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7A3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519B16F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5CD641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3859614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66DB614B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3066F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20EB0113" w14:textId="77777777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r w:rsidR="00B46B21" w:rsidRPr="00B46B21">
        <w:rPr>
          <w:rFonts w:asciiTheme="majorHAnsi" w:hAnsiTheme="majorHAnsi" w:cstheme="majorHAnsi"/>
        </w:rPr>
        <w:t>tekst je</w:t>
      </w:r>
      <w:r w:rsidR="00B46B21">
        <w:rPr>
          <w:rFonts w:asciiTheme="majorHAnsi" w:hAnsiTheme="majorHAnsi" w:cstheme="majorHAnsi"/>
        </w:rPr>
        <w:t>dn.: Dz.U. z 2023 r. poz. 1605)</w:t>
      </w:r>
      <w:r w:rsidRPr="00B13474">
        <w:rPr>
          <w:rFonts w:asciiTheme="majorHAnsi" w:hAnsiTheme="majorHAnsi" w:cstheme="majorHAnsi"/>
        </w:rPr>
        <w:t>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r w:rsidRPr="00B13474">
        <w:rPr>
          <w:rFonts w:asciiTheme="majorHAnsi" w:hAnsiTheme="majorHAnsi" w:cstheme="majorHAnsi"/>
        </w:rPr>
        <w:t>pn:</w:t>
      </w:r>
    </w:p>
    <w:p w14:paraId="72950C9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B11032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6B1CFA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E77D1CB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5B84551" w14:textId="77777777" w:rsidR="00155785" w:rsidRDefault="00754E36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54E36">
        <w:rPr>
          <w:rFonts w:asciiTheme="majorHAnsi" w:hAnsiTheme="majorHAnsi" w:cstheme="majorHAnsi"/>
          <w:b/>
          <w:sz w:val="32"/>
          <w:szCs w:val="32"/>
        </w:rPr>
        <w:t>„Zakup pojazdu z hakiem o DMC 3,5 tony”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14:paraId="794815D4" w14:textId="77777777"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5D7A6B50" w14:textId="20C647D1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0B59CB">
        <w:rPr>
          <w:rFonts w:asciiTheme="majorHAnsi" w:hAnsiTheme="majorHAnsi" w:cstheme="majorHAnsi"/>
        </w:rPr>
        <w:t>6</w:t>
      </w:r>
      <w:r w:rsidR="007F2E3E">
        <w:rPr>
          <w:rFonts w:asciiTheme="majorHAnsi" w:hAnsiTheme="majorHAnsi" w:cstheme="majorHAnsi"/>
        </w:rPr>
        <w:t>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3C73BB4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EE5274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820B25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67CFB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E9853DB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4D5D11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9C486ED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37904E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4BD940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E43A9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9A8843B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0E588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0C3B0FD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E69A42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5CBB953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1391655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BEA942D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14351B3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EA2013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781575D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A57B7A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22D5669" w14:textId="77777777" w:rsidR="009061A7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058E4B1" w14:textId="77777777" w:rsidR="003E68E0" w:rsidRDefault="003E68E0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4D4A3F61" w14:textId="77777777" w:rsidR="003E68E0" w:rsidRPr="00B13474" w:rsidRDefault="003E68E0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46E475A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05B41CBE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9BF5EB7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DA18D6F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69BBDE4C" w14:textId="689B3B9E" w:rsidR="00716EEE" w:rsidRDefault="00155407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BF6ED" w14:textId="3BD70DA2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_Toc135376068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3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684CE2D3" w14:textId="6B01CD8F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_Toc135376069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4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68A694BD" w14:textId="5F01D109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_Toc135376070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4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59A4F990" w14:textId="69380755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_Toc135376071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29070086" w14:textId="77FC46AB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_Toc135376072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0CABEE26" w14:textId="63463073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_Toc135376073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6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3ADBD6A3" w14:textId="04B536C8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_Toc135376074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6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1EC5F2D9" w14:textId="168D1184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_Toc135376075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7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2B023B30" w14:textId="514A77D5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_Toc135376076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0FA55770" w14:textId="34D8224D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_Toc135376077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9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5518239A" w14:textId="7FA3396D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_Toc135376078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10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1A1AA277" w14:textId="10B674BD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_Toc135376079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10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0AD768B4" w14:textId="71E44E4D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_Toc135376080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12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04D88115" w14:textId="436ACEDB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_Toc135376081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14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00DCC53F" w14:textId="3D26964E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_Toc135376082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3087A15C" w14:textId="0069C4B3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_Toc135376084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5E4604FD" w14:textId="7855D89B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_Toc135376085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15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3F3A3697" w14:textId="5BC9DD14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_Toc135376086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16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374D0464" w14:textId="466E1A74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_Toc135376087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16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20AE3963" w14:textId="7037C976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_Toc135376088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56DC4243" w14:textId="43E85927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_Toc135376089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5AE6E020" w14:textId="79BFC563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_Toc135376090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66311905" w14:textId="3AFFA4ED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_Toc135376091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18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0499B627" w14:textId="132303F5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_Toc135376092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19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17EDA7C6" w14:textId="72882F0E" w:rsidR="00716EEE" w:rsidRDefault="00C5548E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716EEE">
              <w:rPr>
                <w:noProof/>
                <w:webHidden/>
              </w:rPr>
              <w:tab/>
            </w:r>
            <w:r w:rsidR="00155407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_Toc135376093 \h </w:instrText>
            </w:r>
            <w:r w:rsidR="00155407">
              <w:rPr>
                <w:noProof/>
                <w:webHidden/>
              </w:rPr>
            </w:r>
            <w:r w:rsidR="00155407">
              <w:rPr>
                <w:noProof/>
                <w:webHidden/>
              </w:rPr>
              <w:fldChar w:fldCharType="separate"/>
            </w:r>
            <w:r w:rsidR="002A277C">
              <w:rPr>
                <w:noProof/>
                <w:webHidden/>
              </w:rPr>
              <w:t>20</w:t>
            </w:r>
            <w:r w:rsidR="00155407">
              <w:rPr>
                <w:noProof/>
                <w:webHidden/>
              </w:rPr>
              <w:fldChar w:fldCharType="end"/>
            </w:r>
          </w:hyperlink>
        </w:p>
        <w:p w14:paraId="134A13D9" w14:textId="77777777"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</w:rPr>
          </w:pPr>
        </w:p>
        <w:p w14:paraId="1BE83929" w14:textId="77777777" w:rsidR="00155785" w:rsidRPr="00B13474" w:rsidRDefault="00155407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6E59EC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2208292F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2E20A619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590E580" w14:textId="77777777"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2C11FD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35376067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14:paraId="15F03C40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3C442A5C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1E19CD5C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5EE81644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08AB125D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25EC1D3A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6E2A10AF" w14:textId="77777777" w:rsidR="00D82E0A" w:rsidRPr="00785036" w:rsidRDefault="00D82E0A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</w:p>
    <w:p w14:paraId="5ECF08E0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47946A97" w14:textId="40F8C75A" w:rsidR="003A24EB" w:rsidRPr="003A24EB" w:rsidRDefault="00C5548E" w:rsidP="00B13474">
      <w:pPr>
        <w:spacing w:before="240" w:after="240" w:line="25" w:lineRule="atLeast"/>
        <w:rPr>
          <w:rFonts w:asciiTheme="majorHAnsi" w:hAnsiTheme="majorHAnsi" w:cstheme="majorHAnsi"/>
          <w:b/>
          <w:highlight w:val="white"/>
        </w:rPr>
      </w:pPr>
      <w:hyperlink r:id="rId9" w:history="1">
        <w:r w:rsidRPr="006132D8">
          <w:rPr>
            <w:rStyle w:val="Hipercze"/>
            <w:rFonts w:asciiTheme="majorHAnsi" w:hAnsiTheme="majorHAnsi" w:cstheme="majorHAnsi"/>
            <w:b/>
          </w:rPr>
          <w:t xml:space="preserve">https://platformazakupowa.pl/transakcja/832030 </w:t>
        </w:r>
      </w:hyperlink>
      <w:r w:rsidR="003A24EB" w:rsidRPr="003A24EB">
        <w:rPr>
          <w:rFonts w:asciiTheme="majorHAnsi" w:hAnsiTheme="majorHAnsi" w:cstheme="majorHAnsi"/>
          <w:b/>
        </w:rPr>
        <w:t xml:space="preserve"> </w:t>
      </w:r>
      <w:r w:rsidR="003A24EB" w:rsidRPr="003A24EB">
        <w:rPr>
          <w:rFonts w:asciiTheme="majorHAnsi" w:hAnsiTheme="majorHAnsi" w:cstheme="majorHAnsi"/>
          <w:b/>
          <w:highlight w:val="white"/>
        </w:rPr>
        <w:t xml:space="preserve"> </w:t>
      </w:r>
    </w:p>
    <w:p w14:paraId="23CA0E4E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19938BF2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4C6C92F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35376068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7C4DDAB9" w14:textId="77777777" w:rsidR="00155785" w:rsidRPr="00B13474" w:rsidRDefault="008E3591" w:rsidP="005A0E94">
      <w:pPr>
        <w:numPr>
          <w:ilvl w:val="0"/>
          <w:numId w:val="16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1CCEDBB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DC908F5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46979AA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3D6D66B8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290A7344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0F4CA0D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19F8201A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EF454F1" w14:textId="77777777"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E6B9709" w14:textId="77777777"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608E2D47" w14:textId="77777777"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496BE40B" w14:textId="77777777" w:rsidR="00155785" w:rsidRPr="00B13474" w:rsidRDefault="008E3591" w:rsidP="005A0E94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4B185F60" w14:textId="77777777" w:rsidR="00155785" w:rsidRPr="00B13474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010FB681" w14:textId="77777777" w:rsidR="00155785" w:rsidRPr="00B13474" w:rsidRDefault="008E3591" w:rsidP="005A0E94">
      <w:pPr>
        <w:numPr>
          <w:ilvl w:val="0"/>
          <w:numId w:val="18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2D9110F" w14:textId="77777777" w:rsidR="00155785" w:rsidRPr="00B13474" w:rsidRDefault="008E3591" w:rsidP="005A0E94">
      <w:pPr>
        <w:numPr>
          <w:ilvl w:val="0"/>
          <w:numId w:val="18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6C704E01" w14:textId="77777777" w:rsidR="00155785" w:rsidRPr="00B13474" w:rsidRDefault="008E3591" w:rsidP="005A0E94">
      <w:pPr>
        <w:numPr>
          <w:ilvl w:val="0"/>
          <w:numId w:val="18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B6D74B3" w14:textId="77777777" w:rsidR="00F32743" w:rsidRDefault="008E3591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122C614" w14:textId="77777777" w:rsidR="00F32743" w:rsidRPr="00F32743" w:rsidRDefault="00F32743" w:rsidP="005A0E94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14:paraId="4E15B8F1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3264E0ED" w14:textId="77777777" w:rsidR="00155785" w:rsidRPr="00B13474" w:rsidRDefault="008E3591" w:rsidP="005A0E94">
      <w:pPr>
        <w:numPr>
          <w:ilvl w:val="0"/>
          <w:numId w:val="1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6315A2BC" w14:textId="77777777"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501100CE" w14:textId="77777777" w:rsidR="002F56C0" w:rsidRPr="00B13474" w:rsidRDefault="002F56C0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3758B800" w14:textId="77777777"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6197B7AF" w14:textId="77777777"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146E8CB1" w14:textId="77777777"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70182D27" w14:textId="77777777" w:rsidR="00155785" w:rsidRPr="00B13474" w:rsidRDefault="008E3591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6A891C9D" w14:textId="77777777" w:rsidR="00A608E0" w:rsidRDefault="006C7467" w:rsidP="005A0E94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14:paraId="291B9F2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14:paraId="23B59F7E" w14:textId="77777777" w:rsid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Przedmi</w:t>
      </w:r>
      <w:r w:rsidR="001C77F3">
        <w:rPr>
          <w:rFonts w:asciiTheme="majorHAnsi" w:hAnsiTheme="majorHAnsi" w:cstheme="majorHAnsi"/>
        </w:rPr>
        <w:t xml:space="preserve">otem zamówienia jest zakup pojazdu </w:t>
      </w:r>
      <w:r w:rsidR="001B2311" w:rsidRPr="001B2311">
        <w:rPr>
          <w:rFonts w:asciiTheme="majorHAnsi" w:hAnsiTheme="majorHAnsi" w:cstheme="majorHAnsi"/>
        </w:rPr>
        <w:t>typu furgon (</w:t>
      </w:r>
      <w:proofErr w:type="spellStart"/>
      <w:r w:rsidR="001B2311" w:rsidRPr="001B2311">
        <w:rPr>
          <w:rFonts w:asciiTheme="majorHAnsi" w:hAnsiTheme="majorHAnsi" w:cstheme="majorHAnsi"/>
        </w:rPr>
        <w:t>brygadówka</w:t>
      </w:r>
      <w:proofErr w:type="spellEnd"/>
      <w:r w:rsidR="001B2311" w:rsidRPr="001B2311">
        <w:rPr>
          <w:rFonts w:asciiTheme="majorHAnsi" w:hAnsiTheme="majorHAnsi" w:cstheme="majorHAnsi"/>
        </w:rPr>
        <w:t>)</w:t>
      </w:r>
      <w:r w:rsidRPr="001B2311">
        <w:rPr>
          <w:rFonts w:asciiTheme="majorHAnsi" w:hAnsiTheme="majorHAnsi" w:cstheme="majorHAnsi"/>
        </w:rPr>
        <w:t xml:space="preserve">, o dopuszczalnej masie całkowitej pojazdu 3500 kg, wyposażonego w hak przystosowany do ciągnięcia przyczepy o DMC 3500 kg,  </w:t>
      </w:r>
      <w:r w:rsidRPr="003E68E0">
        <w:rPr>
          <w:rFonts w:asciiTheme="majorHAnsi" w:hAnsiTheme="majorHAnsi" w:cstheme="majorHAnsi"/>
        </w:rPr>
        <w:t>na potrzeby Miejskiego Ośrodka Sportu i Rekreacji w Elblągu, według szczegółowego opisu przedmiotu zamówienia stanowiącego Załącznik nr 1 do SWZ.</w:t>
      </w:r>
    </w:p>
    <w:p w14:paraId="09B47613" w14:textId="77777777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Pojazd winien być bez wad i uszkodzeń oraz wolny od obciążeń na rzecz osób trzecich oraz nie jest przedmiotem żadnego postępowania i zabezpieczenia.</w:t>
      </w:r>
    </w:p>
    <w:p w14:paraId="6B226D73" w14:textId="77777777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Wraz z </w:t>
      </w:r>
      <w:r w:rsidR="001C77F3">
        <w:rPr>
          <w:rFonts w:asciiTheme="majorHAnsi" w:hAnsiTheme="majorHAnsi" w:cstheme="majorHAnsi"/>
        </w:rPr>
        <w:t>pojazdem</w:t>
      </w:r>
      <w:r w:rsidRPr="003E68E0">
        <w:rPr>
          <w:rFonts w:asciiTheme="majorHAnsi" w:hAnsiTheme="majorHAnsi" w:cstheme="majorHAnsi"/>
        </w:rPr>
        <w:t xml:space="preserve"> będącym przedmiotem umowy Wykonawca zobowiązany jest dostarczyć w języku polskim dokumentację obejmującą:</w:t>
      </w:r>
    </w:p>
    <w:p w14:paraId="22CDB79C" w14:textId="77777777"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lastRenderedPageBreak/>
        <w:t>komplet dokumentów: książkę gwarancyjną, instrukcję obsługi oraz inne wymagane prawem dokumenty pojazdu, w tym dokumenty konieczne do rejestracji pojazdu.</w:t>
      </w:r>
    </w:p>
    <w:p w14:paraId="4909A5A0" w14:textId="77777777"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wykaz autoryzowanych stacji obsługi na terenie Polski z adresami i numerami telefonów;</w:t>
      </w:r>
    </w:p>
    <w:p w14:paraId="1223CFAF" w14:textId="77777777"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książkę gwarancyjną pojazdu; </w:t>
      </w:r>
    </w:p>
    <w:p w14:paraId="02E316EA" w14:textId="77777777"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warunki udzielonej gwarancji;</w:t>
      </w:r>
    </w:p>
    <w:p w14:paraId="5CF2B42C" w14:textId="77777777"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świadectwo homologacji;</w:t>
      </w:r>
    </w:p>
    <w:p w14:paraId="65F6D96C" w14:textId="77777777" w:rsidR="003E68E0" w:rsidRPr="003E68E0" w:rsidRDefault="003E68E0" w:rsidP="00FF38C5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książkę przeglądów serwisowych</w:t>
      </w:r>
      <w:r w:rsidR="00F60703">
        <w:rPr>
          <w:rFonts w:asciiTheme="majorHAnsi" w:hAnsiTheme="majorHAnsi" w:cstheme="majorHAnsi"/>
        </w:rPr>
        <w:t xml:space="preserve"> w formie papierowej (o ile producent taką wydał).</w:t>
      </w:r>
    </w:p>
    <w:p w14:paraId="49FFE21F" w14:textId="77777777" w:rsidR="003E68E0" w:rsidRPr="003E68E0" w:rsidRDefault="001C77F3" w:rsidP="00D5490E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Pojazd </w:t>
      </w:r>
      <w:r w:rsidR="003E68E0" w:rsidRPr="003E68E0">
        <w:rPr>
          <w:rFonts w:asciiTheme="majorHAnsi" w:hAnsiTheme="majorHAnsi" w:cstheme="majorHAnsi"/>
        </w:rPr>
        <w:t>stanowiący przedmiot zamówienia musi spełniać warunki techniczne przewidziane przez obowiązujące w Polsce przepisy prawne, w tym w szczególności musi posiadać homologację oraz spełniać wymogi w zakresie emisji spalin zgodnie z obowiązującymi przepisami.</w:t>
      </w:r>
    </w:p>
    <w:p w14:paraId="28B546E4" w14:textId="77777777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Zamawiający dokona odbioru pojazdu w siedzibie Wykonawcy na własny koszt i ryzyko, po uprzednim uzgodnieniu między Wykonawcą a Zamawiającym daty i godziny odbioru. Termin dostawy zostanie ustalony pisemnie lub e-mailem na co najmniej </w:t>
      </w:r>
      <w:r w:rsidR="00272EB5">
        <w:rPr>
          <w:rFonts w:asciiTheme="majorHAnsi" w:hAnsiTheme="majorHAnsi" w:cstheme="majorHAnsi"/>
        </w:rPr>
        <w:t>2</w:t>
      </w:r>
      <w:r w:rsidRPr="003E68E0">
        <w:rPr>
          <w:rFonts w:asciiTheme="majorHAnsi" w:hAnsiTheme="majorHAnsi" w:cstheme="majorHAnsi"/>
        </w:rPr>
        <w:t xml:space="preserve"> dni robocze przed planowaną datą dostawy.</w:t>
      </w:r>
    </w:p>
    <w:p w14:paraId="4D6D54FF" w14:textId="77777777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Zamawiający, po wyborze oferty, po podpisaniu umowy, przed podpisaniem protokołu odbioru zastrzega sobie prawo do przeprowadzenia oględzin pojazdu oraz prawo do jazdy próbnej (brak zgody na realizację w/w warunku skutkować będzie prawem Zamawiającego do nie podpisania protokołu odbioru, z winy Wykonawcy). Wykonawca zobowiązany jest do zatankowania pojazdu paliwem w ilości umożliwiającej dokonanie jazdy próbnej, o której mowa powyżej,</w:t>
      </w:r>
    </w:p>
    <w:p w14:paraId="76628F01" w14:textId="77777777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Zamawiający może odmówić odbioru przedmiotu umowy wówczas, gdy:</w:t>
      </w:r>
    </w:p>
    <w:p w14:paraId="3E15076F" w14:textId="77777777" w:rsidR="003E68E0" w:rsidRPr="003E68E0" w:rsidRDefault="003E68E0" w:rsidP="00FF38C5">
      <w:pPr>
        <w:pStyle w:val="Akapitzlist"/>
        <w:numPr>
          <w:ilvl w:val="0"/>
          <w:numId w:val="7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stwierdzi wady przedmiotu umowy,</w:t>
      </w:r>
    </w:p>
    <w:p w14:paraId="47CB00B8" w14:textId="77777777" w:rsidR="003E68E0" w:rsidRPr="003E68E0" w:rsidRDefault="003E68E0" w:rsidP="00FF38C5">
      <w:pPr>
        <w:pStyle w:val="Akapitzlist"/>
        <w:numPr>
          <w:ilvl w:val="0"/>
          <w:numId w:val="7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przedmiot umowy nie będzie odpowiadał warunkom określonym w SWZ lub w ofercie Wykonawcy.</w:t>
      </w:r>
    </w:p>
    <w:p w14:paraId="51E7730D" w14:textId="7B59555F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W przypadku stwierdzenia okoliczności, o których mowa w ust. </w:t>
      </w:r>
      <w:r w:rsidR="00065828">
        <w:rPr>
          <w:rFonts w:asciiTheme="majorHAnsi" w:hAnsiTheme="majorHAnsi" w:cstheme="majorHAnsi"/>
        </w:rPr>
        <w:t>7</w:t>
      </w:r>
      <w:bookmarkStart w:id="6" w:name="_GoBack"/>
      <w:bookmarkEnd w:id="6"/>
      <w:r w:rsidRPr="003E68E0">
        <w:rPr>
          <w:rFonts w:asciiTheme="majorHAnsi" w:hAnsiTheme="majorHAnsi" w:cstheme="majorHAnsi"/>
        </w:rPr>
        <w:t xml:space="preserve"> Zamawiający wyznaczy Wykonawcy dodatkowy termin na dostarczenie przedmiotu umowy zgodnego z SWZ i wolnego od wad, na jego koszt i ryzyko (nie krótszy niż 7 dni), co zostanie ujęte w protokole odbioru. Po bezskutecznym upływie powyższego terminu Zamawiający będzie miał prawo odstąpić od umowy w całości z winy Wykonawcy.</w:t>
      </w:r>
    </w:p>
    <w:p w14:paraId="37359C41" w14:textId="77777777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 xml:space="preserve">Wspólny Słownik Zamówień CPV: </w:t>
      </w:r>
      <w:r w:rsidRPr="003E68E0">
        <w:rPr>
          <w:rFonts w:asciiTheme="majorHAnsi" w:hAnsiTheme="majorHAnsi" w:cstheme="majorHAnsi"/>
          <w:b/>
        </w:rPr>
        <w:t>34130000-7  Pojazdy silnikowe do transportu towarów</w:t>
      </w:r>
    </w:p>
    <w:p w14:paraId="1EB83DFC" w14:textId="77777777" w:rsidR="003E68E0" w:rsidRPr="003E68E0" w:rsidRDefault="003E68E0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3E68E0">
        <w:rPr>
          <w:rFonts w:asciiTheme="majorHAnsi" w:hAnsiTheme="majorHAnsi" w:cstheme="majorHAnsi"/>
        </w:rPr>
        <w:t>Zamawiający nie dopuszcza możliwości składania ofert częściowych.</w:t>
      </w:r>
    </w:p>
    <w:p w14:paraId="1D2EB441" w14:textId="77777777" w:rsidR="009F6E42" w:rsidRPr="00B13474" w:rsidRDefault="008E3591" w:rsidP="005A0E94">
      <w:pPr>
        <w:pStyle w:val="Akapitzlist"/>
        <w:numPr>
          <w:ilvl w:val="0"/>
          <w:numId w:val="5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23C5F4F0" w14:textId="77777777" w:rsidR="00657088" w:rsidRPr="00B13474" w:rsidRDefault="00657088" w:rsidP="005A0E94">
      <w:pPr>
        <w:pStyle w:val="Akapitzlist"/>
        <w:numPr>
          <w:ilvl w:val="0"/>
          <w:numId w:val="5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C524E0F" w14:textId="77777777" w:rsidR="003E68E0" w:rsidRDefault="008E3591" w:rsidP="005A0E94">
      <w:pPr>
        <w:pStyle w:val="Akapitzlist"/>
        <w:numPr>
          <w:ilvl w:val="0"/>
          <w:numId w:val="55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  <w:r w:rsidR="003E68E0" w:rsidRPr="003E68E0">
        <w:rPr>
          <w:rFonts w:asciiTheme="majorHAnsi" w:hAnsiTheme="majorHAnsi" w:cstheme="majorHAnsi"/>
        </w:rPr>
        <w:t xml:space="preserve"> </w:t>
      </w:r>
    </w:p>
    <w:p w14:paraId="7C89A276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1"/>
      <w:r w:rsidRPr="00B13474">
        <w:rPr>
          <w:rFonts w:asciiTheme="majorHAnsi" w:hAnsiTheme="majorHAnsi" w:cstheme="majorHAnsi"/>
        </w:rPr>
        <w:t>V. Wizja lokalna</w:t>
      </w:r>
      <w:bookmarkEnd w:id="7"/>
    </w:p>
    <w:p w14:paraId="472A8360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44FED31D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2"/>
      <w:r w:rsidRPr="00B13474">
        <w:rPr>
          <w:rFonts w:asciiTheme="majorHAnsi" w:hAnsiTheme="majorHAnsi" w:cstheme="majorHAnsi"/>
        </w:rPr>
        <w:t>VI. Podwykonawstwo</w:t>
      </w:r>
      <w:bookmarkEnd w:id="8"/>
    </w:p>
    <w:p w14:paraId="7EF5E62F" w14:textId="77777777" w:rsidR="00155785" w:rsidRPr="00B13474" w:rsidRDefault="008E3591" w:rsidP="005A0E94">
      <w:pPr>
        <w:numPr>
          <w:ilvl w:val="0"/>
          <w:numId w:val="6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3A8C936F" w14:textId="77777777" w:rsidR="00155785" w:rsidRPr="00B13474" w:rsidRDefault="008E3591" w:rsidP="005A0E94">
      <w:pPr>
        <w:numPr>
          <w:ilvl w:val="0"/>
          <w:numId w:val="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3E00D4A1" w14:textId="77777777" w:rsidR="00155785" w:rsidRPr="00B13474" w:rsidRDefault="008E3591" w:rsidP="005A0E94">
      <w:pPr>
        <w:numPr>
          <w:ilvl w:val="0"/>
          <w:numId w:val="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40E9ED05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9" w:name="_Toc135376073"/>
      <w:r w:rsidRPr="00B13474">
        <w:rPr>
          <w:rFonts w:asciiTheme="majorHAnsi" w:hAnsiTheme="majorHAnsi" w:cstheme="majorHAnsi"/>
        </w:rPr>
        <w:lastRenderedPageBreak/>
        <w:t>VII. Termin wykonania zamówienia</w:t>
      </w:r>
      <w:bookmarkEnd w:id="9"/>
    </w:p>
    <w:p w14:paraId="6936AC0F" w14:textId="77777777" w:rsidR="00155785" w:rsidRDefault="00A9116D" w:rsidP="005A0E94">
      <w:pPr>
        <w:pStyle w:val="Akapitzlist"/>
        <w:numPr>
          <w:ilvl w:val="0"/>
          <w:numId w:val="56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F60703">
        <w:rPr>
          <w:rFonts w:asciiTheme="majorHAnsi" w:hAnsiTheme="majorHAnsi" w:cstheme="majorHAnsi"/>
          <w:b/>
          <w:bCs/>
        </w:rPr>
        <w:t>do 05.12.2023 r.</w:t>
      </w:r>
    </w:p>
    <w:p w14:paraId="7173B415" w14:textId="77777777" w:rsidR="00F25716" w:rsidRPr="00B13474" w:rsidRDefault="00F25716" w:rsidP="005A0E94">
      <w:pPr>
        <w:pStyle w:val="Akapitzlist"/>
        <w:numPr>
          <w:ilvl w:val="0"/>
          <w:numId w:val="56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</w:t>
      </w:r>
      <w:r w:rsidR="009A5675">
        <w:rPr>
          <w:rFonts w:asciiTheme="majorHAnsi" w:hAnsiTheme="majorHAnsi" w:cstheme="majorHAnsi"/>
          <w:b/>
          <w:bCs/>
        </w:rPr>
        <w:t>8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14:paraId="7ED07466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10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10"/>
    </w:p>
    <w:p w14:paraId="1E0E671E" w14:textId="77777777" w:rsidR="00155785" w:rsidRPr="00B13474" w:rsidRDefault="008E3591" w:rsidP="005A0E94">
      <w:pPr>
        <w:numPr>
          <w:ilvl w:val="0"/>
          <w:numId w:val="13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29969954" w14:textId="77777777" w:rsidR="00155785" w:rsidRPr="00B13474" w:rsidRDefault="008E3591" w:rsidP="005A0E94">
      <w:pPr>
        <w:numPr>
          <w:ilvl w:val="0"/>
          <w:numId w:val="13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11850489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370BA727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55186386" w14:textId="77777777"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23AEFC26" w14:textId="77777777"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14:paraId="0B0C09EF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67E5DE47" w14:textId="77777777"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88D3C6E" w14:textId="77777777"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5D5444B7" w14:textId="77777777" w:rsidR="003E68E0" w:rsidRDefault="003E68E0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</w:t>
      </w:r>
      <w:r w:rsidRPr="003E68E0">
        <w:rPr>
          <w:rFonts w:asciiTheme="majorHAnsi" w:hAnsiTheme="majorHAnsi" w:cstheme="majorHAnsi"/>
        </w:rPr>
        <w:t xml:space="preserve">2 dostawy </w:t>
      </w:r>
      <w:r w:rsidR="001C77F3">
        <w:rPr>
          <w:rFonts w:asciiTheme="majorHAnsi" w:hAnsiTheme="majorHAnsi" w:cstheme="majorHAnsi"/>
        </w:rPr>
        <w:t xml:space="preserve">pojazdów </w:t>
      </w:r>
      <w:r w:rsidRPr="003E68E0">
        <w:rPr>
          <w:rFonts w:asciiTheme="majorHAnsi" w:hAnsiTheme="majorHAnsi" w:cstheme="majorHAnsi"/>
        </w:rPr>
        <w:t>do transportu towarów o wartości co najmniej 1</w:t>
      </w:r>
      <w:r>
        <w:rPr>
          <w:rFonts w:asciiTheme="majorHAnsi" w:hAnsiTheme="majorHAnsi" w:cstheme="majorHAnsi"/>
        </w:rPr>
        <w:t>5</w:t>
      </w:r>
      <w:r w:rsidRPr="003E68E0">
        <w:rPr>
          <w:rFonts w:asciiTheme="majorHAnsi" w:hAnsiTheme="majorHAnsi" w:cstheme="majorHAnsi"/>
        </w:rPr>
        <w:t xml:space="preserve">0 000,00 zł każda, z załączeniem dokumentu potwierdzającego należyte wykonanie umowy, zgodnie ze wzorem stanowiącym </w:t>
      </w:r>
      <w:r w:rsidRPr="00E32DF7">
        <w:rPr>
          <w:rFonts w:asciiTheme="majorHAnsi" w:hAnsiTheme="majorHAnsi" w:cstheme="majorHAnsi"/>
          <w:b/>
        </w:rPr>
        <w:t>Załącznik nr 4 do SWZ.</w:t>
      </w:r>
    </w:p>
    <w:p w14:paraId="04DD0AF5" w14:textId="77777777" w:rsidR="003E68E0" w:rsidRDefault="003E68E0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2EFA10C0" w14:textId="7777777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4A6174FC" w14:textId="77777777"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14:paraId="17D1BC38" w14:textId="77777777" w:rsidR="003D4D85" w:rsidRPr="007F6E38" w:rsidRDefault="008E3591" w:rsidP="005A0E94">
      <w:pPr>
        <w:numPr>
          <w:ilvl w:val="0"/>
          <w:numId w:val="13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14:paraId="642E6D8F" w14:textId="77777777" w:rsidR="003D1F54" w:rsidRPr="00B13474" w:rsidRDefault="003D1F54" w:rsidP="005A0E94">
      <w:pPr>
        <w:numPr>
          <w:ilvl w:val="0"/>
          <w:numId w:val="13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14:paraId="642DF026" w14:textId="77777777" w:rsidR="00155785" w:rsidRDefault="008E3591" w:rsidP="005A0E94">
      <w:pPr>
        <w:numPr>
          <w:ilvl w:val="0"/>
          <w:numId w:val="13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10F2DFCD" w14:textId="77777777" w:rsidR="00C97ABE" w:rsidRDefault="00C97ABE" w:rsidP="00C97ABE">
      <w:pPr>
        <w:spacing w:line="25" w:lineRule="atLeast"/>
        <w:ind w:left="448"/>
        <w:rPr>
          <w:rFonts w:asciiTheme="majorHAnsi" w:hAnsiTheme="majorHAnsi" w:cstheme="majorHAnsi"/>
        </w:rPr>
      </w:pPr>
    </w:p>
    <w:p w14:paraId="5080753E" w14:textId="77777777" w:rsidR="00C97ABE" w:rsidRDefault="00C97ABE" w:rsidP="00C97ABE">
      <w:pPr>
        <w:spacing w:line="25" w:lineRule="atLeast"/>
        <w:ind w:left="448"/>
        <w:rPr>
          <w:rFonts w:asciiTheme="majorHAnsi" w:hAnsiTheme="majorHAnsi" w:cstheme="majorHAnsi"/>
        </w:rPr>
      </w:pPr>
    </w:p>
    <w:p w14:paraId="6B1EA715" w14:textId="77777777" w:rsidR="00C97ABE" w:rsidRDefault="00C97ABE" w:rsidP="00C97ABE">
      <w:pPr>
        <w:spacing w:line="25" w:lineRule="atLeast"/>
        <w:ind w:left="448"/>
        <w:rPr>
          <w:rFonts w:asciiTheme="majorHAnsi" w:hAnsiTheme="majorHAnsi" w:cstheme="majorHAnsi"/>
        </w:rPr>
      </w:pPr>
    </w:p>
    <w:p w14:paraId="11FCCF7C" w14:textId="77777777" w:rsidR="00C97ABE" w:rsidRDefault="00C97ABE" w:rsidP="00C97ABE">
      <w:pPr>
        <w:spacing w:line="25" w:lineRule="atLeast"/>
        <w:ind w:left="448"/>
        <w:rPr>
          <w:rFonts w:asciiTheme="majorHAnsi" w:hAnsiTheme="majorHAnsi" w:cstheme="majorHAnsi"/>
        </w:rPr>
      </w:pPr>
    </w:p>
    <w:p w14:paraId="2AB08F75" w14:textId="77777777" w:rsidR="00C97ABE" w:rsidRDefault="00C97ABE" w:rsidP="00C97ABE">
      <w:pPr>
        <w:spacing w:line="25" w:lineRule="atLeast"/>
        <w:ind w:left="448"/>
        <w:rPr>
          <w:rFonts w:asciiTheme="majorHAnsi" w:hAnsiTheme="majorHAnsi" w:cstheme="majorHAnsi"/>
        </w:rPr>
      </w:pPr>
    </w:p>
    <w:p w14:paraId="527C32F3" w14:textId="77777777" w:rsidR="00C97ABE" w:rsidRPr="00B13474" w:rsidRDefault="00C97ABE" w:rsidP="00C97ABE">
      <w:pPr>
        <w:spacing w:line="25" w:lineRule="atLeast"/>
        <w:ind w:left="448"/>
        <w:rPr>
          <w:rFonts w:asciiTheme="majorHAnsi" w:hAnsiTheme="majorHAnsi" w:cstheme="majorHAnsi"/>
        </w:rPr>
      </w:pPr>
    </w:p>
    <w:p w14:paraId="5162B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1"/>
    </w:p>
    <w:p w14:paraId="53E7F90F" w14:textId="77777777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54AA91E" w14:textId="77777777" w:rsidR="0090782D" w:rsidRPr="00B13474" w:rsidRDefault="0090782D" w:rsidP="005A0E94">
      <w:pPr>
        <w:numPr>
          <w:ilvl w:val="0"/>
          <w:numId w:val="14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14:paraId="1C469042" w14:textId="77777777" w:rsidR="00155785" w:rsidRPr="00B13474" w:rsidRDefault="008E3591" w:rsidP="005A0E94">
      <w:pPr>
        <w:numPr>
          <w:ilvl w:val="0"/>
          <w:numId w:val="14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A18FBD5" w14:textId="77777777" w:rsidR="00155785" w:rsidRPr="00B13474" w:rsidRDefault="008E3591" w:rsidP="005A0E94">
      <w:pPr>
        <w:numPr>
          <w:ilvl w:val="0"/>
          <w:numId w:val="14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14:paraId="0B81FBA4" w14:textId="77777777" w:rsidR="000469C6" w:rsidRPr="000469C6" w:rsidRDefault="000469C6" w:rsidP="00FF38C5">
      <w:pPr>
        <w:pStyle w:val="Akapitzlist"/>
        <w:numPr>
          <w:ilvl w:val="0"/>
          <w:numId w:val="65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49F6D37" w14:textId="77777777" w:rsidR="000469C6" w:rsidRPr="000469C6" w:rsidRDefault="000469C6" w:rsidP="00FF38C5">
      <w:pPr>
        <w:pStyle w:val="Akapitzlist"/>
        <w:numPr>
          <w:ilvl w:val="0"/>
          <w:numId w:val="65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32D9805" w14:textId="77777777" w:rsidR="000469C6" w:rsidRPr="000469C6" w:rsidRDefault="000469C6" w:rsidP="00FF38C5">
      <w:pPr>
        <w:pStyle w:val="Akapitzlist"/>
        <w:numPr>
          <w:ilvl w:val="0"/>
          <w:numId w:val="65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72DC4C5" w14:textId="77777777"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41E281F3" w14:textId="77777777"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29A00C96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7C0FB10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01065D64" w14:textId="77777777" w:rsidR="00155785" w:rsidRPr="00430637" w:rsidRDefault="008E3591" w:rsidP="00FF38C5">
      <w:pPr>
        <w:pStyle w:val="Akapitzlist"/>
        <w:numPr>
          <w:ilvl w:val="0"/>
          <w:numId w:val="7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14:paraId="6C3979B3" w14:textId="77777777"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73FEC6F4" w14:textId="77777777"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0237ED9" w14:textId="77777777"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14:paraId="3CC5F637" w14:textId="77777777" w:rsidR="00B129C3" w:rsidRPr="00B13474" w:rsidRDefault="00B129C3" w:rsidP="005A0E94">
      <w:pPr>
        <w:pStyle w:val="Akapitzlist"/>
        <w:numPr>
          <w:ilvl w:val="2"/>
          <w:numId w:val="1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</w:t>
      </w:r>
      <w:r w:rsidR="00272EB5">
        <w:rPr>
          <w:rFonts w:asciiTheme="majorHAnsi" w:hAnsiTheme="majorHAnsi" w:cstheme="majorHAnsi"/>
        </w:rPr>
        <w:t>ostę</w:t>
      </w:r>
      <w:r w:rsidRPr="00B13474">
        <w:rPr>
          <w:rFonts w:asciiTheme="majorHAnsi" w:hAnsiTheme="majorHAnsi" w:cstheme="majorHAnsi"/>
        </w:rPr>
        <w:t>powaniu:</w:t>
      </w:r>
    </w:p>
    <w:p w14:paraId="11837C57" w14:textId="77777777" w:rsidR="00155785" w:rsidRPr="00B13474" w:rsidRDefault="008E3591" w:rsidP="005A0E94">
      <w:pPr>
        <w:pStyle w:val="Akapitzlist"/>
        <w:numPr>
          <w:ilvl w:val="0"/>
          <w:numId w:val="45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7C45DFB5" w14:textId="77777777" w:rsidR="00C6598D" w:rsidRDefault="008E3591" w:rsidP="005A0E94">
      <w:pPr>
        <w:pStyle w:val="Akapitzlist"/>
        <w:numPr>
          <w:ilvl w:val="0"/>
          <w:numId w:val="45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FA4153F" w14:textId="77777777" w:rsidR="00B97B16" w:rsidRPr="00C6598D" w:rsidRDefault="00B97B16" w:rsidP="005A0E94">
      <w:pPr>
        <w:pStyle w:val="Akapitzlist"/>
        <w:numPr>
          <w:ilvl w:val="0"/>
          <w:numId w:val="45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14:paraId="74CFDA57" w14:textId="77777777" w:rsidR="00B129C3" w:rsidRPr="00B13474" w:rsidRDefault="00B129C3" w:rsidP="005A0E94">
      <w:pPr>
        <w:pStyle w:val="Akapitzlist"/>
        <w:numPr>
          <w:ilvl w:val="2"/>
          <w:numId w:val="1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64F82E3E" w14:textId="77777777" w:rsidR="00BB5F53" w:rsidRPr="00E32DF7" w:rsidRDefault="00565A66" w:rsidP="005A0E94">
      <w:pPr>
        <w:numPr>
          <w:ilvl w:val="2"/>
          <w:numId w:val="46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E32DF7" w:rsidRPr="00E32DF7">
        <w:rPr>
          <w:rFonts w:asciiTheme="majorHAnsi" w:hAnsiTheme="majorHAnsi" w:cstheme="majorHAnsi"/>
        </w:rPr>
        <w:t xml:space="preserve">2 dostawy </w:t>
      </w:r>
      <w:r w:rsidR="001C77F3">
        <w:rPr>
          <w:rFonts w:asciiTheme="majorHAnsi" w:hAnsiTheme="majorHAnsi" w:cstheme="majorHAnsi"/>
        </w:rPr>
        <w:t>pojazdów</w:t>
      </w:r>
      <w:r w:rsidR="00E32DF7" w:rsidRPr="00E32DF7">
        <w:rPr>
          <w:rFonts w:asciiTheme="majorHAnsi" w:hAnsiTheme="majorHAnsi" w:cstheme="majorHAnsi"/>
        </w:rPr>
        <w:t xml:space="preserve"> do transportu towarów o wartości co najmniej 150 000,00 zł każda, z załączeniem dokumentu potwierdzająceg</w:t>
      </w:r>
      <w:r w:rsidR="00E32DF7">
        <w:rPr>
          <w:rFonts w:asciiTheme="majorHAnsi" w:hAnsiTheme="majorHAnsi" w:cstheme="majorHAnsi"/>
        </w:rPr>
        <w:t xml:space="preserve">o należyte wykonanie umowy </w:t>
      </w:r>
      <w:r w:rsidR="00BB5F53" w:rsidRPr="00E32DF7">
        <w:rPr>
          <w:rFonts w:asciiTheme="majorHAnsi" w:hAnsiTheme="majorHAnsi" w:cstheme="majorHAnsi"/>
        </w:rPr>
        <w:t xml:space="preserve">– </w:t>
      </w:r>
      <w:r w:rsidR="00BB5F53" w:rsidRPr="00E32DF7">
        <w:rPr>
          <w:rFonts w:asciiTheme="majorHAnsi" w:hAnsiTheme="majorHAnsi" w:cstheme="majorHAnsi"/>
          <w:b/>
        </w:rPr>
        <w:t xml:space="preserve">załącznik nr </w:t>
      </w:r>
      <w:r w:rsidR="001F6834" w:rsidRPr="00E32DF7">
        <w:rPr>
          <w:rFonts w:asciiTheme="majorHAnsi" w:hAnsiTheme="majorHAnsi" w:cstheme="majorHAnsi"/>
          <w:b/>
        </w:rPr>
        <w:t>4</w:t>
      </w:r>
      <w:r w:rsidR="00BB5F53" w:rsidRPr="00E32DF7">
        <w:rPr>
          <w:rFonts w:asciiTheme="majorHAnsi" w:hAnsiTheme="majorHAnsi" w:cstheme="majorHAnsi"/>
          <w:b/>
        </w:rPr>
        <w:t xml:space="preserve"> do SWZ.</w:t>
      </w:r>
      <w:r w:rsidR="00BB5F53" w:rsidRPr="00E32DF7">
        <w:rPr>
          <w:rFonts w:asciiTheme="majorHAnsi" w:hAnsiTheme="majorHAnsi" w:cstheme="majorHAnsi"/>
        </w:rPr>
        <w:t xml:space="preserve"> </w:t>
      </w:r>
    </w:p>
    <w:p w14:paraId="2012FD6E" w14:textId="77777777"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14:paraId="139136EF" w14:textId="77777777" w:rsidR="00430637" w:rsidRDefault="006D7754" w:rsidP="00FF38C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44F53DB9" w14:textId="77777777" w:rsidR="00430637" w:rsidRDefault="008E3591" w:rsidP="00FF38C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14:paraId="432C84F2" w14:textId="77777777" w:rsidR="00934A0D" w:rsidRDefault="009D5DD2" w:rsidP="00934A0D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1906EA0D" w14:textId="0CC3DFB4" w:rsidR="00CA5168" w:rsidRPr="00934A0D" w:rsidRDefault="00934A0D" w:rsidP="00934A0D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934A0D">
        <w:rPr>
          <w:rFonts w:asciiTheme="majorHAnsi" w:hAnsiTheme="majorHAnsi" w:cstheme="majorHAnsi"/>
        </w:rPr>
        <w:t xml:space="preserve">W przypadku Wykonawcy, który </w:t>
      </w:r>
      <w:r w:rsidR="00CA5168" w:rsidRPr="00934A0D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  <w:r w:rsidRPr="00934A0D">
        <w:rPr>
          <w:rFonts w:asciiTheme="majorHAnsi" w:hAnsiTheme="majorHAnsi" w:cstheme="majorHAnsi"/>
        </w:rPr>
        <w:t xml:space="preserve"> </w:t>
      </w:r>
      <w:r w:rsidR="00CA5168" w:rsidRPr="00934A0D">
        <w:rPr>
          <w:rFonts w:asciiTheme="majorHAnsi" w:hAnsiTheme="majorHAnsi" w:cstheme="majorHAnsi"/>
        </w:rPr>
        <w:t xml:space="preserve">Zamawiający może żądać przedstawienia w odniesieniu do </w:t>
      </w:r>
      <w:r>
        <w:rPr>
          <w:rFonts w:asciiTheme="majorHAnsi" w:hAnsiTheme="majorHAnsi" w:cstheme="majorHAnsi"/>
        </w:rPr>
        <w:t>podwykonawcy</w:t>
      </w:r>
      <w:r w:rsidR="00CA5168" w:rsidRPr="00934A0D">
        <w:rPr>
          <w:rFonts w:asciiTheme="majorHAnsi" w:hAnsiTheme="majorHAnsi" w:cstheme="majorHAnsi"/>
        </w:rPr>
        <w:t xml:space="preserve"> dokumentów wymienionych w </w:t>
      </w:r>
      <w:r w:rsidRPr="00934A0D">
        <w:rPr>
          <w:rFonts w:asciiTheme="majorHAnsi" w:hAnsiTheme="majorHAnsi" w:cstheme="majorHAnsi"/>
        </w:rPr>
        <w:t xml:space="preserve">ust. 1 oraz w </w:t>
      </w:r>
      <w:r w:rsidR="00CA5168" w:rsidRPr="00934A0D">
        <w:rPr>
          <w:rFonts w:asciiTheme="majorHAnsi" w:hAnsiTheme="majorHAnsi" w:cstheme="majorHAnsi"/>
        </w:rPr>
        <w:t>ust. 4 pkt 1.</w:t>
      </w:r>
    </w:p>
    <w:p w14:paraId="394DAA4C" w14:textId="77777777" w:rsidR="00430637" w:rsidRPr="00430637" w:rsidRDefault="006E470F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14:paraId="738AFA93" w14:textId="77777777" w:rsidR="00430637" w:rsidRPr="00430637" w:rsidRDefault="00B129C3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14:paraId="35BBD8DB" w14:textId="77777777" w:rsidR="00155785" w:rsidRPr="00430637" w:rsidRDefault="008E3591" w:rsidP="00FF38C5">
      <w:pPr>
        <w:pStyle w:val="Akapitzlist"/>
        <w:numPr>
          <w:ilvl w:val="0"/>
          <w:numId w:val="72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7B225A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3"/>
    </w:p>
    <w:p w14:paraId="48E19389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10E5DB7F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14:paraId="5D2250C1" w14:textId="77777777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0880F01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5587F62D" w14:textId="77777777" w:rsidR="00091861" w:rsidRPr="00B13474" w:rsidRDefault="00091861" w:rsidP="005A0E94">
      <w:pPr>
        <w:pStyle w:val="Akapitzlist"/>
        <w:numPr>
          <w:ilvl w:val="0"/>
          <w:numId w:val="44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5BFC094B" w14:textId="77777777" w:rsidR="00091861" w:rsidRPr="00B13474" w:rsidRDefault="00091861" w:rsidP="005A0E94">
      <w:pPr>
        <w:pStyle w:val="Akapitzlist"/>
        <w:numPr>
          <w:ilvl w:val="0"/>
          <w:numId w:val="44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6EFD6021" w14:textId="77777777" w:rsidR="00091861" w:rsidRPr="00B13474" w:rsidRDefault="00091861" w:rsidP="005A0E94">
      <w:pPr>
        <w:pStyle w:val="Akapitzlist"/>
        <w:numPr>
          <w:ilvl w:val="0"/>
          <w:numId w:val="44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5DC2AF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6D026E3E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114C22FB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30E6C4BC" w14:textId="77777777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0163A10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4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4"/>
    </w:p>
    <w:p w14:paraId="0FBE4285" w14:textId="77777777" w:rsidR="00155785" w:rsidRPr="00B13474" w:rsidRDefault="008E3591" w:rsidP="005A0E94">
      <w:pPr>
        <w:numPr>
          <w:ilvl w:val="0"/>
          <w:numId w:val="11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110A9F78" w14:textId="77777777" w:rsidR="00155785" w:rsidRPr="00B13474" w:rsidRDefault="008E3591" w:rsidP="005A0E94">
      <w:pPr>
        <w:numPr>
          <w:ilvl w:val="0"/>
          <w:numId w:val="11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5F946614" w14:textId="77777777" w:rsidR="00155785" w:rsidRPr="00E97948" w:rsidRDefault="008E3591" w:rsidP="005A0E94">
      <w:pPr>
        <w:numPr>
          <w:ilvl w:val="0"/>
          <w:numId w:val="11"/>
        </w:numPr>
        <w:spacing w:line="25" w:lineRule="atLeast"/>
        <w:ind w:left="426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E97948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E97948">
        <w:rPr>
          <w:rFonts w:asciiTheme="majorHAnsi" w:hAnsiTheme="majorHAnsi" w:cstheme="majorHAnsi"/>
          <w:b/>
        </w:rPr>
        <w:t>wspólnie ubiegających się o zamówienie</w:t>
      </w:r>
      <w:r w:rsidRPr="00E97948">
        <w:rPr>
          <w:rFonts w:asciiTheme="majorHAnsi" w:hAnsiTheme="majorHAnsi" w:cstheme="majorHAnsi"/>
          <w:b/>
          <w:color w:val="0070C0"/>
        </w:rPr>
        <w:t>.</w:t>
      </w:r>
    </w:p>
    <w:p w14:paraId="5B1D02E7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5"/>
    </w:p>
    <w:p w14:paraId="03053881" w14:textId="77777777" w:rsidR="008A0F8F" w:rsidRPr="00B13474" w:rsidRDefault="008E3591" w:rsidP="005A0E94">
      <w:pPr>
        <w:numPr>
          <w:ilvl w:val="0"/>
          <w:numId w:val="1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7A556581" w14:textId="77777777" w:rsidR="008A0F8F" w:rsidRPr="00B13474" w:rsidRDefault="008A0F8F" w:rsidP="005A0E94">
      <w:pPr>
        <w:pStyle w:val="Akapitzlist"/>
        <w:numPr>
          <w:ilvl w:val="0"/>
          <w:numId w:val="2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3924125B" w14:textId="77777777" w:rsidR="008A0F8F" w:rsidRPr="00B13474" w:rsidRDefault="008A0F8F" w:rsidP="005A0E94">
      <w:pPr>
        <w:pStyle w:val="Akapitzlist"/>
        <w:numPr>
          <w:ilvl w:val="0"/>
          <w:numId w:val="2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</w:t>
      </w:r>
      <w:r w:rsidR="00272EB5">
        <w:rPr>
          <w:rFonts w:asciiTheme="majorHAnsi" w:hAnsiTheme="majorHAnsi" w:cstheme="majorHAnsi"/>
        </w:rPr>
        <w:t>Leszek Jankowski</w:t>
      </w:r>
    </w:p>
    <w:p w14:paraId="37E10DA4" w14:textId="13CAA4AE" w:rsidR="00155785" w:rsidRPr="00B13474" w:rsidRDefault="008E3591" w:rsidP="00C554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C5548E" w:rsidRPr="006132D8">
          <w:rPr>
            <w:rStyle w:val="Hipercze"/>
            <w:rFonts w:asciiTheme="majorHAnsi" w:hAnsiTheme="majorHAnsi" w:cstheme="majorHAnsi"/>
            <w:b/>
          </w:rPr>
          <w:t>https://platformazakupowa.pl/transakcja/832030</w:t>
        </w:r>
      </w:hyperlink>
    </w:p>
    <w:p w14:paraId="4FD52B96" w14:textId="77777777" w:rsidR="00E02709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14:paraId="3FF5FF9F" w14:textId="77777777"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Zamawiającemu pytań do treści SWZ;</w:t>
      </w:r>
    </w:p>
    <w:p w14:paraId="5B5C4057" w14:textId="77777777"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podmiotowych środków dowodowych;</w:t>
      </w:r>
    </w:p>
    <w:p w14:paraId="7D1D31AD" w14:textId="77777777"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lastRenderedPageBreak/>
        <w:t>podmiotowych środków dowodowych, innych dokumentów lub oświadczeń składanych w postępowaniu;</w:t>
      </w:r>
    </w:p>
    <w:p w14:paraId="6407C583" w14:textId="77777777"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 lub innych dokumentów lub oświadczeń składanych w postępowaniu;</w:t>
      </w:r>
    </w:p>
    <w:p w14:paraId="1931229C" w14:textId="77777777"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przesłania odpowiedzi na inne wezwania Zamawiającego wynikające z ustawy - Prawo zamówień publicznych;</w:t>
      </w:r>
    </w:p>
    <w:p w14:paraId="0D09835B" w14:textId="77777777"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wniosków, informacji, oświadczeń Wykonawcy;</w:t>
      </w:r>
    </w:p>
    <w:p w14:paraId="4100F4E1" w14:textId="77777777" w:rsidR="00E02709" w:rsidRPr="00E02709" w:rsidRDefault="00E02709" w:rsidP="00FF38C5">
      <w:pPr>
        <w:pStyle w:val="Akapitzlist"/>
        <w:numPr>
          <w:ilvl w:val="0"/>
          <w:numId w:val="7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odwołania/inne</w:t>
      </w:r>
    </w:p>
    <w:p w14:paraId="5CBF25C4" w14:textId="77777777"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2C18BBBA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4BE69B26" w14:textId="77777777"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68DACCB4" w14:textId="77777777"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2CEC15AB" w14:textId="77777777"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80819C2" w14:textId="77777777"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9D1231B" w14:textId="77777777"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73CB7ED" w14:textId="77777777"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0F68AEE8" w14:textId="77777777"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3E0AA969" w14:textId="77777777"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3A1204A6" w14:textId="77777777" w:rsidR="00155785" w:rsidRPr="00B13474" w:rsidRDefault="008E3591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60493689" w14:textId="77777777" w:rsidR="00155785" w:rsidRPr="00B13474" w:rsidRDefault="00272EB5" w:rsidP="005A0E94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8E3591" w:rsidRPr="00B13474">
        <w:rPr>
          <w:rFonts w:asciiTheme="majorHAnsi" w:hAnsiTheme="majorHAnsi" w:cstheme="majorHAnsi"/>
        </w:rPr>
        <w:t>znaczenie czasu odbioru danych przez platformę zakupową stanowi datę oraz dokładny czas (</w:t>
      </w:r>
      <w:proofErr w:type="spellStart"/>
      <w:r w:rsidR="008E3591" w:rsidRPr="00B13474">
        <w:rPr>
          <w:rFonts w:asciiTheme="majorHAnsi" w:hAnsiTheme="majorHAnsi" w:cstheme="majorHAnsi"/>
        </w:rPr>
        <w:t>hh:mm:ss</w:t>
      </w:r>
      <w:proofErr w:type="spellEnd"/>
      <w:r w:rsidR="008E3591" w:rsidRPr="00B13474">
        <w:rPr>
          <w:rFonts w:asciiTheme="majorHAnsi" w:hAnsiTheme="majorHAnsi" w:cstheme="majorHAnsi"/>
        </w:rPr>
        <w:t>) generowany wg czasu lokalnego serwera synchronizowanego z zegarem Głównego Urzędu Miar.</w:t>
      </w:r>
    </w:p>
    <w:p w14:paraId="73BE04A0" w14:textId="77777777"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5BC46CAD" w14:textId="77777777" w:rsidR="00155785" w:rsidRPr="00B13474" w:rsidRDefault="008E3591" w:rsidP="005A0E94">
      <w:pPr>
        <w:pStyle w:val="Akapitzlist"/>
        <w:numPr>
          <w:ilvl w:val="0"/>
          <w:numId w:val="36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198A211C" w14:textId="77777777" w:rsidR="00155785" w:rsidRPr="00B13474" w:rsidRDefault="008E3591" w:rsidP="005A0E94">
      <w:pPr>
        <w:pStyle w:val="Akapitzlist"/>
        <w:numPr>
          <w:ilvl w:val="0"/>
          <w:numId w:val="36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6324F71A" w14:textId="77777777"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</w:t>
      </w:r>
      <w:r w:rsidRPr="00B13474">
        <w:rPr>
          <w:rFonts w:asciiTheme="majorHAnsi" w:hAnsiTheme="majorHAnsi" w:cstheme="majorHAnsi"/>
        </w:rPr>
        <w:lastRenderedPageBreak/>
        <w:t>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C2888AC" w14:textId="77777777" w:rsidR="00155785" w:rsidRPr="00B13474" w:rsidRDefault="008E3591" w:rsidP="005A0E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A0FFB5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6"/>
    </w:p>
    <w:p w14:paraId="322AE033" w14:textId="77777777" w:rsidR="00155785" w:rsidRPr="00B13474" w:rsidRDefault="008E3591" w:rsidP="005A0E94">
      <w:pPr>
        <w:numPr>
          <w:ilvl w:val="0"/>
          <w:numId w:val="20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14:paraId="31E7CDF5" w14:textId="77777777" w:rsidR="00155785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24D50A25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1BF2F4A0" w14:textId="77777777" w:rsidR="00155785" w:rsidRPr="00B13474" w:rsidRDefault="008E3591" w:rsidP="005A0E94">
      <w:pPr>
        <w:numPr>
          <w:ilvl w:val="1"/>
          <w:numId w:val="35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529F6708" w14:textId="77777777" w:rsidR="00155785" w:rsidRPr="00B13474" w:rsidRDefault="008E3591" w:rsidP="005A0E94">
      <w:pPr>
        <w:numPr>
          <w:ilvl w:val="1"/>
          <w:numId w:val="35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48406DA1" w14:textId="77777777" w:rsidR="00155785" w:rsidRPr="00B13474" w:rsidRDefault="008E3591" w:rsidP="005A0E94">
      <w:pPr>
        <w:numPr>
          <w:ilvl w:val="1"/>
          <w:numId w:val="35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6ABA9D84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1439BD9A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062B7EF6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4DB257D1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4DDFCC75" w14:textId="77777777" w:rsidR="00155785" w:rsidRPr="00B13474" w:rsidRDefault="00C5548E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1DB3950C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podlegać będzie odrzuceniu.</w:t>
      </w:r>
    </w:p>
    <w:p w14:paraId="0D69C075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2D090CD7" w14:textId="77777777" w:rsidR="00155785" w:rsidRPr="00B13474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4F3E60C2" w14:textId="77777777" w:rsidR="00155785" w:rsidRPr="0091324B" w:rsidRDefault="008E3591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712C559" w14:textId="77777777" w:rsidR="0091324B" w:rsidRPr="0091324B" w:rsidRDefault="0091324B" w:rsidP="005A0E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1629BD21" w14:textId="77777777" w:rsidR="0091324B" w:rsidRDefault="0091324B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14:paraId="5A494DA3" w14:textId="77777777" w:rsidR="0091324B" w:rsidRDefault="0091324B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14:paraId="3CD503C8" w14:textId="77777777" w:rsidR="000B59CB" w:rsidRPr="00C5548E" w:rsidRDefault="000B59CB" w:rsidP="000B59CB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  <w:b/>
        </w:rPr>
        <w:t>Przedmiotowe  środki dowodowe</w:t>
      </w:r>
      <w:r w:rsidRPr="00C5548E">
        <w:rPr>
          <w:rFonts w:asciiTheme="majorHAnsi" w:hAnsiTheme="majorHAnsi" w:cstheme="majorHAnsi"/>
        </w:rPr>
        <w:t xml:space="preserve"> – wymagane przez Zamawiającego:</w:t>
      </w:r>
    </w:p>
    <w:p w14:paraId="246D2D95" w14:textId="5EB6DD66" w:rsidR="000B59CB" w:rsidRPr="00C5548E" w:rsidRDefault="000B59CB" w:rsidP="000B59CB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418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</w:rPr>
        <w:t>szczegółowy opis techniczny oferowanego pojazdu, pozwalający na ocenę zgodności oferowanego pojazdu oraz jego parametrów z wymaganiami SWZ;</w:t>
      </w:r>
    </w:p>
    <w:p w14:paraId="3467C1AD" w14:textId="7DCA904F" w:rsidR="000B59CB" w:rsidRPr="00C5548E" w:rsidRDefault="000B59CB" w:rsidP="000B59CB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418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</w:rPr>
        <w:t xml:space="preserve">czytelne zdjęcia </w:t>
      </w:r>
      <w:r w:rsidR="00502CA1" w:rsidRPr="00C5548E">
        <w:rPr>
          <w:rFonts w:asciiTheme="majorHAnsi" w:hAnsiTheme="majorHAnsi" w:cstheme="majorHAnsi"/>
        </w:rPr>
        <w:t xml:space="preserve">lub wizualizacje </w:t>
      </w:r>
      <w:r w:rsidRPr="00C5548E">
        <w:rPr>
          <w:rFonts w:asciiTheme="majorHAnsi" w:hAnsiTheme="majorHAnsi" w:cstheme="majorHAnsi"/>
        </w:rPr>
        <w:t>przedstawiające oferowan</w:t>
      </w:r>
      <w:r w:rsidR="00502CA1" w:rsidRPr="00C5548E">
        <w:rPr>
          <w:rFonts w:asciiTheme="majorHAnsi" w:hAnsiTheme="majorHAnsi" w:cstheme="majorHAnsi"/>
        </w:rPr>
        <w:t>y</w:t>
      </w:r>
      <w:r w:rsidRPr="00C5548E">
        <w:rPr>
          <w:rFonts w:asciiTheme="majorHAnsi" w:hAnsiTheme="majorHAnsi" w:cstheme="majorHAnsi"/>
        </w:rPr>
        <w:t xml:space="preserve"> pojazd;</w:t>
      </w:r>
    </w:p>
    <w:p w14:paraId="04A6E4FF" w14:textId="3A7BEA01" w:rsidR="000B59CB" w:rsidRPr="00C5548E" w:rsidRDefault="000B59CB" w:rsidP="000B59CB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418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</w:rPr>
        <w:t xml:space="preserve">oświadczenie o posiadaniu autoryzacji </w:t>
      </w:r>
      <w:r w:rsidR="008C3412" w:rsidRPr="00C5548E">
        <w:rPr>
          <w:rFonts w:asciiTheme="majorHAnsi" w:hAnsiTheme="majorHAnsi" w:cstheme="majorHAnsi"/>
        </w:rPr>
        <w:t xml:space="preserve">lub zgody </w:t>
      </w:r>
      <w:r w:rsidRPr="00C5548E">
        <w:rPr>
          <w:rFonts w:asciiTheme="majorHAnsi" w:hAnsiTheme="majorHAnsi" w:cstheme="majorHAnsi"/>
        </w:rPr>
        <w:t>do wykonywania zabud</w:t>
      </w:r>
      <w:r w:rsidR="00D034AA" w:rsidRPr="00C5548E">
        <w:rPr>
          <w:rFonts w:asciiTheme="majorHAnsi" w:hAnsiTheme="majorHAnsi" w:cstheme="majorHAnsi"/>
        </w:rPr>
        <w:t>owy</w:t>
      </w:r>
      <w:r w:rsidRPr="00C5548E">
        <w:rPr>
          <w:rFonts w:asciiTheme="majorHAnsi" w:hAnsiTheme="majorHAnsi" w:cstheme="majorHAnsi"/>
        </w:rPr>
        <w:t xml:space="preserve"> na danym pojeździe</w:t>
      </w:r>
      <w:r w:rsidR="00C870C1" w:rsidRPr="00C5548E">
        <w:rPr>
          <w:rFonts w:asciiTheme="majorHAnsi" w:hAnsiTheme="majorHAnsi" w:cstheme="majorHAnsi"/>
        </w:rPr>
        <w:t xml:space="preserve"> bazowym</w:t>
      </w:r>
      <w:r w:rsidRPr="00C5548E">
        <w:rPr>
          <w:rFonts w:asciiTheme="majorHAnsi" w:hAnsiTheme="majorHAnsi" w:cstheme="majorHAnsi"/>
        </w:rPr>
        <w:t xml:space="preserve">, jeżeli </w:t>
      </w:r>
      <w:r w:rsidR="00C870C1" w:rsidRPr="00C5548E">
        <w:rPr>
          <w:rFonts w:asciiTheme="majorHAnsi" w:hAnsiTheme="majorHAnsi" w:cstheme="majorHAnsi"/>
        </w:rPr>
        <w:t xml:space="preserve">zabudowa na pojeździe bazowym </w:t>
      </w:r>
      <w:r w:rsidRPr="00C5548E">
        <w:rPr>
          <w:rFonts w:asciiTheme="majorHAnsi" w:hAnsiTheme="majorHAnsi" w:cstheme="majorHAnsi"/>
        </w:rPr>
        <w:t>była</w:t>
      </w:r>
      <w:r w:rsidR="00C5548E" w:rsidRPr="00C5548E">
        <w:rPr>
          <w:rFonts w:asciiTheme="majorHAnsi" w:hAnsiTheme="majorHAnsi" w:cstheme="majorHAnsi"/>
        </w:rPr>
        <w:t>/będzie</w:t>
      </w:r>
      <w:r w:rsidRPr="00C5548E">
        <w:rPr>
          <w:rFonts w:asciiTheme="majorHAnsi" w:hAnsiTheme="majorHAnsi" w:cstheme="majorHAnsi"/>
        </w:rPr>
        <w:t xml:space="preserve"> wykonywana przez </w:t>
      </w:r>
      <w:r w:rsidR="00C870C1" w:rsidRPr="00C5548E">
        <w:rPr>
          <w:rFonts w:asciiTheme="majorHAnsi" w:hAnsiTheme="majorHAnsi" w:cstheme="majorHAnsi"/>
        </w:rPr>
        <w:t>inny podmiot;</w:t>
      </w:r>
    </w:p>
    <w:p w14:paraId="11ABC41C" w14:textId="73F5CF7D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C5548E">
        <w:rPr>
          <w:rFonts w:asciiTheme="majorHAnsi" w:hAnsiTheme="majorHAnsi" w:cstheme="majorHAnsi"/>
        </w:rPr>
        <w:t>pozwalające</w:t>
      </w:r>
      <w:r w:rsidR="00C870C1" w:rsidRPr="00C5548E">
        <w:rPr>
          <w:rFonts w:asciiTheme="majorHAnsi" w:hAnsiTheme="majorHAnsi" w:cstheme="majorHAnsi"/>
        </w:rPr>
        <w:t xml:space="preserve"> stwierdzić zgodność zaoferowanego pojazdu</w:t>
      </w:r>
      <w:r w:rsidRPr="00C5548E">
        <w:rPr>
          <w:rFonts w:asciiTheme="majorHAnsi" w:hAnsiTheme="majorHAnsi" w:cstheme="majorHAnsi"/>
        </w:rPr>
        <w:t xml:space="preserve"> z wymaganiami Zamawiającego określonych w OPZ.</w:t>
      </w:r>
    </w:p>
    <w:p w14:paraId="380B4B68" w14:textId="77777777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</w:p>
    <w:p w14:paraId="00BCD4C9" w14:textId="77777777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  <w:b/>
        </w:rPr>
        <w:t>UWAGA:</w:t>
      </w:r>
      <w:r w:rsidRPr="00C5548E">
        <w:rPr>
          <w:rFonts w:asciiTheme="majorHAnsi" w:hAnsiTheme="majorHAnsi" w:cstheme="majorHAnsi"/>
        </w:rPr>
        <w:t xml:space="preserve"> przedmiotowe środki dowodowe </w:t>
      </w:r>
      <w:r w:rsidRPr="00C5548E">
        <w:rPr>
          <w:rFonts w:asciiTheme="majorHAnsi" w:hAnsiTheme="majorHAnsi" w:cstheme="majorHAnsi"/>
          <w:b/>
          <w:u w:val="single"/>
        </w:rPr>
        <w:t>zaleca się skompresować do 1 pliku</w:t>
      </w:r>
      <w:r w:rsidRPr="00C5548E">
        <w:rPr>
          <w:rFonts w:asciiTheme="majorHAnsi" w:hAnsiTheme="majorHAnsi" w:cstheme="majorHAnsi"/>
        </w:rPr>
        <w:t xml:space="preserve"> i podpisać skompresowany plik elektronicznym kwalifikowanym podpisem lub podpisem zaufanym lub elektronicznym podpisem osobistym.</w:t>
      </w:r>
    </w:p>
    <w:p w14:paraId="673BE33B" w14:textId="77777777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</w:rPr>
        <w:t>(Zgodnie z § 8 Rozporządzeniem Prezesa Rady Ministrów z dnia 30 grudnia 2020 r.</w:t>
      </w:r>
    </w:p>
    <w:p w14:paraId="7F8941D2" w14:textId="77777777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</w:rPr>
        <w:t>w sprawie sposobu sporządzania i przekazywania informacji oraz wymagań technicznych</w:t>
      </w:r>
    </w:p>
    <w:p w14:paraId="4FAF1677" w14:textId="77777777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C5548E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C5548E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 w tym pliku odpowiednio kwalifikowanym podpisem elektronicznym, podpisem zaufanym lub elektronicznym podpisem osobistym.”</w:t>
      </w:r>
      <w:r w:rsidRPr="00C5548E">
        <w:rPr>
          <w:rFonts w:asciiTheme="majorHAnsi" w:hAnsiTheme="majorHAnsi" w:cstheme="majorHAnsi"/>
        </w:rPr>
        <w:t>)</w:t>
      </w:r>
    </w:p>
    <w:p w14:paraId="0AFDB2C5" w14:textId="77777777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1BFD362" w14:textId="77777777" w:rsidR="000B59CB" w:rsidRPr="00C5548E" w:rsidRDefault="000B59CB" w:rsidP="000B59C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14:paraId="49345E53" w14:textId="77777777" w:rsidR="0091324B" w:rsidRDefault="0091324B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14:paraId="79137682" w14:textId="77777777" w:rsidR="000572B2" w:rsidRPr="000572B2" w:rsidRDefault="000572B2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="006736D4">
        <w:rPr>
          <w:rFonts w:asciiTheme="majorHAnsi" w:hAnsiTheme="majorHAnsi" w:cstheme="majorHAnsi"/>
        </w:rPr>
        <w:t>(jeśli dotyczy)</w:t>
      </w:r>
      <w:r w:rsidRPr="000572B2">
        <w:rPr>
          <w:rFonts w:asciiTheme="majorHAnsi" w:hAnsiTheme="majorHAnsi" w:cstheme="majorHAnsi"/>
        </w:rPr>
        <w:t>:</w:t>
      </w:r>
    </w:p>
    <w:p w14:paraId="7AB649B1" w14:textId="77777777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3E35FDDE" w14:textId="77777777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 w:rsidR="006736D4">
        <w:rPr>
          <w:rFonts w:asciiTheme="majorHAnsi" w:hAnsiTheme="majorHAnsi" w:cstheme="majorHAnsi"/>
        </w:rPr>
        <w:br/>
      </w:r>
      <w:r w:rsidRPr="000572B2">
        <w:rPr>
          <w:rFonts w:asciiTheme="majorHAnsi" w:hAnsiTheme="majorHAnsi" w:cstheme="majorHAnsi"/>
        </w:rPr>
        <w:t xml:space="preserve">w przypadku Wykonawców wspólnie ubiegających się o udzielenie zamówienia - złożone w 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3858FD26" w14:textId="77777777"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8F469EE" w14:textId="77777777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lastRenderedPageBreak/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6390A21B" w14:textId="77777777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3EA7CD0F" w14:textId="77777777"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46729DD4" w14:textId="77777777" w:rsidR="00923309" w:rsidRPr="00923309" w:rsidRDefault="00923309" w:rsidP="00FF38C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361D9EA4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7"/>
    </w:p>
    <w:p w14:paraId="295BBE24" w14:textId="77777777" w:rsidR="00582FDF" w:rsidRPr="00B13474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</w:t>
      </w:r>
      <w:r w:rsidR="006736D4">
        <w:rPr>
          <w:rFonts w:asciiTheme="majorHAnsi" w:hAnsiTheme="majorHAnsi" w:cstheme="majorHAnsi"/>
        </w:rPr>
        <w:t>Ofertowego, stanowiącym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F9A2646" w14:textId="7777777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17BB11F1" w14:textId="77777777" w:rsidR="00FB1D60" w:rsidRPr="00B13474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7EABFB1A" w14:textId="77777777" w:rsidR="009D5DD2" w:rsidRPr="00B13474" w:rsidRDefault="002F56C0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26CD0943" w14:textId="77777777" w:rsidR="009D5DD2" w:rsidRPr="00B13474" w:rsidRDefault="002F56C0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14:paraId="22E909B6" w14:textId="77777777" w:rsidR="009D5DD2" w:rsidRPr="00B13474" w:rsidRDefault="00296C30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612651B3" w14:textId="77777777" w:rsidR="009D5DD2" w:rsidRPr="00B13474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16191DEA" w14:textId="77777777" w:rsidR="00261316" w:rsidRPr="006526E6" w:rsidRDefault="008E3591" w:rsidP="005A0E94">
      <w:pPr>
        <w:pStyle w:val="Akapitzlist"/>
        <w:numPr>
          <w:ilvl w:val="0"/>
          <w:numId w:val="3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14:paraId="5C9D6456" w14:textId="77777777" w:rsidR="00155785" w:rsidRPr="00B13474" w:rsidRDefault="008E3591" w:rsidP="00272EB5">
      <w:pPr>
        <w:pStyle w:val="Akapitzlist"/>
        <w:numPr>
          <w:ilvl w:val="0"/>
          <w:numId w:val="34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 zgodnie z ustawą z dnia 11 marca 2004 r. o podatku od towarów i usług (</w:t>
      </w:r>
      <w:r w:rsidR="00272EB5" w:rsidRPr="00272EB5">
        <w:rPr>
          <w:rFonts w:asciiTheme="majorHAnsi" w:hAnsiTheme="majorHAnsi" w:cstheme="majorHAnsi"/>
        </w:rPr>
        <w:t>tekst. jedn. Dz. U z 2023r., poz. 1570 ze zm.)</w:t>
      </w:r>
      <w:r w:rsidRPr="00B13474">
        <w:rPr>
          <w:rFonts w:asciiTheme="majorHAnsi" w:hAnsiTheme="majorHAnsi" w:cstheme="majorHAnsi"/>
        </w:rPr>
        <w:t xml:space="preserve">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D1F1847" w14:textId="77777777" w:rsidR="000457BA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4CF317E3" w14:textId="77777777" w:rsidR="000457BA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4E82CDE" w14:textId="77777777" w:rsidR="000457BA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7A0E0C79" w14:textId="77777777" w:rsidR="00155785" w:rsidRPr="00B13474" w:rsidRDefault="008E3591" w:rsidP="005A0E94">
      <w:pPr>
        <w:pStyle w:val="Akapitzlist"/>
        <w:numPr>
          <w:ilvl w:val="0"/>
          <w:numId w:val="38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14:paraId="08017745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8" w:name="_Toc135376082"/>
      <w:r w:rsidRPr="00B13474">
        <w:rPr>
          <w:rFonts w:asciiTheme="majorHAnsi" w:hAnsiTheme="majorHAnsi" w:cstheme="majorHAnsi"/>
        </w:rPr>
        <w:lastRenderedPageBreak/>
        <w:t>XVI. Wymagania dotyczące wadium</w:t>
      </w:r>
      <w:bookmarkEnd w:id="18"/>
    </w:p>
    <w:p w14:paraId="3B49488A" w14:textId="77777777" w:rsidR="00D32D7D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 xml:space="preserve">Zamawiający żąda od Wykonawcy wniesienia </w:t>
      </w:r>
      <w:r w:rsidRPr="00D32D7D">
        <w:rPr>
          <w:rFonts w:asciiTheme="majorHAnsi" w:hAnsiTheme="majorHAnsi" w:cstheme="majorHAnsi"/>
          <w:b/>
        </w:rPr>
        <w:t>wadium</w:t>
      </w:r>
      <w:r w:rsidRPr="00D32D7D">
        <w:rPr>
          <w:rFonts w:asciiTheme="majorHAnsi" w:hAnsiTheme="majorHAnsi" w:cstheme="majorHAnsi"/>
        </w:rPr>
        <w:t xml:space="preserve"> w wysokości:</w:t>
      </w:r>
      <w:r w:rsidR="00D32D7D" w:rsidRPr="00D32D7D">
        <w:rPr>
          <w:rFonts w:asciiTheme="majorHAnsi" w:hAnsiTheme="majorHAnsi" w:cstheme="majorHAnsi"/>
        </w:rPr>
        <w:t xml:space="preserve"> </w:t>
      </w:r>
      <w:r w:rsidR="00D32D7D" w:rsidRPr="00D32D7D">
        <w:rPr>
          <w:rFonts w:asciiTheme="majorHAnsi" w:hAnsiTheme="majorHAnsi" w:cstheme="majorHAnsi"/>
          <w:b/>
        </w:rPr>
        <w:t>6 000,00 zł złotych</w:t>
      </w:r>
      <w:r w:rsidR="00D32D7D" w:rsidRPr="00D32D7D">
        <w:rPr>
          <w:rFonts w:asciiTheme="majorHAnsi" w:hAnsiTheme="majorHAnsi" w:cstheme="majorHAnsi"/>
        </w:rPr>
        <w:t xml:space="preserve"> (słownie: sześć tysięcy złotych).</w:t>
      </w:r>
    </w:p>
    <w:p w14:paraId="0570B200" w14:textId="77777777"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r w:rsidR="00FF38C5">
        <w:rPr>
          <w:rFonts w:asciiTheme="majorHAnsi" w:hAnsiTheme="majorHAnsi" w:cstheme="majorHAnsi"/>
        </w:rPr>
        <w:t>PZP.</w:t>
      </w:r>
    </w:p>
    <w:p w14:paraId="4F6951A3" w14:textId="77777777"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Wadium może być wnoszone według wyboru Wykonawcy w jednej lub kilku następujących formach:</w:t>
      </w:r>
    </w:p>
    <w:p w14:paraId="166DB76E" w14:textId="77777777"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1) pieniądzu;</w:t>
      </w:r>
    </w:p>
    <w:p w14:paraId="0A22A8F1" w14:textId="77777777"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2) gwarancjach bankowych;</w:t>
      </w:r>
    </w:p>
    <w:p w14:paraId="6EB7DEF1" w14:textId="77777777"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3) gwarancjach ubezpieczeniowych;</w:t>
      </w:r>
    </w:p>
    <w:p w14:paraId="1EF0C900" w14:textId="60259966"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 xml:space="preserve">4) poręczeniach udzielanych przez podmioty, o których mowa w art. 6b ust. 5 pkt 2 ustawy z dnia </w:t>
      </w:r>
      <w:r w:rsidR="000B59CB">
        <w:rPr>
          <w:rFonts w:asciiTheme="majorHAnsi" w:hAnsiTheme="majorHAnsi" w:cstheme="majorHAnsi"/>
        </w:rPr>
        <w:br/>
      </w:r>
      <w:r w:rsidRPr="00D32D7D">
        <w:rPr>
          <w:rFonts w:asciiTheme="majorHAnsi" w:hAnsiTheme="majorHAnsi" w:cstheme="majorHAnsi"/>
        </w:rPr>
        <w:t>9 listopada 2000 r. o utworzeniu Polskiej Agencji Rozwoju Przedsiębiorczości (</w:t>
      </w:r>
      <w:r w:rsidR="00272EB5" w:rsidRPr="00272EB5">
        <w:rPr>
          <w:rFonts w:asciiTheme="majorHAnsi" w:hAnsiTheme="majorHAnsi" w:cstheme="majorHAnsi"/>
        </w:rPr>
        <w:t>tek</w:t>
      </w:r>
      <w:r w:rsidR="00272EB5">
        <w:rPr>
          <w:rFonts w:asciiTheme="majorHAnsi" w:hAnsiTheme="majorHAnsi" w:cstheme="majorHAnsi"/>
        </w:rPr>
        <w:t>s</w:t>
      </w:r>
      <w:r w:rsidR="00272EB5" w:rsidRPr="00272EB5">
        <w:rPr>
          <w:rFonts w:asciiTheme="majorHAnsi" w:hAnsiTheme="majorHAnsi" w:cstheme="majorHAnsi"/>
        </w:rPr>
        <w:t xml:space="preserve">t  jedn. Dz. U. </w:t>
      </w:r>
      <w:r w:rsidR="000B59CB">
        <w:rPr>
          <w:rFonts w:asciiTheme="majorHAnsi" w:hAnsiTheme="majorHAnsi" w:cstheme="majorHAnsi"/>
        </w:rPr>
        <w:br/>
      </w:r>
      <w:r w:rsidR="00272EB5">
        <w:rPr>
          <w:rFonts w:asciiTheme="majorHAnsi" w:hAnsiTheme="majorHAnsi" w:cstheme="majorHAnsi"/>
        </w:rPr>
        <w:t>z</w:t>
      </w:r>
      <w:r w:rsidR="00272EB5" w:rsidRPr="00272EB5">
        <w:rPr>
          <w:rFonts w:asciiTheme="majorHAnsi" w:hAnsiTheme="majorHAnsi" w:cstheme="majorHAnsi"/>
        </w:rPr>
        <w:t xml:space="preserve"> 2023r., poz. 462 ze </w:t>
      </w:r>
      <w:proofErr w:type="spellStart"/>
      <w:r w:rsidR="00272EB5" w:rsidRPr="00272EB5">
        <w:rPr>
          <w:rFonts w:asciiTheme="majorHAnsi" w:hAnsiTheme="majorHAnsi" w:cstheme="majorHAnsi"/>
        </w:rPr>
        <w:t>zm</w:t>
      </w:r>
      <w:proofErr w:type="spellEnd"/>
      <w:r w:rsidRPr="00D32D7D">
        <w:rPr>
          <w:rFonts w:asciiTheme="majorHAnsi" w:hAnsiTheme="majorHAnsi" w:cstheme="majorHAnsi"/>
        </w:rPr>
        <w:t>).</w:t>
      </w:r>
    </w:p>
    <w:p w14:paraId="165BCBCF" w14:textId="77777777" w:rsidR="00701F1E" w:rsidRPr="00D32D7D" w:rsidRDefault="00701F1E" w:rsidP="00701F1E">
      <w:pPr>
        <w:ind w:left="426"/>
        <w:jc w:val="both"/>
        <w:rPr>
          <w:rFonts w:asciiTheme="majorHAnsi" w:hAnsiTheme="majorHAnsi" w:cstheme="majorHAnsi"/>
        </w:rPr>
      </w:pPr>
      <w:r w:rsidRPr="00D32D7D">
        <w:rPr>
          <w:rFonts w:asciiTheme="majorHAnsi" w:hAnsiTheme="majorHAnsi" w:cstheme="majorHAnsi"/>
        </w:rPr>
        <w:t>Wadium wnoszone w pieniądzu należy wpłacić przelewem na rachunek bankowy</w:t>
      </w:r>
      <w:r w:rsidR="00FF38C5">
        <w:rPr>
          <w:rFonts w:asciiTheme="majorHAnsi" w:hAnsiTheme="majorHAnsi" w:cstheme="majorHAnsi"/>
        </w:rPr>
        <w:t>:</w:t>
      </w:r>
    </w:p>
    <w:p w14:paraId="5AA690A0" w14:textId="21C24B25" w:rsidR="00701F1E" w:rsidRPr="00C5548E" w:rsidRDefault="00FF38C5" w:rsidP="00FF38C5">
      <w:pPr>
        <w:ind w:left="426"/>
        <w:jc w:val="center"/>
        <w:rPr>
          <w:rFonts w:asciiTheme="majorHAnsi" w:hAnsiTheme="majorHAnsi" w:cstheme="majorHAnsi"/>
          <w:b/>
        </w:rPr>
      </w:pPr>
      <w:r w:rsidRPr="00C5548E">
        <w:rPr>
          <w:rFonts w:asciiTheme="majorHAnsi" w:hAnsiTheme="majorHAnsi" w:cstheme="majorHAnsi"/>
          <w:b/>
        </w:rPr>
        <w:t xml:space="preserve">PKO BP SA </w:t>
      </w:r>
      <w:r w:rsidR="00C870C1" w:rsidRPr="00C5548E">
        <w:rPr>
          <w:rFonts w:asciiTheme="majorHAnsi" w:hAnsiTheme="majorHAnsi" w:cstheme="majorHAnsi"/>
          <w:b/>
        </w:rPr>
        <w:t>58 1020 1752 0000 0702 0231 1637</w:t>
      </w:r>
    </w:p>
    <w:p w14:paraId="43072E74" w14:textId="77777777" w:rsidR="00701F1E" w:rsidRPr="00FF38C5" w:rsidRDefault="00701F1E" w:rsidP="00FF38C5">
      <w:pPr>
        <w:pStyle w:val="Akapitzlist"/>
        <w:numPr>
          <w:ilvl w:val="1"/>
          <w:numId w:val="87"/>
        </w:numPr>
        <w:tabs>
          <w:tab w:val="left" w:pos="-2835"/>
        </w:tabs>
        <w:jc w:val="both"/>
        <w:rPr>
          <w:rFonts w:asciiTheme="majorHAnsi" w:hAnsiTheme="majorHAnsi" w:cstheme="majorHAnsi"/>
        </w:rPr>
      </w:pPr>
      <w:r w:rsidRPr="00FF38C5">
        <w:rPr>
          <w:rFonts w:asciiTheme="majorHAnsi" w:hAnsiTheme="majorHAnsi" w:cstheme="majorHAnsi"/>
        </w:rPr>
        <w:t xml:space="preserve">Jeżeli wadium wnoszone jest w formie gwarancji lub poręczenia, o których mowa w ust. </w:t>
      </w:r>
      <w:r w:rsidR="00D32D7D" w:rsidRPr="00FF38C5">
        <w:rPr>
          <w:rFonts w:asciiTheme="majorHAnsi" w:hAnsiTheme="majorHAnsi" w:cstheme="majorHAnsi"/>
        </w:rPr>
        <w:t>3</w:t>
      </w:r>
      <w:r w:rsidRPr="00FF38C5">
        <w:rPr>
          <w:rFonts w:asciiTheme="majorHAnsi" w:hAnsiTheme="majorHAnsi" w:cstheme="majorHAnsi"/>
        </w:rPr>
        <w:t xml:space="preserve"> pkt 2-4, Wykonawca przekazuje Zamawiającemu oryginał gwarancji lub poręczenia, w postaci elektronicznej. </w:t>
      </w:r>
    </w:p>
    <w:p w14:paraId="058DFA4D" w14:textId="77777777" w:rsidR="00701F1E" w:rsidRPr="00D32D7D" w:rsidRDefault="00701F1E" w:rsidP="00701F1E">
      <w:pPr>
        <w:tabs>
          <w:tab w:val="left" w:pos="-2835"/>
        </w:tabs>
        <w:ind w:left="426"/>
        <w:jc w:val="both"/>
        <w:rPr>
          <w:rFonts w:asciiTheme="majorHAnsi" w:hAnsiTheme="majorHAnsi" w:cstheme="majorHAnsi"/>
        </w:rPr>
      </w:pPr>
      <w:r w:rsidRPr="000051EB">
        <w:rPr>
          <w:rFonts w:asciiTheme="majorHAnsi" w:eastAsia="Calibri" w:hAnsiTheme="majorHAnsi" w:cstheme="majorHAnsi"/>
          <w:b/>
          <w:lang w:eastAsia="en-US"/>
        </w:rPr>
        <w:t>Plik (</w:t>
      </w:r>
      <w:r w:rsidRPr="000051EB">
        <w:rPr>
          <w:rFonts w:asciiTheme="majorHAnsi" w:hAnsiTheme="majorHAnsi" w:cstheme="majorHAnsi"/>
          <w:b/>
        </w:rPr>
        <w:t>oryginał gwarancji lub poręczenia, w postaci elektronicznej</w:t>
      </w:r>
      <w:r w:rsidRPr="000051EB">
        <w:rPr>
          <w:rFonts w:asciiTheme="majorHAnsi" w:eastAsia="Calibri" w:hAnsiTheme="majorHAnsi" w:cstheme="majorHAnsi"/>
          <w:b/>
          <w:lang w:eastAsia="en-US"/>
        </w:rPr>
        <w:t xml:space="preserve">) należy złożyć wraz z ofertą za pośrednictwem </w:t>
      </w:r>
      <w:r w:rsidRPr="000051EB">
        <w:rPr>
          <w:rFonts w:asciiTheme="majorHAnsi" w:hAnsiTheme="majorHAnsi" w:cstheme="majorHAnsi"/>
          <w:b/>
        </w:rPr>
        <w:t>Formularza składania oferty dostępnego dla niniejszego postępowania na stronie prowadzonego postępowania</w:t>
      </w:r>
      <w:r w:rsidRPr="00D32D7D">
        <w:rPr>
          <w:rFonts w:asciiTheme="majorHAnsi" w:eastAsia="Calibri" w:hAnsiTheme="majorHAnsi" w:cstheme="majorHAnsi"/>
          <w:lang w:eastAsia="en-US"/>
        </w:rPr>
        <w:t>.</w:t>
      </w:r>
    </w:p>
    <w:p w14:paraId="32C80D80" w14:textId="77777777"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jc w:val="both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>Wadium będzie zwracane na warunkach określonych w art. 98 ustawy P</w:t>
      </w:r>
      <w:r w:rsidR="00D32D7D" w:rsidRPr="00D32D7D">
        <w:rPr>
          <w:rFonts w:asciiTheme="majorHAnsi" w:hAnsiTheme="majorHAnsi" w:cstheme="majorHAnsi"/>
        </w:rPr>
        <w:t>ZP.</w:t>
      </w:r>
    </w:p>
    <w:p w14:paraId="3FBAC3D0" w14:textId="77777777" w:rsidR="00701F1E" w:rsidRPr="00D32D7D" w:rsidRDefault="00701F1E" w:rsidP="00FF38C5">
      <w:pPr>
        <w:numPr>
          <w:ilvl w:val="1"/>
          <w:numId w:val="87"/>
        </w:numPr>
        <w:tabs>
          <w:tab w:val="clear" w:pos="360"/>
        </w:tabs>
        <w:spacing w:line="240" w:lineRule="auto"/>
        <w:ind w:left="426" w:hanging="425"/>
        <w:jc w:val="both"/>
        <w:rPr>
          <w:rFonts w:asciiTheme="majorHAnsi" w:hAnsiTheme="majorHAnsi" w:cstheme="majorHAnsi"/>
          <w:b/>
        </w:rPr>
      </w:pPr>
      <w:r w:rsidRPr="00D32D7D">
        <w:rPr>
          <w:rFonts w:asciiTheme="majorHAnsi" w:hAnsiTheme="majorHAnsi" w:cstheme="majorHAnsi"/>
        </w:rPr>
        <w:t xml:space="preserve">Zamawiający zatrzyma wadium na warunkach określonych w art. 98 ust.6 ustawy </w:t>
      </w:r>
      <w:r w:rsidR="00D32D7D" w:rsidRPr="00D32D7D">
        <w:rPr>
          <w:rFonts w:asciiTheme="majorHAnsi" w:hAnsiTheme="majorHAnsi" w:cstheme="majorHAnsi"/>
        </w:rPr>
        <w:t>PZP</w:t>
      </w:r>
      <w:r w:rsidRPr="00D32D7D">
        <w:rPr>
          <w:rFonts w:asciiTheme="majorHAnsi" w:hAnsiTheme="majorHAnsi" w:cstheme="majorHAnsi"/>
          <w:b/>
        </w:rPr>
        <w:t xml:space="preserve">      </w:t>
      </w:r>
    </w:p>
    <w:p w14:paraId="7AF6D402" w14:textId="77777777" w:rsidR="00701F1E" w:rsidRPr="00D32D7D" w:rsidRDefault="00701F1E" w:rsidP="00701F1E"/>
    <w:p w14:paraId="6A303B92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9" w:name="_Toc135376084"/>
      <w:r w:rsidRPr="00B13474">
        <w:rPr>
          <w:rFonts w:asciiTheme="majorHAnsi" w:hAnsiTheme="majorHAnsi" w:cstheme="majorHAnsi"/>
        </w:rPr>
        <w:t>XVII. Termin związania ofertą</w:t>
      </w:r>
      <w:bookmarkEnd w:id="19"/>
    </w:p>
    <w:p w14:paraId="576A5124" w14:textId="0C950F1F" w:rsidR="00155785" w:rsidRPr="00B13474" w:rsidRDefault="008E3591" w:rsidP="005A0E94">
      <w:pPr>
        <w:numPr>
          <w:ilvl w:val="0"/>
          <w:numId w:val="2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>, tj</w:t>
      </w:r>
      <w:r w:rsidRPr="00C5548E">
        <w:rPr>
          <w:rFonts w:asciiTheme="majorHAnsi" w:hAnsiTheme="majorHAnsi" w:cstheme="majorHAnsi"/>
        </w:rPr>
        <w:t xml:space="preserve">. </w:t>
      </w:r>
      <w:r w:rsidRPr="00C5548E">
        <w:rPr>
          <w:rFonts w:asciiTheme="majorHAnsi" w:hAnsiTheme="majorHAnsi" w:cstheme="majorHAnsi"/>
          <w:b/>
        </w:rPr>
        <w:t>do dnia</w:t>
      </w:r>
      <w:r w:rsidR="00C5548E" w:rsidRPr="00C5548E">
        <w:rPr>
          <w:rFonts w:asciiTheme="majorHAnsi" w:hAnsiTheme="majorHAnsi" w:cstheme="majorHAnsi"/>
          <w:b/>
        </w:rPr>
        <w:t xml:space="preserve"> 21.11.2023</w:t>
      </w:r>
      <w:r w:rsidR="00C5548E">
        <w:rPr>
          <w:rFonts w:asciiTheme="majorHAnsi" w:hAnsiTheme="majorHAnsi" w:cstheme="majorHAnsi"/>
          <w:b/>
        </w:rPr>
        <w:t xml:space="preserve"> </w:t>
      </w:r>
      <w:r w:rsidRPr="00C5548E">
        <w:rPr>
          <w:rFonts w:asciiTheme="majorHAnsi" w:hAnsiTheme="majorHAnsi" w:cstheme="majorHAnsi"/>
          <w:b/>
        </w:rPr>
        <w:t>r.</w:t>
      </w:r>
      <w:r w:rsidRPr="00C5548E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24B7AAA5" w14:textId="77777777" w:rsidR="00155785" w:rsidRPr="00B13474" w:rsidRDefault="008E3591" w:rsidP="005A0E94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351A4A3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End w:id="20"/>
    </w:p>
    <w:p w14:paraId="4C9EFF3E" w14:textId="20010215" w:rsidR="00155785" w:rsidRPr="002061A0" w:rsidRDefault="008E3591" w:rsidP="0096411F">
      <w:pPr>
        <w:numPr>
          <w:ilvl w:val="0"/>
          <w:numId w:val="15"/>
        </w:numPr>
        <w:spacing w:before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E32DF7" w:rsidRPr="0068528B">
          <w:rPr>
            <w:rStyle w:val="Hipercze"/>
            <w:rFonts w:asciiTheme="majorHAnsi" w:hAnsiTheme="majorHAnsi" w:cstheme="majorHAnsi"/>
            <w:b/>
          </w:rPr>
          <w:t>https://platformazakupowa.pl/transakcja/</w:t>
        </w:r>
        <w:r w:rsidR="0096411F" w:rsidRPr="0096411F">
          <w:rPr>
            <w:rStyle w:val="Hipercze"/>
            <w:rFonts w:asciiTheme="majorHAnsi" w:hAnsiTheme="majorHAnsi" w:cstheme="majorHAnsi"/>
            <w:b/>
          </w:rPr>
          <w:t>821170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>prowadzonego postępowania  do dnia</w:t>
      </w:r>
      <w:r w:rsidR="006E1DC6" w:rsidRPr="002061A0">
        <w:rPr>
          <w:rFonts w:asciiTheme="majorHAnsi" w:hAnsiTheme="majorHAnsi" w:cstheme="majorHAnsi"/>
        </w:rPr>
        <w:t xml:space="preserve"> </w:t>
      </w:r>
      <w:r w:rsidR="00172A7B" w:rsidRPr="002061A0">
        <w:rPr>
          <w:rFonts w:asciiTheme="majorHAnsi" w:hAnsiTheme="majorHAnsi" w:cstheme="majorHAnsi"/>
        </w:rPr>
        <w:t xml:space="preserve"> </w:t>
      </w:r>
      <w:r w:rsidR="00C5548E" w:rsidRPr="00C5548E">
        <w:rPr>
          <w:rFonts w:asciiTheme="majorHAnsi" w:hAnsiTheme="majorHAnsi" w:cstheme="majorHAnsi"/>
          <w:b/>
        </w:rPr>
        <w:t>23.10.2023</w:t>
      </w:r>
      <w:r w:rsidR="0096411F" w:rsidRPr="00C5548E">
        <w:rPr>
          <w:rFonts w:asciiTheme="majorHAnsi" w:hAnsiTheme="majorHAnsi" w:cstheme="majorHAnsi"/>
          <w:b/>
        </w:rPr>
        <w:t xml:space="preserve"> </w:t>
      </w:r>
      <w:r w:rsidR="006E1DC6" w:rsidRPr="00C5548E">
        <w:rPr>
          <w:rFonts w:asciiTheme="majorHAnsi" w:hAnsiTheme="majorHAnsi" w:cstheme="majorHAnsi"/>
          <w:b/>
        </w:rPr>
        <w:t>r.</w:t>
      </w:r>
      <w:r w:rsidRPr="00C5548E">
        <w:rPr>
          <w:rFonts w:asciiTheme="majorHAnsi" w:hAnsiTheme="majorHAnsi" w:cstheme="majorHAnsi"/>
        </w:rPr>
        <w:t xml:space="preserve"> </w:t>
      </w:r>
      <w:r w:rsidRPr="00C5548E">
        <w:rPr>
          <w:rFonts w:asciiTheme="majorHAnsi" w:hAnsiTheme="majorHAnsi" w:cstheme="majorHAnsi"/>
          <w:b/>
        </w:rPr>
        <w:t xml:space="preserve">do godziny </w:t>
      </w:r>
      <w:r w:rsidR="0096411F" w:rsidRPr="00C5548E">
        <w:rPr>
          <w:rFonts w:asciiTheme="majorHAnsi" w:hAnsiTheme="majorHAnsi" w:cstheme="majorHAnsi"/>
          <w:b/>
        </w:rPr>
        <w:t>1</w:t>
      </w:r>
      <w:r w:rsidR="00C870C1" w:rsidRPr="00C5548E">
        <w:rPr>
          <w:rFonts w:asciiTheme="majorHAnsi" w:hAnsiTheme="majorHAnsi" w:cstheme="majorHAnsi"/>
          <w:b/>
        </w:rPr>
        <w:t>4</w:t>
      </w:r>
      <w:r w:rsidR="0096411F" w:rsidRPr="00C5548E">
        <w:rPr>
          <w:rFonts w:asciiTheme="majorHAnsi" w:hAnsiTheme="majorHAnsi" w:cstheme="majorHAnsi"/>
          <w:b/>
        </w:rPr>
        <w:t>:00.</w:t>
      </w:r>
    </w:p>
    <w:p w14:paraId="0AB2DBBF" w14:textId="77777777" w:rsidR="00155785" w:rsidRPr="002061A0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</w:t>
      </w:r>
      <w:r w:rsidR="006736D4">
        <w:rPr>
          <w:rFonts w:asciiTheme="majorHAnsi" w:hAnsiTheme="majorHAnsi" w:cstheme="majorHAnsi"/>
        </w:rPr>
        <w:t xml:space="preserve"> wymagane w SWZ dokumenty (rozdz. XIV ust.12).</w:t>
      </w:r>
    </w:p>
    <w:p w14:paraId="0AA4E949" w14:textId="77777777" w:rsidR="00155785" w:rsidRPr="002061A0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73964027" w14:textId="77777777" w:rsidR="00155785" w:rsidRPr="002061A0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</w:t>
      </w:r>
      <w:r w:rsidRPr="002061A0">
        <w:rPr>
          <w:rFonts w:asciiTheme="majorHAnsi" w:hAnsiTheme="majorHAnsi" w:cstheme="majorHAnsi"/>
        </w:rPr>
        <w:lastRenderedPageBreak/>
        <w:t xml:space="preserve">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14:paraId="6627FF91" w14:textId="77777777" w:rsidR="00155785" w:rsidRPr="00B13474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78450FE" w14:textId="77777777" w:rsidR="00155785" w:rsidRPr="00B13474" w:rsidRDefault="008E3591" w:rsidP="005A0E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1A23E8A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1" w:name="_Toc135376086"/>
      <w:r w:rsidRPr="00B13474">
        <w:rPr>
          <w:rFonts w:asciiTheme="majorHAnsi" w:hAnsiTheme="majorHAnsi" w:cstheme="majorHAnsi"/>
        </w:rPr>
        <w:t>XIX. Otwarcie ofert</w:t>
      </w:r>
      <w:bookmarkEnd w:id="21"/>
    </w:p>
    <w:p w14:paraId="6EA13A56" w14:textId="2B18D8C5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C5548E" w:rsidRPr="00C5548E">
        <w:rPr>
          <w:rFonts w:asciiTheme="majorHAnsi" w:hAnsiTheme="majorHAnsi" w:cstheme="majorHAnsi"/>
          <w:b/>
        </w:rPr>
        <w:t>23.10.2023</w:t>
      </w:r>
      <w:r w:rsidR="0042343D" w:rsidRPr="00C5548E">
        <w:rPr>
          <w:rFonts w:asciiTheme="majorHAnsi" w:hAnsiTheme="majorHAnsi" w:cstheme="majorHAnsi"/>
          <w:b/>
        </w:rPr>
        <w:t xml:space="preserve"> </w:t>
      </w:r>
      <w:r w:rsidR="00A90797" w:rsidRPr="00C5548E">
        <w:rPr>
          <w:rFonts w:asciiTheme="majorHAnsi" w:hAnsiTheme="majorHAnsi" w:cstheme="majorHAnsi"/>
          <w:b/>
        </w:rPr>
        <w:t xml:space="preserve">r. o godz. </w:t>
      </w:r>
      <w:r w:rsidR="0096411F" w:rsidRPr="00C5548E">
        <w:rPr>
          <w:rFonts w:asciiTheme="majorHAnsi" w:hAnsiTheme="majorHAnsi" w:cstheme="majorHAnsi"/>
          <w:b/>
        </w:rPr>
        <w:t>1</w:t>
      </w:r>
      <w:r w:rsidR="00C870C1" w:rsidRPr="00C5548E">
        <w:rPr>
          <w:rFonts w:asciiTheme="majorHAnsi" w:hAnsiTheme="majorHAnsi" w:cstheme="majorHAnsi"/>
          <w:b/>
        </w:rPr>
        <w:t>4</w:t>
      </w:r>
      <w:r w:rsidR="0096411F" w:rsidRPr="00C5548E">
        <w:rPr>
          <w:rFonts w:asciiTheme="majorHAnsi" w:hAnsiTheme="majorHAnsi" w:cstheme="majorHAnsi"/>
          <w:b/>
        </w:rPr>
        <w:t>:05.</w:t>
      </w:r>
    </w:p>
    <w:p w14:paraId="3A47F61F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75B9C6E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73112665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73FAE8CC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14:paraId="7BC1E0E7" w14:textId="77777777" w:rsidR="00155785" w:rsidRPr="00B13474" w:rsidRDefault="008E3591" w:rsidP="005A0E94">
      <w:pPr>
        <w:pStyle w:val="Akapitzlist"/>
        <w:numPr>
          <w:ilvl w:val="0"/>
          <w:numId w:val="39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57DDF56D" w14:textId="77777777" w:rsidR="00155785" w:rsidRPr="00B13474" w:rsidRDefault="008E3591" w:rsidP="005A0E94">
      <w:pPr>
        <w:pStyle w:val="Akapitzlist"/>
        <w:numPr>
          <w:ilvl w:val="0"/>
          <w:numId w:val="39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791D4C02" w14:textId="77777777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73F9DAC4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534A7CB9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6B9FB83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2"/>
      <w:r w:rsidRPr="00B13474">
        <w:rPr>
          <w:rFonts w:asciiTheme="majorHAnsi" w:hAnsiTheme="majorHAnsi" w:cstheme="majorHAnsi"/>
        </w:rPr>
        <w:t xml:space="preserve"> </w:t>
      </w:r>
    </w:p>
    <w:p w14:paraId="696B3593" w14:textId="77777777" w:rsidR="00E32DF7" w:rsidRPr="000D7102" w:rsidRDefault="00E32DF7" w:rsidP="00FF38C5">
      <w:pPr>
        <w:pStyle w:val="Akapitzlist"/>
        <w:numPr>
          <w:ilvl w:val="0"/>
          <w:numId w:val="76"/>
        </w:numPr>
        <w:tabs>
          <w:tab w:val="left" w:pos="0"/>
        </w:tabs>
        <w:spacing w:line="0" w:lineRule="atLeast"/>
        <w:ind w:left="426"/>
        <w:jc w:val="both"/>
        <w:rPr>
          <w:rFonts w:asciiTheme="majorHAnsi" w:hAnsiTheme="majorHAnsi" w:cstheme="majorHAnsi"/>
        </w:rPr>
      </w:pPr>
      <w:r w:rsidRPr="000D7102">
        <w:rPr>
          <w:rFonts w:asciiTheme="majorHAnsi" w:hAnsiTheme="majorHAnsi" w:cstheme="majorHAnsi"/>
        </w:rPr>
        <w:t>Przy wyborze oferty Zamawiający będzie się kierował następującymi kryteriami o następującym znaczeniu:</w:t>
      </w:r>
    </w:p>
    <w:p w14:paraId="50F344B5" w14:textId="77777777" w:rsidR="00E32DF7" w:rsidRPr="00E32DF7" w:rsidRDefault="00E32DF7" w:rsidP="00E32DF7">
      <w:pPr>
        <w:spacing w:line="41" w:lineRule="exact"/>
        <w:rPr>
          <w:rFonts w:asciiTheme="majorHAnsi" w:hAnsiTheme="majorHAnsi" w:cstheme="majorHAnsi"/>
        </w:rPr>
      </w:pPr>
    </w:p>
    <w:p w14:paraId="1F9FBAB5" w14:textId="77777777" w:rsidR="00E32DF7" w:rsidRPr="00E32DF7" w:rsidRDefault="00E32DF7" w:rsidP="00E32DF7">
      <w:pPr>
        <w:spacing w:line="41" w:lineRule="exact"/>
        <w:rPr>
          <w:rFonts w:asciiTheme="majorHAnsi" w:eastAsia="Times New Roman" w:hAnsiTheme="majorHAnsi" w:cstheme="majorHAnsi"/>
        </w:rPr>
      </w:pPr>
    </w:p>
    <w:p w14:paraId="4DCA7B42" w14:textId="77777777" w:rsidR="00E32DF7" w:rsidRPr="00B75569" w:rsidRDefault="00E32DF7" w:rsidP="00FF38C5">
      <w:pPr>
        <w:pStyle w:val="Akapitzlist"/>
        <w:numPr>
          <w:ilvl w:val="0"/>
          <w:numId w:val="77"/>
        </w:numPr>
        <w:spacing w:line="0" w:lineRule="atLeast"/>
        <w:rPr>
          <w:rFonts w:asciiTheme="majorHAnsi" w:hAnsiTheme="majorHAnsi" w:cstheme="majorHAnsi"/>
        </w:rPr>
      </w:pPr>
      <w:r w:rsidRPr="00B75569">
        <w:rPr>
          <w:rFonts w:asciiTheme="majorHAnsi" w:hAnsiTheme="majorHAnsi" w:cstheme="majorHAnsi"/>
        </w:rPr>
        <w:t>C – „Łączna cena ofertowa brutto”,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71"/>
      </w:tblGrid>
      <w:tr w:rsidR="0047402D" w:rsidRPr="00B75569" w14:paraId="60E44128" w14:textId="77777777" w:rsidTr="00E32DF7">
        <w:tc>
          <w:tcPr>
            <w:tcW w:w="1526" w:type="dxa"/>
          </w:tcPr>
          <w:p w14:paraId="6BE77415" w14:textId="77777777" w:rsidR="00E32DF7" w:rsidRPr="00B75569" w:rsidRDefault="00E32DF7" w:rsidP="00E32DF7">
            <w:pPr>
              <w:tabs>
                <w:tab w:val="left" w:pos="1448"/>
              </w:tabs>
              <w:spacing w:line="0" w:lineRule="atLeast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1417" w:type="dxa"/>
          </w:tcPr>
          <w:p w14:paraId="295D330E" w14:textId="77777777" w:rsidR="00E32DF7" w:rsidRPr="00B75569" w:rsidRDefault="00E32DF7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Waga [%]</w:t>
            </w:r>
          </w:p>
        </w:tc>
        <w:tc>
          <w:tcPr>
            <w:tcW w:w="1701" w:type="dxa"/>
          </w:tcPr>
          <w:p w14:paraId="777C6970" w14:textId="77777777" w:rsidR="00E32DF7" w:rsidRPr="00B75569" w:rsidRDefault="00E32DF7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Liczba punktów</w:t>
            </w:r>
          </w:p>
        </w:tc>
        <w:tc>
          <w:tcPr>
            <w:tcW w:w="4971" w:type="dxa"/>
          </w:tcPr>
          <w:p w14:paraId="7AE5E738" w14:textId="77777777" w:rsidR="00E32DF7" w:rsidRPr="00B75569" w:rsidRDefault="00E32DF7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Sposób oceny wg wzoru</w:t>
            </w:r>
          </w:p>
        </w:tc>
      </w:tr>
      <w:tr w:rsidR="0047402D" w:rsidRPr="00B75569" w14:paraId="1014A941" w14:textId="77777777" w:rsidTr="00E32DF7">
        <w:tc>
          <w:tcPr>
            <w:tcW w:w="1526" w:type="dxa"/>
          </w:tcPr>
          <w:p w14:paraId="2FA49870" w14:textId="77777777" w:rsidR="00E32DF7" w:rsidRPr="00B75569" w:rsidRDefault="00313F54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Łączna cena ofertowa brutto</w:t>
            </w:r>
          </w:p>
        </w:tc>
        <w:tc>
          <w:tcPr>
            <w:tcW w:w="1417" w:type="dxa"/>
          </w:tcPr>
          <w:p w14:paraId="5878D2A8" w14:textId="77777777" w:rsidR="00E32DF7" w:rsidRPr="00B75569" w:rsidRDefault="00313F54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60%</w:t>
            </w:r>
          </w:p>
        </w:tc>
        <w:tc>
          <w:tcPr>
            <w:tcW w:w="1701" w:type="dxa"/>
          </w:tcPr>
          <w:p w14:paraId="2E366C4C" w14:textId="77777777" w:rsidR="00E32DF7" w:rsidRPr="00B75569" w:rsidRDefault="00313F54" w:rsidP="00313F54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75569">
              <w:rPr>
                <w:rFonts w:asciiTheme="majorHAnsi" w:hAnsiTheme="majorHAnsi" w:cstheme="majorHAnsi"/>
                <w:b/>
              </w:rPr>
              <w:t>60</w:t>
            </w:r>
          </w:p>
        </w:tc>
        <w:tc>
          <w:tcPr>
            <w:tcW w:w="4971" w:type="dxa"/>
          </w:tcPr>
          <w:p w14:paraId="78E55D59" w14:textId="77777777" w:rsidR="00E32DF7" w:rsidRPr="00B75569" w:rsidRDefault="00E32DF7" w:rsidP="00E32DF7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 xml:space="preserve">                     cena najniższa brutto*</w:t>
            </w:r>
          </w:p>
          <w:p w14:paraId="123B12F3" w14:textId="77777777" w:rsidR="00E32DF7" w:rsidRPr="00B75569" w:rsidRDefault="00E32DF7" w:rsidP="00E32DF7">
            <w:pPr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>C =</w:t>
            </w:r>
            <w:r w:rsidRPr="00B75569">
              <w:rPr>
                <w:rFonts w:asciiTheme="majorHAnsi" w:hAnsiTheme="majorHAnsi" w:cstheme="majorHAnsi"/>
              </w:rPr>
              <w:t xml:space="preserve"> </w:t>
            </w:r>
            <w:r w:rsidRPr="00B75569">
              <w:rPr>
                <w:rFonts w:asciiTheme="majorHAnsi" w:hAnsiTheme="majorHAnsi" w:cstheme="majorHAnsi"/>
                <w:strike/>
              </w:rPr>
              <w:t xml:space="preserve">------------------------------------------------ </w:t>
            </w:r>
            <w:r w:rsidRPr="00B75569">
              <w:rPr>
                <w:rFonts w:asciiTheme="majorHAnsi" w:hAnsiTheme="majorHAnsi" w:cstheme="majorHAnsi"/>
              </w:rPr>
              <w:t xml:space="preserve">  </w:t>
            </w:r>
            <w:r w:rsidRPr="00B75569">
              <w:rPr>
                <w:rFonts w:asciiTheme="majorHAnsi" w:hAnsiTheme="majorHAnsi" w:cstheme="majorHAnsi"/>
                <w:b/>
              </w:rPr>
              <w:t xml:space="preserve">x </w:t>
            </w:r>
            <w:r w:rsidR="00313F54" w:rsidRPr="00B75569">
              <w:rPr>
                <w:rFonts w:asciiTheme="majorHAnsi" w:hAnsiTheme="majorHAnsi" w:cstheme="majorHAnsi"/>
                <w:b/>
              </w:rPr>
              <w:t>60 pkt</w:t>
            </w:r>
          </w:p>
          <w:p w14:paraId="7F52B23D" w14:textId="77777777" w:rsidR="00E32DF7" w:rsidRPr="00B75569" w:rsidRDefault="00E32DF7" w:rsidP="00E32DF7">
            <w:pPr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</w:rPr>
              <w:t xml:space="preserve">               cena oferty ocenianej brutto</w:t>
            </w:r>
          </w:p>
          <w:p w14:paraId="228CD6AE" w14:textId="77777777" w:rsidR="00E32DF7" w:rsidRPr="00B75569" w:rsidRDefault="00E32DF7" w:rsidP="00E32DF7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B75569">
              <w:rPr>
                <w:rFonts w:asciiTheme="majorHAnsi" w:hAnsiTheme="majorHAnsi" w:cstheme="majorHAnsi"/>
                <w:b/>
                <w:sz w:val="16"/>
                <w:szCs w:val="16"/>
              </w:rPr>
              <w:t>* spośród wszystkich złożonych ofert niepodlegających odrzuceniu</w:t>
            </w:r>
          </w:p>
        </w:tc>
      </w:tr>
    </w:tbl>
    <w:p w14:paraId="03ADE681" w14:textId="77777777" w:rsidR="000D7102" w:rsidRPr="00B75569" w:rsidRDefault="00313F54" w:rsidP="000D7102">
      <w:pPr>
        <w:rPr>
          <w:rFonts w:asciiTheme="majorHAnsi" w:hAnsiTheme="majorHAnsi" w:cstheme="majorHAnsi"/>
        </w:rPr>
      </w:pPr>
      <w:r w:rsidRPr="00B75569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14:paraId="417085B5" w14:textId="77777777" w:rsidR="00313F54" w:rsidRPr="00B75569" w:rsidRDefault="00313F54" w:rsidP="000D7102">
      <w:pPr>
        <w:rPr>
          <w:rFonts w:asciiTheme="majorHAnsi" w:hAnsiTheme="majorHAnsi" w:cstheme="majorHAnsi"/>
        </w:rPr>
      </w:pPr>
      <w:r w:rsidRPr="00B75569">
        <w:rPr>
          <w:rFonts w:asciiTheme="majorHAnsi" w:hAnsiTheme="majorHAnsi" w:cstheme="majorHAnsi"/>
        </w:rPr>
        <w:t>Cena ofertowa brutto musi uwzględniać wszelkie koszty jakie Wykonawca poniesie w związku z realizacją przedmiotu zamówienia.</w:t>
      </w:r>
    </w:p>
    <w:p w14:paraId="14C635FE" w14:textId="77777777" w:rsidR="00C03A5A" w:rsidRDefault="00C03A5A" w:rsidP="000D7102">
      <w:pPr>
        <w:rPr>
          <w:rFonts w:asciiTheme="majorHAnsi" w:hAnsiTheme="majorHAnsi" w:cstheme="majorHAnsi"/>
          <w:color w:val="FF0000"/>
        </w:rPr>
      </w:pPr>
    </w:p>
    <w:p w14:paraId="40F41274" w14:textId="77777777" w:rsidR="00C870C1" w:rsidRPr="00DD6860" w:rsidRDefault="00C870C1" w:rsidP="000D7102">
      <w:pPr>
        <w:rPr>
          <w:rFonts w:asciiTheme="majorHAnsi" w:hAnsiTheme="majorHAnsi" w:cstheme="majorHAnsi"/>
          <w:color w:val="FF0000"/>
        </w:rPr>
      </w:pPr>
    </w:p>
    <w:p w14:paraId="1311FE75" w14:textId="77777777" w:rsidR="00B75569" w:rsidRPr="0047402D" w:rsidRDefault="0047402D" w:rsidP="00FF38C5">
      <w:pPr>
        <w:pStyle w:val="Akapitzlist"/>
        <w:numPr>
          <w:ilvl w:val="0"/>
          <w:numId w:val="77"/>
        </w:num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lastRenderedPageBreak/>
        <w:t>O</w:t>
      </w:r>
      <w:r w:rsidR="00B75569" w:rsidRPr="0047402D">
        <w:rPr>
          <w:rFonts w:asciiTheme="majorHAnsi" w:hAnsiTheme="majorHAnsi" w:cstheme="majorHAnsi"/>
        </w:rPr>
        <w:t xml:space="preserve"> –  </w:t>
      </w:r>
      <w:r w:rsidRPr="0047402D">
        <w:rPr>
          <w:rFonts w:asciiTheme="majorHAnsi" w:hAnsiTheme="majorHAnsi" w:cstheme="majorHAnsi"/>
        </w:rPr>
        <w:t>„L</w:t>
      </w:r>
      <w:r w:rsidR="00B75569" w:rsidRPr="0047402D">
        <w:rPr>
          <w:rFonts w:asciiTheme="majorHAnsi" w:hAnsiTheme="majorHAnsi" w:cstheme="majorHAnsi"/>
        </w:rPr>
        <w:t>iczba osób do przewozu</w:t>
      </w:r>
      <w:r w:rsidRPr="0047402D">
        <w:rPr>
          <w:rFonts w:asciiTheme="majorHAnsi" w:hAnsiTheme="majorHAnsi" w:cstheme="majorHAnsi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71"/>
      </w:tblGrid>
      <w:tr w:rsidR="0047402D" w:rsidRPr="0047402D" w14:paraId="7979669C" w14:textId="77777777" w:rsidTr="000051EB">
        <w:tc>
          <w:tcPr>
            <w:tcW w:w="1526" w:type="dxa"/>
            <w:shd w:val="clear" w:color="auto" w:fill="D9D9D9" w:themeFill="background1" w:themeFillShade="D9"/>
          </w:tcPr>
          <w:p w14:paraId="345B9649" w14:textId="77777777"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rPr>
                <w:rFonts w:asciiTheme="majorHAnsi" w:hAnsiTheme="majorHAnsi" w:cstheme="majorHAnsi"/>
              </w:rPr>
            </w:pPr>
            <w:r w:rsidRPr="0047402D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8A148CF" w14:textId="77777777"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Waga [%]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730252" w14:textId="77777777"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Liczba punktów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14:paraId="3D2CC474" w14:textId="77777777"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Przyznane punkty</w:t>
            </w:r>
          </w:p>
        </w:tc>
      </w:tr>
      <w:tr w:rsidR="0047402D" w:rsidRPr="0047402D" w14:paraId="5290EBD1" w14:textId="77777777" w:rsidTr="0047402D">
        <w:trPr>
          <w:trHeight w:val="768"/>
        </w:trPr>
        <w:tc>
          <w:tcPr>
            <w:tcW w:w="1526" w:type="dxa"/>
          </w:tcPr>
          <w:p w14:paraId="41627205" w14:textId="77777777"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Liczba osób do przewozu</w:t>
            </w:r>
          </w:p>
        </w:tc>
        <w:tc>
          <w:tcPr>
            <w:tcW w:w="1417" w:type="dxa"/>
          </w:tcPr>
          <w:p w14:paraId="78BD13B0" w14:textId="77777777"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20%</w:t>
            </w:r>
          </w:p>
        </w:tc>
        <w:tc>
          <w:tcPr>
            <w:tcW w:w="1701" w:type="dxa"/>
          </w:tcPr>
          <w:p w14:paraId="08A93A08" w14:textId="77777777" w:rsidR="00B75569" w:rsidRPr="0047402D" w:rsidRDefault="00B75569" w:rsidP="000051EB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4971" w:type="dxa"/>
          </w:tcPr>
          <w:p w14:paraId="5F23F861" w14:textId="77777777" w:rsidR="00B75569" w:rsidRPr="0047402D" w:rsidRDefault="00B75569" w:rsidP="000051EB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6 osób – 0 punktów</w:t>
            </w:r>
          </w:p>
          <w:p w14:paraId="01FC9947" w14:textId="77777777" w:rsidR="00B75569" w:rsidRPr="0047402D" w:rsidRDefault="00B75569" w:rsidP="0047402D">
            <w:pPr>
              <w:spacing w:line="0" w:lineRule="atLeast"/>
              <w:ind w:right="239"/>
              <w:rPr>
                <w:rFonts w:asciiTheme="majorHAnsi" w:hAnsiTheme="majorHAnsi" w:cstheme="majorHAnsi"/>
              </w:rPr>
            </w:pPr>
            <w:r w:rsidRPr="0047402D">
              <w:rPr>
                <w:rFonts w:asciiTheme="majorHAnsi" w:eastAsia="Times New Roman" w:hAnsiTheme="majorHAnsi" w:cstheme="majorHAnsi"/>
              </w:rPr>
              <w:t>7 osób – 20 punktów</w:t>
            </w:r>
            <w:r w:rsidRPr="0047402D">
              <w:rPr>
                <w:rFonts w:asciiTheme="majorHAnsi" w:hAnsiTheme="majorHAnsi" w:cstheme="majorHAnsi"/>
                <w:b/>
              </w:rPr>
              <w:t xml:space="preserve">             </w:t>
            </w:r>
          </w:p>
        </w:tc>
      </w:tr>
    </w:tbl>
    <w:p w14:paraId="1CB3A585" w14:textId="77777777" w:rsidR="0047402D" w:rsidRDefault="0047402D" w:rsidP="00B75569">
      <w:p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 xml:space="preserve">Zamawiający wymaga w opisie przedmiotu zamówienia pojazdu przystosowanego do przewozu minimum  6 osób. </w:t>
      </w:r>
    </w:p>
    <w:p w14:paraId="32E19BB6" w14:textId="77777777" w:rsidR="00B75569" w:rsidRDefault="0047402D" w:rsidP="00B75569">
      <w:p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W przypadku zaoferowania przez Wykonawcę pojazdu przystosowanego do przewozu mniejszej liczby osób, jego oferta zostanie odrzucona, jako oferta niezgodna z SWZ.</w:t>
      </w:r>
    </w:p>
    <w:p w14:paraId="141F5808" w14:textId="77777777" w:rsidR="0047402D" w:rsidRPr="0047402D" w:rsidRDefault="0047402D" w:rsidP="00B75569">
      <w:pPr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 xml:space="preserve">W sytuacji, gdy Wykonawca nie wskaże w ofercie </w:t>
      </w:r>
      <w:r>
        <w:rPr>
          <w:rFonts w:asciiTheme="majorHAnsi" w:hAnsiTheme="majorHAnsi" w:cstheme="majorHAnsi"/>
        </w:rPr>
        <w:t>ilości osób do przewozu</w:t>
      </w:r>
      <w:r w:rsidRPr="0047402D">
        <w:rPr>
          <w:rFonts w:asciiTheme="majorHAnsi" w:hAnsiTheme="majorHAnsi" w:cstheme="majorHAnsi"/>
        </w:rPr>
        <w:t xml:space="preserve">, oferta taka zostanie uznana za ofertę z </w:t>
      </w:r>
      <w:r>
        <w:rPr>
          <w:rFonts w:asciiTheme="majorHAnsi" w:hAnsiTheme="majorHAnsi" w:cstheme="majorHAnsi"/>
        </w:rPr>
        <w:t xml:space="preserve">minimalną wymaganą ilością osób do przewozu </w:t>
      </w:r>
      <w:r w:rsidRPr="0047402D">
        <w:rPr>
          <w:rFonts w:asciiTheme="majorHAnsi" w:hAnsiTheme="majorHAnsi" w:cstheme="majorHAnsi"/>
        </w:rPr>
        <w:t xml:space="preserve"> i w tym przypadku Wykonawca otrzyma </w:t>
      </w:r>
      <w:r>
        <w:rPr>
          <w:rFonts w:asciiTheme="majorHAnsi" w:hAnsiTheme="majorHAnsi" w:cstheme="majorHAnsi"/>
        </w:rPr>
        <w:br/>
      </w:r>
      <w:r w:rsidRPr="0047402D">
        <w:rPr>
          <w:rFonts w:asciiTheme="majorHAnsi" w:hAnsiTheme="majorHAnsi" w:cstheme="majorHAnsi"/>
        </w:rPr>
        <w:t>0 punktów.</w:t>
      </w:r>
    </w:p>
    <w:p w14:paraId="1180E641" w14:textId="77777777" w:rsidR="00B75569" w:rsidRPr="0047402D" w:rsidRDefault="00B75569" w:rsidP="00B75569">
      <w:pPr>
        <w:rPr>
          <w:rFonts w:asciiTheme="majorHAnsi" w:hAnsiTheme="majorHAnsi" w:cstheme="majorHAnsi"/>
        </w:rPr>
      </w:pPr>
    </w:p>
    <w:p w14:paraId="190DF9B2" w14:textId="77777777" w:rsidR="000D7102" w:rsidRPr="0047402D" w:rsidRDefault="000D7102" w:rsidP="00FF38C5">
      <w:pPr>
        <w:pStyle w:val="Akapitzlist"/>
        <w:numPr>
          <w:ilvl w:val="0"/>
          <w:numId w:val="77"/>
        </w:numPr>
        <w:rPr>
          <w:rFonts w:asciiTheme="majorHAnsi" w:hAnsiTheme="majorHAnsi" w:cstheme="majorHAnsi"/>
        </w:rPr>
      </w:pPr>
      <w:proofErr w:type="spellStart"/>
      <w:r w:rsidRPr="0047402D">
        <w:rPr>
          <w:rFonts w:asciiTheme="majorHAnsi" w:hAnsiTheme="majorHAnsi" w:cstheme="majorHAnsi"/>
        </w:rPr>
        <w:t>Gm</w:t>
      </w:r>
      <w:proofErr w:type="spellEnd"/>
      <w:r w:rsidRPr="0047402D">
        <w:rPr>
          <w:rFonts w:asciiTheme="majorHAnsi" w:hAnsiTheme="majorHAnsi" w:cstheme="majorHAnsi"/>
        </w:rPr>
        <w:t xml:space="preserve"> – „Okres gwarancji mechanicznej”,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71"/>
      </w:tblGrid>
      <w:tr w:rsidR="00DD6860" w:rsidRPr="0047402D" w14:paraId="32853009" w14:textId="77777777" w:rsidTr="00313F54">
        <w:tc>
          <w:tcPr>
            <w:tcW w:w="1526" w:type="dxa"/>
            <w:shd w:val="clear" w:color="auto" w:fill="D9D9D9" w:themeFill="background1" w:themeFillShade="D9"/>
          </w:tcPr>
          <w:p w14:paraId="4830F057" w14:textId="77777777"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rPr>
                <w:rFonts w:asciiTheme="majorHAnsi" w:hAnsiTheme="majorHAnsi" w:cstheme="majorHAnsi"/>
              </w:rPr>
            </w:pPr>
            <w:r w:rsidRPr="0047402D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8108CF" w14:textId="77777777"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Waga [%]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3BA074" w14:textId="77777777"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Liczba punktów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14:paraId="6F873EE8" w14:textId="77777777"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Przyznane punkty</w:t>
            </w:r>
          </w:p>
        </w:tc>
      </w:tr>
      <w:tr w:rsidR="00DD6860" w:rsidRPr="0047402D" w14:paraId="11D9B7A0" w14:textId="77777777" w:rsidTr="00442870">
        <w:tc>
          <w:tcPr>
            <w:tcW w:w="1526" w:type="dxa"/>
          </w:tcPr>
          <w:p w14:paraId="3A909685" w14:textId="77777777" w:rsidR="00313F54" w:rsidRPr="0047402D" w:rsidRDefault="00313F54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47402D">
              <w:rPr>
                <w:rFonts w:asciiTheme="majorHAnsi" w:hAnsiTheme="majorHAnsi" w:cstheme="majorHAnsi"/>
                <w:b/>
              </w:rPr>
              <w:t>Okres gwarancji mechanicznej</w:t>
            </w:r>
          </w:p>
        </w:tc>
        <w:tc>
          <w:tcPr>
            <w:tcW w:w="1417" w:type="dxa"/>
          </w:tcPr>
          <w:p w14:paraId="57EB5092" w14:textId="122F3099" w:rsidR="00313F54" w:rsidRPr="00C5548E" w:rsidRDefault="00C870C1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C5548E">
              <w:rPr>
                <w:rFonts w:asciiTheme="majorHAnsi" w:hAnsiTheme="majorHAnsi" w:cstheme="majorHAnsi"/>
                <w:b/>
              </w:rPr>
              <w:t>2</w:t>
            </w:r>
            <w:r w:rsidR="00B75569" w:rsidRPr="00C5548E">
              <w:rPr>
                <w:rFonts w:asciiTheme="majorHAnsi" w:hAnsiTheme="majorHAnsi" w:cstheme="majorHAnsi"/>
                <w:b/>
              </w:rPr>
              <w:t>0</w:t>
            </w:r>
            <w:r w:rsidR="00313F54" w:rsidRPr="00C5548E">
              <w:rPr>
                <w:rFonts w:asciiTheme="majorHAnsi" w:hAnsiTheme="majorHAnsi" w:cstheme="majorHAnsi"/>
                <w:b/>
              </w:rPr>
              <w:t>%</w:t>
            </w:r>
          </w:p>
        </w:tc>
        <w:tc>
          <w:tcPr>
            <w:tcW w:w="1701" w:type="dxa"/>
          </w:tcPr>
          <w:p w14:paraId="797ECC39" w14:textId="302F296E" w:rsidR="00313F54" w:rsidRPr="00C5548E" w:rsidRDefault="00C870C1" w:rsidP="00442870">
            <w:pPr>
              <w:tabs>
                <w:tab w:val="left" w:pos="1448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C5548E">
              <w:rPr>
                <w:rFonts w:asciiTheme="majorHAnsi" w:hAnsiTheme="majorHAnsi" w:cstheme="majorHAnsi"/>
                <w:b/>
              </w:rPr>
              <w:t>2</w:t>
            </w:r>
            <w:r w:rsidR="00B75569" w:rsidRPr="00C5548E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4971" w:type="dxa"/>
          </w:tcPr>
          <w:p w14:paraId="106DA916" w14:textId="77777777" w:rsidR="00313F54" w:rsidRPr="00C5548E" w:rsidRDefault="00313F54" w:rsidP="00313F54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C5548E">
              <w:rPr>
                <w:rFonts w:asciiTheme="majorHAnsi" w:eastAsia="Times New Roman" w:hAnsiTheme="majorHAnsi" w:cstheme="majorHAnsi"/>
              </w:rPr>
              <w:t>12 miesiące – 0 punktów</w:t>
            </w:r>
          </w:p>
          <w:p w14:paraId="42F79DA5" w14:textId="0B986957" w:rsidR="00313F54" w:rsidRPr="00C5548E" w:rsidRDefault="000B59CB" w:rsidP="00313F54">
            <w:pPr>
              <w:spacing w:line="0" w:lineRule="atLeast"/>
              <w:ind w:right="239"/>
              <w:rPr>
                <w:rFonts w:asciiTheme="majorHAnsi" w:eastAsia="Times New Roman" w:hAnsiTheme="majorHAnsi" w:cstheme="majorHAnsi"/>
              </w:rPr>
            </w:pPr>
            <w:r w:rsidRPr="00C5548E">
              <w:rPr>
                <w:rFonts w:asciiTheme="majorHAnsi" w:eastAsia="Times New Roman" w:hAnsiTheme="majorHAnsi" w:cstheme="majorHAnsi"/>
              </w:rPr>
              <w:t>13</w:t>
            </w:r>
            <w:r w:rsidR="00313F54" w:rsidRPr="00C5548E">
              <w:rPr>
                <w:rFonts w:asciiTheme="majorHAnsi" w:eastAsia="Times New Roman" w:hAnsiTheme="majorHAnsi" w:cstheme="majorHAnsi"/>
              </w:rPr>
              <w:t xml:space="preserve"> miesi</w:t>
            </w:r>
            <w:r w:rsidR="00B75569" w:rsidRPr="00C5548E">
              <w:rPr>
                <w:rFonts w:asciiTheme="majorHAnsi" w:eastAsia="Times New Roman" w:hAnsiTheme="majorHAnsi" w:cstheme="majorHAnsi"/>
              </w:rPr>
              <w:t>ę</w:t>
            </w:r>
            <w:r w:rsidR="00313F54" w:rsidRPr="00C5548E">
              <w:rPr>
                <w:rFonts w:asciiTheme="majorHAnsi" w:eastAsia="Times New Roman" w:hAnsiTheme="majorHAnsi" w:cstheme="majorHAnsi"/>
              </w:rPr>
              <w:t>c</w:t>
            </w:r>
            <w:r w:rsidR="00B75569" w:rsidRPr="00C5548E">
              <w:rPr>
                <w:rFonts w:asciiTheme="majorHAnsi" w:eastAsia="Times New Roman" w:hAnsiTheme="majorHAnsi" w:cstheme="majorHAnsi"/>
              </w:rPr>
              <w:t>y</w:t>
            </w:r>
            <w:r w:rsidR="00313F54" w:rsidRPr="00C5548E">
              <w:rPr>
                <w:rFonts w:asciiTheme="majorHAnsi" w:eastAsia="Times New Roman" w:hAnsiTheme="majorHAnsi" w:cstheme="majorHAnsi"/>
              </w:rPr>
              <w:t xml:space="preserve"> i więcej– </w:t>
            </w:r>
            <w:r w:rsidR="00C870C1" w:rsidRPr="00C5548E">
              <w:rPr>
                <w:rFonts w:asciiTheme="majorHAnsi" w:eastAsia="Times New Roman" w:hAnsiTheme="majorHAnsi" w:cstheme="majorHAnsi"/>
              </w:rPr>
              <w:t>2</w:t>
            </w:r>
            <w:r w:rsidR="00B75569" w:rsidRPr="00C5548E">
              <w:rPr>
                <w:rFonts w:asciiTheme="majorHAnsi" w:eastAsia="Times New Roman" w:hAnsiTheme="majorHAnsi" w:cstheme="majorHAnsi"/>
              </w:rPr>
              <w:t xml:space="preserve">0 </w:t>
            </w:r>
            <w:r w:rsidR="00313F54" w:rsidRPr="00C5548E">
              <w:rPr>
                <w:rFonts w:asciiTheme="majorHAnsi" w:eastAsia="Times New Roman" w:hAnsiTheme="majorHAnsi" w:cstheme="majorHAnsi"/>
              </w:rPr>
              <w:t>punktów</w:t>
            </w:r>
            <w:r w:rsidR="00313F54" w:rsidRPr="00C5548E">
              <w:rPr>
                <w:rFonts w:asciiTheme="majorHAnsi" w:hAnsiTheme="majorHAnsi" w:cstheme="majorHAnsi"/>
                <w:b/>
              </w:rPr>
              <w:t xml:space="preserve">            </w:t>
            </w:r>
          </w:p>
          <w:p w14:paraId="30679C08" w14:textId="77777777" w:rsidR="00313F54" w:rsidRPr="00C5548E" w:rsidRDefault="00313F54" w:rsidP="0044287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8662AFF" w14:textId="77777777" w:rsidR="00E32DF7" w:rsidRPr="0047402D" w:rsidRDefault="00E32DF7" w:rsidP="00E32DF7">
      <w:pPr>
        <w:jc w:val="both"/>
        <w:rPr>
          <w:rFonts w:asciiTheme="majorHAnsi" w:eastAsia="Times New Roman" w:hAnsiTheme="majorHAnsi" w:cstheme="majorHAnsi"/>
        </w:rPr>
      </w:pPr>
      <w:r w:rsidRPr="0047402D">
        <w:rPr>
          <w:rFonts w:asciiTheme="majorHAnsi" w:eastAsia="Times New Roman" w:hAnsiTheme="majorHAnsi" w:cstheme="majorHAnsi"/>
        </w:rPr>
        <w:t xml:space="preserve">Minimalny okres gwarancji mechanicznej wymagany w opisie przedmiotu zamówienia wynosi 12 miesiące. </w:t>
      </w:r>
      <w:r w:rsidR="0047402D" w:rsidRPr="0047402D">
        <w:rPr>
          <w:rFonts w:asciiTheme="majorHAnsi" w:eastAsia="Times New Roman" w:hAnsiTheme="majorHAnsi" w:cstheme="majorHAnsi"/>
        </w:rPr>
        <w:t>Okres gwarancji udzielanej przez Wykonawcę musi zostać podany w pełnych miesiącach</w:t>
      </w:r>
      <w:r w:rsidR="0047402D">
        <w:rPr>
          <w:rFonts w:asciiTheme="majorHAnsi" w:eastAsia="Times New Roman" w:hAnsiTheme="majorHAnsi" w:cstheme="majorHAnsi"/>
        </w:rPr>
        <w:t>.</w:t>
      </w:r>
      <w:r w:rsidRPr="0047402D">
        <w:rPr>
          <w:rFonts w:asciiTheme="majorHAnsi" w:eastAsia="Times New Roman" w:hAnsiTheme="majorHAnsi" w:cstheme="majorHAnsi"/>
        </w:rPr>
        <w:br/>
        <w:t>W przypadku zaoferowania przez Wykonawcę krótszego okresu gwarancji, jego oferta zostanie odrzucona, jako oferta niezgodna z SWZ.</w:t>
      </w:r>
    </w:p>
    <w:p w14:paraId="328C697B" w14:textId="77777777" w:rsidR="00E32DF7" w:rsidRPr="0047402D" w:rsidRDefault="00E32DF7" w:rsidP="00E32DF7">
      <w:pPr>
        <w:jc w:val="both"/>
        <w:rPr>
          <w:rFonts w:asciiTheme="majorHAnsi" w:eastAsia="Times New Roman" w:hAnsiTheme="majorHAnsi" w:cstheme="majorHAnsi"/>
        </w:rPr>
      </w:pPr>
      <w:r w:rsidRPr="0047402D">
        <w:rPr>
          <w:rFonts w:asciiTheme="majorHAnsi" w:eastAsia="Times New Roman" w:hAnsiTheme="majorHAnsi" w:cstheme="majorHAnsi"/>
        </w:rPr>
        <w:t xml:space="preserve">W sytuacji, gdy Wykonawca nie wskaże w ofercie terminu gwarancji, oferta taka zostanie uznana za ofertę z minimalnym okresem gwarancji i w tym przypadku </w:t>
      </w:r>
      <w:r w:rsidR="00B75569" w:rsidRPr="0047402D">
        <w:rPr>
          <w:rFonts w:asciiTheme="majorHAnsi" w:eastAsia="Times New Roman" w:hAnsiTheme="majorHAnsi" w:cstheme="majorHAnsi"/>
        </w:rPr>
        <w:t>W</w:t>
      </w:r>
      <w:r w:rsidRPr="0047402D">
        <w:rPr>
          <w:rFonts w:asciiTheme="majorHAnsi" w:eastAsia="Times New Roman" w:hAnsiTheme="majorHAnsi" w:cstheme="majorHAnsi"/>
        </w:rPr>
        <w:t>ykonawca otrzyma 0 punktów.</w:t>
      </w:r>
    </w:p>
    <w:p w14:paraId="6957B34A" w14:textId="77777777" w:rsidR="00E32DF7" w:rsidRPr="00DD6860" w:rsidRDefault="00E32DF7" w:rsidP="00E32DF7">
      <w:pPr>
        <w:rPr>
          <w:rFonts w:asciiTheme="majorHAnsi" w:eastAsia="Times New Roman" w:hAnsiTheme="majorHAnsi" w:cstheme="majorHAnsi"/>
          <w:color w:val="FF0000"/>
        </w:rPr>
      </w:pPr>
    </w:p>
    <w:p w14:paraId="64861ED5" w14:textId="77777777" w:rsidR="00E32DF7" w:rsidRPr="0047402D" w:rsidRDefault="00E32DF7" w:rsidP="00FF38C5">
      <w:pPr>
        <w:pStyle w:val="Akapitzlist"/>
        <w:numPr>
          <w:ilvl w:val="0"/>
          <w:numId w:val="76"/>
        </w:numPr>
        <w:tabs>
          <w:tab w:val="left" w:pos="428"/>
        </w:tabs>
        <w:spacing w:line="0" w:lineRule="atLeast"/>
        <w:ind w:left="426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Całkowita liczba punktów, jaką otrzyma dana oferta, zostanie obliczona wg poniższego wzoru:</w:t>
      </w:r>
    </w:p>
    <w:p w14:paraId="0859C260" w14:textId="77777777" w:rsidR="00E32DF7" w:rsidRPr="0047402D" w:rsidRDefault="00E32DF7" w:rsidP="00E32DF7">
      <w:pPr>
        <w:spacing w:line="41" w:lineRule="exact"/>
        <w:rPr>
          <w:rFonts w:asciiTheme="majorHAnsi" w:hAnsiTheme="majorHAnsi" w:cstheme="majorHAnsi"/>
        </w:rPr>
      </w:pPr>
    </w:p>
    <w:p w14:paraId="76828D0D" w14:textId="0E0FFB72" w:rsidR="00E32DF7" w:rsidRPr="00C5548E" w:rsidRDefault="00E32DF7" w:rsidP="00E32DF7">
      <w:pPr>
        <w:spacing w:line="0" w:lineRule="atLeast"/>
        <w:ind w:left="4408"/>
        <w:rPr>
          <w:rFonts w:asciiTheme="majorHAnsi" w:hAnsiTheme="majorHAnsi" w:cstheme="majorHAnsi"/>
          <w:b/>
        </w:rPr>
      </w:pPr>
      <w:r w:rsidRPr="00C5548E">
        <w:rPr>
          <w:rFonts w:asciiTheme="majorHAnsi" w:hAnsiTheme="majorHAnsi" w:cstheme="majorHAnsi"/>
          <w:b/>
        </w:rPr>
        <w:t xml:space="preserve">L = </w:t>
      </w:r>
      <w:r w:rsidR="0047402D" w:rsidRPr="00C5548E">
        <w:rPr>
          <w:rFonts w:asciiTheme="majorHAnsi" w:hAnsiTheme="majorHAnsi" w:cstheme="majorHAnsi"/>
          <w:b/>
        </w:rPr>
        <w:t xml:space="preserve">O + </w:t>
      </w:r>
      <w:r w:rsidRPr="00C5548E">
        <w:rPr>
          <w:rFonts w:asciiTheme="majorHAnsi" w:hAnsiTheme="majorHAnsi" w:cstheme="majorHAnsi"/>
          <w:b/>
        </w:rPr>
        <w:t xml:space="preserve">C + </w:t>
      </w:r>
      <w:proofErr w:type="spellStart"/>
      <w:r w:rsidRPr="00C5548E">
        <w:rPr>
          <w:rFonts w:asciiTheme="majorHAnsi" w:hAnsiTheme="majorHAnsi" w:cstheme="majorHAnsi"/>
          <w:b/>
        </w:rPr>
        <w:t>Gm</w:t>
      </w:r>
      <w:proofErr w:type="spellEnd"/>
      <w:r w:rsidRPr="00C5548E">
        <w:rPr>
          <w:rFonts w:asciiTheme="majorHAnsi" w:hAnsiTheme="majorHAnsi" w:cstheme="majorHAnsi"/>
          <w:b/>
        </w:rPr>
        <w:t xml:space="preserve"> </w:t>
      </w:r>
    </w:p>
    <w:p w14:paraId="096A2410" w14:textId="77777777" w:rsidR="00E32DF7" w:rsidRPr="0047402D" w:rsidRDefault="00E32DF7" w:rsidP="00E32DF7">
      <w:pPr>
        <w:spacing w:line="41" w:lineRule="exact"/>
        <w:rPr>
          <w:rFonts w:asciiTheme="majorHAnsi" w:eastAsia="Times New Roman" w:hAnsiTheme="majorHAnsi" w:cstheme="majorHAnsi"/>
        </w:rPr>
      </w:pPr>
    </w:p>
    <w:p w14:paraId="47F62280" w14:textId="77777777" w:rsidR="00E32DF7" w:rsidRPr="0047402D" w:rsidRDefault="00E32DF7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gdzie:</w:t>
      </w:r>
    </w:p>
    <w:p w14:paraId="4896542D" w14:textId="77777777" w:rsidR="00E32DF7" w:rsidRPr="0047402D" w:rsidRDefault="00E32DF7" w:rsidP="00E32DF7">
      <w:pPr>
        <w:spacing w:line="41" w:lineRule="exact"/>
        <w:rPr>
          <w:rFonts w:asciiTheme="majorHAnsi" w:eastAsia="Times New Roman" w:hAnsiTheme="majorHAnsi" w:cstheme="majorHAnsi"/>
        </w:rPr>
      </w:pPr>
    </w:p>
    <w:p w14:paraId="4A282DB8" w14:textId="77777777" w:rsidR="00E32DF7" w:rsidRPr="0047402D" w:rsidRDefault="00E32DF7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L – całkowita liczba punktów,</w:t>
      </w:r>
    </w:p>
    <w:p w14:paraId="026ED0DA" w14:textId="77777777" w:rsidR="0047402D" w:rsidRPr="0047402D" w:rsidRDefault="0047402D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O - punkty uzyskane w kryterium „Liczba osób do przewozu”,</w:t>
      </w:r>
    </w:p>
    <w:p w14:paraId="704EE8F9" w14:textId="77777777" w:rsidR="00E32DF7" w:rsidRPr="0047402D" w:rsidRDefault="00E32DF7" w:rsidP="00E32DF7">
      <w:pPr>
        <w:spacing w:line="0" w:lineRule="atLeast"/>
        <w:ind w:left="428"/>
        <w:rPr>
          <w:rFonts w:asciiTheme="majorHAnsi" w:hAnsiTheme="majorHAnsi" w:cstheme="majorHAnsi"/>
        </w:rPr>
      </w:pPr>
      <w:r w:rsidRPr="0047402D">
        <w:rPr>
          <w:rFonts w:asciiTheme="majorHAnsi" w:hAnsiTheme="majorHAnsi" w:cstheme="majorHAnsi"/>
        </w:rPr>
        <w:t>C – punkty uzyskane w kryterium „Łączna cena ofertowa brutto”,</w:t>
      </w:r>
    </w:p>
    <w:p w14:paraId="1E4C97FD" w14:textId="77777777" w:rsidR="00313F54" w:rsidRPr="0047402D" w:rsidRDefault="00E32DF7" w:rsidP="00313F54">
      <w:pPr>
        <w:spacing w:line="0" w:lineRule="atLeast"/>
        <w:ind w:left="428"/>
        <w:rPr>
          <w:rFonts w:asciiTheme="majorHAnsi" w:hAnsiTheme="majorHAnsi" w:cstheme="majorHAnsi"/>
        </w:rPr>
      </w:pPr>
      <w:proofErr w:type="spellStart"/>
      <w:r w:rsidRPr="0047402D">
        <w:rPr>
          <w:rFonts w:asciiTheme="majorHAnsi" w:hAnsiTheme="majorHAnsi" w:cstheme="majorHAnsi"/>
        </w:rPr>
        <w:t>Gm</w:t>
      </w:r>
      <w:proofErr w:type="spellEnd"/>
      <w:r w:rsidRPr="0047402D">
        <w:rPr>
          <w:rFonts w:asciiTheme="majorHAnsi" w:hAnsiTheme="majorHAnsi" w:cstheme="majorHAnsi"/>
        </w:rPr>
        <w:t xml:space="preserve"> – punkty uzyskane w kryterium „Okres gwarancji mechanicznej”,</w:t>
      </w:r>
    </w:p>
    <w:p w14:paraId="02BFCDB9" w14:textId="77777777" w:rsidR="00313F54" w:rsidRDefault="00313F54" w:rsidP="00313F54">
      <w:pPr>
        <w:pStyle w:val="Akapitzlist"/>
        <w:tabs>
          <w:tab w:val="left" w:pos="567"/>
        </w:tabs>
        <w:ind w:left="0"/>
        <w:rPr>
          <w:rFonts w:asciiTheme="majorHAnsi" w:hAnsiTheme="majorHAnsi" w:cstheme="majorHAnsi"/>
        </w:rPr>
      </w:pPr>
    </w:p>
    <w:p w14:paraId="1343D367" w14:textId="77777777" w:rsidR="00CE1A6C" w:rsidRPr="000D7102" w:rsidRDefault="00CE1A6C" w:rsidP="00FF38C5">
      <w:pPr>
        <w:pStyle w:val="Akapitzlist"/>
        <w:numPr>
          <w:ilvl w:val="0"/>
          <w:numId w:val="76"/>
        </w:numPr>
        <w:tabs>
          <w:tab w:val="left" w:pos="567"/>
        </w:tabs>
        <w:ind w:left="426"/>
        <w:rPr>
          <w:rFonts w:asciiTheme="majorHAnsi" w:hAnsiTheme="majorHAnsi" w:cstheme="majorHAnsi"/>
        </w:rPr>
      </w:pPr>
      <w:r w:rsidRPr="000D7102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14:paraId="2C11DBCE" w14:textId="77777777" w:rsidR="006C0336" w:rsidRDefault="00CE1A6C" w:rsidP="006C0336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0D7102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442A3FF5" w14:textId="77777777" w:rsidR="006C0336" w:rsidRPr="006C0336" w:rsidRDefault="00CE1A6C" w:rsidP="006C0336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6C0336">
        <w:rPr>
          <w:rFonts w:asciiTheme="majorHAnsi" w:hAnsiTheme="majorHAnsi" w:cstheme="majorHAnsi"/>
        </w:rPr>
        <w:t>Zamawiający udzieli zamówienia Wykonawcy, którego oferta zostanie uznana za najkorzystniejszą</w:t>
      </w:r>
      <w:r w:rsidR="006C0336" w:rsidRPr="006C0336">
        <w:rPr>
          <w:rFonts w:asciiTheme="majorHAnsi" w:hAnsiTheme="majorHAnsi" w:cstheme="majorHAnsi"/>
        </w:rPr>
        <w:t xml:space="preserve"> w oparciu o podane kryteria wyboru.</w:t>
      </w:r>
    </w:p>
    <w:p w14:paraId="23E476D8" w14:textId="77777777" w:rsidR="00E267AB" w:rsidRPr="00E267AB" w:rsidRDefault="00E267AB" w:rsidP="00E267AB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E267AB">
        <w:rPr>
          <w:rFonts w:asciiTheme="majorHAnsi" w:hAnsiTheme="majorHAnsi" w:cstheme="majorHAnsi"/>
        </w:rPr>
        <w:t>Jeżeli nie można wybrać najkorzystniejszej oferty z uwagi na to, że dwie lub więcej ofert przedstawia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taki sam bilans ceny i</w:t>
      </w:r>
      <w:r>
        <w:rPr>
          <w:rFonts w:asciiTheme="majorHAnsi" w:hAnsiTheme="majorHAnsi" w:cstheme="majorHAnsi"/>
        </w:rPr>
        <w:t xml:space="preserve"> innych kryteriów oceny ofert, Z</w:t>
      </w:r>
      <w:r w:rsidRPr="00E267AB">
        <w:rPr>
          <w:rFonts w:asciiTheme="majorHAnsi" w:hAnsiTheme="majorHAnsi" w:cstheme="majorHAnsi"/>
        </w:rPr>
        <w:t>amawiający wybiera spośród tych ofert ofertę, która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otrzymała najwyższą ocenę w kryterium o najwyższej wadze.</w:t>
      </w:r>
    </w:p>
    <w:p w14:paraId="0EAFF1F9" w14:textId="77777777" w:rsidR="00E267AB" w:rsidRPr="00E267AB" w:rsidRDefault="00E267AB" w:rsidP="00E267AB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E267AB">
        <w:rPr>
          <w:rFonts w:asciiTheme="majorHAnsi" w:hAnsiTheme="majorHAnsi" w:cstheme="majorHAnsi"/>
        </w:rPr>
        <w:t xml:space="preserve">Jeżeli oferty otrzymały taką samą ocenę w kryterium o najwyższej wadze, </w:t>
      </w:r>
      <w:r w:rsidR="006C0336">
        <w:rPr>
          <w:rFonts w:asciiTheme="majorHAnsi" w:hAnsiTheme="majorHAnsi" w:cstheme="majorHAnsi"/>
        </w:rPr>
        <w:t>Z</w:t>
      </w:r>
      <w:r w:rsidRPr="00E267AB">
        <w:rPr>
          <w:rFonts w:asciiTheme="majorHAnsi" w:hAnsiTheme="majorHAnsi" w:cstheme="majorHAnsi"/>
        </w:rPr>
        <w:t>amawiający wybiera ofertę z najniższą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ceną.</w:t>
      </w:r>
    </w:p>
    <w:p w14:paraId="0EE28519" w14:textId="77777777" w:rsidR="00E267AB" w:rsidRPr="00E267AB" w:rsidRDefault="00E267AB" w:rsidP="00E267AB">
      <w:pPr>
        <w:pStyle w:val="Akapitzlist"/>
        <w:numPr>
          <w:ilvl w:val="0"/>
          <w:numId w:val="76"/>
        </w:numPr>
        <w:ind w:left="426"/>
        <w:rPr>
          <w:rFonts w:asciiTheme="majorHAnsi" w:hAnsiTheme="majorHAnsi" w:cstheme="majorHAnsi"/>
        </w:rPr>
      </w:pPr>
      <w:r w:rsidRPr="00E267AB">
        <w:rPr>
          <w:rFonts w:asciiTheme="majorHAnsi" w:hAnsiTheme="majorHAnsi" w:cstheme="majorHAnsi"/>
        </w:rPr>
        <w:lastRenderedPageBreak/>
        <w:t xml:space="preserve">Jeżeli nie można dokonać wyboru oferty w sposób, o którym mowa w ust. </w:t>
      </w:r>
      <w:r w:rsidR="006C0336">
        <w:rPr>
          <w:rFonts w:asciiTheme="majorHAnsi" w:hAnsiTheme="majorHAnsi" w:cstheme="majorHAnsi"/>
        </w:rPr>
        <w:t>7</w:t>
      </w:r>
      <w:r w:rsidRPr="00E267AB">
        <w:rPr>
          <w:rFonts w:asciiTheme="majorHAnsi" w:hAnsiTheme="majorHAnsi" w:cstheme="majorHAnsi"/>
        </w:rPr>
        <w:t xml:space="preserve">, </w:t>
      </w:r>
      <w:r w:rsidR="006C0336">
        <w:rPr>
          <w:rFonts w:asciiTheme="majorHAnsi" w:hAnsiTheme="majorHAnsi" w:cstheme="majorHAnsi"/>
        </w:rPr>
        <w:t>Z</w:t>
      </w:r>
      <w:r w:rsidRPr="00E267AB">
        <w:rPr>
          <w:rFonts w:asciiTheme="majorHAnsi" w:hAnsiTheme="majorHAnsi" w:cstheme="majorHAnsi"/>
        </w:rPr>
        <w:t xml:space="preserve">amawiający wzywa </w:t>
      </w:r>
      <w:r w:rsidR="006C0336">
        <w:rPr>
          <w:rFonts w:asciiTheme="majorHAnsi" w:hAnsiTheme="majorHAnsi" w:cstheme="majorHAnsi"/>
        </w:rPr>
        <w:t>W</w:t>
      </w:r>
      <w:r w:rsidRPr="00E267AB">
        <w:rPr>
          <w:rFonts w:asciiTheme="majorHAnsi" w:hAnsiTheme="majorHAnsi" w:cstheme="majorHAnsi"/>
        </w:rPr>
        <w:t xml:space="preserve">ykonawców, którzy złożyli te oferty, do złożenia w terminie określonym przez </w:t>
      </w:r>
      <w:r w:rsidR="006C0336">
        <w:rPr>
          <w:rFonts w:asciiTheme="majorHAnsi" w:hAnsiTheme="majorHAnsi" w:cstheme="majorHAnsi"/>
        </w:rPr>
        <w:t>Z</w:t>
      </w:r>
      <w:r w:rsidRPr="00E267AB">
        <w:rPr>
          <w:rFonts w:asciiTheme="majorHAnsi" w:hAnsiTheme="majorHAnsi" w:cstheme="majorHAnsi"/>
        </w:rPr>
        <w:t>amawiającego ofert dodatkowych zawierających nową</w:t>
      </w:r>
      <w:r>
        <w:rPr>
          <w:rFonts w:asciiTheme="majorHAnsi" w:hAnsiTheme="majorHAnsi" w:cstheme="majorHAnsi"/>
        </w:rPr>
        <w:t xml:space="preserve"> </w:t>
      </w:r>
      <w:r w:rsidRPr="00E267AB">
        <w:rPr>
          <w:rFonts w:asciiTheme="majorHAnsi" w:hAnsiTheme="majorHAnsi" w:cstheme="majorHAnsi"/>
        </w:rPr>
        <w:t>cenę.</w:t>
      </w:r>
    </w:p>
    <w:p w14:paraId="2318C6E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8"/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3"/>
    </w:p>
    <w:p w14:paraId="089470CE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41B8483B" w14:textId="77777777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55B7DE84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9E05B0D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7F11C72D" w14:textId="77777777"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14:paraId="68131829" w14:textId="77777777" w:rsidR="00155785" w:rsidRPr="006C0336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89"/>
      <w:r w:rsidRPr="006C0336">
        <w:rPr>
          <w:rFonts w:asciiTheme="majorHAnsi" w:hAnsiTheme="majorHAnsi" w:cstheme="majorHAnsi"/>
        </w:rPr>
        <w:t>XXII. Wymagania dotyczące zabezpieczenia należytego wykonania umowy</w:t>
      </w:r>
      <w:bookmarkEnd w:id="24"/>
    </w:p>
    <w:p w14:paraId="3F92BED3" w14:textId="77777777" w:rsidR="00155785" w:rsidRPr="006C0336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6C0336">
        <w:rPr>
          <w:rFonts w:asciiTheme="majorHAnsi" w:hAnsiTheme="majorHAnsi" w:cstheme="majorHAnsi"/>
        </w:rPr>
        <w:t xml:space="preserve">Zamawiający </w:t>
      </w:r>
      <w:r w:rsidRPr="006C0336">
        <w:rPr>
          <w:rFonts w:asciiTheme="majorHAnsi" w:hAnsiTheme="majorHAnsi" w:cstheme="majorHAnsi"/>
          <w:b/>
        </w:rPr>
        <w:t>nie wymaga</w:t>
      </w:r>
      <w:r w:rsidRPr="006C0336">
        <w:rPr>
          <w:rFonts w:asciiTheme="majorHAnsi" w:hAnsiTheme="majorHAnsi" w:cstheme="majorHAnsi"/>
        </w:rPr>
        <w:t xml:space="preserve"> wniesienia zabezpieczenia należytego wykonania umowy.</w:t>
      </w:r>
    </w:p>
    <w:p w14:paraId="7BAF8E00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5"/>
      <w:r w:rsidRPr="00B13474">
        <w:rPr>
          <w:rFonts w:asciiTheme="majorHAnsi" w:hAnsiTheme="majorHAnsi" w:cstheme="majorHAnsi"/>
        </w:rPr>
        <w:t xml:space="preserve"> </w:t>
      </w:r>
    </w:p>
    <w:p w14:paraId="18E77EAD" w14:textId="77777777" w:rsidR="00155785" w:rsidRPr="00B13474" w:rsidRDefault="008E3591" w:rsidP="005A0E94">
      <w:pPr>
        <w:numPr>
          <w:ilvl w:val="3"/>
          <w:numId w:val="9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03F38340" w14:textId="77777777" w:rsidR="00155785" w:rsidRPr="00B13474" w:rsidRDefault="008E3591" w:rsidP="005A0E94">
      <w:pPr>
        <w:numPr>
          <w:ilvl w:val="3"/>
          <w:numId w:val="9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2FFEDDE8" w14:textId="77777777" w:rsidR="00155785" w:rsidRPr="00B13474" w:rsidRDefault="008E3591" w:rsidP="005A0E94">
      <w:pPr>
        <w:numPr>
          <w:ilvl w:val="3"/>
          <w:numId w:val="9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5F93D4D6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6"/>
    </w:p>
    <w:p w14:paraId="4559017D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029AF9E5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0E7185BC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342431FA" w14:textId="77777777" w:rsidR="000457BA" w:rsidRPr="00B13474" w:rsidRDefault="008E3591" w:rsidP="005A0E94">
      <w:pPr>
        <w:pStyle w:val="Akapitzlist"/>
        <w:numPr>
          <w:ilvl w:val="0"/>
          <w:numId w:val="4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14:paraId="6B9E0288" w14:textId="77777777" w:rsidR="00155785" w:rsidRPr="00B13474" w:rsidRDefault="008E3591" w:rsidP="005A0E94">
      <w:pPr>
        <w:pStyle w:val="Akapitzlist"/>
        <w:numPr>
          <w:ilvl w:val="0"/>
          <w:numId w:val="4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27D41CE2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0F64DF26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BD16E8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1C88F919" w14:textId="77777777" w:rsidR="000457BA" w:rsidRPr="00B13474" w:rsidRDefault="008E3591" w:rsidP="005A0E94">
      <w:pPr>
        <w:pStyle w:val="Akapitzlist"/>
        <w:numPr>
          <w:ilvl w:val="0"/>
          <w:numId w:val="41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4DC8EA54" w14:textId="77777777" w:rsidR="00155785" w:rsidRPr="00B13474" w:rsidRDefault="000457BA" w:rsidP="005A0E94">
      <w:pPr>
        <w:pStyle w:val="Akapitzlist"/>
        <w:numPr>
          <w:ilvl w:val="0"/>
          <w:numId w:val="41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2FD285D6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3A653D1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58E610E5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0D23041A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36103EF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BE09AEE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42A44B4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7"/>
    </w:p>
    <w:p w14:paraId="33E943E1" w14:textId="77777777" w:rsidR="00155785" w:rsidRPr="00B13474" w:rsidRDefault="008E3591" w:rsidP="005A0E94">
      <w:pPr>
        <w:numPr>
          <w:ilvl w:val="0"/>
          <w:numId w:val="12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6DDDB18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582ADEB7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7FAEF8C1" w14:textId="77777777" w:rsidR="00155785" w:rsidRPr="00B13474" w:rsidRDefault="008E3591" w:rsidP="005A0E94">
      <w:pPr>
        <w:pStyle w:val="Akapitzlist"/>
        <w:numPr>
          <w:ilvl w:val="0"/>
          <w:numId w:val="4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768A01FD" w14:textId="77777777" w:rsidR="00155785" w:rsidRPr="00B13474" w:rsidRDefault="008E3591" w:rsidP="005A0E94">
      <w:pPr>
        <w:pStyle w:val="Akapitzlist"/>
        <w:numPr>
          <w:ilvl w:val="0"/>
          <w:numId w:val="42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77B4D1C" w14:textId="77777777" w:rsidR="00155785" w:rsidRPr="0055382D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4049EAF0" w14:textId="77777777"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14:paraId="6EC6C2C4" w14:textId="77777777" w:rsidR="00155785" w:rsidRPr="00C16C94" w:rsidRDefault="0055382D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proofErr w:type="spellStart"/>
      <w:r w:rsidR="00085E67"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="00085E67" w:rsidRPr="00C16C94">
        <w:rPr>
          <w:rFonts w:asciiTheme="majorHAnsi" w:hAnsiTheme="majorHAnsi" w:cstheme="majorHAnsi"/>
          <w:b/>
          <w:sz w:val="24"/>
        </w:rPr>
        <w:t>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</w:t>
      </w:r>
      <w:proofErr w:type="spellStart"/>
      <w:r w:rsidR="008E3591"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="008E3591" w:rsidRPr="00C16C94">
        <w:rPr>
          <w:rFonts w:asciiTheme="majorHAnsi" w:hAnsiTheme="majorHAnsi" w:cstheme="majorHAnsi"/>
          <w:b/>
          <w:sz w:val="24"/>
        </w:rPr>
        <w:t xml:space="preserve">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5A2AC147" w14:textId="77777777"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14:paraId="3545A62C" w14:textId="77777777" w:rsidR="00826911" w:rsidRPr="00C16C94" w:rsidRDefault="0082691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</w:p>
    <w:p w14:paraId="4C04B69B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6BDE433B" w14:textId="77777777" w:rsidR="00155785" w:rsidRPr="00B13474" w:rsidRDefault="008E3591" w:rsidP="005A0E9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</w:t>
      </w:r>
      <w:r w:rsidR="00272EB5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48C60FFD" w14:textId="77777777" w:rsidR="00155785" w:rsidRPr="00B13474" w:rsidRDefault="008E3591" w:rsidP="005A0E9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716049EE" w14:textId="77777777" w:rsidR="00155785" w:rsidRPr="00B13474" w:rsidRDefault="008E3591" w:rsidP="005A0E94">
      <w:pPr>
        <w:numPr>
          <w:ilvl w:val="0"/>
          <w:numId w:val="43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16011451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752DC9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246A4100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1B4C73B2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5EFF2D35" w14:textId="77777777" w:rsidR="00155785" w:rsidRPr="00B13474" w:rsidRDefault="008E3591" w:rsidP="005A0E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7E763745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35376093"/>
      <w:r w:rsidRPr="00B13474">
        <w:rPr>
          <w:rFonts w:asciiTheme="majorHAnsi" w:hAnsiTheme="majorHAnsi" w:cstheme="majorHAnsi"/>
        </w:rPr>
        <w:t>XXVI. Spis załączników</w:t>
      </w:r>
      <w:bookmarkEnd w:id="28"/>
    </w:p>
    <w:p w14:paraId="18335D49" w14:textId="77777777" w:rsidR="00155785" w:rsidRPr="00B13474" w:rsidRDefault="00220CD5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058E7FE2" w14:textId="77777777" w:rsidR="00155785" w:rsidRPr="00B13474" w:rsidRDefault="00D70126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46CCA3B8" w14:textId="77777777" w:rsidR="00155785" w:rsidRPr="00B13474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33B1A089" w14:textId="77777777" w:rsidR="00284A49" w:rsidRPr="00B13474" w:rsidRDefault="00284A49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14:paraId="406887AE" w14:textId="77777777" w:rsidR="00B16500" w:rsidRPr="00B13474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</w:t>
      </w:r>
      <w:r w:rsidR="00272EB5">
        <w:rPr>
          <w:rFonts w:asciiTheme="majorHAnsi" w:hAnsiTheme="majorHAnsi" w:cstheme="majorHAnsi"/>
        </w:rPr>
        <w:t>ej</w:t>
      </w:r>
      <w:r w:rsidRPr="00B13474">
        <w:rPr>
          <w:rFonts w:asciiTheme="majorHAnsi" w:hAnsiTheme="majorHAnsi" w:cstheme="majorHAnsi"/>
        </w:rPr>
        <w:t xml:space="preserve"> grupy kapitałowej </w:t>
      </w:r>
    </w:p>
    <w:p w14:paraId="0529E4DF" w14:textId="77777777" w:rsidR="00B16500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333DFD81" w14:textId="77777777" w:rsidR="002061A0" w:rsidRDefault="0011275B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6C330412" w14:textId="77777777" w:rsidR="00155785" w:rsidRPr="00B13474" w:rsidRDefault="00B16500" w:rsidP="005A0E94">
      <w:pPr>
        <w:numPr>
          <w:ilvl w:val="0"/>
          <w:numId w:val="1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7C3007F1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59ADADD9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76F33D10" w14:textId="77777777" w:rsidR="00220CD5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6C7A89D8" w14:textId="77777777" w:rsidR="001B2311" w:rsidRDefault="001B2311" w:rsidP="00DD6860">
      <w:pPr>
        <w:rPr>
          <w:rFonts w:asciiTheme="majorHAnsi" w:hAnsiTheme="majorHAnsi" w:cstheme="majorHAnsi"/>
          <w:b/>
        </w:rPr>
      </w:pPr>
    </w:p>
    <w:p w14:paraId="34070733" w14:textId="77777777" w:rsidR="00DD6860" w:rsidRPr="00DD6860" w:rsidRDefault="00DD6860" w:rsidP="00DD6860">
      <w:pPr>
        <w:rPr>
          <w:rFonts w:asciiTheme="majorHAnsi" w:hAnsiTheme="majorHAnsi" w:cstheme="majorHAnsi"/>
          <w:b/>
        </w:rPr>
      </w:pPr>
      <w:r w:rsidRPr="00DD6860">
        <w:rPr>
          <w:rFonts w:asciiTheme="majorHAnsi" w:hAnsiTheme="majorHAnsi" w:cstheme="majorHAnsi"/>
          <w:b/>
        </w:rPr>
        <w:t>SPECYFIKACJA TECHNICZNA POJAZDU TYPU FURGON (BRYGADÓWKA) , O DOPUSZCZALNEJ MASIE CAŁKOWITEJ POJAZDU 3500KG, WYPOSAŻONEGO W HAK PRZYSTOSOWANY DO CIĄGNIĘCIA PRZYCZEPY O DMC 3500 KG</w:t>
      </w:r>
    </w:p>
    <w:p w14:paraId="0CAC0061" w14:textId="77777777" w:rsidR="00DD6860" w:rsidRPr="00DD6860" w:rsidRDefault="00DD6860" w:rsidP="00DD6860">
      <w:pPr>
        <w:pStyle w:val="Akapitzlist"/>
        <w:ind w:left="595"/>
        <w:rPr>
          <w:rFonts w:asciiTheme="majorHAnsi" w:hAnsiTheme="majorHAnsi" w:cstheme="majorHAnsi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C0336" w14:paraId="6DF2AACC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3C57" w14:textId="77777777" w:rsidR="006C0336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WYMAGANIA TECHNICZNE ZAMAWIAJĄCEGO</w:t>
            </w:r>
          </w:p>
        </w:tc>
      </w:tr>
      <w:tr w:rsidR="006C0336" w14:paraId="3FE7D229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421B" w14:textId="77777777" w:rsidR="006C0336" w:rsidRDefault="006C033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Rok produkcji 2023</w:t>
            </w:r>
          </w:p>
        </w:tc>
      </w:tr>
      <w:tr w:rsidR="006C0336" w14:paraId="44583FE4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4C41" w14:textId="77777777" w:rsidR="006C0336" w:rsidRDefault="006C0336">
            <w:pP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Przebieg max. 5000 km.</w:t>
            </w:r>
          </w:p>
        </w:tc>
      </w:tr>
      <w:tr w:rsidR="006C0336" w14:paraId="464640CD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559" w14:textId="77777777" w:rsidR="006C0336" w:rsidRDefault="006C0336">
            <w:pP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Pojazd bezwypadkowy, bezkolizyjny </w:t>
            </w:r>
          </w:p>
        </w:tc>
      </w:tr>
      <w:tr w:rsidR="006C0336" w14:paraId="3DD5A3A8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E87" w14:textId="77777777" w:rsidR="006C0336" w:rsidRPr="000051EB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  <w:b/>
              </w:rPr>
              <w:t>1. Dane ogólne</w:t>
            </w:r>
          </w:p>
        </w:tc>
      </w:tr>
      <w:tr w:rsidR="006C0336" w14:paraId="7CF6E836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29DD" w14:textId="77777777" w:rsidR="006C0336" w:rsidRPr="000051EB" w:rsidRDefault="006C0336">
            <w:pPr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</w:rPr>
              <w:t xml:space="preserve">Nadwozie typu furgon  </w:t>
            </w:r>
          </w:p>
        </w:tc>
      </w:tr>
      <w:tr w:rsidR="006C0336" w14:paraId="107E02F8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5329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Pojazd wyposażony w dwa rzędy siedzeń, przystosowany do przewozu min. 6, max 7 osób łącznie z kierowcą.</w:t>
            </w:r>
          </w:p>
        </w:tc>
      </w:tr>
      <w:tr w:rsidR="006C0336" w14:paraId="5E600C37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AFA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Preferowane kolory: biały, niebieski</w:t>
            </w:r>
          </w:p>
        </w:tc>
      </w:tr>
      <w:tr w:rsidR="006C0336" w14:paraId="0A7965F9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7A31" w14:textId="77777777" w:rsidR="006C0336" w:rsidRPr="000051EB" w:rsidRDefault="006C0336">
            <w:pPr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</w:rPr>
              <w:t>Kierownica po lewej stronie</w:t>
            </w:r>
          </w:p>
        </w:tc>
      </w:tr>
      <w:tr w:rsidR="006C0336" w14:paraId="1BDD2FF0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F76" w14:textId="77777777" w:rsidR="006C0336" w:rsidRPr="000051EB" w:rsidRDefault="006C0336">
            <w:pPr>
              <w:rPr>
                <w:rFonts w:asciiTheme="majorHAnsi" w:hAnsiTheme="majorHAnsi" w:cstheme="majorHAnsi"/>
                <w:bCs/>
              </w:rPr>
            </w:pPr>
            <w:r w:rsidRPr="000051EB">
              <w:rPr>
                <w:rFonts w:asciiTheme="majorHAnsi" w:hAnsiTheme="majorHAnsi" w:cstheme="majorHAnsi"/>
                <w:bCs/>
              </w:rPr>
              <w:t>Homologacja ciężarowa N1 na pojazd</w:t>
            </w:r>
          </w:p>
        </w:tc>
      </w:tr>
      <w:tr w:rsidR="006C0336" w14:paraId="77357D55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DD96" w14:textId="77777777" w:rsidR="006C0336" w:rsidRPr="000051EB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  <w:b/>
              </w:rPr>
              <w:t>2. Przedział osobowy</w:t>
            </w:r>
          </w:p>
        </w:tc>
      </w:tr>
      <w:tr w:rsidR="006C0336" w14:paraId="200D3660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2EC6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Przegroda pełna za drugim rzędem siedzeń homologowana z izolacją cieplną</w:t>
            </w:r>
          </w:p>
        </w:tc>
      </w:tr>
      <w:tr w:rsidR="006C0336" w14:paraId="3286236C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F8D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Oświetlenie dla każdego z rzędów siedzeń</w:t>
            </w:r>
          </w:p>
        </w:tc>
      </w:tr>
      <w:tr w:rsidR="006C0336" w14:paraId="1411CAF7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BFD9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Drugi rząd siedzeń z drzwiami przesuwnymi min. z prawej strony, szyby po obu stronach pojazdu</w:t>
            </w:r>
          </w:p>
        </w:tc>
      </w:tr>
      <w:tr w:rsidR="006C0336" w14:paraId="7930E35C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520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Podłoga antypoślizgowa w drugim rzędzie siedzeń</w:t>
            </w:r>
          </w:p>
        </w:tc>
      </w:tr>
      <w:tr w:rsidR="006C0336" w14:paraId="0927F1E1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D1A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Pokrowce na siedzenia</w:t>
            </w:r>
          </w:p>
        </w:tc>
      </w:tr>
      <w:tr w:rsidR="006C0336" w14:paraId="5B53C532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F9A3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Dywaniki gumowane</w:t>
            </w:r>
          </w:p>
        </w:tc>
      </w:tr>
      <w:tr w:rsidR="006C0336" w14:paraId="7E6A0086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E6FB" w14:textId="77777777" w:rsidR="006C0336" w:rsidRPr="000051EB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51EB">
              <w:rPr>
                <w:rFonts w:asciiTheme="majorHAnsi" w:hAnsiTheme="majorHAnsi" w:cstheme="majorHAnsi"/>
                <w:b/>
              </w:rPr>
              <w:t>3. Przedział ładunkowy</w:t>
            </w:r>
          </w:p>
        </w:tc>
      </w:tr>
      <w:tr w:rsidR="006C0336" w14:paraId="61C11B4B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09C" w14:textId="77777777" w:rsidR="006C0336" w:rsidRPr="000051EB" w:rsidRDefault="006C0336" w:rsidP="00887AD3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Wysokość przestrzeni ładunkowej min. 1</w:t>
            </w:r>
            <w:r w:rsidR="00887AD3">
              <w:rPr>
                <w:rFonts w:asciiTheme="majorHAnsi" w:hAnsiTheme="majorHAnsi" w:cstheme="majorHAnsi"/>
              </w:rPr>
              <w:t>8</w:t>
            </w:r>
            <w:r w:rsidRPr="000051EB">
              <w:rPr>
                <w:rFonts w:asciiTheme="majorHAnsi" w:hAnsiTheme="majorHAnsi" w:cstheme="majorHAnsi"/>
              </w:rPr>
              <w:t>00 mm</w:t>
            </w:r>
          </w:p>
        </w:tc>
      </w:tr>
      <w:tr w:rsidR="006C0336" w14:paraId="7F822C3C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F84B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Długość przestrzeni ładunkowej (dostępna w całej szerokości pojazdu) min. 2800 mm</w:t>
            </w:r>
          </w:p>
        </w:tc>
      </w:tr>
      <w:tr w:rsidR="006C0336" w14:paraId="40C50B4D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594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Szerokość przestrzeni ładunkowej min. 1550 mm (nie dotyczy szerokości pomiędzy nadkolami)</w:t>
            </w:r>
          </w:p>
        </w:tc>
      </w:tr>
      <w:tr w:rsidR="006C0336" w14:paraId="1C6EA1A4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6F53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Część ładunkowa blaszana,  bez szyb bocznych</w:t>
            </w:r>
          </w:p>
        </w:tc>
      </w:tr>
      <w:tr w:rsidR="006C0336" w14:paraId="1F24FB87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C5ED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Drzwi tylne dwuskrzydłowe bez szyb</w:t>
            </w:r>
          </w:p>
        </w:tc>
      </w:tr>
      <w:tr w:rsidR="006C0336" w14:paraId="6180D4F1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2921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Ilość punktów świetlnych w przestrzeni ładunkowej min. 1</w:t>
            </w:r>
          </w:p>
        </w:tc>
      </w:tr>
      <w:tr w:rsidR="006C0336" w14:paraId="192B46A1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85B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Podłoga wyłożona np. sklejką wodoodporną antypoślizgową  lub innym materiałem antypoślizgowym, wodoodpornym o grubości min. 6 mm </w:t>
            </w:r>
          </w:p>
        </w:tc>
      </w:tr>
      <w:tr w:rsidR="006C0336" w14:paraId="60DF77A1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17A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Uchwyty  do mocowania/zabezpieczania ładunku min. 6 szt.</w:t>
            </w:r>
          </w:p>
        </w:tc>
      </w:tr>
      <w:tr w:rsidR="006C0336" w14:paraId="4C465766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522C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Gniazdo zasilające 12V  przy tylnych drzwiach – min. 1 szt.</w:t>
            </w:r>
          </w:p>
        </w:tc>
      </w:tr>
      <w:tr w:rsidR="000F20F5" w14:paraId="47D84FC5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2C0" w14:textId="29D0FA58" w:rsidR="000F20F5" w:rsidRPr="00C5548E" w:rsidRDefault="000F20F5" w:rsidP="00D034AA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Najazd </w:t>
            </w:r>
            <w:r w:rsidR="00176494" w:rsidRPr="00C5548E">
              <w:rPr>
                <w:rFonts w:asciiTheme="majorHAnsi" w:hAnsiTheme="majorHAnsi" w:cstheme="majorHAnsi"/>
              </w:rPr>
              <w:t xml:space="preserve">załadunkowy </w:t>
            </w:r>
            <w:r w:rsidRPr="00C5548E">
              <w:rPr>
                <w:rFonts w:asciiTheme="majorHAnsi" w:hAnsiTheme="majorHAnsi" w:cstheme="majorHAnsi"/>
              </w:rPr>
              <w:t xml:space="preserve">aluminiowy składany/ trap </w:t>
            </w:r>
            <w:r w:rsidR="00176494" w:rsidRPr="00C5548E">
              <w:rPr>
                <w:rFonts w:asciiTheme="majorHAnsi" w:hAnsiTheme="majorHAnsi" w:cstheme="majorHAnsi"/>
              </w:rPr>
              <w:t xml:space="preserve">załadunkowy </w:t>
            </w:r>
            <w:r w:rsidRPr="00C5548E">
              <w:rPr>
                <w:rFonts w:asciiTheme="majorHAnsi" w:hAnsiTheme="majorHAnsi" w:cstheme="majorHAnsi"/>
              </w:rPr>
              <w:t>aluminiowy składany, po rozłożeniu o wymiarach</w:t>
            </w:r>
            <w:r w:rsidR="00D034AA" w:rsidRPr="00C5548E">
              <w:rPr>
                <w:rFonts w:asciiTheme="majorHAnsi" w:hAnsiTheme="majorHAnsi" w:cstheme="majorHAnsi"/>
              </w:rPr>
              <w:t>:</w:t>
            </w:r>
            <w:r w:rsidRPr="00C5548E">
              <w:rPr>
                <w:rFonts w:asciiTheme="majorHAnsi" w:hAnsiTheme="majorHAnsi" w:cstheme="majorHAnsi"/>
              </w:rPr>
              <w:t xml:space="preserve"> długość min. 2</w:t>
            </w:r>
            <w:r w:rsidR="00D034AA" w:rsidRPr="00C5548E">
              <w:rPr>
                <w:rFonts w:asciiTheme="majorHAnsi" w:hAnsiTheme="majorHAnsi" w:cstheme="majorHAnsi"/>
              </w:rPr>
              <w:t>0</w:t>
            </w:r>
            <w:r w:rsidRPr="00C5548E">
              <w:rPr>
                <w:rFonts w:asciiTheme="majorHAnsi" w:hAnsiTheme="majorHAnsi" w:cstheme="majorHAnsi"/>
              </w:rPr>
              <w:t>0</w:t>
            </w:r>
            <w:r w:rsidR="00D034AA" w:rsidRPr="00C5548E">
              <w:rPr>
                <w:rFonts w:asciiTheme="majorHAnsi" w:hAnsiTheme="majorHAnsi" w:cstheme="majorHAnsi"/>
              </w:rPr>
              <w:t xml:space="preserve"> </w:t>
            </w:r>
            <w:r w:rsidRPr="00C5548E">
              <w:rPr>
                <w:rFonts w:asciiTheme="majorHAnsi" w:hAnsiTheme="majorHAnsi" w:cstheme="majorHAnsi"/>
              </w:rPr>
              <w:t>cm i max. 2</w:t>
            </w:r>
            <w:r w:rsidR="00D034AA" w:rsidRPr="00C5548E">
              <w:rPr>
                <w:rFonts w:asciiTheme="majorHAnsi" w:hAnsiTheme="majorHAnsi" w:cstheme="majorHAnsi"/>
              </w:rPr>
              <w:t>6</w:t>
            </w:r>
            <w:r w:rsidRPr="00C5548E">
              <w:rPr>
                <w:rFonts w:asciiTheme="majorHAnsi" w:hAnsiTheme="majorHAnsi" w:cstheme="majorHAnsi"/>
              </w:rPr>
              <w:t xml:space="preserve">0 cm, szerokość min. </w:t>
            </w:r>
            <w:r w:rsidR="00D034AA" w:rsidRPr="00C5548E">
              <w:rPr>
                <w:rFonts w:asciiTheme="majorHAnsi" w:hAnsiTheme="majorHAnsi" w:cstheme="majorHAnsi"/>
              </w:rPr>
              <w:t>75</w:t>
            </w:r>
            <w:r w:rsidRPr="00C5548E">
              <w:rPr>
                <w:rFonts w:asciiTheme="majorHAnsi" w:hAnsiTheme="majorHAnsi" w:cstheme="majorHAnsi"/>
              </w:rPr>
              <w:t xml:space="preserve"> cm i max. 1</w:t>
            </w:r>
            <w:r w:rsidR="00176494" w:rsidRPr="00C5548E">
              <w:rPr>
                <w:rFonts w:asciiTheme="majorHAnsi" w:hAnsiTheme="majorHAnsi" w:cstheme="majorHAnsi"/>
              </w:rPr>
              <w:t>2</w:t>
            </w:r>
            <w:r w:rsidR="00D034AA" w:rsidRPr="00C5548E">
              <w:rPr>
                <w:rFonts w:asciiTheme="majorHAnsi" w:hAnsiTheme="majorHAnsi" w:cstheme="majorHAnsi"/>
              </w:rPr>
              <w:t>0 cm (po złożeniu długość max. 130 cm, szerokość max. 120 cm),</w:t>
            </w:r>
            <w:r w:rsidRPr="00C5548E">
              <w:rPr>
                <w:rFonts w:asciiTheme="majorHAnsi" w:hAnsiTheme="majorHAnsi" w:cstheme="majorHAnsi"/>
              </w:rPr>
              <w:t xml:space="preserve"> udźwig min. 250 kg i max. 350kg</w:t>
            </w:r>
            <w:r w:rsidR="00176494" w:rsidRPr="00C5548E">
              <w:rPr>
                <w:rFonts w:asciiTheme="majorHAnsi" w:hAnsiTheme="majorHAnsi" w:cstheme="majorHAnsi"/>
              </w:rPr>
              <w:t xml:space="preserve">, o masie najazdu </w:t>
            </w:r>
            <w:r w:rsidR="00D034AA" w:rsidRPr="00C5548E">
              <w:rPr>
                <w:rFonts w:asciiTheme="majorHAnsi" w:hAnsiTheme="majorHAnsi" w:cstheme="majorHAnsi"/>
              </w:rPr>
              <w:br/>
            </w:r>
            <w:r w:rsidR="00176494" w:rsidRPr="00C5548E">
              <w:rPr>
                <w:rFonts w:asciiTheme="majorHAnsi" w:hAnsiTheme="majorHAnsi" w:cstheme="majorHAnsi"/>
              </w:rPr>
              <w:t>max. 35kg</w:t>
            </w:r>
          </w:p>
        </w:tc>
      </w:tr>
      <w:tr w:rsidR="006C0336" w14:paraId="59CC642D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FCF" w14:textId="77777777" w:rsidR="006C0336" w:rsidRPr="00C5548E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548E">
              <w:rPr>
                <w:rFonts w:asciiTheme="majorHAnsi" w:hAnsiTheme="majorHAnsi" w:cstheme="majorHAnsi"/>
                <w:b/>
              </w:rPr>
              <w:t>4. Wyposażenie dodatkowe</w:t>
            </w:r>
          </w:p>
        </w:tc>
      </w:tr>
      <w:tr w:rsidR="006C0336" w14:paraId="5E1EF2F4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33C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Układ hamulcowy wyposażony w system ABS lub równoważny</w:t>
            </w:r>
          </w:p>
        </w:tc>
      </w:tr>
      <w:tr w:rsidR="006C0336" w14:paraId="1E23CB9A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5048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System kontroli trakcji</w:t>
            </w:r>
          </w:p>
        </w:tc>
      </w:tr>
      <w:tr w:rsidR="006C0336" w14:paraId="52A56EA6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8692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lastRenderedPageBreak/>
              <w:t>Światła przeciwmgłowe przednie</w:t>
            </w:r>
          </w:p>
        </w:tc>
      </w:tr>
      <w:tr w:rsidR="006C0336" w14:paraId="282EDC1E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A774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Półka nad przednią szybą</w:t>
            </w:r>
          </w:p>
        </w:tc>
      </w:tr>
      <w:tr w:rsidR="006C0336" w14:paraId="49923CCD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2F9C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Regulacja kolumny kierowniczej min. w 1 płaszczyźnie</w:t>
            </w:r>
          </w:p>
        </w:tc>
      </w:tr>
      <w:tr w:rsidR="006C0336" w14:paraId="7153E21C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691B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Klimatyzacja automatyczna</w:t>
            </w:r>
          </w:p>
        </w:tc>
      </w:tr>
      <w:tr w:rsidR="006C0336" w14:paraId="01B9B071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9F1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Elektrycznie sterowane szyby boczne w kabinie</w:t>
            </w:r>
          </w:p>
        </w:tc>
      </w:tr>
      <w:tr w:rsidR="006C0336" w14:paraId="1A59117D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8304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Elektrycznie sterowane i podgrzewane lusterka</w:t>
            </w:r>
          </w:p>
        </w:tc>
      </w:tr>
      <w:tr w:rsidR="006C0336" w14:paraId="45262E90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BB81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Poduszka powietrzna min. dla  kierowcy </w:t>
            </w:r>
          </w:p>
        </w:tc>
      </w:tr>
      <w:tr w:rsidR="006C0336" w14:paraId="5DDED49A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16F6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Światła do jazdy dziennej</w:t>
            </w:r>
          </w:p>
        </w:tc>
      </w:tr>
      <w:tr w:rsidR="006C0336" w14:paraId="2E4344AD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EDBD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>Fotel kierowcy pojedynczy z regulacją przesuwu i wysokości, podparcie lędźwiowe, podłokietnik</w:t>
            </w:r>
          </w:p>
        </w:tc>
      </w:tr>
      <w:tr w:rsidR="006C0336" w14:paraId="706F1193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298" w14:textId="77777777" w:rsidR="006C0336" w:rsidRPr="000051EB" w:rsidRDefault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Kierownica wielofunkcyjna, z możliwością obsługi radia, </w:t>
            </w:r>
            <w:proofErr w:type="spellStart"/>
            <w:r w:rsidRPr="000051EB">
              <w:rPr>
                <w:rFonts w:asciiTheme="majorHAnsi" w:hAnsiTheme="majorHAnsi" w:cstheme="majorHAnsi"/>
              </w:rPr>
              <w:t>bluetooth</w:t>
            </w:r>
            <w:proofErr w:type="spellEnd"/>
            <w:r w:rsidRPr="000051EB">
              <w:rPr>
                <w:rFonts w:asciiTheme="majorHAnsi" w:hAnsiTheme="majorHAnsi" w:cstheme="majorHAnsi"/>
              </w:rPr>
              <w:t>, wyświetlacza, odbioru rozmów telefonicznych</w:t>
            </w:r>
          </w:p>
        </w:tc>
      </w:tr>
      <w:tr w:rsidR="006C0336" w14:paraId="1D4D4B37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4DE" w14:textId="77777777" w:rsidR="006C0336" w:rsidRPr="000051EB" w:rsidRDefault="006C0336" w:rsidP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Radio cyfrowe z wyjściem USB, </w:t>
            </w:r>
            <w:proofErr w:type="spellStart"/>
            <w:r w:rsidRPr="000051EB">
              <w:rPr>
                <w:rFonts w:asciiTheme="majorHAnsi" w:hAnsiTheme="majorHAnsi" w:cstheme="majorHAnsi"/>
              </w:rPr>
              <w:t>bluetooth</w:t>
            </w:r>
            <w:proofErr w:type="spellEnd"/>
            <w:r w:rsidRPr="000051EB">
              <w:rPr>
                <w:rFonts w:asciiTheme="majorHAnsi" w:hAnsiTheme="majorHAnsi" w:cstheme="majorHAnsi"/>
              </w:rPr>
              <w:t xml:space="preserve">, sterowane z kierownicy, odbieranie rozmów za pośrednictwem </w:t>
            </w:r>
            <w:proofErr w:type="spellStart"/>
            <w:r w:rsidRPr="000051EB">
              <w:rPr>
                <w:rFonts w:asciiTheme="majorHAnsi" w:hAnsiTheme="majorHAnsi" w:cstheme="majorHAnsi"/>
              </w:rPr>
              <w:t>bluetooth</w:t>
            </w:r>
            <w:proofErr w:type="spellEnd"/>
          </w:p>
        </w:tc>
      </w:tr>
      <w:tr w:rsidR="006C0336" w14:paraId="18C1D9D0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4C7B" w14:textId="77777777" w:rsidR="006C0336" w:rsidRPr="000051EB" w:rsidRDefault="006C0336" w:rsidP="006C0336">
            <w:pPr>
              <w:rPr>
                <w:rFonts w:asciiTheme="majorHAnsi" w:hAnsiTheme="majorHAnsi" w:cstheme="majorHAnsi"/>
              </w:rPr>
            </w:pPr>
            <w:r w:rsidRPr="000051EB">
              <w:rPr>
                <w:rFonts w:asciiTheme="majorHAnsi" w:hAnsiTheme="majorHAnsi" w:cstheme="majorHAnsi"/>
              </w:rPr>
              <w:t xml:space="preserve">Czujniki parkowania tylne </w:t>
            </w:r>
          </w:p>
        </w:tc>
      </w:tr>
      <w:tr w:rsidR="00C5548E" w:rsidRPr="00C5548E" w14:paraId="706CC1B8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ACD8" w14:textId="1FFA7F81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Kamera cofania</w:t>
            </w:r>
            <w:r w:rsidR="000F20F5" w:rsidRPr="00C5548E">
              <w:rPr>
                <w:rFonts w:asciiTheme="majorHAnsi" w:hAnsiTheme="majorHAnsi" w:cstheme="majorHAnsi"/>
              </w:rPr>
              <w:t xml:space="preserve"> z obrazem wyświetlanym na ekranie radia</w:t>
            </w:r>
          </w:p>
        </w:tc>
      </w:tr>
      <w:tr w:rsidR="00C5548E" w:rsidRPr="00C5548E" w14:paraId="09797C69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9539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Centralny zamek ze zdalnym sterowaniem </w:t>
            </w:r>
          </w:p>
        </w:tc>
      </w:tr>
      <w:tr w:rsidR="00C5548E" w:rsidRPr="00C5548E" w14:paraId="4FBC4D22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6D50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Kliny pod koła 2 szt.</w:t>
            </w:r>
          </w:p>
        </w:tc>
      </w:tr>
      <w:tr w:rsidR="00C5548E" w:rsidRPr="00C5548E" w14:paraId="301F06FB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FE9A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Pełnowymiarowe koło zapasowe lub zestaw naprawczy (kompresor + uszczelniacz) </w:t>
            </w:r>
          </w:p>
        </w:tc>
      </w:tr>
      <w:tr w:rsidR="00C5548E" w:rsidRPr="00C5548E" w14:paraId="1F0B4013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8508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Ilość świateł obrysowych zgodna z obowiązującymi przepisami prawa o Ruchu Drogowym  </w:t>
            </w:r>
          </w:p>
        </w:tc>
      </w:tr>
      <w:tr w:rsidR="00C5548E" w:rsidRPr="00C5548E" w14:paraId="318C5E23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D46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Złącze elektryczne przyczepy 12V, 13 </w:t>
            </w:r>
            <w:proofErr w:type="spellStart"/>
            <w:r w:rsidRPr="00C5548E">
              <w:rPr>
                <w:rFonts w:asciiTheme="majorHAnsi" w:hAnsiTheme="majorHAnsi" w:cstheme="majorHAnsi"/>
              </w:rPr>
              <w:t>pinowe</w:t>
            </w:r>
            <w:proofErr w:type="spellEnd"/>
          </w:p>
        </w:tc>
      </w:tr>
      <w:tr w:rsidR="00C5548E" w:rsidRPr="00C5548E" w14:paraId="49E68A82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3808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Gaśnica, trójkąt ostrzegawczy, apteczka pierwszej pomocy</w:t>
            </w:r>
          </w:p>
        </w:tc>
      </w:tr>
      <w:tr w:rsidR="00C5548E" w:rsidRPr="00C5548E" w14:paraId="743F029A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83F4" w14:textId="77777777" w:rsidR="006C0336" w:rsidRPr="00C5548E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548E">
              <w:rPr>
                <w:rFonts w:asciiTheme="majorHAnsi" w:hAnsiTheme="majorHAnsi" w:cstheme="majorHAnsi"/>
                <w:b/>
              </w:rPr>
              <w:t>5. Dane techniczne</w:t>
            </w:r>
          </w:p>
        </w:tc>
      </w:tr>
      <w:tr w:rsidR="00C5548E" w:rsidRPr="00C5548E" w14:paraId="1749B9E3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B6B" w14:textId="111629EA" w:rsidR="006C0336" w:rsidRPr="00C5548E" w:rsidRDefault="006C0336" w:rsidP="00CD6334">
            <w:pPr>
              <w:rPr>
                <w:rFonts w:asciiTheme="majorHAnsi" w:hAnsiTheme="majorHAnsi" w:cstheme="majorHAnsi"/>
                <w:b/>
              </w:rPr>
            </w:pPr>
            <w:r w:rsidRPr="00C5548E">
              <w:rPr>
                <w:rFonts w:asciiTheme="majorHAnsi" w:hAnsiTheme="majorHAnsi" w:cstheme="majorHAnsi"/>
              </w:rPr>
              <w:t>Model pojazdu aktualnie wytwarzany przez producenta, którego autoryzowane stacje obsługi znajdują się na terenie Polski</w:t>
            </w:r>
            <w:r w:rsidR="00CD6334" w:rsidRPr="00C5548E">
              <w:rPr>
                <w:rFonts w:asciiTheme="majorHAnsi" w:hAnsiTheme="majorHAnsi" w:cstheme="majorHAnsi"/>
              </w:rPr>
              <w:t xml:space="preserve">, </w:t>
            </w:r>
            <w:r w:rsidRPr="00C5548E">
              <w:rPr>
                <w:rFonts w:asciiTheme="majorHAnsi" w:hAnsiTheme="majorHAnsi" w:cstheme="majorHAnsi"/>
              </w:rPr>
              <w:t>spełnia wszystkie wymagania wynikające z przepisów ruchu drogowego oraz obowiązujące na dzień rejestracji wymagania Dyrektywy 2007/715/EC (min. EURO 6 D) w zakresie emisji spalin</w:t>
            </w:r>
          </w:p>
        </w:tc>
      </w:tr>
      <w:tr w:rsidR="00C5548E" w:rsidRPr="00C5548E" w14:paraId="27F0098B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EDEB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Dopuszczalna masa całkowita pojazdu 3500kg</w:t>
            </w:r>
          </w:p>
        </w:tc>
      </w:tr>
      <w:tr w:rsidR="00C5548E" w:rsidRPr="00C5548E" w14:paraId="3CED4DF2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3AE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Pojemność silnika min. 1949 cm³ i max. 3500cm³</w:t>
            </w:r>
          </w:p>
        </w:tc>
      </w:tr>
      <w:tr w:rsidR="00C5548E" w:rsidRPr="00C5548E" w14:paraId="42A4AE56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1E8B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Moc silnika min. 170 KM</w:t>
            </w:r>
          </w:p>
        </w:tc>
      </w:tr>
      <w:tr w:rsidR="00C5548E" w:rsidRPr="00C5548E" w14:paraId="7E31CA32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C30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Skrzynia biegów 6 biegowa manualna</w:t>
            </w:r>
          </w:p>
        </w:tc>
      </w:tr>
      <w:tr w:rsidR="00C5548E" w:rsidRPr="00C5548E" w14:paraId="08BC906F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DB6C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Rozstaw osi min. 4000 mm i  max. 4330 mm</w:t>
            </w:r>
          </w:p>
        </w:tc>
      </w:tr>
      <w:tr w:rsidR="00C5548E" w:rsidRPr="00C5548E" w14:paraId="534CC9F1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AFC4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Obręcze stalowe, opony wzmacniane typu C jednakowe na wszystkich osiach</w:t>
            </w:r>
          </w:p>
        </w:tc>
      </w:tr>
      <w:tr w:rsidR="00C5548E" w:rsidRPr="00C5548E" w14:paraId="53464B92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74A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Zbiornik paliwa o pojemności min. 70l i max. 100l  </w:t>
            </w:r>
          </w:p>
        </w:tc>
      </w:tr>
      <w:tr w:rsidR="00C5548E" w:rsidRPr="00C5548E" w14:paraId="5D67C258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A23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Typ napędu na tylną oś lub przednią i tylną</w:t>
            </w:r>
          </w:p>
        </w:tc>
      </w:tr>
      <w:tr w:rsidR="00C5548E" w:rsidRPr="00C5548E" w14:paraId="038DE100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9DCE" w14:textId="77777777" w:rsidR="006C0336" w:rsidRPr="00C5548E" w:rsidRDefault="006C0336" w:rsidP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>Pojazd przystosowany do ciągnięcia przyczepki o DMC 3500kg - hak 3500kg</w:t>
            </w:r>
          </w:p>
        </w:tc>
      </w:tr>
      <w:tr w:rsidR="00C5548E" w:rsidRPr="00C5548E" w14:paraId="382D1CE0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6589" w14:textId="77777777" w:rsidR="006C0336" w:rsidRPr="00C5548E" w:rsidRDefault="006C03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548E">
              <w:rPr>
                <w:rFonts w:asciiTheme="majorHAnsi" w:hAnsiTheme="majorHAnsi" w:cstheme="majorHAnsi"/>
                <w:b/>
              </w:rPr>
              <w:t>6.Gwarancja</w:t>
            </w:r>
          </w:p>
        </w:tc>
      </w:tr>
      <w:tr w:rsidR="00C5548E" w:rsidRPr="00C5548E" w14:paraId="2A080061" w14:textId="77777777" w:rsidTr="006C033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8AA1" w14:textId="77777777" w:rsidR="006C0336" w:rsidRPr="00C5548E" w:rsidRDefault="006C0336">
            <w:pPr>
              <w:rPr>
                <w:rFonts w:asciiTheme="majorHAnsi" w:hAnsiTheme="majorHAnsi" w:cstheme="majorHAnsi"/>
              </w:rPr>
            </w:pPr>
            <w:r w:rsidRPr="00C5548E">
              <w:rPr>
                <w:rFonts w:asciiTheme="majorHAnsi" w:hAnsiTheme="majorHAnsi" w:cstheme="majorHAnsi"/>
              </w:rPr>
              <w:t xml:space="preserve">Mechaniczna min. na 12 miesiące bez limitu kilometrów </w:t>
            </w:r>
          </w:p>
        </w:tc>
      </w:tr>
    </w:tbl>
    <w:p w14:paraId="3EA9D740" w14:textId="77777777" w:rsidR="00C5548E" w:rsidRDefault="002D7B24" w:rsidP="00C5548E">
      <w:pPr>
        <w:spacing w:line="25" w:lineRule="atLeast"/>
        <w:rPr>
          <w:rFonts w:asciiTheme="majorHAnsi" w:hAnsiTheme="majorHAnsi" w:cstheme="majorHAnsi"/>
        </w:rPr>
      </w:pPr>
      <w:r w:rsidRPr="00C5548E">
        <w:rPr>
          <w:rFonts w:asciiTheme="majorHAnsi" w:hAnsiTheme="majorHAnsi" w:cstheme="majorHAnsi"/>
        </w:rPr>
        <w:t>P</w:t>
      </w:r>
      <w:r w:rsidR="009519AE" w:rsidRPr="00C5548E">
        <w:rPr>
          <w:rFonts w:asciiTheme="majorHAnsi" w:hAnsiTheme="majorHAnsi" w:cstheme="majorHAnsi"/>
        </w:rPr>
        <w:t xml:space="preserve">ozostałe </w:t>
      </w:r>
      <w:r w:rsidR="00513030" w:rsidRPr="00C5548E">
        <w:rPr>
          <w:rFonts w:asciiTheme="majorHAnsi" w:hAnsiTheme="majorHAnsi" w:cstheme="majorHAnsi"/>
        </w:rPr>
        <w:t>ure</w:t>
      </w:r>
      <w:r w:rsidR="006130AB" w:rsidRPr="00C5548E">
        <w:rPr>
          <w:rFonts w:asciiTheme="majorHAnsi" w:hAnsiTheme="majorHAnsi" w:cstheme="majorHAnsi"/>
        </w:rPr>
        <w:t>gulowania dotyczące wykonania przed</w:t>
      </w:r>
      <w:r w:rsidR="006130AB" w:rsidRPr="00DD6860">
        <w:rPr>
          <w:rFonts w:asciiTheme="majorHAnsi" w:hAnsiTheme="majorHAnsi" w:cstheme="majorHAnsi"/>
        </w:rPr>
        <w:t xml:space="preserve">miotu umowy </w:t>
      </w:r>
      <w:r w:rsidR="00513030" w:rsidRPr="00DD6860">
        <w:rPr>
          <w:rFonts w:asciiTheme="majorHAnsi" w:hAnsiTheme="majorHAnsi" w:cstheme="majorHAnsi"/>
        </w:rPr>
        <w:t xml:space="preserve">określa wzór umowy, stanowiący </w:t>
      </w:r>
      <w:r w:rsidR="00513030" w:rsidRPr="00DD6860">
        <w:rPr>
          <w:rFonts w:asciiTheme="majorHAnsi" w:hAnsiTheme="majorHAnsi" w:cstheme="majorHAnsi"/>
          <w:b/>
        </w:rPr>
        <w:t xml:space="preserve">Załącznik nr </w:t>
      </w:r>
      <w:r w:rsidR="00B5378E" w:rsidRPr="00DD6860">
        <w:rPr>
          <w:rFonts w:asciiTheme="majorHAnsi" w:hAnsiTheme="majorHAnsi" w:cstheme="majorHAnsi"/>
          <w:b/>
        </w:rPr>
        <w:t>8</w:t>
      </w:r>
      <w:r w:rsidR="00513030" w:rsidRPr="00DD6860">
        <w:rPr>
          <w:rFonts w:asciiTheme="majorHAnsi" w:hAnsiTheme="majorHAnsi" w:cstheme="majorHAnsi"/>
          <w:b/>
        </w:rPr>
        <w:t xml:space="preserve"> do SWZ</w:t>
      </w:r>
      <w:r w:rsidR="00513030" w:rsidRPr="00DD6860">
        <w:rPr>
          <w:rFonts w:asciiTheme="majorHAnsi" w:hAnsiTheme="majorHAnsi" w:cstheme="majorHAnsi"/>
        </w:rPr>
        <w:t>.</w:t>
      </w:r>
    </w:p>
    <w:p w14:paraId="207F6EB8" w14:textId="14B39190" w:rsidR="00DD6860" w:rsidRDefault="006130AB" w:rsidP="00C5548E">
      <w:pPr>
        <w:spacing w:line="25" w:lineRule="atLeast"/>
        <w:rPr>
          <w:rFonts w:asciiTheme="majorHAnsi" w:hAnsiTheme="majorHAnsi" w:cstheme="majorHAnsi"/>
        </w:rPr>
      </w:pPr>
      <w:r w:rsidRPr="00DD6860">
        <w:rPr>
          <w:rFonts w:asciiTheme="majorHAnsi" w:hAnsiTheme="majorHAnsi" w:cstheme="majorHAnsi"/>
        </w:rPr>
        <w:t>Oferta musi być jednoznaczna i kompleksowa, tj. musi być zgodna z wymaganiami Zamawiającego określonymi w dokumentach zamówienia.</w:t>
      </w:r>
      <w:r w:rsidR="00EB6285" w:rsidRPr="00DD6860">
        <w:rPr>
          <w:rFonts w:asciiTheme="majorHAnsi" w:hAnsiTheme="majorHAnsi" w:cstheme="majorHAnsi"/>
        </w:rPr>
        <w:t xml:space="preserve"> </w:t>
      </w:r>
    </w:p>
    <w:p w14:paraId="53C7429D" w14:textId="77777777" w:rsidR="00A238AD" w:rsidRPr="00DD6860" w:rsidRDefault="00A238AD" w:rsidP="00C5548E">
      <w:pPr>
        <w:spacing w:line="25" w:lineRule="atLeast"/>
        <w:rPr>
          <w:rFonts w:asciiTheme="majorHAnsi" w:hAnsiTheme="majorHAnsi" w:cstheme="majorHAnsi"/>
        </w:rPr>
      </w:pPr>
      <w:r w:rsidRPr="00DD6860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14:paraId="1E535C9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80C31C4" w14:textId="77777777" w:rsidR="00C5548E" w:rsidRDefault="00C5548E" w:rsidP="00B13474">
      <w:pPr>
        <w:spacing w:line="25" w:lineRule="atLeast"/>
        <w:ind w:left="5103"/>
        <w:rPr>
          <w:rFonts w:asciiTheme="majorHAnsi" w:hAnsiTheme="majorHAnsi" w:cstheme="majorHAnsi"/>
          <w:b/>
        </w:rPr>
      </w:pPr>
    </w:p>
    <w:p w14:paraId="3F4836A4" w14:textId="77777777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064F90F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4CB3993A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210A2BAD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1E3A4B04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3D5C90A6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232612FD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06B32FDB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233FA406" w14:textId="6AB59A4A"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>„</w:t>
      </w:r>
      <w:r w:rsidR="00DD6860" w:rsidRPr="00DD6860">
        <w:rPr>
          <w:rFonts w:asciiTheme="majorHAnsi" w:hAnsiTheme="majorHAnsi" w:cstheme="majorHAnsi"/>
          <w:b/>
        </w:rPr>
        <w:t>Zakup pojazdu z hakiem o DMC 3,5 tony”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C870C1">
        <w:rPr>
          <w:rFonts w:asciiTheme="majorHAnsi" w:hAnsiTheme="majorHAnsi" w:cstheme="majorHAnsi"/>
          <w:b/>
        </w:rPr>
        <w:t>6</w:t>
      </w:r>
      <w:r w:rsidR="00E96AD1" w:rsidRPr="00E96AD1">
        <w:rPr>
          <w:rFonts w:asciiTheme="majorHAnsi" w:hAnsiTheme="majorHAnsi" w:cstheme="majorHAnsi"/>
          <w:b/>
        </w:rPr>
        <w:t>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14:paraId="5B844E3F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7DBABF71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004F5C39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F91A815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11EA225F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5E355839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F866803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225104BF" w14:textId="77777777"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192FDC12" w14:textId="77777777"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C1A595B" w14:textId="77777777"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79E2E873" w14:textId="7777777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14E63200" w14:textId="77777777" w:rsidTr="00F30DA3">
        <w:tc>
          <w:tcPr>
            <w:tcW w:w="1751" w:type="dxa"/>
          </w:tcPr>
          <w:p w14:paraId="10FC6F4D" w14:textId="7777777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Content>
              <w:p w14:paraId="3F46A9A0" w14:textId="77777777" w:rsidR="00F30DA3" w:rsidRPr="00165B62" w:rsidRDefault="00C5548E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14:paraId="53C7FAE9" w14:textId="77777777" w:rsidTr="00F30DA3">
        <w:tc>
          <w:tcPr>
            <w:tcW w:w="1751" w:type="dxa"/>
          </w:tcPr>
          <w:p w14:paraId="5E18D96E" w14:textId="7777777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7A5A29F9" w14:textId="77777777"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0092D91" w14:textId="77777777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B25F41C" w14:textId="77777777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A12A751" w14:textId="77777777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8A9C3C3" w14:textId="77777777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609ECAA2" w14:textId="77777777" w:rsidTr="00F30DA3">
        <w:tc>
          <w:tcPr>
            <w:tcW w:w="1751" w:type="dxa"/>
          </w:tcPr>
          <w:p w14:paraId="39F1AC23" w14:textId="7777777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07659F59" w14:textId="77777777" w:rsidR="00F30DA3" w:rsidRPr="00165B62" w:rsidRDefault="00C5548E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6C40DDC3" w14:textId="77777777" w:rsidTr="00F30DA3">
        <w:tc>
          <w:tcPr>
            <w:tcW w:w="1751" w:type="dxa"/>
          </w:tcPr>
          <w:p w14:paraId="46D0969F" w14:textId="7777777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4B2F2F92" w14:textId="77777777" w:rsidR="00F30DA3" w:rsidRPr="00165B62" w:rsidRDefault="00C5548E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14:paraId="0BF433BA" w14:textId="77777777" w:rsidTr="00F30DA3">
        <w:tc>
          <w:tcPr>
            <w:tcW w:w="1751" w:type="dxa"/>
          </w:tcPr>
          <w:p w14:paraId="0F8866FF" w14:textId="7777777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7EE40080" w14:textId="77777777" w:rsidR="00F30DA3" w:rsidRPr="00165B62" w:rsidRDefault="00C5548E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3271188C" w14:textId="77777777"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7C7929E" w14:textId="7777777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3314931E" w14:textId="77777777" w:rsidTr="007933A8">
        <w:tc>
          <w:tcPr>
            <w:tcW w:w="1751" w:type="dxa"/>
          </w:tcPr>
          <w:p w14:paraId="7E50967B" w14:textId="77777777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74A9D9C7" w14:textId="77777777" w:rsidR="00F30DA3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3E8B7119" w14:textId="77777777" w:rsidTr="007933A8">
        <w:tc>
          <w:tcPr>
            <w:tcW w:w="1751" w:type="dxa"/>
          </w:tcPr>
          <w:p w14:paraId="375CA810" w14:textId="77777777"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8A83032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74DEBD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35CA24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3CAEA45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8A166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1FE385E3" w14:textId="77777777" w:rsidTr="007933A8">
        <w:tc>
          <w:tcPr>
            <w:tcW w:w="1751" w:type="dxa"/>
          </w:tcPr>
          <w:p w14:paraId="067E9E9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42966D15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71A09D6" w14:textId="77777777" w:rsidTr="007933A8">
        <w:tc>
          <w:tcPr>
            <w:tcW w:w="1751" w:type="dxa"/>
          </w:tcPr>
          <w:p w14:paraId="7694255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C694636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DB743B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AAE4D06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BCDD530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27895DC" w14:textId="77777777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21E68F9B" w14:textId="77777777" w:rsidTr="007933A8">
        <w:tc>
          <w:tcPr>
            <w:tcW w:w="1751" w:type="dxa"/>
          </w:tcPr>
          <w:p w14:paraId="3CF84CAE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1CA28575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08220B9A" w14:textId="77777777" w:rsidTr="007933A8">
        <w:tc>
          <w:tcPr>
            <w:tcW w:w="1751" w:type="dxa"/>
          </w:tcPr>
          <w:p w14:paraId="251FE65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3D4071F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1D23D688" w14:textId="77777777"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02E9F31B" w14:textId="77777777" w:rsidR="006D023C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64200229" w14:textId="77777777" w:rsidR="00DD6860" w:rsidRPr="00165B62" w:rsidRDefault="00DD6860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AFFD74F" w14:textId="7777777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5883866F" w14:textId="77777777" w:rsidTr="007933A8">
        <w:tc>
          <w:tcPr>
            <w:tcW w:w="1751" w:type="dxa"/>
          </w:tcPr>
          <w:p w14:paraId="03F3B836" w14:textId="77777777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37EEA02C" w14:textId="77777777" w:rsidR="00F30DA3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832FE4B" w14:textId="77777777" w:rsidTr="007933A8">
        <w:tc>
          <w:tcPr>
            <w:tcW w:w="1751" w:type="dxa"/>
          </w:tcPr>
          <w:p w14:paraId="48C930FB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6968F32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A454DE6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FCA60D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1F32FA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9777E3F" w14:textId="77777777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A36CD59" w14:textId="77777777" w:rsidTr="007933A8">
        <w:tc>
          <w:tcPr>
            <w:tcW w:w="1751" w:type="dxa"/>
          </w:tcPr>
          <w:p w14:paraId="6752610E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5E623FCF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3FA3042" w14:textId="77777777" w:rsidTr="007933A8">
        <w:tc>
          <w:tcPr>
            <w:tcW w:w="1751" w:type="dxa"/>
          </w:tcPr>
          <w:p w14:paraId="2370D7C7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3B12BE4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91B044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80317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CF6B756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FE44A0F" w14:textId="77777777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4B0270D" w14:textId="77777777" w:rsidTr="007933A8">
        <w:tc>
          <w:tcPr>
            <w:tcW w:w="1751" w:type="dxa"/>
          </w:tcPr>
          <w:p w14:paraId="601A5C4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6E52AC7D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F267081" w14:textId="77777777" w:rsidTr="007933A8">
        <w:tc>
          <w:tcPr>
            <w:tcW w:w="1751" w:type="dxa"/>
          </w:tcPr>
          <w:p w14:paraId="24D71071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99E761F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0752FA0C" w14:textId="77777777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00B6FEA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66667B31" w14:textId="77777777" w:rsidTr="007933A8">
        <w:tc>
          <w:tcPr>
            <w:tcW w:w="1751" w:type="dxa"/>
          </w:tcPr>
          <w:p w14:paraId="154F618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215C20E3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3F7B34F3" w14:textId="77777777" w:rsidTr="007933A8">
        <w:tc>
          <w:tcPr>
            <w:tcW w:w="1751" w:type="dxa"/>
          </w:tcPr>
          <w:p w14:paraId="0490FD61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495523B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24712A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BA31982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B167AB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86E0323" w14:textId="77777777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183CA80D" w14:textId="77777777" w:rsidTr="007933A8">
        <w:tc>
          <w:tcPr>
            <w:tcW w:w="1751" w:type="dxa"/>
          </w:tcPr>
          <w:p w14:paraId="74AB22F2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6468817E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5264B555" w14:textId="77777777" w:rsidTr="007933A8">
        <w:tc>
          <w:tcPr>
            <w:tcW w:w="1751" w:type="dxa"/>
          </w:tcPr>
          <w:p w14:paraId="6A07B61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44E07E9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366686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AC15FE3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788612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603FF44" w14:textId="77777777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E4ACC79" w14:textId="77777777" w:rsidTr="007933A8">
        <w:tc>
          <w:tcPr>
            <w:tcW w:w="1751" w:type="dxa"/>
          </w:tcPr>
          <w:p w14:paraId="7C8D71B7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595072A3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59A4B15" w14:textId="77777777" w:rsidTr="007933A8">
        <w:tc>
          <w:tcPr>
            <w:tcW w:w="1751" w:type="dxa"/>
          </w:tcPr>
          <w:p w14:paraId="1693486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B4E4ADA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0A3FCECD" w14:textId="77777777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14:paraId="3B3F662E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7862C86F" w14:textId="77777777" w:rsidTr="007933A8">
        <w:tc>
          <w:tcPr>
            <w:tcW w:w="1751" w:type="dxa"/>
          </w:tcPr>
          <w:p w14:paraId="4CED4B0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4663A94D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8100955" w14:textId="77777777" w:rsidTr="007933A8">
        <w:tc>
          <w:tcPr>
            <w:tcW w:w="1751" w:type="dxa"/>
          </w:tcPr>
          <w:p w14:paraId="00B045E3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0575B6D0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FF2F686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6E8310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4AEAD66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3F00D6" w14:textId="77777777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3B09E03" w14:textId="77777777" w:rsidTr="007933A8">
        <w:tc>
          <w:tcPr>
            <w:tcW w:w="1751" w:type="dxa"/>
          </w:tcPr>
          <w:p w14:paraId="3A42B17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2B9EBC75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461171D" w14:textId="77777777" w:rsidTr="007933A8">
        <w:tc>
          <w:tcPr>
            <w:tcW w:w="1751" w:type="dxa"/>
          </w:tcPr>
          <w:p w14:paraId="29AA93D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0FF63BCE" w14:textId="77777777" w:rsidR="00031278" w:rsidRPr="00165B62" w:rsidRDefault="00C554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4BC0A61A" w14:textId="77777777"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8B102F2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79CACD09" w14:textId="77777777" w:rsidR="00BE5D50" w:rsidRPr="00B13474" w:rsidRDefault="00BE5D50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28CB47" w14:textId="77777777" w:rsidR="00BE5D50" w:rsidRPr="00B13474" w:rsidRDefault="00BE5D50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5C0B4A1E" w14:textId="77777777" w:rsidR="0037485E" w:rsidRPr="00B13474" w:rsidRDefault="00BE5D50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38274D52" w14:textId="77777777" w:rsidR="00BE5D50" w:rsidRPr="00B13474" w:rsidRDefault="0037485E" w:rsidP="005A0E94">
      <w:pPr>
        <w:pStyle w:val="Akapitzlist"/>
        <w:numPr>
          <w:ilvl w:val="0"/>
          <w:numId w:val="50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56CE1642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3B38C927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0C89BB95" w14:textId="77777777" w:rsidR="00C50AFB" w:rsidRDefault="00C50AFB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</w:t>
      </w:r>
      <w:r w:rsidR="00542CD9">
        <w:rPr>
          <w:rFonts w:asciiTheme="majorHAnsi" w:hAnsiTheme="majorHAnsi" w:cstheme="majorHAnsi"/>
        </w:rPr>
        <w:t>SWZ.</w:t>
      </w:r>
    </w:p>
    <w:p w14:paraId="1AEDF183" w14:textId="77777777" w:rsidR="00C50AFB" w:rsidRDefault="00C50AFB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3556F2C7" w14:textId="77777777" w:rsidR="00D70126" w:rsidRPr="00666488" w:rsidRDefault="00C50AFB" w:rsidP="005A0E94">
      <w:pPr>
        <w:pStyle w:val="Akapitzlist"/>
        <w:numPr>
          <w:ilvl w:val="0"/>
          <w:numId w:val="52"/>
        </w:numPr>
        <w:ind w:left="426"/>
        <w:jc w:val="both"/>
        <w:rPr>
          <w:rFonts w:asciiTheme="majorHAnsi" w:hAnsiTheme="majorHAnsi" w:cstheme="majorHAnsi"/>
        </w:rPr>
      </w:pPr>
      <w:r w:rsidRPr="00666488">
        <w:rPr>
          <w:rFonts w:asciiTheme="majorHAnsi" w:hAnsiTheme="majorHAnsi" w:cstheme="majorHAnsi"/>
        </w:rPr>
        <w:t>OFERUJ</w:t>
      </w:r>
      <w:r w:rsidR="00B64E82" w:rsidRPr="00666488">
        <w:rPr>
          <w:rFonts w:asciiTheme="majorHAnsi" w:hAnsiTheme="majorHAnsi" w:cstheme="majorHAnsi"/>
        </w:rPr>
        <w:t>Ę/</w:t>
      </w:r>
      <w:r w:rsidRPr="00666488">
        <w:rPr>
          <w:rFonts w:asciiTheme="majorHAnsi" w:hAnsiTheme="majorHAnsi" w:cstheme="majorHAnsi"/>
        </w:rPr>
        <w:t>EMY wykonanie przedmiotu zamówienia za cenę:</w:t>
      </w:r>
    </w:p>
    <w:p w14:paraId="63AC7B02" w14:textId="77777777" w:rsidR="004D0776" w:rsidRPr="00666488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666488" w14:paraId="1674E2C1" w14:textId="77777777" w:rsidTr="002A277C">
        <w:trPr>
          <w:trHeight w:val="550"/>
        </w:trPr>
        <w:tc>
          <w:tcPr>
            <w:tcW w:w="5568" w:type="dxa"/>
            <w:shd w:val="clear" w:color="auto" w:fill="D9D9D9"/>
            <w:vAlign w:val="center"/>
          </w:tcPr>
          <w:p w14:paraId="6AF7D6D6" w14:textId="77777777" w:rsidR="00261316" w:rsidRPr="00666488" w:rsidRDefault="00261316" w:rsidP="002A27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66488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40F9CB26" w14:textId="77777777" w:rsidR="00261316" w:rsidRPr="00666488" w:rsidRDefault="00261316" w:rsidP="002A27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51" w:type="dxa"/>
            <w:shd w:val="clear" w:color="auto" w:fill="auto"/>
          </w:tcPr>
          <w:p w14:paraId="6609995D" w14:textId="2AEE9714" w:rsidR="002A277C" w:rsidRDefault="00261316" w:rsidP="002A277C">
            <w:pPr>
              <w:rPr>
                <w:rFonts w:asciiTheme="majorHAnsi" w:hAnsiTheme="majorHAnsi" w:cstheme="majorHAnsi"/>
                <w:b/>
              </w:rPr>
            </w:pPr>
            <w:r w:rsidRPr="00666488">
              <w:rPr>
                <w:rFonts w:asciiTheme="majorHAnsi" w:hAnsiTheme="majorHAnsi" w:cstheme="majorHAnsi"/>
                <w:b/>
              </w:rPr>
              <w:t>Cena brutto:</w:t>
            </w:r>
            <w:r w:rsidR="002A277C"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sz w:val="24"/>
                  <w:szCs w:val="24"/>
                </w:rPr>
                <w:id w:val="993983145"/>
                <w:showingPlcHdr/>
              </w:sdtPr>
              <w:sdtContent>
                <w:r w:rsidR="002A277C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  <w:p w14:paraId="78DCA3B8" w14:textId="77777777" w:rsidR="002A277C" w:rsidRDefault="002A277C" w:rsidP="002A277C">
            <w:pPr>
              <w:rPr>
                <w:rFonts w:asciiTheme="majorHAnsi" w:hAnsiTheme="majorHAnsi" w:cstheme="majorHAnsi"/>
              </w:rPr>
            </w:pPr>
          </w:p>
          <w:p w14:paraId="5BF7D7CA" w14:textId="01DFB607" w:rsidR="002A277C" w:rsidRPr="002A277C" w:rsidRDefault="002A277C" w:rsidP="002A277C">
            <w:pPr>
              <w:rPr>
                <w:rFonts w:asciiTheme="majorHAnsi" w:hAnsiTheme="majorHAnsi" w:cstheme="majorHAnsi"/>
              </w:rPr>
            </w:pPr>
            <w:r w:rsidRPr="002A277C">
              <w:rPr>
                <w:rFonts w:asciiTheme="majorHAnsi" w:hAnsiTheme="majorHAnsi" w:cstheme="majorHAnsi"/>
              </w:rPr>
              <w:t xml:space="preserve">w tym: </w:t>
            </w:r>
          </w:p>
          <w:p w14:paraId="7C38C582" w14:textId="7CCF6CE5" w:rsidR="002A277C" w:rsidRPr="002A277C" w:rsidRDefault="002A277C" w:rsidP="002A277C">
            <w:pPr>
              <w:rPr>
                <w:rFonts w:asciiTheme="majorHAnsi" w:hAnsiTheme="majorHAnsi" w:cstheme="majorHAnsi"/>
              </w:rPr>
            </w:pPr>
            <w:r w:rsidRPr="002A277C">
              <w:rPr>
                <w:rFonts w:asciiTheme="majorHAnsi" w:hAnsiTheme="majorHAnsi" w:cstheme="majorHAnsi"/>
              </w:rPr>
              <w:t>cena netto:</w:t>
            </w:r>
            <w:r w:rsidRPr="002A277C"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/>
                  <w:sz w:val="24"/>
                  <w:szCs w:val="24"/>
                </w:rPr>
                <w:id w:val="-277019483"/>
                <w:showingPlcHdr/>
              </w:sdtPr>
              <w:sdtContent>
                <w:r w:rsidRPr="002A277C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  <w:p w14:paraId="49F350F0" w14:textId="086B3CFF" w:rsidR="002A277C" w:rsidRPr="00666488" w:rsidRDefault="002A277C" w:rsidP="002A277C">
            <w:pPr>
              <w:rPr>
                <w:rFonts w:asciiTheme="majorHAnsi" w:hAnsiTheme="majorHAnsi" w:cstheme="majorHAnsi"/>
              </w:rPr>
            </w:pPr>
            <w:r w:rsidRPr="002A277C">
              <w:rPr>
                <w:rFonts w:asciiTheme="majorHAnsi" w:hAnsiTheme="majorHAnsi" w:cstheme="majorHAnsi"/>
              </w:rPr>
              <w:t xml:space="preserve">stawka podatku VAT: </w:t>
            </w:r>
            <w:sdt>
              <w:sdtPr>
                <w:rPr>
                  <w:rFonts w:asciiTheme="majorHAnsi" w:hAnsiTheme="majorHAnsi" w:cstheme="majorHAnsi"/>
                  <w:color w:val="808080"/>
                  <w:sz w:val="24"/>
                  <w:szCs w:val="24"/>
                </w:rPr>
                <w:id w:val="2032298170"/>
                <w:showingPlcHdr/>
              </w:sdtPr>
              <w:sdtContent>
                <w:r w:rsidRPr="002A277C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1D2BB83E" w14:textId="77777777"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666488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666488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66648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66488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3147E9DB" w14:textId="77777777" w:rsidR="00666488" w:rsidRPr="00666488" w:rsidRDefault="0066648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2EE34D67" w14:textId="77777777" w:rsidR="00C50AFB" w:rsidRPr="00B13474" w:rsidRDefault="00C50AFB" w:rsidP="005A0E94">
      <w:pPr>
        <w:pStyle w:val="Akapitzlist"/>
        <w:numPr>
          <w:ilvl w:val="0"/>
          <w:numId w:val="52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611D2FE6" w14:textId="77777777" w:rsidR="00C50AFB" w:rsidRPr="00B13474" w:rsidRDefault="00C50AFB" w:rsidP="00272EB5">
      <w:pPr>
        <w:numPr>
          <w:ilvl w:val="0"/>
          <w:numId w:val="51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</w:t>
      </w:r>
      <w:r w:rsidR="00272EB5" w:rsidRPr="00272EB5">
        <w:rPr>
          <w:rFonts w:asciiTheme="majorHAnsi" w:hAnsiTheme="majorHAnsi" w:cstheme="majorHAnsi"/>
        </w:rPr>
        <w:t xml:space="preserve">tekst jedn. Dz. U z 2023r., poz. 1570 ze </w:t>
      </w:r>
      <w:proofErr w:type="spellStart"/>
      <w:r w:rsidR="00272EB5" w:rsidRPr="00272EB5">
        <w:rPr>
          <w:rFonts w:asciiTheme="majorHAnsi" w:hAnsiTheme="majorHAnsi" w:cstheme="majorHAnsi"/>
        </w:rPr>
        <w:t>zm</w:t>
      </w:r>
      <w:proofErr w:type="spellEnd"/>
      <w:r w:rsidRPr="00B13474">
        <w:rPr>
          <w:rFonts w:asciiTheme="majorHAnsi" w:hAnsiTheme="majorHAnsi" w:cstheme="majorHAnsi"/>
        </w:rPr>
        <w:t>),</w:t>
      </w:r>
    </w:p>
    <w:p w14:paraId="37C36F56" w14:textId="77777777" w:rsidR="00C50AFB" w:rsidRPr="00B13474" w:rsidRDefault="00C50AFB" w:rsidP="00272EB5">
      <w:pPr>
        <w:numPr>
          <w:ilvl w:val="0"/>
          <w:numId w:val="51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</w:t>
      </w:r>
      <w:r w:rsidR="00272EB5" w:rsidRPr="00272EB5">
        <w:rPr>
          <w:rFonts w:asciiTheme="majorHAnsi" w:hAnsiTheme="majorHAnsi" w:cstheme="majorHAnsi"/>
        </w:rPr>
        <w:t>tekst jedn. Dz. U z 2023r., poz. 1570 ze zm.)</w:t>
      </w:r>
      <w:r w:rsidRPr="00B13474">
        <w:rPr>
          <w:rFonts w:asciiTheme="majorHAnsi" w:hAnsiTheme="majorHAnsi" w:cstheme="majorHAnsi"/>
        </w:rPr>
        <w:t>, jednocześnie wskazujemy:</w:t>
      </w:r>
    </w:p>
    <w:p w14:paraId="5F92F57B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3E05537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031D72D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318BC07" w14:textId="77777777" w:rsidR="00C50AFB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8"/>
          <w:szCs w:val="16"/>
        </w:rPr>
      </w:pPr>
      <w:r w:rsidRPr="00542CD9">
        <w:rPr>
          <w:rFonts w:asciiTheme="majorHAnsi" w:hAnsiTheme="majorHAnsi" w:cstheme="majorHAnsi"/>
          <w:i/>
          <w:iCs/>
          <w:sz w:val="18"/>
          <w:szCs w:val="16"/>
        </w:rPr>
        <w:t xml:space="preserve">*Należy zaznaczyć powyżej w pkt </w:t>
      </w:r>
      <w:r w:rsidR="00542CD9" w:rsidRPr="00542CD9">
        <w:rPr>
          <w:rFonts w:asciiTheme="majorHAnsi" w:hAnsiTheme="majorHAnsi" w:cstheme="majorHAnsi"/>
          <w:i/>
          <w:iCs/>
          <w:sz w:val="18"/>
          <w:szCs w:val="16"/>
        </w:rPr>
        <w:t>4</w:t>
      </w:r>
      <w:r w:rsidRPr="00542CD9">
        <w:rPr>
          <w:rFonts w:asciiTheme="majorHAnsi" w:hAnsiTheme="majorHAnsi" w:cstheme="majorHAnsi"/>
          <w:i/>
          <w:iCs/>
          <w:sz w:val="18"/>
          <w:szCs w:val="16"/>
        </w:rPr>
        <w:t xml:space="preserve">właściwe pole i ewentualnie wskazać wymagane informacje </w:t>
      </w:r>
    </w:p>
    <w:p w14:paraId="26F23AED" w14:textId="77777777" w:rsidR="00542CD9" w:rsidRPr="00542CD9" w:rsidRDefault="00542CD9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8"/>
          <w:szCs w:val="16"/>
        </w:rPr>
      </w:pPr>
    </w:p>
    <w:p w14:paraId="35CB5C88" w14:textId="77777777" w:rsidR="00C50AFB" w:rsidRPr="00B13474" w:rsidRDefault="00EA7C41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14:paraId="55A99D5B" w14:textId="77777777" w:rsidR="00C50AFB" w:rsidRPr="00B13474" w:rsidRDefault="00EA7C41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14:paraId="67067EA1" w14:textId="77777777" w:rsidR="00031278" w:rsidRPr="00666488" w:rsidRDefault="00EA7C41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7F34C6C5" w14:textId="77777777" w:rsidR="00666488" w:rsidRPr="00031278" w:rsidRDefault="00666488" w:rsidP="0066648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26BA5D11" w14:textId="77777777" w:rsidR="00031278" w:rsidRDefault="002403A6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UPOWAŻNIONYM DO KONTAKTU</w:t>
      </w:r>
      <w:r w:rsidR="00031278">
        <w:rPr>
          <w:rFonts w:asciiTheme="majorHAnsi" w:hAnsiTheme="majorHAnsi" w:cstheme="majorHAnsi"/>
        </w:rPr>
        <w:t xml:space="preserve"> (</w:t>
      </w:r>
      <w:r w:rsidR="00031278" w:rsidRPr="00934A0D">
        <w:rPr>
          <w:rFonts w:asciiTheme="majorHAnsi" w:hAnsiTheme="majorHAnsi" w:cstheme="majorHAnsi"/>
          <w:i/>
        </w:rPr>
        <w:t>Pełnomocnik w przypadku składania oferty wspólnej</w:t>
      </w:r>
      <w:r w:rsidR="00031278">
        <w:rPr>
          <w:rFonts w:asciiTheme="majorHAnsi" w:hAnsiTheme="majorHAnsi" w:cstheme="majorHAnsi"/>
        </w:rPr>
        <w:t>)</w:t>
      </w:r>
      <w:r w:rsidR="00666488">
        <w:rPr>
          <w:rFonts w:asciiTheme="majorHAnsi" w:hAnsiTheme="majorHAnsi" w:cstheme="majorHAnsi"/>
        </w:rPr>
        <w:t xml:space="preserve"> </w:t>
      </w:r>
      <w:r w:rsidRPr="0003127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5691256C" w14:textId="77777777"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558EAE" w14:textId="77777777" w:rsidR="00666488" w:rsidRDefault="00666488" w:rsidP="0066648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024F7903" w14:textId="4381BE82" w:rsidR="00EA7C41" w:rsidRPr="00B13474" w:rsidRDefault="002403A6" w:rsidP="005A0E9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DE22CBA" w14:textId="77777777"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8DA9DBC" w14:textId="77777777" w:rsidR="00666488" w:rsidRDefault="00666488" w:rsidP="00666488">
      <w:pPr>
        <w:pStyle w:val="Akapitzlist"/>
        <w:ind w:left="426"/>
        <w:rPr>
          <w:rFonts w:asciiTheme="majorHAnsi" w:hAnsiTheme="majorHAnsi" w:cstheme="majorHAnsi"/>
        </w:rPr>
      </w:pPr>
    </w:p>
    <w:p w14:paraId="65E20EAF" w14:textId="77777777" w:rsidR="002403A6" w:rsidRDefault="002403A6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5814B30F" w14:textId="77777777" w:rsidR="00666488" w:rsidRPr="00666488" w:rsidRDefault="00666488" w:rsidP="00666488">
      <w:pPr>
        <w:rPr>
          <w:rFonts w:asciiTheme="majorHAnsi" w:hAnsiTheme="majorHAnsi" w:cstheme="majorHAnsi"/>
        </w:rPr>
      </w:pPr>
    </w:p>
    <w:p w14:paraId="2D261B0B" w14:textId="77777777" w:rsidR="00EA7C41" w:rsidRPr="00B13474" w:rsidRDefault="00C50AFB" w:rsidP="005A0E94">
      <w:pPr>
        <w:pStyle w:val="Akapitzlist"/>
        <w:numPr>
          <w:ilvl w:val="0"/>
          <w:numId w:val="52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29E8519C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21B78D49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94A1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BEDA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0496AD1F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Content>
              <w:p w14:paraId="19B3E610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258DC4A9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ABE60D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237C1F88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6BD270C1" w14:textId="77777777" w:rsidR="0096411F" w:rsidRDefault="0096411F" w:rsidP="0096411F">
      <w:pPr>
        <w:pStyle w:val="Akapitzlist"/>
        <w:numPr>
          <w:ilvl w:val="0"/>
          <w:numId w:val="52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96411F">
        <w:rPr>
          <w:rFonts w:asciiTheme="majorHAnsi" w:hAnsiTheme="majorHAnsi" w:cstheme="majorHAnsi"/>
        </w:rPr>
        <w:t xml:space="preserve">Wadium zostało wniesione w formie  </w:t>
      </w:r>
      <w:sdt>
        <w:sdtPr>
          <w:rPr>
            <w:rFonts w:asciiTheme="majorHAnsi" w:hAnsiTheme="majorHAnsi" w:cstheme="majorHAnsi"/>
            <w:strike/>
          </w:rPr>
          <w:id w:val="-895119686"/>
          <w:showingPlcHdr/>
        </w:sdtPr>
        <w:sdtContent>
          <w:r w:rsidR="000051EB" w:rsidRPr="00B52ED6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33C9FD7" w14:textId="77777777" w:rsidR="0096411F" w:rsidRPr="0096411F" w:rsidRDefault="0096411F" w:rsidP="0096411F">
      <w:pPr>
        <w:pStyle w:val="Akapitzlist"/>
        <w:spacing w:line="25" w:lineRule="atLeast"/>
        <w:ind w:left="426" w:right="140"/>
        <w:rPr>
          <w:rFonts w:asciiTheme="majorHAnsi" w:hAnsiTheme="majorHAnsi" w:cstheme="majorHAnsi"/>
        </w:rPr>
      </w:pPr>
      <w:r w:rsidRPr="0096411F">
        <w:rPr>
          <w:rFonts w:asciiTheme="majorHAnsi" w:hAnsiTheme="majorHAnsi" w:cstheme="majorHAnsi"/>
        </w:rPr>
        <w:t>Zwrotu wadium należy dokonać na konto Nr</w:t>
      </w:r>
      <w:r w:rsidR="000051EB" w:rsidRPr="000051E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315699347"/>
          <w:showingPlcHdr/>
        </w:sdtPr>
        <w:sdtContent>
          <w:r w:rsidR="000051E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7CCBB2B" w14:textId="77777777" w:rsidR="0096411F" w:rsidRDefault="0096411F" w:rsidP="0096411F">
      <w:pPr>
        <w:pStyle w:val="Akapitzlist"/>
        <w:spacing w:line="25" w:lineRule="atLeast"/>
        <w:ind w:left="426" w:right="140"/>
        <w:rPr>
          <w:rFonts w:asciiTheme="majorHAnsi" w:hAnsiTheme="majorHAnsi" w:cstheme="majorHAnsi"/>
        </w:rPr>
      </w:pPr>
    </w:p>
    <w:p w14:paraId="14354614" w14:textId="77777777" w:rsidR="00EA7C41" w:rsidRPr="00B13474" w:rsidRDefault="00EA7C41" w:rsidP="005A0E94">
      <w:pPr>
        <w:pStyle w:val="Akapitzlist"/>
        <w:numPr>
          <w:ilvl w:val="0"/>
          <w:numId w:val="52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</w:t>
      </w:r>
      <w:r w:rsidR="00666488">
        <w:rPr>
          <w:rFonts w:asciiTheme="majorHAnsi" w:hAnsiTheme="majorHAnsi" w:cstheme="majorHAnsi"/>
        </w:rPr>
        <w:t xml:space="preserve"> (jeśli dotyczy)</w:t>
      </w:r>
      <w:r w:rsidRPr="00B13474">
        <w:rPr>
          <w:rFonts w:asciiTheme="majorHAnsi" w:hAnsiTheme="majorHAnsi" w:cstheme="majorHAnsi"/>
        </w:rPr>
        <w:t>:</w:t>
      </w:r>
    </w:p>
    <w:p w14:paraId="5ACE357F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3E726E0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5CB1BC4" w14:textId="77777777"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BF5177B" w14:textId="77777777" w:rsidR="007933A8" w:rsidRPr="007933A8" w:rsidRDefault="00872C35" w:rsidP="005A0E94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24928507" w14:textId="77777777"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0631FD" w14:textId="77777777"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1CB88596" w14:textId="77777777"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6DE99AB0" w14:textId="77777777"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35E051EA" w14:textId="77777777"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79B36122" w14:textId="77777777"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71A26177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7D8205D7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002713CD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762F5B56" w14:textId="77777777"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11CFF778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725576CE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53BBB03A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264706B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4239A06C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7CC2A20" w14:textId="77777777"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2E78CDC4" w14:textId="77777777"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6B7A9E42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14:paraId="5A1643C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70F5807" w14:textId="77777777" w:rsidR="00DD6860" w:rsidRPr="00DD6860" w:rsidRDefault="00DD6860" w:rsidP="00DD6860">
      <w:pPr>
        <w:ind w:left="360"/>
        <w:jc w:val="center"/>
        <w:rPr>
          <w:rFonts w:asciiTheme="majorHAnsi" w:hAnsiTheme="majorHAnsi" w:cstheme="majorHAnsi"/>
          <w:b/>
          <w:u w:val="single"/>
        </w:rPr>
      </w:pPr>
      <w:r w:rsidRPr="00DD6860">
        <w:rPr>
          <w:rFonts w:asciiTheme="majorHAnsi" w:hAnsiTheme="majorHAnsi" w:cstheme="majorHAnsi"/>
          <w:b/>
          <w:u w:val="single"/>
        </w:rPr>
        <w:t>Opis parametrów technicznych</w:t>
      </w:r>
    </w:p>
    <w:p w14:paraId="12B0D10C" w14:textId="5C5942AB" w:rsidR="00DD6860" w:rsidRDefault="00DD6860" w:rsidP="00DD6860">
      <w:pPr>
        <w:jc w:val="both"/>
        <w:rPr>
          <w:rFonts w:asciiTheme="majorHAnsi" w:hAnsiTheme="majorHAnsi" w:cstheme="majorHAnsi"/>
          <w:b/>
        </w:rPr>
      </w:pPr>
      <w:r w:rsidRPr="00DD6860">
        <w:rPr>
          <w:rFonts w:asciiTheme="majorHAnsi" w:hAnsiTheme="majorHAnsi" w:cstheme="majorHAnsi"/>
        </w:rPr>
        <w:t xml:space="preserve">Składając ofertę w </w:t>
      </w:r>
      <w:r w:rsidRPr="00537F0E">
        <w:rPr>
          <w:rFonts w:asciiTheme="majorHAnsi" w:hAnsiTheme="majorHAnsi" w:cstheme="majorHAnsi"/>
        </w:rPr>
        <w:t>postępowania o udzielenie zamówienia publicznego</w:t>
      </w:r>
      <w:r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Pr="00DD6860">
        <w:rPr>
          <w:rFonts w:asciiTheme="majorHAnsi" w:hAnsiTheme="majorHAnsi" w:cstheme="majorHAnsi"/>
          <w:b/>
        </w:rPr>
        <w:t xml:space="preserve">„Zakup pojazdu z hakiem </w:t>
      </w:r>
      <w:r w:rsidR="00542CD9">
        <w:rPr>
          <w:rFonts w:asciiTheme="majorHAnsi" w:hAnsiTheme="majorHAnsi" w:cstheme="majorHAnsi"/>
          <w:b/>
        </w:rPr>
        <w:br/>
      </w:r>
      <w:r w:rsidRPr="00DD6860">
        <w:rPr>
          <w:rFonts w:asciiTheme="majorHAnsi" w:hAnsiTheme="majorHAnsi" w:cstheme="majorHAnsi"/>
          <w:b/>
        </w:rPr>
        <w:t>o DMC 3,5 tony”, nr postępowania: DA.2610.</w:t>
      </w:r>
      <w:r w:rsidR="00934A0D">
        <w:rPr>
          <w:rFonts w:asciiTheme="majorHAnsi" w:hAnsiTheme="majorHAnsi" w:cstheme="majorHAnsi"/>
          <w:b/>
        </w:rPr>
        <w:t>6</w:t>
      </w:r>
      <w:r w:rsidRPr="00DD6860">
        <w:rPr>
          <w:rFonts w:asciiTheme="majorHAnsi" w:hAnsiTheme="majorHAnsi" w:cstheme="majorHAnsi"/>
          <w:b/>
        </w:rPr>
        <w:t>.2023.OS</w:t>
      </w:r>
    </w:p>
    <w:p w14:paraId="24507E4C" w14:textId="77777777" w:rsidR="001B2311" w:rsidRDefault="001B2311" w:rsidP="00DD6860">
      <w:pPr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268"/>
        <w:gridCol w:w="2268"/>
      </w:tblGrid>
      <w:tr w:rsidR="00E11FD2" w:rsidRPr="00DD6860" w14:paraId="3FEB4876" w14:textId="5E36DD82" w:rsidTr="008C3412">
        <w:tc>
          <w:tcPr>
            <w:tcW w:w="4889" w:type="dxa"/>
            <w:shd w:val="clear" w:color="auto" w:fill="auto"/>
          </w:tcPr>
          <w:p w14:paraId="3F09E148" w14:textId="77777777" w:rsidR="00E11FD2" w:rsidRPr="00DD6860" w:rsidRDefault="00E11FD2" w:rsidP="001C57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6860">
              <w:rPr>
                <w:rFonts w:asciiTheme="majorHAnsi" w:hAnsiTheme="majorHAnsi" w:cstheme="majorHAnsi"/>
                <w:b/>
              </w:rPr>
              <w:t>WYMAGANIA TECHNICZNE ZAMAWIAJĄCEGO</w:t>
            </w:r>
          </w:p>
        </w:tc>
        <w:tc>
          <w:tcPr>
            <w:tcW w:w="4536" w:type="dxa"/>
            <w:gridSpan w:val="2"/>
          </w:tcPr>
          <w:p w14:paraId="1F9B239E" w14:textId="77777777" w:rsidR="00E11FD2" w:rsidRDefault="00E11FD2" w:rsidP="001C57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6860">
              <w:rPr>
                <w:rFonts w:asciiTheme="majorHAnsi" w:hAnsiTheme="majorHAnsi" w:cstheme="majorHAnsi"/>
                <w:b/>
              </w:rPr>
              <w:t>SPEŁNIENIE WYMOGÓW PRZEZ WYKONAWCĘ</w:t>
            </w:r>
            <w:r>
              <w:rPr>
                <w:rFonts w:asciiTheme="majorHAnsi" w:hAnsiTheme="majorHAnsi" w:cstheme="majorHAnsi"/>
                <w:b/>
              </w:rPr>
              <w:t>, OFEROWANY PARAMETR</w:t>
            </w:r>
          </w:p>
          <w:p w14:paraId="06F63439" w14:textId="1DB23061" w:rsidR="00E11FD2" w:rsidRPr="00DD6860" w:rsidRDefault="00E11FD2" w:rsidP="001C576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(wypełnia Wykonawca)</w:t>
            </w:r>
          </w:p>
        </w:tc>
      </w:tr>
      <w:tr w:rsidR="00CD6334" w:rsidRPr="00DD6860" w14:paraId="1772D707" w14:textId="1FFC2019" w:rsidTr="008C3412">
        <w:tc>
          <w:tcPr>
            <w:tcW w:w="9425" w:type="dxa"/>
            <w:gridSpan w:val="3"/>
            <w:shd w:val="clear" w:color="auto" w:fill="auto"/>
          </w:tcPr>
          <w:p w14:paraId="4F2B0E11" w14:textId="77777777" w:rsidR="00CD6334" w:rsidRDefault="00CD6334" w:rsidP="001C576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Oferowany pojazd bazowy</w:t>
            </w:r>
          </w:p>
          <w:p w14:paraId="22CBBE90" w14:textId="22AAA1D5" w:rsidR="00CD6334" w:rsidRDefault="008C3412" w:rsidP="008C34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*dotyczy pojazdu, na którym </w:t>
            </w:r>
            <w:r w:rsidR="00CD6334">
              <w:rPr>
                <w:rFonts w:asciiTheme="majorHAnsi" w:hAnsiTheme="majorHAnsi" w:cstheme="majorHAnsi"/>
                <w:b/>
              </w:rPr>
              <w:t>zabudowa</w:t>
            </w:r>
            <w:r>
              <w:rPr>
                <w:rFonts w:asciiTheme="majorHAnsi" w:hAnsiTheme="majorHAnsi" w:cstheme="majorHAnsi"/>
                <w:b/>
              </w:rPr>
              <w:t xml:space="preserve"> została wykonana przez producenta pojazdu bazowego lub</w:t>
            </w:r>
            <w:r w:rsidR="00CD6334">
              <w:rPr>
                <w:rFonts w:asciiTheme="majorHAnsi" w:hAnsiTheme="majorHAnsi" w:cstheme="majorHAnsi"/>
                <w:b/>
              </w:rPr>
              <w:t xml:space="preserve"> autoryzowanego wykonawcę  </w:t>
            </w:r>
          </w:p>
        </w:tc>
      </w:tr>
      <w:tr w:rsidR="00176494" w:rsidRPr="00DD6860" w14:paraId="467F1E9E" w14:textId="77777777" w:rsidTr="008C3412">
        <w:tc>
          <w:tcPr>
            <w:tcW w:w="4889" w:type="dxa"/>
            <w:shd w:val="clear" w:color="auto" w:fill="auto"/>
          </w:tcPr>
          <w:p w14:paraId="252D9A81" w14:textId="1F85CEAE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Marka</w:t>
            </w:r>
          </w:p>
        </w:tc>
        <w:tc>
          <w:tcPr>
            <w:tcW w:w="4536" w:type="dxa"/>
            <w:gridSpan w:val="2"/>
          </w:tcPr>
          <w:p w14:paraId="79B73E67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3536582E" w14:textId="77777777" w:rsidTr="008C3412">
        <w:tc>
          <w:tcPr>
            <w:tcW w:w="4889" w:type="dxa"/>
            <w:shd w:val="clear" w:color="auto" w:fill="auto"/>
          </w:tcPr>
          <w:p w14:paraId="193B1822" w14:textId="00332487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Model</w:t>
            </w:r>
          </w:p>
        </w:tc>
        <w:tc>
          <w:tcPr>
            <w:tcW w:w="4536" w:type="dxa"/>
            <w:gridSpan w:val="2"/>
          </w:tcPr>
          <w:p w14:paraId="6F2D934D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D7B61" w:rsidRPr="00DD6860" w14:paraId="114DC328" w14:textId="77777777" w:rsidTr="008C3412">
        <w:tc>
          <w:tcPr>
            <w:tcW w:w="4889" w:type="dxa"/>
            <w:shd w:val="clear" w:color="auto" w:fill="auto"/>
          </w:tcPr>
          <w:p w14:paraId="10DE9159" w14:textId="67E33695" w:rsidR="00ED7B61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Pojemność silnika</w:t>
            </w:r>
          </w:p>
        </w:tc>
        <w:tc>
          <w:tcPr>
            <w:tcW w:w="4536" w:type="dxa"/>
            <w:gridSpan w:val="2"/>
          </w:tcPr>
          <w:p w14:paraId="457AC113" w14:textId="77777777" w:rsidR="00ED7B61" w:rsidRPr="00DD6860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D7B61" w:rsidRPr="00DD6860" w14:paraId="6439BA4F" w14:textId="77777777" w:rsidTr="008C3412">
        <w:tc>
          <w:tcPr>
            <w:tcW w:w="4889" w:type="dxa"/>
            <w:shd w:val="clear" w:color="auto" w:fill="auto"/>
          </w:tcPr>
          <w:p w14:paraId="406B4F24" w14:textId="1C281A08" w:rsidR="00ED7B61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Moc silnika</w:t>
            </w:r>
          </w:p>
        </w:tc>
        <w:tc>
          <w:tcPr>
            <w:tcW w:w="4536" w:type="dxa"/>
            <w:gridSpan w:val="2"/>
          </w:tcPr>
          <w:p w14:paraId="6FC7EF71" w14:textId="77777777" w:rsidR="00ED7B61" w:rsidRPr="00DD6860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D7B61" w:rsidRPr="00DD6860" w14:paraId="2BD6E4B5" w14:textId="77777777" w:rsidTr="008C3412">
        <w:tc>
          <w:tcPr>
            <w:tcW w:w="4889" w:type="dxa"/>
            <w:shd w:val="clear" w:color="auto" w:fill="auto"/>
          </w:tcPr>
          <w:p w14:paraId="730B4BD1" w14:textId="733079D7" w:rsidR="00ED7B61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Rozstaw osi</w:t>
            </w:r>
          </w:p>
        </w:tc>
        <w:tc>
          <w:tcPr>
            <w:tcW w:w="4536" w:type="dxa"/>
            <w:gridSpan w:val="2"/>
          </w:tcPr>
          <w:p w14:paraId="13688584" w14:textId="77777777" w:rsidR="00ED7B61" w:rsidRPr="00DD6860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65A743CD" w14:textId="77777777" w:rsidTr="008C3412">
        <w:tc>
          <w:tcPr>
            <w:tcW w:w="4889" w:type="dxa"/>
            <w:shd w:val="clear" w:color="auto" w:fill="auto"/>
          </w:tcPr>
          <w:p w14:paraId="5E6B8576" w14:textId="3E2F699B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Wysokość pojazdu deklarowana przez producenta</w:t>
            </w:r>
          </w:p>
        </w:tc>
        <w:tc>
          <w:tcPr>
            <w:tcW w:w="4536" w:type="dxa"/>
            <w:gridSpan w:val="2"/>
          </w:tcPr>
          <w:p w14:paraId="3F925DD1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7EAACB5E" w14:textId="77777777" w:rsidTr="008C3412">
        <w:tc>
          <w:tcPr>
            <w:tcW w:w="4889" w:type="dxa"/>
            <w:shd w:val="clear" w:color="auto" w:fill="auto"/>
          </w:tcPr>
          <w:p w14:paraId="7F414167" w14:textId="0B0DFD0F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Długość deklarowana przez producenta</w:t>
            </w:r>
          </w:p>
        </w:tc>
        <w:tc>
          <w:tcPr>
            <w:tcW w:w="4536" w:type="dxa"/>
            <w:gridSpan w:val="2"/>
          </w:tcPr>
          <w:p w14:paraId="44541443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4E8D69EC" w14:textId="77777777" w:rsidTr="008C3412">
        <w:tc>
          <w:tcPr>
            <w:tcW w:w="4889" w:type="dxa"/>
            <w:shd w:val="clear" w:color="auto" w:fill="auto"/>
          </w:tcPr>
          <w:p w14:paraId="73BE059B" w14:textId="353535D5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Szerokość (bez lusterek) deklarowana przez producenta</w:t>
            </w:r>
          </w:p>
        </w:tc>
        <w:tc>
          <w:tcPr>
            <w:tcW w:w="4536" w:type="dxa"/>
            <w:gridSpan w:val="2"/>
          </w:tcPr>
          <w:p w14:paraId="3941F1E0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6FC5A526" w14:textId="77777777" w:rsidTr="008C3412">
        <w:tc>
          <w:tcPr>
            <w:tcW w:w="4889" w:type="dxa"/>
            <w:shd w:val="clear" w:color="auto" w:fill="auto"/>
          </w:tcPr>
          <w:p w14:paraId="5B6C284B" w14:textId="4E9DA234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Rok produkcji 2023</w:t>
            </w:r>
          </w:p>
        </w:tc>
        <w:tc>
          <w:tcPr>
            <w:tcW w:w="4536" w:type="dxa"/>
            <w:gridSpan w:val="2"/>
          </w:tcPr>
          <w:p w14:paraId="011DD01D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4FC78EDD" w14:textId="77777777" w:rsidTr="008C3412">
        <w:tc>
          <w:tcPr>
            <w:tcW w:w="4889" w:type="dxa"/>
            <w:shd w:val="clear" w:color="auto" w:fill="auto"/>
          </w:tcPr>
          <w:p w14:paraId="2B503854" w14:textId="73611080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>Przebieg max. 5000 km.</w:t>
            </w:r>
          </w:p>
        </w:tc>
        <w:tc>
          <w:tcPr>
            <w:tcW w:w="4536" w:type="dxa"/>
            <w:gridSpan w:val="2"/>
          </w:tcPr>
          <w:p w14:paraId="3B15D635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7056B752" w14:textId="77777777" w:rsidTr="008C3412">
        <w:tc>
          <w:tcPr>
            <w:tcW w:w="4889" w:type="dxa"/>
            <w:shd w:val="clear" w:color="auto" w:fill="auto"/>
          </w:tcPr>
          <w:p w14:paraId="77C4AAB3" w14:textId="715C7F71" w:rsidR="00176494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>Pojazd bezwypadkowy, bezkolizyjny</w:t>
            </w:r>
          </w:p>
        </w:tc>
        <w:tc>
          <w:tcPr>
            <w:tcW w:w="4536" w:type="dxa"/>
            <w:gridSpan w:val="2"/>
          </w:tcPr>
          <w:p w14:paraId="7468B78E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D6334" w:rsidRPr="00DD6860" w14:paraId="7C1C4833" w14:textId="77777777" w:rsidTr="008C3412">
        <w:tc>
          <w:tcPr>
            <w:tcW w:w="9425" w:type="dxa"/>
            <w:gridSpan w:val="3"/>
            <w:shd w:val="clear" w:color="auto" w:fill="auto"/>
          </w:tcPr>
          <w:p w14:paraId="27498671" w14:textId="77777777" w:rsidR="00CD6334" w:rsidRDefault="00CD6334" w:rsidP="002619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Oferowany pojazd po zabudowie</w:t>
            </w:r>
          </w:p>
          <w:p w14:paraId="37D91953" w14:textId="205CE69F" w:rsidR="00CD6334" w:rsidRPr="00DD6860" w:rsidRDefault="00CD6334" w:rsidP="002619A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*dotyczy pojazdu którego marka/model  posiada inne nazewnictwo niż pojazd bazowy</w:t>
            </w:r>
            <w:r w:rsidR="008C3412">
              <w:rPr>
                <w:rFonts w:asciiTheme="majorHAnsi" w:hAnsiTheme="majorHAnsi" w:cstheme="majorHAnsi"/>
                <w:b/>
              </w:rPr>
              <w:t xml:space="preserve"> lub wymiary pojazdu uległy zmianie</w:t>
            </w:r>
          </w:p>
        </w:tc>
      </w:tr>
      <w:tr w:rsidR="00176494" w:rsidRPr="00DD6860" w14:paraId="0927E6D9" w14:textId="06A48FB0" w:rsidTr="008C3412">
        <w:tc>
          <w:tcPr>
            <w:tcW w:w="4889" w:type="dxa"/>
            <w:shd w:val="clear" w:color="auto" w:fill="auto"/>
          </w:tcPr>
          <w:p w14:paraId="2BAFD83F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Marka</w:t>
            </w:r>
          </w:p>
        </w:tc>
        <w:tc>
          <w:tcPr>
            <w:tcW w:w="4536" w:type="dxa"/>
            <w:gridSpan w:val="2"/>
          </w:tcPr>
          <w:p w14:paraId="11943470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1F9FB919" w14:textId="2A1EAB3C" w:rsidTr="008C3412">
        <w:tc>
          <w:tcPr>
            <w:tcW w:w="4889" w:type="dxa"/>
            <w:shd w:val="clear" w:color="auto" w:fill="auto"/>
          </w:tcPr>
          <w:p w14:paraId="5ACFD332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Model</w:t>
            </w:r>
          </w:p>
        </w:tc>
        <w:tc>
          <w:tcPr>
            <w:tcW w:w="4536" w:type="dxa"/>
            <w:gridSpan w:val="2"/>
          </w:tcPr>
          <w:p w14:paraId="5BA3DDE4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D7B61" w:rsidRPr="00DD6860" w14:paraId="4495A3CC" w14:textId="77777777" w:rsidTr="008C3412">
        <w:tc>
          <w:tcPr>
            <w:tcW w:w="4889" w:type="dxa"/>
            <w:shd w:val="clear" w:color="auto" w:fill="auto"/>
          </w:tcPr>
          <w:p w14:paraId="495C7CE0" w14:textId="13FEC40D" w:rsidR="00ED7B61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Pojemność silnika</w:t>
            </w:r>
          </w:p>
        </w:tc>
        <w:tc>
          <w:tcPr>
            <w:tcW w:w="4536" w:type="dxa"/>
            <w:gridSpan w:val="2"/>
          </w:tcPr>
          <w:p w14:paraId="7C2F7B2F" w14:textId="77777777" w:rsidR="00ED7B61" w:rsidRPr="00DD6860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D7B61" w:rsidRPr="00DD6860" w14:paraId="1A6044BB" w14:textId="77777777" w:rsidTr="008C3412">
        <w:tc>
          <w:tcPr>
            <w:tcW w:w="4889" w:type="dxa"/>
            <w:shd w:val="clear" w:color="auto" w:fill="auto"/>
          </w:tcPr>
          <w:p w14:paraId="00392194" w14:textId="6CC3FDBF" w:rsidR="00ED7B61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Moc silnika</w:t>
            </w:r>
          </w:p>
        </w:tc>
        <w:tc>
          <w:tcPr>
            <w:tcW w:w="4536" w:type="dxa"/>
            <w:gridSpan w:val="2"/>
          </w:tcPr>
          <w:p w14:paraId="2AC9CA3D" w14:textId="77777777" w:rsidR="00ED7B61" w:rsidRPr="00DD6860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D7B61" w:rsidRPr="00DD6860" w14:paraId="4B56A687" w14:textId="77777777" w:rsidTr="008C3412">
        <w:tc>
          <w:tcPr>
            <w:tcW w:w="4889" w:type="dxa"/>
            <w:shd w:val="clear" w:color="auto" w:fill="auto"/>
          </w:tcPr>
          <w:p w14:paraId="497CEF78" w14:textId="29ED9864" w:rsidR="00ED7B61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Rozstaw osi</w:t>
            </w:r>
          </w:p>
        </w:tc>
        <w:tc>
          <w:tcPr>
            <w:tcW w:w="4536" w:type="dxa"/>
            <w:gridSpan w:val="2"/>
          </w:tcPr>
          <w:p w14:paraId="58FBB4DF" w14:textId="77777777" w:rsidR="00ED7B61" w:rsidRPr="00DD6860" w:rsidRDefault="00ED7B61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53F357E1" w14:textId="77777777" w:rsidTr="008C3412">
        <w:tc>
          <w:tcPr>
            <w:tcW w:w="4889" w:type="dxa"/>
            <w:shd w:val="clear" w:color="auto" w:fill="auto"/>
          </w:tcPr>
          <w:p w14:paraId="407D0E1A" w14:textId="7F63E3EE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Wysokość pojazdu deklarowana przez producenta</w:t>
            </w:r>
          </w:p>
        </w:tc>
        <w:tc>
          <w:tcPr>
            <w:tcW w:w="4536" w:type="dxa"/>
            <w:gridSpan w:val="2"/>
          </w:tcPr>
          <w:p w14:paraId="54E7995D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5F30D9D2" w14:textId="77777777" w:rsidTr="008C3412">
        <w:tc>
          <w:tcPr>
            <w:tcW w:w="4889" w:type="dxa"/>
            <w:shd w:val="clear" w:color="auto" w:fill="auto"/>
          </w:tcPr>
          <w:p w14:paraId="33CA470B" w14:textId="2092415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Długość deklarowana przez producenta</w:t>
            </w:r>
          </w:p>
        </w:tc>
        <w:tc>
          <w:tcPr>
            <w:tcW w:w="4536" w:type="dxa"/>
            <w:gridSpan w:val="2"/>
          </w:tcPr>
          <w:p w14:paraId="0D2F0072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7EFA481A" w14:textId="77777777" w:rsidTr="008C3412">
        <w:tc>
          <w:tcPr>
            <w:tcW w:w="4889" w:type="dxa"/>
            <w:shd w:val="clear" w:color="auto" w:fill="auto"/>
          </w:tcPr>
          <w:p w14:paraId="6C86EE99" w14:textId="759CB7F8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Szerokość (bez lusterek) deklarowana przez producenta</w:t>
            </w:r>
          </w:p>
        </w:tc>
        <w:tc>
          <w:tcPr>
            <w:tcW w:w="4536" w:type="dxa"/>
            <w:gridSpan w:val="2"/>
          </w:tcPr>
          <w:p w14:paraId="32158774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76494" w:rsidRPr="00DD6860" w14:paraId="7105EDF0" w14:textId="787D3D79" w:rsidTr="008C3412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4D8CB618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Rok produkcji 2023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7DADCD3" w14:textId="77777777" w:rsidR="00176494" w:rsidRPr="00DD6860" w:rsidRDefault="00176494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D7B61" w:rsidRPr="00DD6860" w14:paraId="03568BFC" w14:textId="28283181" w:rsidTr="008C3412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0B8600BC" w14:textId="77777777" w:rsidR="00ED7B61" w:rsidRPr="00DD6860" w:rsidRDefault="00ED7B61" w:rsidP="001C576E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>Przebieg max. 5000 km.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9932DD7" w14:textId="77777777" w:rsidR="00ED7B61" w:rsidRPr="00DD6860" w:rsidRDefault="00ED7B61" w:rsidP="001C576E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ED7B61" w:rsidRPr="00DD6860" w14:paraId="763FA0DF" w14:textId="7DE10BA6" w:rsidTr="008C3412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A4506F5" w14:textId="77777777" w:rsidR="00ED7B61" w:rsidRPr="00DD6860" w:rsidRDefault="00ED7B61" w:rsidP="001C576E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 xml:space="preserve">Pojazd bezwypadkowy, bezkolizyjny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93FAA36" w14:textId="77777777" w:rsidR="00ED7B61" w:rsidRPr="00DD6860" w:rsidRDefault="00ED7B61" w:rsidP="001C576E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CD6334" w:rsidRPr="00DD6860" w14:paraId="1A313F42" w14:textId="77777777" w:rsidTr="00D4787F">
        <w:tc>
          <w:tcPr>
            <w:tcW w:w="9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758D1" w14:textId="77777777" w:rsidR="00CD6334" w:rsidRPr="00CD6334" w:rsidRDefault="00CD6334" w:rsidP="00CD6334">
            <w:pPr>
              <w:spacing w:line="240" w:lineRule="auto"/>
              <w:rPr>
                <w:rFonts w:asciiTheme="majorHAnsi" w:hAnsiTheme="majorHAnsi" w:cstheme="majorHAnsi"/>
                <w:bCs/>
                <w:color w:val="0070C0"/>
              </w:rPr>
            </w:pPr>
            <w:r w:rsidRPr="00CD6334">
              <w:rPr>
                <w:rFonts w:asciiTheme="majorHAnsi" w:hAnsiTheme="majorHAnsi" w:cstheme="majorHAnsi"/>
                <w:bCs/>
                <w:color w:val="0070C0"/>
              </w:rPr>
              <w:t>Wykonawca wpisuje odpowiednio:</w:t>
            </w:r>
          </w:p>
          <w:p w14:paraId="7F06F6CE" w14:textId="77777777" w:rsidR="00CD6334" w:rsidRPr="00CD6334" w:rsidRDefault="00CD6334" w:rsidP="00CD6334">
            <w:pPr>
              <w:numPr>
                <w:ilvl w:val="0"/>
                <w:numId w:val="78"/>
              </w:numPr>
              <w:spacing w:line="240" w:lineRule="auto"/>
              <w:ind w:left="426" w:hanging="349"/>
              <w:contextualSpacing/>
              <w:rPr>
                <w:rFonts w:asciiTheme="majorHAnsi" w:hAnsiTheme="majorHAnsi" w:cstheme="majorHAnsi"/>
                <w:bCs/>
                <w:color w:val="0070C0"/>
              </w:rPr>
            </w:pPr>
            <w:r w:rsidRPr="00CD6334">
              <w:rPr>
                <w:rFonts w:asciiTheme="majorHAnsi" w:hAnsiTheme="majorHAnsi" w:cstheme="majorHAnsi"/>
                <w:bCs/>
                <w:color w:val="0070C0"/>
              </w:rPr>
              <w:t>Jeżeli pojazd posiada parametry wyrażone cyfrowo - Wykonawca wpisuje rzeczywisty parametr cyfrowo.</w:t>
            </w:r>
          </w:p>
          <w:p w14:paraId="49373578" w14:textId="77777777" w:rsidR="00CD6334" w:rsidRPr="00CD6334" w:rsidRDefault="00CD6334" w:rsidP="00CD6334">
            <w:pPr>
              <w:numPr>
                <w:ilvl w:val="0"/>
                <w:numId w:val="78"/>
              </w:numPr>
              <w:spacing w:line="240" w:lineRule="auto"/>
              <w:ind w:left="426" w:hanging="349"/>
              <w:contextualSpacing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CD6334">
              <w:rPr>
                <w:rFonts w:asciiTheme="majorHAnsi" w:hAnsiTheme="majorHAnsi" w:cstheme="majorHAnsi"/>
                <w:bCs/>
                <w:color w:val="0070C0"/>
              </w:rPr>
              <w:t>Jeżeli pojazd posiada parametry wyrażone opisowo – Wykonawca opisując odpowiada na</w:t>
            </w:r>
            <w:r w:rsidRPr="00CD6334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</w:t>
            </w:r>
            <w:r w:rsidRPr="00CD6334">
              <w:rPr>
                <w:rFonts w:asciiTheme="majorHAnsi" w:hAnsiTheme="majorHAnsi" w:cstheme="majorHAnsi"/>
                <w:bCs/>
                <w:color w:val="0070C0"/>
              </w:rPr>
              <w:t>wymagania postawione przez Zamawiającego.</w:t>
            </w:r>
          </w:p>
          <w:p w14:paraId="27083070" w14:textId="77777777" w:rsidR="008C3412" w:rsidRDefault="008C3412" w:rsidP="00CD6334">
            <w:pPr>
              <w:spacing w:line="240" w:lineRule="auto"/>
              <w:rPr>
                <w:rFonts w:asciiTheme="majorHAnsi" w:hAnsiTheme="majorHAnsi" w:cstheme="majorHAnsi"/>
                <w:bCs/>
                <w:color w:val="0070C0"/>
              </w:rPr>
            </w:pPr>
          </w:p>
          <w:p w14:paraId="70B01EBA" w14:textId="77777777" w:rsidR="00CD6334" w:rsidRDefault="00CD6334" w:rsidP="00CD6334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CD6334">
              <w:rPr>
                <w:rFonts w:asciiTheme="majorHAnsi" w:hAnsiTheme="majorHAnsi" w:cstheme="majorHAnsi"/>
                <w:bCs/>
                <w:color w:val="0070C0"/>
              </w:rPr>
              <w:lastRenderedPageBreak/>
              <w:t>Wykonawca wpisuje „X” w odpowiedniej kolumnie</w:t>
            </w:r>
          </w:p>
          <w:p w14:paraId="71DBD96E" w14:textId="486F4B7F" w:rsidR="00CD6334" w:rsidRPr="00DD6860" w:rsidRDefault="00CD6334" w:rsidP="00CD6334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E11FD2" w:rsidRPr="00DD6860" w14:paraId="0F5BB524" w14:textId="44A32A9D" w:rsidTr="008C341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066" w14:textId="77777777" w:rsidR="00E11FD2" w:rsidRPr="00DD6860" w:rsidRDefault="00E11FD2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lastRenderedPageBreak/>
              <w:t>1. Dane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EC60" w14:textId="3234E092" w:rsidR="00E11FD2" w:rsidRPr="00DD6860" w:rsidRDefault="00E11FD2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Spełnia (X)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4521" w14:textId="46AE70E5" w:rsidR="00E11FD2" w:rsidRPr="00DD6860" w:rsidRDefault="00E11FD2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Nie spełnia (X)</w:t>
            </w:r>
          </w:p>
        </w:tc>
      </w:tr>
      <w:tr w:rsidR="00E11FD2" w:rsidRPr="00DD6860" w14:paraId="6065F738" w14:textId="0F7B0943" w:rsidTr="008C341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F128" w14:textId="77777777" w:rsidR="00E11FD2" w:rsidRPr="00DD6860" w:rsidRDefault="00E11FD2" w:rsidP="001C576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Nadwozie typu furgon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9E0" w14:textId="77777777" w:rsidR="00E11FD2" w:rsidRPr="00DD6860" w:rsidRDefault="00E11FD2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C85" w14:textId="6F39EF54" w:rsidR="00E11FD2" w:rsidRPr="00DD6860" w:rsidRDefault="00E11FD2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C149A" w:rsidRPr="00DD6860" w14:paraId="78AAA92A" w14:textId="09E95901" w:rsidTr="008C3412"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42CA17C1" w14:textId="257B5AB6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Pojazd wyposażony w dwa rzędy siedzeń, przystosowany do przewozu 6</w:t>
            </w:r>
            <w:r w:rsidR="00E11FD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D6860">
              <w:rPr>
                <w:rFonts w:asciiTheme="majorHAnsi" w:hAnsiTheme="majorHAnsi" w:cstheme="majorHAnsi"/>
                <w:color w:val="000000"/>
              </w:rPr>
              <w:t>łącznie z kierowcą.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FE1CFB" w14:textId="77777777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E25C56" w14:textId="77777777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11FD2" w:rsidRPr="00DD6860" w14:paraId="4C6AC037" w14:textId="77777777" w:rsidTr="008C3412">
        <w:tc>
          <w:tcPr>
            <w:tcW w:w="4889" w:type="dxa"/>
            <w:shd w:val="clear" w:color="auto" w:fill="auto"/>
          </w:tcPr>
          <w:p w14:paraId="0EF34CB6" w14:textId="0853CBD1" w:rsidR="00E11FD2" w:rsidRPr="00DD6860" w:rsidRDefault="00E11FD2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Pojazd wyposażony w dwa rzędy siedzeń, przystosowany do przewozu 7 osób łącznie z kierowcą.</w:t>
            </w:r>
          </w:p>
        </w:tc>
        <w:tc>
          <w:tcPr>
            <w:tcW w:w="2268" w:type="dxa"/>
          </w:tcPr>
          <w:p w14:paraId="26D290CD" w14:textId="77777777" w:rsidR="00E11FD2" w:rsidRPr="00DD6860" w:rsidRDefault="00E11FD2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7709C22A" w14:textId="77777777" w:rsidR="00E11FD2" w:rsidRPr="00DD6860" w:rsidRDefault="00E11FD2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C149A" w:rsidRPr="00DD6860" w14:paraId="3542CB58" w14:textId="4A9E1AEF" w:rsidTr="008C3412">
        <w:tc>
          <w:tcPr>
            <w:tcW w:w="4889" w:type="dxa"/>
            <w:shd w:val="clear" w:color="auto" w:fill="auto"/>
          </w:tcPr>
          <w:p w14:paraId="4628A43F" w14:textId="77777777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Preferowane kolory: biały, niebieski</w:t>
            </w:r>
          </w:p>
        </w:tc>
        <w:tc>
          <w:tcPr>
            <w:tcW w:w="2268" w:type="dxa"/>
          </w:tcPr>
          <w:p w14:paraId="2031E59F" w14:textId="77777777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301F3862" w14:textId="77777777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C149A" w:rsidRPr="00DD6860" w14:paraId="7FB5607E" w14:textId="6D895337" w:rsidTr="008C3412">
        <w:tc>
          <w:tcPr>
            <w:tcW w:w="4889" w:type="dxa"/>
            <w:shd w:val="clear" w:color="auto" w:fill="auto"/>
          </w:tcPr>
          <w:p w14:paraId="5E7FCCDA" w14:textId="77777777" w:rsidR="00BC149A" w:rsidRPr="00DD6860" w:rsidRDefault="00BC149A" w:rsidP="001C576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Kierownica po lewej stronie</w:t>
            </w:r>
          </w:p>
        </w:tc>
        <w:tc>
          <w:tcPr>
            <w:tcW w:w="2268" w:type="dxa"/>
          </w:tcPr>
          <w:p w14:paraId="67E2B7E3" w14:textId="77777777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44760A5" w14:textId="77777777" w:rsidR="00BC149A" w:rsidRPr="00DD6860" w:rsidRDefault="00BC149A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C149A" w:rsidRPr="00DD6860" w14:paraId="026ABD69" w14:textId="689453C5" w:rsidTr="008C3412">
        <w:tc>
          <w:tcPr>
            <w:tcW w:w="4889" w:type="dxa"/>
            <w:shd w:val="clear" w:color="auto" w:fill="auto"/>
          </w:tcPr>
          <w:p w14:paraId="6C43CA97" w14:textId="77777777" w:rsidR="00BC149A" w:rsidRPr="00DD6860" w:rsidRDefault="00BC149A" w:rsidP="001C576E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DD6860">
              <w:rPr>
                <w:rFonts w:asciiTheme="majorHAnsi" w:hAnsiTheme="majorHAnsi" w:cstheme="majorHAnsi"/>
                <w:bCs/>
                <w:color w:val="000000"/>
              </w:rPr>
              <w:t>Homologacja ciężarowa N1 na pojazd</w:t>
            </w:r>
          </w:p>
        </w:tc>
        <w:tc>
          <w:tcPr>
            <w:tcW w:w="2268" w:type="dxa"/>
          </w:tcPr>
          <w:p w14:paraId="7FBFF6C4" w14:textId="77777777" w:rsidR="00BC149A" w:rsidRPr="00DD6860" w:rsidRDefault="00BC149A" w:rsidP="001C576E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53C2540F" w14:textId="77777777" w:rsidR="00BC149A" w:rsidRPr="00DD6860" w:rsidRDefault="00BC149A" w:rsidP="001C576E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934A0D" w:rsidRPr="00DD6860" w14:paraId="6213EB67" w14:textId="4EFAEE15" w:rsidTr="008C3412">
        <w:tc>
          <w:tcPr>
            <w:tcW w:w="4889" w:type="dxa"/>
            <w:shd w:val="clear" w:color="auto" w:fill="auto"/>
          </w:tcPr>
          <w:p w14:paraId="47CBD6F1" w14:textId="77777777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2. Przedział osobowy</w:t>
            </w:r>
          </w:p>
        </w:tc>
        <w:tc>
          <w:tcPr>
            <w:tcW w:w="2268" w:type="dxa"/>
            <w:shd w:val="clear" w:color="auto" w:fill="auto"/>
          </w:tcPr>
          <w:p w14:paraId="53F11087" w14:textId="69EB02AE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Spełnia (X) </w:t>
            </w:r>
          </w:p>
        </w:tc>
        <w:tc>
          <w:tcPr>
            <w:tcW w:w="2268" w:type="dxa"/>
          </w:tcPr>
          <w:p w14:paraId="174915E2" w14:textId="77D2C6AB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Nie spełnia (X)</w:t>
            </w:r>
          </w:p>
        </w:tc>
      </w:tr>
      <w:tr w:rsidR="00934A0D" w:rsidRPr="00DD6860" w14:paraId="67078216" w14:textId="25BCF731" w:rsidTr="008C3412">
        <w:tc>
          <w:tcPr>
            <w:tcW w:w="4889" w:type="dxa"/>
            <w:shd w:val="clear" w:color="auto" w:fill="auto"/>
          </w:tcPr>
          <w:p w14:paraId="313AAF87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Przegroda pełna za drugim rzędem siedzeń homologowana z izolacją cieplną</w:t>
            </w:r>
          </w:p>
        </w:tc>
        <w:tc>
          <w:tcPr>
            <w:tcW w:w="2268" w:type="dxa"/>
          </w:tcPr>
          <w:p w14:paraId="336C911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C76297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1D58C09" w14:textId="5A07A8F4" w:rsidTr="008C3412">
        <w:tc>
          <w:tcPr>
            <w:tcW w:w="4889" w:type="dxa"/>
            <w:shd w:val="clear" w:color="auto" w:fill="auto"/>
          </w:tcPr>
          <w:p w14:paraId="2616788F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Oświetlenie dla każdego z rzędów siedzeń</w:t>
            </w:r>
          </w:p>
        </w:tc>
        <w:tc>
          <w:tcPr>
            <w:tcW w:w="2268" w:type="dxa"/>
          </w:tcPr>
          <w:p w14:paraId="471BD56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36EAD87E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A0B5853" w14:textId="00A8CC8F" w:rsidTr="008C3412">
        <w:tc>
          <w:tcPr>
            <w:tcW w:w="4889" w:type="dxa"/>
            <w:shd w:val="clear" w:color="auto" w:fill="auto"/>
          </w:tcPr>
          <w:p w14:paraId="4869E5AC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Drugi rząd siedzeń z drzwiami przesuwne min. z prawej strony, szyb po obu stronach pojazdu</w:t>
            </w:r>
          </w:p>
        </w:tc>
        <w:tc>
          <w:tcPr>
            <w:tcW w:w="2268" w:type="dxa"/>
          </w:tcPr>
          <w:p w14:paraId="219CDE5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512C7805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46C5FAAA" w14:textId="5D7F1C6D" w:rsidTr="008C3412">
        <w:tc>
          <w:tcPr>
            <w:tcW w:w="4889" w:type="dxa"/>
            <w:shd w:val="clear" w:color="auto" w:fill="auto"/>
          </w:tcPr>
          <w:p w14:paraId="40482704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Podłoga antypoślizgowa w drugim rzędzie siedzeń</w:t>
            </w:r>
          </w:p>
        </w:tc>
        <w:tc>
          <w:tcPr>
            <w:tcW w:w="2268" w:type="dxa"/>
          </w:tcPr>
          <w:p w14:paraId="2B0DAD81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0D5CFF8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798D7ED5" w14:textId="7060EFE1" w:rsidTr="008C3412">
        <w:tc>
          <w:tcPr>
            <w:tcW w:w="4889" w:type="dxa"/>
            <w:shd w:val="clear" w:color="auto" w:fill="auto"/>
          </w:tcPr>
          <w:p w14:paraId="342E2C91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Pokrowce na siedzenia</w:t>
            </w:r>
          </w:p>
        </w:tc>
        <w:tc>
          <w:tcPr>
            <w:tcW w:w="2268" w:type="dxa"/>
          </w:tcPr>
          <w:p w14:paraId="6A708439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628FE6F1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43D84DD2" w14:textId="06E51CAF" w:rsidTr="008C3412">
        <w:tc>
          <w:tcPr>
            <w:tcW w:w="4889" w:type="dxa"/>
            <w:shd w:val="clear" w:color="auto" w:fill="auto"/>
          </w:tcPr>
          <w:p w14:paraId="4447A272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Dywaniki gumowane</w:t>
            </w:r>
          </w:p>
        </w:tc>
        <w:tc>
          <w:tcPr>
            <w:tcW w:w="2268" w:type="dxa"/>
          </w:tcPr>
          <w:p w14:paraId="0B2FCD01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7A5EDEB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74D19C01" w14:textId="30C5125B" w:rsidTr="008C3412">
        <w:tc>
          <w:tcPr>
            <w:tcW w:w="4889" w:type="dxa"/>
            <w:shd w:val="clear" w:color="auto" w:fill="auto"/>
          </w:tcPr>
          <w:p w14:paraId="14A67694" w14:textId="77777777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3. Przedział ładunkowy</w:t>
            </w:r>
          </w:p>
        </w:tc>
        <w:tc>
          <w:tcPr>
            <w:tcW w:w="2268" w:type="dxa"/>
            <w:shd w:val="clear" w:color="auto" w:fill="auto"/>
          </w:tcPr>
          <w:p w14:paraId="5C2E3C71" w14:textId="1CBCDC9A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Spełnia (X) </w:t>
            </w:r>
          </w:p>
        </w:tc>
        <w:tc>
          <w:tcPr>
            <w:tcW w:w="2268" w:type="dxa"/>
          </w:tcPr>
          <w:p w14:paraId="5A719708" w14:textId="1467B9A5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Nie spełnia (X)</w:t>
            </w:r>
          </w:p>
        </w:tc>
      </w:tr>
      <w:tr w:rsidR="00934A0D" w:rsidRPr="00DD6860" w14:paraId="7BD7E72F" w14:textId="17A069B9" w:rsidTr="008C3412">
        <w:tc>
          <w:tcPr>
            <w:tcW w:w="4889" w:type="dxa"/>
            <w:shd w:val="clear" w:color="auto" w:fill="auto"/>
          </w:tcPr>
          <w:p w14:paraId="285AD437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Wysokość przestrzeni ładunkowej min. 1800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87AD3">
              <w:rPr>
                <w:rFonts w:asciiTheme="majorHAnsi" w:hAnsiTheme="majorHAnsi" w:cstheme="majorHAnsi"/>
              </w:rPr>
              <w:t>mm</w:t>
            </w:r>
          </w:p>
        </w:tc>
        <w:tc>
          <w:tcPr>
            <w:tcW w:w="2268" w:type="dxa"/>
          </w:tcPr>
          <w:p w14:paraId="3F8C1394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156D24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B0ED86D" w14:textId="4C584119" w:rsidTr="008C3412">
        <w:tc>
          <w:tcPr>
            <w:tcW w:w="4889" w:type="dxa"/>
            <w:shd w:val="clear" w:color="auto" w:fill="auto"/>
          </w:tcPr>
          <w:p w14:paraId="24CCEEC9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Długość przestrzeni ładunkowej (dostępna w całej szerokości pojazdu) min. 2800mm</w:t>
            </w:r>
          </w:p>
        </w:tc>
        <w:tc>
          <w:tcPr>
            <w:tcW w:w="2268" w:type="dxa"/>
          </w:tcPr>
          <w:p w14:paraId="64F16078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609C2BD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DE8CD76" w14:textId="7DADEE2C" w:rsidTr="008C3412">
        <w:tc>
          <w:tcPr>
            <w:tcW w:w="4889" w:type="dxa"/>
            <w:shd w:val="clear" w:color="auto" w:fill="auto"/>
          </w:tcPr>
          <w:p w14:paraId="2391989A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Szerokość przestrzeni ładunkowej min. 1550 mm (nie dotyczy szerokości pomiędzy nadkolami)</w:t>
            </w:r>
          </w:p>
        </w:tc>
        <w:tc>
          <w:tcPr>
            <w:tcW w:w="2268" w:type="dxa"/>
          </w:tcPr>
          <w:p w14:paraId="23981EF8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F5A2F9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01327839" w14:textId="00E8A61F" w:rsidTr="008C3412">
        <w:tc>
          <w:tcPr>
            <w:tcW w:w="4889" w:type="dxa"/>
            <w:shd w:val="clear" w:color="auto" w:fill="auto"/>
          </w:tcPr>
          <w:p w14:paraId="071EF8A5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Część ładunkowa blaszana, bez szyb bocznych</w:t>
            </w:r>
          </w:p>
        </w:tc>
        <w:tc>
          <w:tcPr>
            <w:tcW w:w="2268" w:type="dxa"/>
          </w:tcPr>
          <w:p w14:paraId="4A357E1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B254F3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2001E165" w14:textId="563D1827" w:rsidTr="008C3412">
        <w:tc>
          <w:tcPr>
            <w:tcW w:w="4889" w:type="dxa"/>
            <w:shd w:val="clear" w:color="auto" w:fill="auto"/>
          </w:tcPr>
          <w:p w14:paraId="083AC39B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Drzwi tylne dwuskrzydłowe bez szyb</w:t>
            </w:r>
          </w:p>
        </w:tc>
        <w:tc>
          <w:tcPr>
            <w:tcW w:w="2268" w:type="dxa"/>
          </w:tcPr>
          <w:p w14:paraId="516EBAD2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F3FE27F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02653DCC" w14:textId="70AB981E" w:rsidTr="008C3412">
        <w:tc>
          <w:tcPr>
            <w:tcW w:w="4889" w:type="dxa"/>
            <w:shd w:val="clear" w:color="auto" w:fill="auto"/>
          </w:tcPr>
          <w:p w14:paraId="0330AC6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Ilość punktów świetlnych w przestrzeni ładunkowej min. 1</w:t>
            </w:r>
          </w:p>
        </w:tc>
        <w:tc>
          <w:tcPr>
            <w:tcW w:w="2268" w:type="dxa"/>
          </w:tcPr>
          <w:p w14:paraId="7D535EB5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0B9C84F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AF7589A" w14:textId="17DEF63C" w:rsidTr="008C3412">
        <w:tc>
          <w:tcPr>
            <w:tcW w:w="4889" w:type="dxa"/>
            <w:shd w:val="clear" w:color="auto" w:fill="auto"/>
          </w:tcPr>
          <w:p w14:paraId="01005ED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Podłoga wyłożona np. sklejką wodoodporną </w:t>
            </w:r>
            <w:r w:rsidRPr="00887AD3">
              <w:rPr>
                <w:rFonts w:asciiTheme="majorHAnsi" w:hAnsiTheme="majorHAnsi" w:cstheme="majorHAnsi"/>
              </w:rPr>
              <w:t xml:space="preserve">antypoślizgową  lub innym materiałem antypoślizgowym, wodoodpornym </w:t>
            </w:r>
            <w:r w:rsidRPr="00DD6860">
              <w:rPr>
                <w:rFonts w:asciiTheme="majorHAnsi" w:hAnsiTheme="majorHAnsi" w:cstheme="majorHAnsi"/>
                <w:color w:val="000000"/>
              </w:rPr>
              <w:t xml:space="preserve">o grubości min. 6 mm </w:t>
            </w:r>
          </w:p>
        </w:tc>
        <w:tc>
          <w:tcPr>
            <w:tcW w:w="2268" w:type="dxa"/>
          </w:tcPr>
          <w:p w14:paraId="06439D54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9BABD2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C0884FE" w14:textId="0D6A7EED" w:rsidTr="008C3412">
        <w:tc>
          <w:tcPr>
            <w:tcW w:w="4889" w:type="dxa"/>
            <w:shd w:val="clear" w:color="auto" w:fill="auto"/>
          </w:tcPr>
          <w:p w14:paraId="2E0F08C2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Uchwyty  do mocowania/zabezpieczania ładunku min. 6 szt.</w:t>
            </w:r>
          </w:p>
        </w:tc>
        <w:tc>
          <w:tcPr>
            <w:tcW w:w="2268" w:type="dxa"/>
          </w:tcPr>
          <w:p w14:paraId="11CFCD6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0AED99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44435E7E" w14:textId="50D21B47" w:rsidTr="008C3412">
        <w:tc>
          <w:tcPr>
            <w:tcW w:w="4889" w:type="dxa"/>
            <w:shd w:val="clear" w:color="auto" w:fill="auto"/>
          </w:tcPr>
          <w:p w14:paraId="1DE2FF88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Gniazdo zasilające 12V  przy tylnych drzwiach – min. 1 szt.</w:t>
            </w:r>
          </w:p>
          <w:p w14:paraId="2871D69B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242B5C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03312EE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207900ED" w14:textId="25C3044E" w:rsidTr="008C3412">
        <w:tc>
          <w:tcPr>
            <w:tcW w:w="4889" w:type="dxa"/>
            <w:shd w:val="clear" w:color="auto" w:fill="auto"/>
          </w:tcPr>
          <w:p w14:paraId="58DE56D1" w14:textId="26DAC81F" w:rsidR="00934A0D" w:rsidRPr="00887AD3" w:rsidRDefault="00D034AA" w:rsidP="001C576E">
            <w:pPr>
              <w:rPr>
                <w:rFonts w:asciiTheme="majorHAnsi" w:hAnsiTheme="majorHAnsi" w:cstheme="majorHAnsi"/>
              </w:rPr>
            </w:pPr>
            <w:r w:rsidRPr="002A277C">
              <w:rPr>
                <w:rFonts w:asciiTheme="majorHAnsi" w:hAnsiTheme="majorHAnsi" w:cstheme="majorHAnsi"/>
              </w:rPr>
              <w:t xml:space="preserve">Najazd załadunkowy aluminiowy składany/ trap załadunkowy aluminiowy składany, po rozłożeniu o wymiarach: długość min. 200 cm i max. 260 cm, szerokość min. 75 cm i max. 120 cm (po złożeniu </w:t>
            </w:r>
            <w:r w:rsidRPr="002A277C">
              <w:rPr>
                <w:rFonts w:asciiTheme="majorHAnsi" w:hAnsiTheme="majorHAnsi" w:cstheme="majorHAnsi"/>
              </w:rPr>
              <w:lastRenderedPageBreak/>
              <w:t xml:space="preserve">długość max. 130 cm, szerokość max. 120 cm), udźwig min. 250 kg i max. 350kg, o masie najazdu </w:t>
            </w:r>
            <w:r w:rsidRPr="002A277C">
              <w:rPr>
                <w:rFonts w:asciiTheme="majorHAnsi" w:hAnsiTheme="majorHAnsi" w:cstheme="majorHAnsi"/>
              </w:rPr>
              <w:br/>
              <w:t>max. 35kg</w:t>
            </w:r>
          </w:p>
        </w:tc>
        <w:tc>
          <w:tcPr>
            <w:tcW w:w="2268" w:type="dxa"/>
          </w:tcPr>
          <w:p w14:paraId="64B575E7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353BB7B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2100497F" w14:textId="2E561207" w:rsidTr="008C3412">
        <w:tc>
          <w:tcPr>
            <w:tcW w:w="4889" w:type="dxa"/>
            <w:shd w:val="clear" w:color="auto" w:fill="auto"/>
          </w:tcPr>
          <w:p w14:paraId="072C040E" w14:textId="77777777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lastRenderedPageBreak/>
              <w:t>4. Wyposażenie dodatkowe</w:t>
            </w:r>
          </w:p>
        </w:tc>
        <w:tc>
          <w:tcPr>
            <w:tcW w:w="2268" w:type="dxa"/>
            <w:shd w:val="clear" w:color="auto" w:fill="auto"/>
          </w:tcPr>
          <w:p w14:paraId="678CD625" w14:textId="448D53C3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Spełnia (X) </w:t>
            </w:r>
          </w:p>
        </w:tc>
        <w:tc>
          <w:tcPr>
            <w:tcW w:w="2268" w:type="dxa"/>
          </w:tcPr>
          <w:p w14:paraId="344E79F1" w14:textId="7CD3357B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Nie spełnia (X)</w:t>
            </w:r>
          </w:p>
        </w:tc>
      </w:tr>
      <w:tr w:rsidR="00934A0D" w:rsidRPr="00DD6860" w14:paraId="1D1DF36B" w14:textId="5932FC65" w:rsidTr="008C3412">
        <w:tc>
          <w:tcPr>
            <w:tcW w:w="4889" w:type="dxa"/>
            <w:shd w:val="clear" w:color="auto" w:fill="auto"/>
          </w:tcPr>
          <w:p w14:paraId="231050E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Układ hamulcowy wyposażony w system ABS lub równoważny</w:t>
            </w:r>
          </w:p>
        </w:tc>
        <w:tc>
          <w:tcPr>
            <w:tcW w:w="2268" w:type="dxa"/>
          </w:tcPr>
          <w:p w14:paraId="43FB5CA5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080BAF4E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93FC90C" w14:textId="4E150C13" w:rsidTr="008C3412">
        <w:tc>
          <w:tcPr>
            <w:tcW w:w="4889" w:type="dxa"/>
            <w:shd w:val="clear" w:color="auto" w:fill="auto"/>
          </w:tcPr>
          <w:p w14:paraId="211022A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System kontroli trakcji</w:t>
            </w:r>
          </w:p>
        </w:tc>
        <w:tc>
          <w:tcPr>
            <w:tcW w:w="2268" w:type="dxa"/>
          </w:tcPr>
          <w:p w14:paraId="030EC8F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65B213E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558E2196" w14:textId="13B37DC8" w:rsidTr="008C3412">
        <w:tc>
          <w:tcPr>
            <w:tcW w:w="4889" w:type="dxa"/>
            <w:shd w:val="clear" w:color="auto" w:fill="auto"/>
          </w:tcPr>
          <w:p w14:paraId="4F10C919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Światła przeciwmgłowe przednie</w:t>
            </w:r>
          </w:p>
        </w:tc>
        <w:tc>
          <w:tcPr>
            <w:tcW w:w="2268" w:type="dxa"/>
          </w:tcPr>
          <w:p w14:paraId="51FF989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BEF866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772752B" w14:textId="0D398C10" w:rsidTr="008C3412">
        <w:tc>
          <w:tcPr>
            <w:tcW w:w="4889" w:type="dxa"/>
            <w:shd w:val="clear" w:color="auto" w:fill="auto"/>
          </w:tcPr>
          <w:p w14:paraId="48AB68EF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Półka nad przednią szybą</w:t>
            </w:r>
          </w:p>
        </w:tc>
        <w:tc>
          <w:tcPr>
            <w:tcW w:w="2268" w:type="dxa"/>
          </w:tcPr>
          <w:p w14:paraId="72E572CF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0E3BBBC4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64B0039" w14:textId="7EF4B3A3" w:rsidTr="008C3412">
        <w:tc>
          <w:tcPr>
            <w:tcW w:w="4889" w:type="dxa"/>
            <w:shd w:val="clear" w:color="auto" w:fill="auto"/>
          </w:tcPr>
          <w:p w14:paraId="2D05EA22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Regulacja kolumny kierowniczej min. w 1 płaszczyźnie</w:t>
            </w:r>
          </w:p>
        </w:tc>
        <w:tc>
          <w:tcPr>
            <w:tcW w:w="2268" w:type="dxa"/>
          </w:tcPr>
          <w:p w14:paraId="56F3E95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030D6204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3A446533" w14:textId="6B47664D" w:rsidTr="008C3412">
        <w:tc>
          <w:tcPr>
            <w:tcW w:w="4889" w:type="dxa"/>
            <w:shd w:val="clear" w:color="auto" w:fill="auto"/>
          </w:tcPr>
          <w:p w14:paraId="66547A33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Klimatyzacja min. automatyczna</w:t>
            </w:r>
          </w:p>
        </w:tc>
        <w:tc>
          <w:tcPr>
            <w:tcW w:w="2268" w:type="dxa"/>
          </w:tcPr>
          <w:p w14:paraId="51E0DB28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DB5E3C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31ED6294" w14:textId="22B169DA" w:rsidTr="008C3412">
        <w:tc>
          <w:tcPr>
            <w:tcW w:w="4889" w:type="dxa"/>
            <w:shd w:val="clear" w:color="auto" w:fill="auto"/>
          </w:tcPr>
          <w:p w14:paraId="6CEB1CEE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Elektrycznie sterowane szyby boczne w kabinie</w:t>
            </w:r>
          </w:p>
        </w:tc>
        <w:tc>
          <w:tcPr>
            <w:tcW w:w="2268" w:type="dxa"/>
          </w:tcPr>
          <w:p w14:paraId="12C1DAA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71C807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77F8C1E" w14:textId="49B31DA0" w:rsidTr="008C3412">
        <w:tc>
          <w:tcPr>
            <w:tcW w:w="4889" w:type="dxa"/>
            <w:shd w:val="clear" w:color="auto" w:fill="auto"/>
          </w:tcPr>
          <w:p w14:paraId="7AEB868D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Elektrycznie sterowane i podgrzewane lusterka</w:t>
            </w:r>
          </w:p>
        </w:tc>
        <w:tc>
          <w:tcPr>
            <w:tcW w:w="2268" w:type="dxa"/>
          </w:tcPr>
          <w:p w14:paraId="3895D7A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AF48401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51A05C7A" w14:textId="2B0C2B9F" w:rsidTr="008C3412">
        <w:tc>
          <w:tcPr>
            <w:tcW w:w="4889" w:type="dxa"/>
            <w:shd w:val="clear" w:color="auto" w:fill="auto"/>
          </w:tcPr>
          <w:p w14:paraId="232F424D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 xml:space="preserve">Poduszka powietrzna min. dla  kierowcy </w:t>
            </w:r>
          </w:p>
        </w:tc>
        <w:tc>
          <w:tcPr>
            <w:tcW w:w="2268" w:type="dxa"/>
          </w:tcPr>
          <w:p w14:paraId="670F50E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3A81E67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208DE20C" w14:textId="436F2447" w:rsidTr="008C3412">
        <w:tc>
          <w:tcPr>
            <w:tcW w:w="4889" w:type="dxa"/>
            <w:shd w:val="clear" w:color="auto" w:fill="auto"/>
          </w:tcPr>
          <w:p w14:paraId="10089FFF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Światła do jazdy dziennej</w:t>
            </w:r>
          </w:p>
        </w:tc>
        <w:tc>
          <w:tcPr>
            <w:tcW w:w="2268" w:type="dxa"/>
          </w:tcPr>
          <w:p w14:paraId="35EEADC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D65E99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559DE0C5" w14:textId="49CB1444" w:rsidTr="008C3412">
        <w:tc>
          <w:tcPr>
            <w:tcW w:w="4889" w:type="dxa"/>
            <w:shd w:val="clear" w:color="auto" w:fill="auto"/>
          </w:tcPr>
          <w:p w14:paraId="7E259AA8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>Fotel kierowcy pojedynczy z regulacją przesuwu i wysokości, podparcie lędźwiowe, podłokietnik</w:t>
            </w:r>
          </w:p>
        </w:tc>
        <w:tc>
          <w:tcPr>
            <w:tcW w:w="2268" w:type="dxa"/>
          </w:tcPr>
          <w:p w14:paraId="03AB16FF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7DB5043E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4849B84C" w14:textId="298BECA7" w:rsidTr="008C3412">
        <w:tc>
          <w:tcPr>
            <w:tcW w:w="4889" w:type="dxa"/>
            <w:shd w:val="clear" w:color="auto" w:fill="auto"/>
          </w:tcPr>
          <w:p w14:paraId="24C4BEE2" w14:textId="77777777" w:rsidR="00934A0D" w:rsidRPr="00887AD3" w:rsidRDefault="00934A0D" w:rsidP="001C576E">
            <w:pPr>
              <w:rPr>
                <w:rFonts w:asciiTheme="majorHAnsi" w:hAnsiTheme="majorHAnsi" w:cstheme="majorHAnsi"/>
              </w:rPr>
            </w:pPr>
            <w:r w:rsidRPr="00887AD3">
              <w:rPr>
                <w:rFonts w:asciiTheme="majorHAnsi" w:hAnsiTheme="majorHAnsi" w:cstheme="majorHAnsi"/>
              </w:rPr>
              <w:t xml:space="preserve">Kierownica wielofunkcyjna, z możliwością obsługi radia, </w:t>
            </w:r>
            <w:proofErr w:type="spellStart"/>
            <w:r w:rsidRPr="00887AD3">
              <w:rPr>
                <w:rFonts w:asciiTheme="majorHAnsi" w:hAnsiTheme="majorHAnsi" w:cstheme="majorHAnsi"/>
              </w:rPr>
              <w:t>bluetooth</w:t>
            </w:r>
            <w:proofErr w:type="spellEnd"/>
            <w:r w:rsidRPr="00887AD3">
              <w:rPr>
                <w:rFonts w:asciiTheme="majorHAnsi" w:hAnsiTheme="majorHAnsi" w:cstheme="majorHAnsi"/>
              </w:rPr>
              <w:t>, wyświetlacza, odbioru rozmów telefonicznych</w:t>
            </w:r>
          </w:p>
        </w:tc>
        <w:tc>
          <w:tcPr>
            <w:tcW w:w="2268" w:type="dxa"/>
          </w:tcPr>
          <w:p w14:paraId="2ADBAB5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496B437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9F5B3F0" w14:textId="120AF4A6" w:rsidTr="008C3412">
        <w:tc>
          <w:tcPr>
            <w:tcW w:w="4889" w:type="dxa"/>
            <w:shd w:val="clear" w:color="auto" w:fill="auto"/>
          </w:tcPr>
          <w:p w14:paraId="4F300736" w14:textId="77777777" w:rsidR="00934A0D" w:rsidRPr="002A277C" w:rsidRDefault="00934A0D" w:rsidP="001C576E">
            <w:pPr>
              <w:rPr>
                <w:rFonts w:asciiTheme="majorHAnsi" w:hAnsiTheme="majorHAnsi" w:cstheme="majorHAnsi"/>
              </w:rPr>
            </w:pPr>
            <w:r w:rsidRPr="002A277C">
              <w:rPr>
                <w:rFonts w:asciiTheme="majorHAnsi" w:hAnsiTheme="majorHAnsi" w:cstheme="majorHAnsi"/>
              </w:rPr>
              <w:t xml:space="preserve">Radio cyfrowe z wyjściem USB, </w:t>
            </w:r>
            <w:proofErr w:type="spellStart"/>
            <w:r w:rsidRPr="002A277C">
              <w:rPr>
                <w:rFonts w:asciiTheme="majorHAnsi" w:hAnsiTheme="majorHAnsi" w:cstheme="majorHAnsi"/>
              </w:rPr>
              <w:t>bluetooth</w:t>
            </w:r>
            <w:proofErr w:type="spellEnd"/>
            <w:r w:rsidRPr="002A277C">
              <w:rPr>
                <w:rFonts w:asciiTheme="majorHAnsi" w:hAnsiTheme="majorHAnsi" w:cstheme="majorHAnsi"/>
              </w:rPr>
              <w:t xml:space="preserve">, sterowane z kierownicy, odbieranie rozmów za pośrednictwem </w:t>
            </w:r>
            <w:proofErr w:type="spellStart"/>
            <w:r w:rsidRPr="002A277C">
              <w:rPr>
                <w:rFonts w:asciiTheme="majorHAnsi" w:hAnsiTheme="majorHAnsi" w:cstheme="majorHAnsi"/>
              </w:rPr>
              <w:t>bluetooth</w:t>
            </w:r>
            <w:proofErr w:type="spellEnd"/>
          </w:p>
        </w:tc>
        <w:tc>
          <w:tcPr>
            <w:tcW w:w="2268" w:type="dxa"/>
          </w:tcPr>
          <w:p w14:paraId="00918706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A1E33F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099C6876" w14:textId="5BED1C76" w:rsidTr="008C3412">
        <w:tc>
          <w:tcPr>
            <w:tcW w:w="4889" w:type="dxa"/>
            <w:shd w:val="clear" w:color="auto" w:fill="auto"/>
          </w:tcPr>
          <w:p w14:paraId="1204F853" w14:textId="77777777" w:rsidR="00934A0D" w:rsidRPr="002A277C" w:rsidRDefault="00934A0D" w:rsidP="001C576E">
            <w:pPr>
              <w:rPr>
                <w:rFonts w:asciiTheme="majorHAnsi" w:hAnsiTheme="majorHAnsi" w:cstheme="majorHAnsi"/>
              </w:rPr>
            </w:pPr>
            <w:r w:rsidRPr="002A277C">
              <w:rPr>
                <w:rFonts w:asciiTheme="majorHAnsi" w:hAnsiTheme="majorHAnsi" w:cstheme="majorHAnsi"/>
              </w:rPr>
              <w:t>Czujniki parkowania tylne</w:t>
            </w:r>
          </w:p>
        </w:tc>
        <w:tc>
          <w:tcPr>
            <w:tcW w:w="2268" w:type="dxa"/>
          </w:tcPr>
          <w:p w14:paraId="63B749F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2731C3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08A739F" w14:textId="1C859295" w:rsidTr="008C3412">
        <w:tc>
          <w:tcPr>
            <w:tcW w:w="4889" w:type="dxa"/>
            <w:shd w:val="clear" w:color="auto" w:fill="auto"/>
          </w:tcPr>
          <w:p w14:paraId="50603C66" w14:textId="4B6F8C80" w:rsidR="00934A0D" w:rsidRPr="002A277C" w:rsidRDefault="00934A0D" w:rsidP="001C576E">
            <w:pPr>
              <w:rPr>
                <w:rFonts w:asciiTheme="majorHAnsi" w:hAnsiTheme="majorHAnsi" w:cstheme="majorHAnsi"/>
              </w:rPr>
            </w:pPr>
            <w:r w:rsidRPr="002A277C">
              <w:rPr>
                <w:rFonts w:asciiTheme="majorHAnsi" w:hAnsiTheme="majorHAnsi" w:cstheme="majorHAnsi"/>
              </w:rPr>
              <w:t>Kamera cofania z obrazem wyświetlanym na ekranie radia</w:t>
            </w:r>
          </w:p>
        </w:tc>
        <w:tc>
          <w:tcPr>
            <w:tcW w:w="2268" w:type="dxa"/>
          </w:tcPr>
          <w:p w14:paraId="16FA047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50E47F2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2D90C4ED" w14:textId="1D290F99" w:rsidTr="008C3412">
        <w:tc>
          <w:tcPr>
            <w:tcW w:w="4889" w:type="dxa"/>
            <w:shd w:val="clear" w:color="auto" w:fill="auto"/>
          </w:tcPr>
          <w:p w14:paraId="2A82503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Centralny zamek ze zdalnym sterowaniem </w:t>
            </w:r>
          </w:p>
        </w:tc>
        <w:tc>
          <w:tcPr>
            <w:tcW w:w="2268" w:type="dxa"/>
          </w:tcPr>
          <w:p w14:paraId="644B0878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F46399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E4BFB0B" w14:textId="2ABCEC84" w:rsidTr="008C3412">
        <w:tc>
          <w:tcPr>
            <w:tcW w:w="4889" w:type="dxa"/>
            <w:shd w:val="clear" w:color="auto" w:fill="auto"/>
          </w:tcPr>
          <w:p w14:paraId="25DF9011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Kliny pod koła 2 szt.</w:t>
            </w:r>
          </w:p>
        </w:tc>
        <w:tc>
          <w:tcPr>
            <w:tcW w:w="2268" w:type="dxa"/>
          </w:tcPr>
          <w:p w14:paraId="0CA69919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765F37C6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2BA8A77A" w14:textId="6638B78F" w:rsidTr="008C3412">
        <w:tc>
          <w:tcPr>
            <w:tcW w:w="4889" w:type="dxa"/>
            <w:shd w:val="clear" w:color="auto" w:fill="auto"/>
          </w:tcPr>
          <w:p w14:paraId="73EAC037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Pełnowymiarowe koło zapasowe lub zestaw naprawczy (kompresor + uszczelniacz) </w:t>
            </w:r>
          </w:p>
        </w:tc>
        <w:tc>
          <w:tcPr>
            <w:tcW w:w="2268" w:type="dxa"/>
          </w:tcPr>
          <w:p w14:paraId="0FDCFB7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43857F2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5812C2FD" w14:textId="3C719B84" w:rsidTr="008C3412">
        <w:tc>
          <w:tcPr>
            <w:tcW w:w="4889" w:type="dxa"/>
            <w:shd w:val="clear" w:color="auto" w:fill="auto"/>
          </w:tcPr>
          <w:p w14:paraId="002DCE96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Ilość świateł obrysowych zgodna z obowiązującymi przepisami prawa o Ruchu Drogowym  </w:t>
            </w:r>
          </w:p>
        </w:tc>
        <w:tc>
          <w:tcPr>
            <w:tcW w:w="2268" w:type="dxa"/>
          </w:tcPr>
          <w:p w14:paraId="785B0D1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51794B2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9B16232" w14:textId="44C48D7E" w:rsidTr="008C3412">
        <w:tc>
          <w:tcPr>
            <w:tcW w:w="4889" w:type="dxa"/>
            <w:shd w:val="clear" w:color="auto" w:fill="auto"/>
          </w:tcPr>
          <w:p w14:paraId="62CF47A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Złącze elektryczne przyczepy 12V, 13 </w:t>
            </w:r>
            <w:proofErr w:type="spellStart"/>
            <w:r w:rsidRPr="00DD6860">
              <w:rPr>
                <w:rFonts w:asciiTheme="majorHAnsi" w:hAnsiTheme="majorHAnsi" w:cstheme="majorHAnsi"/>
                <w:color w:val="000000"/>
              </w:rPr>
              <w:t>pinowe</w:t>
            </w:r>
            <w:proofErr w:type="spellEnd"/>
          </w:p>
        </w:tc>
        <w:tc>
          <w:tcPr>
            <w:tcW w:w="2268" w:type="dxa"/>
          </w:tcPr>
          <w:p w14:paraId="44FC2F5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4835BEE9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5CB9F68" w14:textId="76BC9504" w:rsidTr="008C3412">
        <w:tc>
          <w:tcPr>
            <w:tcW w:w="4889" w:type="dxa"/>
            <w:shd w:val="clear" w:color="auto" w:fill="auto"/>
          </w:tcPr>
          <w:p w14:paraId="4510CB1E" w14:textId="17D1B880" w:rsidR="00CD6334" w:rsidRPr="00DD6860" w:rsidRDefault="00934A0D" w:rsidP="002A277C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Gaśnica, trójkąt ostrzegawczy, apteczka pierwszej pomocy</w:t>
            </w:r>
          </w:p>
        </w:tc>
        <w:tc>
          <w:tcPr>
            <w:tcW w:w="2268" w:type="dxa"/>
          </w:tcPr>
          <w:p w14:paraId="304D0528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3194450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3D13A802" w14:textId="13ECC4A0" w:rsidTr="008C3412">
        <w:tc>
          <w:tcPr>
            <w:tcW w:w="4889" w:type="dxa"/>
            <w:shd w:val="clear" w:color="auto" w:fill="auto"/>
          </w:tcPr>
          <w:p w14:paraId="0151B47B" w14:textId="77777777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5. Dane techniczne</w:t>
            </w:r>
          </w:p>
        </w:tc>
        <w:tc>
          <w:tcPr>
            <w:tcW w:w="2268" w:type="dxa"/>
            <w:shd w:val="clear" w:color="auto" w:fill="auto"/>
          </w:tcPr>
          <w:p w14:paraId="3FAF2462" w14:textId="1DC220BD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Spełnia (X) </w:t>
            </w:r>
          </w:p>
        </w:tc>
        <w:tc>
          <w:tcPr>
            <w:tcW w:w="2268" w:type="dxa"/>
          </w:tcPr>
          <w:p w14:paraId="72DA739D" w14:textId="3B6EB054" w:rsidR="00934A0D" w:rsidRPr="00DD6860" w:rsidRDefault="00934A0D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Nie spełnia (X)</w:t>
            </w:r>
          </w:p>
        </w:tc>
      </w:tr>
      <w:tr w:rsidR="00934A0D" w:rsidRPr="00DD6860" w14:paraId="3BBAC366" w14:textId="1728FDD6" w:rsidTr="008C3412">
        <w:tc>
          <w:tcPr>
            <w:tcW w:w="4889" w:type="dxa"/>
            <w:shd w:val="clear" w:color="auto" w:fill="auto"/>
          </w:tcPr>
          <w:p w14:paraId="3621177D" w14:textId="35BAD9A4" w:rsidR="00934A0D" w:rsidRPr="00DD6860" w:rsidRDefault="00934A0D" w:rsidP="00CD6334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Model pojazdu aktualnie wytwarzany przez producenta, którego autoryzowane stacje obsługi</w:t>
            </w:r>
            <w:r w:rsidR="00CD6334">
              <w:rPr>
                <w:rFonts w:asciiTheme="majorHAnsi" w:hAnsiTheme="majorHAnsi" w:cstheme="majorHAnsi"/>
                <w:color w:val="000000"/>
              </w:rPr>
              <w:t xml:space="preserve"> znajdują się na terenie Polski, spełnia</w:t>
            </w:r>
            <w:r w:rsidRPr="00DD6860">
              <w:rPr>
                <w:rFonts w:asciiTheme="majorHAnsi" w:hAnsiTheme="majorHAnsi" w:cstheme="majorHAnsi"/>
                <w:color w:val="000000"/>
              </w:rPr>
              <w:t xml:space="preserve"> wszystkie wymagania wynikające z przepisów ruchu drogowego oraz obowiązujące na dzień rejestracji wymagania Dyrektywy 2007/715/EC (min. EURO 6 D) w zakresie emisji spalin</w:t>
            </w:r>
          </w:p>
        </w:tc>
        <w:tc>
          <w:tcPr>
            <w:tcW w:w="2268" w:type="dxa"/>
          </w:tcPr>
          <w:p w14:paraId="2E8EEA2E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34C3D4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34CC0E0F" w14:textId="54A56AFB" w:rsidTr="008C3412">
        <w:tc>
          <w:tcPr>
            <w:tcW w:w="4889" w:type="dxa"/>
            <w:shd w:val="clear" w:color="auto" w:fill="auto"/>
          </w:tcPr>
          <w:p w14:paraId="06E6EDF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lastRenderedPageBreak/>
              <w:t>Dopuszczalna masa całkowita pojazdu 3500kg</w:t>
            </w:r>
          </w:p>
        </w:tc>
        <w:tc>
          <w:tcPr>
            <w:tcW w:w="2268" w:type="dxa"/>
          </w:tcPr>
          <w:p w14:paraId="64448C6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06311F6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67D7EBE2" w14:textId="25ECE451" w:rsidTr="008C3412">
        <w:tc>
          <w:tcPr>
            <w:tcW w:w="4889" w:type="dxa"/>
            <w:shd w:val="clear" w:color="auto" w:fill="auto"/>
          </w:tcPr>
          <w:p w14:paraId="134434D6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Pojemność silnika min. 1949 cm³ i max. 3500cm³</w:t>
            </w:r>
          </w:p>
        </w:tc>
        <w:tc>
          <w:tcPr>
            <w:tcW w:w="2268" w:type="dxa"/>
          </w:tcPr>
          <w:p w14:paraId="3AABB1F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7FCBE71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22116B97" w14:textId="6F767619" w:rsidTr="008C3412">
        <w:tc>
          <w:tcPr>
            <w:tcW w:w="4889" w:type="dxa"/>
            <w:shd w:val="clear" w:color="auto" w:fill="auto"/>
          </w:tcPr>
          <w:p w14:paraId="6181270C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Moc silnika min. 170 KM</w:t>
            </w:r>
          </w:p>
        </w:tc>
        <w:tc>
          <w:tcPr>
            <w:tcW w:w="2268" w:type="dxa"/>
          </w:tcPr>
          <w:p w14:paraId="32C3F16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F513AF1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05675F02" w14:textId="6D352775" w:rsidTr="008C3412">
        <w:tc>
          <w:tcPr>
            <w:tcW w:w="4889" w:type="dxa"/>
            <w:shd w:val="clear" w:color="auto" w:fill="auto"/>
          </w:tcPr>
          <w:p w14:paraId="115951E8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Skrzynia biegów 6 biegowa manualna</w:t>
            </w:r>
          </w:p>
        </w:tc>
        <w:tc>
          <w:tcPr>
            <w:tcW w:w="2268" w:type="dxa"/>
          </w:tcPr>
          <w:p w14:paraId="2AA7E0C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405C01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4A638886" w14:textId="109773B7" w:rsidTr="008C3412">
        <w:tc>
          <w:tcPr>
            <w:tcW w:w="4889" w:type="dxa"/>
            <w:shd w:val="clear" w:color="auto" w:fill="auto"/>
          </w:tcPr>
          <w:p w14:paraId="69B476FD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Rozstaw osi min. 4000 mm i  max. 4330 mm</w:t>
            </w:r>
          </w:p>
        </w:tc>
        <w:tc>
          <w:tcPr>
            <w:tcW w:w="2268" w:type="dxa"/>
          </w:tcPr>
          <w:p w14:paraId="4B45A8A4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795EE612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20F0266" w14:textId="14F20B5B" w:rsidTr="008C3412">
        <w:tc>
          <w:tcPr>
            <w:tcW w:w="4889" w:type="dxa"/>
            <w:shd w:val="clear" w:color="auto" w:fill="auto"/>
          </w:tcPr>
          <w:p w14:paraId="67795A90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Obręcze stalowe, opony wzmacniane typu C jednakowe na wszystkich osiach</w:t>
            </w:r>
          </w:p>
        </w:tc>
        <w:tc>
          <w:tcPr>
            <w:tcW w:w="2268" w:type="dxa"/>
          </w:tcPr>
          <w:p w14:paraId="35943701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390CB12F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D32D715" w14:textId="35A31A50" w:rsidTr="008C3412">
        <w:tc>
          <w:tcPr>
            <w:tcW w:w="4889" w:type="dxa"/>
            <w:shd w:val="clear" w:color="auto" w:fill="auto"/>
          </w:tcPr>
          <w:p w14:paraId="64DBBF25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Zbiornik paliwa o pojemności min. 70l i max. 100l  </w:t>
            </w:r>
          </w:p>
        </w:tc>
        <w:tc>
          <w:tcPr>
            <w:tcW w:w="2268" w:type="dxa"/>
          </w:tcPr>
          <w:p w14:paraId="5D40E234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1BAF6929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352FDF27" w14:textId="0F8B3F7B" w:rsidTr="008C3412">
        <w:tc>
          <w:tcPr>
            <w:tcW w:w="4889" w:type="dxa"/>
            <w:shd w:val="clear" w:color="auto" w:fill="auto"/>
          </w:tcPr>
          <w:p w14:paraId="42721393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Typ napędu na tylną oś lub przednią i tylną</w:t>
            </w:r>
          </w:p>
        </w:tc>
        <w:tc>
          <w:tcPr>
            <w:tcW w:w="2268" w:type="dxa"/>
          </w:tcPr>
          <w:p w14:paraId="2D65CB2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521F4D3A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34A0D" w:rsidRPr="00DD6860" w14:paraId="1D3E8AB5" w14:textId="1A6203BF" w:rsidTr="008C3412">
        <w:tc>
          <w:tcPr>
            <w:tcW w:w="4889" w:type="dxa"/>
            <w:shd w:val="clear" w:color="auto" w:fill="auto"/>
          </w:tcPr>
          <w:p w14:paraId="0890AD4B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>Pojazd przystosowany do ciągnięcia przyczepki o DMC 3500kg - hak 3500kg</w:t>
            </w:r>
          </w:p>
        </w:tc>
        <w:tc>
          <w:tcPr>
            <w:tcW w:w="2268" w:type="dxa"/>
          </w:tcPr>
          <w:p w14:paraId="3154CCB8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14:paraId="2C4A8612" w14:textId="77777777" w:rsidR="00934A0D" w:rsidRPr="00DD6860" w:rsidRDefault="00934A0D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4787F" w:rsidRPr="00DD6860" w14:paraId="09E7F072" w14:textId="77777777" w:rsidTr="008C3412">
        <w:tc>
          <w:tcPr>
            <w:tcW w:w="9425" w:type="dxa"/>
            <w:gridSpan w:val="3"/>
            <w:shd w:val="clear" w:color="auto" w:fill="auto"/>
          </w:tcPr>
          <w:p w14:paraId="63765405" w14:textId="77777777" w:rsidR="002A277C" w:rsidRDefault="002A277C" w:rsidP="001C576E">
            <w:pPr>
              <w:rPr>
                <w:rFonts w:asciiTheme="majorHAnsi" w:hAnsiTheme="majorHAnsi" w:cstheme="majorHAnsi"/>
                <w:color w:val="0070C0"/>
              </w:rPr>
            </w:pPr>
          </w:p>
          <w:p w14:paraId="10D65783" w14:textId="6E1AFC78" w:rsidR="00D4787F" w:rsidRPr="00DD6860" w:rsidRDefault="00D4787F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4787F">
              <w:rPr>
                <w:rFonts w:asciiTheme="majorHAnsi" w:hAnsiTheme="majorHAnsi" w:cstheme="majorHAnsi"/>
                <w:color w:val="0070C0"/>
              </w:rPr>
              <w:t>Wykonawca wpisuje oferowany okres gwarancji w pełnych miesiącach</w:t>
            </w:r>
          </w:p>
        </w:tc>
      </w:tr>
      <w:tr w:rsidR="00D4787F" w:rsidRPr="00DD6860" w14:paraId="7DD53C52" w14:textId="6CE1056F" w:rsidTr="008C3412">
        <w:tc>
          <w:tcPr>
            <w:tcW w:w="9425" w:type="dxa"/>
            <w:gridSpan w:val="3"/>
            <w:shd w:val="clear" w:color="auto" w:fill="auto"/>
          </w:tcPr>
          <w:p w14:paraId="017969C1" w14:textId="18FBE12F" w:rsidR="00D4787F" w:rsidRPr="00DD6860" w:rsidRDefault="00D4787F" w:rsidP="001C576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D6860">
              <w:rPr>
                <w:rFonts w:asciiTheme="majorHAnsi" w:hAnsiTheme="majorHAnsi" w:cstheme="majorHAnsi"/>
                <w:b/>
                <w:color w:val="000000"/>
              </w:rPr>
              <w:t>6.Gwarancja</w:t>
            </w:r>
          </w:p>
        </w:tc>
      </w:tr>
      <w:tr w:rsidR="00D4787F" w:rsidRPr="00DD6860" w14:paraId="555EF16F" w14:textId="33DE8D53" w:rsidTr="008C3412">
        <w:tc>
          <w:tcPr>
            <w:tcW w:w="4889" w:type="dxa"/>
            <w:shd w:val="clear" w:color="auto" w:fill="auto"/>
          </w:tcPr>
          <w:p w14:paraId="7878147D" w14:textId="77777777" w:rsidR="00D4787F" w:rsidRPr="00DD6860" w:rsidRDefault="00D4787F" w:rsidP="001C576E">
            <w:pPr>
              <w:rPr>
                <w:rFonts w:asciiTheme="majorHAnsi" w:hAnsiTheme="majorHAnsi" w:cstheme="majorHAnsi"/>
                <w:color w:val="000000"/>
              </w:rPr>
            </w:pPr>
            <w:r w:rsidRPr="00DD6860">
              <w:rPr>
                <w:rFonts w:asciiTheme="majorHAnsi" w:hAnsiTheme="majorHAnsi" w:cstheme="majorHAnsi"/>
                <w:color w:val="000000"/>
              </w:rPr>
              <w:t xml:space="preserve">Mechaniczna min. na 12 miesiące bez limitu kilometrów </w:t>
            </w:r>
          </w:p>
        </w:tc>
        <w:tc>
          <w:tcPr>
            <w:tcW w:w="4536" w:type="dxa"/>
            <w:gridSpan w:val="2"/>
          </w:tcPr>
          <w:p w14:paraId="48614A47" w14:textId="77777777" w:rsidR="00D4787F" w:rsidRPr="00DD6860" w:rsidRDefault="00D4787F" w:rsidP="001C576E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7C9A53E" w14:textId="77777777" w:rsidR="00887AD3" w:rsidRDefault="00887AD3" w:rsidP="00DD6860">
      <w:pPr>
        <w:jc w:val="both"/>
        <w:rPr>
          <w:rFonts w:asciiTheme="majorHAnsi" w:hAnsiTheme="majorHAnsi" w:cstheme="majorHAnsi"/>
          <w:b/>
        </w:rPr>
      </w:pPr>
    </w:p>
    <w:p w14:paraId="5DD4DDD7" w14:textId="77777777" w:rsidR="00887AD3" w:rsidRDefault="00887AD3" w:rsidP="00DD6860">
      <w:pPr>
        <w:jc w:val="both"/>
        <w:rPr>
          <w:rFonts w:asciiTheme="majorHAnsi" w:hAnsiTheme="majorHAnsi" w:cstheme="majorHAnsi"/>
          <w:b/>
        </w:rPr>
      </w:pPr>
    </w:p>
    <w:p w14:paraId="693E7BD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1D23190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68383B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95703F5" w14:textId="77777777" w:rsidR="00841878" w:rsidRDefault="00666488" w:rsidP="005A0E94">
      <w:pPr>
        <w:spacing w:line="25" w:lineRule="atLeast"/>
        <w:rPr>
          <w:rFonts w:asciiTheme="majorHAnsi" w:hAnsiTheme="majorHAnsi" w:cstheme="majorHAnsi"/>
          <w:b/>
          <w:bCs/>
          <w:color w:val="000000"/>
        </w:rPr>
        <w:sectPr w:rsidR="00841878" w:rsidSect="005A0E94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>
        <w:rPr>
          <w:rFonts w:asciiTheme="majorHAnsi" w:hAnsiTheme="majorHAnsi" w:cstheme="majorHAnsi"/>
          <w:color w:val="0070C0"/>
          <w:sz w:val="20"/>
        </w:rPr>
        <w:t>O</w:t>
      </w:r>
      <w:r w:rsidR="005A0E94" w:rsidRPr="004E3277">
        <w:rPr>
          <w:rFonts w:asciiTheme="majorHAnsi" w:hAnsiTheme="majorHAnsi" w:cstheme="majorHAnsi"/>
          <w:color w:val="0070C0"/>
          <w:sz w:val="20"/>
        </w:rPr>
        <w:t>ferta musi zostać podpisana elektronicznym kwalifikowanym podpisem lub podpisem zaufanym lub elektronicznym podpisem osobistym.</w:t>
      </w:r>
    </w:p>
    <w:p w14:paraId="6A3F7F61" w14:textId="77777777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2106A0FB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165A7083" w14:textId="77777777"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14:paraId="269B1554" w14:textId="77777777"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268DF2C9" w14:textId="77777777"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2EA7D67F" w14:textId="77777777"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77DC98EE" w14:textId="77777777"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4E3D7A6" w14:textId="77777777"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13D4D872" w14:textId="77777777" w:rsidR="0026181F" w:rsidRPr="00B13474" w:rsidRDefault="00C5548E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780386C" w14:textId="77777777"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3D016B1D" w14:textId="77777777"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7A77163E" w14:textId="542FB331"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DD6860" w:rsidRPr="00DD6860">
        <w:rPr>
          <w:rFonts w:asciiTheme="majorHAnsi" w:hAnsiTheme="majorHAnsi" w:cstheme="majorHAnsi"/>
          <w:b/>
        </w:rPr>
        <w:t>„Zakup pojazdu z hakiem o DMC 3,5 tony”, nr postępowania: DA.2610.</w:t>
      </w:r>
      <w:r w:rsidR="00934A0D">
        <w:rPr>
          <w:rFonts w:asciiTheme="majorHAnsi" w:hAnsiTheme="majorHAnsi" w:cstheme="majorHAnsi"/>
          <w:b/>
        </w:rPr>
        <w:t>6</w:t>
      </w:r>
      <w:r w:rsidR="00DD6860" w:rsidRPr="00DD6860">
        <w:rPr>
          <w:rFonts w:asciiTheme="majorHAnsi" w:hAnsiTheme="majorHAnsi" w:cstheme="majorHAnsi"/>
          <w:b/>
        </w:rPr>
        <w:t>.2023.OS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59D3924" w14:textId="77777777"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3BA5F438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896CF86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7CA436F2" w14:textId="77777777"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42DCD800" w14:textId="77777777"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14:paraId="2D575C08" w14:textId="77777777" w:rsidR="006249C6" w:rsidRPr="0026181F" w:rsidRDefault="006249C6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14:paraId="0B726531" w14:textId="77777777" w:rsidR="006249C6" w:rsidRPr="0026181F" w:rsidRDefault="006249C6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3EA0CAD0" w14:textId="77777777" w:rsidR="006249C6" w:rsidRPr="0026181F" w:rsidRDefault="006249C6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 w:rsidR="0026181F">
        <w:rPr>
          <w:rFonts w:asciiTheme="majorHAnsi" w:hAnsiTheme="majorHAnsi" w:cstheme="majorHAnsi"/>
        </w:rPr>
        <w:t>.</w:t>
      </w:r>
    </w:p>
    <w:p w14:paraId="39916860" w14:textId="77777777"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1A5E0A69" w14:textId="77777777" w:rsidR="00C35D15" w:rsidRPr="00537F0E" w:rsidRDefault="00537F0E" w:rsidP="00C35D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24C22853" w14:textId="77777777"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4791CB3F" w14:textId="77777777"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F76156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14:paraId="3F2F1A96" w14:textId="77777777"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0D1BB926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7B9A934F" w14:textId="77777777"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Pr="00B13474">
        <w:rPr>
          <w:rFonts w:asciiTheme="majorHAnsi" w:hAnsiTheme="majorHAnsi" w:cstheme="majorHAnsi"/>
          <w:b/>
        </w:rPr>
        <w:t>*</w:t>
      </w:r>
    </w:p>
    <w:p w14:paraId="741239DA" w14:textId="77777777"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7A425FA5" w14:textId="77777777"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5F5C3C18" w14:textId="77777777"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707A47FF" w14:textId="77777777" w:rsidR="00537F0E" w:rsidRPr="00B13474" w:rsidRDefault="00C5548E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14:paraId="1E28F554" w14:textId="77777777"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24585C60" w14:textId="77777777"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6CDCA5F0" w14:textId="77777777"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67D6EAEF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AFFD1AE" w14:textId="77777777" w:rsidR="00DD6860" w:rsidRDefault="00DD6860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031BC78C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5BC2F656" w14:textId="77777777"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>Oświadczenie dotyczące warunków udziału w postępowaniu</w:t>
      </w:r>
    </w:p>
    <w:p w14:paraId="61712F16" w14:textId="77777777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4E285AC6" w14:textId="77777777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826911">
        <w:rPr>
          <w:rFonts w:asciiTheme="majorHAnsi" w:hAnsiTheme="majorHAnsi" w:cstheme="majorHAnsi"/>
          <w:b/>
          <w:u w:val="single"/>
        </w:rPr>
        <w:t>spełniam warunki udziału</w:t>
      </w:r>
      <w:r w:rsidR="006249C6" w:rsidRPr="00537F0E">
        <w:rPr>
          <w:rFonts w:asciiTheme="majorHAnsi" w:hAnsiTheme="majorHAnsi" w:cstheme="majorHAnsi"/>
          <w:b/>
        </w:rPr>
        <w:t xml:space="preserve">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14:paraId="7D2F3A76" w14:textId="77777777"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7E2CD96" w14:textId="77777777"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72F5ABC3" w14:textId="77777777" w:rsidR="006249C6" w:rsidRPr="00537F0E" w:rsidRDefault="006249C6" w:rsidP="006249C6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5CB417D" w14:textId="77777777" w:rsidR="006249C6" w:rsidRPr="0026181F" w:rsidRDefault="006249C6" w:rsidP="006249C6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</w:t>
      </w:r>
      <w:r w:rsidR="0026181F" w:rsidRPr="00537F0E">
        <w:rPr>
          <w:rFonts w:asciiTheme="majorHAnsi" w:hAnsiTheme="majorHAnsi" w:cstheme="majorHAnsi"/>
          <w:b/>
        </w:rPr>
        <w:t>w postępowaniu określone przez Z</w:t>
      </w:r>
      <w:r w:rsidRPr="00537F0E">
        <w:rPr>
          <w:rFonts w:asciiTheme="majorHAnsi" w:hAnsiTheme="majorHAnsi" w:cstheme="majorHAnsi"/>
          <w:b/>
        </w:rPr>
        <w:t xml:space="preserve">amawiającego </w:t>
      </w:r>
      <w:r w:rsidR="0026181F" w:rsidRPr="00537F0E">
        <w:rPr>
          <w:rFonts w:asciiTheme="majorHAnsi" w:hAnsiTheme="majorHAnsi" w:cstheme="majorHAnsi"/>
          <w:b/>
        </w:rPr>
        <w:t xml:space="preserve">w rozdz. VIII SWZ </w:t>
      </w:r>
      <w:r w:rsidRPr="00537F0E">
        <w:rPr>
          <w:rFonts w:asciiTheme="majorHAnsi" w:hAnsiTheme="majorHAnsi" w:cstheme="majorHAnsi"/>
          <w:b/>
        </w:rPr>
        <w:t>w następującym zakresie</w:t>
      </w:r>
      <w:r w:rsid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Content>
          <w:r w:rsidR="0026181F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19C36BE" w14:textId="77777777"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14:paraId="10ED0B2A" w14:textId="77777777" w:rsidR="00537F0E" w:rsidRPr="00537F0E" w:rsidRDefault="00537F0E" w:rsidP="00537F0E">
      <w:pPr>
        <w:pStyle w:val="Bezodstpw"/>
      </w:pPr>
    </w:p>
    <w:p w14:paraId="70D212B6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4624C2C2" w14:textId="77777777"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0B506306" w14:textId="77777777"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25F388C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0AD37C49" w14:textId="77777777" w:rsidR="00AE56C6" w:rsidRPr="00B13474" w:rsidRDefault="00C5548E" w:rsidP="005A0E94">
      <w:pPr>
        <w:numPr>
          <w:ilvl w:val="0"/>
          <w:numId w:val="47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6E53BA42" w14:textId="77777777" w:rsidR="00537F0E" w:rsidRPr="009662D9" w:rsidRDefault="00C5548E" w:rsidP="005A0E94">
      <w:pPr>
        <w:keepLines/>
        <w:numPr>
          <w:ilvl w:val="0"/>
          <w:numId w:val="47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1D1D6998" w14:textId="77777777"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14:paraId="0C68AA30" w14:textId="77777777" w:rsidR="00D70126" w:rsidRPr="00B13474" w:rsidRDefault="00D70126" w:rsidP="002619A6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2655AF3B" w14:textId="77777777" w:rsidR="00D70126" w:rsidRDefault="00D70126" w:rsidP="002619A6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40304253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166D4678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793514AD" w14:textId="77777777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04671BB3" w14:textId="77777777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029E5668" w14:textId="77777777" w:rsidR="00EA7C41" w:rsidRPr="00B13474" w:rsidRDefault="00C5548E" w:rsidP="005A0E94">
      <w:pPr>
        <w:numPr>
          <w:ilvl w:val="1"/>
          <w:numId w:val="47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0F6585FD" w14:textId="77777777" w:rsidR="00EA7C41" w:rsidRPr="00B13474" w:rsidRDefault="00C5548E" w:rsidP="005A0E94">
      <w:pPr>
        <w:numPr>
          <w:ilvl w:val="1"/>
          <w:numId w:val="47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44D1E2D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2F8888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39B94BD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2A5F8BF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44461F3" w14:textId="77777777"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4E6E6159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B996467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6ADB1CA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08A5B4B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6DCF59C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5C71F57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430A12E3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48376D6" w14:textId="77777777"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7272F0EA" w14:textId="77777777"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3E9146E8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6659FC88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2539EDD6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A65EAF5" w14:textId="77777777"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14:paraId="72F38607" w14:textId="77777777" w:rsidR="009662D9" w:rsidRPr="00B13474" w:rsidRDefault="00C5548E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369B042" w14:textId="77777777"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089B953E" w14:textId="77777777"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53B92704" w14:textId="51F393DD"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DD6860" w:rsidRPr="00DD6860">
        <w:rPr>
          <w:rFonts w:asciiTheme="majorHAnsi" w:hAnsiTheme="majorHAnsi" w:cstheme="majorHAnsi"/>
          <w:b/>
        </w:rPr>
        <w:t>„Zakup pojazdu z hakiem o DMC 3,5 tony”, nr postępowania: DA.2610.</w:t>
      </w:r>
      <w:r w:rsidR="00934A0D">
        <w:rPr>
          <w:rFonts w:asciiTheme="majorHAnsi" w:hAnsiTheme="majorHAnsi" w:cstheme="majorHAnsi"/>
          <w:b/>
        </w:rPr>
        <w:t>6</w:t>
      </w:r>
      <w:r w:rsidR="00DD6860" w:rsidRPr="00DD6860">
        <w:rPr>
          <w:rFonts w:asciiTheme="majorHAnsi" w:hAnsiTheme="majorHAnsi" w:cstheme="majorHAnsi"/>
          <w:b/>
        </w:rPr>
        <w:t>.2023.OS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011AA6D7" w14:textId="77777777"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767F262C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06E85C4D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1B29ADCC" w14:textId="77777777"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28FD2AF3" w14:textId="77777777" w:rsidR="009662D9" w:rsidRPr="0026181F" w:rsidRDefault="009662D9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13657CD4" w14:textId="77777777" w:rsidR="009662D9" w:rsidRPr="0026181F" w:rsidRDefault="009662D9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37728E9C" w14:textId="77777777" w:rsidR="009662D9" w:rsidRPr="0026181F" w:rsidRDefault="009662D9" w:rsidP="005A0E94">
      <w:pPr>
        <w:pStyle w:val="Akapitzlist"/>
        <w:numPr>
          <w:ilvl w:val="1"/>
          <w:numId w:val="43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>
        <w:rPr>
          <w:rFonts w:asciiTheme="majorHAnsi" w:hAnsiTheme="majorHAnsi" w:cstheme="majorHAnsi"/>
        </w:rPr>
        <w:t>.</w:t>
      </w:r>
    </w:p>
    <w:p w14:paraId="40D5B5FD" w14:textId="77777777"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61B3710B" w14:textId="77777777" w:rsidR="009662D9" w:rsidRPr="00537F0E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>Oświadczenie dotyczące warunków udziału w postępowaniu</w:t>
      </w:r>
    </w:p>
    <w:p w14:paraId="3C048D6F" w14:textId="77777777" w:rsidR="004D0776" w:rsidRDefault="004D0776" w:rsidP="009662D9">
      <w:pPr>
        <w:jc w:val="both"/>
        <w:rPr>
          <w:rFonts w:asciiTheme="majorHAnsi" w:hAnsiTheme="majorHAnsi" w:cstheme="majorHAnsi"/>
          <w:b/>
        </w:rPr>
      </w:pPr>
    </w:p>
    <w:p w14:paraId="15B2BE62" w14:textId="77777777"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53E6E07" w14:textId="77777777"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14:paraId="470FAD67" w14:textId="77777777" w:rsidR="009662D9" w:rsidRPr="00537F0E" w:rsidRDefault="009662D9" w:rsidP="009662D9">
      <w:pPr>
        <w:pStyle w:val="Bezodstpw"/>
      </w:pPr>
    </w:p>
    <w:p w14:paraId="3F7C1E5C" w14:textId="77777777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17A59660" w14:textId="77777777"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4686AA61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37432C59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7091565" w14:textId="77777777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22868CF9" w14:textId="77777777"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EDAF8A9" w14:textId="77777777" w:rsidR="009662D9" w:rsidRPr="00B13474" w:rsidRDefault="00C5548E" w:rsidP="00FF38C5">
      <w:pPr>
        <w:numPr>
          <w:ilvl w:val="0"/>
          <w:numId w:val="71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51823AD1" w14:textId="77777777" w:rsidR="009662D9" w:rsidRPr="00B13474" w:rsidRDefault="00C5548E" w:rsidP="00FF38C5">
      <w:pPr>
        <w:numPr>
          <w:ilvl w:val="0"/>
          <w:numId w:val="71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0C175273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75C2B62E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9D3E996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 w:rsidR="004D0776"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  <w:p w14:paraId="61B50877" w14:textId="77777777"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912A96C" w14:textId="77777777" w:rsidR="00DD6860" w:rsidRDefault="00DD686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BFA9F86" w14:textId="77777777" w:rsidR="00DD6860" w:rsidRDefault="00DD686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8C6CB4B" w14:textId="77777777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D71E080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54BE69B0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934A0D">
        <w:rPr>
          <w:rFonts w:asciiTheme="majorHAnsi" w:hAnsiTheme="majorHAnsi" w:cstheme="majorHAnsi"/>
          <w:b/>
          <w:bCs/>
          <w:color w:val="0070C0"/>
          <w:szCs w:val="28"/>
          <w:u w:val="single"/>
        </w:rPr>
        <w:t>na wezwanie Zamawiającego</w:t>
      </w:r>
      <w:r w:rsidRPr="00934A0D">
        <w:rPr>
          <w:rFonts w:asciiTheme="majorHAnsi" w:hAnsiTheme="majorHAnsi" w:cstheme="majorHAnsi"/>
          <w:b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27E960F4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F392637" w14:textId="77777777"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14:paraId="0E7BE0F4" w14:textId="77777777"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4171A35E" w14:textId="29E0B7B1" w:rsidR="00DD6860" w:rsidRPr="00B13474" w:rsidRDefault="00737ABA" w:rsidP="00DD6860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DD6860" w:rsidRPr="006D023C">
        <w:rPr>
          <w:rFonts w:asciiTheme="majorHAnsi" w:hAnsiTheme="majorHAnsi" w:cstheme="majorHAnsi"/>
          <w:b/>
        </w:rPr>
        <w:t>„</w:t>
      </w:r>
      <w:r w:rsidR="00DD6860" w:rsidRPr="00DD6860">
        <w:rPr>
          <w:rFonts w:asciiTheme="majorHAnsi" w:hAnsiTheme="majorHAnsi" w:cstheme="majorHAnsi"/>
          <w:b/>
        </w:rPr>
        <w:t>Zakup pojazdu z hakiem o DMC 3,5 tony”</w:t>
      </w:r>
      <w:r w:rsidR="00DD6860">
        <w:rPr>
          <w:rFonts w:asciiTheme="majorHAnsi" w:hAnsiTheme="majorHAnsi" w:cstheme="majorHAnsi"/>
          <w:b/>
        </w:rPr>
        <w:t xml:space="preserve">, </w:t>
      </w:r>
      <w:r w:rsidR="00DD6860" w:rsidRPr="00B13474">
        <w:rPr>
          <w:rFonts w:asciiTheme="majorHAnsi" w:hAnsiTheme="majorHAnsi" w:cstheme="majorHAnsi"/>
          <w:b/>
        </w:rPr>
        <w:t xml:space="preserve">nr postępowania: </w:t>
      </w:r>
      <w:r w:rsidR="00DD6860" w:rsidRPr="00E96AD1">
        <w:rPr>
          <w:rFonts w:asciiTheme="majorHAnsi" w:hAnsiTheme="majorHAnsi" w:cstheme="majorHAnsi"/>
          <w:b/>
        </w:rPr>
        <w:t>DA.2610.</w:t>
      </w:r>
      <w:r w:rsidR="00934A0D">
        <w:rPr>
          <w:rFonts w:asciiTheme="majorHAnsi" w:hAnsiTheme="majorHAnsi" w:cstheme="majorHAnsi"/>
          <w:b/>
        </w:rPr>
        <w:t>6</w:t>
      </w:r>
      <w:r w:rsidR="00DD6860" w:rsidRPr="00E96AD1">
        <w:rPr>
          <w:rFonts w:asciiTheme="majorHAnsi" w:hAnsiTheme="majorHAnsi" w:cstheme="majorHAnsi"/>
          <w:b/>
        </w:rPr>
        <w:t>.2023.OS</w:t>
      </w:r>
      <w:r w:rsidR="00DD6860" w:rsidRPr="00B13474">
        <w:rPr>
          <w:rFonts w:asciiTheme="majorHAnsi" w:hAnsiTheme="majorHAnsi" w:cstheme="majorHAnsi"/>
          <w:b/>
        </w:rPr>
        <w:t xml:space="preserve"> </w:t>
      </w:r>
    </w:p>
    <w:p w14:paraId="3F9525DD" w14:textId="77777777" w:rsidR="005A0E94" w:rsidRPr="005A0E94" w:rsidRDefault="00737ABA" w:rsidP="005A0E9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 xml:space="preserve">a jeżeli okres prowadzenia działalności jest krótszy - w tym </w:t>
      </w:r>
      <w:r w:rsidRPr="005A0E94">
        <w:rPr>
          <w:rFonts w:asciiTheme="majorHAnsi" w:hAnsiTheme="majorHAnsi" w:cstheme="majorHAnsi"/>
          <w:color w:val="000000"/>
        </w:rPr>
        <w:t>okresie</w:t>
      </w:r>
      <w:r w:rsidR="005A0E94" w:rsidRPr="005A0E94">
        <w:rPr>
          <w:rFonts w:asciiTheme="majorHAnsi" w:hAnsiTheme="majorHAnsi" w:cstheme="majorHAnsi"/>
          <w:color w:val="000000"/>
        </w:rPr>
        <w:t xml:space="preserve"> </w:t>
      </w:r>
      <w:r w:rsidR="005A0E94" w:rsidRPr="005A0E94">
        <w:rPr>
          <w:rFonts w:asciiTheme="majorHAnsi" w:hAnsiTheme="majorHAnsi" w:cstheme="majorHAnsi"/>
        </w:rPr>
        <w:t>co najmniej 2 dostawy</w:t>
      </w:r>
      <w:r w:rsidR="001C77F3">
        <w:rPr>
          <w:rFonts w:asciiTheme="majorHAnsi" w:hAnsiTheme="majorHAnsi" w:cstheme="majorHAnsi"/>
        </w:rPr>
        <w:t xml:space="preserve"> pojazdów</w:t>
      </w:r>
      <w:r w:rsidR="005A0E94" w:rsidRPr="005A0E94">
        <w:rPr>
          <w:rFonts w:asciiTheme="majorHAnsi" w:hAnsiTheme="majorHAnsi" w:cstheme="majorHAnsi"/>
        </w:rPr>
        <w:t xml:space="preserve"> do transportu towarów o wartości co najmniej 150 000,00 zł każda</w:t>
      </w:r>
    </w:p>
    <w:p w14:paraId="57DA6B85" w14:textId="77777777" w:rsidR="005A0E94" w:rsidRDefault="005A0E94" w:rsidP="005A0E94">
      <w:pPr>
        <w:rPr>
          <w:i/>
          <w:color w:val="000000"/>
        </w:rPr>
      </w:pPr>
    </w:p>
    <w:p w14:paraId="715BBE28" w14:textId="77777777" w:rsidR="005A0E94" w:rsidRDefault="005A0E94" w:rsidP="005A0E94">
      <w:pPr>
        <w:rPr>
          <w:i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5A0E94" w:rsidRPr="00B13474" w14:paraId="37D871D7" w14:textId="77777777" w:rsidTr="00442870">
        <w:tc>
          <w:tcPr>
            <w:tcW w:w="546" w:type="dxa"/>
            <w:shd w:val="clear" w:color="auto" w:fill="D9D9D9"/>
            <w:vAlign w:val="center"/>
          </w:tcPr>
          <w:p w14:paraId="679AF37F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3E7C4FCA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420DCD80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26918E87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3915A184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DE221F1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373CDDFD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1CF8AB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337C9615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4D9674ED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20108503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4CB808F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7E0FB7D3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3C0C1D9A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5A0E94" w:rsidRPr="00B13474" w14:paraId="76CF5DF7" w14:textId="77777777" w:rsidTr="00442870">
        <w:tc>
          <w:tcPr>
            <w:tcW w:w="546" w:type="dxa"/>
            <w:shd w:val="clear" w:color="auto" w:fill="auto"/>
          </w:tcPr>
          <w:p w14:paraId="0594173B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1D4BE8E9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432E826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3000A171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233E4943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278D67AF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5A0E94" w:rsidRPr="00B13474" w14:paraId="22DB094E" w14:textId="77777777" w:rsidTr="00442870">
        <w:tc>
          <w:tcPr>
            <w:tcW w:w="546" w:type="dxa"/>
            <w:shd w:val="clear" w:color="auto" w:fill="auto"/>
          </w:tcPr>
          <w:p w14:paraId="0C54D22E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2D0FF585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584ABBBE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46114C5A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20AAFADB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A665516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5A0E94" w:rsidRPr="00B13474" w14:paraId="0188C258" w14:textId="77777777" w:rsidTr="00442870">
        <w:tc>
          <w:tcPr>
            <w:tcW w:w="546" w:type="dxa"/>
            <w:shd w:val="clear" w:color="auto" w:fill="auto"/>
          </w:tcPr>
          <w:p w14:paraId="4800C6C8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60D6D181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2C301C74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CC058C5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A1A541D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2F198825" w14:textId="77777777" w:rsidR="005A0E94" w:rsidRPr="00B13474" w:rsidRDefault="005A0E94" w:rsidP="00442870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769467B5" w14:textId="77777777" w:rsidR="005A0E94" w:rsidRPr="005A0E94" w:rsidRDefault="005A0E94" w:rsidP="005A0E94">
      <w:pPr>
        <w:rPr>
          <w:color w:val="000000"/>
        </w:rPr>
      </w:pPr>
    </w:p>
    <w:p w14:paraId="365B7E5F" w14:textId="77777777"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14:paraId="6F0BCC04" w14:textId="77777777" w:rsidR="0070774B" w:rsidRPr="0076564C" w:rsidRDefault="00737ABA" w:rsidP="005A0E94">
      <w:pPr>
        <w:pStyle w:val="Akapitzlist"/>
        <w:numPr>
          <w:ilvl w:val="0"/>
          <w:numId w:val="57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  <w:lang w:val="pl-PL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świadczeń powtarzających się lub ciągłych nadal wykonywanych referencje lub inne dokumenty potwierdzające ich należyte wykonywanie powinny być wystawione w okresie ostatnich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>3 miesięcy.</w:t>
      </w:r>
    </w:p>
    <w:p w14:paraId="329E9690" w14:textId="77777777" w:rsidR="0070774B" w:rsidRPr="0076564C" w:rsidRDefault="0070774B" w:rsidP="005A0E94">
      <w:pPr>
        <w:pStyle w:val="Akapitzlist"/>
        <w:numPr>
          <w:ilvl w:val="0"/>
          <w:numId w:val="57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0902D561" w14:textId="77777777" w:rsidR="00737ABA" w:rsidRPr="0076564C" w:rsidRDefault="00737ABA" w:rsidP="005A0E94">
      <w:pPr>
        <w:pStyle w:val="Akapitzlist"/>
        <w:numPr>
          <w:ilvl w:val="0"/>
          <w:numId w:val="57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14:paraId="4CC08D28" w14:textId="77777777"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1F403BD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594012B8" w14:textId="77777777"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1B0B5E" w14:textId="77777777"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A8FC58D" w14:textId="77777777"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89A991A" w14:textId="77777777" w:rsidR="00A21350" w:rsidRDefault="00A21350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DF03CF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4604E69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2DACFB32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934A0D">
        <w:rPr>
          <w:rFonts w:asciiTheme="majorHAnsi" w:hAnsiTheme="majorHAnsi" w:cstheme="majorHAnsi"/>
          <w:b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602D7A1D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14:paraId="4BB29947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1DAF2478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6316C3BE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B603A0B" w14:textId="639FD7DF" w:rsidR="00D70126" w:rsidRPr="00B13474" w:rsidRDefault="00D70126" w:rsidP="005A0E94">
      <w:pPr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5A0E94" w:rsidRPr="00DD6860">
        <w:rPr>
          <w:rFonts w:asciiTheme="majorHAnsi" w:hAnsiTheme="majorHAnsi" w:cstheme="majorHAnsi"/>
          <w:b/>
        </w:rPr>
        <w:t xml:space="preserve">„Zakup pojazdu z hakiem o DMC </w:t>
      </w:r>
      <w:r w:rsidR="002A277C">
        <w:rPr>
          <w:rFonts w:asciiTheme="majorHAnsi" w:hAnsiTheme="majorHAnsi" w:cstheme="majorHAnsi"/>
          <w:b/>
        </w:rPr>
        <w:br/>
      </w:r>
      <w:r w:rsidR="005A0E94" w:rsidRPr="00DD6860">
        <w:rPr>
          <w:rFonts w:asciiTheme="majorHAnsi" w:hAnsiTheme="majorHAnsi" w:cstheme="majorHAnsi"/>
          <w:b/>
        </w:rPr>
        <w:t>3,5 tony”, nr postępowania: DA.2610.</w:t>
      </w:r>
      <w:r w:rsidR="00934A0D">
        <w:rPr>
          <w:rFonts w:asciiTheme="majorHAnsi" w:hAnsiTheme="majorHAnsi" w:cstheme="majorHAnsi"/>
          <w:b/>
        </w:rPr>
        <w:t>6</w:t>
      </w:r>
      <w:r w:rsidR="005A0E94" w:rsidRPr="00DD6860">
        <w:rPr>
          <w:rFonts w:asciiTheme="majorHAnsi" w:hAnsiTheme="majorHAnsi" w:cstheme="majorHAnsi"/>
          <w:b/>
        </w:rPr>
        <w:t>.2023.OS</w:t>
      </w:r>
      <w:r w:rsidR="006D023C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Pr="00B13474">
        <w:rPr>
          <w:rFonts w:asciiTheme="majorHAnsi" w:hAnsiTheme="majorHAnsi" w:cstheme="majorHAnsi"/>
        </w:rPr>
        <w:t>, że:</w:t>
      </w:r>
    </w:p>
    <w:p w14:paraId="359FB906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4B89ECED" w14:textId="77777777" w:rsidR="00561212" w:rsidRPr="00B13474" w:rsidRDefault="00561212" w:rsidP="00272EB5">
      <w:pPr>
        <w:numPr>
          <w:ilvl w:val="0"/>
          <w:numId w:val="53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</w:t>
      </w:r>
      <w:r w:rsidR="00272EB5" w:rsidRPr="00272EB5">
        <w:rPr>
          <w:rFonts w:asciiTheme="majorHAnsi" w:hAnsiTheme="majorHAnsi" w:cstheme="majorHAnsi"/>
        </w:rPr>
        <w:t xml:space="preserve">tekst jedn. Dz. U. </w:t>
      </w:r>
      <w:r w:rsidR="00272EB5">
        <w:rPr>
          <w:rFonts w:asciiTheme="majorHAnsi" w:hAnsiTheme="majorHAnsi" w:cstheme="majorHAnsi"/>
        </w:rPr>
        <w:t xml:space="preserve">z </w:t>
      </w:r>
      <w:r w:rsidR="00272EB5" w:rsidRPr="00272EB5">
        <w:rPr>
          <w:rFonts w:asciiTheme="majorHAnsi" w:hAnsiTheme="majorHAnsi" w:cstheme="majorHAnsi"/>
        </w:rPr>
        <w:t>2023r., poz</w:t>
      </w:r>
      <w:r w:rsidR="00272EB5">
        <w:rPr>
          <w:rFonts w:asciiTheme="majorHAnsi" w:hAnsiTheme="majorHAnsi" w:cstheme="majorHAnsi"/>
        </w:rPr>
        <w:t>.</w:t>
      </w:r>
      <w:r w:rsidR="00272EB5" w:rsidRPr="00272EB5">
        <w:rPr>
          <w:rFonts w:asciiTheme="majorHAnsi" w:hAnsiTheme="majorHAnsi" w:cstheme="majorHAnsi"/>
        </w:rPr>
        <w:t xml:space="preserve"> 1689 ze zm</w:t>
      </w:r>
      <w:r w:rsidRPr="00B13474">
        <w:rPr>
          <w:rFonts w:asciiTheme="majorHAnsi" w:hAnsiTheme="majorHAnsi" w:cstheme="majorHAnsi"/>
        </w:rPr>
        <w:t>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05532076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6110F29B" w14:textId="77777777" w:rsidR="00561212" w:rsidRPr="00B13474" w:rsidRDefault="00561212" w:rsidP="005A0E94">
      <w:pPr>
        <w:numPr>
          <w:ilvl w:val="0"/>
          <w:numId w:val="53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623816CC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1CCF7EEE" w14:textId="77777777" w:rsidR="00561212" w:rsidRPr="00B13474" w:rsidRDefault="00561212" w:rsidP="005A0E94">
      <w:pPr>
        <w:numPr>
          <w:ilvl w:val="0"/>
          <w:numId w:val="53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5F453CBD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7E37F50D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43C0DE1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59162267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4132ACC6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501AFC3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64AFDCF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5F7C5A3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3D65FD7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0CB8C26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2705AD0D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1FCC8CD6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543C1AA" w14:textId="77777777"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13695B05" w14:textId="77777777"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14:paraId="4BD59480" w14:textId="77777777"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14:paraId="5BAEC97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5B74BC31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8648057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29C4998" w14:textId="77777777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0C02AB4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5733171A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E0A26DF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6821E7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08D792D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5128691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654794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41BDCED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29B60353" w14:textId="77777777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6AA577A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0FEAB25F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9C9B231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9C5C6D0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0368D835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683B1708" w14:textId="23899641" w:rsidR="005A0E94" w:rsidRDefault="005A0E94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5A0E94">
        <w:rPr>
          <w:rFonts w:asciiTheme="majorHAnsi" w:hAnsiTheme="majorHAnsi" w:cstheme="majorHAnsi"/>
          <w:b/>
          <w:bCs/>
          <w:color w:val="000000"/>
        </w:rPr>
        <w:t>„Zakup pojazdu z hakiem o DMC 3,5 tony”, nr postępowania: DA.2610.</w:t>
      </w:r>
      <w:r w:rsidR="00934A0D">
        <w:rPr>
          <w:rFonts w:asciiTheme="majorHAnsi" w:hAnsiTheme="majorHAnsi" w:cstheme="majorHAnsi"/>
          <w:b/>
          <w:bCs/>
          <w:color w:val="000000"/>
        </w:rPr>
        <w:t>6</w:t>
      </w:r>
      <w:r w:rsidRPr="005A0E94">
        <w:rPr>
          <w:rFonts w:asciiTheme="majorHAnsi" w:hAnsiTheme="majorHAnsi" w:cstheme="majorHAnsi"/>
          <w:b/>
          <w:bCs/>
          <w:color w:val="000000"/>
        </w:rPr>
        <w:t>.2023.OS</w:t>
      </w:r>
    </w:p>
    <w:p w14:paraId="3DEF8D6F" w14:textId="77777777" w:rsidR="00D70126" w:rsidRPr="00B13474" w:rsidRDefault="00D70126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prowadzonego przez Miejski Ośrodek Sportu i Rekreacji w Elblągu:</w:t>
      </w:r>
    </w:p>
    <w:p w14:paraId="2A11BB0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054013D9" w14:textId="77777777" w:rsidR="00C92AAB" w:rsidRPr="00B13474" w:rsidRDefault="00AE56C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06461053" w14:textId="7777777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48ED053C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7EEBAC5" w14:textId="77777777" w:rsidR="00C92AAB" w:rsidRPr="00B13474" w:rsidRDefault="00AE56C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2C7FE797" w14:textId="77777777" w:rsidR="00D70126" w:rsidRDefault="00C5548E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41E46565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7212AFDA" w14:textId="77777777" w:rsidR="00C92AAB" w:rsidRPr="00B13474" w:rsidRDefault="00D7012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51F12811" w14:textId="77777777" w:rsidR="00D70126" w:rsidRDefault="00C5548E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2B9B0758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75757569" w14:textId="77777777" w:rsidR="00D70126" w:rsidRPr="00B13474" w:rsidRDefault="00D70126" w:rsidP="005A0E94">
      <w:pPr>
        <w:pStyle w:val="Tekstpodstawowy3"/>
        <w:numPr>
          <w:ilvl w:val="3"/>
          <w:numId w:val="30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14:paraId="3626310F" w14:textId="77777777" w:rsidR="00D70126" w:rsidRPr="00B13474" w:rsidRDefault="00155407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C5548E">
        <w:rPr>
          <w:rFonts w:asciiTheme="majorHAnsi" w:hAnsiTheme="majorHAnsi" w:cstheme="majorHAnsi"/>
        </w:rPr>
      </w:r>
      <w:r w:rsidR="00C5548E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7234E649" w14:textId="77777777" w:rsidR="00D70126" w:rsidRPr="00B13474" w:rsidRDefault="00155407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C5548E">
        <w:rPr>
          <w:rFonts w:asciiTheme="majorHAnsi" w:hAnsiTheme="majorHAnsi" w:cstheme="majorHAnsi"/>
        </w:rPr>
      </w:r>
      <w:r w:rsidR="00C5548E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7273768D" w14:textId="77777777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5297FF20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C234ADD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60FBCAC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369E89CF" w14:textId="77777777" w:rsidR="00A303F8" w:rsidRPr="00B13474" w:rsidRDefault="00A303F8" w:rsidP="005A0E94">
      <w:pPr>
        <w:pStyle w:val="Akapitzlist"/>
        <w:numPr>
          <w:ilvl w:val="0"/>
          <w:numId w:val="48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14:paraId="7B19A469" w14:textId="77777777" w:rsidR="00A303F8" w:rsidRPr="00B13474" w:rsidRDefault="00A303F8" w:rsidP="005A0E94">
      <w:pPr>
        <w:pStyle w:val="Akapitzlist"/>
        <w:numPr>
          <w:ilvl w:val="0"/>
          <w:numId w:val="48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21C544A9" w14:textId="77777777" w:rsidR="00A303F8" w:rsidRPr="00B13474" w:rsidRDefault="00A303F8" w:rsidP="005A0E94">
      <w:pPr>
        <w:pStyle w:val="Akapitzlist"/>
        <w:numPr>
          <w:ilvl w:val="0"/>
          <w:numId w:val="49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27E7CC41" w14:textId="77777777" w:rsidR="00A303F8" w:rsidRPr="00B13474" w:rsidRDefault="00A303F8" w:rsidP="005A0E94">
      <w:pPr>
        <w:pStyle w:val="Akapitzlist"/>
        <w:numPr>
          <w:ilvl w:val="0"/>
          <w:numId w:val="49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0293B0AF" w14:textId="77777777" w:rsidR="00A303F8" w:rsidRPr="00B13474" w:rsidRDefault="00A303F8" w:rsidP="005A0E94">
      <w:pPr>
        <w:pStyle w:val="Akapitzlist"/>
        <w:numPr>
          <w:ilvl w:val="0"/>
          <w:numId w:val="49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14:paraId="76EDDF98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14:paraId="1EA7C901" w14:textId="77777777"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25D6DC71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3ED3B3EB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934A0D">
        <w:rPr>
          <w:rFonts w:asciiTheme="majorHAnsi" w:hAnsiTheme="majorHAnsi" w:cstheme="majorHAnsi"/>
          <w:b/>
          <w:bCs/>
          <w:color w:val="0070C0"/>
          <w:szCs w:val="28"/>
          <w:u w:val="single"/>
        </w:rPr>
        <w:t>na wezwanie Zamawiającego</w:t>
      </w:r>
      <w:r w:rsidRPr="00934A0D">
        <w:rPr>
          <w:rFonts w:asciiTheme="majorHAnsi" w:hAnsiTheme="majorHAnsi" w:cstheme="majorHAnsi"/>
          <w:b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5AAA022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7228750" w14:textId="77777777"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14:paraId="12ADD16C" w14:textId="77777777"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14:paraId="3147C90B" w14:textId="77777777"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14:paraId="29F8764D" w14:textId="77777777"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14:paraId="3BDF3081" w14:textId="2EB8F4E3" w:rsidR="0011275B" w:rsidRPr="0011275B" w:rsidRDefault="0011275B" w:rsidP="0090062D">
      <w:pPr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5A0E94" w:rsidRPr="005A0E94">
        <w:rPr>
          <w:rFonts w:asciiTheme="majorHAnsi" w:hAnsiTheme="majorHAnsi" w:cstheme="majorHAnsi"/>
          <w:b/>
          <w:bCs/>
          <w:color w:val="000000"/>
        </w:rPr>
        <w:t>„Zakup pojazdu z hakiem o DMC 3,5 tony”, nr postępowania: DA.2610.</w:t>
      </w:r>
      <w:r w:rsidR="00934A0D">
        <w:rPr>
          <w:rFonts w:asciiTheme="majorHAnsi" w:hAnsiTheme="majorHAnsi" w:cstheme="majorHAnsi"/>
          <w:b/>
          <w:bCs/>
          <w:color w:val="000000"/>
        </w:rPr>
        <w:t>6</w:t>
      </w:r>
      <w:r w:rsidR="005A0E94" w:rsidRPr="005A0E94">
        <w:rPr>
          <w:rFonts w:asciiTheme="majorHAnsi" w:hAnsiTheme="majorHAnsi" w:cstheme="majorHAnsi"/>
          <w:b/>
          <w:bCs/>
          <w:color w:val="000000"/>
        </w:rPr>
        <w:t>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</w:t>
      </w:r>
      <w:r w:rsidR="0090062D">
        <w:rPr>
          <w:rFonts w:asciiTheme="majorHAnsi" w:hAnsiTheme="majorHAnsi" w:cstheme="majorHAnsi"/>
          <w:shd w:val="clear" w:color="auto" w:fill="FFFFFF"/>
        </w:rPr>
        <w:br/>
      </w:r>
      <w:r w:rsidRPr="0011275B">
        <w:rPr>
          <w:rFonts w:asciiTheme="majorHAnsi" w:hAnsiTheme="majorHAnsi" w:cstheme="majorHAnsi"/>
          <w:shd w:val="clear" w:color="auto" w:fill="FFFFFF"/>
        </w:rPr>
        <w:t>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="0090062D">
        <w:rPr>
          <w:rFonts w:asciiTheme="majorHAnsi" w:hAnsiTheme="majorHAnsi" w:cstheme="majorHAnsi"/>
        </w:rPr>
        <w:br/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7C54981B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45C3C71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187A5F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BF72303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307171C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20E721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F3C1CA0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022DD0D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486F4AC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8651FC2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8034F0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37B9E6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878864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2C3EF63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1C39F8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8CAD921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8F8827C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40B28B11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C8DD19C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7AF1DA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4102F5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5BF4B029" w14:textId="77777777"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5516FE6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E2A38F0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4D73DA1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0643FCD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0F06E0C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2BA7C47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73E994A" w14:textId="77777777" w:rsidR="005A0E94" w:rsidRDefault="005A0E94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78BA27F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02E5AA4C" w14:textId="77777777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29" w:name="_Toc87863491"/>
      <w:bookmarkStart w:id="30" w:name="_Toc135376094"/>
      <w:r w:rsidRPr="00B13474">
        <w:rPr>
          <w:rFonts w:asciiTheme="majorHAnsi" w:hAnsiTheme="majorHAnsi" w:cstheme="majorHAnsi"/>
        </w:rPr>
        <w:t>Umowa  nr DA - …./202</w:t>
      </w:r>
      <w:bookmarkEnd w:id="29"/>
      <w:r w:rsidR="00D60F8A">
        <w:rPr>
          <w:rFonts w:asciiTheme="majorHAnsi" w:hAnsiTheme="majorHAnsi" w:cstheme="majorHAnsi"/>
        </w:rPr>
        <w:t>3</w:t>
      </w:r>
      <w:bookmarkEnd w:id="30"/>
    </w:p>
    <w:p w14:paraId="3FC2D603" w14:textId="77777777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309917F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7C395EA1" w14:textId="77777777" w:rsidR="00D70126" w:rsidRPr="00B13474" w:rsidRDefault="002C714C" w:rsidP="002619A6">
      <w:pPr>
        <w:spacing w:line="25" w:lineRule="atLeast"/>
        <w:ind w:right="-18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3FF04904" w14:textId="77777777" w:rsidR="00D70126" w:rsidRPr="00B13474" w:rsidRDefault="00D70126" w:rsidP="002619A6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002DE21E" w14:textId="77777777" w:rsidR="00D70126" w:rsidRPr="00B13474" w:rsidRDefault="00D70126" w:rsidP="002619A6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7B484D32" w14:textId="77777777" w:rsidR="00D70126" w:rsidRPr="00B13474" w:rsidRDefault="00D70126" w:rsidP="002619A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FC66F21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AA1FF83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53D3F2BF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05145F09" w14:textId="77777777" w:rsidR="00D70126" w:rsidRPr="00B13474" w:rsidRDefault="00D70126" w:rsidP="002619A6">
      <w:pPr>
        <w:pStyle w:val="Bezodstpw"/>
        <w:spacing w:line="25" w:lineRule="atLeast"/>
        <w:rPr>
          <w:rFonts w:asciiTheme="majorHAnsi" w:hAnsiTheme="majorHAnsi" w:cstheme="majorHAnsi"/>
          <w:b/>
          <w:sz w:val="22"/>
          <w:szCs w:val="22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</w:t>
      </w:r>
      <w:r w:rsidR="00AB0D49" w:rsidRPr="00B13474">
        <w:rPr>
          <w:rFonts w:asciiTheme="majorHAnsi" w:hAnsiTheme="majorHAnsi" w:cstheme="majorHAnsi"/>
        </w:rPr>
        <w:t>(</w:t>
      </w:r>
      <w:r w:rsidR="00AB0D49" w:rsidRPr="00B46B21">
        <w:rPr>
          <w:rFonts w:asciiTheme="majorHAnsi" w:hAnsiTheme="majorHAnsi" w:cstheme="majorHAnsi"/>
        </w:rPr>
        <w:t>tekst je</w:t>
      </w:r>
      <w:r w:rsidR="00AB0D49">
        <w:rPr>
          <w:rFonts w:asciiTheme="majorHAnsi" w:hAnsiTheme="majorHAnsi" w:cstheme="majorHAnsi"/>
        </w:rPr>
        <w:t>dn.: Dz.U. z 2023 r. poz. 1605) </w:t>
      </w:r>
    </w:p>
    <w:p w14:paraId="798E80FB" w14:textId="77777777" w:rsidR="00A21350" w:rsidRDefault="00A21350" w:rsidP="002619A6">
      <w:pPr>
        <w:pStyle w:val="Bezodstpw"/>
        <w:spacing w:line="25" w:lineRule="atLeast"/>
        <w:rPr>
          <w:rFonts w:asciiTheme="majorHAnsi" w:hAnsiTheme="majorHAnsi" w:cstheme="majorHAnsi"/>
          <w:b/>
          <w:sz w:val="22"/>
          <w:szCs w:val="22"/>
        </w:rPr>
      </w:pPr>
    </w:p>
    <w:p w14:paraId="6AF71D89" w14:textId="062969E5" w:rsidR="00A21350" w:rsidRPr="00A21350" w:rsidRDefault="00A21350" w:rsidP="002A277C">
      <w:pPr>
        <w:pStyle w:val="Bezodstpw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1350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A21350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D5490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21350">
        <w:rPr>
          <w:rFonts w:asciiTheme="majorHAnsi" w:hAnsiTheme="majorHAnsi" w:cstheme="majorHAnsi"/>
          <w:b/>
          <w:sz w:val="22"/>
          <w:szCs w:val="22"/>
        </w:rPr>
        <w:t>Przedmiot umowy</w:t>
      </w:r>
    </w:p>
    <w:p w14:paraId="2534F074" w14:textId="77777777" w:rsidR="00A21350" w:rsidRPr="00A21350" w:rsidRDefault="00A21350" w:rsidP="002619A6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rPr>
          <w:rFonts w:asciiTheme="majorHAnsi" w:hAnsiTheme="majorHAnsi" w:cstheme="majorHAnsi"/>
        </w:rPr>
      </w:pPr>
      <w:r w:rsidRPr="001B2311">
        <w:rPr>
          <w:rFonts w:asciiTheme="majorHAnsi" w:hAnsiTheme="majorHAnsi" w:cstheme="majorHAnsi"/>
        </w:rPr>
        <w:t xml:space="preserve">Przedmiotem zamówienia </w:t>
      </w:r>
      <w:r w:rsidR="001B2311" w:rsidRPr="001B2311">
        <w:rPr>
          <w:rFonts w:asciiTheme="majorHAnsi" w:hAnsiTheme="majorHAnsi" w:cstheme="majorHAnsi"/>
        </w:rPr>
        <w:t xml:space="preserve">zakup </w:t>
      </w:r>
      <w:r w:rsidR="0023685E">
        <w:rPr>
          <w:rFonts w:asciiTheme="majorHAnsi" w:hAnsiTheme="majorHAnsi" w:cstheme="majorHAnsi"/>
        </w:rPr>
        <w:t>pojazdu</w:t>
      </w:r>
      <w:r w:rsidR="001B2311" w:rsidRPr="001B2311">
        <w:rPr>
          <w:rFonts w:asciiTheme="majorHAnsi" w:hAnsiTheme="majorHAnsi" w:cstheme="majorHAnsi"/>
        </w:rPr>
        <w:t xml:space="preserve"> typu furgon (</w:t>
      </w:r>
      <w:proofErr w:type="spellStart"/>
      <w:r w:rsidR="001B2311" w:rsidRPr="001B2311">
        <w:rPr>
          <w:rFonts w:asciiTheme="majorHAnsi" w:hAnsiTheme="majorHAnsi" w:cstheme="majorHAnsi"/>
        </w:rPr>
        <w:t>brygadówka</w:t>
      </w:r>
      <w:proofErr w:type="spellEnd"/>
      <w:r w:rsidR="001B2311" w:rsidRPr="001B2311">
        <w:rPr>
          <w:rFonts w:asciiTheme="majorHAnsi" w:hAnsiTheme="majorHAnsi" w:cstheme="majorHAnsi"/>
        </w:rPr>
        <w:t>), o dopuszczalnej masie całkowitej pojazdu 3500 kg, wyposażonego w hak przystosowany do ciągnięcia przyczepy o DMC 3500 kg</w:t>
      </w:r>
      <w:r w:rsidRPr="00A21350">
        <w:rPr>
          <w:rFonts w:asciiTheme="majorHAnsi" w:hAnsiTheme="majorHAnsi" w:cstheme="majorHAnsi"/>
        </w:rPr>
        <w:t xml:space="preserve">,  na potrzeby Miejskiego Ośrodka Sportu i Rekreacji w Elblągu, według szczegółowego opisu przedmiotu zamówienia stanowiącego </w:t>
      </w:r>
      <w:r w:rsidRPr="00A21350">
        <w:rPr>
          <w:rFonts w:asciiTheme="majorHAnsi" w:hAnsiTheme="majorHAnsi" w:cstheme="majorHAnsi"/>
          <w:b/>
        </w:rPr>
        <w:t>Załącznik nr 1</w:t>
      </w:r>
      <w:r w:rsidRPr="00A21350">
        <w:rPr>
          <w:rFonts w:asciiTheme="majorHAnsi" w:hAnsiTheme="majorHAnsi" w:cstheme="majorHAnsi"/>
        </w:rPr>
        <w:t xml:space="preserve"> do SWZ.</w:t>
      </w:r>
    </w:p>
    <w:p w14:paraId="7AF96A54" w14:textId="77777777" w:rsidR="00A21350" w:rsidRPr="00A21350" w:rsidRDefault="00A21350" w:rsidP="002619A6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>Integralną częścią niniejszej umowy jest dokumentacja z postępowania, w tym w szczególności ofert</w:t>
      </w:r>
      <w:r w:rsidR="0023685E">
        <w:rPr>
          <w:rFonts w:asciiTheme="majorHAnsi" w:hAnsiTheme="majorHAnsi" w:cstheme="majorHAnsi"/>
        </w:rPr>
        <w:t>a</w:t>
      </w:r>
      <w:r w:rsidRPr="00A21350">
        <w:rPr>
          <w:rFonts w:asciiTheme="majorHAnsi" w:hAnsiTheme="majorHAnsi" w:cstheme="majorHAnsi"/>
        </w:rPr>
        <w:t xml:space="preserve"> Wykonawcy.</w:t>
      </w:r>
    </w:p>
    <w:p w14:paraId="4D7110B3" w14:textId="77777777" w:rsidR="00A21350" w:rsidRPr="00A21350" w:rsidRDefault="00A21350" w:rsidP="002619A6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>Dostarczony sprzęt winien być bez wad i uszkodzeń,  spełniający wymagania techniczne, jakości i bezpieczeństwa określone w specyfikacji istotnych warunków zamówienia.</w:t>
      </w:r>
    </w:p>
    <w:p w14:paraId="059A8A5B" w14:textId="77777777" w:rsidR="00A21350" w:rsidRPr="00A21350" w:rsidRDefault="00A21350" w:rsidP="002619A6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 xml:space="preserve">Wykonawca oświadcza, że </w:t>
      </w:r>
      <w:r w:rsidR="0023685E">
        <w:rPr>
          <w:rFonts w:asciiTheme="majorHAnsi" w:hAnsiTheme="majorHAnsi" w:cstheme="majorHAnsi"/>
        </w:rPr>
        <w:t>pojazd</w:t>
      </w:r>
      <w:r w:rsidRPr="00A21350">
        <w:rPr>
          <w:rFonts w:asciiTheme="majorHAnsi" w:hAnsiTheme="majorHAnsi" w:cstheme="majorHAnsi"/>
        </w:rPr>
        <w:t xml:space="preserve"> określony w ust. 1 jest wolny od obciążeń na rzecz osób trzecich oraz nie jest przedmiotem żadnego postępowania i zabezpieczenia.</w:t>
      </w:r>
    </w:p>
    <w:p w14:paraId="14BA8B0B" w14:textId="77777777" w:rsidR="00A21350" w:rsidRPr="00A21350" w:rsidRDefault="00666488" w:rsidP="002619A6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Wraz z pojazdem</w:t>
      </w:r>
      <w:r w:rsidR="00A21350" w:rsidRPr="00A21350">
        <w:rPr>
          <w:rFonts w:asciiTheme="majorHAnsi" w:hAnsiTheme="majorHAnsi" w:cstheme="majorHAnsi"/>
          <w:color w:val="000000"/>
        </w:rPr>
        <w:t xml:space="preserve"> będącym przedmiotem umowy Wykonawca zobowiązany jest dostarczyć w języku polskim dokumentację obejmującą:</w:t>
      </w:r>
    </w:p>
    <w:p w14:paraId="5374F17F" w14:textId="77777777" w:rsidR="00A21350" w:rsidRPr="00A21350" w:rsidRDefault="00A21350" w:rsidP="002619A6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</w:rPr>
        <w:t>komplet dokumentów: książkę gwarancyjną, instrukcję obsługi oraz inne wymagane prawem dokumenty pojazdu, w tym dokumenty konieczne do rejestracji pojazdu.</w:t>
      </w:r>
    </w:p>
    <w:p w14:paraId="4861806F" w14:textId="77777777" w:rsidR="00A21350" w:rsidRPr="00A21350" w:rsidRDefault="00A21350" w:rsidP="002619A6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rPr>
          <w:rFonts w:asciiTheme="majorHAnsi" w:hAnsiTheme="majorHAnsi" w:cstheme="majorHAnsi"/>
          <w:color w:val="000000"/>
        </w:rPr>
      </w:pPr>
      <w:r w:rsidRPr="00A21350">
        <w:rPr>
          <w:rFonts w:asciiTheme="majorHAnsi" w:hAnsiTheme="majorHAnsi" w:cstheme="majorHAnsi"/>
          <w:color w:val="000000"/>
        </w:rPr>
        <w:t>wykaz autoryzowanych stacji obsługi na terenie Polski z adresami i numerami telefonów;</w:t>
      </w:r>
    </w:p>
    <w:p w14:paraId="5F89005C" w14:textId="77777777" w:rsidR="00A21350" w:rsidRPr="00A21350" w:rsidRDefault="00A21350" w:rsidP="002619A6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rPr>
          <w:rFonts w:asciiTheme="majorHAnsi" w:hAnsiTheme="majorHAnsi" w:cstheme="majorHAnsi"/>
          <w:color w:val="000000"/>
        </w:rPr>
      </w:pPr>
      <w:r w:rsidRPr="00A21350">
        <w:rPr>
          <w:rFonts w:asciiTheme="majorHAnsi" w:hAnsiTheme="majorHAnsi" w:cstheme="majorHAnsi"/>
          <w:color w:val="000000"/>
        </w:rPr>
        <w:t>książkę gwarancyjną pojazdu;</w:t>
      </w:r>
    </w:p>
    <w:p w14:paraId="25DFA1B0" w14:textId="77777777" w:rsidR="00A21350" w:rsidRPr="00A21350" w:rsidRDefault="00A21350" w:rsidP="002619A6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rPr>
          <w:rFonts w:asciiTheme="majorHAnsi" w:hAnsiTheme="majorHAnsi" w:cstheme="majorHAnsi"/>
          <w:color w:val="000000"/>
        </w:rPr>
      </w:pPr>
      <w:r w:rsidRPr="00A21350">
        <w:rPr>
          <w:rFonts w:asciiTheme="majorHAnsi" w:hAnsiTheme="majorHAnsi" w:cstheme="majorHAnsi"/>
          <w:color w:val="000000"/>
        </w:rPr>
        <w:t>warunki udzielonej gwarancji;</w:t>
      </w:r>
    </w:p>
    <w:p w14:paraId="0F4AB5BB" w14:textId="77777777" w:rsidR="00A21350" w:rsidRPr="00A21350" w:rsidRDefault="00A21350" w:rsidP="002619A6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  <w:color w:val="000000"/>
        </w:rPr>
        <w:t>świadectwo homologacji;</w:t>
      </w:r>
    </w:p>
    <w:p w14:paraId="402A83C7" w14:textId="77777777" w:rsidR="00A21350" w:rsidRPr="00A21350" w:rsidRDefault="00A21350" w:rsidP="002619A6">
      <w:pPr>
        <w:numPr>
          <w:ilvl w:val="0"/>
          <w:numId w:val="79"/>
        </w:numPr>
        <w:tabs>
          <w:tab w:val="left" w:pos="428"/>
        </w:tabs>
        <w:spacing w:after="80" w:line="0" w:lineRule="atLeast"/>
        <w:ind w:left="709"/>
        <w:rPr>
          <w:rFonts w:asciiTheme="majorHAnsi" w:hAnsiTheme="majorHAnsi" w:cstheme="majorHAnsi"/>
        </w:rPr>
      </w:pPr>
      <w:r w:rsidRPr="00A21350">
        <w:rPr>
          <w:rFonts w:asciiTheme="majorHAnsi" w:hAnsiTheme="majorHAnsi" w:cstheme="majorHAnsi"/>
          <w:color w:val="000000"/>
        </w:rPr>
        <w:t>książkę przeglądów serwisowych</w:t>
      </w:r>
      <w:r w:rsidR="00666488">
        <w:rPr>
          <w:rFonts w:asciiTheme="majorHAnsi" w:hAnsiTheme="majorHAnsi" w:cstheme="majorHAnsi"/>
          <w:color w:val="000000"/>
        </w:rPr>
        <w:t xml:space="preserve"> w formie papierowej, o ile producent taką wydał.</w:t>
      </w:r>
    </w:p>
    <w:p w14:paraId="3A0E2FA7" w14:textId="77777777" w:rsidR="00A21350" w:rsidRPr="00A21350" w:rsidRDefault="00666488" w:rsidP="002619A6">
      <w:pPr>
        <w:numPr>
          <w:ilvl w:val="0"/>
          <w:numId w:val="80"/>
        </w:numPr>
        <w:tabs>
          <w:tab w:val="left" w:pos="428"/>
        </w:tabs>
        <w:spacing w:after="80" w:line="0" w:lineRule="atLeast"/>
        <w:ind w:left="428" w:hanging="4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Pojazd</w:t>
      </w:r>
      <w:r w:rsidR="00A21350" w:rsidRPr="00A21350">
        <w:rPr>
          <w:rFonts w:asciiTheme="majorHAnsi" w:hAnsiTheme="majorHAnsi" w:cstheme="majorHAnsi"/>
        </w:rPr>
        <w:t xml:space="preserve"> stanowiący przedmiot zamówienia musi spełniać warunki techniczne przewidziane przez obowiązujące w Polsce przepisy prawne</w:t>
      </w:r>
      <w:r>
        <w:rPr>
          <w:rFonts w:asciiTheme="majorHAnsi" w:hAnsiTheme="majorHAnsi" w:cstheme="majorHAnsi"/>
        </w:rPr>
        <w:t>,</w:t>
      </w:r>
      <w:r w:rsidR="00A21350" w:rsidRPr="00A21350">
        <w:rPr>
          <w:rFonts w:asciiTheme="majorHAnsi" w:hAnsiTheme="majorHAnsi" w:cstheme="majorHAnsi"/>
        </w:rPr>
        <w:t xml:space="preserve"> </w:t>
      </w:r>
      <w:r w:rsidR="00A21350" w:rsidRPr="00666488">
        <w:rPr>
          <w:rFonts w:asciiTheme="majorHAnsi" w:hAnsiTheme="majorHAnsi" w:cstheme="majorHAnsi"/>
        </w:rPr>
        <w:t>w tym w szczególności musi posiadać homologację oraz spełniać wymogi w zakresie emisji spalin zgodnie z obowiązującymi przepisami.</w:t>
      </w:r>
    </w:p>
    <w:p w14:paraId="4D46E2A6" w14:textId="77777777" w:rsidR="00E73A3C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3371D0FF" w14:textId="77777777" w:rsidR="00E57C77" w:rsidRPr="00E57C77" w:rsidRDefault="00E57C77" w:rsidP="00E57C77">
      <w:pPr>
        <w:ind w:left="120"/>
        <w:jc w:val="center"/>
        <w:rPr>
          <w:rFonts w:asciiTheme="majorHAnsi" w:hAnsiTheme="majorHAnsi" w:cstheme="majorHAnsi"/>
          <w:b/>
        </w:rPr>
      </w:pPr>
      <w:r w:rsidRPr="00E57C77">
        <w:rPr>
          <w:rFonts w:asciiTheme="majorHAnsi" w:hAnsiTheme="majorHAnsi" w:cstheme="majorHAnsi"/>
          <w:b/>
        </w:rPr>
        <w:t>§ 2</w:t>
      </w:r>
      <w:r w:rsidR="00D5490E">
        <w:rPr>
          <w:rFonts w:asciiTheme="majorHAnsi" w:hAnsiTheme="majorHAnsi" w:cstheme="majorHAnsi"/>
          <w:b/>
        </w:rPr>
        <w:t xml:space="preserve"> </w:t>
      </w:r>
      <w:r w:rsidRPr="00E57C77">
        <w:rPr>
          <w:rFonts w:asciiTheme="majorHAnsi" w:hAnsiTheme="majorHAnsi" w:cstheme="majorHAnsi"/>
          <w:b/>
        </w:rPr>
        <w:t xml:space="preserve">Termin realizacji umowy </w:t>
      </w:r>
    </w:p>
    <w:p w14:paraId="306BA68C" w14:textId="77777777" w:rsidR="00E57C77" w:rsidRPr="00E57C77" w:rsidRDefault="00E57C77" w:rsidP="002619A6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Termin realizacji umowy – od dnia podpisania umowy w terminie</w:t>
      </w:r>
      <w:r w:rsidRPr="00E57C77">
        <w:rPr>
          <w:rFonts w:asciiTheme="majorHAnsi" w:hAnsiTheme="majorHAnsi" w:cstheme="majorHAnsi"/>
          <w:b/>
        </w:rPr>
        <w:t xml:space="preserve"> do </w:t>
      </w:r>
      <w:r w:rsidR="00F73B95">
        <w:rPr>
          <w:rFonts w:asciiTheme="majorHAnsi" w:hAnsiTheme="majorHAnsi" w:cstheme="majorHAnsi"/>
          <w:b/>
          <w:lang w:val="pl-PL"/>
        </w:rPr>
        <w:t xml:space="preserve">05.12.2023 </w:t>
      </w:r>
      <w:r w:rsidRPr="00E57C77">
        <w:rPr>
          <w:rFonts w:asciiTheme="majorHAnsi" w:hAnsiTheme="majorHAnsi" w:cstheme="majorHAnsi"/>
          <w:b/>
        </w:rPr>
        <w:t>r.</w:t>
      </w:r>
    </w:p>
    <w:p w14:paraId="2CE10F85" w14:textId="77777777" w:rsidR="00E57C77" w:rsidRPr="00E57C77" w:rsidRDefault="00E57C77" w:rsidP="002619A6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 xml:space="preserve">Za termin realizacji zamówienia uważa się termin dostarczenia przedmiotu zamówienia wolnego od wad. </w:t>
      </w:r>
    </w:p>
    <w:p w14:paraId="511D1FCE" w14:textId="77777777" w:rsidR="00E57C77" w:rsidRPr="00E57C77" w:rsidRDefault="00E57C77" w:rsidP="002619A6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>Wykonawca powiadomi Zamawiającego pisemnie lub e-mailem o gotowości odbioru przedmiotu umowy.</w:t>
      </w:r>
    </w:p>
    <w:p w14:paraId="655A0E68" w14:textId="77777777" w:rsidR="00E57C77" w:rsidRPr="00E57C77" w:rsidRDefault="00E57C77" w:rsidP="002619A6">
      <w:pPr>
        <w:numPr>
          <w:ilvl w:val="0"/>
          <w:numId w:val="23"/>
        </w:numPr>
        <w:tabs>
          <w:tab w:val="left" w:pos="428"/>
        </w:tabs>
        <w:spacing w:after="80" w:line="0" w:lineRule="atLeast"/>
        <w:ind w:left="426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lastRenderedPageBreak/>
        <w:t xml:space="preserve">Zamawiający dokona odbioru pojazdu w siedzibie Wykonawcy na własny koszt i ryzyko, po uprzednim uzgodnieniu między Wykonawcą a Zamawiającym daty i godziny odbioru. Termin dostawy zostanie ustalony pisemnie lub e-mailem na co najmniej 2 dni robocze przed planowaną datą </w:t>
      </w:r>
      <w:r w:rsidR="00F73B95">
        <w:rPr>
          <w:rFonts w:asciiTheme="majorHAnsi" w:hAnsiTheme="majorHAnsi" w:cstheme="majorHAnsi"/>
        </w:rPr>
        <w:t>odbioru.</w:t>
      </w:r>
    </w:p>
    <w:p w14:paraId="4AE78D30" w14:textId="77777777" w:rsidR="00E57C77" w:rsidRPr="00E57C77" w:rsidRDefault="00F73B95" w:rsidP="002619A6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Przekazanie </w:t>
      </w:r>
      <w:r>
        <w:rPr>
          <w:rFonts w:asciiTheme="majorHAnsi" w:hAnsiTheme="majorHAnsi" w:cstheme="majorHAnsi"/>
          <w:lang w:val="pl-PL"/>
        </w:rPr>
        <w:t xml:space="preserve">przedmiotu umowy </w:t>
      </w:r>
      <w:r w:rsidR="00E57C77" w:rsidRPr="00E57C77">
        <w:rPr>
          <w:rFonts w:asciiTheme="majorHAnsi" w:hAnsiTheme="majorHAnsi" w:cstheme="majorHAnsi"/>
        </w:rPr>
        <w:t>nastąpi na podstawie protokołu odbioru.</w:t>
      </w:r>
    </w:p>
    <w:p w14:paraId="3020495F" w14:textId="77777777" w:rsidR="00E57C77" w:rsidRPr="00E57C77" w:rsidRDefault="00E57C77" w:rsidP="002619A6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>Zamawiający przed podpisaniem protokołu odbioru zastrzega sobie prawo do przeprowadzenia oględzin pojazdu oraz prawo do jazdy próbnej (brak zgody na realizację w/w warunku skutkować będzie prawem Zamawiającego do nie podpisania protokołu odbioru, z winy Wykonawcy). Wykonawca zobowiązany jest do zatankowania pojazdu paliwem w ilości umożliwiającej dokonanie jazdy próbnej, o której mowa powyżej.</w:t>
      </w:r>
    </w:p>
    <w:p w14:paraId="61ABA0AB" w14:textId="77777777" w:rsidR="00E57C77" w:rsidRPr="00E57C77" w:rsidRDefault="00E57C77" w:rsidP="002619A6">
      <w:pPr>
        <w:pStyle w:val="Tekstpodstawowywcity"/>
        <w:numPr>
          <w:ilvl w:val="0"/>
          <w:numId w:val="23"/>
        </w:numPr>
        <w:spacing w:after="0" w:line="240" w:lineRule="auto"/>
        <w:ind w:left="425" w:hanging="357"/>
        <w:rPr>
          <w:rFonts w:asciiTheme="majorHAnsi" w:hAnsiTheme="majorHAnsi" w:cstheme="majorHAnsi"/>
          <w:i/>
        </w:rPr>
      </w:pPr>
      <w:r w:rsidRPr="00E57C77">
        <w:rPr>
          <w:rFonts w:asciiTheme="majorHAnsi" w:hAnsiTheme="majorHAnsi" w:cstheme="majorHAnsi"/>
        </w:rPr>
        <w:t>Zamawiający może odmówić odbioru przedmiotu umowy wówczas, gdy:</w:t>
      </w:r>
    </w:p>
    <w:p w14:paraId="103FB430" w14:textId="77777777" w:rsidR="00E57C77" w:rsidRPr="00E57C77" w:rsidRDefault="00E57C77" w:rsidP="002619A6">
      <w:pPr>
        <w:pStyle w:val="Akapitzlist"/>
        <w:numPr>
          <w:ilvl w:val="0"/>
          <w:numId w:val="81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stwierdzi wady ilościowe lub jakościowe, przedmiotu umowy,</w:t>
      </w:r>
    </w:p>
    <w:p w14:paraId="76F056C6" w14:textId="77777777" w:rsidR="00E57C77" w:rsidRPr="00E57C77" w:rsidRDefault="00E57C77" w:rsidP="002619A6">
      <w:pPr>
        <w:pStyle w:val="Akapitzlist"/>
        <w:numPr>
          <w:ilvl w:val="0"/>
          <w:numId w:val="81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przedmiot umowy nie będzie odpowiadał warunkom określonym w SWZ lub w ofercie Wykonawcy.</w:t>
      </w:r>
    </w:p>
    <w:p w14:paraId="7D3DD2C0" w14:textId="77777777" w:rsidR="00E57C77" w:rsidRPr="00E57C77" w:rsidRDefault="00E57C77" w:rsidP="002619A6">
      <w:pPr>
        <w:numPr>
          <w:ilvl w:val="0"/>
          <w:numId w:val="23"/>
        </w:numPr>
        <w:tabs>
          <w:tab w:val="left" w:pos="428"/>
        </w:tabs>
        <w:spacing w:after="80" w:line="0" w:lineRule="atLeast"/>
        <w:ind w:left="426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W przypadku stwierdzenia okoliczności, o których mowa w ust. 7 Zamawiający wyznaczy Wykonawcy dodatkowy termin na dostarczenie przedmiotu umowy zgodnego z SWZ i wolnego od wad, na jego koszt i ryzyko (nie krótszy niż 7 dni), co zostanie ujęte w protokole odbioru. Po bezskutecznym upływie powyższego terminu Zamawiający będzie miał prawo odstąpić od umowy w całości z winy Wykonawcy.</w:t>
      </w:r>
    </w:p>
    <w:p w14:paraId="47CB1473" w14:textId="77777777" w:rsidR="00E57C77" w:rsidRPr="00E57C77" w:rsidRDefault="00E57C77" w:rsidP="002619A6">
      <w:pPr>
        <w:numPr>
          <w:ilvl w:val="0"/>
          <w:numId w:val="23"/>
        </w:numPr>
        <w:ind w:left="426"/>
        <w:rPr>
          <w:rFonts w:asciiTheme="majorHAnsi" w:hAnsiTheme="majorHAnsi" w:cstheme="majorHAnsi"/>
        </w:rPr>
      </w:pPr>
      <w:r w:rsidRPr="00E57C77">
        <w:rPr>
          <w:rFonts w:asciiTheme="majorHAnsi" w:hAnsiTheme="majorHAnsi" w:cstheme="majorHAnsi"/>
        </w:rPr>
        <w:t>Prawo własności pojazdu przejdzie na Zamawiającego po dokonaniu jego odbioru i podpisaniu przez Strony protokołu odbioru bez zastrzeżeń.</w:t>
      </w:r>
    </w:p>
    <w:p w14:paraId="54DC4DA0" w14:textId="77777777" w:rsidR="00E57C77" w:rsidRPr="002A0430" w:rsidRDefault="00E57C77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229AE8C4" w14:textId="7777777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B2311">
        <w:rPr>
          <w:rFonts w:asciiTheme="majorHAnsi" w:hAnsiTheme="majorHAnsi" w:cstheme="majorHAnsi"/>
          <w:b/>
        </w:rPr>
        <w:t>3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2BE0616D" w14:textId="77777777" w:rsidR="007D551E" w:rsidRPr="00B13474" w:rsidRDefault="007D551E" w:rsidP="00FF38C5">
      <w:pPr>
        <w:pStyle w:val="Akapitzlist"/>
        <w:numPr>
          <w:ilvl w:val="0"/>
          <w:numId w:val="5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5A064B3E" w14:textId="77777777" w:rsidR="00B8523C" w:rsidRPr="00B13474" w:rsidRDefault="007D551E" w:rsidP="00FF38C5">
      <w:pPr>
        <w:pStyle w:val="Akapitzlist"/>
        <w:numPr>
          <w:ilvl w:val="0"/>
          <w:numId w:val="5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3E816FA7" w14:textId="77777777" w:rsidR="007B09A9" w:rsidRDefault="002A0430" w:rsidP="00FF38C5">
      <w:pPr>
        <w:pStyle w:val="Akapitzlist"/>
        <w:numPr>
          <w:ilvl w:val="0"/>
          <w:numId w:val="62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</w:t>
      </w:r>
      <w:r w:rsidR="00442870">
        <w:rPr>
          <w:rFonts w:asciiTheme="majorHAnsi" w:hAnsiTheme="majorHAnsi" w:cstheme="majorHAnsi"/>
        </w:rPr>
        <w:t>odbioru zamówienia</w:t>
      </w:r>
      <w:r>
        <w:rPr>
          <w:rFonts w:asciiTheme="majorHAnsi" w:hAnsiTheme="majorHAnsi" w:cstheme="majorHAnsi"/>
        </w:rPr>
        <w:t xml:space="preserve">: </w:t>
      </w:r>
    </w:p>
    <w:p w14:paraId="06A52340" w14:textId="77777777" w:rsidR="00442870" w:rsidRDefault="00442870" w:rsidP="00442870">
      <w:pPr>
        <w:spacing w:line="25" w:lineRule="atLeast"/>
        <w:ind w:left="131" w:firstLine="720"/>
        <w:jc w:val="both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...................................., e-mail: ............................ tel.:......................</w:t>
      </w:r>
    </w:p>
    <w:p w14:paraId="08460FF7" w14:textId="77777777" w:rsidR="00B8523C" w:rsidRPr="007B09A9" w:rsidRDefault="002A0430" w:rsidP="00FF38C5">
      <w:pPr>
        <w:pStyle w:val="Akapitzlist"/>
        <w:numPr>
          <w:ilvl w:val="0"/>
          <w:numId w:val="62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02DF35AD" w14:textId="77777777" w:rsidR="007734AF" w:rsidRPr="00B13474" w:rsidRDefault="007D551E" w:rsidP="00FF38C5">
      <w:pPr>
        <w:pStyle w:val="Akapitzlist"/>
        <w:numPr>
          <w:ilvl w:val="0"/>
          <w:numId w:val="5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81AD124" w14:textId="77777777" w:rsidR="007D551E" w:rsidRPr="00047ABC" w:rsidRDefault="00047ABC" w:rsidP="00FF38C5">
      <w:pPr>
        <w:pStyle w:val="Akapitzlist"/>
        <w:numPr>
          <w:ilvl w:val="0"/>
          <w:numId w:val="58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47D61AC3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BCD7CA9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B2311">
        <w:rPr>
          <w:rFonts w:asciiTheme="majorHAnsi" w:hAnsiTheme="majorHAnsi" w:cstheme="majorHAnsi"/>
          <w:b/>
        </w:rPr>
        <w:t>4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153446B9" w14:textId="53E1B29C" w:rsidR="001B2311" w:rsidRDefault="00901515" w:rsidP="001B2311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>załącznik nr 1</w:t>
      </w:r>
      <w:r w:rsidR="00442870">
        <w:rPr>
          <w:rFonts w:asciiTheme="majorHAnsi" w:hAnsiTheme="majorHAnsi" w:cstheme="majorHAnsi"/>
        </w:rPr>
        <w:t xml:space="preserve"> </w:t>
      </w:r>
      <w:r w:rsidR="00776D15" w:rsidRPr="00776D15">
        <w:rPr>
          <w:rFonts w:asciiTheme="majorHAnsi" w:hAnsiTheme="majorHAnsi" w:cstheme="majorHAnsi"/>
        </w:rPr>
        <w:t xml:space="preserve">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 xml:space="preserve">łączne wynagrodzenie </w:t>
      </w:r>
      <w:r w:rsidR="001B2311">
        <w:rPr>
          <w:rFonts w:asciiTheme="majorHAnsi" w:hAnsiTheme="majorHAnsi" w:cstheme="majorHAnsi"/>
        </w:rPr>
        <w:br/>
      </w:r>
      <w:r w:rsidR="00ED2060" w:rsidRPr="00776D15">
        <w:rPr>
          <w:rFonts w:asciiTheme="majorHAnsi" w:hAnsiTheme="majorHAnsi" w:cstheme="majorHAnsi"/>
        </w:rPr>
        <w:t>w kwocie brutto …………………</w:t>
      </w:r>
      <w:r w:rsidR="00D13DEF" w:rsidRPr="00776D15">
        <w:rPr>
          <w:rFonts w:asciiTheme="majorHAnsi" w:hAnsiTheme="majorHAnsi" w:cstheme="majorHAnsi"/>
        </w:rPr>
        <w:t>…… zł (słownie: ……………………………………), 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14:paraId="1189ED45" w14:textId="3BB8B2F3" w:rsidR="00E801C1" w:rsidRPr="001B2311" w:rsidRDefault="00D13DEF" w:rsidP="001B2311">
      <w:pPr>
        <w:spacing w:line="25" w:lineRule="atLeast"/>
        <w:ind w:left="426"/>
        <w:rPr>
          <w:rFonts w:asciiTheme="majorHAnsi" w:hAnsiTheme="majorHAnsi" w:cstheme="majorHAnsi"/>
        </w:rPr>
      </w:pPr>
      <w:r w:rsidRPr="001B2311">
        <w:rPr>
          <w:rFonts w:asciiTheme="majorHAnsi" w:hAnsiTheme="majorHAnsi" w:cstheme="majorHAnsi"/>
        </w:rPr>
        <w:t xml:space="preserve">kwota netto ...................., podatek VAT </w:t>
      </w:r>
      <w:r w:rsidR="002F0105" w:rsidRPr="001B2311">
        <w:rPr>
          <w:rFonts w:asciiTheme="majorHAnsi" w:hAnsiTheme="majorHAnsi" w:cstheme="majorHAnsi"/>
        </w:rPr>
        <w:t>(...%)</w:t>
      </w:r>
      <w:r w:rsidRPr="001B2311">
        <w:rPr>
          <w:rFonts w:asciiTheme="majorHAnsi" w:hAnsiTheme="majorHAnsi" w:cstheme="majorHAnsi"/>
        </w:rPr>
        <w:t>.................</w:t>
      </w:r>
      <w:r w:rsidR="004F350C" w:rsidRPr="001B2311">
        <w:rPr>
          <w:rFonts w:asciiTheme="majorHAnsi" w:hAnsiTheme="majorHAnsi" w:cstheme="majorHAnsi"/>
        </w:rPr>
        <w:t>.</w:t>
      </w:r>
      <w:r w:rsidR="00C5548E">
        <w:rPr>
          <w:rFonts w:asciiTheme="majorHAnsi" w:hAnsiTheme="majorHAnsi" w:cstheme="majorHAnsi"/>
        </w:rPr>
        <w:t>.</w:t>
      </w:r>
    </w:p>
    <w:p w14:paraId="73601D2C" w14:textId="77777777" w:rsidR="00442870" w:rsidRPr="00442870" w:rsidRDefault="0035367B" w:rsidP="00442870">
      <w:pPr>
        <w:pStyle w:val="Akapitzlist"/>
        <w:numPr>
          <w:ilvl w:val="0"/>
          <w:numId w:val="28"/>
        </w:numPr>
        <w:ind w:left="426"/>
        <w:rPr>
          <w:rFonts w:asciiTheme="majorHAnsi" w:eastAsia="Times New Roman" w:hAnsiTheme="majorHAnsi" w:cstheme="majorHAnsi"/>
        </w:rPr>
      </w:pPr>
      <w:r w:rsidRPr="00442870">
        <w:rPr>
          <w:rFonts w:asciiTheme="majorHAnsi" w:hAnsiTheme="majorHAnsi" w:cstheme="majorHAnsi"/>
        </w:rPr>
        <w:t>Podstawą do wystawienia faktury</w:t>
      </w:r>
      <w:r w:rsidR="002011A5" w:rsidRPr="00442870">
        <w:rPr>
          <w:rFonts w:asciiTheme="majorHAnsi" w:hAnsiTheme="majorHAnsi" w:cstheme="majorHAnsi"/>
        </w:rPr>
        <w:t xml:space="preserve"> jest</w:t>
      </w:r>
      <w:r w:rsidR="00442870">
        <w:rPr>
          <w:rFonts w:asciiTheme="majorHAnsi" w:hAnsiTheme="majorHAnsi" w:cstheme="majorHAnsi"/>
        </w:rPr>
        <w:t xml:space="preserve"> podpisany</w:t>
      </w:r>
      <w:r w:rsidR="00442870" w:rsidRPr="00442870">
        <w:t xml:space="preserve"> </w:t>
      </w:r>
      <w:r w:rsidR="00442870" w:rsidRPr="00442870">
        <w:rPr>
          <w:rFonts w:asciiTheme="majorHAnsi" w:eastAsia="Times New Roman" w:hAnsiTheme="majorHAnsi" w:cstheme="majorHAnsi"/>
        </w:rPr>
        <w:t xml:space="preserve">przez obydwie strony protokół odbioru, </w:t>
      </w:r>
      <w:r w:rsidR="001B2311">
        <w:rPr>
          <w:rFonts w:asciiTheme="majorHAnsi" w:eastAsia="Times New Roman" w:hAnsiTheme="majorHAnsi" w:cstheme="majorHAnsi"/>
        </w:rPr>
        <w:br/>
      </w:r>
      <w:r w:rsidR="00442870" w:rsidRPr="00442870">
        <w:rPr>
          <w:rFonts w:asciiTheme="majorHAnsi" w:eastAsia="Times New Roman" w:hAnsiTheme="majorHAnsi" w:cstheme="majorHAnsi"/>
        </w:rPr>
        <w:t>o którym mowa w § 2 ust. 5.</w:t>
      </w:r>
    </w:p>
    <w:p w14:paraId="494C0829" w14:textId="77777777"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AB0D49">
        <w:rPr>
          <w:rFonts w:asciiTheme="majorHAnsi" w:hAnsiTheme="majorHAnsi" w:cstheme="majorHAnsi"/>
        </w:rPr>
        <w:t>14</w:t>
      </w:r>
      <w:r w:rsidR="002011A5" w:rsidRPr="00AB0D49">
        <w:rPr>
          <w:rFonts w:asciiTheme="majorHAnsi" w:hAnsiTheme="majorHAnsi" w:cstheme="majorHAnsi"/>
        </w:rPr>
        <w:t xml:space="preserve"> </w:t>
      </w:r>
      <w:r w:rsidRPr="00AB0D49">
        <w:rPr>
          <w:rFonts w:asciiTheme="majorHAnsi" w:hAnsiTheme="majorHAnsi" w:cstheme="majorHAnsi"/>
        </w:rPr>
        <w:t>dni</w:t>
      </w:r>
      <w:r w:rsidR="00901515" w:rsidRPr="00AB0D49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od daty odpowiednio:</w:t>
      </w:r>
    </w:p>
    <w:p w14:paraId="04E1EB62" w14:textId="77777777" w:rsidR="00D70126" w:rsidRPr="00084871" w:rsidRDefault="00D70126" w:rsidP="005A0E94">
      <w:pPr>
        <w:pStyle w:val="Akapitzlist"/>
        <w:numPr>
          <w:ilvl w:val="0"/>
          <w:numId w:val="32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0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6A0FC3F3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79DD27B3" w14:textId="77777777" w:rsidR="002C714C" w:rsidRPr="00B13474" w:rsidRDefault="00D70126" w:rsidP="005A0E94">
      <w:pPr>
        <w:numPr>
          <w:ilvl w:val="0"/>
          <w:numId w:val="32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44909D8" w14:textId="77777777"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710B7B35" w14:textId="77777777" w:rsidR="00D70126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608294FE" w14:textId="77777777" w:rsidR="00832D52" w:rsidRDefault="005F09AD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</w:t>
      </w:r>
      <w:r w:rsidR="00832D52">
        <w:rPr>
          <w:rFonts w:asciiTheme="majorHAnsi" w:hAnsiTheme="majorHAnsi" w:cstheme="majorHAnsi"/>
        </w:rPr>
        <w:t xml:space="preserve"> jest/nie jest</w:t>
      </w:r>
      <w:r w:rsidR="00CC0A82">
        <w:rPr>
          <w:rFonts w:asciiTheme="majorHAnsi" w:hAnsiTheme="majorHAnsi" w:cstheme="majorHAnsi"/>
        </w:rPr>
        <w:t>*</w:t>
      </w:r>
      <w:r w:rsidR="00832D52"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0C9AAE1E" w14:textId="77777777" w:rsidR="004F350C" w:rsidRPr="00B13474" w:rsidRDefault="00DB3BE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25166035" w14:textId="77777777"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6675AAA4" w14:textId="77777777" w:rsidR="00D70126" w:rsidRPr="00B13474" w:rsidRDefault="00D70126" w:rsidP="005A0E94">
      <w:pPr>
        <w:numPr>
          <w:ilvl w:val="0"/>
          <w:numId w:val="28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4B204A2B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30CA1F60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552271DA" w14:textId="77777777"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5769914" w14:textId="77777777" w:rsidR="00442870" w:rsidRPr="00442870" w:rsidRDefault="00442870" w:rsidP="00442870">
      <w:pPr>
        <w:jc w:val="center"/>
        <w:rPr>
          <w:rFonts w:asciiTheme="majorHAnsi" w:hAnsiTheme="majorHAnsi" w:cstheme="majorHAnsi"/>
          <w:b/>
        </w:rPr>
      </w:pPr>
      <w:r w:rsidRPr="00442870">
        <w:rPr>
          <w:rFonts w:asciiTheme="majorHAnsi" w:hAnsiTheme="majorHAnsi" w:cstheme="majorHAnsi"/>
          <w:b/>
        </w:rPr>
        <w:t xml:space="preserve">§ </w:t>
      </w:r>
      <w:r w:rsidR="00D5490E">
        <w:rPr>
          <w:rFonts w:asciiTheme="majorHAnsi" w:hAnsiTheme="majorHAnsi" w:cstheme="majorHAnsi"/>
          <w:b/>
        </w:rPr>
        <w:t xml:space="preserve">5 </w:t>
      </w:r>
      <w:r w:rsidRPr="00442870">
        <w:rPr>
          <w:rFonts w:asciiTheme="majorHAnsi" w:hAnsiTheme="majorHAnsi" w:cstheme="majorHAnsi"/>
          <w:b/>
        </w:rPr>
        <w:t xml:space="preserve">Gwarancja jakości </w:t>
      </w:r>
    </w:p>
    <w:p w14:paraId="694FBCA9" w14:textId="49076DFD" w:rsidR="00442870" w:rsidRPr="002619A6" w:rsidRDefault="00442870" w:rsidP="002619A6">
      <w:pPr>
        <w:numPr>
          <w:ilvl w:val="0"/>
          <w:numId w:val="82"/>
        </w:numPr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Wykonawca udziela gwarancji na dostarczony przedmiot zamówienia na okres zgodny z okresem określonym w ofercie, tj. </w:t>
      </w:r>
      <w:r w:rsidR="002619A6">
        <w:rPr>
          <w:rFonts w:asciiTheme="majorHAnsi" w:hAnsiTheme="majorHAnsi" w:cstheme="majorHAnsi"/>
        </w:rPr>
        <w:t>g</w:t>
      </w:r>
      <w:r w:rsidRPr="002619A6">
        <w:rPr>
          <w:rFonts w:asciiTheme="majorHAnsi" w:hAnsiTheme="majorHAnsi" w:cstheme="majorHAnsi"/>
        </w:rPr>
        <w:t xml:space="preserve">warancja mechaniczna: ………  miesięcy licząc od daty podpisania protokołu odbioru. </w:t>
      </w:r>
    </w:p>
    <w:p w14:paraId="77923BBA" w14:textId="77777777" w:rsidR="00442870" w:rsidRPr="00442870" w:rsidRDefault="00442870" w:rsidP="002619A6">
      <w:pPr>
        <w:numPr>
          <w:ilvl w:val="0"/>
          <w:numId w:val="82"/>
        </w:numPr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Wykonawca najpóźniej w dniu dostawy przedmiotu zamówienia przekaże Zamawiającemu dokumenty gwarancyjne (książkę gwarancyjną). </w:t>
      </w:r>
    </w:p>
    <w:p w14:paraId="400A548B" w14:textId="77777777" w:rsidR="00442870" w:rsidRPr="00442870" w:rsidRDefault="00442870" w:rsidP="002619A6">
      <w:pPr>
        <w:numPr>
          <w:ilvl w:val="0"/>
          <w:numId w:val="82"/>
        </w:numPr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Bieg terminu gwarancji rozpoczyna się w dniu następnym po dokonaniu odbioru przez Zamawiającego przedmiotu zamówienia i podpisaniu (bez uwag) protokołu odbioru. </w:t>
      </w:r>
    </w:p>
    <w:p w14:paraId="675A29A4" w14:textId="77777777" w:rsidR="00442870" w:rsidRPr="00442870" w:rsidRDefault="00442870" w:rsidP="002619A6">
      <w:pPr>
        <w:numPr>
          <w:ilvl w:val="0"/>
          <w:numId w:val="82"/>
        </w:numPr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okresie gwarancji jakości Wykonawca jest odpowiedzialny za powstałe wady na zasadach określonych w przepisach Kodeksu cywilnego.</w:t>
      </w:r>
    </w:p>
    <w:p w14:paraId="08FC6DEB" w14:textId="77777777" w:rsidR="00442870" w:rsidRPr="00442870" w:rsidRDefault="00442870" w:rsidP="002619A6">
      <w:pPr>
        <w:numPr>
          <w:ilvl w:val="0"/>
          <w:numId w:val="82"/>
        </w:numPr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celu skorzystania z uprawnień wynikających z gwarancji lub rękojmi, wystarczające jest zgłoszenie roszczeń w terminie ich obowiązywania.</w:t>
      </w:r>
    </w:p>
    <w:p w14:paraId="57119514" w14:textId="77777777" w:rsidR="00442870" w:rsidRPr="00442870" w:rsidRDefault="00442870" w:rsidP="002619A6">
      <w:pPr>
        <w:numPr>
          <w:ilvl w:val="0"/>
          <w:numId w:val="82"/>
        </w:numPr>
        <w:tabs>
          <w:tab w:val="left" w:pos="426"/>
        </w:tabs>
        <w:suppressAutoHyphens/>
        <w:autoSpaceDN w:val="0"/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  <w:szCs w:val="24"/>
        </w:rPr>
        <w:t>Wy</w:t>
      </w:r>
      <w:r w:rsidRPr="00546009">
        <w:rPr>
          <w:rFonts w:asciiTheme="majorHAnsi" w:hAnsiTheme="majorHAnsi" w:cstheme="majorHAnsi"/>
          <w:szCs w:val="24"/>
        </w:rPr>
        <w:t xml:space="preserve">konawca zobowiązuje się na własny koszt dokonać naprawy lub wymiany części w przedmiocie umowy (części wraz z kosztami robocizny) uznanych za wadliwe zgodnie z postanowieniami przedstawionymi w warunkach gwarancji.  </w:t>
      </w:r>
      <w:r w:rsidRPr="00546009">
        <w:rPr>
          <w:rFonts w:asciiTheme="majorHAnsi" w:hAnsiTheme="majorHAnsi" w:cstheme="majorHAnsi"/>
        </w:rPr>
        <w:t>Naprawy gwarancyjne i przeglądy gwarancyjne dokonywane będą w autoryzowanej stacji obsługi oferowanej marki wskazanej przez Wykonawcę</w:t>
      </w:r>
      <w:r w:rsidRPr="00442870">
        <w:rPr>
          <w:rFonts w:asciiTheme="majorHAnsi" w:hAnsiTheme="majorHAnsi" w:cstheme="majorHAnsi"/>
        </w:rPr>
        <w:t>.</w:t>
      </w:r>
    </w:p>
    <w:p w14:paraId="58910FC2" w14:textId="77777777" w:rsidR="00442870" w:rsidRPr="00442870" w:rsidRDefault="00442870" w:rsidP="002619A6">
      <w:pPr>
        <w:numPr>
          <w:ilvl w:val="0"/>
          <w:numId w:val="82"/>
        </w:numPr>
        <w:tabs>
          <w:tab w:val="left" w:pos="426"/>
        </w:tabs>
        <w:suppressAutoHyphens/>
        <w:autoSpaceDN w:val="0"/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Czas przyjęcia pojazdu do naprawy gwarancyjnej lub okresowego przeglądu w ramach gwarancji nie może przekroczyć 24 godzin od chwili zgłoszenia.</w:t>
      </w:r>
    </w:p>
    <w:p w14:paraId="50166A1B" w14:textId="77777777" w:rsidR="00442870" w:rsidRPr="00442870" w:rsidRDefault="00442870" w:rsidP="002619A6">
      <w:pPr>
        <w:numPr>
          <w:ilvl w:val="0"/>
          <w:numId w:val="82"/>
        </w:numPr>
        <w:tabs>
          <w:tab w:val="left" w:pos="426"/>
        </w:tabs>
        <w:suppressAutoHyphens/>
        <w:autoSpaceDN w:val="0"/>
        <w:spacing w:line="240" w:lineRule="auto"/>
        <w:ind w:left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Pozostałe warunki gwarancji przyjmuje się według ogólnych zasad stosowanych przez Wykonawcę dla danej marki pojazdu i określonych w ofercie przetargowej.</w:t>
      </w:r>
    </w:p>
    <w:p w14:paraId="06F1657A" w14:textId="77777777" w:rsidR="00442870" w:rsidRPr="00442870" w:rsidRDefault="00442870" w:rsidP="002619A6">
      <w:pPr>
        <w:widowControl w:val="0"/>
        <w:numPr>
          <w:ilvl w:val="0"/>
          <w:numId w:val="82"/>
        </w:numPr>
        <w:tabs>
          <w:tab w:val="left" w:pos="426"/>
        </w:tabs>
        <w:suppressAutoHyphens/>
        <w:spacing w:line="240" w:lineRule="auto"/>
        <w:ind w:left="425" w:hanging="357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color w:val="000000"/>
        </w:rPr>
        <w:t xml:space="preserve">W przypadku uznania reklamacji Wykonawca zapewnia naprawę gwarancyjną </w:t>
      </w:r>
      <w:r w:rsidR="003367E8">
        <w:rPr>
          <w:rFonts w:asciiTheme="majorHAnsi" w:hAnsiTheme="majorHAnsi" w:cstheme="majorHAnsi"/>
          <w:color w:val="000000"/>
        </w:rPr>
        <w:t>pojazdu</w:t>
      </w:r>
      <w:r w:rsidRPr="00442870">
        <w:rPr>
          <w:rFonts w:asciiTheme="majorHAnsi" w:hAnsiTheme="majorHAnsi" w:cstheme="majorHAnsi"/>
          <w:color w:val="000000"/>
        </w:rPr>
        <w:t xml:space="preserve"> w terminie 10 dni roboczych </w:t>
      </w:r>
      <w:r w:rsidRPr="00442870">
        <w:rPr>
          <w:rFonts w:asciiTheme="majorHAnsi" w:hAnsiTheme="majorHAnsi" w:cstheme="majorHAnsi"/>
          <w:szCs w:val="24"/>
        </w:rPr>
        <w:t xml:space="preserve">od dnia zgłoszenia uszkodzenia i dostarczenia pojazdu przez </w:t>
      </w:r>
      <w:r w:rsidRPr="00442870">
        <w:rPr>
          <w:rFonts w:asciiTheme="majorHAnsi" w:hAnsiTheme="majorHAnsi" w:cstheme="majorHAnsi"/>
          <w:szCs w:val="24"/>
        </w:rPr>
        <w:lastRenderedPageBreak/>
        <w:t>Zamawiającego do ASO</w:t>
      </w:r>
      <w:r w:rsidRPr="00442870">
        <w:rPr>
          <w:rFonts w:asciiTheme="majorHAnsi" w:hAnsiTheme="majorHAnsi" w:cstheme="majorHAnsi"/>
          <w:color w:val="000000"/>
        </w:rPr>
        <w:t>.</w:t>
      </w:r>
      <w:r w:rsidRPr="00442870">
        <w:rPr>
          <w:rFonts w:asciiTheme="majorHAnsi" w:hAnsiTheme="majorHAnsi" w:cstheme="majorHAnsi"/>
        </w:rPr>
        <w:t xml:space="preserve"> W przypadku konieczności sprowadzenia specjalistycznych części zamiennych termin ten nie może być dłuższy niż 28 dni, chyba że Strony w oparciu o stosowny protokół konieczności wzajemnie podpisany uzgodnią dłuższy czas naprawy.</w:t>
      </w:r>
    </w:p>
    <w:p w14:paraId="75CEC0B9" w14:textId="77777777" w:rsidR="00442870" w:rsidRPr="00442870" w:rsidRDefault="00442870" w:rsidP="002619A6">
      <w:pPr>
        <w:widowControl w:val="0"/>
        <w:numPr>
          <w:ilvl w:val="0"/>
          <w:numId w:val="82"/>
        </w:numPr>
        <w:tabs>
          <w:tab w:val="left" w:pos="426"/>
        </w:tabs>
        <w:suppressAutoHyphens/>
        <w:spacing w:line="240" w:lineRule="auto"/>
        <w:ind w:left="425" w:hanging="357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szCs w:val="24"/>
        </w:rPr>
        <w:t xml:space="preserve">W przypadku gdy naprawa nie będzie mogła być wykonana w terminie wskazanym w ust. 9 zdanie pierwsze, lub czas naprawy ulegnie przedłużeniu w stosunku do terminu wskazanego powyżej, Wykonawca zobowiązuje się w terminie do 3 dni roboczych od zgłoszenia uszkodzenia i dostarczenia pojazdu do ASO, dostarczyć na czas naprawy </w:t>
      </w:r>
      <w:r w:rsidR="003367E8">
        <w:rPr>
          <w:rFonts w:asciiTheme="majorHAnsi" w:hAnsiTheme="majorHAnsi" w:cstheme="majorHAnsi"/>
          <w:szCs w:val="24"/>
        </w:rPr>
        <w:t>pojazd</w:t>
      </w:r>
      <w:r w:rsidRPr="00442870">
        <w:rPr>
          <w:rFonts w:asciiTheme="majorHAnsi" w:hAnsiTheme="majorHAnsi" w:cstheme="majorHAnsi"/>
          <w:szCs w:val="24"/>
        </w:rPr>
        <w:t xml:space="preserve"> zastępczy, wolny od wad, co najmniej należący do tego samego segmentu pojazdów.</w:t>
      </w:r>
    </w:p>
    <w:p w14:paraId="17C47D62" w14:textId="77777777" w:rsidR="00442870" w:rsidRPr="00442870" w:rsidRDefault="00442870" w:rsidP="002619A6">
      <w:pPr>
        <w:widowControl w:val="0"/>
        <w:numPr>
          <w:ilvl w:val="0"/>
          <w:numId w:val="82"/>
        </w:numPr>
        <w:suppressAutoHyphens/>
        <w:spacing w:line="240" w:lineRule="auto"/>
        <w:ind w:left="425" w:hanging="357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color w:val="000000"/>
        </w:rPr>
        <w:t>Wykonawca zobowiązany jest wydłużyć okres gwarancji za wady fizyczne objęte gwarancją o czas, w którym na skutek wad przedmiotu umowy Zamawiający nie mógł z niego korzystać.</w:t>
      </w:r>
    </w:p>
    <w:p w14:paraId="680ADBF6" w14:textId="77777777" w:rsidR="00442870" w:rsidRPr="00442870" w:rsidRDefault="00442870" w:rsidP="002619A6">
      <w:pPr>
        <w:widowControl w:val="0"/>
        <w:numPr>
          <w:ilvl w:val="0"/>
          <w:numId w:val="82"/>
        </w:numPr>
        <w:tabs>
          <w:tab w:val="left" w:pos="426"/>
        </w:tabs>
        <w:suppressAutoHyphens/>
        <w:spacing w:line="240" w:lineRule="auto"/>
        <w:ind w:left="425" w:hanging="357"/>
        <w:rPr>
          <w:rFonts w:asciiTheme="majorHAnsi" w:hAnsiTheme="majorHAnsi" w:cstheme="majorHAnsi"/>
          <w:color w:val="000000"/>
          <w:shd w:val="clear" w:color="auto" w:fill="FFFFFF"/>
        </w:rPr>
      </w:pPr>
      <w:r w:rsidRPr="00442870">
        <w:rPr>
          <w:rFonts w:asciiTheme="majorHAnsi" w:hAnsiTheme="majorHAnsi" w:cstheme="majorHAnsi"/>
          <w:color w:val="000000"/>
        </w:rPr>
        <w:t xml:space="preserve">W przypadku, kiedy na skutek wad fizycznych zaistnieje potrzeba wymiany </w:t>
      </w:r>
      <w:r w:rsidR="003367E8">
        <w:rPr>
          <w:rFonts w:asciiTheme="majorHAnsi" w:hAnsiTheme="majorHAnsi" w:cstheme="majorHAnsi"/>
          <w:color w:val="000000"/>
        </w:rPr>
        <w:t>pojazdu</w:t>
      </w:r>
      <w:r w:rsidRPr="00442870">
        <w:rPr>
          <w:rFonts w:asciiTheme="majorHAnsi" w:hAnsiTheme="majorHAnsi" w:cstheme="majorHAnsi"/>
          <w:color w:val="000000"/>
        </w:rPr>
        <w:t xml:space="preserve"> lub sprzętu stanowiącego jego wyposażenie na nowy, a wskazany w umowie model </w:t>
      </w:r>
      <w:r w:rsidR="003367E8">
        <w:rPr>
          <w:rFonts w:asciiTheme="majorHAnsi" w:hAnsiTheme="majorHAnsi" w:cstheme="majorHAnsi"/>
          <w:color w:val="000000"/>
        </w:rPr>
        <w:t>pojazdu</w:t>
      </w:r>
      <w:r w:rsidRPr="00442870">
        <w:rPr>
          <w:rFonts w:asciiTheme="majorHAnsi" w:hAnsiTheme="majorHAnsi" w:cstheme="majorHAnsi"/>
          <w:color w:val="000000"/>
        </w:rPr>
        <w:t xml:space="preserve"> lub sprzętu nie będzie już dostępny do sprzedaży na rynku, Wykonawca może zaproponować Zamawiającemu inny model </w:t>
      </w:r>
      <w:r w:rsidR="003367E8">
        <w:rPr>
          <w:rFonts w:asciiTheme="majorHAnsi" w:hAnsiTheme="majorHAnsi" w:cstheme="majorHAnsi"/>
          <w:color w:val="000000"/>
        </w:rPr>
        <w:t xml:space="preserve">pojazdu </w:t>
      </w:r>
      <w:r w:rsidRPr="00442870">
        <w:rPr>
          <w:rFonts w:asciiTheme="majorHAnsi" w:hAnsiTheme="majorHAnsi" w:cstheme="majorHAnsi"/>
          <w:color w:val="000000"/>
        </w:rPr>
        <w:t xml:space="preserve">lub sprzętu tego </w:t>
      </w:r>
      <w:r w:rsidR="003367E8">
        <w:rPr>
          <w:rFonts w:asciiTheme="majorHAnsi" w:hAnsiTheme="majorHAnsi" w:cstheme="majorHAnsi"/>
          <w:color w:val="000000"/>
        </w:rPr>
        <w:t>pojazd</w:t>
      </w:r>
      <w:r w:rsidRPr="00442870">
        <w:rPr>
          <w:rFonts w:asciiTheme="majorHAnsi" w:hAnsiTheme="majorHAnsi" w:cstheme="majorHAnsi"/>
          <w:color w:val="000000"/>
        </w:rPr>
        <w:t>u spełniający wymagania wskazane w opisie przedmiotu zamówienia.</w:t>
      </w:r>
    </w:p>
    <w:p w14:paraId="03A55186" w14:textId="77777777" w:rsidR="00442870" w:rsidRPr="00442870" w:rsidRDefault="00442870" w:rsidP="002619A6">
      <w:pPr>
        <w:numPr>
          <w:ilvl w:val="0"/>
          <w:numId w:val="82"/>
        </w:numPr>
        <w:spacing w:line="240" w:lineRule="auto"/>
        <w:ind w:left="425" w:hanging="357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przypadku gdy Wykonawca nie zastosuje się do powyższych warunków Zamawiający jest uprawniony do usunięcia wad w drodze naprawy na ryzyko i koszt Wykonawcy zachowując przy tym inne uprawnienia przysługujące mu na podstawie umowy.</w:t>
      </w:r>
    </w:p>
    <w:p w14:paraId="78353D65" w14:textId="77777777" w:rsidR="00442870" w:rsidRPr="00442870" w:rsidRDefault="00442870" w:rsidP="002619A6">
      <w:pPr>
        <w:numPr>
          <w:ilvl w:val="0"/>
          <w:numId w:val="82"/>
        </w:numPr>
        <w:spacing w:line="240" w:lineRule="auto"/>
        <w:ind w:left="425" w:hanging="357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14:paraId="2D8142FB" w14:textId="77777777" w:rsidR="00442870" w:rsidRPr="00442870" w:rsidRDefault="00442870" w:rsidP="002619A6">
      <w:pPr>
        <w:numPr>
          <w:ilvl w:val="0"/>
          <w:numId w:val="82"/>
        </w:numPr>
        <w:spacing w:line="240" w:lineRule="auto"/>
        <w:ind w:left="425" w:hanging="357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Jeżeli ujawnią się takie wady fizyczne przedmiotu umowy, które nie kwalifikują się do ich usunięcia, Wykonawca zobowiązuje się do dostarczenia sprzętu wolnego od wad o identycznych parametrach.</w:t>
      </w:r>
    </w:p>
    <w:p w14:paraId="52F35141" w14:textId="77777777" w:rsidR="00442870" w:rsidRDefault="00442870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5B80FBAF" w14:textId="77777777"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D5490E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14:paraId="7E4456F1" w14:textId="77777777"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1EC84ABF" w14:textId="77777777"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04E84A25" w14:textId="77777777"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5E712F3A" w14:textId="77777777"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372DB058" w14:textId="77777777" w:rsidR="00D70126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6ED2E580" w14:textId="77777777" w:rsidR="00A2160F" w:rsidRPr="00B13474" w:rsidRDefault="00D70126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2BBB4EEC" w14:textId="77777777" w:rsidR="00A2160F" w:rsidRPr="00B13474" w:rsidRDefault="00A2160F" w:rsidP="005A0E94">
      <w:pPr>
        <w:numPr>
          <w:ilvl w:val="0"/>
          <w:numId w:val="2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4BCF6B1B" w14:textId="77777777"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076F696" w14:textId="77777777" w:rsidR="00442870" w:rsidRPr="00442870" w:rsidRDefault="00442870" w:rsidP="00D5490E">
      <w:pPr>
        <w:pStyle w:val="Bezodstpw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42870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E23F9F">
        <w:rPr>
          <w:rFonts w:asciiTheme="majorHAnsi" w:hAnsiTheme="majorHAnsi" w:cstheme="majorHAnsi"/>
          <w:b/>
          <w:sz w:val="22"/>
          <w:szCs w:val="22"/>
        </w:rPr>
        <w:t>7</w:t>
      </w:r>
      <w:r w:rsidRPr="00442870">
        <w:rPr>
          <w:rFonts w:asciiTheme="majorHAnsi" w:hAnsiTheme="majorHAnsi" w:cstheme="majorHAnsi"/>
          <w:b/>
          <w:sz w:val="22"/>
          <w:szCs w:val="22"/>
        </w:rPr>
        <w:t>.</w:t>
      </w:r>
      <w:r w:rsidR="00D5490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42870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EDEBA47" w14:textId="77777777" w:rsidR="00442870" w:rsidRPr="00442870" w:rsidRDefault="00442870" w:rsidP="00272EB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19CEAEA" w14:textId="77777777"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z tytułu niewykonania umowy z przyczyn leżących</w:t>
      </w:r>
      <w:r>
        <w:rPr>
          <w:rFonts w:asciiTheme="majorHAnsi" w:hAnsiTheme="majorHAnsi" w:cstheme="majorHAnsi"/>
        </w:rPr>
        <w:t xml:space="preserve"> wyłącznie</w:t>
      </w:r>
      <w:r w:rsidRPr="00442870">
        <w:rPr>
          <w:rFonts w:asciiTheme="majorHAnsi" w:hAnsiTheme="majorHAnsi" w:cstheme="majorHAnsi"/>
        </w:rPr>
        <w:t xml:space="preserve"> po stronie Wykonawcy - w wysokości 10% wynagrodzenia brutto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</w:t>
      </w:r>
      <w:r w:rsidR="00272EB5">
        <w:rPr>
          <w:rFonts w:asciiTheme="majorHAnsi" w:hAnsiTheme="majorHAnsi" w:cstheme="majorHAnsi"/>
        </w:rPr>
        <w:t>;</w:t>
      </w:r>
      <w:r w:rsidRPr="00442870">
        <w:rPr>
          <w:rFonts w:asciiTheme="majorHAnsi" w:hAnsiTheme="majorHAnsi" w:cstheme="majorHAnsi"/>
        </w:rPr>
        <w:t xml:space="preserve"> </w:t>
      </w:r>
    </w:p>
    <w:p w14:paraId="5BED0AE4" w14:textId="77777777" w:rsidR="00442870" w:rsidRPr="00442870" w:rsidRDefault="00442870" w:rsidP="00272EB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lastRenderedPageBreak/>
        <w:t xml:space="preserve">odstąpienia od umowy lub </w:t>
      </w:r>
      <w:r w:rsidRPr="00442870">
        <w:rPr>
          <w:rFonts w:asciiTheme="majorHAnsi" w:hAnsiTheme="majorHAnsi" w:cstheme="majorHAnsi"/>
          <w:color w:val="000000"/>
        </w:rPr>
        <w:t xml:space="preserve">rozwiązania umowy przez Zamawiającego z przyczyn leżących </w:t>
      </w:r>
      <w:r>
        <w:rPr>
          <w:rFonts w:asciiTheme="majorHAnsi" w:hAnsiTheme="majorHAnsi" w:cstheme="majorHAnsi"/>
          <w:color w:val="000000"/>
        </w:rPr>
        <w:t xml:space="preserve">wyłącznie </w:t>
      </w:r>
      <w:r w:rsidRPr="00442870">
        <w:rPr>
          <w:rFonts w:asciiTheme="majorHAnsi" w:hAnsiTheme="majorHAnsi" w:cstheme="majorHAnsi"/>
          <w:color w:val="000000"/>
        </w:rPr>
        <w:t>po stronie Wykonawcy</w:t>
      </w:r>
      <w:r w:rsidRPr="00442870">
        <w:rPr>
          <w:rFonts w:asciiTheme="majorHAnsi" w:hAnsiTheme="majorHAnsi" w:cstheme="majorHAnsi"/>
        </w:rPr>
        <w:t xml:space="preserve"> - w wysokości 10% wynagrodzenia brutto  określonego</w:t>
      </w:r>
      <w:r w:rsidR="00D5490E">
        <w:rPr>
          <w:rFonts w:asciiTheme="majorHAnsi" w:hAnsiTheme="majorHAnsi" w:cstheme="majorHAnsi"/>
        </w:rPr>
        <w:br/>
      </w:r>
      <w:r w:rsidRPr="00442870">
        <w:rPr>
          <w:rFonts w:asciiTheme="majorHAnsi" w:hAnsiTheme="majorHAnsi" w:cstheme="majorHAnsi"/>
        </w:rPr>
        <w:t xml:space="preserve">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 umowy</w:t>
      </w:r>
      <w:r w:rsidR="00272EB5">
        <w:rPr>
          <w:rFonts w:asciiTheme="majorHAnsi" w:hAnsiTheme="majorHAnsi" w:cstheme="majorHAnsi"/>
        </w:rPr>
        <w:t>;</w:t>
      </w:r>
    </w:p>
    <w:p w14:paraId="2FC7BEA5" w14:textId="77777777"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 xml:space="preserve">za zwłokę w dostawie przedmiotu umowy – w wysokości </w:t>
      </w:r>
      <w:r w:rsidR="00D97000">
        <w:rPr>
          <w:rFonts w:asciiTheme="majorHAnsi" w:hAnsiTheme="majorHAnsi" w:cstheme="majorHAnsi"/>
        </w:rPr>
        <w:t>1</w:t>
      </w:r>
      <w:r w:rsidRPr="00442870">
        <w:rPr>
          <w:rFonts w:asciiTheme="majorHAnsi" w:hAnsiTheme="majorHAnsi" w:cstheme="majorHAnsi"/>
        </w:rPr>
        <w:t xml:space="preserve">% wynagrodzenia brutto określonego w § </w:t>
      </w:r>
      <w:r w:rsidR="00E23F9F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1, za każdy dzień zwłoki,</w:t>
      </w:r>
    </w:p>
    <w:p w14:paraId="1CE99669" w14:textId="77777777"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442870">
        <w:rPr>
          <w:rFonts w:asciiTheme="majorHAnsi" w:hAnsiTheme="majorHAnsi" w:cstheme="majorHAnsi"/>
        </w:rPr>
        <w:t>za zwłokę w usunięciu wad i usterek stwierdzonych przy odbiorze przedmiotu umowy – w wysokości 0,</w:t>
      </w:r>
      <w:r w:rsidR="00D97000">
        <w:rPr>
          <w:rFonts w:asciiTheme="majorHAnsi" w:hAnsiTheme="majorHAnsi" w:cstheme="majorHAnsi"/>
        </w:rPr>
        <w:t>5</w:t>
      </w:r>
      <w:r w:rsidRPr="00442870">
        <w:rPr>
          <w:rFonts w:asciiTheme="majorHAnsi" w:hAnsiTheme="majorHAnsi" w:cstheme="majorHAnsi"/>
        </w:rPr>
        <w:t xml:space="preserve">% wynagrodzenia brutto 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 umowy za każdy dzień zwłoki, licząc od dnia wyznaczonego na  usunięcie wad</w:t>
      </w:r>
      <w:r w:rsidR="00272EB5">
        <w:rPr>
          <w:rFonts w:asciiTheme="majorHAnsi" w:hAnsiTheme="majorHAnsi" w:cstheme="majorHAnsi"/>
        </w:rPr>
        <w:t>;</w:t>
      </w:r>
    </w:p>
    <w:p w14:paraId="483C0526" w14:textId="77777777" w:rsidR="00442870" w:rsidRPr="00442870" w:rsidRDefault="00442870" w:rsidP="00272EB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442870">
        <w:rPr>
          <w:rFonts w:asciiTheme="majorHAnsi" w:hAnsiTheme="majorHAnsi" w:cstheme="majorHAnsi"/>
        </w:rPr>
        <w:t xml:space="preserve">a niedotrzymanie terminu naprawy gwarancyjnej lub nie dostarczenia sprzętu zastępczego – w wysokości 0,1% wynagrodzenia brutto 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 umowy za każdy dzień zwłoki</w:t>
      </w:r>
      <w:r w:rsidR="00272EB5">
        <w:rPr>
          <w:rFonts w:asciiTheme="majorHAnsi" w:hAnsiTheme="majorHAnsi" w:cstheme="majorHAnsi"/>
        </w:rPr>
        <w:t>.</w:t>
      </w:r>
      <w:r w:rsidRPr="00442870">
        <w:rPr>
          <w:rFonts w:asciiTheme="majorHAnsi" w:hAnsiTheme="majorHAnsi" w:cstheme="majorHAnsi"/>
        </w:rPr>
        <w:t xml:space="preserve"> </w:t>
      </w:r>
    </w:p>
    <w:p w14:paraId="419E55D3" w14:textId="77777777" w:rsidR="00D97000" w:rsidRDefault="0044287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442870">
        <w:rPr>
          <w:rFonts w:asciiTheme="majorHAnsi" w:hAnsiTheme="majorHAnsi" w:cstheme="majorHAnsi"/>
        </w:rPr>
        <w:t>W razie odstąpienia od umowy przez Zamawiającego z powodu okoliczności, za które odpowiada</w:t>
      </w:r>
      <w:r>
        <w:rPr>
          <w:rFonts w:asciiTheme="majorHAnsi" w:hAnsiTheme="majorHAnsi" w:cstheme="majorHAnsi"/>
        </w:rPr>
        <w:t xml:space="preserve"> wyłącznie</w:t>
      </w:r>
      <w:r w:rsidRPr="00442870">
        <w:rPr>
          <w:rFonts w:asciiTheme="majorHAnsi" w:hAnsiTheme="majorHAnsi" w:cstheme="majorHAnsi"/>
        </w:rPr>
        <w:t xml:space="preserve"> Zamawiający, zapłaci on Wykonawcy karę umowną w wysokości 10% wynagrodzenia brutto określonego w § </w:t>
      </w:r>
      <w:r w:rsidR="00D5490E">
        <w:rPr>
          <w:rFonts w:asciiTheme="majorHAnsi" w:hAnsiTheme="majorHAnsi" w:cstheme="majorHAnsi"/>
        </w:rPr>
        <w:t>4</w:t>
      </w:r>
      <w:r w:rsidRPr="00442870">
        <w:rPr>
          <w:rFonts w:asciiTheme="majorHAnsi" w:hAnsiTheme="majorHAnsi" w:cstheme="majorHAnsi"/>
        </w:rPr>
        <w:t xml:space="preserve"> ust. 1., przy czym nie dotyczy to odstąpienia od umowy </w:t>
      </w:r>
      <w:r w:rsidRPr="00AB0D49">
        <w:rPr>
          <w:rFonts w:asciiTheme="majorHAnsi" w:hAnsiTheme="majorHAnsi" w:cstheme="majorHAnsi"/>
        </w:rPr>
        <w:t>określonym w §</w:t>
      </w:r>
      <w:r w:rsidR="00E23F9F" w:rsidRPr="00AB0D49">
        <w:rPr>
          <w:rFonts w:asciiTheme="majorHAnsi" w:hAnsiTheme="majorHAnsi" w:cstheme="majorHAnsi"/>
        </w:rPr>
        <w:t xml:space="preserve"> 8</w:t>
      </w:r>
      <w:r w:rsidRPr="00AB0D49">
        <w:rPr>
          <w:rFonts w:asciiTheme="majorHAnsi" w:hAnsiTheme="majorHAnsi" w:cstheme="majorHAnsi"/>
        </w:rPr>
        <w:t xml:space="preserve"> ust. 1.</w:t>
      </w:r>
    </w:p>
    <w:p w14:paraId="724F6361" w14:textId="77777777" w:rsidR="00D97000" w:rsidRDefault="00D9700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D97000">
        <w:rPr>
          <w:rFonts w:asciiTheme="majorHAnsi" w:hAnsiTheme="majorHAnsi" w:cstheme="majorHAnsi"/>
          <w:bCs/>
        </w:rPr>
        <w:t xml:space="preserve">Wysokość wszystkich kar umownych należnych Zamawiającemu nie może przekroczyć 50% wartości zamówienia określonego w § </w:t>
      </w:r>
      <w:r w:rsidR="00D5490E">
        <w:rPr>
          <w:rFonts w:asciiTheme="majorHAnsi" w:hAnsiTheme="majorHAnsi" w:cstheme="majorHAnsi"/>
          <w:bCs/>
        </w:rPr>
        <w:t>4</w:t>
      </w:r>
      <w:r w:rsidRPr="00D97000">
        <w:rPr>
          <w:rFonts w:asciiTheme="majorHAnsi" w:hAnsiTheme="majorHAnsi" w:cstheme="majorHAnsi"/>
          <w:bCs/>
        </w:rPr>
        <w:t xml:space="preserve"> ust. </w:t>
      </w:r>
      <w:r w:rsidR="00D5490E">
        <w:rPr>
          <w:rFonts w:asciiTheme="majorHAnsi" w:hAnsiTheme="majorHAnsi" w:cstheme="majorHAnsi"/>
          <w:bCs/>
        </w:rPr>
        <w:t>1</w:t>
      </w:r>
      <w:r w:rsidRPr="00D97000">
        <w:rPr>
          <w:rFonts w:asciiTheme="majorHAnsi" w:hAnsiTheme="majorHAnsi" w:cstheme="majorHAnsi"/>
          <w:bCs/>
        </w:rPr>
        <w:t xml:space="preserve"> w cenie brutto. Gdy suma wszystkich kar umownych przekroczy 50%, Zamawiający zastrzega sobie prawo do odstąpienia od umowy bez jakichkolwiek zobowiązań w stosunku do Wykonawcy.</w:t>
      </w:r>
    </w:p>
    <w:p w14:paraId="6AA4775F" w14:textId="77777777" w:rsidR="00D97000" w:rsidRDefault="0044287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D97000">
        <w:rPr>
          <w:rFonts w:asciiTheme="majorHAnsi" w:hAnsiTheme="majorHAnsi" w:cstheme="majorHAnsi"/>
        </w:rPr>
        <w:t>Wykonawca wyraża zgodę na potrącenie kar umownych z wynagrodzenia należnego mu z tyt</w:t>
      </w:r>
      <w:r w:rsidR="00272EB5">
        <w:rPr>
          <w:rFonts w:asciiTheme="majorHAnsi" w:hAnsiTheme="majorHAnsi" w:cstheme="majorHAnsi"/>
        </w:rPr>
        <w:t>ułu realizacji przedmiotu umowy.</w:t>
      </w:r>
    </w:p>
    <w:p w14:paraId="42847085" w14:textId="77777777" w:rsidR="00442870" w:rsidRPr="00D97000" w:rsidRDefault="00442870" w:rsidP="00272EB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40" w:lineRule="auto"/>
        <w:ind w:left="426" w:hanging="426"/>
        <w:rPr>
          <w:rFonts w:asciiTheme="majorHAnsi" w:hAnsiTheme="majorHAnsi" w:cstheme="majorHAnsi"/>
          <w:bCs/>
        </w:rPr>
      </w:pPr>
      <w:r w:rsidRPr="00D97000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6DDD8591" w14:textId="77777777" w:rsidR="00E23F9F" w:rsidRDefault="00E23F9F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6659F10D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E23F9F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238176C9" w14:textId="77777777" w:rsidR="00D70126" w:rsidRPr="00B13474" w:rsidRDefault="00D70126" w:rsidP="005A0E94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38B6C88C" w14:textId="77777777" w:rsidR="00D70126" w:rsidRPr="00B13474" w:rsidRDefault="00D70126" w:rsidP="005A0E94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5738804B" w14:textId="77777777" w:rsidR="00D70126" w:rsidRPr="00B13474" w:rsidRDefault="00D70126" w:rsidP="005A0E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2D9EAA7E" w14:textId="77777777" w:rsidR="00D70126" w:rsidRPr="00B13474" w:rsidRDefault="00D70126" w:rsidP="005A0E94">
      <w:pPr>
        <w:numPr>
          <w:ilvl w:val="0"/>
          <w:numId w:val="33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3AFF772B" w14:textId="77777777" w:rsidR="006A5223" w:rsidRPr="00B13474" w:rsidRDefault="00D70126" w:rsidP="005A0E94">
      <w:pPr>
        <w:numPr>
          <w:ilvl w:val="0"/>
          <w:numId w:val="33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758B8CD3" w14:textId="77777777" w:rsidR="00D97000" w:rsidRDefault="00D97000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05A6838D" w14:textId="77777777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 xml:space="preserve">§ </w:t>
      </w:r>
      <w:r w:rsidR="00E23F9F">
        <w:rPr>
          <w:rFonts w:asciiTheme="majorHAnsi" w:hAnsiTheme="majorHAnsi" w:cstheme="majorHAnsi"/>
          <w:b/>
          <w:bCs/>
          <w:spacing w:val="-10"/>
        </w:rPr>
        <w:t>9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6011664D" w14:textId="77777777" w:rsidR="00315AA8" w:rsidRPr="00315AA8" w:rsidRDefault="0087259B" w:rsidP="00272EB5">
      <w:pPr>
        <w:pStyle w:val="Akapitzlist"/>
        <w:numPr>
          <w:ilvl w:val="0"/>
          <w:numId w:val="60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168E8D03" w14:textId="77777777" w:rsidR="00315AA8" w:rsidRPr="00315AA8" w:rsidRDefault="00315AA8" w:rsidP="00272EB5">
      <w:pPr>
        <w:pStyle w:val="Akapitzlist"/>
        <w:numPr>
          <w:ilvl w:val="0"/>
          <w:numId w:val="60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75C47B49" w14:textId="77777777" w:rsidR="00315AA8" w:rsidRPr="00315AA8" w:rsidRDefault="00315AA8" w:rsidP="00272EB5">
      <w:pPr>
        <w:pStyle w:val="Akapitzlist"/>
        <w:numPr>
          <w:ilvl w:val="0"/>
          <w:numId w:val="60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14:paraId="0DBA9F80" w14:textId="77777777" w:rsidR="0087259B" w:rsidRPr="00315AA8" w:rsidRDefault="00315AA8" w:rsidP="00272EB5">
      <w:pPr>
        <w:pStyle w:val="Akapitzlist"/>
        <w:numPr>
          <w:ilvl w:val="0"/>
          <w:numId w:val="61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14:paraId="4B85AE44" w14:textId="77777777" w:rsidR="00315AA8" w:rsidRPr="00315AA8" w:rsidRDefault="00315AA8" w:rsidP="00FF38C5">
      <w:pPr>
        <w:pStyle w:val="Akapitzlist"/>
        <w:numPr>
          <w:ilvl w:val="0"/>
          <w:numId w:val="61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dostosowania postanowień umowy do wydanych decyzji, wytycznych i zaleceń wydanych przez uprawnione organy;</w:t>
      </w:r>
    </w:p>
    <w:p w14:paraId="627B4C74" w14:textId="77777777" w:rsidR="00315AA8" w:rsidRPr="003D6E28" w:rsidRDefault="00315AA8" w:rsidP="00FF38C5">
      <w:pPr>
        <w:pStyle w:val="Akapitzlist"/>
        <w:numPr>
          <w:ilvl w:val="0"/>
          <w:numId w:val="61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14:paraId="2F30F19B" w14:textId="77777777" w:rsidR="003D6E28" w:rsidRDefault="003D6E28" w:rsidP="00FF38C5">
      <w:pPr>
        <w:pStyle w:val="Akapitzlist"/>
        <w:numPr>
          <w:ilvl w:val="0"/>
          <w:numId w:val="6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 xml:space="preserve">anami epidemii, i innymi niezależnymi od stron okolicznościami </w:t>
      </w:r>
      <w:r>
        <w:rPr>
          <w:rFonts w:asciiTheme="majorHAnsi" w:hAnsiTheme="majorHAnsi" w:cstheme="majorHAnsi"/>
          <w:lang w:val="pl-PL"/>
        </w:rPr>
        <w:lastRenderedPageBreak/>
        <w:t>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03B19DA1" w14:textId="77777777" w:rsidR="003D6E28" w:rsidRDefault="003D6E28" w:rsidP="00FF38C5">
      <w:pPr>
        <w:pStyle w:val="Akapitzlist"/>
        <w:numPr>
          <w:ilvl w:val="0"/>
          <w:numId w:val="6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FF8E68E" w14:textId="77777777" w:rsidR="003D6E28" w:rsidRDefault="003D6E28" w:rsidP="00FF38C5">
      <w:pPr>
        <w:pStyle w:val="Akapitzlist"/>
        <w:numPr>
          <w:ilvl w:val="0"/>
          <w:numId w:val="6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1AB1B0DA" w14:textId="77777777" w:rsidR="0029607C" w:rsidRPr="00724593" w:rsidRDefault="00BE19F2" w:rsidP="00FF38C5">
      <w:pPr>
        <w:pStyle w:val="Akapitzlist"/>
        <w:numPr>
          <w:ilvl w:val="0"/>
          <w:numId w:val="69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724593">
        <w:rPr>
          <w:rFonts w:asciiTheme="majorHAnsi" w:hAnsiTheme="majorHAnsi" w:cstheme="majorHAnsi"/>
        </w:rPr>
        <w:t>zmiany wynagrodzenia</w:t>
      </w:r>
      <w:r w:rsidR="008A1D73" w:rsidRPr="00724593">
        <w:rPr>
          <w:rFonts w:asciiTheme="majorHAnsi" w:hAnsiTheme="majorHAnsi" w:cstheme="majorHAnsi"/>
        </w:rPr>
        <w:t xml:space="preserve"> Wykonawcy</w:t>
      </w:r>
      <w:r w:rsidR="00724593" w:rsidRPr="00724593">
        <w:rPr>
          <w:rFonts w:asciiTheme="majorHAnsi" w:hAnsiTheme="majorHAnsi" w:cstheme="majorHAnsi"/>
        </w:rPr>
        <w:t xml:space="preserve"> w przypadku gdy </w:t>
      </w:r>
      <w:r w:rsidR="0029607C" w:rsidRPr="00724593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 w:rsidRPr="00724593">
        <w:rPr>
          <w:rFonts w:asciiTheme="majorHAnsi" w:hAnsiTheme="majorHAnsi" w:cstheme="majorHAnsi"/>
          <w:lang w:val="pl-PL"/>
        </w:rPr>
        <w:t xml:space="preserve"> lub podatku akcyzowego</w:t>
      </w:r>
      <w:r w:rsidR="008A1D73" w:rsidRPr="00724593">
        <w:rPr>
          <w:rFonts w:asciiTheme="majorHAnsi" w:hAnsiTheme="majorHAnsi" w:cstheme="majorHAnsi"/>
          <w:lang w:val="pl-PL"/>
        </w:rPr>
        <w:t>;</w:t>
      </w:r>
    </w:p>
    <w:p w14:paraId="2DDA57D0" w14:textId="77777777" w:rsidR="008A1D73" w:rsidRDefault="00705531" w:rsidP="00FF38C5">
      <w:pPr>
        <w:pStyle w:val="Akapitzlist"/>
        <w:numPr>
          <w:ilvl w:val="0"/>
          <w:numId w:val="61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14:paraId="2C679E61" w14:textId="77777777"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14:paraId="1E33C496" w14:textId="77777777" w:rsidR="0087259B" w:rsidRPr="00B13474" w:rsidRDefault="0087259B" w:rsidP="00FF38C5">
      <w:pPr>
        <w:pStyle w:val="Akapitzlist"/>
        <w:numPr>
          <w:ilvl w:val="0"/>
          <w:numId w:val="60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</w:t>
      </w:r>
      <w:r w:rsidR="00724593">
        <w:rPr>
          <w:rFonts w:asciiTheme="majorHAnsi" w:hAnsiTheme="majorHAnsi" w:cstheme="majorHAnsi"/>
          <w:lang w:val="pl-PL"/>
        </w:rPr>
        <w:t>3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</w:t>
      </w:r>
      <w:r w:rsidR="00724593">
        <w:rPr>
          <w:rFonts w:asciiTheme="majorHAnsi" w:hAnsiTheme="majorHAnsi" w:cstheme="majorHAnsi"/>
          <w:lang w:val="pl-PL"/>
        </w:rPr>
        <w:t>3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14:paraId="43095DB2" w14:textId="77777777" w:rsidR="0087259B" w:rsidRDefault="0087259B" w:rsidP="00272EB5">
      <w:pPr>
        <w:numPr>
          <w:ilvl w:val="0"/>
          <w:numId w:val="60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24593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wartość netto wynagrodzenia Wykonawcy</w:t>
      </w:r>
      <w:r w:rsidR="00272EB5">
        <w:rPr>
          <w:rFonts w:asciiTheme="majorHAnsi" w:hAnsiTheme="majorHAnsi" w:cstheme="majorHAnsi"/>
        </w:rPr>
        <w:t xml:space="preserve">, </w:t>
      </w:r>
      <w:r w:rsidR="00272EB5" w:rsidRPr="00272EB5">
        <w:rPr>
          <w:rFonts w:asciiTheme="majorHAnsi" w:hAnsiTheme="majorHAnsi" w:cstheme="majorHAnsi"/>
        </w:rPr>
        <w:t>określonego w § 4 ust. 1</w:t>
      </w:r>
      <w:r w:rsidR="00272EB5">
        <w:rPr>
          <w:rFonts w:asciiTheme="majorHAnsi" w:hAnsiTheme="majorHAnsi" w:cstheme="majorHAnsi"/>
        </w:rPr>
        <w:t xml:space="preserve"> umowy</w:t>
      </w:r>
      <w:r w:rsidRPr="00B13474">
        <w:rPr>
          <w:rFonts w:asciiTheme="majorHAnsi" w:hAnsiTheme="majorHAnsi" w:cstheme="majorHAnsi"/>
        </w:rPr>
        <w:t xml:space="preserve">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 xml:space="preserve">3 pkt </w:t>
      </w:r>
      <w:r w:rsidR="00724593">
        <w:rPr>
          <w:rFonts w:asciiTheme="majorHAnsi" w:hAnsiTheme="majorHAnsi" w:cstheme="majorHAnsi"/>
        </w:rPr>
        <w:t>4.</w:t>
      </w:r>
    </w:p>
    <w:p w14:paraId="595C6023" w14:textId="77777777" w:rsidR="0087259B" w:rsidRPr="00B13474" w:rsidRDefault="0087259B" w:rsidP="00FF38C5">
      <w:pPr>
        <w:numPr>
          <w:ilvl w:val="0"/>
          <w:numId w:val="60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47E0FCD3" w14:textId="77777777" w:rsidR="0029607C" w:rsidRPr="00B13474" w:rsidRDefault="00BB54BD" w:rsidP="00FF38C5">
      <w:pPr>
        <w:pStyle w:val="Akapitzlist"/>
        <w:numPr>
          <w:ilvl w:val="0"/>
          <w:numId w:val="60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1D5009E3" w14:textId="77777777" w:rsidR="00BD7B93" w:rsidRPr="00724593" w:rsidRDefault="002F0105" w:rsidP="00FF38C5">
      <w:pPr>
        <w:pStyle w:val="Akapitzlist"/>
        <w:numPr>
          <w:ilvl w:val="0"/>
          <w:numId w:val="60"/>
        </w:numPr>
        <w:suppressAutoHyphens/>
        <w:spacing w:line="25" w:lineRule="atLeast"/>
        <w:ind w:left="349" w:hanging="357"/>
        <w:contextualSpacing w:val="0"/>
        <w:jc w:val="both"/>
        <w:rPr>
          <w:rFonts w:asciiTheme="majorHAnsi" w:hAnsiTheme="majorHAnsi" w:cstheme="majorHAnsi"/>
          <w:bCs/>
        </w:rPr>
      </w:pPr>
      <w:r w:rsidRPr="00724593">
        <w:rPr>
          <w:rFonts w:asciiTheme="majorHAnsi" w:hAnsiTheme="majorHAnsi" w:cstheme="majorHAnsi"/>
        </w:rPr>
        <w:t>Zmiany dotyczące</w:t>
      </w:r>
      <w:r w:rsidR="00724593" w:rsidRPr="00724593">
        <w:rPr>
          <w:rFonts w:asciiTheme="majorHAnsi" w:hAnsiTheme="majorHAnsi" w:cstheme="majorHAnsi"/>
        </w:rPr>
        <w:t xml:space="preserve"> </w:t>
      </w:r>
      <w:r w:rsidR="0029607C" w:rsidRPr="00724593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Pr="00724593">
        <w:rPr>
          <w:rFonts w:asciiTheme="majorHAnsi" w:hAnsiTheme="majorHAnsi" w:cstheme="majorHAnsi"/>
        </w:rPr>
        <w:t xml:space="preserve"> </w:t>
      </w:r>
      <w:r w:rsidR="00BD7B93" w:rsidRPr="00724593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24593">
        <w:rPr>
          <w:rFonts w:asciiTheme="majorHAnsi" w:hAnsiTheme="majorHAnsi" w:cstheme="majorHAnsi"/>
          <w:bCs/>
        </w:rPr>
        <w:t>.</w:t>
      </w:r>
    </w:p>
    <w:p w14:paraId="22981E23" w14:textId="77777777" w:rsidR="006F5240" w:rsidRPr="00EE3D44" w:rsidRDefault="00BB54BD" w:rsidP="00FF38C5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724593">
        <w:rPr>
          <w:rFonts w:asciiTheme="majorHAnsi" w:hAnsiTheme="majorHAnsi" w:cstheme="majorHAnsi"/>
        </w:rPr>
        <w:t>8</w:t>
      </w:r>
      <w:r w:rsidR="00552493">
        <w:rPr>
          <w:rFonts w:asciiTheme="majorHAnsi" w:hAnsiTheme="majorHAnsi" w:cstheme="majorHAnsi"/>
        </w:rPr>
        <w:t>.</w:t>
      </w:r>
    </w:p>
    <w:p w14:paraId="40C8E1EE" w14:textId="77777777" w:rsidR="0029607C" w:rsidRDefault="00BB54BD" w:rsidP="00FF38C5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759050A8" w14:textId="77777777" w:rsidR="00B40A2B" w:rsidRDefault="00B40A2B" w:rsidP="00B40A2B">
      <w:pPr>
        <w:pStyle w:val="Bezodstpw"/>
        <w:rPr>
          <w:b/>
          <w:sz w:val="22"/>
          <w:szCs w:val="22"/>
        </w:rPr>
      </w:pPr>
    </w:p>
    <w:p w14:paraId="3C733E22" w14:textId="77777777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E23F9F">
        <w:rPr>
          <w:b/>
          <w:sz w:val="22"/>
          <w:szCs w:val="22"/>
        </w:rPr>
        <w:t>10.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2C2376FE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6798C38A" w14:textId="77777777"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6A927A18" w14:textId="77777777"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1062D951" w14:textId="77777777"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3B37AFCC" w14:textId="77777777"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26007DD" w14:textId="77777777"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191A9290" w14:textId="77777777" w:rsidR="00B13474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podanie danych jest niezbędne do realizacji postanowień umowy, w przypadku niepodania danych zawarcie umowy jest niemożliwe,</w:t>
      </w:r>
    </w:p>
    <w:p w14:paraId="2B7559A8" w14:textId="77777777" w:rsidR="00590920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4FFD567A" w14:textId="77777777"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4EB54FF" w14:textId="77777777"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132889D7" w14:textId="77777777"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153CB05C" w14:textId="77777777"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54467630" w14:textId="77777777" w:rsidR="00590920" w:rsidRPr="00EE3D44" w:rsidRDefault="00590920" w:rsidP="00FF38C5">
      <w:pPr>
        <w:pStyle w:val="Bezodstpw"/>
        <w:numPr>
          <w:ilvl w:val="0"/>
          <w:numId w:val="64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2E30F531" w14:textId="77777777" w:rsidR="00590920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273B25E7" w14:textId="77777777" w:rsidR="00590920" w:rsidRPr="00EE3D44" w:rsidRDefault="00590920" w:rsidP="00FF38C5">
      <w:pPr>
        <w:pStyle w:val="Bezodstpw"/>
        <w:numPr>
          <w:ilvl w:val="0"/>
          <w:numId w:val="63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2329E53D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194C123B" w14:textId="77777777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D5490E">
        <w:rPr>
          <w:b/>
          <w:sz w:val="22"/>
          <w:szCs w:val="22"/>
        </w:rPr>
        <w:t>2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16641656" w14:textId="77777777" w:rsidR="00D70126" w:rsidRPr="00B13474" w:rsidRDefault="00D70126" w:rsidP="005A0E9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18B99DDD" w14:textId="77777777" w:rsidR="00D70126" w:rsidRDefault="00D70126" w:rsidP="005A0E9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23E9D8BD" w14:textId="77777777" w:rsidR="00D70126" w:rsidRPr="00B13474" w:rsidRDefault="00D70126" w:rsidP="005A0E9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5D2CA001" w14:textId="77777777" w:rsidR="00E23F9F" w:rsidRDefault="00E23F9F" w:rsidP="00D5490E">
      <w:pPr>
        <w:spacing w:line="25" w:lineRule="atLeast"/>
        <w:rPr>
          <w:rFonts w:asciiTheme="majorHAnsi" w:hAnsiTheme="majorHAnsi" w:cstheme="majorHAnsi"/>
        </w:rPr>
      </w:pPr>
    </w:p>
    <w:p w14:paraId="14031BEF" w14:textId="77777777" w:rsidR="00E23F9F" w:rsidRDefault="00E23F9F" w:rsidP="00D5490E">
      <w:pPr>
        <w:spacing w:line="25" w:lineRule="atLeast"/>
        <w:rPr>
          <w:rFonts w:asciiTheme="majorHAnsi" w:hAnsiTheme="majorHAnsi" w:cstheme="majorHAnsi"/>
        </w:rPr>
      </w:pPr>
    </w:p>
    <w:p w14:paraId="565363EF" w14:textId="77777777" w:rsidR="00E23F9F" w:rsidRDefault="00E23F9F" w:rsidP="00D5490E">
      <w:pPr>
        <w:spacing w:line="25" w:lineRule="atLeast"/>
        <w:rPr>
          <w:rFonts w:asciiTheme="majorHAnsi" w:hAnsiTheme="majorHAnsi" w:cstheme="majorHAnsi"/>
        </w:rPr>
      </w:pPr>
    </w:p>
    <w:p w14:paraId="582DA5EF" w14:textId="77777777" w:rsidR="00D5490E" w:rsidRPr="00D5490E" w:rsidRDefault="00D5490E" w:rsidP="00D5490E">
      <w:pPr>
        <w:spacing w:line="25" w:lineRule="atLeast"/>
        <w:rPr>
          <w:rFonts w:asciiTheme="majorHAnsi" w:hAnsiTheme="majorHAnsi" w:cstheme="majorHAnsi"/>
        </w:rPr>
      </w:pPr>
      <w:r w:rsidRPr="00D5490E">
        <w:rPr>
          <w:rFonts w:asciiTheme="majorHAnsi" w:hAnsiTheme="majorHAnsi" w:cstheme="majorHAnsi"/>
        </w:rPr>
        <w:t xml:space="preserve">*niewłaściwe skreślić </w:t>
      </w:r>
    </w:p>
    <w:p w14:paraId="6A43A10E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3F86911E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sectPr w:rsidR="00D70126" w:rsidRPr="00B13474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07D7F" w14:textId="77777777" w:rsidR="00C5548E" w:rsidRDefault="00C5548E">
      <w:pPr>
        <w:spacing w:line="240" w:lineRule="auto"/>
      </w:pPr>
      <w:r>
        <w:separator/>
      </w:r>
    </w:p>
  </w:endnote>
  <w:endnote w:type="continuationSeparator" w:id="0">
    <w:p w14:paraId="4CCB2111" w14:textId="77777777" w:rsidR="00C5548E" w:rsidRDefault="00C55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C373" w14:textId="77777777" w:rsidR="00C5548E" w:rsidRDefault="00C5548E">
    <w:pPr>
      <w:jc w:val="right"/>
    </w:pPr>
    <w:r>
      <w:fldChar w:fldCharType="begin"/>
    </w:r>
    <w:r>
      <w:instrText>PAGE</w:instrText>
    </w:r>
    <w:r>
      <w:fldChar w:fldCharType="separate"/>
    </w:r>
    <w:r w:rsidR="0006582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EF64F" w14:textId="77777777" w:rsidR="00C5548E" w:rsidRDefault="00C5548E">
      <w:pPr>
        <w:spacing w:line="240" w:lineRule="auto"/>
      </w:pPr>
      <w:r>
        <w:separator/>
      </w:r>
    </w:p>
  </w:footnote>
  <w:footnote w:type="continuationSeparator" w:id="0">
    <w:p w14:paraId="4335375F" w14:textId="77777777" w:rsidR="00C5548E" w:rsidRDefault="00C5548E">
      <w:pPr>
        <w:spacing w:line="240" w:lineRule="auto"/>
      </w:pPr>
      <w:r>
        <w:continuationSeparator/>
      </w:r>
    </w:p>
  </w:footnote>
  <w:footnote w:id="1">
    <w:p w14:paraId="48C22E86" w14:textId="77777777" w:rsidR="00C5548E" w:rsidRPr="006249C6" w:rsidRDefault="00C5548E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C7FAE7C" w14:textId="77777777" w:rsidR="00C5548E" w:rsidRPr="006249C6" w:rsidRDefault="00C5548E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55A2CA" w14:textId="77777777" w:rsidR="00C5548E" w:rsidRPr="006249C6" w:rsidRDefault="00C5548E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o przeciwdziałaniu praniu pieniędzy oraz finansowaniu terroryzmu (Dz. U. z 2022 r. poz. 593 i 655)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52EDC2" w14:textId="77777777" w:rsidR="00C5548E" w:rsidRPr="006249C6" w:rsidRDefault="00C5548E" w:rsidP="006249C6">
      <w:pPr>
        <w:pStyle w:val="Tekstprzypisudolnego"/>
      </w:pPr>
      <w:r w:rsidRPr="006249C6">
        <w:rPr>
          <w:rFonts w:asciiTheme="majorHAnsi" w:hAnsiTheme="majorHAnsi" w:cstheme="majorHAns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36CD" w14:textId="524B7107" w:rsidR="00C5548E" w:rsidRDefault="00C5548E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2610.6.2023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C7F2" w14:textId="77777777" w:rsidR="00C5548E" w:rsidRDefault="00C5548E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2610.5.2023</w:t>
    </w:r>
    <w:r w:rsidRPr="00827F84">
      <w:rPr>
        <w:rFonts w:ascii="Calibri" w:eastAsia="Calibri" w:hAnsi="Calibri" w:cs="Calibri"/>
        <w:color w:val="434343"/>
      </w:rPr>
      <w:t>.OS</w:t>
    </w:r>
  </w:p>
  <w:p w14:paraId="30C672DF" w14:textId="77777777" w:rsidR="00C5548E" w:rsidRDefault="00C55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5"/>
    <w:multiLevelType w:val="hybridMultilevel"/>
    <w:tmpl w:val="A182A9B2"/>
    <w:lvl w:ilvl="0" w:tplc="BF3E35F0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4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9744E9"/>
    <w:multiLevelType w:val="hybridMultilevel"/>
    <w:tmpl w:val="9442496A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58CC6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/>
        <w:bCs w:val="0"/>
        <w:color w:val="auto"/>
        <w:sz w:val="22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87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 w:val="0"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69241BF"/>
    <w:multiLevelType w:val="hybridMultilevel"/>
    <w:tmpl w:val="AC90BFF6"/>
    <w:lvl w:ilvl="0" w:tplc="BD1ED0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>
    <w:nsid w:val="0E9224EE"/>
    <w:multiLevelType w:val="hybridMultilevel"/>
    <w:tmpl w:val="63BA563E"/>
    <w:lvl w:ilvl="0" w:tplc="16808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88D16B8"/>
    <w:multiLevelType w:val="hybridMultilevel"/>
    <w:tmpl w:val="65E2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BA52E5E"/>
    <w:multiLevelType w:val="hybridMultilevel"/>
    <w:tmpl w:val="E3C8FDF4"/>
    <w:lvl w:ilvl="0" w:tplc="FC00588E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C286E42"/>
    <w:multiLevelType w:val="hybridMultilevel"/>
    <w:tmpl w:val="DCF8BA4A"/>
    <w:lvl w:ilvl="0" w:tplc="53A2D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6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363D0DE0"/>
    <w:multiLevelType w:val="hybridMultilevel"/>
    <w:tmpl w:val="62421B9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0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7B96230"/>
    <w:multiLevelType w:val="hybridMultilevel"/>
    <w:tmpl w:val="21A40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E45DDA"/>
    <w:multiLevelType w:val="hybridMultilevel"/>
    <w:tmpl w:val="75A476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8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2712BE"/>
    <w:multiLevelType w:val="hybridMultilevel"/>
    <w:tmpl w:val="85707A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5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8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0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510853D3"/>
    <w:multiLevelType w:val="hybridMultilevel"/>
    <w:tmpl w:val="459C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7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8C83948"/>
    <w:multiLevelType w:val="hybridMultilevel"/>
    <w:tmpl w:val="9ECC60A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1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2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3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F7F4A0D"/>
    <w:multiLevelType w:val="hybridMultilevel"/>
    <w:tmpl w:val="4EE286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5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8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1C5B89"/>
    <w:multiLevelType w:val="hybridMultilevel"/>
    <w:tmpl w:val="B2D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4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7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8"/>
  </w:num>
  <w:num w:numId="3">
    <w:abstractNumId w:val="34"/>
  </w:num>
  <w:num w:numId="4">
    <w:abstractNumId w:val="15"/>
  </w:num>
  <w:num w:numId="5">
    <w:abstractNumId w:val="56"/>
  </w:num>
  <w:num w:numId="6">
    <w:abstractNumId w:val="72"/>
  </w:num>
  <w:num w:numId="7">
    <w:abstractNumId w:val="25"/>
  </w:num>
  <w:num w:numId="8">
    <w:abstractNumId w:val="82"/>
  </w:num>
  <w:num w:numId="9">
    <w:abstractNumId w:val="7"/>
  </w:num>
  <w:num w:numId="10">
    <w:abstractNumId w:val="37"/>
  </w:num>
  <w:num w:numId="11">
    <w:abstractNumId w:val="31"/>
  </w:num>
  <w:num w:numId="12">
    <w:abstractNumId w:val="38"/>
  </w:num>
  <w:num w:numId="13">
    <w:abstractNumId w:val="77"/>
  </w:num>
  <w:num w:numId="14">
    <w:abstractNumId w:val="51"/>
  </w:num>
  <w:num w:numId="15">
    <w:abstractNumId w:val="80"/>
  </w:num>
  <w:num w:numId="16">
    <w:abstractNumId w:val="59"/>
  </w:num>
  <w:num w:numId="17">
    <w:abstractNumId w:val="40"/>
  </w:num>
  <w:num w:numId="18">
    <w:abstractNumId w:val="12"/>
  </w:num>
  <w:num w:numId="19">
    <w:abstractNumId w:val="62"/>
  </w:num>
  <w:num w:numId="20">
    <w:abstractNumId w:val="84"/>
  </w:num>
  <w:num w:numId="21">
    <w:abstractNumId w:val="19"/>
  </w:num>
  <w:num w:numId="22">
    <w:abstractNumId w:val="87"/>
  </w:num>
  <w:num w:numId="23">
    <w:abstractNumId w:val="18"/>
  </w:num>
  <w:num w:numId="24">
    <w:abstractNumId w:val="33"/>
  </w:num>
  <w:num w:numId="25">
    <w:abstractNumId w:val="26"/>
  </w:num>
  <w:num w:numId="26">
    <w:abstractNumId w:val="27"/>
  </w:num>
  <w:num w:numId="27">
    <w:abstractNumId w:val="85"/>
  </w:num>
  <w:num w:numId="28">
    <w:abstractNumId w:val="63"/>
  </w:num>
  <w:num w:numId="29">
    <w:abstractNumId w:val="50"/>
  </w:num>
  <w:num w:numId="30">
    <w:abstractNumId w:val="60"/>
  </w:num>
  <w:num w:numId="31">
    <w:abstractNumId w:val="32"/>
  </w:num>
  <w:num w:numId="32">
    <w:abstractNumId w:val="29"/>
  </w:num>
  <w:num w:numId="33">
    <w:abstractNumId w:val="67"/>
  </w:num>
  <w:num w:numId="34">
    <w:abstractNumId w:val="61"/>
  </w:num>
  <w:num w:numId="35">
    <w:abstractNumId w:val="55"/>
  </w:num>
  <w:num w:numId="36">
    <w:abstractNumId w:val="14"/>
  </w:num>
  <w:num w:numId="37">
    <w:abstractNumId w:val="21"/>
  </w:num>
  <w:num w:numId="38">
    <w:abstractNumId w:val="47"/>
  </w:num>
  <w:num w:numId="39">
    <w:abstractNumId w:val="35"/>
  </w:num>
  <w:num w:numId="40">
    <w:abstractNumId w:val="66"/>
  </w:num>
  <w:num w:numId="41">
    <w:abstractNumId w:val="41"/>
  </w:num>
  <w:num w:numId="42">
    <w:abstractNumId w:val="64"/>
  </w:num>
  <w:num w:numId="43">
    <w:abstractNumId w:val="83"/>
  </w:num>
  <w:num w:numId="44">
    <w:abstractNumId w:val="17"/>
  </w:num>
  <w:num w:numId="45">
    <w:abstractNumId w:val="86"/>
  </w:num>
  <w:num w:numId="46">
    <w:abstractNumId w:val="44"/>
  </w:num>
  <w:num w:numId="47">
    <w:abstractNumId w:val="46"/>
  </w:num>
  <w:num w:numId="48">
    <w:abstractNumId w:val="54"/>
  </w:num>
  <w:num w:numId="49">
    <w:abstractNumId w:val="75"/>
  </w:num>
  <w:num w:numId="50">
    <w:abstractNumId w:val="28"/>
  </w:num>
  <w:num w:numId="51">
    <w:abstractNumId w:val="45"/>
  </w:num>
  <w:num w:numId="52">
    <w:abstractNumId w:val="57"/>
  </w:num>
  <w:num w:numId="53">
    <w:abstractNumId w:val="58"/>
  </w:num>
  <w:num w:numId="54">
    <w:abstractNumId w:val="71"/>
  </w:num>
  <w:num w:numId="55">
    <w:abstractNumId w:val="10"/>
  </w:num>
  <w:num w:numId="56">
    <w:abstractNumId w:val="78"/>
  </w:num>
  <w:num w:numId="57">
    <w:abstractNumId w:val="9"/>
  </w:num>
  <w:num w:numId="58">
    <w:abstractNumId w:val="16"/>
  </w:num>
  <w:num w:numId="59">
    <w:abstractNumId w:val="53"/>
  </w:num>
  <w:num w:numId="60">
    <w:abstractNumId w:val="1"/>
  </w:num>
  <w:num w:numId="61">
    <w:abstractNumId w:val="0"/>
  </w:num>
  <w:num w:numId="62">
    <w:abstractNumId w:val="4"/>
  </w:num>
  <w:num w:numId="63">
    <w:abstractNumId w:val="48"/>
  </w:num>
  <w:num w:numId="64">
    <w:abstractNumId w:val="76"/>
  </w:num>
  <w:num w:numId="65">
    <w:abstractNumId w:val="52"/>
  </w:num>
  <w:num w:numId="66">
    <w:abstractNumId w:val="22"/>
  </w:num>
  <w:num w:numId="67">
    <w:abstractNumId w:val="69"/>
  </w:num>
  <w:num w:numId="68">
    <w:abstractNumId w:val="36"/>
  </w:num>
  <w:num w:numId="69">
    <w:abstractNumId w:val="6"/>
  </w:num>
  <w:num w:numId="70">
    <w:abstractNumId w:val="30"/>
  </w:num>
  <w:num w:numId="71">
    <w:abstractNumId w:val="81"/>
  </w:num>
  <w:num w:numId="72">
    <w:abstractNumId w:val="73"/>
  </w:num>
  <w:num w:numId="73">
    <w:abstractNumId w:val="68"/>
  </w:num>
  <w:num w:numId="74">
    <w:abstractNumId w:val="70"/>
  </w:num>
  <w:num w:numId="75">
    <w:abstractNumId w:val="43"/>
  </w:num>
  <w:num w:numId="76">
    <w:abstractNumId w:val="24"/>
  </w:num>
  <w:num w:numId="77">
    <w:abstractNumId w:val="42"/>
  </w:num>
  <w:num w:numId="78">
    <w:abstractNumId w:val="8"/>
  </w:num>
  <w:num w:numId="79">
    <w:abstractNumId w:val="39"/>
  </w:num>
  <w:num w:numId="80">
    <w:abstractNumId w:val="23"/>
  </w:num>
  <w:num w:numId="81">
    <w:abstractNumId w:val="65"/>
  </w:num>
  <w:num w:numId="82">
    <w:abstractNumId w:val="20"/>
  </w:num>
  <w:num w:numId="83">
    <w:abstractNumId w:val="49"/>
  </w:num>
  <w:num w:numId="84">
    <w:abstractNumId w:val="13"/>
  </w:num>
  <w:num w:numId="85">
    <w:abstractNumId w:val="2"/>
  </w:num>
  <w:num w:numId="86">
    <w:abstractNumId w:val="79"/>
  </w:num>
  <w:num w:numId="87">
    <w:abstractNumId w:val="5"/>
  </w:num>
  <w:num w:numId="88">
    <w:abstractNumId w:val="7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051EB"/>
    <w:rsid w:val="000138B5"/>
    <w:rsid w:val="000163B6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65828"/>
    <w:rsid w:val="00072388"/>
    <w:rsid w:val="00072D9B"/>
    <w:rsid w:val="00075DF2"/>
    <w:rsid w:val="00080E84"/>
    <w:rsid w:val="00084871"/>
    <w:rsid w:val="00085E67"/>
    <w:rsid w:val="00086ABD"/>
    <w:rsid w:val="00086F74"/>
    <w:rsid w:val="00091861"/>
    <w:rsid w:val="00093BCF"/>
    <w:rsid w:val="00097838"/>
    <w:rsid w:val="000B2B1C"/>
    <w:rsid w:val="000B38DB"/>
    <w:rsid w:val="000B3EC3"/>
    <w:rsid w:val="000B4B1D"/>
    <w:rsid w:val="000B59CB"/>
    <w:rsid w:val="000D4AEF"/>
    <w:rsid w:val="000D6C65"/>
    <w:rsid w:val="000D7102"/>
    <w:rsid w:val="000E58A1"/>
    <w:rsid w:val="000F14C1"/>
    <w:rsid w:val="000F20F5"/>
    <w:rsid w:val="000F2894"/>
    <w:rsid w:val="000F3C38"/>
    <w:rsid w:val="0010573D"/>
    <w:rsid w:val="0010638E"/>
    <w:rsid w:val="00110AC5"/>
    <w:rsid w:val="0011200E"/>
    <w:rsid w:val="0011275B"/>
    <w:rsid w:val="00115DE0"/>
    <w:rsid w:val="0011710D"/>
    <w:rsid w:val="00117516"/>
    <w:rsid w:val="00125735"/>
    <w:rsid w:val="00131BBE"/>
    <w:rsid w:val="001419E8"/>
    <w:rsid w:val="0014791C"/>
    <w:rsid w:val="00154005"/>
    <w:rsid w:val="00155407"/>
    <w:rsid w:val="00155785"/>
    <w:rsid w:val="001575D5"/>
    <w:rsid w:val="001635EB"/>
    <w:rsid w:val="00165B62"/>
    <w:rsid w:val="00166F1A"/>
    <w:rsid w:val="00167F9C"/>
    <w:rsid w:val="00172A7B"/>
    <w:rsid w:val="00176494"/>
    <w:rsid w:val="00191850"/>
    <w:rsid w:val="001A1765"/>
    <w:rsid w:val="001A47C8"/>
    <w:rsid w:val="001A5502"/>
    <w:rsid w:val="001A7556"/>
    <w:rsid w:val="001B2311"/>
    <w:rsid w:val="001C553A"/>
    <w:rsid w:val="001C576E"/>
    <w:rsid w:val="001C77F3"/>
    <w:rsid w:val="001D2DFE"/>
    <w:rsid w:val="001E133D"/>
    <w:rsid w:val="001E7767"/>
    <w:rsid w:val="001F091A"/>
    <w:rsid w:val="001F3A8C"/>
    <w:rsid w:val="001F4979"/>
    <w:rsid w:val="001F6834"/>
    <w:rsid w:val="002011A5"/>
    <w:rsid w:val="0020168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3685E"/>
    <w:rsid w:val="002403A6"/>
    <w:rsid w:val="00256856"/>
    <w:rsid w:val="002574CA"/>
    <w:rsid w:val="00261076"/>
    <w:rsid w:val="00261316"/>
    <w:rsid w:val="0026181F"/>
    <w:rsid w:val="002619A6"/>
    <w:rsid w:val="002619AA"/>
    <w:rsid w:val="00262B43"/>
    <w:rsid w:val="00266B51"/>
    <w:rsid w:val="00266B98"/>
    <w:rsid w:val="002700AC"/>
    <w:rsid w:val="00272EB5"/>
    <w:rsid w:val="002770CD"/>
    <w:rsid w:val="00284A49"/>
    <w:rsid w:val="00293D1C"/>
    <w:rsid w:val="0029607C"/>
    <w:rsid w:val="00296C30"/>
    <w:rsid w:val="002A0290"/>
    <w:rsid w:val="002A0430"/>
    <w:rsid w:val="002A277C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3F54"/>
    <w:rsid w:val="00315AA8"/>
    <w:rsid w:val="00317FB7"/>
    <w:rsid w:val="0032269B"/>
    <w:rsid w:val="00323D8E"/>
    <w:rsid w:val="00330F3E"/>
    <w:rsid w:val="003367E8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4EB"/>
    <w:rsid w:val="003A297F"/>
    <w:rsid w:val="003A2FA3"/>
    <w:rsid w:val="003A37B9"/>
    <w:rsid w:val="003B0526"/>
    <w:rsid w:val="003B1054"/>
    <w:rsid w:val="003B6050"/>
    <w:rsid w:val="003C0A99"/>
    <w:rsid w:val="003C6457"/>
    <w:rsid w:val="003D0E17"/>
    <w:rsid w:val="003D1F54"/>
    <w:rsid w:val="003D35DD"/>
    <w:rsid w:val="003D4D85"/>
    <w:rsid w:val="003D6E28"/>
    <w:rsid w:val="003E15C5"/>
    <w:rsid w:val="003E68E0"/>
    <w:rsid w:val="003F4646"/>
    <w:rsid w:val="003F4AD1"/>
    <w:rsid w:val="00402468"/>
    <w:rsid w:val="0040755C"/>
    <w:rsid w:val="00414AAE"/>
    <w:rsid w:val="00415452"/>
    <w:rsid w:val="00421D24"/>
    <w:rsid w:val="0042343D"/>
    <w:rsid w:val="004253BB"/>
    <w:rsid w:val="004270FC"/>
    <w:rsid w:val="00427A0F"/>
    <w:rsid w:val="00430637"/>
    <w:rsid w:val="00442870"/>
    <w:rsid w:val="00446954"/>
    <w:rsid w:val="004603F2"/>
    <w:rsid w:val="00464E26"/>
    <w:rsid w:val="004736E2"/>
    <w:rsid w:val="00473D0D"/>
    <w:rsid w:val="0047402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380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2CA1"/>
    <w:rsid w:val="00506AAA"/>
    <w:rsid w:val="00507BC8"/>
    <w:rsid w:val="005127F5"/>
    <w:rsid w:val="00513030"/>
    <w:rsid w:val="00521A69"/>
    <w:rsid w:val="00522970"/>
    <w:rsid w:val="00536406"/>
    <w:rsid w:val="00537F0E"/>
    <w:rsid w:val="00542CD9"/>
    <w:rsid w:val="00544D2B"/>
    <w:rsid w:val="00544EDD"/>
    <w:rsid w:val="005458E5"/>
    <w:rsid w:val="00546009"/>
    <w:rsid w:val="00546ACB"/>
    <w:rsid w:val="005475CA"/>
    <w:rsid w:val="00547804"/>
    <w:rsid w:val="00550E9D"/>
    <w:rsid w:val="00551FDC"/>
    <w:rsid w:val="00552493"/>
    <w:rsid w:val="0055382D"/>
    <w:rsid w:val="00553E01"/>
    <w:rsid w:val="00561212"/>
    <w:rsid w:val="005657EA"/>
    <w:rsid w:val="00565A66"/>
    <w:rsid w:val="00582FDF"/>
    <w:rsid w:val="00590920"/>
    <w:rsid w:val="0059708A"/>
    <w:rsid w:val="005A0E94"/>
    <w:rsid w:val="005A2131"/>
    <w:rsid w:val="005A778D"/>
    <w:rsid w:val="005B770B"/>
    <w:rsid w:val="005C657B"/>
    <w:rsid w:val="005C6ADF"/>
    <w:rsid w:val="005C7C97"/>
    <w:rsid w:val="005D1344"/>
    <w:rsid w:val="005D7272"/>
    <w:rsid w:val="005D749B"/>
    <w:rsid w:val="005D7DDC"/>
    <w:rsid w:val="005E0048"/>
    <w:rsid w:val="005F09AD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66488"/>
    <w:rsid w:val="00670D7E"/>
    <w:rsid w:val="00672A20"/>
    <w:rsid w:val="006736D4"/>
    <w:rsid w:val="00675661"/>
    <w:rsid w:val="00685EC0"/>
    <w:rsid w:val="00687F7D"/>
    <w:rsid w:val="00691C98"/>
    <w:rsid w:val="00696FE4"/>
    <w:rsid w:val="00697728"/>
    <w:rsid w:val="006A5223"/>
    <w:rsid w:val="006B3A5B"/>
    <w:rsid w:val="006B7581"/>
    <w:rsid w:val="006C0336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1F1E"/>
    <w:rsid w:val="00704337"/>
    <w:rsid w:val="00705531"/>
    <w:rsid w:val="0070774B"/>
    <w:rsid w:val="00711A55"/>
    <w:rsid w:val="0071349F"/>
    <w:rsid w:val="0071621B"/>
    <w:rsid w:val="00716EEE"/>
    <w:rsid w:val="00724593"/>
    <w:rsid w:val="00725FE9"/>
    <w:rsid w:val="00731953"/>
    <w:rsid w:val="00733B7A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4E36"/>
    <w:rsid w:val="0075630C"/>
    <w:rsid w:val="007574E9"/>
    <w:rsid w:val="0076343C"/>
    <w:rsid w:val="00763A17"/>
    <w:rsid w:val="0076564C"/>
    <w:rsid w:val="00772E83"/>
    <w:rsid w:val="007734AF"/>
    <w:rsid w:val="00776D15"/>
    <w:rsid w:val="00785036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0DE5"/>
    <w:rsid w:val="008213BA"/>
    <w:rsid w:val="00821B2F"/>
    <w:rsid w:val="00826911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72D31"/>
    <w:rsid w:val="00880FE9"/>
    <w:rsid w:val="0088378A"/>
    <w:rsid w:val="008876FD"/>
    <w:rsid w:val="00887AD3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C341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17229"/>
    <w:rsid w:val="00923309"/>
    <w:rsid w:val="00933A18"/>
    <w:rsid w:val="00934A0D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11F"/>
    <w:rsid w:val="0096449D"/>
    <w:rsid w:val="00965421"/>
    <w:rsid w:val="009662D9"/>
    <w:rsid w:val="0096685D"/>
    <w:rsid w:val="00973085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2B5B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350"/>
    <w:rsid w:val="00A2160F"/>
    <w:rsid w:val="00A2208A"/>
    <w:rsid w:val="00A238AD"/>
    <w:rsid w:val="00A258CD"/>
    <w:rsid w:val="00A303F8"/>
    <w:rsid w:val="00A351FC"/>
    <w:rsid w:val="00A371D7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2672"/>
    <w:rsid w:val="00A9577D"/>
    <w:rsid w:val="00AA728F"/>
    <w:rsid w:val="00AA72F4"/>
    <w:rsid w:val="00AA75F2"/>
    <w:rsid w:val="00AB01BE"/>
    <w:rsid w:val="00AB0D49"/>
    <w:rsid w:val="00AB245C"/>
    <w:rsid w:val="00AB721D"/>
    <w:rsid w:val="00AC4CB3"/>
    <w:rsid w:val="00AE16FD"/>
    <w:rsid w:val="00AE4066"/>
    <w:rsid w:val="00AE42D4"/>
    <w:rsid w:val="00AE5122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16EE6"/>
    <w:rsid w:val="00B35266"/>
    <w:rsid w:val="00B40A2B"/>
    <w:rsid w:val="00B416E3"/>
    <w:rsid w:val="00B4340F"/>
    <w:rsid w:val="00B46612"/>
    <w:rsid w:val="00B46B21"/>
    <w:rsid w:val="00B52ED6"/>
    <w:rsid w:val="00B5378E"/>
    <w:rsid w:val="00B572AB"/>
    <w:rsid w:val="00B5754A"/>
    <w:rsid w:val="00B61C4B"/>
    <w:rsid w:val="00B64E82"/>
    <w:rsid w:val="00B75569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149A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03A5A"/>
    <w:rsid w:val="00C16C94"/>
    <w:rsid w:val="00C26188"/>
    <w:rsid w:val="00C2689B"/>
    <w:rsid w:val="00C35D15"/>
    <w:rsid w:val="00C37A50"/>
    <w:rsid w:val="00C50AFB"/>
    <w:rsid w:val="00C53BF9"/>
    <w:rsid w:val="00C5548E"/>
    <w:rsid w:val="00C610A0"/>
    <w:rsid w:val="00C6598D"/>
    <w:rsid w:val="00C70F8A"/>
    <w:rsid w:val="00C76601"/>
    <w:rsid w:val="00C80A85"/>
    <w:rsid w:val="00C85465"/>
    <w:rsid w:val="00C86FC0"/>
    <w:rsid w:val="00C870C1"/>
    <w:rsid w:val="00C90E66"/>
    <w:rsid w:val="00C92AAB"/>
    <w:rsid w:val="00C9666A"/>
    <w:rsid w:val="00C97ABE"/>
    <w:rsid w:val="00CA1C0E"/>
    <w:rsid w:val="00CA2AAB"/>
    <w:rsid w:val="00CA4340"/>
    <w:rsid w:val="00CA4759"/>
    <w:rsid w:val="00CA4E09"/>
    <w:rsid w:val="00CA5168"/>
    <w:rsid w:val="00CA652D"/>
    <w:rsid w:val="00CC0A82"/>
    <w:rsid w:val="00CD6334"/>
    <w:rsid w:val="00CD79FD"/>
    <w:rsid w:val="00CE1A6C"/>
    <w:rsid w:val="00CE302B"/>
    <w:rsid w:val="00CE3DF9"/>
    <w:rsid w:val="00CF3181"/>
    <w:rsid w:val="00CF3ABB"/>
    <w:rsid w:val="00CF5BF5"/>
    <w:rsid w:val="00CF5C01"/>
    <w:rsid w:val="00D02E21"/>
    <w:rsid w:val="00D034AA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32D7D"/>
    <w:rsid w:val="00D44B2A"/>
    <w:rsid w:val="00D4787F"/>
    <w:rsid w:val="00D5383D"/>
    <w:rsid w:val="00D5388C"/>
    <w:rsid w:val="00D5490E"/>
    <w:rsid w:val="00D55F3A"/>
    <w:rsid w:val="00D60E4E"/>
    <w:rsid w:val="00D60F8A"/>
    <w:rsid w:val="00D70126"/>
    <w:rsid w:val="00D70585"/>
    <w:rsid w:val="00D77927"/>
    <w:rsid w:val="00D82E0A"/>
    <w:rsid w:val="00D906E8"/>
    <w:rsid w:val="00D97000"/>
    <w:rsid w:val="00D97E86"/>
    <w:rsid w:val="00DA01C9"/>
    <w:rsid w:val="00DA3F29"/>
    <w:rsid w:val="00DA7101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D6860"/>
    <w:rsid w:val="00DE583A"/>
    <w:rsid w:val="00DF0EE8"/>
    <w:rsid w:val="00DF3A66"/>
    <w:rsid w:val="00E02709"/>
    <w:rsid w:val="00E03C1A"/>
    <w:rsid w:val="00E06A8A"/>
    <w:rsid w:val="00E10B48"/>
    <w:rsid w:val="00E11FD2"/>
    <w:rsid w:val="00E13216"/>
    <w:rsid w:val="00E23F9F"/>
    <w:rsid w:val="00E266E3"/>
    <w:rsid w:val="00E267AB"/>
    <w:rsid w:val="00E2798A"/>
    <w:rsid w:val="00E30368"/>
    <w:rsid w:val="00E32DF7"/>
    <w:rsid w:val="00E33A5D"/>
    <w:rsid w:val="00E35EF7"/>
    <w:rsid w:val="00E41AB0"/>
    <w:rsid w:val="00E512EB"/>
    <w:rsid w:val="00E53AC8"/>
    <w:rsid w:val="00E56F5A"/>
    <w:rsid w:val="00E57C77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97948"/>
    <w:rsid w:val="00E97CB9"/>
    <w:rsid w:val="00EA2741"/>
    <w:rsid w:val="00EA6C20"/>
    <w:rsid w:val="00EA7737"/>
    <w:rsid w:val="00EA7C41"/>
    <w:rsid w:val="00EB6285"/>
    <w:rsid w:val="00EB6989"/>
    <w:rsid w:val="00EB6BC0"/>
    <w:rsid w:val="00EB6F92"/>
    <w:rsid w:val="00EC115F"/>
    <w:rsid w:val="00EC1F7D"/>
    <w:rsid w:val="00EC4C89"/>
    <w:rsid w:val="00ED2060"/>
    <w:rsid w:val="00ED7B61"/>
    <w:rsid w:val="00EE22D8"/>
    <w:rsid w:val="00EE3D44"/>
    <w:rsid w:val="00EE7B11"/>
    <w:rsid w:val="00EF2834"/>
    <w:rsid w:val="00EF3002"/>
    <w:rsid w:val="00EF3DE3"/>
    <w:rsid w:val="00EF6B49"/>
    <w:rsid w:val="00EF7EDD"/>
    <w:rsid w:val="00F004B8"/>
    <w:rsid w:val="00F0336B"/>
    <w:rsid w:val="00F16298"/>
    <w:rsid w:val="00F25716"/>
    <w:rsid w:val="00F27707"/>
    <w:rsid w:val="00F30DA3"/>
    <w:rsid w:val="00F32743"/>
    <w:rsid w:val="00F37F38"/>
    <w:rsid w:val="00F37F4F"/>
    <w:rsid w:val="00F40080"/>
    <w:rsid w:val="00F426D6"/>
    <w:rsid w:val="00F4326F"/>
    <w:rsid w:val="00F45CC6"/>
    <w:rsid w:val="00F46B8E"/>
    <w:rsid w:val="00F60703"/>
    <w:rsid w:val="00F63FC5"/>
    <w:rsid w:val="00F64B7C"/>
    <w:rsid w:val="00F66043"/>
    <w:rsid w:val="00F7061E"/>
    <w:rsid w:val="00F73B95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38C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6334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442870"/>
    <w:pPr>
      <w:suppressAutoHyphens/>
      <w:spacing w:line="240" w:lineRule="auto"/>
    </w:pPr>
    <w:rPr>
      <w:rFonts w:eastAsia="Times New Roman"/>
      <w:sz w:val="24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6334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442870"/>
    <w:pPr>
      <w:suppressAutoHyphens/>
      <w:spacing w:line="240" w:lineRule="auto"/>
    </w:pPr>
    <w:rPr>
      <w:rFonts w:eastAsia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brokerpefexpert.efaktura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832030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.................." TargetMode="External"/><Relationship Id="rId37" Type="http://schemas.openxmlformats.org/officeDocument/2006/relationships/header" Target="header1.xml"/><Relationship Id="rId40" Type="http://schemas.openxmlformats.org/officeDocument/2006/relationships/hyperlink" Target="mailto:efaktury@mosir.elbla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32030%20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AB00-A7A6-409A-A3D4-DE188F6C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44</Pages>
  <Words>16574</Words>
  <Characters>99448</Characters>
  <Application>Microsoft Office Word</Application>
  <DocSecurity>0</DocSecurity>
  <Lines>828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3</cp:revision>
  <cp:lastPrinted>2023-10-13T07:28:00Z</cp:lastPrinted>
  <dcterms:created xsi:type="dcterms:W3CDTF">2023-10-13T07:28:00Z</dcterms:created>
  <dcterms:modified xsi:type="dcterms:W3CDTF">2023-10-13T08:05:00Z</dcterms:modified>
</cp:coreProperties>
</file>