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366" w14:textId="77777777"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KLAUZULA INFORMACYJNA W ZAKRESIE ART. 13 RODO ZWIĄZANA Z POSTĘPOWANIEM O UDZIELENIE ZAMÓWIENIA PUBLICZNEGO</w:t>
      </w:r>
    </w:p>
    <w:p w14:paraId="46B7B9D3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160AF38" w14:textId="77777777" w:rsidR="0008202D" w:rsidRPr="00331ABC" w:rsidRDefault="0008202D" w:rsidP="0008202D">
      <w:pPr>
        <w:spacing w:after="150"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2EB755" w14:textId="77777777" w:rsidR="0008202D" w:rsidRPr="00331ABC" w:rsidRDefault="0008202D" w:rsidP="0008202D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administratorem Pani/Pana danych osobowych jest Powiat Głogowski, ul. Sikorskiego 21, 67-200 Głogów, reprezentowany przez Przewodniczącego Zarządu Powiatu Jarosława </w:t>
      </w:r>
      <w:proofErr w:type="spellStart"/>
      <w:r w:rsidRPr="00331ABC">
        <w:rPr>
          <w:rFonts w:ascii="Calibri" w:hAnsi="Calibri" w:cs="Calibri"/>
          <w:sz w:val="22"/>
          <w:szCs w:val="22"/>
        </w:rPr>
        <w:t>Dudkowiaka</w:t>
      </w:r>
      <w:proofErr w:type="spellEnd"/>
      <w:r w:rsidRPr="00331ABC">
        <w:rPr>
          <w:rFonts w:ascii="Calibri" w:hAnsi="Calibri" w:cs="Calibri"/>
          <w:sz w:val="22"/>
          <w:szCs w:val="22"/>
        </w:rPr>
        <w:t>, tel. 76 728 28 01</w:t>
      </w:r>
    </w:p>
    <w:p w14:paraId="2C3C165D" w14:textId="5397CFFC" w:rsidR="0008202D" w:rsidRPr="00CE4C01" w:rsidRDefault="0008202D" w:rsidP="0008202D">
      <w:pPr>
        <w:pStyle w:val="Akapitzlist"/>
        <w:numPr>
          <w:ilvl w:val="0"/>
          <w:numId w:val="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inspektorem ochrony danych osobowych jest Pan Tomasz Wadas, tel.509 737 586, e-mail: </w:t>
      </w:r>
      <w:hyperlink r:id="rId5" w:history="1">
        <w:r w:rsidRPr="00331ABC">
          <w:rPr>
            <w:rStyle w:val="Hipercze"/>
            <w:rFonts w:ascii="Calibri" w:hAnsi="Calibri" w:cs="Calibri"/>
            <w:sz w:val="22"/>
            <w:szCs w:val="22"/>
          </w:rPr>
          <w:t>iod@powiat.glogow.pl</w:t>
        </w:r>
      </w:hyperlink>
      <w:r w:rsidRPr="00331ABC">
        <w:rPr>
          <w:rFonts w:ascii="Calibri" w:hAnsi="Calibri" w:cs="Calibri"/>
          <w:sz w:val="22"/>
          <w:szCs w:val="22"/>
        </w:rPr>
        <w:t>.</w:t>
      </w:r>
    </w:p>
    <w:p w14:paraId="7A0690AD" w14:textId="2C6F9E1D" w:rsidR="00CE4C01" w:rsidRPr="00CE4C01" w:rsidRDefault="00CE4C01" w:rsidP="00CE4C01">
      <w:pPr>
        <w:pStyle w:val="Tekstpodstawowywcity2"/>
        <w:numPr>
          <w:ilvl w:val="0"/>
          <w:numId w:val="1"/>
        </w:numPr>
        <w:tabs>
          <w:tab w:val="left" w:pos="708"/>
        </w:tabs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Pani/Pana dane osobowe przetwarzane będą na podstawie art. 6 ust. 1 lit. c RODO w celu związanym z postępowaniem o udzielenie zamówienia publicznego zwolnionego ze stosowania ustawy (wartość zamówienia nie przekracza kwoty 130 000 zł)</w:t>
      </w:r>
      <w:r w:rsidRPr="00331ABC">
        <w:rPr>
          <w:rFonts w:ascii="Calibri" w:hAnsi="Calibri" w:cs="Calibri"/>
          <w:i/>
          <w:sz w:val="22"/>
          <w:szCs w:val="22"/>
        </w:rPr>
        <w:t xml:space="preserve"> na zadanie pod nazwą:</w:t>
      </w:r>
      <w:r w:rsidR="00285E47">
        <w:rPr>
          <w:rFonts w:ascii="Calibri" w:hAnsi="Calibri" w:cs="Calibri"/>
          <w:sz w:val="22"/>
          <w:szCs w:val="22"/>
        </w:rPr>
        <w:t xml:space="preserve"> Wykonanie i sukcesywne dostawy tablic rejestracyjnych pojazdów oraz udostępnianie oprogramowania umożliwiającego elektroniczne składanie zamówień na tablice rejestracyjne.</w:t>
      </w:r>
      <w:r>
        <w:rPr>
          <w:rFonts w:ascii="Calibri" w:hAnsi="Calibri" w:cs="Calibri"/>
          <w:sz w:val="22"/>
          <w:szCs w:val="22"/>
        </w:rPr>
        <w:t xml:space="preserve"> </w:t>
      </w:r>
      <w:r w:rsidRPr="00CE4C01">
        <w:rPr>
          <w:rFonts w:ascii="Calibri" w:hAnsi="Calibri" w:cs="Calibri"/>
          <w:i/>
          <w:sz w:val="22"/>
          <w:szCs w:val="22"/>
        </w:rPr>
        <w:t xml:space="preserve"> </w:t>
      </w:r>
      <w:r w:rsidRPr="00CE4C01">
        <w:rPr>
          <w:rFonts w:ascii="Calibri" w:hAnsi="Calibri" w:cs="Calibri"/>
          <w:b/>
          <w:bCs/>
          <w:sz w:val="22"/>
          <w:szCs w:val="22"/>
        </w:rPr>
        <w:t>RZ.2600.0</w:t>
      </w:r>
      <w:r w:rsidR="00285E47">
        <w:rPr>
          <w:rFonts w:ascii="Calibri" w:hAnsi="Calibri" w:cs="Calibri"/>
          <w:b/>
          <w:bCs/>
          <w:sz w:val="22"/>
          <w:szCs w:val="22"/>
        </w:rPr>
        <w:t>7</w:t>
      </w:r>
      <w:r w:rsidRPr="00CE4C01">
        <w:rPr>
          <w:rFonts w:ascii="Calibri" w:hAnsi="Calibri" w:cs="Calibri"/>
          <w:b/>
          <w:bCs/>
          <w:sz w:val="22"/>
          <w:szCs w:val="22"/>
        </w:rPr>
        <w:t>.2021</w:t>
      </w:r>
    </w:p>
    <w:p w14:paraId="0212E179" w14:textId="77777777" w:rsidR="00CE4C01" w:rsidRPr="00331ABC" w:rsidRDefault="00CE4C01" w:rsidP="00CE4C01">
      <w:pPr>
        <w:pStyle w:val="Akapitzlist"/>
        <w:spacing w:after="150" w:line="360" w:lineRule="auto"/>
        <w:ind w:left="720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</w:p>
    <w:p w14:paraId="6F68F390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13 i 14  ustawy z dnia 6 września 2001r. o dostępie do informacji publicznej  (</w:t>
      </w:r>
      <w:proofErr w:type="spellStart"/>
      <w:r w:rsidRPr="00331ABC">
        <w:rPr>
          <w:rFonts w:ascii="Calibri" w:hAnsi="Calibri" w:cs="Calibri"/>
          <w:sz w:val="22"/>
          <w:szCs w:val="22"/>
        </w:rPr>
        <w:t>t.j</w:t>
      </w:r>
      <w:proofErr w:type="spellEnd"/>
      <w:r w:rsidRPr="00331ABC">
        <w:rPr>
          <w:rFonts w:ascii="Calibri" w:hAnsi="Calibri" w:cs="Calibri"/>
          <w:sz w:val="22"/>
          <w:szCs w:val="22"/>
        </w:rPr>
        <w:t xml:space="preserve">.  Dz.  U.  z  2016  r.  poz.  1764 ze </w:t>
      </w:r>
      <w:proofErr w:type="spellStart"/>
      <w:r w:rsidRPr="00331ABC">
        <w:rPr>
          <w:rFonts w:ascii="Calibri" w:hAnsi="Calibri" w:cs="Calibri"/>
          <w:sz w:val="22"/>
          <w:szCs w:val="22"/>
        </w:rPr>
        <w:t>zm</w:t>
      </w:r>
      <w:proofErr w:type="spellEnd"/>
      <w:r w:rsidRPr="00331ABC">
        <w:rPr>
          <w:rFonts w:ascii="Calibri" w:hAnsi="Calibri" w:cs="Calibri"/>
          <w:sz w:val="22"/>
          <w:szCs w:val="22"/>
        </w:rPr>
        <w:t>).;</w:t>
      </w:r>
    </w:p>
    <w:p w14:paraId="2854C0C4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lub przez okres 2 lat     </w:t>
      </w:r>
    </w:p>
    <w:p w14:paraId="5673F6F1" w14:textId="77777777" w:rsidR="0008202D" w:rsidRPr="00331ABC" w:rsidRDefault="0008202D" w:rsidP="0008202D">
      <w:pPr>
        <w:pStyle w:val="Akapitzlist"/>
        <w:spacing w:after="15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pozostałych przypadkach.</w:t>
      </w:r>
    </w:p>
    <w:p w14:paraId="39D5704A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Podanie przez Pana/Panią danych osobowych jest dobrowolne, jednakże nie podanie danych uniemożliwi zawarcie umowy.;  </w:t>
      </w:r>
    </w:p>
    <w:p w14:paraId="4C41A092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0CB9EB24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posiada Pani/Pan:</w:t>
      </w:r>
    </w:p>
    <w:p w14:paraId="537E7F58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36E846CF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na podstawie art. 16 RODO prawo do sprostowania Pani/Pana danych osobowych</w:t>
      </w:r>
      <w:r w:rsidRPr="00331ABC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31ABC">
        <w:rPr>
          <w:rFonts w:ascii="Calibri" w:hAnsi="Calibri" w:cs="Calibri"/>
          <w:sz w:val="22"/>
          <w:szCs w:val="22"/>
        </w:rPr>
        <w:t>;</w:t>
      </w:r>
    </w:p>
    <w:p w14:paraId="07F14600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171676" w14:textId="77777777" w:rsidR="0008202D" w:rsidRPr="00331ABC" w:rsidRDefault="0008202D" w:rsidP="0008202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6C58A00" w14:textId="77777777" w:rsidR="0008202D" w:rsidRPr="00331ABC" w:rsidRDefault="0008202D" w:rsidP="0008202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nie przysługuje Pani/Panu:</w:t>
      </w:r>
    </w:p>
    <w:p w14:paraId="434C19BC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5984252D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sz w:val="22"/>
          <w:szCs w:val="22"/>
        </w:rPr>
        <w:lastRenderedPageBreak/>
        <w:t>prawo do przenoszenia danych osobowych, o którym mowa w art. 20 RODO;</w:t>
      </w:r>
    </w:p>
    <w:p w14:paraId="3D930E0F" w14:textId="77777777" w:rsidR="0008202D" w:rsidRPr="00331ABC" w:rsidRDefault="0008202D" w:rsidP="0008202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31ABC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31ABC">
        <w:rPr>
          <w:rFonts w:ascii="Calibri" w:hAnsi="Calibri" w:cs="Calibri"/>
          <w:sz w:val="22"/>
          <w:szCs w:val="22"/>
        </w:rPr>
        <w:t>.</w:t>
      </w:r>
    </w:p>
    <w:p w14:paraId="4D8F1FB4" w14:textId="77777777" w:rsidR="0008202D" w:rsidRPr="00331ABC" w:rsidRDefault="0008202D" w:rsidP="0008202D">
      <w:pPr>
        <w:pStyle w:val="Akapitzlist"/>
        <w:spacing w:after="15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6C01675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22A46B8" w14:textId="77777777" w:rsidR="0008202D" w:rsidRPr="00331ABC" w:rsidRDefault="0008202D" w:rsidP="0008202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AE7CDDE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9D1B35D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6CDAB80C" w14:textId="19A107A2" w:rsidR="0008202D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1AE8D45" w14:textId="306E6B7B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71E183D" w14:textId="7894ABBB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A8D2163" w14:textId="1346C7EE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D70BDC5" w14:textId="092CECE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B895EEB" w14:textId="000B20A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5F0AB37" w14:textId="3CE5432F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24F4042" w14:textId="75610A2D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6D05743" w14:textId="21B06302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6D30A03" w14:textId="6933D71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04CFDB43" w14:textId="351B5283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743935C4" w14:textId="51D099A9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AA3D32B" w14:textId="09E8EC3F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47BBD546" w14:textId="0BF1B49A" w:rsidR="00CE4C01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2AA2713" w14:textId="77777777" w:rsidR="00CE4C01" w:rsidRPr="00F22712" w:rsidRDefault="00CE4C01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1DD38638" w14:textId="5111850B" w:rsidR="0008202D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2829CDEA" w14:textId="66CD5875" w:rsidR="00285E47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6EC76129" w14:textId="71E747DF" w:rsidR="00285E47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0BD1818" w14:textId="77777777" w:rsidR="00285E47" w:rsidRPr="00F22712" w:rsidRDefault="00285E47" w:rsidP="0008202D">
      <w:pPr>
        <w:spacing w:before="120" w:after="120" w:line="276" w:lineRule="auto"/>
        <w:jc w:val="both"/>
        <w:rPr>
          <w:rFonts w:ascii="Calibri" w:hAnsi="Calibri" w:cs="Calibri"/>
        </w:rPr>
      </w:pPr>
    </w:p>
    <w:p w14:paraId="56D0CE83" w14:textId="77777777" w:rsidR="0008202D" w:rsidRPr="00F22712" w:rsidRDefault="0008202D" w:rsidP="0008202D">
      <w:pPr>
        <w:spacing w:before="120" w:after="120" w:line="276" w:lineRule="auto"/>
        <w:jc w:val="both"/>
        <w:rPr>
          <w:rFonts w:ascii="Calibri" w:hAnsi="Calibri" w:cs="Calibri"/>
        </w:rPr>
      </w:pPr>
      <w:r w:rsidRPr="00F22712">
        <w:rPr>
          <w:rFonts w:ascii="Calibri" w:hAnsi="Calibri" w:cs="Calibri"/>
        </w:rPr>
        <w:t>______________________</w:t>
      </w:r>
    </w:p>
    <w:p w14:paraId="238F4BF6" w14:textId="77777777" w:rsidR="0008202D" w:rsidRPr="00805373" w:rsidRDefault="0008202D" w:rsidP="0008202D">
      <w:pPr>
        <w:spacing w:after="150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>*</w:t>
      </w:r>
      <w:r w:rsidRPr="00805373">
        <w:rPr>
          <w:rFonts w:ascii="Calibri" w:hAnsi="Calibri" w:cs="Calibri"/>
          <w:b/>
          <w:i/>
          <w:sz w:val="20"/>
        </w:rPr>
        <w:t xml:space="preserve"> Wyjaśnienie:</w:t>
      </w:r>
      <w:r w:rsidRPr="00805373">
        <w:rPr>
          <w:rFonts w:ascii="Calibri" w:hAnsi="Calibri" w:cs="Calibri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B61E413" w14:textId="77777777"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>
        <w:rPr>
          <w:rFonts w:ascii="Calibri" w:hAnsi="Calibri" w:cs="Calibri"/>
          <w:b/>
          <w:i/>
          <w:sz w:val="20"/>
        </w:rPr>
        <w:t xml:space="preserve"> </w:t>
      </w:r>
      <w:r w:rsidRPr="00805373">
        <w:rPr>
          <w:rFonts w:ascii="Calibri" w:hAnsi="Calibri" w:cs="Calibri"/>
          <w:i/>
          <w:sz w:val="20"/>
        </w:rPr>
        <w:t>skorzystanie z prawa do sprostowania nie może skutkować zmianą wyniku postępowania</w:t>
      </w:r>
      <w:r w:rsidRPr="00805373">
        <w:rPr>
          <w:rFonts w:ascii="Calibri" w:hAnsi="Calibri" w:cs="Calibr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05373">
        <w:rPr>
          <w:rFonts w:ascii="Calibri" w:hAnsi="Calibri" w:cs="Calibri"/>
          <w:i/>
          <w:sz w:val="20"/>
        </w:rPr>
        <w:t>Pzp</w:t>
      </w:r>
      <w:proofErr w:type="spellEnd"/>
      <w:r w:rsidRPr="00805373">
        <w:rPr>
          <w:rFonts w:ascii="Calibri" w:hAnsi="Calibri" w:cs="Calibri"/>
          <w:i/>
          <w:sz w:val="20"/>
        </w:rPr>
        <w:t xml:space="preserve"> oraz nie może naruszać integralności protokołu oraz jego załączników.</w:t>
      </w:r>
    </w:p>
    <w:p w14:paraId="0577803A" w14:textId="77777777" w:rsidR="0008202D" w:rsidRPr="00805373" w:rsidRDefault="0008202D" w:rsidP="0008202D">
      <w:pPr>
        <w:pStyle w:val="Akapitzlist"/>
        <w:ind w:left="426"/>
        <w:jc w:val="both"/>
        <w:rPr>
          <w:rFonts w:ascii="Calibri" w:hAnsi="Calibri" w:cs="Calibri"/>
          <w:i/>
          <w:sz w:val="20"/>
        </w:rPr>
      </w:pPr>
      <w:r w:rsidRPr="00805373">
        <w:rPr>
          <w:rFonts w:ascii="Calibri" w:hAnsi="Calibri" w:cs="Calibri"/>
          <w:b/>
          <w:i/>
          <w:sz w:val="20"/>
          <w:vertAlign w:val="superscript"/>
        </w:rPr>
        <w:t xml:space="preserve">*** </w:t>
      </w:r>
      <w:r w:rsidRPr="00805373">
        <w:rPr>
          <w:rFonts w:ascii="Calibri" w:hAnsi="Calibri" w:cs="Calibri"/>
          <w:b/>
          <w:i/>
          <w:sz w:val="20"/>
        </w:rPr>
        <w:t>Wyjaśnienie:</w:t>
      </w:r>
      <w:r w:rsidRPr="00805373">
        <w:rPr>
          <w:rFonts w:ascii="Calibri" w:hAnsi="Calibri" w:cs="Calibr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47EE3F2" w14:textId="77777777" w:rsidR="0008202D" w:rsidRPr="00331ABC" w:rsidRDefault="0008202D" w:rsidP="0008202D">
      <w:pPr>
        <w:spacing w:before="120"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2FBA191" w14:textId="77777777" w:rsidR="006F7000" w:rsidRDefault="006F7000"/>
    <w:sectPr w:rsidR="006F7000" w:rsidSect="007A7498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32DCB1A0"/>
    <w:lvl w:ilvl="0" w:tplc="EF82D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2D"/>
    <w:rsid w:val="0008202D"/>
    <w:rsid w:val="00285E47"/>
    <w:rsid w:val="006F7000"/>
    <w:rsid w:val="0095619B"/>
    <w:rsid w:val="00C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90B6"/>
  <w15:chartTrackingRefBased/>
  <w15:docId w15:val="{264839B0-868D-4F93-8248-C7DFC3E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02D"/>
    <w:pPr>
      <w:ind w:left="708"/>
    </w:pPr>
  </w:style>
  <w:style w:type="character" w:styleId="Hipercze">
    <w:name w:val="Hyperlink"/>
    <w:uiPriority w:val="99"/>
    <w:unhideWhenUsed/>
    <w:rsid w:val="0008202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CE4C01"/>
    <w:pPr>
      <w:tabs>
        <w:tab w:val="left" w:pos="4060"/>
      </w:tabs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C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Iwona Sajkowska</cp:lastModifiedBy>
  <cp:revision>4</cp:revision>
  <dcterms:created xsi:type="dcterms:W3CDTF">2021-03-15T12:15:00Z</dcterms:created>
  <dcterms:modified xsi:type="dcterms:W3CDTF">2021-09-28T12:48:00Z</dcterms:modified>
</cp:coreProperties>
</file>