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FEDCD" w14:textId="2C3BB0D3" w:rsidR="00C6648F" w:rsidRPr="001C14A6" w:rsidRDefault="00517CAD" w:rsidP="00C6648F">
      <w:pPr>
        <w:jc w:val="right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 xml:space="preserve">                    </w:t>
      </w:r>
      <w:r w:rsidR="00C6648F" w:rsidRPr="001C14A6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1D0DB80F" w14:textId="5D4AFD75" w:rsidR="00517CAD" w:rsidRPr="001C14A6" w:rsidRDefault="0029700E" w:rsidP="00EE7701">
      <w:pPr>
        <w:jc w:val="right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DD1BE0" w:rsidRPr="001C14A6">
        <w:rPr>
          <w:rFonts w:asciiTheme="minorHAnsi" w:hAnsiTheme="minorHAnsi" w:cstheme="minorHAnsi"/>
          <w:b/>
          <w:sz w:val="22"/>
          <w:szCs w:val="22"/>
        </w:rPr>
        <w:t>Rozdział II do SWZ Projekt umowy</w:t>
      </w:r>
    </w:p>
    <w:p w14:paraId="325AE4B4" w14:textId="77777777" w:rsidR="00517CAD" w:rsidRPr="001C14A6" w:rsidRDefault="00517CAD" w:rsidP="00517CAD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4048B48" w14:textId="77777777" w:rsidR="00517CAD" w:rsidRPr="001C14A6" w:rsidRDefault="00517CAD" w:rsidP="00517CAD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6C3ECC7" w14:textId="78A1C67F" w:rsidR="00DD1BE0" w:rsidRPr="001C14A6" w:rsidRDefault="00DD1BE0" w:rsidP="00DD1BE0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 M O W A  nr  272/   /2024</w:t>
      </w:r>
    </w:p>
    <w:p w14:paraId="055F7CD1" w14:textId="77777777" w:rsidR="00DD1BE0" w:rsidRPr="001C14A6" w:rsidRDefault="00DD1BE0" w:rsidP="00DD1BE0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B440E54" w14:textId="77777777" w:rsidR="00DD1BE0" w:rsidRPr="001C14A6" w:rsidRDefault="00DD1BE0" w:rsidP="00DD1BE0">
      <w:pPr>
        <w:rPr>
          <w:rFonts w:asciiTheme="minorHAnsi" w:hAnsiTheme="minorHAnsi" w:cstheme="minorHAnsi"/>
          <w:sz w:val="22"/>
          <w:szCs w:val="22"/>
        </w:rPr>
      </w:pPr>
    </w:p>
    <w:p w14:paraId="3CE69365" w14:textId="77777777" w:rsidR="00DD1BE0" w:rsidRPr="001C14A6" w:rsidRDefault="00DD1BE0" w:rsidP="00DD1BE0">
      <w:p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Zawarta  w dniu  </w:t>
      </w:r>
      <w:r w:rsidRPr="001C14A6">
        <w:rPr>
          <w:rFonts w:asciiTheme="minorHAnsi" w:hAnsiTheme="minorHAnsi" w:cstheme="minorHAnsi"/>
          <w:b/>
          <w:sz w:val="22"/>
          <w:szCs w:val="22"/>
        </w:rPr>
        <w:t>………..2024 r.</w:t>
      </w:r>
      <w:r w:rsidRPr="001C14A6">
        <w:rPr>
          <w:rFonts w:asciiTheme="minorHAnsi" w:hAnsiTheme="minorHAnsi" w:cstheme="minorHAnsi"/>
          <w:sz w:val="22"/>
          <w:szCs w:val="22"/>
        </w:rPr>
        <w:t xml:space="preserve">  pomiędzy  </w:t>
      </w:r>
      <w:r w:rsidRPr="001C14A6">
        <w:rPr>
          <w:rFonts w:asciiTheme="minorHAnsi" w:hAnsiTheme="minorHAnsi" w:cstheme="minorHAnsi"/>
          <w:b/>
          <w:sz w:val="22"/>
          <w:szCs w:val="22"/>
        </w:rPr>
        <w:t>Gminą Radomyśl Wielki</w:t>
      </w:r>
      <w:r w:rsidRPr="001C14A6">
        <w:rPr>
          <w:rFonts w:asciiTheme="minorHAnsi" w:hAnsiTheme="minorHAnsi" w:cstheme="minorHAnsi"/>
          <w:sz w:val="22"/>
          <w:szCs w:val="22"/>
        </w:rPr>
        <w:t xml:space="preserve">  reprezentowaną  przez:</w:t>
      </w:r>
    </w:p>
    <w:p w14:paraId="74B14C3A" w14:textId="74A35D13" w:rsidR="00DD1BE0" w:rsidRPr="001C14A6" w:rsidRDefault="00DD1BE0" w:rsidP="00DD1BE0">
      <w:pPr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…………………………..   -   Burmistrza Radomyśla Wielkiego</w:t>
      </w:r>
    </w:p>
    <w:p w14:paraId="50C6324C" w14:textId="77777777" w:rsidR="00DD1BE0" w:rsidRPr="001C14A6" w:rsidRDefault="00DD1BE0" w:rsidP="00DD1BE0">
      <w:pPr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przy kontrasygnacie Skarbnika Gminy</w:t>
      </w:r>
    </w:p>
    <w:p w14:paraId="5E8476BB" w14:textId="77777777" w:rsidR="00DD1BE0" w:rsidRPr="001C14A6" w:rsidRDefault="00DD1BE0" w:rsidP="00DD1BE0">
      <w:p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zwanym  w  dalszej  części  umowy  Zamawiającym,</w:t>
      </w:r>
    </w:p>
    <w:p w14:paraId="1ACBDE12" w14:textId="77777777" w:rsidR="00DD1BE0" w:rsidRPr="001C14A6" w:rsidRDefault="00DD1BE0" w:rsidP="00DD1BE0">
      <w:pPr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a </w:t>
      </w:r>
      <w:r w:rsidRPr="001C14A6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…………………………………………………………………………………………………………</w:t>
      </w:r>
    </w:p>
    <w:p w14:paraId="1A130EDD" w14:textId="77777777" w:rsidR="00DD1BE0" w:rsidRPr="001C14A6" w:rsidRDefault="00DD1BE0" w:rsidP="00DD1BE0">
      <w:p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82E0235" w14:textId="77777777" w:rsidR="00DD1BE0" w:rsidRPr="001C14A6" w:rsidRDefault="00DD1BE0" w:rsidP="00DD1BE0">
      <w:pPr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</w:t>
      </w:r>
    </w:p>
    <w:p w14:paraId="4817A7DC" w14:textId="77777777" w:rsidR="00DD1BE0" w:rsidRPr="001C14A6" w:rsidRDefault="00DD1BE0" w:rsidP="00DD1BE0">
      <w:p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zwanym  w  dalszej  części umowy  Wykonawcą.</w:t>
      </w:r>
    </w:p>
    <w:p w14:paraId="278033BF" w14:textId="77777777" w:rsidR="00517CAD" w:rsidRPr="001C14A6" w:rsidRDefault="00517CAD" w:rsidP="00517CAD">
      <w:pPr>
        <w:ind w:right="-142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</w:t>
      </w:r>
    </w:p>
    <w:p w14:paraId="7C4DF489" w14:textId="77777777" w:rsidR="00517CAD" w:rsidRPr="001C14A6" w:rsidRDefault="00517CAD" w:rsidP="00517CAD">
      <w:pPr>
        <w:ind w:right="-142"/>
        <w:rPr>
          <w:rFonts w:asciiTheme="minorHAnsi" w:hAnsiTheme="minorHAnsi" w:cstheme="minorHAnsi"/>
          <w:sz w:val="22"/>
          <w:szCs w:val="22"/>
        </w:rPr>
      </w:pPr>
    </w:p>
    <w:p w14:paraId="2B325D27" w14:textId="0568D7F0" w:rsidR="00DD1BE0" w:rsidRPr="001C14A6" w:rsidRDefault="00DD1BE0" w:rsidP="00DD1BE0">
      <w:pPr>
        <w:suppressAutoHyphens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Zgodnie z wynikiem postępowania o udzielenie zamówienia publicznego, przeprowadzonego w trybie przetargu nieograniczonego zgodnie z ustawą Prawo zamówień publicznych, Zamawiający powierza a Wykonawca zobowiązuje się do wykonania zadania pn.: </w:t>
      </w:r>
      <w:r w:rsidRPr="001C14A6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„Modernizacja infrastruktury oświetleniowej na terenie Gminy Radomyśl Wielki”</w:t>
      </w:r>
      <w:r w:rsidRPr="001C14A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1C14A6">
        <w:rPr>
          <w:rFonts w:asciiTheme="minorHAnsi" w:hAnsiTheme="minorHAnsi" w:cstheme="minorHAnsi"/>
          <w:sz w:val="22"/>
          <w:szCs w:val="22"/>
        </w:rPr>
        <w:t>w zakresie określonym w dokumentacji technicznej określonej w Rozdziale III do SWZ.</w:t>
      </w:r>
    </w:p>
    <w:p w14:paraId="01F5EC48" w14:textId="3898F2FB" w:rsidR="00DD1BE0" w:rsidRPr="001C14A6" w:rsidRDefault="00DD1BE0" w:rsidP="00DD1BE0">
      <w:pPr>
        <w:suppressAutoHyphens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Zamówienie realizowane jest w ramach Rządowego Funduszu Polski Ład: Program Inwestycji Strategicznych Nr Edycja 9RP/2023/1162/PolskiLad.</w:t>
      </w:r>
    </w:p>
    <w:p w14:paraId="7520209A" w14:textId="77777777" w:rsidR="00DD1BE0" w:rsidRPr="001C14A6" w:rsidRDefault="00DD1BE0" w:rsidP="00DD1BE0">
      <w:pPr>
        <w:suppressAutoHyphens/>
        <w:rPr>
          <w:rFonts w:asciiTheme="minorHAnsi" w:hAnsiTheme="minorHAnsi" w:cstheme="minorHAnsi"/>
          <w:b/>
          <w:bCs/>
          <w:i/>
          <w:iCs/>
          <w:sz w:val="22"/>
          <w:szCs w:val="22"/>
          <w:lang w:eastAsia="en-US"/>
        </w:rPr>
      </w:pPr>
    </w:p>
    <w:p w14:paraId="03709DB4" w14:textId="77777777" w:rsidR="00517CAD" w:rsidRPr="001C14A6" w:rsidRDefault="00517CAD" w:rsidP="00517CAD">
      <w:pPr>
        <w:tabs>
          <w:tab w:val="left" w:pos="7230"/>
        </w:tabs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125EC48E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</w:p>
    <w:p w14:paraId="58A73DF9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21F2914B" w14:textId="77777777" w:rsidR="009C5CD2" w:rsidRPr="001C14A6" w:rsidRDefault="00517CAD" w:rsidP="009C5CD2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Zamawiający zleca, a Wykonawca zobowiązuje się do realizacji</w:t>
      </w:r>
      <w:r w:rsidR="00DD1BE0" w:rsidRPr="001C14A6">
        <w:rPr>
          <w:rFonts w:asciiTheme="minorHAnsi" w:hAnsiTheme="minorHAnsi" w:cstheme="minorHAnsi"/>
          <w:sz w:val="22"/>
          <w:szCs w:val="22"/>
        </w:rPr>
        <w:t xml:space="preserve"> zadania pn.: „Modernizacja infrastruktury oświetleniowej na terenie Gminy Radomyśl Wielki” w zakresie:</w:t>
      </w:r>
    </w:p>
    <w:p w14:paraId="45BA730C" w14:textId="01985AE5" w:rsidR="00EF4D77" w:rsidRPr="001C14A6" w:rsidRDefault="00EF4D77" w:rsidP="009C5CD2">
      <w:pPr>
        <w:pStyle w:val="Akapitzlist"/>
        <w:numPr>
          <w:ilvl w:val="1"/>
          <w:numId w:val="2"/>
        </w:numPr>
        <w:ind w:left="709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Dostaw</w:t>
      </w:r>
      <w:r w:rsidR="00534335">
        <w:rPr>
          <w:rFonts w:asciiTheme="minorHAnsi" w:hAnsiTheme="minorHAnsi" w:cstheme="minorHAnsi"/>
          <w:sz w:val="22"/>
          <w:szCs w:val="22"/>
        </w:rPr>
        <w:t>a</w:t>
      </w:r>
      <w:r w:rsidRPr="001C14A6">
        <w:rPr>
          <w:rFonts w:asciiTheme="minorHAnsi" w:hAnsiTheme="minorHAnsi" w:cstheme="minorHAnsi"/>
          <w:sz w:val="22"/>
          <w:szCs w:val="22"/>
        </w:rPr>
        <w:t xml:space="preserve"> następujących punktów oświetleniowych (wg. podziału mocowego):</w:t>
      </w:r>
    </w:p>
    <w:p w14:paraId="14C07188" w14:textId="77777777" w:rsidR="009C5CD2" w:rsidRPr="001C14A6" w:rsidRDefault="00EF4D77" w:rsidP="009C5CD2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84 opraw drogowych LED o mocy 40W,</w:t>
      </w:r>
    </w:p>
    <w:p w14:paraId="3850434C" w14:textId="77777777" w:rsidR="009C5CD2" w:rsidRPr="001C14A6" w:rsidRDefault="00EF4D77" w:rsidP="009C5CD2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115 opraw drogowych LED o mocy 50W,</w:t>
      </w:r>
    </w:p>
    <w:p w14:paraId="237AF4B3" w14:textId="77777777" w:rsidR="009C5CD2" w:rsidRPr="001C14A6" w:rsidRDefault="00EF4D77" w:rsidP="009C5CD2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383 opraw drogowych LED o mocy 60W,</w:t>
      </w:r>
    </w:p>
    <w:p w14:paraId="4E533EA4" w14:textId="78998A33" w:rsidR="00EF4D77" w:rsidRPr="00534335" w:rsidRDefault="00EF4D77" w:rsidP="00534335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18 opraw drogowych LED o mocy 90W,</w:t>
      </w:r>
    </w:p>
    <w:p w14:paraId="05A588E6" w14:textId="55AA3DE4" w:rsidR="009C5CD2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Wymian</w:t>
      </w:r>
      <w:r w:rsidR="00534335">
        <w:rPr>
          <w:rFonts w:asciiTheme="minorHAnsi" w:hAnsiTheme="minorHAnsi" w:cstheme="minorHAnsi"/>
          <w:sz w:val="22"/>
          <w:szCs w:val="22"/>
        </w:rPr>
        <w:t>a</w:t>
      </w:r>
      <w:r w:rsidRPr="001C14A6">
        <w:rPr>
          <w:rFonts w:asciiTheme="minorHAnsi" w:hAnsiTheme="minorHAnsi" w:cstheme="minorHAnsi"/>
          <w:sz w:val="22"/>
          <w:szCs w:val="22"/>
        </w:rPr>
        <w:t>/montaż wysięgników rurowych (uzgodnionych z Zamawiającym) – 120 szt.</w:t>
      </w:r>
    </w:p>
    <w:p w14:paraId="3F653F46" w14:textId="6A800B0D" w:rsidR="009C5CD2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Wymian</w:t>
      </w:r>
      <w:r w:rsidR="00534335">
        <w:rPr>
          <w:rFonts w:asciiTheme="minorHAnsi" w:hAnsiTheme="minorHAnsi" w:cstheme="minorHAnsi"/>
          <w:sz w:val="22"/>
          <w:szCs w:val="22"/>
        </w:rPr>
        <w:t>a</w:t>
      </w:r>
      <w:r w:rsidRPr="001C14A6">
        <w:rPr>
          <w:rFonts w:asciiTheme="minorHAnsi" w:hAnsiTheme="minorHAnsi" w:cstheme="minorHAnsi"/>
          <w:sz w:val="22"/>
          <w:szCs w:val="22"/>
        </w:rPr>
        <w:t>/montaż przewodów do opraw oświetleniowych instalowanych na słupach betonowych wraz z oprawami – 600 szt.</w:t>
      </w:r>
    </w:p>
    <w:p w14:paraId="51D0B47F" w14:textId="77777777" w:rsidR="009C5CD2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Wymiana kompletnej skrzynki bezpiecznikowej na słupach betonowych – 600 szt.</w:t>
      </w:r>
    </w:p>
    <w:p w14:paraId="382C89C2" w14:textId="77777777" w:rsidR="009C5CD2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Pomiary rezystancji izolacji instalacji elektrycznej, sprawdzenie samoczynnego wyłączania zasilania – 600 szt.</w:t>
      </w:r>
    </w:p>
    <w:p w14:paraId="6FEE215D" w14:textId="2A74289E" w:rsidR="009C5CD2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Modernizacja - wyniesienie szaf sterowania oświetleniem ulicznym ze stacji transformatorowych z zastosowaniem zegara astronomicznego programowalnego zdalnie wraz z kompensacją mocy biernej – </w:t>
      </w:r>
      <w:r w:rsidR="00DA5500">
        <w:rPr>
          <w:rFonts w:asciiTheme="minorHAnsi" w:hAnsiTheme="minorHAnsi" w:cstheme="minorHAnsi"/>
          <w:sz w:val="22"/>
          <w:szCs w:val="22"/>
        </w:rPr>
        <w:t>77</w:t>
      </w:r>
      <w:r w:rsidRPr="001C14A6">
        <w:rPr>
          <w:rFonts w:asciiTheme="minorHAnsi" w:hAnsiTheme="minorHAnsi" w:cstheme="minorHAnsi"/>
          <w:sz w:val="22"/>
          <w:szCs w:val="22"/>
        </w:rPr>
        <w:t xml:space="preserve"> szt,</w:t>
      </w:r>
    </w:p>
    <w:p w14:paraId="511EB451" w14:textId="77777777" w:rsidR="009C5CD2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Dostawa dedykowanego oprogramowania geolokalizującego umożliwiającego przeprowadzenie inwentaryzacji oraz bieżące prowadzenie i monitoring stanu infrastruktury oświetleniowej wraz z modułem sterującym zegarami,</w:t>
      </w:r>
    </w:p>
    <w:p w14:paraId="7FBFC165" w14:textId="4C5E1A2B" w:rsidR="00EF4D77" w:rsidRPr="001C14A6" w:rsidRDefault="00EF4D77" w:rsidP="009C5CD2">
      <w:pPr>
        <w:pStyle w:val="Akapitzlist"/>
        <w:numPr>
          <w:ilvl w:val="1"/>
          <w:numId w:val="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Sporządzenie dokumentacji powykonawczej zawierającej raport dotyczący poziomu zgodności oświetlenia z obowiązującymi przepisami i normami oraz zaleceniami dla Zamawiającego </w:t>
      </w:r>
      <w:r w:rsidRPr="001C14A6">
        <w:rPr>
          <w:rFonts w:asciiTheme="minorHAnsi" w:hAnsiTheme="minorHAnsi" w:cstheme="minorHAnsi"/>
          <w:sz w:val="22"/>
          <w:szCs w:val="22"/>
        </w:rPr>
        <w:lastRenderedPageBreak/>
        <w:t>dotyczącymi dostosowania oświetlenia do obowiązujących norm i przepisów w tym wykonanie raportu z pomiarów luminancji oświetlenia.</w:t>
      </w:r>
    </w:p>
    <w:p w14:paraId="010BB418" w14:textId="0C0AF866" w:rsidR="00EF4D77" w:rsidRPr="001C14A6" w:rsidRDefault="00EF4D77" w:rsidP="009C5CD2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Szczegółowy opis przedmiotu zamówienia określony został w dokumentacji technicznej, stanowiącej Rozdział III do SWZ i obejmuje:</w:t>
      </w:r>
    </w:p>
    <w:p w14:paraId="37E4E83D" w14:textId="77777777" w:rsidR="009C5CD2" w:rsidRPr="00707DBB" w:rsidRDefault="00EF4D77" w:rsidP="009C5CD2">
      <w:pPr>
        <w:pStyle w:val="Akapitzlist"/>
        <w:numPr>
          <w:ilvl w:val="1"/>
          <w:numId w:val="2"/>
        </w:numPr>
        <w:ind w:left="567" w:hanging="141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Dokumentację techniczną – modernizacji oświetlenia = Audyt efektywności energetycznej</w:t>
      </w:r>
    </w:p>
    <w:p w14:paraId="2101C622" w14:textId="77777777" w:rsidR="009C5CD2" w:rsidRPr="00707DBB" w:rsidRDefault="00EF4D77" w:rsidP="009C5CD2">
      <w:pPr>
        <w:pStyle w:val="Akapitzlist"/>
        <w:numPr>
          <w:ilvl w:val="1"/>
          <w:numId w:val="2"/>
        </w:numPr>
        <w:ind w:left="567" w:hanging="141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Zestawienie projektowe opraw, szaf stacji (xls);</w:t>
      </w:r>
    </w:p>
    <w:p w14:paraId="36C19D59" w14:textId="77777777" w:rsidR="009C5CD2" w:rsidRPr="00707DBB" w:rsidRDefault="00EF4D77" w:rsidP="009C5CD2">
      <w:pPr>
        <w:pStyle w:val="Akapitzlist"/>
        <w:numPr>
          <w:ilvl w:val="1"/>
          <w:numId w:val="2"/>
        </w:numPr>
        <w:ind w:left="567" w:hanging="141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Symulacje fotometryczne;</w:t>
      </w:r>
    </w:p>
    <w:p w14:paraId="4B38EE13" w14:textId="77777777" w:rsidR="009C5CD2" w:rsidRPr="00707DBB" w:rsidRDefault="00EF4D77" w:rsidP="009C5CD2">
      <w:pPr>
        <w:pStyle w:val="Akapitzlist"/>
        <w:numPr>
          <w:ilvl w:val="1"/>
          <w:numId w:val="2"/>
        </w:numPr>
        <w:ind w:left="567" w:hanging="141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Zakres modernizacji oświetlenia - mapy;</w:t>
      </w:r>
    </w:p>
    <w:p w14:paraId="027B4E7A" w14:textId="630829D0" w:rsidR="00EF4D77" w:rsidRPr="00707DBB" w:rsidRDefault="00EF4D77" w:rsidP="009C5CD2">
      <w:pPr>
        <w:pStyle w:val="Akapitzlist"/>
        <w:numPr>
          <w:ilvl w:val="1"/>
          <w:numId w:val="2"/>
        </w:numPr>
        <w:ind w:left="567" w:hanging="141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Przedmiar robót.</w:t>
      </w:r>
    </w:p>
    <w:p w14:paraId="0B104934" w14:textId="5D4456F1" w:rsidR="00517CAD" w:rsidRPr="001C14A6" w:rsidRDefault="00517CAD" w:rsidP="009C5CD2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Integralną częścią niniejszej umowy są następujące dokumenty:</w:t>
      </w:r>
    </w:p>
    <w:p w14:paraId="0AD4FF8C" w14:textId="77777777" w:rsidR="00517CAD" w:rsidRPr="001C14A6" w:rsidRDefault="00517CAD" w:rsidP="00517CA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oferta Wykonawcy wraz z załącznikami,</w:t>
      </w:r>
    </w:p>
    <w:p w14:paraId="285C656B" w14:textId="77777777" w:rsidR="00517CAD" w:rsidRPr="001C14A6" w:rsidRDefault="00517CAD" w:rsidP="00517CA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Specyfikacja Warunków Zamówienia wraz z załącznikami.</w:t>
      </w:r>
    </w:p>
    <w:p w14:paraId="7BAB7F40" w14:textId="77777777" w:rsidR="00517CAD" w:rsidRPr="001C14A6" w:rsidRDefault="00517CAD" w:rsidP="00517CAD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6411E720" w14:textId="377CC155" w:rsidR="00932199" w:rsidRPr="001C14A6" w:rsidRDefault="00517CAD" w:rsidP="00932199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posiada wymagane obowiązującymi przepisami uprawnienia, konieczne doświadczenie i profesjonalne kwalifikacje do wykonania przedmiotu umowy, jak również dysponuje niezbędnym zapleczem technicznym i osobowym do ich przeprowadzenia i nie widzi przeszkód do pełnego i terminowego wykonania niniejszej umowy</w:t>
      </w:r>
      <w:r w:rsidR="00932199" w:rsidRPr="001C14A6">
        <w:rPr>
          <w:rFonts w:asciiTheme="minorHAnsi" w:hAnsiTheme="minorHAnsi" w:cstheme="minorHAnsi"/>
          <w:sz w:val="22"/>
          <w:szCs w:val="22"/>
        </w:rPr>
        <w:t>,</w:t>
      </w:r>
    </w:p>
    <w:p w14:paraId="35F2926D" w14:textId="77777777" w:rsidR="00517CAD" w:rsidRPr="001C14A6" w:rsidRDefault="00517CAD" w:rsidP="00517CAD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jest zobowiązany wykonać prace przy dołożeniu należytej staranności, wymaganej w stosunkach danego rodzaju od podmiotów zawodowo wykonujących prace objęte zakresem przedmiotu niniejszej umowy.</w:t>
      </w:r>
    </w:p>
    <w:p w14:paraId="6654379D" w14:textId="77777777" w:rsidR="00932199" w:rsidRPr="001C14A6" w:rsidRDefault="00932199" w:rsidP="00932199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35E8279B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6442E24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TERMIN WYKONANIA</w:t>
      </w:r>
    </w:p>
    <w:p w14:paraId="5A23EDB1" w14:textId="77777777" w:rsidR="00932199" w:rsidRPr="001C14A6" w:rsidRDefault="00932199" w:rsidP="0093219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Termin zakończenia realizacji zamówienia: 6 miesięcy od dnia podpisania umowy.</w:t>
      </w:r>
    </w:p>
    <w:p w14:paraId="7A5B2FB3" w14:textId="091FD55B" w:rsidR="00932199" w:rsidRPr="001C14A6" w:rsidRDefault="00932199" w:rsidP="0093219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bCs/>
          <w:sz w:val="22"/>
          <w:szCs w:val="22"/>
        </w:rPr>
      </w:pPr>
      <w:r w:rsidRPr="001C14A6">
        <w:rPr>
          <w:rFonts w:asciiTheme="minorHAnsi" w:hAnsiTheme="minorHAnsi" w:cstheme="minorHAnsi"/>
          <w:bCs/>
          <w:sz w:val="22"/>
          <w:szCs w:val="22"/>
        </w:rPr>
        <w:t xml:space="preserve">Terminy ustalone w ust. 1 mogą zostać </w:t>
      </w:r>
      <w:r w:rsidRPr="00534335">
        <w:rPr>
          <w:rFonts w:asciiTheme="minorHAnsi" w:hAnsiTheme="minorHAnsi" w:cstheme="minorHAnsi"/>
          <w:bCs/>
          <w:sz w:val="22"/>
          <w:szCs w:val="22"/>
        </w:rPr>
        <w:t>przesunięte zgodnie z § 1</w:t>
      </w:r>
      <w:r w:rsidR="00955F56">
        <w:rPr>
          <w:rFonts w:asciiTheme="minorHAnsi" w:hAnsiTheme="minorHAnsi" w:cstheme="minorHAnsi"/>
          <w:bCs/>
          <w:sz w:val="22"/>
          <w:szCs w:val="22"/>
        </w:rPr>
        <w:t>3</w:t>
      </w:r>
      <w:r w:rsidRPr="00534335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534335" w:rsidRPr="00534335">
        <w:rPr>
          <w:rFonts w:asciiTheme="minorHAnsi" w:hAnsiTheme="minorHAnsi" w:cstheme="minorHAnsi"/>
          <w:bCs/>
          <w:sz w:val="22"/>
          <w:szCs w:val="22"/>
        </w:rPr>
        <w:t>3</w:t>
      </w:r>
      <w:r w:rsidRPr="00534335">
        <w:rPr>
          <w:rFonts w:asciiTheme="minorHAnsi" w:hAnsiTheme="minorHAnsi" w:cstheme="minorHAnsi"/>
          <w:bCs/>
          <w:sz w:val="22"/>
          <w:szCs w:val="22"/>
        </w:rPr>
        <w:t xml:space="preserve"> niniejszej umowy.</w:t>
      </w:r>
    </w:p>
    <w:p w14:paraId="4810FF6C" w14:textId="77777777" w:rsidR="00517CAD" w:rsidRPr="001C14A6" w:rsidRDefault="00517CAD" w:rsidP="00517CAD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</w:p>
    <w:p w14:paraId="4F23AFF8" w14:textId="77777777" w:rsidR="00517CAD" w:rsidRPr="001C14A6" w:rsidRDefault="00517CAD" w:rsidP="00517CAD">
      <w:pPr>
        <w:spacing w:line="100" w:lineRule="atLeast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D84B071" w14:textId="4454E281" w:rsidR="00932199" w:rsidRPr="001C14A6" w:rsidRDefault="00517CAD" w:rsidP="001C14A6">
      <w:pPr>
        <w:spacing w:line="100" w:lineRule="atLeast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932199" w:rsidRPr="001C14A6">
        <w:rPr>
          <w:rFonts w:asciiTheme="minorHAnsi" w:hAnsiTheme="minorHAnsi" w:cstheme="minorHAnsi"/>
          <w:b/>
          <w:bCs/>
          <w:sz w:val="22"/>
          <w:szCs w:val="22"/>
        </w:rPr>
        <w:t>YNAGRODZENIE WYKONAWCY</w:t>
      </w:r>
    </w:p>
    <w:p w14:paraId="7F708496" w14:textId="40FB4F2E" w:rsidR="00932199" w:rsidRPr="00932199" w:rsidRDefault="00932199" w:rsidP="00035902">
      <w:pPr>
        <w:numPr>
          <w:ilvl w:val="0"/>
          <w:numId w:val="40"/>
        </w:numPr>
        <w:tabs>
          <w:tab w:val="left" w:pos="283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 xml:space="preserve">Za wykonanie przedmiotu umowy ustala się wynagrodzenie </w:t>
      </w:r>
      <w:r w:rsidRPr="001C14A6">
        <w:rPr>
          <w:rFonts w:asciiTheme="minorHAnsi" w:hAnsiTheme="minorHAnsi" w:cstheme="minorHAnsi"/>
          <w:sz w:val="22"/>
          <w:szCs w:val="22"/>
          <w:lang w:eastAsia="ar-SA"/>
        </w:rPr>
        <w:t xml:space="preserve">ryczałtowe </w:t>
      </w:r>
      <w:r w:rsidRPr="00932199">
        <w:rPr>
          <w:rFonts w:asciiTheme="minorHAnsi" w:hAnsiTheme="minorHAnsi" w:cstheme="minorHAnsi"/>
          <w:sz w:val="22"/>
          <w:szCs w:val="22"/>
          <w:lang w:eastAsia="ar-SA"/>
        </w:rPr>
        <w:t xml:space="preserve">Wykonawcy w kwocie: </w:t>
      </w:r>
      <w:r w:rsidRPr="00932199">
        <w:rPr>
          <w:rFonts w:asciiTheme="minorHAnsi" w:hAnsiTheme="minorHAnsi" w:cstheme="minorHAnsi"/>
          <w:b/>
          <w:sz w:val="22"/>
          <w:szCs w:val="22"/>
          <w:lang w:eastAsia="ar-SA"/>
        </w:rPr>
        <w:t>………… (</w:t>
      </w:r>
      <w:r w:rsidRPr="0093219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brutto) </w:t>
      </w:r>
      <w:r w:rsidRPr="00932199">
        <w:rPr>
          <w:rFonts w:asciiTheme="minorHAnsi" w:hAnsiTheme="minorHAnsi" w:cstheme="minorHAnsi"/>
          <w:sz w:val="22"/>
          <w:szCs w:val="22"/>
          <w:lang w:eastAsia="ar-SA"/>
        </w:rPr>
        <w:t xml:space="preserve">(słownie: ………………………………………………………. w tym podatek VAT (23 %) ………… zł  wynikające z rozstrzygniętego postępowania o udzielenie zamówienia.                                                                                   </w:t>
      </w:r>
    </w:p>
    <w:p w14:paraId="5E881FF1" w14:textId="07AA5110" w:rsidR="00200AD7" w:rsidRPr="001C14A6" w:rsidRDefault="00200AD7" w:rsidP="00035902">
      <w:pPr>
        <w:numPr>
          <w:ilvl w:val="0"/>
          <w:numId w:val="40"/>
        </w:numPr>
        <w:tabs>
          <w:tab w:val="left" w:pos="283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1C14A6">
        <w:rPr>
          <w:rFonts w:asciiTheme="minorHAnsi" w:hAnsiTheme="minorHAnsi" w:cstheme="minorHAnsi"/>
          <w:sz w:val="22"/>
          <w:szCs w:val="22"/>
          <w:lang w:eastAsia="ar-SA"/>
        </w:rPr>
        <w:t>Wynagrodzenie ryczałtowe obejmuje wszystkie koszty związane z realizacją przedmiotu umowy, a także podatki i opłaty i jest stałe przez cały okres trwania umowy. W ramach wynagrodzenia Wykonawca zobowiązany jest do wykonania z należytą starannością wszelkich czynności przewidzianych w SWZ i niniejszej umowie. Wynagrodzenie, obejmuje również koszty usuwania awarii i usterek oraz ewentualnych ich skutków wraz z niezbędnymi do ich usunięcia materiałami i urządzeniami w okresie udzielonej gwarancji jakości i rękojmi za wady</w:t>
      </w:r>
    </w:p>
    <w:p w14:paraId="55C1ED8E" w14:textId="0419802A" w:rsidR="00932199" w:rsidRPr="00932199" w:rsidRDefault="00932199" w:rsidP="00035902">
      <w:pPr>
        <w:numPr>
          <w:ilvl w:val="0"/>
          <w:numId w:val="40"/>
        </w:numPr>
        <w:tabs>
          <w:tab w:val="left" w:pos="283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>Zamawiający udzieli Wykonawcy zaliczki na poczet wykonania zamówienia w wysokości 5% wynagrodzenia umownego brutto określonego w ust. 1, tj. …………………………………. zł (słownie: ……………………………………………………………………………………………………………………………………………………).</w:t>
      </w:r>
    </w:p>
    <w:p w14:paraId="0BC337F5" w14:textId="5DEF22EF" w:rsidR="00932199" w:rsidRPr="00932199" w:rsidRDefault="00932199" w:rsidP="00035902">
      <w:pPr>
        <w:tabs>
          <w:tab w:val="left" w:pos="283"/>
        </w:tabs>
        <w:suppressAutoHyphens/>
        <w:ind w:left="283"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 xml:space="preserve">3.1. Wykonawca zobowiązuje się do dostarczenia Zamawiającemu faktury zaliczkowej w terminie do </w:t>
      </w:r>
      <w:r w:rsidR="00200AD7" w:rsidRPr="001C14A6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Pr="00932199">
        <w:rPr>
          <w:rFonts w:asciiTheme="minorHAnsi" w:hAnsiTheme="minorHAnsi" w:cstheme="minorHAnsi"/>
          <w:sz w:val="22"/>
          <w:szCs w:val="22"/>
          <w:lang w:eastAsia="ar-SA"/>
        </w:rPr>
        <w:t xml:space="preserve"> dni od dnia zawarcia niniejszej umowy. Wypłata zaliczki nastąpi na podstawie faktury zaliczkowej wystawionej przez Wykonawcę, z terminem płatności do 14 dni od dnia wpływu faktury.</w:t>
      </w:r>
    </w:p>
    <w:p w14:paraId="5B465D89" w14:textId="49F53F43" w:rsidR="00932199" w:rsidRPr="00534335" w:rsidRDefault="00932199" w:rsidP="00035902">
      <w:pPr>
        <w:tabs>
          <w:tab w:val="left" w:pos="283"/>
        </w:tabs>
        <w:suppressAutoHyphens/>
        <w:ind w:left="283"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 xml:space="preserve">3.2. Rozliczenie zaliczki nastąpi w fakturze częściowej lub fakturze końcowej, na zasadach </w:t>
      </w:r>
      <w:r w:rsidRPr="00534335">
        <w:rPr>
          <w:rFonts w:asciiTheme="minorHAnsi" w:hAnsiTheme="minorHAnsi" w:cstheme="minorHAnsi"/>
          <w:sz w:val="22"/>
          <w:szCs w:val="22"/>
          <w:lang w:eastAsia="ar-SA"/>
        </w:rPr>
        <w:t xml:space="preserve">określonych w § </w:t>
      </w:r>
      <w:r w:rsidR="00534335" w:rsidRPr="00534335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534335">
        <w:rPr>
          <w:rFonts w:asciiTheme="minorHAnsi" w:hAnsiTheme="minorHAnsi" w:cstheme="minorHAnsi"/>
          <w:sz w:val="22"/>
          <w:szCs w:val="22"/>
          <w:lang w:eastAsia="ar-SA"/>
        </w:rPr>
        <w:t xml:space="preserve"> ust. 1 umowy.</w:t>
      </w:r>
    </w:p>
    <w:p w14:paraId="357F3F11" w14:textId="77777777" w:rsidR="00932199" w:rsidRPr="00932199" w:rsidRDefault="00932199" w:rsidP="00035902">
      <w:pPr>
        <w:numPr>
          <w:ilvl w:val="0"/>
          <w:numId w:val="40"/>
        </w:numPr>
        <w:tabs>
          <w:tab w:val="left" w:pos="283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>Zaliczka zostanie wypłacona na numer konta wskazany w umowie.</w:t>
      </w:r>
    </w:p>
    <w:p w14:paraId="6DA33109" w14:textId="77777777" w:rsidR="00932199" w:rsidRPr="00932199" w:rsidRDefault="00932199" w:rsidP="00035902">
      <w:pPr>
        <w:numPr>
          <w:ilvl w:val="0"/>
          <w:numId w:val="41"/>
        </w:num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Wykonawca zobowiązany jest zapewnić finansowanie przedmiotu umowy w części niepokrytej   udziałem własnym Zamawiającego, na czas poprzedzający wypłatę z promesy. Zamawiający zastrzega, że zapłata wynagrodzenia  Wykonawcy w całości nastąpi po odbiorze końcowym </w:t>
      </w:r>
      <w:r w:rsidRPr="00932199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 xml:space="preserve">inwestycji. Wkład własny Zamawiającego stanowi różnicę pomiędzy przyznaną promesą, a wartością brutto umowy. </w:t>
      </w:r>
    </w:p>
    <w:p w14:paraId="289D1983" w14:textId="77777777" w:rsidR="00932199" w:rsidRPr="00932199" w:rsidRDefault="00932199" w:rsidP="00035902">
      <w:pPr>
        <w:numPr>
          <w:ilvl w:val="0"/>
          <w:numId w:val="41"/>
        </w:num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>Wynagrodzenie zostanie wypłacone w złotych polskich (PLN).</w:t>
      </w:r>
    </w:p>
    <w:p w14:paraId="2DE87827" w14:textId="77777777" w:rsidR="00932199" w:rsidRPr="00932199" w:rsidRDefault="00932199" w:rsidP="00035902">
      <w:pPr>
        <w:numPr>
          <w:ilvl w:val="0"/>
          <w:numId w:val="41"/>
        </w:num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>Wynagrodzenie należne Wykonawcy zostanie ustalone z zastosowaniem stawki podatku od towarów i usług (VAT) obowiązującej w chwili powstania obowiązku podatkowego.</w:t>
      </w:r>
    </w:p>
    <w:p w14:paraId="4A564789" w14:textId="77777777" w:rsidR="00932199" w:rsidRPr="00932199" w:rsidRDefault="00932199" w:rsidP="00932199">
      <w:pPr>
        <w:numPr>
          <w:ilvl w:val="0"/>
          <w:numId w:val="41"/>
        </w:numPr>
        <w:suppressAutoHyphens/>
        <w:jc w:val="left"/>
        <w:rPr>
          <w:rFonts w:asciiTheme="minorHAnsi" w:hAnsiTheme="minorHAnsi" w:cstheme="minorHAnsi"/>
          <w:sz w:val="22"/>
          <w:szCs w:val="22"/>
          <w:lang w:eastAsia="ar-SA"/>
        </w:rPr>
      </w:pPr>
      <w:r w:rsidRPr="00932199">
        <w:rPr>
          <w:rFonts w:asciiTheme="minorHAnsi" w:hAnsiTheme="minorHAnsi" w:cstheme="minorHAnsi"/>
          <w:sz w:val="22"/>
          <w:szCs w:val="22"/>
          <w:lang w:eastAsia="ar-SA"/>
        </w:rPr>
        <w:t>Zmiana wysokości wynagrodzenia, o której mowa w ust. 7 nie stanowi zmiany Umowy.</w:t>
      </w:r>
    </w:p>
    <w:p w14:paraId="776B2AAC" w14:textId="77777777" w:rsidR="00517CAD" w:rsidRPr="001C14A6" w:rsidRDefault="00517CAD" w:rsidP="00517CAD">
      <w:pPr>
        <w:spacing w:before="240" w:line="100" w:lineRule="atLeast"/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sz w:val="22"/>
          <w:szCs w:val="22"/>
        </w:rPr>
        <w:t>§ 4</w:t>
      </w:r>
    </w:p>
    <w:p w14:paraId="54597371" w14:textId="79EF25A6" w:rsidR="00200AD7" w:rsidRPr="00534335" w:rsidRDefault="00517CAD" w:rsidP="00534335">
      <w:pPr>
        <w:spacing w:line="100" w:lineRule="atLeast"/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sz w:val="22"/>
          <w:szCs w:val="22"/>
        </w:rPr>
        <w:t>WARUNKI PŁATNOŚCI</w:t>
      </w:r>
    </w:p>
    <w:p w14:paraId="20A89191" w14:textId="77777777" w:rsidR="00200AD7" w:rsidRPr="001C14A6" w:rsidRDefault="00200AD7" w:rsidP="00200AD7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Zamawiający przewiduje następujący sposób płatności:</w:t>
      </w:r>
    </w:p>
    <w:p w14:paraId="7DE528A3" w14:textId="3566281D" w:rsidR="00200AD7" w:rsidRPr="001C14A6" w:rsidRDefault="00200AD7" w:rsidP="00200AD7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Pierwsza płatność zostanie zrealizowana w formie zaliczki w wysokości 5% wynagrodzenia umownego brutto określonego w §3 ust. 1 umowy, na podstawie faktury zaliczkowej,</w:t>
      </w:r>
    </w:p>
    <w:p w14:paraId="5B54E18F" w14:textId="77777777" w:rsidR="00200AD7" w:rsidRPr="001C14A6" w:rsidRDefault="00200AD7" w:rsidP="00200AD7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 xml:space="preserve">( jeżeli dotyczy ) Druga płatność nastąpi w kwocie …………. (kwota drugiej płatności została ustalona jako różnica pomiędzy wartością brutto umowy, a sumą kwoty przyznanej promesy na finansowanie przedmiotu umowy i kwoty wypłaconej zaliczki).  </w:t>
      </w:r>
    </w:p>
    <w:p w14:paraId="625E1DF6" w14:textId="77777777" w:rsidR="00200AD7" w:rsidRPr="001C14A6" w:rsidRDefault="00200AD7" w:rsidP="00200AD7">
      <w:pPr>
        <w:pStyle w:val="Tekstpodstawowy"/>
        <w:ind w:left="643"/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Druga płatność – płatność nastąpi zgodnie z harmonogramem rzeczowo- finansowym w terminie 30 dni od dnia przedłożenia faktury.</w:t>
      </w:r>
    </w:p>
    <w:p w14:paraId="4FB05F9A" w14:textId="77777777" w:rsidR="00200AD7" w:rsidRPr="001C14A6" w:rsidRDefault="00200AD7" w:rsidP="00200AD7">
      <w:pPr>
        <w:pStyle w:val="Tekstpodstawowy"/>
        <w:ind w:left="643"/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 xml:space="preserve">( jeżeli dotyczy ) Rozliczenie wypłaconej zaliczki nastąpi w fakturze częściowej. </w:t>
      </w:r>
    </w:p>
    <w:p w14:paraId="3C506CBD" w14:textId="77777777" w:rsidR="00200AD7" w:rsidRPr="001C14A6" w:rsidRDefault="00200AD7" w:rsidP="00200AD7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 xml:space="preserve">Trzecia/Druga płatność nastąpi po zakończeniu i odbiorze ostatecznym robót będących przedmiotem umowy w terminie 30 dni od dnia odbioru inwestycji przez Zamawiającego, na podstawie faktury końcowej. </w:t>
      </w:r>
    </w:p>
    <w:p w14:paraId="746867AC" w14:textId="401D9EAF" w:rsidR="00200AD7" w:rsidRPr="001C14A6" w:rsidRDefault="00200AD7" w:rsidP="00200AD7">
      <w:pPr>
        <w:pStyle w:val="Tekstpodstawowy"/>
        <w:ind w:left="643"/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 xml:space="preserve">( jeżeli dotyczy ) </w:t>
      </w:r>
      <w:r w:rsidR="00534335">
        <w:rPr>
          <w:rFonts w:asciiTheme="minorHAnsi" w:hAnsiTheme="minorHAnsi" w:cstheme="minorHAnsi"/>
        </w:rPr>
        <w:t>Jeżeli zaliczka nie została rozliczona w fakturze częściowej to zostanie r</w:t>
      </w:r>
      <w:r w:rsidRPr="001C14A6">
        <w:rPr>
          <w:rFonts w:asciiTheme="minorHAnsi" w:hAnsiTheme="minorHAnsi" w:cstheme="minorHAnsi"/>
        </w:rPr>
        <w:t>ozlicz</w:t>
      </w:r>
      <w:r w:rsidR="00534335">
        <w:rPr>
          <w:rFonts w:asciiTheme="minorHAnsi" w:hAnsiTheme="minorHAnsi" w:cstheme="minorHAnsi"/>
        </w:rPr>
        <w:t>o</w:t>
      </w:r>
      <w:r w:rsidRPr="001C14A6">
        <w:rPr>
          <w:rFonts w:asciiTheme="minorHAnsi" w:hAnsiTheme="minorHAnsi" w:cstheme="minorHAnsi"/>
        </w:rPr>
        <w:t>n</w:t>
      </w:r>
      <w:r w:rsidR="00534335">
        <w:rPr>
          <w:rFonts w:asciiTheme="minorHAnsi" w:hAnsiTheme="minorHAnsi" w:cstheme="minorHAnsi"/>
        </w:rPr>
        <w:t xml:space="preserve">a </w:t>
      </w:r>
      <w:r w:rsidRPr="001C14A6">
        <w:rPr>
          <w:rFonts w:asciiTheme="minorHAnsi" w:hAnsiTheme="minorHAnsi" w:cstheme="minorHAnsi"/>
        </w:rPr>
        <w:t>w fakturze końcowej.</w:t>
      </w:r>
    </w:p>
    <w:p w14:paraId="645E2998" w14:textId="77777777" w:rsidR="00200AD7" w:rsidRPr="001C14A6" w:rsidRDefault="00200AD7" w:rsidP="00200AD7">
      <w:pPr>
        <w:pStyle w:val="Tekstpodstawowy"/>
        <w:numPr>
          <w:ilvl w:val="0"/>
          <w:numId w:val="42"/>
        </w:numPr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Zapłata wynagrodzenia nastąpi ze środków własnych Zamawiającego oraz dofinansowania z Rządowego Funduszu Polski Ład : Program Inwestycji Strategicznych.</w:t>
      </w:r>
    </w:p>
    <w:p w14:paraId="0B6E8CA8" w14:textId="77777777" w:rsidR="00200AD7" w:rsidRPr="001C14A6" w:rsidRDefault="00200AD7" w:rsidP="00200AD7">
      <w:pPr>
        <w:pStyle w:val="Tekstpodstawowy"/>
        <w:numPr>
          <w:ilvl w:val="0"/>
          <w:numId w:val="42"/>
        </w:numPr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Wykonawca oświadcza, iż posiada odpowiednie środki finansowe pozwalające zapewnić finansowanie inwestycji w części niepokrytej zaliczką z uwzględnieniem warunków płatności określonych w ust. 1 pkt 1-3.</w:t>
      </w:r>
    </w:p>
    <w:p w14:paraId="2B16B3BE" w14:textId="558B430D" w:rsidR="00200AD7" w:rsidRPr="001C14A6" w:rsidRDefault="00200AD7" w:rsidP="00200AD7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eastAsia="Arial" w:hAnsiTheme="minorHAnsi" w:cstheme="minorHAnsi"/>
        </w:rPr>
        <w:t xml:space="preserve">Podstawą wystawienia faktury częściowej będzie protokół odbioru częściowego robót </w:t>
      </w:r>
      <w:r w:rsidRPr="001C14A6">
        <w:rPr>
          <w:rFonts w:asciiTheme="minorHAnsi" w:hAnsiTheme="minorHAnsi" w:cstheme="minorHAnsi"/>
        </w:rPr>
        <w:t>podpisany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przez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przedstawicieli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Zamawiającego,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inspektora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nadzoru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i</w:t>
      </w:r>
      <w:r w:rsidRPr="001C14A6">
        <w:rPr>
          <w:rFonts w:asciiTheme="minorHAnsi" w:eastAsia="Arial" w:hAnsiTheme="minorHAnsi" w:cstheme="minorHAnsi"/>
        </w:rPr>
        <w:t xml:space="preserve"> </w:t>
      </w:r>
      <w:r w:rsidRPr="001C14A6">
        <w:rPr>
          <w:rFonts w:asciiTheme="minorHAnsi" w:hAnsiTheme="minorHAnsi" w:cstheme="minorHAnsi"/>
        </w:rPr>
        <w:t>wykonawcę</w:t>
      </w:r>
      <w:r w:rsidRPr="001C14A6">
        <w:rPr>
          <w:rFonts w:asciiTheme="minorHAnsi" w:eastAsia="Arial" w:hAnsiTheme="minorHAnsi" w:cstheme="minorHAnsi"/>
        </w:rPr>
        <w:t>.</w:t>
      </w:r>
    </w:p>
    <w:p w14:paraId="6BCA59AD" w14:textId="77777777" w:rsidR="0079600A" w:rsidRDefault="00200AD7" w:rsidP="0079600A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Podstawą do wystawienia faktury końcowej będzie protokół odbioru robót końcowy podpisany przez przedstawicieli Zamawiającego, inspektora nadzoru i wykonawcy.</w:t>
      </w:r>
    </w:p>
    <w:p w14:paraId="58DBA031" w14:textId="77777777" w:rsidR="0079600A" w:rsidRPr="0079600A" w:rsidRDefault="00200AD7" w:rsidP="006E123E">
      <w:pPr>
        <w:pStyle w:val="Tekstpodstawowy"/>
        <w:numPr>
          <w:ilvl w:val="0"/>
          <w:numId w:val="42"/>
        </w:numPr>
        <w:tabs>
          <w:tab w:val="left" w:pos="283"/>
        </w:tabs>
        <w:ind w:left="284"/>
        <w:rPr>
          <w:rFonts w:asciiTheme="minorHAnsi" w:hAnsiTheme="minorHAnsi" w:cstheme="minorHAnsi"/>
        </w:rPr>
      </w:pPr>
      <w:r w:rsidRPr="0079600A">
        <w:rPr>
          <w:rFonts w:asciiTheme="minorHAnsi" w:hAnsiTheme="minorHAnsi" w:cstheme="minorHAnsi"/>
        </w:rPr>
        <w:t xml:space="preserve">Warunkiem zapłaty przez Zamawiającego należnego Wykonawcy wynagrodzenia za odebrane </w:t>
      </w:r>
      <w:r w:rsidR="00AF5AE6" w:rsidRPr="0079600A">
        <w:rPr>
          <w:rFonts w:asciiTheme="minorHAnsi" w:hAnsiTheme="minorHAnsi" w:cstheme="minorHAnsi"/>
        </w:rPr>
        <w:t>prace</w:t>
      </w:r>
      <w:r w:rsidRPr="0079600A">
        <w:rPr>
          <w:rFonts w:asciiTheme="minorHAnsi" w:hAnsiTheme="minorHAnsi" w:cstheme="minorHAnsi"/>
        </w:rPr>
        <w:t xml:space="preserve"> jest przedstawienie dowodów zapłaty wymagalnego wynagrodzenia Podwykonawcom i Dalszym Podwykonawcom biorącym udział w realizacji odebranych </w:t>
      </w:r>
      <w:r w:rsidR="00AF5AE6" w:rsidRPr="0079600A">
        <w:rPr>
          <w:rFonts w:asciiTheme="minorHAnsi" w:hAnsiTheme="minorHAnsi" w:cstheme="minorHAnsi"/>
        </w:rPr>
        <w:t>pra</w:t>
      </w:r>
      <w:r w:rsidR="0079600A" w:rsidRPr="0079600A">
        <w:rPr>
          <w:rFonts w:asciiTheme="minorHAnsi" w:hAnsiTheme="minorHAnsi" w:cstheme="minorHAnsi"/>
        </w:rPr>
        <w:t>c.</w:t>
      </w:r>
      <w:r w:rsidR="0079600A" w:rsidRPr="0079600A">
        <w:rPr>
          <w:rFonts w:asciiTheme="minorHAnsi" w:hAnsiTheme="minorHAnsi" w:cstheme="minorHAnsi"/>
          <w:color w:val="FF0000"/>
        </w:rPr>
        <w:t xml:space="preserve"> </w:t>
      </w:r>
      <w:r w:rsidR="0079600A" w:rsidRPr="0079600A">
        <w:rPr>
          <w:rFonts w:ascii="Calibri" w:hAnsi="Calibri" w:cs="Calibri"/>
        </w:rPr>
        <w:t>W szczególności złożenie wraz z fakturą pisemnego potwierdzenia (w formie oświadczenia) przez podwykonawcę, którego wierzytelność jest częścią składową wystawionej faktury, dokonania zapłaty na rzecz tego podwykonawcy. Potwierdzenie powinno zawierać zestawienie kwot, które były należne podwykonawcy z tej faktury. W przypadku faktury końcowej potwierdzenie winno być dołączone do protokołu końcowego robót. Za dokonanie zapłaty przyjmuje się datę uznania rachunku podwykonawcy</w:t>
      </w:r>
      <w:r w:rsidR="0079600A" w:rsidRPr="0079600A">
        <w:rPr>
          <w:rFonts w:asciiTheme="minorHAnsi" w:hAnsiTheme="minorHAnsi" w:cstheme="minorHAnsi"/>
        </w:rPr>
        <w:t>. Wykonawca wraz z fakturą końcową przedłoży oświadczenie o braku zobowiązań względem podwykonawców.</w:t>
      </w:r>
    </w:p>
    <w:p w14:paraId="6629D26A" w14:textId="379B38B7" w:rsidR="00200AD7" w:rsidRPr="0079600A" w:rsidRDefault="00200AD7" w:rsidP="006E123E">
      <w:pPr>
        <w:pStyle w:val="Tekstpodstawowy"/>
        <w:numPr>
          <w:ilvl w:val="0"/>
          <w:numId w:val="42"/>
        </w:numPr>
        <w:tabs>
          <w:tab w:val="left" w:pos="283"/>
        </w:tabs>
        <w:ind w:left="284"/>
        <w:rPr>
          <w:rFonts w:ascii="Calibri" w:hAnsi="Calibri" w:cs="Calibri"/>
        </w:rPr>
      </w:pPr>
      <w:r w:rsidRPr="0079600A">
        <w:rPr>
          <w:rFonts w:asciiTheme="minorHAnsi" w:hAnsiTheme="minorHAnsi" w:cstheme="minorHAnsi"/>
        </w:rPr>
        <w:t xml:space="preserve">W przypadku nieprzedstawienia przez Wykonawcę wszystkich dowodów zapłaty, o których mowa w ust. 6, Zamawiający wstrzyma wypłatę należnego Wykonawcy wynagrodzenia za odebrane </w:t>
      </w:r>
      <w:r w:rsidR="00272373" w:rsidRPr="0079600A">
        <w:rPr>
          <w:rFonts w:asciiTheme="minorHAnsi" w:hAnsiTheme="minorHAnsi" w:cstheme="minorHAnsi"/>
        </w:rPr>
        <w:t>prace</w:t>
      </w:r>
      <w:r w:rsidRPr="0079600A">
        <w:rPr>
          <w:rFonts w:asciiTheme="minorHAnsi" w:hAnsiTheme="minorHAnsi" w:cstheme="minorHAnsi"/>
        </w:rPr>
        <w:t xml:space="preserve"> w części równej sumie kwot wynikających z nieprzedstawionych dowodów zapłaty.</w:t>
      </w:r>
    </w:p>
    <w:p w14:paraId="6D7A14A8" w14:textId="77777777" w:rsidR="00200AD7" w:rsidRPr="001C14A6" w:rsidRDefault="00200AD7" w:rsidP="00200AD7">
      <w:pPr>
        <w:numPr>
          <w:ilvl w:val="0"/>
          <w:numId w:val="42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Strony ustalają, że płatność faktury końcowej uzależniona jest od otrzymania przez Zamawiającego środków z Funduszu na wypłatę wynagrodzenia Wykonawcy. Środki te przekazywane są Zamawiającemu w oknach płatniczych (tj. dzień roboczy, w którym BGK wykonuje dyspozycje płatnicze składane w ramach Programu Rządowy Fundusz Polski Ład po weryfikacji Wniosków o wypłatę, składanych przez Beneficjentów co najmniej na 7 dni roboczych przed datą danego okna </w:t>
      </w:r>
      <w:r w:rsidRPr="001C14A6">
        <w:rPr>
          <w:rFonts w:asciiTheme="minorHAnsi" w:hAnsiTheme="minorHAnsi" w:cstheme="minorHAnsi"/>
          <w:sz w:val="22"/>
          <w:szCs w:val="22"/>
        </w:rPr>
        <w:lastRenderedPageBreak/>
        <w:t xml:space="preserve">płatniczego. W każdym miesiącu kalendarzowym dostępne są dwa okna płatnicze. Kalendarz okien płatniczych ogłaszany jest na stronie internetowej BGK). W sytuacji dokonania przez Zamawiającego wypłaty wynagrodzenia Wykonawcy po terminie wskazanym w ust. 1 pkt 3) na skutek niezależnych od Zamawiającego opóźnień w przekazaniu przez BGK środków z Funduszu, Wykonawca oświadcza, iż nie będzie dochodził odsetek z tego tytułu.  </w:t>
      </w:r>
    </w:p>
    <w:p w14:paraId="7F775D4D" w14:textId="77777777" w:rsidR="00200AD7" w:rsidRPr="001C14A6" w:rsidRDefault="00200AD7" w:rsidP="00200AD7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Zamawiający zastrzega sobie prawo rozliczenia płatności wynikających z umowy za pośrednictwem metody podzielonej płatności przewidziane w przepisach ustawy o podatku od towarów i usług.</w:t>
      </w:r>
    </w:p>
    <w:p w14:paraId="21433EF2" w14:textId="77777777" w:rsidR="00200AD7" w:rsidRPr="001C14A6" w:rsidRDefault="00200AD7" w:rsidP="00200AD7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Wykonawca oświadcza, że rachunek bankowy wskazany w umowie:</w:t>
      </w:r>
    </w:p>
    <w:p w14:paraId="2BD29A04" w14:textId="77777777" w:rsidR="00200AD7" w:rsidRPr="001C14A6" w:rsidRDefault="00200AD7" w:rsidP="00200AD7">
      <w:pPr>
        <w:pStyle w:val="Tekstpodstawowy"/>
        <w:numPr>
          <w:ilvl w:val="0"/>
          <w:numId w:val="43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jest rachunkiem umożliwiającym płatność w ramach mechanizmu podzielonej płatności, o której mowa powyżej,</w:t>
      </w:r>
    </w:p>
    <w:p w14:paraId="496B4599" w14:textId="77777777" w:rsidR="00200AD7" w:rsidRPr="001C14A6" w:rsidRDefault="00200AD7" w:rsidP="00200AD7">
      <w:pPr>
        <w:pStyle w:val="Tekstpodstawowy"/>
        <w:numPr>
          <w:ilvl w:val="0"/>
          <w:numId w:val="43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3359D6A0" w14:textId="77777777" w:rsidR="00200AD7" w:rsidRPr="001C14A6" w:rsidRDefault="00200AD7" w:rsidP="00200AD7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>Wynagrodzenie należne Wykonawcy za wykonanie umowy płatne będzie przez Zamawiającego na rachunek bankowy Wykonawcy o numerze …………………………………………………………………………………...</w:t>
      </w:r>
    </w:p>
    <w:p w14:paraId="0EDE97A3" w14:textId="1E5EF383" w:rsidR="00517CAD" w:rsidRPr="001C14A6" w:rsidRDefault="00200AD7" w:rsidP="00272373">
      <w:pPr>
        <w:pStyle w:val="Tekstpodstawowy"/>
        <w:numPr>
          <w:ilvl w:val="0"/>
          <w:numId w:val="42"/>
        </w:numPr>
        <w:tabs>
          <w:tab w:val="left" w:pos="283"/>
        </w:tabs>
        <w:rPr>
          <w:rFonts w:asciiTheme="minorHAnsi" w:hAnsiTheme="minorHAnsi" w:cstheme="minorHAnsi"/>
        </w:rPr>
      </w:pPr>
      <w:r w:rsidRPr="001C14A6">
        <w:rPr>
          <w:rFonts w:asciiTheme="minorHAnsi" w:hAnsiTheme="minorHAnsi" w:cstheme="minorHAnsi"/>
        </w:rPr>
        <w:t xml:space="preserve"> Za datę dokonania płatności uważa się datę przekazania polecenia przelewu. </w:t>
      </w:r>
    </w:p>
    <w:p w14:paraId="300CF8A9" w14:textId="77777777" w:rsidR="00EE7701" w:rsidRPr="001C14A6" w:rsidRDefault="00EE7701" w:rsidP="00517CAD">
      <w:pPr>
        <w:suppressAutoHyphens/>
        <w:autoSpaceDN w:val="0"/>
        <w:mirrorIndents/>
        <w:jc w:val="center"/>
        <w:rPr>
          <w:rFonts w:asciiTheme="minorHAnsi" w:eastAsia="SimSun" w:hAnsiTheme="minorHAnsi" w:cstheme="minorHAnsi"/>
          <w:b/>
          <w:kern w:val="3"/>
          <w:sz w:val="22"/>
          <w:szCs w:val="22"/>
        </w:rPr>
      </w:pPr>
    </w:p>
    <w:p w14:paraId="0C6BF660" w14:textId="77777777" w:rsidR="00517CAD" w:rsidRPr="001C14A6" w:rsidRDefault="00517CAD" w:rsidP="00517CAD">
      <w:pPr>
        <w:suppressAutoHyphens/>
        <w:autoSpaceDN w:val="0"/>
        <w:mirrorIndents/>
        <w:jc w:val="center"/>
        <w:rPr>
          <w:rFonts w:asciiTheme="minorHAnsi" w:eastAsia="SimSun" w:hAnsiTheme="minorHAnsi" w:cstheme="minorHAnsi"/>
          <w:b/>
          <w:kern w:val="3"/>
          <w:sz w:val="22"/>
          <w:szCs w:val="22"/>
          <w:lang w:bidi="en-US"/>
        </w:rPr>
      </w:pPr>
      <w:r w:rsidRPr="001C14A6">
        <w:rPr>
          <w:rFonts w:asciiTheme="minorHAnsi" w:eastAsia="SimSun" w:hAnsiTheme="minorHAnsi" w:cstheme="minorHAnsi"/>
          <w:b/>
          <w:kern w:val="3"/>
          <w:sz w:val="22"/>
          <w:szCs w:val="22"/>
        </w:rPr>
        <w:t>§ 5</w:t>
      </w:r>
    </w:p>
    <w:p w14:paraId="24D77028" w14:textId="77777777" w:rsidR="00517CAD" w:rsidRPr="001C14A6" w:rsidRDefault="00517CAD" w:rsidP="00517CAD">
      <w:pPr>
        <w:suppressAutoHyphens/>
        <w:autoSpaceDN w:val="0"/>
        <w:mirrorIndents/>
        <w:jc w:val="center"/>
        <w:rPr>
          <w:rFonts w:asciiTheme="minorHAnsi" w:eastAsia="SimSun" w:hAnsiTheme="minorHAnsi" w:cstheme="minorHAnsi"/>
          <w:b/>
          <w:kern w:val="3"/>
          <w:position w:val="14"/>
          <w:sz w:val="22"/>
          <w:szCs w:val="22"/>
          <w:lang w:bidi="en-US"/>
        </w:rPr>
      </w:pPr>
      <w:r w:rsidRPr="001C14A6">
        <w:rPr>
          <w:rFonts w:asciiTheme="minorHAnsi" w:eastAsia="SimSun" w:hAnsiTheme="minorHAnsi" w:cstheme="minorHAnsi"/>
          <w:b/>
          <w:kern w:val="3"/>
          <w:position w:val="14"/>
          <w:sz w:val="22"/>
          <w:szCs w:val="22"/>
          <w:lang w:bidi="en-US"/>
        </w:rPr>
        <w:t>MATERIAŁY Z ROZBIÓRKI I DEMONTAŻU</w:t>
      </w:r>
    </w:p>
    <w:p w14:paraId="46C54614" w14:textId="77777777" w:rsidR="00517CAD" w:rsidRPr="00D23769" w:rsidRDefault="00517CAD" w:rsidP="00517CAD">
      <w:pPr>
        <w:pStyle w:val="Akapitzlist"/>
        <w:numPr>
          <w:ilvl w:val="0"/>
          <w:numId w:val="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D23769">
        <w:rPr>
          <w:rFonts w:asciiTheme="minorHAnsi" w:hAnsiTheme="minorHAnsi" w:cstheme="minorHAnsi"/>
          <w:sz w:val="22"/>
          <w:szCs w:val="22"/>
        </w:rPr>
        <w:t>Obowiązkiem Wykonawcy jest usunięcie poza teren dostaw materiałów z rozbiórki i demontażu, z poszanowaniem przepisów ustawy z dnia 14 grudnia 2012 r. o odpadach. Wykonawca ponosi odpowiedzialność za powyższe działania i dopełnienie wszelkich wymagań wynikających z przepisów dotyczących gospodarki odpadami.</w:t>
      </w:r>
    </w:p>
    <w:p w14:paraId="39588B75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EACC97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6</w:t>
      </w:r>
    </w:p>
    <w:p w14:paraId="0EB78278" w14:textId="07E556F9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 xml:space="preserve">PRZEDSTAWICIELE </w:t>
      </w:r>
      <w:r w:rsidR="00C93797" w:rsidRPr="001C14A6">
        <w:rPr>
          <w:rFonts w:asciiTheme="minorHAnsi" w:hAnsiTheme="minorHAnsi" w:cstheme="minorHAnsi"/>
          <w:b/>
          <w:sz w:val="22"/>
          <w:szCs w:val="22"/>
        </w:rPr>
        <w:t>STRON</w:t>
      </w:r>
    </w:p>
    <w:p w14:paraId="3114DF41" w14:textId="3E7E796F" w:rsidR="00517CAD" w:rsidRPr="001C14A6" w:rsidRDefault="00517CAD" w:rsidP="00517CAD">
      <w:pPr>
        <w:pStyle w:val="Sowowa"/>
        <w:tabs>
          <w:tab w:val="left" w:pos="8731"/>
        </w:tabs>
        <w:spacing w:line="240" w:lineRule="auto"/>
        <w:ind w:left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C14A6">
        <w:rPr>
          <w:rFonts w:asciiTheme="minorHAnsi" w:hAnsiTheme="minorHAnsi" w:cstheme="minorHAnsi"/>
          <w:sz w:val="22"/>
          <w:szCs w:val="22"/>
          <w:lang w:eastAsia="en-US"/>
        </w:rPr>
        <w:t>1.</w:t>
      </w:r>
      <w:r w:rsidR="00C93797" w:rsidRPr="001C14A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C14A6">
        <w:rPr>
          <w:rFonts w:asciiTheme="minorHAnsi" w:hAnsiTheme="minorHAnsi" w:cstheme="minorHAnsi"/>
          <w:sz w:val="22"/>
          <w:szCs w:val="22"/>
          <w:lang w:eastAsia="en-US"/>
        </w:rPr>
        <w:t>Ze strony Wykonawcy</w:t>
      </w:r>
      <w:r w:rsidR="00C93797" w:rsidRPr="001C14A6">
        <w:rPr>
          <w:rFonts w:asciiTheme="minorHAnsi" w:hAnsiTheme="minorHAnsi" w:cstheme="minorHAnsi"/>
          <w:sz w:val="22"/>
          <w:szCs w:val="22"/>
          <w:lang w:eastAsia="en-US"/>
        </w:rPr>
        <w:t>- kierownik robót: ……………………….</w:t>
      </w:r>
    </w:p>
    <w:p w14:paraId="0CE46928" w14:textId="79BF20AF" w:rsidR="00C93797" w:rsidRPr="001C14A6" w:rsidRDefault="00C93797" w:rsidP="00517CAD">
      <w:pPr>
        <w:pStyle w:val="Sowowa"/>
        <w:tabs>
          <w:tab w:val="left" w:pos="8731"/>
        </w:tabs>
        <w:spacing w:line="240" w:lineRule="auto"/>
        <w:ind w:left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C14A6">
        <w:rPr>
          <w:rFonts w:asciiTheme="minorHAnsi" w:hAnsiTheme="minorHAnsi" w:cstheme="minorHAnsi"/>
          <w:sz w:val="22"/>
          <w:szCs w:val="22"/>
          <w:lang w:eastAsia="en-US"/>
        </w:rPr>
        <w:t>2. Ze strony Zamawiającego – inspektor nadzoru: ……………………..</w:t>
      </w:r>
    </w:p>
    <w:p w14:paraId="08DC6D6B" w14:textId="77777777" w:rsidR="00517CAD" w:rsidRPr="001C14A6" w:rsidRDefault="00517CAD" w:rsidP="00C93797">
      <w:pPr>
        <w:rPr>
          <w:rFonts w:asciiTheme="minorHAnsi" w:hAnsiTheme="minorHAnsi" w:cstheme="minorHAnsi"/>
          <w:b/>
          <w:sz w:val="22"/>
          <w:szCs w:val="22"/>
        </w:rPr>
      </w:pPr>
    </w:p>
    <w:p w14:paraId="0B5E5C65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7</w:t>
      </w:r>
    </w:p>
    <w:p w14:paraId="3E0B3CD9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OBOWIĄZKI ZAMAWIAJĄCEGO I WYKONAWCY</w:t>
      </w:r>
    </w:p>
    <w:p w14:paraId="502A2679" w14:textId="77777777" w:rsidR="00517CAD" w:rsidRPr="001C14A6" w:rsidRDefault="00517CAD" w:rsidP="00517CAD">
      <w:pPr>
        <w:numPr>
          <w:ilvl w:val="1"/>
          <w:numId w:val="13"/>
        </w:numPr>
        <w:tabs>
          <w:tab w:val="num" w:pos="426"/>
          <w:tab w:val="left" w:pos="8731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7C12E165" w14:textId="77777777" w:rsidR="00517CAD" w:rsidRPr="001C14A6" w:rsidRDefault="00517CAD" w:rsidP="00517CAD">
      <w:pPr>
        <w:numPr>
          <w:ilvl w:val="0"/>
          <w:numId w:val="14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przekazanie miejsca realizacji przedmiotu umowy,</w:t>
      </w:r>
    </w:p>
    <w:p w14:paraId="7B5DE00A" w14:textId="77777777" w:rsidR="00517CAD" w:rsidRPr="001C14A6" w:rsidRDefault="00517CAD" w:rsidP="00517CAD">
      <w:pPr>
        <w:numPr>
          <w:ilvl w:val="0"/>
          <w:numId w:val="14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pełnienie nadzoru nad realizacją umowy, </w:t>
      </w:r>
    </w:p>
    <w:p w14:paraId="5B68E5AE" w14:textId="77777777" w:rsidR="00517CAD" w:rsidRPr="001C14A6" w:rsidRDefault="00517CAD" w:rsidP="00517CAD">
      <w:pPr>
        <w:numPr>
          <w:ilvl w:val="0"/>
          <w:numId w:val="14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dokonanie czynności odbioru przedmiotu umowy lub jego odpowiedniej części,</w:t>
      </w:r>
    </w:p>
    <w:p w14:paraId="62401C66" w14:textId="77777777" w:rsidR="00517CAD" w:rsidRPr="001C14A6" w:rsidRDefault="00517CAD" w:rsidP="00517CAD">
      <w:pPr>
        <w:numPr>
          <w:ilvl w:val="1"/>
          <w:numId w:val="13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ramach ustalonego w umowie wynagrodzenia w zakresie przedmiotu umowy Wykonawca jest zobowiązany do:</w:t>
      </w:r>
    </w:p>
    <w:p w14:paraId="508E6D3D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zakończenie wykonywania prac oraz przedstawienie kompletnej wymaganej przez Zamawiającego dokumentacji minimum na </w:t>
      </w:r>
      <w:r w:rsidRPr="001C14A6">
        <w:rPr>
          <w:rFonts w:asciiTheme="minorHAnsi" w:hAnsiTheme="minorHAnsi" w:cstheme="minorHAnsi"/>
          <w:b/>
          <w:bCs/>
          <w:sz w:val="22"/>
          <w:szCs w:val="22"/>
        </w:rPr>
        <w:t>5 dni</w:t>
      </w:r>
      <w:r w:rsidRPr="001C14A6">
        <w:rPr>
          <w:rFonts w:asciiTheme="minorHAnsi" w:hAnsiTheme="minorHAnsi" w:cstheme="minorHAnsi"/>
          <w:sz w:val="22"/>
          <w:szCs w:val="22"/>
        </w:rPr>
        <w:t xml:space="preserve"> przed terminem wykonania umowy,</w:t>
      </w:r>
    </w:p>
    <w:p w14:paraId="0301A47E" w14:textId="4C4940A3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przedłożenie dokumentów potwierdzających posiadanie odpowiednich uprawnień  os</w:t>
      </w:r>
      <w:r w:rsidR="00CB7E41" w:rsidRPr="001C14A6">
        <w:rPr>
          <w:rFonts w:asciiTheme="minorHAnsi" w:hAnsiTheme="minorHAnsi" w:cstheme="minorHAnsi"/>
          <w:sz w:val="22"/>
          <w:szCs w:val="22"/>
        </w:rPr>
        <w:t>o</w:t>
      </w:r>
      <w:r w:rsidRPr="001C14A6">
        <w:rPr>
          <w:rFonts w:asciiTheme="minorHAnsi" w:hAnsiTheme="minorHAnsi" w:cstheme="minorHAnsi"/>
          <w:sz w:val="22"/>
          <w:szCs w:val="22"/>
        </w:rPr>
        <w:t>b</w:t>
      </w:r>
      <w:r w:rsidR="00CB7E41" w:rsidRPr="001C14A6">
        <w:rPr>
          <w:rFonts w:asciiTheme="minorHAnsi" w:hAnsiTheme="minorHAnsi" w:cstheme="minorHAnsi"/>
          <w:sz w:val="22"/>
          <w:szCs w:val="22"/>
        </w:rPr>
        <w:t>y</w:t>
      </w:r>
      <w:r w:rsidRPr="001C14A6">
        <w:rPr>
          <w:rFonts w:asciiTheme="minorHAnsi" w:hAnsiTheme="minorHAnsi" w:cstheme="minorHAnsi"/>
          <w:sz w:val="22"/>
          <w:szCs w:val="22"/>
        </w:rPr>
        <w:t xml:space="preserve"> wskazan</w:t>
      </w:r>
      <w:r w:rsidR="00CB7E41" w:rsidRPr="001C14A6">
        <w:rPr>
          <w:rFonts w:asciiTheme="minorHAnsi" w:hAnsiTheme="minorHAnsi" w:cstheme="minorHAnsi"/>
          <w:sz w:val="22"/>
          <w:szCs w:val="22"/>
        </w:rPr>
        <w:t>ej</w:t>
      </w:r>
      <w:r w:rsidRPr="001C14A6">
        <w:rPr>
          <w:rFonts w:asciiTheme="minorHAnsi" w:hAnsiTheme="minorHAnsi" w:cstheme="minorHAnsi"/>
          <w:sz w:val="22"/>
          <w:szCs w:val="22"/>
        </w:rPr>
        <w:t xml:space="preserve"> w § 6 ust. 1 umowy,</w:t>
      </w:r>
    </w:p>
    <w:p w14:paraId="71101564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Zachowania poprawnego funkcjonowania wszystkich systemów miejskich w miejscu prowadzenia montażu opraw oświetleniowych. Z uwagi na to, że ulice nie będą zamykane na czas prowadzenia prac, ewentualne ograniczenia w korzystaniu z ulicy i dostępności do niej winny być uzgadniane przez Wykonawcę na bieżąco z  właściwym Zarządem Dróg. Wykonawca winien zastosować się do obowiązujących przepisów bezpieczeństwa, wymogów dla dojazdów i prowadzenia prac związanych z montażem</w:t>
      </w:r>
    </w:p>
    <w:p w14:paraId="11119033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warunkiem rozpoczęcia prac będzie posiadanie zatwierdzonego projektu organizacji ruchu na czas prowadzenia prac,</w:t>
      </w:r>
    </w:p>
    <w:p w14:paraId="69D5AA19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lastRenderedPageBreak/>
        <w:t>Wykonawca jest zobowiązany do wprowadzenia organizacji ruchu na czas prowadzenia prac zgodnie z zatwierdzonym projektem czasowej organizacji ruchu oraz do jej całkowitej likwidacji wraz z demontażem oznakowania po zakończeniu prac,</w:t>
      </w:r>
    </w:p>
    <w:p w14:paraId="44EB7C6A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wykonanie wszystkich prac związanych z realizacją przedmiotu umowy zgodnie z umową, warunkami wykonania i odbiorów oraz aktualnie obowiązującymi Polskimi Normami, zasadami sztuki budowlanej i wiedzy technicznej, prawem budowlanym wraz z aktami wykonawczymi do niego, wytycznymi do projektowania i innymi obowiązującymi przepisami,  </w:t>
      </w:r>
    </w:p>
    <w:p w14:paraId="1910C79A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ponosi odpowiedzialność za prawidłowe oznakowanie i zabezpieczenie miejsca prowadzonych prac w pasie drogowym,</w:t>
      </w:r>
    </w:p>
    <w:p w14:paraId="667D246C" w14:textId="77777777" w:rsidR="001325C0" w:rsidRPr="001C14A6" w:rsidRDefault="00517CAD" w:rsidP="001325C0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wbudowania materiałów zgodnych z normami i posiadającymi aprobatę techniczną i deklarację zgodności,</w:t>
      </w:r>
    </w:p>
    <w:p w14:paraId="50926CD8" w14:textId="715D6B84" w:rsidR="00517CAD" w:rsidRPr="001C14A6" w:rsidRDefault="001325C0" w:rsidP="001325C0">
      <w:pPr>
        <w:numPr>
          <w:ilvl w:val="0"/>
          <w:numId w:val="15"/>
        </w:numPr>
        <w:tabs>
          <w:tab w:val="num" w:pos="1451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przed  przystąpieniem  do  realizacji  przedmiotu  zamówienia i zamontowaniem urządzeń i materiałów zobowiązany jest przedłożyć do akceptacji Zamawiającemu, karty katalogowe, świadectwa, aprobaty techniczne, certyfikaty, atesty itp. na materiały i proponowane urządzenia zamontowane przez Wykonawcę w tym w szczególności dokumenty potwierdzające spełnienie wymagań określonych w dokumentacji technicznej parametrów, minimum 14 dni przed planowanym wbudowaniem,</w:t>
      </w:r>
    </w:p>
    <w:p w14:paraId="1C668B50" w14:textId="77777777" w:rsidR="00517CAD" w:rsidRPr="001C14A6" w:rsidRDefault="00517CAD" w:rsidP="00517CAD">
      <w:pPr>
        <w:numPr>
          <w:ilvl w:val="0"/>
          <w:numId w:val="15"/>
        </w:numPr>
        <w:ind w:left="567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materiały wykorzystywane przez Wykonawcę w celu wykonania przedmiotu umowy powinny w szczególności:</w:t>
      </w:r>
    </w:p>
    <w:p w14:paraId="24FB44AC" w14:textId="77777777" w:rsidR="00517CAD" w:rsidRPr="001C14A6" w:rsidRDefault="00517CAD" w:rsidP="00517CAD">
      <w:pPr>
        <w:numPr>
          <w:ilvl w:val="0"/>
          <w:numId w:val="16"/>
        </w:numPr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odpowiadać wymaganiom określonym w przepisach Unii Europejskiej oraz ustawie z dnia 16 kwietnia 2004 r. o wyrobach budowlanych (Dz. U. z 2021 r. poz. 1213),</w:t>
      </w:r>
    </w:p>
    <w:p w14:paraId="56862E55" w14:textId="77777777" w:rsidR="00517CAD" w:rsidRPr="001C14A6" w:rsidRDefault="00517CAD" w:rsidP="00517CAD">
      <w:pPr>
        <w:numPr>
          <w:ilvl w:val="0"/>
          <w:numId w:val="16"/>
        </w:numPr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posiadać wymagane przepisami prawa certyfikaty, aprobaty techniczne, lub inne dokumenty dopuszczenia do stosowania w Rzeczypospolitej Polskiej oraz w krajach Unii Europejskiej i innych krajach na mocy umów stowarzyszeniowych zawartych z Unią Europejską,</w:t>
      </w:r>
    </w:p>
    <w:p w14:paraId="74AC6764" w14:textId="77777777" w:rsidR="00517CAD" w:rsidRPr="001C14A6" w:rsidRDefault="00517CAD" w:rsidP="00517CAD">
      <w:pPr>
        <w:numPr>
          <w:ilvl w:val="0"/>
          <w:numId w:val="16"/>
        </w:numPr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być dobrane zgodnie z zasadami wiedzy technicznej,</w:t>
      </w:r>
    </w:p>
    <w:p w14:paraId="1507527B" w14:textId="77777777" w:rsidR="00517CAD" w:rsidRPr="001C14A6" w:rsidRDefault="00517CAD" w:rsidP="00517CAD">
      <w:pPr>
        <w:numPr>
          <w:ilvl w:val="0"/>
          <w:numId w:val="16"/>
        </w:numPr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być przeznaczone i przydatne dla celów, do jakich zostały użyte przy wykonywaniu prac ,</w:t>
      </w:r>
    </w:p>
    <w:p w14:paraId="54F3E291" w14:textId="77777777" w:rsidR="00517CAD" w:rsidRPr="001C14A6" w:rsidRDefault="00517CAD" w:rsidP="00517CAD">
      <w:pPr>
        <w:numPr>
          <w:ilvl w:val="0"/>
          <w:numId w:val="16"/>
        </w:numPr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być wolne od praw osób trzecich w dacie ich wykorzystania w celu realizacji przedmiotu umowy,</w:t>
      </w:r>
    </w:p>
    <w:p w14:paraId="2B47C31F" w14:textId="77777777" w:rsidR="00517CAD" w:rsidRPr="001C14A6" w:rsidRDefault="00517CAD" w:rsidP="00517CAD">
      <w:pPr>
        <w:pStyle w:val="Akapitzlist"/>
        <w:numPr>
          <w:ilvl w:val="0"/>
          <w:numId w:val="16"/>
        </w:numPr>
        <w:spacing w:after="160" w:line="256" w:lineRule="auto"/>
        <w:ind w:left="851" w:hanging="284"/>
        <w:jc w:val="left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być zgodne ze specyfikacją Zamawiającego i zatwierdzeniem.</w:t>
      </w:r>
    </w:p>
    <w:p w14:paraId="7B13C672" w14:textId="413122D9" w:rsidR="00517CAD" w:rsidRPr="00707DBB" w:rsidRDefault="00517CAD" w:rsidP="0068772E">
      <w:pPr>
        <w:pStyle w:val="Akapitzlist"/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 xml:space="preserve">Inspektor nadzoru inwestorskiego może zobowiązać Wykonawcę do usunięcia materiałów nie odpowiadających normom jakościowym z miejsca realizacji przedmiotu umowy w wyznaczonym terminie lub ponownego wykonania prac, jeżeli materiały lub jakość wykonanych prac nie spełniają wymagań </w:t>
      </w:r>
      <w:r w:rsidR="00707DBB" w:rsidRPr="00707DBB">
        <w:rPr>
          <w:rFonts w:asciiTheme="minorHAnsi" w:hAnsiTheme="minorHAnsi" w:cstheme="minorHAnsi"/>
          <w:sz w:val="22"/>
          <w:szCs w:val="22"/>
        </w:rPr>
        <w:t>SWZ</w:t>
      </w:r>
      <w:r w:rsidRPr="00707DBB">
        <w:rPr>
          <w:rFonts w:asciiTheme="minorHAnsi" w:hAnsiTheme="minorHAnsi" w:cstheme="minorHAnsi"/>
          <w:sz w:val="22"/>
          <w:szCs w:val="22"/>
        </w:rPr>
        <w:t xml:space="preserve"> lub nie zapewniają możliwości oddania do użytkowania przedmiotu umowy,</w:t>
      </w:r>
    </w:p>
    <w:p w14:paraId="40B0EBF0" w14:textId="6C113C4E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ma obowiązek powiadomić Inspektora nadzoru, minimum na 3 dni przed, dniem planowanych pomiarów powykonawczych natężenia oświetlenia</w:t>
      </w:r>
      <w:r w:rsidR="00707DBB">
        <w:rPr>
          <w:rFonts w:asciiTheme="minorHAnsi" w:hAnsiTheme="minorHAnsi" w:cstheme="minorHAnsi"/>
          <w:sz w:val="22"/>
          <w:szCs w:val="22"/>
        </w:rPr>
        <w:t>,</w:t>
      </w:r>
    </w:p>
    <w:p w14:paraId="5E583F03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 jeżeli Wykonawca nie zastosuje się do wydanych zgodnie z umową pisemnych poleceń Inspektora nadzoru inwestorskiego w terminie wskazanym przez Inspektora nadzoru inwestorskiego, Zamawiający, po bezskutecznym wezwaniu Wykonawcy do wykonania tych poleceń w terminie 14 dni roboczych, ma prawo zlecić powyższe czynności do wykonania przez osoby trzecie na koszt Wykonawcy (wykonanie zastępcze) i potrącić poniesione w związku z tym wydatki z wynagrodzenia Wykonawcy,</w:t>
      </w:r>
    </w:p>
    <w:p w14:paraId="7A763459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 Wykonawca, zastosuje zakwestionowane przez Inspektora nadzoru inwestorskiego materiały do prac dopiero wówczas, gdy Wykonawca udowodni, że ich jakość spełnia wymagania, po uzyskaniu pisemnej akceptacji Inspektora nadzoru inwestorskiego,</w:t>
      </w:r>
    </w:p>
    <w:p w14:paraId="23C32781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 w przypadku wykorzystania do realizacji prac przez Wykonawcę nie zaakceptowanych przez Inspektora nadzoru inwestorskiego materiałów, Inspektor nadzoru inwestorskiego może polecić Wykonawcy niezwłoczny ich demontaż i usunięcie oraz zastąpienie zaakceptowanymi materiałami,</w:t>
      </w:r>
    </w:p>
    <w:p w14:paraId="10CF4C5E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lastRenderedPageBreak/>
        <w:t xml:space="preserve"> materiały wskazane przez Inspektora nadzoru inwestorskiego lub organ upoważniony do kontrolowania prac powinny być poddawane badaniom służącym  potwierdzeniu ich zgodności z odpowiednimi normami i przepisami,</w:t>
      </w:r>
    </w:p>
    <w:p w14:paraId="7BB17714" w14:textId="27F28F2E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wyposażenie pracowników Wykonawcy oraz sprzętu w stosowne oznakowanie umożliwiające identyfikację w czasie prowadzenia prac</w:t>
      </w:r>
      <w:r w:rsidR="001325C0" w:rsidRPr="001C14A6">
        <w:rPr>
          <w:rFonts w:asciiTheme="minorHAnsi" w:hAnsiTheme="minorHAnsi" w:cstheme="minorHAnsi"/>
          <w:sz w:val="22"/>
          <w:szCs w:val="22"/>
        </w:rPr>
        <w:t>,</w:t>
      </w:r>
      <w:r w:rsidRPr="001C14A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323EAA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podjęcie na własną odpowiedzialność i własny koszt wszelkich środków zapobiegawczych wymaganych przez rzetelną praktykę budowlaną oraz aktualne okoliczności, w celu zabezpieczenia nieruchomości (w tym budynków) sąsiadujących z placem budowy przed jakimkolwiek oddziaływaniem czy uszkodzeniami, </w:t>
      </w:r>
    </w:p>
    <w:p w14:paraId="3C9AD819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ponoszenie odpowiedzialności za uzyskanie uzgodnień od władz lokalnych i właścicieli innych urządzeń uzbrojenia terenu, terminów włączenia i wyłączenia oraz wszelkich innych warunków dotyczących prowadzenia prac. Wszelkie wymagania zawarte w tych uzgodnieniach są obligatoryjne dla Wykonawcy, </w:t>
      </w:r>
    </w:p>
    <w:p w14:paraId="1B6116D8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ponoszenie odpowiedzialności materialnej w stosunku do Zamawiającego i osób trzecich za wszelkie skutki finansowe z tytułu jakichkolwiek roszczeń wniesionych przez właścicieli posesji czy budynków sąsiadujących z miejscem realizacji przedmiotu umowy w zakresie, w jakim Wykonawca odpowiada za takie zakłócenia czy szkody, </w:t>
      </w:r>
    </w:p>
    <w:p w14:paraId="76B61530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ponoszenie odpowiedzialności za wszelkie uszkodzenia dróg, wodociągów, sieci kanalizacyjnych, cieplnych i gazociągów, słupów i linii energetycznych, kabli, punktów osnowy geodezyjnej i innych instalacji jakiegokolwiek rodzaju, spowodowane przez Wykonawcę podczas wykonywania prac. Wykonawca niezwłocznie naprawi wszelkie powstałe uszkodzenia a także, jeśli to konieczne, przeprowadzi inne prace niezbędne dla usunięcia powstałej szkody na własny koszt, </w:t>
      </w:r>
    </w:p>
    <w:p w14:paraId="4257BF89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stosowanie się do wszystkich poleceń Inspektora nadzoru inwestorskiego, które są zgodne z prawem obowiązującym w Polsce,  </w:t>
      </w:r>
    </w:p>
    <w:p w14:paraId="3B5BB03B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informowanie Inspektora nadzoru inwestorskiego o problemach lub okolicznościach, które mogą wpłynąć na jakość prac lub zwłokę w  terminie zakończenia prac, </w:t>
      </w:r>
    </w:p>
    <w:p w14:paraId="47848985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zorganizowanie prac w ten sposób, aby umożliwić ruch kołowy i pieszy w trakcie realizacji umowy, </w:t>
      </w:r>
    </w:p>
    <w:p w14:paraId="429C9519" w14:textId="77777777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zorganizowanie miejsca realizacji przedmiotu umowy niezbędnego do właściwego wykonania prac, </w:t>
      </w:r>
    </w:p>
    <w:p w14:paraId="0C10BB7F" w14:textId="255BE864" w:rsidR="00517CAD" w:rsidRPr="001C14A6" w:rsidRDefault="00517CAD" w:rsidP="00517CAD">
      <w:pPr>
        <w:numPr>
          <w:ilvl w:val="0"/>
          <w:numId w:val="15"/>
        </w:numPr>
        <w:tabs>
          <w:tab w:val="num" w:pos="1451"/>
        </w:tabs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przeprowadzenie dodatkowych badań na żądanie Zamawiającego, a w przypadku, gdy badania te wykażą zastosowanie materiałów lub wykonanie prac niezgodnie z umową, pokrycie kosztów tych badań</w:t>
      </w:r>
      <w:r w:rsidR="001325C0" w:rsidRPr="001C14A6">
        <w:rPr>
          <w:rFonts w:asciiTheme="minorHAnsi" w:hAnsiTheme="minorHAnsi" w:cstheme="minorHAnsi"/>
          <w:sz w:val="22"/>
          <w:szCs w:val="22"/>
        </w:rPr>
        <w:t>,</w:t>
      </w:r>
    </w:p>
    <w:p w14:paraId="78F5C1B0" w14:textId="77777777" w:rsidR="00517CAD" w:rsidRDefault="00517CAD" w:rsidP="00517CAD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zobowiązuje się do przestrzegania obowiązków wynikających z ustawy z dnia 13 kwietnia 2022 r. o szczególnych rozwiązaniach w zakresie przeciwdziałania wspieraniu agresji na Ukrainę oraz służących ochronie bezpieczeństwa narodowego.</w:t>
      </w:r>
    </w:p>
    <w:p w14:paraId="16541D79" w14:textId="77777777" w:rsidR="00C80B95" w:rsidRPr="00C80B95" w:rsidRDefault="00C80B95" w:rsidP="00C80B95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C80B95">
        <w:rPr>
          <w:rFonts w:asciiTheme="minorHAnsi" w:hAnsiTheme="minorHAnsi" w:cstheme="minorHAnsi"/>
          <w:sz w:val="22"/>
          <w:szCs w:val="22"/>
        </w:rPr>
        <w:t>Wykonawca zobowiązany jest do zgłaszania Zamawiającemu każdorazowej zmiany harmonogramu w terminie 5 dni od zaistnienia zmiany.</w:t>
      </w:r>
    </w:p>
    <w:p w14:paraId="33FB5AD6" w14:textId="125AB9C9" w:rsidR="00C80B95" w:rsidRPr="00C80B95" w:rsidRDefault="00C80B95" w:rsidP="00C80B95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C80B95">
        <w:rPr>
          <w:rFonts w:asciiTheme="minorHAnsi" w:hAnsiTheme="minorHAnsi" w:cstheme="minorHAnsi"/>
          <w:sz w:val="22"/>
          <w:szCs w:val="22"/>
        </w:rPr>
        <w:t>Jeżeli wprowadzenie zmian do Harmonogramu nie prowadzi do zmiany Terminu zakończenia robót o którym mowa w § 2 ust. 1 Umowy, ich wprowadzenie nie wymaga zmiany Umowy.</w:t>
      </w:r>
    </w:p>
    <w:p w14:paraId="3687D19E" w14:textId="77777777" w:rsidR="00517CAD" w:rsidRPr="001C14A6" w:rsidRDefault="00517CAD" w:rsidP="001325C0">
      <w:pPr>
        <w:rPr>
          <w:rFonts w:asciiTheme="minorHAnsi" w:hAnsiTheme="minorHAnsi" w:cstheme="minorHAnsi"/>
          <w:b/>
          <w:sz w:val="22"/>
          <w:szCs w:val="22"/>
        </w:rPr>
      </w:pPr>
    </w:p>
    <w:p w14:paraId="138176DD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8</w:t>
      </w:r>
    </w:p>
    <w:p w14:paraId="68B9B54E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14A6">
        <w:rPr>
          <w:rFonts w:asciiTheme="minorHAnsi" w:hAnsiTheme="minorHAnsi" w:cstheme="minorHAnsi"/>
          <w:b/>
          <w:bCs/>
          <w:sz w:val="22"/>
          <w:szCs w:val="22"/>
        </w:rPr>
        <w:t xml:space="preserve">ODBIÓR KOŃCOWY </w:t>
      </w:r>
    </w:p>
    <w:p w14:paraId="376D53F1" w14:textId="77777777" w:rsidR="00517CAD" w:rsidRPr="001C14A6" w:rsidRDefault="00517CAD" w:rsidP="00517CAD">
      <w:pPr>
        <w:widowControl w:val="0"/>
        <w:numPr>
          <w:ilvl w:val="0"/>
          <w:numId w:val="17"/>
        </w:numPr>
        <w:tabs>
          <w:tab w:val="num" w:pos="284"/>
        </w:tabs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Prawidłowość wykonanych prac  musi być potwierdzona protokołem odbioru przez osobę sprawującą nadzór i kontrolę nad wykonaniem przedmiotu umowy.</w:t>
      </w:r>
    </w:p>
    <w:p w14:paraId="783A1FE3" w14:textId="77777777" w:rsidR="00517CAD" w:rsidRPr="001C14A6" w:rsidRDefault="00517CAD" w:rsidP="00517CAD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ind w:left="284" w:hanging="284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Zamawiający rozpocznie czynności odbioru końcowego najpóźniej w 5 dniu roboczym (za dni robocze uważa się dni tygodnia od poniedziałku do piątku, z wyjątkiem dni ustawowo wolnych od pracy) od dnia otrzymania zawiadomienia o zakończeniu prac. </w:t>
      </w:r>
    </w:p>
    <w:p w14:paraId="68E63169" w14:textId="77777777" w:rsidR="00517CAD" w:rsidRPr="001C14A6" w:rsidRDefault="00517CAD" w:rsidP="00517CAD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ind w:left="284" w:hanging="284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Warunkiem odbioru przedmiotu zamówienia będzie przekazanie osobie sprawującej nadzór i </w:t>
      </w:r>
      <w:r w:rsidRPr="001C14A6">
        <w:rPr>
          <w:rFonts w:asciiTheme="minorHAnsi" w:eastAsia="Calibri" w:hAnsiTheme="minorHAnsi" w:cstheme="minorHAnsi"/>
          <w:sz w:val="22"/>
          <w:szCs w:val="22"/>
        </w:rPr>
        <w:lastRenderedPageBreak/>
        <w:t>kontrolę nad wykonaniem przedmiotu umowy najpóźniej w dniu zgłoszenia o zakończeniu prac:</w:t>
      </w:r>
    </w:p>
    <w:p w14:paraId="6202835A" w14:textId="77777777" w:rsidR="00517CAD" w:rsidRPr="001C14A6" w:rsidRDefault="00517CAD" w:rsidP="00517CAD">
      <w:pPr>
        <w:autoSpaceDE w:val="0"/>
        <w:adjustRightInd w:val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1) oświadczenia:</w:t>
      </w:r>
    </w:p>
    <w:p w14:paraId="1575F75A" w14:textId="77777777" w:rsidR="00517CAD" w:rsidRPr="001C14A6" w:rsidRDefault="00517CAD" w:rsidP="00517CAD">
      <w:pPr>
        <w:numPr>
          <w:ilvl w:val="0"/>
          <w:numId w:val="18"/>
        </w:numPr>
        <w:autoSpaceDE w:val="0"/>
        <w:autoSpaceDN w:val="0"/>
        <w:adjustRightInd w:val="0"/>
        <w:ind w:left="851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 o usunięciu ewentualnych usterek stwierdzonych podczas przeglądu w obecności Wykonawcy prac,</w:t>
      </w:r>
    </w:p>
    <w:p w14:paraId="699F017F" w14:textId="77777777" w:rsidR="00517CAD" w:rsidRPr="001C14A6" w:rsidRDefault="00517CAD" w:rsidP="00517CAD">
      <w:pPr>
        <w:numPr>
          <w:ilvl w:val="0"/>
          <w:numId w:val="18"/>
        </w:numPr>
        <w:autoSpaceDE w:val="0"/>
        <w:autoSpaceDN w:val="0"/>
        <w:adjustRightInd w:val="0"/>
        <w:ind w:left="851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o zgodności wykonania z dokumentami przetargowymi  i  specyfikacjami,</w:t>
      </w:r>
    </w:p>
    <w:p w14:paraId="1409621F" w14:textId="77777777" w:rsidR="00517CAD" w:rsidRPr="001C14A6" w:rsidRDefault="00517CAD" w:rsidP="00517CAD">
      <w:pPr>
        <w:numPr>
          <w:ilvl w:val="0"/>
          <w:numId w:val="18"/>
        </w:numPr>
        <w:autoSpaceDE w:val="0"/>
        <w:autoSpaceDN w:val="0"/>
        <w:adjustRightInd w:val="0"/>
        <w:ind w:left="851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 o doprowadzeniu do należytego stanu i porządku terenu budowy, a także - w razie konieczności korzystania – dróg, ulic, sąsiednich nieruchomości,</w:t>
      </w:r>
    </w:p>
    <w:p w14:paraId="4705F1D7" w14:textId="77777777" w:rsidR="00517CAD" w:rsidRPr="00707DBB" w:rsidRDefault="00517CAD" w:rsidP="00517CAD">
      <w:pPr>
        <w:pStyle w:val="Akapitzlist"/>
        <w:numPr>
          <w:ilvl w:val="0"/>
          <w:numId w:val="13"/>
        </w:numPr>
        <w:spacing w:after="160" w:line="256" w:lineRule="auto"/>
        <w:ind w:left="567" w:hanging="283"/>
        <w:jc w:val="left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schematu powykonawczego w wersji papierowej i elektronicznej pdf  oraz w formacie dwg, dxf,</w:t>
      </w:r>
    </w:p>
    <w:p w14:paraId="4A1B8FE2" w14:textId="77777777" w:rsidR="00517CAD" w:rsidRPr="00707DBB" w:rsidRDefault="00517CAD" w:rsidP="00517CAD">
      <w:pPr>
        <w:pStyle w:val="Akapitzlist"/>
        <w:numPr>
          <w:ilvl w:val="0"/>
          <w:numId w:val="13"/>
        </w:numPr>
        <w:spacing w:after="160" w:line="256" w:lineRule="auto"/>
        <w:ind w:left="567" w:hanging="283"/>
        <w:jc w:val="left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deklaracji zgodności oraz aprobat technicznych na wbudowane materiały,</w:t>
      </w:r>
    </w:p>
    <w:p w14:paraId="1E6BB595" w14:textId="77777777" w:rsidR="00517CAD" w:rsidRPr="00707DBB" w:rsidRDefault="00517CAD" w:rsidP="00517CAD">
      <w:pPr>
        <w:pStyle w:val="Akapitzlist"/>
        <w:numPr>
          <w:ilvl w:val="0"/>
          <w:numId w:val="13"/>
        </w:numPr>
        <w:spacing w:after="160" w:line="256" w:lineRule="auto"/>
        <w:ind w:left="567" w:hanging="283"/>
        <w:jc w:val="left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pomiary natężenia oświetlenia,</w:t>
      </w:r>
    </w:p>
    <w:p w14:paraId="2521DEDC" w14:textId="77777777" w:rsidR="00517CAD" w:rsidRPr="00707DBB" w:rsidRDefault="00517CAD" w:rsidP="00517CAD">
      <w:pPr>
        <w:pStyle w:val="Akapitzlist"/>
        <w:numPr>
          <w:ilvl w:val="0"/>
          <w:numId w:val="13"/>
        </w:numPr>
        <w:spacing w:after="160" w:line="256" w:lineRule="auto"/>
        <w:ind w:left="567" w:hanging="283"/>
        <w:jc w:val="left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>planu powykonawczego na podkładzie geodezyjnym w 2 egz. – w kolorze</w:t>
      </w:r>
    </w:p>
    <w:p w14:paraId="1F6F6D93" w14:textId="77777777" w:rsidR="00517CAD" w:rsidRPr="00707DBB" w:rsidRDefault="00517CAD" w:rsidP="00517CAD">
      <w:pPr>
        <w:pStyle w:val="Akapitzlist"/>
        <w:numPr>
          <w:ilvl w:val="0"/>
          <w:numId w:val="13"/>
        </w:numPr>
        <w:spacing w:after="160" w:line="256" w:lineRule="auto"/>
        <w:ind w:left="567" w:hanging="283"/>
        <w:jc w:val="left"/>
        <w:rPr>
          <w:rFonts w:asciiTheme="minorHAnsi" w:hAnsiTheme="minorHAnsi" w:cstheme="minorHAnsi"/>
          <w:sz w:val="22"/>
          <w:szCs w:val="22"/>
        </w:rPr>
      </w:pPr>
      <w:r w:rsidRPr="00707DBB">
        <w:rPr>
          <w:rFonts w:asciiTheme="minorHAnsi" w:hAnsiTheme="minorHAnsi" w:cstheme="minorHAnsi"/>
          <w:sz w:val="22"/>
          <w:szCs w:val="22"/>
        </w:rPr>
        <w:t xml:space="preserve">instrukcje, DTR-ki urządzeń zamontowanych, katalogowe opraw i urządzeń </w:t>
      </w:r>
    </w:p>
    <w:p w14:paraId="63D94AD9" w14:textId="702B3322" w:rsidR="00517CAD" w:rsidRPr="00707DBB" w:rsidRDefault="00517CAD" w:rsidP="00707DBB">
      <w:pPr>
        <w:pStyle w:val="Akapitzlist"/>
        <w:numPr>
          <w:ilvl w:val="0"/>
          <w:numId w:val="17"/>
        </w:numPr>
        <w:spacing w:after="160" w:line="256" w:lineRule="auto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Jeśli w toku czynności odbioru końcowego umowy zostanie stwierdzone, że przedmiot umowy nie osiągnął gotowości do odbioru, Zamawiający może odmówić odbioru i wyznaczyć Wykonawcy termin do usunięcia wad lub wykonania innych wymaganych czynności i ponownego zgłoszenia gotowości do dokonania odbioru końcowego umowy.  </w:t>
      </w:r>
    </w:p>
    <w:p w14:paraId="22194ED6" w14:textId="77777777" w:rsidR="00517CAD" w:rsidRPr="001C14A6" w:rsidRDefault="00517CAD" w:rsidP="00517CAD">
      <w:pPr>
        <w:suppressAutoHyphens/>
        <w:autoSpaceDN w:val="0"/>
        <w:jc w:val="center"/>
        <w:rPr>
          <w:rFonts w:asciiTheme="minorHAnsi" w:eastAsia="SimSun" w:hAnsiTheme="minorHAnsi" w:cstheme="minorHAnsi"/>
          <w:b/>
          <w:kern w:val="3"/>
          <w:sz w:val="22"/>
          <w:szCs w:val="22"/>
          <w:lang w:bidi="en-US"/>
        </w:rPr>
      </w:pPr>
      <w:r w:rsidRPr="001C14A6">
        <w:rPr>
          <w:rFonts w:asciiTheme="minorHAnsi" w:eastAsia="SimSun" w:hAnsiTheme="minorHAnsi" w:cstheme="minorHAnsi"/>
          <w:b/>
          <w:kern w:val="3"/>
          <w:sz w:val="22"/>
          <w:szCs w:val="22"/>
        </w:rPr>
        <w:t>§ 9</w:t>
      </w:r>
    </w:p>
    <w:p w14:paraId="3FF21FB7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RĘKOJMIA I GWARANCJA</w:t>
      </w:r>
    </w:p>
    <w:p w14:paraId="697AF3D1" w14:textId="77777777" w:rsidR="00D229C8" w:rsidRDefault="00517CAD" w:rsidP="00D229C8">
      <w:pPr>
        <w:numPr>
          <w:ilvl w:val="0"/>
          <w:numId w:val="19"/>
        </w:numPr>
        <w:tabs>
          <w:tab w:val="clear" w:pos="1440"/>
          <w:tab w:val="num" w:pos="284"/>
          <w:tab w:val="left" w:pos="8731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707DBB">
        <w:rPr>
          <w:rFonts w:asciiTheme="minorHAnsi" w:hAnsiTheme="minorHAnsi" w:cstheme="minorHAnsi"/>
          <w:sz w:val="22"/>
          <w:szCs w:val="22"/>
        </w:rPr>
        <w:t xml:space="preserve">udziela gwarancji </w:t>
      </w:r>
      <w:r w:rsidR="00287A7E" w:rsidRPr="00707DBB">
        <w:rPr>
          <w:rFonts w:asciiTheme="minorHAnsi" w:hAnsiTheme="minorHAnsi" w:cstheme="minorHAnsi"/>
          <w:sz w:val="22"/>
          <w:szCs w:val="22"/>
        </w:rPr>
        <w:t xml:space="preserve">jakości </w:t>
      </w:r>
      <w:r w:rsidRPr="00707DBB">
        <w:rPr>
          <w:rFonts w:asciiTheme="minorHAnsi" w:hAnsiTheme="minorHAnsi" w:cstheme="minorHAnsi"/>
          <w:sz w:val="22"/>
          <w:szCs w:val="22"/>
        </w:rPr>
        <w:t xml:space="preserve">na cały przedmiot zamówienia na okres </w:t>
      </w:r>
      <w:r w:rsidRPr="00707DBB">
        <w:rPr>
          <w:rFonts w:asciiTheme="minorHAnsi" w:hAnsiTheme="minorHAnsi" w:cstheme="minorHAnsi"/>
          <w:b/>
          <w:sz w:val="22"/>
          <w:szCs w:val="22"/>
        </w:rPr>
        <w:t xml:space="preserve"> ….. </w:t>
      </w:r>
      <w:r w:rsidR="001325C0" w:rsidRPr="00707DBB">
        <w:rPr>
          <w:rFonts w:asciiTheme="minorHAnsi" w:hAnsiTheme="minorHAnsi" w:cstheme="minorHAnsi"/>
          <w:b/>
          <w:sz w:val="22"/>
          <w:szCs w:val="22"/>
        </w:rPr>
        <w:t>miesięcy</w:t>
      </w:r>
      <w:r w:rsidRPr="00707DBB">
        <w:rPr>
          <w:rFonts w:asciiTheme="minorHAnsi" w:hAnsiTheme="minorHAnsi" w:cstheme="minorHAnsi"/>
          <w:b/>
          <w:sz w:val="22"/>
          <w:szCs w:val="22"/>
        </w:rPr>
        <w:t>,</w:t>
      </w:r>
      <w:r w:rsidRPr="00707DBB">
        <w:rPr>
          <w:rFonts w:asciiTheme="minorHAnsi" w:hAnsiTheme="minorHAnsi" w:cstheme="minorHAnsi"/>
          <w:sz w:val="22"/>
          <w:szCs w:val="22"/>
        </w:rPr>
        <w:t xml:space="preserve"> </w:t>
      </w:r>
      <w:r w:rsidRPr="001C14A6">
        <w:rPr>
          <w:rFonts w:asciiTheme="minorHAnsi" w:hAnsiTheme="minorHAnsi" w:cstheme="minorHAnsi"/>
          <w:sz w:val="22"/>
          <w:szCs w:val="22"/>
        </w:rPr>
        <w:t>licząc od dnia podpisania protokołu odbioru końcowego.</w:t>
      </w:r>
    </w:p>
    <w:p w14:paraId="1670ED0D" w14:textId="3F1CD59F" w:rsidR="00D229C8" w:rsidRPr="00D229C8" w:rsidRDefault="00D229C8" w:rsidP="00D229C8">
      <w:pPr>
        <w:numPr>
          <w:ilvl w:val="0"/>
          <w:numId w:val="19"/>
        </w:numPr>
        <w:tabs>
          <w:tab w:val="clear" w:pos="1440"/>
          <w:tab w:val="num" w:pos="284"/>
          <w:tab w:val="left" w:pos="8731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D229C8">
        <w:rPr>
          <w:rFonts w:cs="Calibri"/>
        </w:rPr>
        <w:t xml:space="preserve">Zamawiającemu przysługują uprawnienia z tytułu rękojmi przez okres </w:t>
      </w:r>
      <w:r>
        <w:rPr>
          <w:rFonts w:cs="Calibri"/>
        </w:rPr>
        <w:t>60</w:t>
      </w:r>
      <w:r w:rsidRPr="00D229C8">
        <w:rPr>
          <w:rFonts w:cs="Calibri"/>
          <w:b/>
        </w:rPr>
        <w:t xml:space="preserve"> </w:t>
      </w:r>
      <w:r w:rsidRPr="00D229C8">
        <w:rPr>
          <w:rFonts w:cs="Calibri"/>
        </w:rPr>
        <w:t>miesięcy, licząc od dnia podpisania protokołu odbioru końcowego.</w:t>
      </w:r>
    </w:p>
    <w:p w14:paraId="084D1549" w14:textId="2A65977A" w:rsidR="00517CAD" w:rsidRPr="001C14A6" w:rsidRDefault="00517CAD" w:rsidP="00517CAD">
      <w:pPr>
        <w:numPr>
          <w:ilvl w:val="0"/>
          <w:numId w:val="19"/>
        </w:numPr>
        <w:ind w:left="284" w:hanging="284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 xml:space="preserve">W okresie trwania rękojmi za wady i gwarancji </w:t>
      </w:r>
      <w:r w:rsidRPr="00707DBB">
        <w:rPr>
          <w:rFonts w:asciiTheme="minorHAnsi" w:hAnsiTheme="minorHAnsi" w:cstheme="minorHAnsi"/>
          <w:noProof/>
          <w:sz w:val="22"/>
          <w:szCs w:val="22"/>
        </w:rPr>
        <w:t xml:space="preserve">przeprowadzane będą co najmniej dwukrotnie przeglądy. Przeglądy służą stwierdzeniu wad i ocenie usunięcia wad </w:t>
      </w:r>
      <w:r w:rsidRPr="001C14A6">
        <w:rPr>
          <w:rFonts w:asciiTheme="minorHAnsi" w:hAnsiTheme="minorHAnsi" w:cstheme="minorHAnsi"/>
          <w:noProof/>
          <w:sz w:val="22"/>
          <w:szCs w:val="22"/>
        </w:rPr>
        <w:t>ujawnionych w okresie rękojmi za wady i gwarancji. Przeglądy przeprowadzane są komisyjnie przy udziale upoważnionych przedstawicieli Zamawiającego i Wykonawcy. Nieobecność Wykonawcy nie wstrzymuje przeprowadzenia przeglądu, a Zamawiający jest wówczas zobowiązany przesłać Wykonawcy protokół przeglądu wraz z wezwaniem do usunięcia stwierdzonych wad w określonym przez Zamawiającego terminie.</w:t>
      </w:r>
    </w:p>
    <w:p w14:paraId="10364FDD" w14:textId="45E1F7F7" w:rsidR="00517CAD" w:rsidRPr="001C14A6" w:rsidRDefault="00517CAD" w:rsidP="00517CAD">
      <w:pPr>
        <w:numPr>
          <w:ilvl w:val="0"/>
          <w:numId w:val="19"/>
        </w:numPr>
        <w:ind w:left="284" w:hanging="284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 xml:space="preserve">Termin usunięcia wad wynosi 14 dni od dnia zawiadomienia wykonawcy o wadzie, a w przypadku wad stwarzających zagrożenie dla życia, zdrowia lub mienia </w:t>
      </w:r>
      <w:r w:rsidR="001325C0" w:rsidRPr="001C14A6">
        <w:rPr>
          <w:rFonts w:asciiTheme="minorHAnsi" w:hAnsiTheme="minorHAnsi" w:cstheme="minorHAnsi"/>
          <w:noProof/>
          <w:sz w:val="22"/>
          <w:szCs w:val="22"/>
        </w:rPr>
        <w:t>–</w:t>
      </w:r>
      <w:r w:rsidRPr="001C14A6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325C0" w:rsidRPr="001C14A6">
        <w:rPr>
          <w:rFonts w:asciiTheme="minorHAnsi" w:hAnsiTheme="minorHAnsi" w:cstheme="minorHAnsi"/>
          <w:noProof/>
          <w:sz w:val="22"/>
          <w:szCs w:val="22"/>
        </w:rPr>
        <w:t xml:space="preserve">niezwłocznie ale nie później niż </w:t>
      </w:r>
      <w:r w:rsidRPr="001C14A6">
        <w:rPr>
          <w:rFonts w:asciiTheme="minorHAnsi" w:hAnsiTheme="minorHAnsi" w:cstheme="minorHAnsi"/>
          <w:noProof/>
          <w:sz w:val="22"/>
          <w:szCs w:val="22"/>
        </w:rPr>
        <w:t>2 dni od dnia zawiadomienia wykonawcy o wadzie. Mając na względzie możliwości techniczne lub technologiczne dotyczące usunięcia wady, Zamawiający może ustalić inny termin usunięcia wady.</w:t>
      </w:r>
    </w:p>
    <w:p w14:paraId="0EA2898F" w14:textId="77777777" w:rsidR="00517CAD" w:rsidRPr="001C14A6" w:rsidRDefault="00517CAD" w:rsidP="00517CAD">
      <w:pPr>
        <w:numPr>
          <w:ilvl w:val="0"/>
          <w:numId w:val="19"/>
        </w:numPr>
        <w:tabs>
          <w:tab w:val="num" w:pos="284"/>
        </w:tabs>
        <w:ind w:left="284" w:hanging="284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>W razie nieusunięcia wad we wskazanym terminie Zamawiający, po uprzednim pisemnym zawiadomieniu Wykonawcy, jest uprawniony do zlecenia usunięcia wad podmiotowi trzeciemu na koszt i ryzyko Wykonawcy, niezależnie od obciążenia wykonawcy karami umownymi.</w:t>
      </w:r>
    </w:p>
    <w:p w14:paraId="0C83F63D" w14:textId="011D14C0" w:rsidR="00517CAD" w:rsidRPr="001C14A6" w:rsidRDefault="00517CAD" w:rsidP="00517CAD">
      <w:pPr>
        <w:numPr>
          <w:ilvl w:val="0"/>
          <w:numId w:val="19"/>
        </w:numPr>
        <w:tabs>
          <w:tab w:val="num" w:pos="284"/>
        </w:tabs>
        <w:ind w:left="284" w:hanging="284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>Przed upływem okresu rękojmi za wady i gwarancji</w:t>
      </w:r>
      <w:r w:rsidR="001325C0" w:rsidRPr="001C14A6">
        <w:rPr>
          <w:rFonts w:asciiTheme="minorHAnsi" w:hAnsiTheme="minorHAnsi" w:cstheme="minorHAnsi"/>
          <w:noProof/>
          <w:sz w:val="22"/>
          <w:szCs w:val="22"/>
        </w:rPr>
        <w:t xml:space="preserve"> akości</w:t>
      </w:r>
      <w:r w:rsidRPr="001C14A6">
        <w:rPr>
          <w:rFonts w:asciiTheme="minorHAnsi" w:hAnsiTheme="minorHAnsi" w:cstheme="minorHAnsi"/>
          <w:noProof/>
          <w:sz w:val="22"/>
          <w:szCs w:val="22"/>
        </w:rPr>
        <w:t xml:space="preserve"> zostanie przeprowadzony odbiór ostateczny, który służy potwierdzeniu usunięcia wszystkich wad ujawnionych w okresie rękojmi i gwarancji</w:t>
      </w:r>
      <w:r w:rsidR="001325C0" w:rsidRPr="001C14A6">
        <w:rPr>
          <w:rFonts w:asciiTheme="minorHAnsi" w:hAnsiTheme="minorHAnsi" w:cstheme="minorHAnsi"/>
          <w:noProof/>
          <w:sz w:val="22"/>
          <w:szCs w:val="22"/>
        </w:rPr>
        <w:t xml:space="preserve"> jakości</w:t>
      </w:r>
      <w:r w:rsidRPr="001C14A6">
        <w:rPr>
          <w:rFonts w:asciiTheme="minorHAnsi" w:hAnsiTheme="minorHAnsi" w:cstheme="minorHAnsi"/>
          <w:noProof/>
          <w:sz w:val="22"/>
          <w:szCs w:val="22"/>
        </w:rPr>
        <w:t xml:space="preserve">.  </w:t>
      </w:r>
    </w:p>
    <w:p w14:paraId="3D8A39FB" w14:textId="77777777" w:rsidR="00517CAD" w:rsidRPr="001C14A6" w:rsidRDefault="00517CAD" w:rsidP="00517CAD">
      <w:pPr>
        <w:numPr>
          <w:ilvl w:val="0"/>
          <w:numId w:val="19"/>
        </w:numPr>
        <w:ind w:left="284" w:hanging="284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>Od dnia odbioru końcowego do dnia wystawienia protokołu odbioru ostatecznego, Wykonawcę obciążają koszty usunięcia wad i naprawienia każdej szkody rzeczywistej powstałej w przedmiocie umowy,  który był przedmiotem umowy, i za którą ponosi odpowiedzialność, a spowodowanej:</w:t>
      </w:r>
    </w:p>
    <w:p w14:paraId="7ADF3862" w14:textId="77777777" w:rsidR="00517CAD" w:rsidRPr="001C14A6" w:rsidRDefault="00517CAD" w:rsidP="00517CAD">
      <w:pPr>
        <w:numPr>
          <w:ilvl w:val="1"/>
          <w:numId w:val="20"/>
        </w:numPr>
        <w:ind w:left="567" w:hanging="283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>wadą, która wynikła z wykonanych w ramach umowy prac i tkwiła w obiekcie, na dzień zakończenia prac służących realizacji przedmiotu Umowy,</w:t>
      </w:r>
    </w:p>
    <w:p w14:paraId="6082FE83" w14:textId="77777777" w:rsidR="00517CAD" w:rsidRPr="001C14A6" w:rsidRDefault="00517CAD" w:rsidP="00517CAD">
      <w:pPr>
        <w:numPr>
          <w:ilvl w:val="1"/>
          <w:numId w:val="20"/>
        </w:numPr>
        <w:ind w:left="567" w:hanging="283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>wypadkiem zaistniałym przed dniem odbioru końcowego, który nie był objęty ryzykiem Zamawiającego, jeżeli wynikające z wypadku skutki ujawniły się w okresie rękojmi lub,</w:t>
      </w:r>
    </w:p>
    <w:p w14:paraId="1C6ACB9F" w14:textId="77777777" w:rsidR="00517CAD" w:rsidRPr="001C14A6" w:rsidRDefault="00517CAD" w:rsidP="00517CAD">
      <w:pPr>
        <w:numPr>
          <w:ilvl w:val="1"/>
          <w:numId w:val="20"/>
        </w:numPr>
        <w:ind w:left="567" w:hanging="283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lastRenderedPageBreak/>
        <w:t>czynnościami Wykonawcy na terenie budowy po dniu odbioru końcowego.</w:t>
      </w:r>
    </w:p>
    <w:p w14:paraId="4812590B" w14:textId="77777777" w:rsidR="00517CAD" w:rsidRPr="001C14A6" w:rsidRDefault="00517CAD" w:rsidP="00517CAD">
      <w:pPr>
        <w:pStyle w:val="Akapitzlist"/>
        <w:numPr>
          <w:ilvl w:val="0"/>
          <w:numId w:val="19"/>
        </w:numPr>
        <w:ind w:left="284" w:hanging="284"/>
        <w:rPr>
          <w:rFonts w:asciiTheme="minorHAnsi" w:hAnsiTheme="minorHAnsi" w:cstheme="minorHAnsi"/>
          <w:noProof/>
          <w:sz w:val="22"/>
          <w:szCs w:val="22"/>
        </w:rPr>
      </w:pPr>
      <w:r w:rsidRPr="001C14A6">
        <w:rPr>
          <w:rFonts w:asciiTheme="minorHAnsi" w:hAnsiTheme="minorHAnsi" w:cstheme="minorHAnsi"/>
          <w:noProof/>
          <w:sz w:val="22"/>
          <w:szCs w:val="22"/>
        </w:rPr>
        <w:t>Zapisy niniejszej umowy stanowią jednocześnie zapisy karty gwarancyjnej dla udzielonej przez wykonawcę gwarancji.</w:t>
      </w:r>
    </w:p>
    <w:p w14:paraId="6C89C9AF" w14:textId="77777777" w:rsidR="001325C0" w:rsidRPr="001C14A6" w:rsidRDefault="001325C0" w:rsidP="001325C0">
      <w:pPr>
        <w:pStyle w:val="Akapitzlist"/>
        <w:ind w:left="284"/>
        <w:rPr>
          <w:rFonts w:asciiTheme="minorHAnsi" w:hAnsiTheme="minorHAnsi" w:cstheme="minorHAnsi"/>
          <w:noProof/>
          <w:sz w:val="22"/>
          <w:szCs w:val="22"/>
        </w:rPr>
      </w:pPr>
    </w:p>
    <w:p w14:paraId="02EEE360" w14:textId="1AC8736F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0</w:t>
      </w:r>
    </w:p>
    <w:p w14:paraId="21958E54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KARY UMOWNE I ODSZKODOWANIA</w:t>
      </w:r>
    </w:p>
    <w:p w14:paraId="0181E5B1" w14:textId="77777777" w:rsidR="00517CAD" w:rsidRPr="001C14A6" w:rsidRDefault="00517CAD" w:rsidP="00517CAD">
      <w:pPr>
        <w:numPr>
          <w:ilvl w:val="0"/>
          <w:numId w:val="21"/>
        </w:numPr>
        <w:tabs>
          <w:tab w:val="num" w:pos="426"/>
          <w:tab w:val="left" w:pos="8731"/>
        </w:tabs>
        <w:ind w:hanging="144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6F55721E" w14:textId="4764FB15" w:rsidR="00517CAD" w:rsidRPr="001C14A6" w:rsidRDefault="00517CAD" w:rsidP="00517CAD">
      <w:pPr>
        <w:numPr>
          <w:ilvl w:val="0"/>
          <w:numId w:val="22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 zwłokę w wykonaniu umowy z przyczyn niezależnych od Zamawiającego – w wysokości 0,</w:t>
      </w:r>
      <w:r w:rsidR="001325C0" w:rsidRPr="001C14A6">
        <w:rPr>
          <w:rFonts w:asciiTheme="minorHAnsi" w:hAnsiTheme="minorHAnsi" w:cstheme="minorHAnsi"/>
          <w:sz w:val="22"/>
          <w:szCs w:val="22"/>
        </w:rPr>
        <w:t>1</w:t>
      </w:r>
      <w:r w:rsidRPr="001C14A6">
        <w:rPr>
          <w:rFonts w:asciiTheme="minorHAnsi" w:hAnsiTheme="minorHAnsi" w:cstheme="minorHAnsi"/>
          <w:sz w:val="22"/>
          <w:szCs w:val="22"/>
        </w:rPr>
        <w:t>% wynagrodzenia</w:t>
      </w:r>
      <w:r w:rsidR="001325C0" w:rsidRPr="001C14A6">
        <w:rPr>
          <w:rFonts w:asciiTheme="minorHAnsi" w:hAnsiTheme="minorHAnsi" w:cstheme="minorHAnsi"/>
          <w:sz w:val="22"/>
          <w:szCs w:val="22"/>
        </w:rPr>
        <w:t xml:space="preserve"> brutto określonego w §3 ust. 1 umowy</w:t>
      </w:r>
      <w:r w:rsidRPr="001C14A6">
        <w:rPr>
          <w:rFonts w:asciiTheme="minorHAnsi" w:hAnsiTheme="minorHAnsi" w:cstheme="minorHAnsi"/>
          <w:sz w:val="22"/>
          <w:szCs w:val="22"/>
        </w:rPr>
        <w:t>, za każdy dzień zwłoki,</w:t>
      </w:r>
    </w:p>
    <w:p w14:paraId="3C07D94B" w14:textId="7F02A612" w:rsidR="00517CAD" w:rsidRPr="001C14A6" w:rsidRDefault="00517CAD" w:rsidP="00517CAD">
      <w:pPr>
        <w:numPr>
          <w:ilvl w:val="0"/>
          <w:numId w:val="22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 zwłokę w usunięciu wad stwierdzonych przy odbiorze lub w okresie rękojmi – w wysokości 0,</w:t>
      </w:r>
      <w:r w:rsidR="001325C0" w:rsidRPr="001C14A6">
        <w:rPr>
          <w:rFonts w:asciiTheme="minorHAnsi" w:hAnsiTheme="minorHAnsi" w:cstheme="minorHAnsi"/>
          <w:sz w:val="22"/>
          <w:szCs w:val="22"/>
        </w:rPr>
        <w:t>1</w:t>
      </w:r>
      <w:r w:rsidRPr="001C14A6">
        <w:rPr>
          <w:rFonts w:asciiTheme="minorHAnsi" w:hAnsiTheme="minorHAnsi" w:cstheme="minorHAnsi"/>
          <w:sz w:val="22"/>
          <w:szCs w:val="22"/>
        </w:rPr>
        <w:t>% wynagrodzenia</w:t>
      </w:r>
      <w:r w:rsidR="001325C0" w:rsidRPr="001C14A6">
        <w:rPr>
          <w:rFonts w:asciiTheme="minorHAnsi" w:hAnsiTheme="minorHAnsi" w:cstheme="minorHAnsi"/>
          <w:sz w:val="22"/>
          <w:szCs w:val="22"/>
        </w:rPr>
        <w:t xml:space="preserve"> brutto określonego w §3 ust. 1 umowy</w:t>
      </w:r>
      <w:r w:rsidRPr="001C14A6">
        <w:rPr>
          <w:rFonts w:asciiTheme="minorHAnsi" w:hAnsiTheme="minorHAnsi" w:cstheme="minorHAnsi"/>
          <w:sz w:val="22"/>
          <w:szCs w:val="22"/>
        </w:rPr>
        <w:t xml:space="preserve">,  za każdy dzień zwłoki, licząc od dnia następnego po dniu wyznaczonym na usunięcie wad </w:t>
      </w:r>
    </w:p>
    <w:p w14:paraId="593A2971" w14:textId="1068F7F7" w:rsidR="00517CAD" w:rsidRPr="001C14A6" w:rsidRDefault="00517CAD" w:rsidP="001A2D07">
      <w:pPr>
        <w:numPr>
          <w:ilvl w:val="0"/>
          <w:numId w:val="22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 odstąpienie od umowy przez Zamawiającego lub  Wykonawcę z przyczyn zależnych od Wykonawcy – </w:t>
      </w:r>
      <w:r w:rsidR="001325C0" w:rsidRPr="001C14A6">
        <w:rPr>
          <w:rFonts w:asciiTheme="minorHAnsi" w:hAnsiTheme="minorHAnsi" w:cstheme="minorHAnsi"/>
          <w:sz w:val="22"/>
          <w:szCs w:val="22"/>
        </w:rPr>
        <w:t>10</w:t>
      </w:r>
      <w:r w:rsidRPr="001C14A6">
        <w:rPr>
          <w:rFonts w:asciiTheme="minorHAnsi" w:hAnsiTheme="minorHAnsi" w:cstheme="minorHAnsi"/>
          <w:sz w:val="22"/>
          <w:szCs w:val="22"/>
        </w:rPr>
        <w:t xml:space="preserve"> %  wysokości wynagrodzenia</w:t>
      </w:r>
      <w:r w:rsidR="001325C0" w:rsidRPr="001C14A6">
        <w:rPr>
          <w:rFonts w:asciiTheme="minorHAnsi" w:hAnsiTheme="minorHAnsi" w:cstheme="minorHAnsi"/>
          <w:sz w:val="22"/>
          <w:szCs w:val="22"/>
        </w:rPr>
        <w:t xml:space="preserve"> brutto określonego w §3 ust. 1 umowy</w:t>
      </w:r>
      <w:r w:rsidRPr="001C14A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2826116" w14:textId="1BEE5BA2" w:rsidR="001325C0" w:rsidRPr="001C14A6" w:rsidRDefault="00517CAD" w:rsidP="00517CAD">
      <w:pPr>
        <w:numPr>
          <w:ilvl w:val="0"/>
          <w:numId w:val="21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 </w:t>
      </w:r>
      <w:r w:rsidR="001325C0" w:rsidRPr="001C14A6">
        <w:rPr>
          <w:rFonts w:asciiTheme="minorHAnsi" w:hAnsiTheme="minorHAnsi" w:cstheme="minorHAnsi"/>
          <w:sz w:val="22"/>
          <w:szCs w:val="22"/>
        </w:rPr>
        <w:t>Zamawiający zapłaci Wykonawcy kary umowne:</w:t>
      </w:r>
    </w:p>
    <w:p w14:paraId="42D017FA" w14:textId="67BD8BC5" w:rsidR="001325C0" w:rsidRPr="001C14A6" w:rsidRDefault="001325C0" w:rsidP="001325C0">
      <w:pPr>
        <w:pStyle w:val="Akapitzlist"/>
        <w:numPr>
          <w:ilvl w:val="1"/>
          <w:numId w:val="4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 odstąpienie od umowy przez Wykonawcę z przyczyn zależnych od Zamawiającego – 10 %  wysokości wynagrodzenia brutto określonego w §3 ust. 1 umowy</w:t>
      </w:r>
    </w:p>
    <w:p w14:paraId="2754B17D" w14:textId="0EE92D7A" w:rsidR="00517CAD" w:rsidRPr="001C14A6" w:rsidRDefault="00517CAD" w:rsidP="00517CAD">
      <w:pPr>
        <w:numPr>
          <w:ilvl w:val="0"/>
          <w:numId w:val="21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Suma kar umownych należnych od Wykonawcy nie może przekroczyć 2</w:t>
      </w:r>
      <w:r w:rsidR="001325C0" w:rsidRPr="001C14A6">
        <w:rPr>
          <w:rFonts w:asciiTheme="minorHAnsi" w:hAnsiTheme="minorHAnsi" w:cstheme="minorHAnsi"/>
          <w:sz w:val="22"/>
          <w:szCs w:val="22"/>
        </w:rPr>
        <w:t>0</w:t>
      </w:r>
      <w:r w:rsidRPr="001C14A6">
        <w:rPr>
          <w:rFonts w:asciiTheme="minorHAnsi" w:hAnsiTheme="minorHAnsi" w:cstheme="minorHAnsi"/>
          <w:sz w:val="22"/>
          <w:szCs w:val="22"/>
        </w:rPr>
        <w:t>% wynagrodzenia.</w:t>
      </w:r>
    </w:p>
    <w:p w14:paraId="7729CF4A" w14:textId="77777777" w:rsidR="00517CAD" w:rsidRPr="001C14A6" w:rsidRDefault="00517CAD" w:rsidP="00517CAD">
      <w:pPr>
        <w:numPr>
          <w:ilvl w:val="0"/>
          <w:numId w:val="21"/>
        </w:numPr>
        <w:tabs>
          <w:tab w:val="num" w:pos="426"/>
          <w:tab w:val="left" w:pos="8731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przypadku powstania szkody, Zamawiający ma prawo dochodzenia odszkodowania przewyższającego wysokość kar umownych, do wysokości rzeczywiście poniesionej szkody.</w:t>
      </w:r>
    </w:p>
    <w:p w14:paraId="1A0243A5" w14:textId="77777777" w:rsidR="00517CAD" w:rsidRPr="001C14A6" w:rsidRDefault="00517CAD" w:rsidP="00517CAD">
      <w:pPr>
        <w:numPr>
          <w:ilvl w:val="0"/>
          <w:numId w:val="21"/>
        </w:numPr>
        <w:tabs>
          <w:tab w:val="num" w:pos="426"/>
          <w:tab w:val="left" w:pos="8731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Strony ustalają, że zapłata należności tytułem kar umownych nastąpi na podstawie noty obciążeniowej w terminie 7 dni od dnia jej doręczenia.</w:t>
      </w:r>
    </w:p>
    <w:p w14:paraId="63E9CADC" w14:textId="77777777" w:rsidR="00517CAD" w:rsidRPr="001C14A6" w:rsidRDefault="00517CAD" w:rsidP="00517CAD">
      <w:pPr>
        <w:numPr>
          <w:ilvl w:val="0"/>
          <w:numId w:val="21"/>
        </w:numPr>
        <w:tabs>
          <w:tab w:val="num" w:pos="426"/>
          <w:tab w:val="left" w:pos="8731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Zamawiający może dokonać potrącenia wymagalnych kar umownych z wynagrodzenia Wykonawcy, składając stosowne oświadczenie.</w:t>
      </w:r>
    </w:p>
    <w:p w14:paraId="5CAF741A" w14:textId="77777777" w:rsidR="0080353A" w:rsidRPr="001C14A6" w:rsidRDefault="00517CAD" w:rsidP="0080353A">
      <w:pPr>
        <w:numPr>
          <w:ilvl w:val="0"/>
          <w:numId w:val="21"/>
        </w:numPr>
        <w:tabs>
          <w:tab w:val="num" w:pos="426"/>
          <w:tab w:val="left" w:pos="8731"/>
        </w:tabs>
        <w:ind w:left="425" w:hanging="425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zobowiązany jest do niezwłocznego pisemnego informowania Zamawiającego o przewidywanej zwłoce  w realizacji.</w:t>
      </w:r>
    </w:p>
    <w:p w14:paraId="1BB38DFC" w14:textId="699A39FC" w:rsidR="0080353A" w:rsidRPr="001C14A6" w:rsidRDefault="0080353A" w:rsidP="0080353A">
      <w:pPr>
        <w:numPr>
          <w:ilvl w:val="0"/>
          <w:numId w:val="21"/>
        </w:numPr>
        <w:tabs>
          <w:tab w:val="num" w:pos="426"/>
          <w:tab w:val="left" w:pos="8731"/>
        </w:tabs>
        <w:ind w:left="425" w:hanging="425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  <w:lang w:eastAsia="ar-SA"/>
        </w:rPr>
        <w:t>Wykonawca nie może zbywać na rzecz osób trzecich wierzytelności powstałych w wyniku realizacji niniejszej umowy bez pisemnej  zgodny Zamawiającego.</w:t>
      </w:r>
    </w:p>
    <w:p w14:paraId="0CDF567C" w14:textId="77777777" w:rsidR="00517CAD" w:rsidRPr="001C14A6" w:rsidRDefault="00517CAD" w:rsidP="00517CAD">
      <w:pPr>
        <w:tabs>
          <w:tab w:val="left" w:pos="8731"/>
        </w:tabs>
        <w:ind w:left="425"/>
        <w:rPr>
          <w:rFonts w:asciiTheme="minorHAnsi" w:hAnsiTheme="minorHAnsi" w:cstheme="minorHAnsi"/>
          <w:b/>
          <w:sz w:val="22"/>
          <w:szCs w:val="22"/>
        </w:rPr>
      </w:pPr>
    </w:p>
    <w:p w14:paraId="6F059B20" w14:textId="1FFFDE8E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1</w:t>
      </w:r>
    </w:p>
    <w:p w14:paraId="451D10C9" w14:textId="1EACD1B2" w:rsidR="00517CAD" w:rsidRPr="001C14A6" w:rsidRDefault="00517CAD" w:rsidP="007C4FC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0719DA19" w14:textId="0578F54F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terminie </w:t>
      </w:r>
      <w:r w:rsidR="007C4FCB" w:rsidRPr="001C14A6">
        <w:rPr>
          <w:rFonts w:asciiTheme="minorHAnsi" w:hAnsiTheme="minorHAnsi" w:cstheme="minorHAnsi"/>
          <w:sz w:val="22"/>
          <w:szCs w:val="22"/>
        </w:rPr>
        <w:t>3</w:t>
      </w:r>
      <w:r w:rsidRPr="001C14A6">
        <w:rPr>
          <w:rFonts w:asciiTheme="minorHAnsi" w:hAnsiTheme="minorHAnsi" w:cstheme="minorHAnsi"/>
          <w:sz w:val="22"/>
          <w:szCs w:val="22"/>
        </w:rPr>
        <w:t>0 dni od zaistnienia niżej wymienionych okoliczności:</w:t>
      </w:r>
    </w:p>
    <w:p w14:paraId="05D093DA" w14:textId="77777777" w:rsidR="00517CAD" w:rsidRPr="001C14A6" w:rsidRDefault="00517CAD" w:rsidP="00707DBB">
      <w:pPr>
        <w:numPr>
          <w:ilvl w:val="0"/>
          <w:numId w:val="24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nie rozpoczął realizacji umowy w terminie 14 dni od daty podpisania umowy,</w:t>
      </w:r>
    </w:p>
    <w:p w14:paraId="2DC4D076" w14:textId="77777777" w:rsidR="00517CAD" w:rsidRPr="001C14A6" w:rsidRDefault="00517CAD" w:rsidP="00707DBB">
      <w:pPr>
        <w:numPr>
          <w:ilvl w:val="0"/>
          <w:numId w:val="24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przerwał z przyczyn leżących po jego stronie realizację przedmiotu umowy i przerwa ta trwa dłużej niż 7 dni,</w:t>
      </w:r>
    </w:p>
    <w:p w14:paraId="33831DA7" w14:textId="27C9AB7B" w:rsidR="00643422" w:rsidRPr="001C14A6" w:rsidRDefault="00643422" w:rsidP="00707DBB">
      <w:pPr>
        <w:numPr>
          <w:ilvl w:val="0"/>
          <w:numId w:val="24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wykonuje  zamówienie w  sposób nienależyty, niezgodnie z  opisem  przedmiotu zamówienia.</w:t>
      </w:r>
    </w:p>
    <w:p w14:paraId="78405BE4" w14:textId="7AA22DF2" w:rsidR="001A2D07" w:rsidRPr="001C14A6" w:rsidRDefault="001A2D07" w:rsidP="00707DBB">
      <w:pPr>
        <w:numPr>
          <w:ilvl w:val="0"/>
          <w:numId w:val="24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643422" w:rsidRPr="001C14A6">
        <w:rPr>
          <w:rFonts w:asciiTheme="minorHAnsi" w:hAnsiTheme="minorHAnsi" w:cstheme="minorHAnsi"/>
          <w:sz w:val="22"/>
          <w:szCs w:val="22"/>
        </w:rPr>
        <w:t xml:space="preserve">montuje  bądź zamontował oprawy  drogowe niezgodnie ze  </w:t>
      </w:r>
      <w:r w:rsidR="007C4FCB" w:rsidRPr="001C14A6">
        <w:rPr>
          <w:rFonts w:asciiTheme="minorHAnsi" w:hAnsiTheme="minorHAnsi" w:cstheme="minorHAnsi"/>
          <w:sz w:val="22"/>
          <w:szCs w:val="22"/>
        </w:rPr>
        <w:t>Specyfikacją warunków zamówienia.</w:t>
      </w:r>
    </w:p>
    <w:p w14:paraId="31AB0436" w14:textId="3AC99DB7" w:rsidR="00643422" w:rsidRPr="001C14A6" w:rsidRDefault="00643422" w:rsidP="00707DBB">
      <w:pPr>
        <w:numPr>
          <w:ilvl w:val="0"/>
          <w:numId w:val="24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 na  etapie realizacji zamówienia nie spełnia warunków udziału wymaganych na etapie  postępowania o udzielenie zamówienia.</w:t>
      </w:r>
    </w:p>
    <w:p w14:paraId="6A334D2D" w14:textId="3A48F12F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terminie </w:t>
      </w:r>
      <w:r w:rsidR="007446CF" w:rsidRPr="001C14A6">
        <w:rPr>
          <w:rFonts w:asciiTheme="minorHAnsi" w:hAnsiTheme="minorHAnsi" w:cstheme="minorHAnsi"/>
          <w:sz w:val="22"/>
          <w:szCs w:val="22"/>
        </w:rPr>
        <w:t>3</w:t>
      </w:r>
      <w:r w:rsidRPr="001C14A6">
        <w:rPr>
          <w:rFonts w:asciiTheme="minorHAnsi" w:hAnsiTheme="minorHAnsi" w:cstheme="minorHAnsi"/>
          <w:sz w:val="22"/>
          <w:szCs w:val="22"/>
        </w:rPr>
        <w:t>0 dni od uzyskania informacji o zajęciu w wyniku wszczętego postępowania egzekucyjnego majątku Wykonawcy lub jego znacznej części, wskazującego na zagrożenie wykonania umowy.</w:t>
      </w:r>
    </w:p>
    <w:p w14:paraId="4D24953B" w14:textId="77777777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Zamawiający może odstąpić od umowy w terminie 30 dni od dnia powzięcia wiadomości o zaistnieniu istotnej zmiany okoliczności powodującej, że wykonanie umowy nie leży w interesie publicznym, czego nie można było przewidzieć w chwili zawarcia umowy, lub dalsze wykonywanie </w:t>
      </w:r>
      <w:r w:rsidRPr="001C14A6">
        <w:rPr>
          <w:rFonts w:asciiTheme="minorHAnsi" w:hAnsiTheme="minorHAnsi" w:cstheme="minorHAnsi"/>
          <w:sz w:val="22"/>
          <w:szCs w:val="22"/>
        </w:rPr>
        <w:lastRenderedPageBreak/>
        <w:t>umowy może zagrozić podstawowemu interesowi bezpieczeństwa państwa lub bezpieczeństwu publicznemu</w:t>
      </w:r>
    </w:p>
    <w:p w14:paraId="0F7DE921" w14:textId="77777777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razie odstąpienia od umowy Wykonawca może żądać jedynie zapłaty z tytułu zrealizowanych prac.</w:t>
      </w:r>
    </w:p>
    <w:p w14:paraId="6C6551A8" w14:textId="77777777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przypadku odstąpienia od umowy Wykonawca zobowiązany jest zwrócić Zamawiającemu udzieloną mu zaliczkę, która nie została rozliczona w wynagrodzeniu należnym za odebrane do czasu odstąpienia części przedmiotu zamówienia.</w:t>
      </w:r>
    </w:p>
    <w:p w14:paraId="05FA7C7E" w14:textId="1B597C8E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przypadku odstąpienia od umowy z jakichkolwiek przyczyn, w tym określonych w ust.</w:t>
      </w:r>
      <w:r w:rsidR="007446CF" w:rsidRPr="001C14A6">
        <w:rPr>
          <w:rFonts w:asciiTheme="minorHAnsi" w:hAnsiTheme="minorHAnsi" w:cstheme="minorHAnsi"/>
          <w:sz w:val="22"/>
          <w:szCs w:val="22"/>
        </w:rPr>
        <w:t xml:space="preserve"> </w:t>
      </w:r>
      <w:r w:rsidRPr="001C14A6">
        <w:rPr>
          <w:rFonts w:asciiTheme="minorHAnsi" w:hAnsiTheme="minorHAnsi" w:cstheme="minorHAnsi"/>
          <w:sz w:val="22"/>
          <w:szCs w:val="22"/>
        </w:rPr>
        <w:t>3 Wykonawca na wezwanie Zamawiającego w wyznaczonym przez niego terminie nie dłuższym niż 7 dni , zwróci w całości lub niewykorzystanej części udzieloną zaliczkę.</w:t>
      </w:r>
    </w:p>
    <w:p w14:paraId="758694F5" w14:textId="77777777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Odstąpienie od umowy powinno nastąpić na piśmie pod rygorem nieważności i zawierać uzasadnienie.</w:t>
      </w:r>
    </w:p>
    <w:p w14:paraId="470D7B22" w14:textId="77777777" w:rsidR="00517CAD" w:rsidRPr="001C14A6" w:rsidRDefault="00517CAD" w:rsidP="00707DBB">
      <w:pPr>
        <w:numPr>
          <w:ilvl w:val="0"/>
          <w:numId w:val="2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wypadku odstąpienia od umowy strony są zobowiązane do:</w:t>
      </w:r>
    </w:p>
    <w:p w14:paraId="6B399234" w14:textId="77777777" w:rsidR="00517CAD" w:rsidRPr="001C14A6" w:rsidRDefault="00517CAD" w:rsidP="00707DBB">
      <w:pPr>
        <w:pStyle w:val="Akapitzlist"/>
        <w:numPr>
          <w:ilvl w:val="1"/>
          <w:numId w:val="2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terminie 30 dni od daty odstąpienia od umowy Wykonawca przy udziale Zamawiającego sporządzi szczegółowy protokół inwentaryzacji prac według stanu na dzień odstąpienia,</w:t>
      </w:r>
    </w:p>
    <w:p w14:paraId="1AAAC057" w14:textId="77777777" w:rsidR="00517CAD" w:rsidRPr="001C14A6" w:rsidRDefault="00517CAD" w:rsidP="00707DBB">
      <w:pPr>
        <w:pStyle w:val="Akapitzlist"/>
        <w:numPr>
          <w:ilvl w:val="1"/>
          <w:numId w:val="2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zabezpieczy przerwane prace w zakresie obustronnie uzgodnionym. Koszty zabezpieczenia przerwanych prac ponosi Wykonawca, jeżeli odstąpienie od umowy następuje z przyczyn leżących po jego stronie.  </w:t>
      </w:r>
    </w:p>
    <w:p w14:paraId="23A18F5E" w14:textId="2A49966D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2</w:t>
      </w:r>
    </w:p>
    <w:p w14:paraId="0805C0C0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ROZSTRZYGANIE SPORÓW</w:t>
      </w:r>
    </w:p>
    <w:p w14:paraId="5FC030AF" w14:textId="77777777" w:rsidR="00517CAD" w:rsidRPr="001C14A6" w:rsidRDefault="00517CAD" w:rsidP="00517CAD">
      <w:p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Ewentualne spory w relacjach z Wykonawcą o roszczenia cywilnoprawne w sprawach, w których zawarcie ugody jest dopuszczalne, zostaną poddane mediacjom lub innemu polubownemu rozwiązaniu sporu przed Sądem Polubownym przy Prokuratorii Generalnej Rzeczypospolitej Polskiej, wybranym mediatorem albo osobą prowadzącą inne polubowne rozwiązanie sporu.</w:t>
      </w:r>
    </w:p>
    <w:p w14:paraId="04A84761" w14:textId="77777777" w:rsidR="003D4BB8" w:rsidRPr="001C14A6" w:rsidRDefault="003D4BB8" w:rsidP="00517CAD">
      <w:pPr>
        <w:rPr>
          <w:rFonts w:asciiTheme="minorHAnsi" w:hAnsiTheme="minorHAnsi" w:cstheme="minorHAnsi"/>
          <w:sz w:val="22"/>
          <w:szCs w:val="22"/>
        </w:rPr>
      </w:pPr>
    </w:p>
    <w:p w14:paraId="6B18867C" w14:textId="38E92DDF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3</w:t>
      </w:r>
    </w:p>
    <w:p w14:paraId="26EC25E1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ZMIANA POSTANOWIEŃ UMOWY</w:t>
      </w:r>
    </w:p>
    <w:p w14:paraId="4C75F2B1" w14:textId="77777777" w:rsidR="00517CAD" w:rsidRPr="001C14A6" w:rsidRDefault="00517CAD" w:rsidP="00517CAD">
      <w:pPr>
        <w:numPr>
          <w:ilvl w:val="0"/>
          <w:numId w:val="26"/>
        </w:numPr>
        <w:tabs>
          <w:tab w:val="clear" w:pos="360"/>
          <w:tab w:val="num" w:pos="284"/>
          <w:tab w:val="num" w:pos="502"/>
          <w:tab w:val="left" w:pos="8731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Strony mogą dokonywać istotnych zmian postanowień zawartej umowy w stosunku do treści oferty w przypadkach i na warunkach przewidzianych w przepisach prawa i w niniejszej umowie.</w:t>
      </w:r>
    </w:p>
    <w:p w14:paraId="63EC54DA" w14:textId="77777777" w:rsidR="00517CAD" w:rsidRPr="001C14A6" w:rsidRDefault="00517CAD" w:rsidP="00517CAD">
      <w:pPr>
        <w:numPr>
          <w:ilvl w:val="0"/>
          <w:numId w:val="26"/>
        </w:numPr>
        <w:tabs>
          <w:tab w:val="clear" w:pos="360"/>
          <w:tab w:val="num" w:pos="284"/>
          <w:tab w:val="num" w:pos="502"/>
          <w:tab w:val="left" w:pos="8731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Wszelkie zmiany umowy wymagają formy pisemnej (aneks do umowy) pod rygorem nieważności, chyba że umowa stanowi inaczej.</w:t>
      </w:r>
    </w:p>
    <w:p w14:paraId="7C802641" w14:textId="77777777" w:rsidR="00517CAD" w:rsidRPr="001C14A6" w:rsidRDefault="00517CAD" w:rsidP="00517CAD">
      <w:pPr>
        <w:numPr>
          <w:ilvl w:val="0"/>
          <w:numId w:val="26"/>
        </w:numPr>
        <w:tabs>
          <w:tab w:val="clear" w:pos="360"/>
          <w:tab w:val="num" w:pos="284"/>
          <w:tab w:val="num" w:pos="502"/>
          <w:tab w:val="left" w:pos="8731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>Termin wykonania umowy może być zmieniony w przypadku, gdy zwłoka  w wykonaniu przedmiotu umowy spowodowane będzie okolicznością, która wystąpiła z przyczyn niezależnych od Wykonawcy po zawarciu umowy:</w:t>
      </w:r>
    </w:p>
    <w:p w14:paraId="5B487D81" w14:textId="77777777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gdy zajdzie konieczność wykonania jakichkolwiek prac nieprzewidzianych, które będą niezbędne do prawidłowego wykonania i zakończenia prac objętych umową podstawową, </w:t>
      </w:r>
    </w:p>
    <w:p w14:paraId="07039B4D" w14:textId="21F835E1" w:rsidR="00517CAD" w:rsidRPr="00707DBB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wystąpienie warunków pogodowych mających wpływ na niemożliwość prowadzenia </w:t>
      </w:r>
      <w:r w:rsidR="003D4BB8" w:rsidRPr="001C14A6">
        <w:rPr>
          <w:rFonts w:asciiTheme="minorHAnsi" w:eastAsia="Calibri" w:hAnsiTheme="minorHAnsi" w:cstheme="minorHAnsi"/>
          <w:sz w:val="22"/>
          <w:szCs w:val="22"/>
        </w:rPr>
        <w:t xml:space="preserve">prac </w:t>
      </w: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jak: </w:t>
      </w:r>
      <w:r w:rsidR="003D4BB8" w:rsidRPr="001C14A6">
        <w:rPr>
          <w:rFonts w:asciiTheme="minorHAnsi" w:eastAsia="Calibri" w:hAnsiTheme="minorHAnsi" w:cstheme="minorHAnsi"/>
          <w:sz w:val="22"/>
          <w:szCs w:val="22"/>
        </w:rPr>
        <w:t>warunki atmosferyczne</w:t>
      </w: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, powódź (czas niezbędny na ustąpienie wody z zalanego terenu i możliwość kontynuacji lub rozpoczęcia prac), wczesny </w:t>
      </w:r>
      <w:r w:rsidRPr="00707DBB">
        <w:rPr>
          <w:rFonts w:asciiTheme="minorHAnsi" w:eastAsia="Calibri" w:hAnsiTheme="minorHAnsi" w:cstheme="minorHAnsi"/>
          <w:sz w:val="22"/>
          <w:szCs w:val="22"/>
        </w:rPr>
        <w:t>okres zimowy, opady śniegu, niskie temperatury</w:t>
      </w:r>
      <w:r w:rsidR="003D4BB8" w:rsidRPr="00707DBB">
        <w:rPr>
          <w:rFonts w:asciiTheme="minorHAnsi" w:eastAsia="Calibri" w:hAnsiTheme="minorHAnsi" w:cstheme="minorHAnsi"/>
          <w:sz w:val="22"/>
          <w:szCs w:val="22"/>
        </w:rPr>
        <w:t>, opady</w:t>
      </w:r>
      <w:r w:rsidRPr="00707DBB">
        <w:rPr>
          <w:rFonts w:asciiTheme="minorHAnsi" w:eastAsia="Calibri" w:hAnsiTheme="minorHAnsi" w:cstheme="minorHAnsi"/>
          <w:sz w:val="22"/>
          <w:szCs w:val="22"/>
        </w:rPr>
        <w:t>, które uniemożliwiają prowadzenie prac,</w:t>
      </w:r>
    </w:p>
    <w:p w14:paraId="30699FDB" w14:textId="77777777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>wystąpienie okoliczności powodujących konieczność opracowania oraz uzyskania dodatkowych materiałów niezbędnych do prawidłowego zakończenia zadania (jak na przykład decyzje administracyjne),</w:t>
      </w:r>
    </w:p>
    <w:p w14:paraId="5F2667F4" w14:textId="77777777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>wystąpienia niezgodności map geodezyjnych ze stanem faktycznym, które spowodują przerwę w pracach,</w:t>
      </w:r>
    </w:p>
    <w:p w14:paraId="5F6EDBD9" w14:textId="77777777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>wstrzymania prac  przez organy administracji publicznej,</w:t>
      </w:r>
    </w:p>
    <w:p w14:paraId="3AF4F65D" w14:textId="1C93BEB5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protesty co do wykonania </w:t>
      </w:r>
      <w:r w:rsidR="00D4023E" w:rsidRPr="001C14A6">
        <w:rPr>
          <w:rFonts w:asciiTheme="minorHAnsi" w:eastAsia="Calibri" w:hAnsiTheme="minorHAnsi" w:cstheme="minorHAnsi"/>
          <w:sz w:val="22"/>
          <w:szCs w:val="22"/>
        </w:rPr>
        <w:t>prac</w:t>
      </w: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, składane przez użytkowników nieruchomości, na których prowadzone są </w:t>
      </w:r>
      <w:r w:rsidR="00D4023E" w:rsidRPr="001C14A6">
        <w:rPr>
          <w:rFonts w:asciiTheme="minorHAnsi" w:eastAsia="Calibri" w:hAnsiTheme="minorHAnsi" w:cstheme="minorHAnsi"/>
          <w:sz w:val="22"/>
          <w:szCs w:val="22"/>
        </w:rPr>
        <w:t>prace</w:t>
      </w:r>
      <w:r w:rsidRPr="001C14A6">
        <w:rPr>
          <w:rFonts w:asciiTheme="minorHAnsi" w:eastAsia="Calibri" w:hAnsiTheme="minorHAnsi" w:cstheme="minorHAnsi"/>
          <w:sz w:val="22"/>
          <w:szCs w:val="22"/>
        </w:rPr>
        <w:t xml:space="preserve"> i sąsiadujących z terenem prac,</w:t>
      </w:r>
    </w:p>
    <w:p w14:paraId="629C2227" w14:textId="77777777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lastRenderedPageBreak/>
        <w:t>opóźnienia związane z koniecznością wykonania prac przez gestorów sieci z przyczyn niezależnych od wykonawcy,</w:t>
      </w:r>
    </w:p>
    <w:p w14:paraId="1AD7203D" w14:textId="77777777" w:rsidR="00517CAD" w:rsidRPr="001C14A6" w:rsidRDefault="00517CAD" w:rsidP="00517CAD">
      <w:pPr>
        <w:numPr>
          <w:ilvl w:val="0"/>
          <w:numId w:val="27"/>
        </w:numPr>
        <w:ind w:left="567" w:hanging="283"/>
        <w:rPr>
          <w:rFonts w:asciiTheme="minorHAnsi" w:eastAsia="Calibri" w:hAnsiTheme="minorHAnsi" w:cstheme="minorHAnsi"/>
          <w:sz w:val="22"/>
          <w:szCs w:val="22"/>
        </w:rPr>
      </w:pPr>
      <w:r w:rsidRPr="001C14A6">
        <w:rPr>
          <w:rFonts w:asciiTheme="minorHAnsi" w:eastAsia="Calibri" w:hAnsiTheme="minorHAnsi" w:cstheme="minorHAnsi"/>
          <w:sz w:val="22"/>
          <w:szCs w:val="22"/>
        </w:rPr>
        <w:t>przedłużających się terminów dostaw zamówionych u producentów głównych materiałów jak kable, zapory/ słupki,</w:t>
      </w:r>
    </w:p>
    <w:p w14:paraId="49FC977B" w14:textId="32218AF7" w:rsidR="00517CAD" w:rsidRPr="001C14A6" w:rsidRDefault="00517CAD" w:rsidP="00517CAD">
      <w:pPr>
        <w:numPr>
          <w:ilvl w:val="0"/>
          <w:numId w:val="26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Zamawiający dopuszcza możliwość zmiany zakresu rzeczowego zamówienia poprzez zaniechanie niektórych prac (o wartości do 20% wynagrodzenia), wraz ze zmianą wysokości wynagrodzenia, gdy w trakcie realizacji umowy wystąpią okoliczności powodujące, że niecelowe będzie wykonanie pełnego zakresu prac zgodnie z dokumentacją projektową. W razie całkowitego zaniechania prac danego rodzaju wynagrodzenie Wykonawcy jest pomniejszane o kwotę przewidzianą w przedłożon</w:t>
      </w:r>
      <w:r w:rsidR="00D4023E" w:rsidRPr="001C14A6">
        <w:rPr>
          <w:rFonts w:asciiTheme="minorHAnsi" w:hAnsiTheme="minorHAnsi" w:cstheme="minorHAnsi"/>
          <w:sz w:val="22"/>
          <w:szCs w:val="22"/>
        </w:rPr>
        <w:t>ej kalkulacji ceny w formularzu ofertowym</w:t>
      </w:r>
      <w:r w:rsidRPr="001C14A6">
        <w:rPr>
          <w:rFonts w:asciiTheme="minorHAnsi" w:hAnsiTheme="minorHAnsi" w:cstheme="minorHAnsi"/>
          <w:sz w:val="22"/>
          <w:szCs w:val="22"/>
        </w:rPr>
        <w:t>. W razie częściowego zaniechania prac danego rodzaju rozliczenie następuje na podstawie obmiaru rzeczywiście wykonanych prac danego elementu, który to obmiar potwierdzony będzie przez inspektora nadzoru inwestorskiego i Zamawiającego.</w:t>
      </w:r>
    </w:p>
    <w:p w14:paraId="7A4C22EC" w14:textId="77777777" w:rsidR="00517CAD" w:rsidRPr="001C14A6" w:rsidRDefault="00517CAD" w:rsidP="00517CAD">
      <w:pPr>
        <w:numPr>
          <w:ilvl w:val="0"/>
          <w:numId w:val="26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przypadku zmiany stawki podatku od towarów i usług (VAT) oraz stawki podatku akcyzowego wynagrodzenie ulegnie zmianie stosownie do zmiany stawki podatku bez zmiany wynagrodzenia netto.</w:t>
      </w:r>
    </w:p>
    <w:p w14:paraId="3E9D101C" w14:textId="77777777" w:rsidR="00517CAD" w:rsidRPr="001C14A6" w:rsidRDefault="00517CAD" w:rsidP="00517CAD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Wystąpienie siły wyższej będzie uzasadniać zmianę terminu wykonania umowy, technologii wykonania prac oraz wynagrodzenia. </w:t>
      </w:r>
    </w:p>
    <w:p w14:paraId="060E51EE" w14:textId="474642A0" w:rsidR="00517CAD" w:rsidRPr="001C14A6" w:rsidRDefault="00517CAD" w:rsidP="00517CAD">
      <w:pPr>
        <w:numPr>
          <w:ilvl w:val="0"/>
          <w:numId w:val="26"/>
        </w:numPr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Zamawiający dopuszcza zmianę osób, o których mowa w § </w:t>
      </w:r>
      <w:r w:rsidR="00D4023E" w:rsidRPr="001C14A6">
        <w:rPr>
          <w:rFonts w:asciiTheme="minorHAnsi" w:hAnsiTheme="minorHAnsi" w:cstheme="minorHAnsi"/>
          <w:sz w:val="22"/>
          <w:szCs w:val="22"/>
        </w:rPr>
        <w:t>6</w:t>
      </w:r>
      <w:r w:rsidRPr="001C14A6">
        <w:rPr>
          <w:rFonts w:asciiTheme="minorHAnsi" w:hAnsiTheme="minorHAnsi" w:cstheme="minorHAnsi"/>
          <w:sz w:val="22"/>
          <w:szCs w:val="22"/>
        </w:rPr>
        <w:t>. Zmiany personelu nie wymagają aneksu do umowy.</w:t>
      </w:r>
    </w:p>
    <w:p w14:paraId="6E69C936" w14:textId="77777777" w:rsidR="00517CAD" w:rsidRPr="001C14A6" w:rsidRDefault="00517CAD" w:rsidP="00517CAD">
      <w:pPr>
        <w:numPr>
          <w:ilvl w:val="0"/>
          <w:numId w:val="26"/>
        </w:numPr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Zamawiający dopuszcza zmianę numeru rachunku bankowego na wniosek Wykonawcy.</w:t>
      </w:r>
    </w:p>
    <w:p w14:paraId="6B590DD5" w14:textId="77777777" w:rsidR="00517CAD" w:rsidRPr="001C14A6" w:rsidRDefault="00517CAD" w:rsidP="00517CAD">
      <w:pPr>
        <w:numPr>
          <w:ilvl w:val="0"/>
          <w:numId w:val="26"/>
        </w:numPr>
        <w:ind w:left="284" w:hanging="284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razie zaistnienia w umowie omyłek pisarskich strony mają prawo je sprostować stosownym aneksem do umowy.</w:t>
      </w:r>
    </w:p>
    <w:p w14:paraId="52748FE6" w14:textId="6D76CDF6" w:rsidR="00517CAD" w:rsidRPr="001C14A6" w:rsidRDefault="00517CAD" w:rsidP="00517CAD">
      <w:pPr>
        <w:numPr>
          <w:ilvl w:val="0"/>
          <w:numId w:val="26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1C14A6">
        <w:rPr>
          <w:rFonts w:asciiTheme="minorHAnsi" w:hAnsiTheme="minorHAnsi" w:cstheme="minorHAnsi"/>
          <w:bCs/>
          <w:sz w:val="22"/>
          <w:szCs w:val="22"/>
        </w:rPr>
        <w:t>W przypadku zmiany warunków dofinansowania lub warunków Programu Rządowego Funduszu Polski Ład: Program Inwestycji Strategicznych  lub innego programu w zakresie finansowania zadania, Zamawiający dopuszcza zmianę w rozliczeniu robót zgodnie z wprowadzonymi nowymi zasadami.</w:t>
      </w:r>
    </w:p>
    <w:p w14:paraId="012F7CEA" w14:textId="0586E88E" w:rsidR="00517CAD" w:rsidRPr="001C14A6" w:rsidRDefault="00517CAD" w:rsidP="008C3EB7">
      <w:pPr>
        <w:numPr>
          <w:ilvl w:val="0"/>
          <w:numId w:val="26"/>
        </w:numPr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1C14A6">
        <w:rPr>
          <w:rFonts w:asciiTheme="minorHAnsi" w:hAnsiTheme="minorHAnsi" w:cstheme="minorHAnsi"/>
          <w:bCs/>
          <w:sz w:val="22"/>
          <w:szCs w:val="22"/>
        </w:rPr>
        <w:t xml:space="preserve">Zamawiający dopuszcza możliwość zmiany sposobu rozliczenia </w:t>
      </w:r>
      <w:r w:rsidR="008C3EB7" w:rsidRPr="001C14A6">
        <w:rPr>
          <w:rFonts w:asciiTheme="minorHAnsi" w:hAnsiTheme="minorHAnsi" w:cstheme="minorHAnsi"/>
          <w:bCs/>
          <w:sz w:val="22"/>
          <w:szCs w:val="22"/>
        </w:rPr>
        <w:t>prac</w:t>
      </w:r>
      <w:r w:rsidRPr="001C14A6">
        <w:rPr>
          <w:rFonts w:asciiTheme="minorHAnsi" w:hAnsiTheme="minorHAnsi" w:cstheme="minorHAnsi"/>
          <w:bCs/>
          <w:sz w:val="22"/>
          <w:szCs w:val="22"/>
        </w:rPr>
        <w:t>, o którym mowa w § 4 ust. 1 w przypadku zmiany wynagrodzenia.</w:t>
      </w:r>
    </w:p>
    <w:p w14:paraId="15D7CC71" w14:textId="77777777" w:rsidR="00517CAD" w:rsidRPr="001C14A6" w:rsidRDefault="00517CAD" w:rsidP="00517CAD">
      <w:pPr>
        <w:ind w:left="284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12CABDB5" w14:textId="416FE539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4</w:t>
      </w:r>
    </w:p>
    <w:p w14:paraId="06DC7FA5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ZABEZPIECZENIE WYKONANIA UMOWY</w:t>
      </w:r>
    </w:p>
    <w:p w14:paraId="23AD9C5C" w14:textId="4CD87519" w:rsidR="008C3EB7" w:rsidRPr="001C14A6" w:rsidRDefault="008C3EB7" w:rsidP="008C3EB7">
      <w:pPr>
        <w:numPr>
          <w:ilvl w:val="0"/>
          <w:numId w:val="46"/>
        </w:numPr>
        <w:suppressAutoHyphens/>
        <w:ind w:left="283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Ustala się zabezpieczenie należytego wykonania umowy w wysokości 5 % ceny całkowitej brutto wynikającej z umowy, o której mowa w §3 ust. 1,  tj. ............................. zł (słownie......................zł).</w:t>
      </w:r>
    </w:p>
    <w:p w14:paraId="5654485E" w14:textId="77777777" w:rsidR="008C3EB7" w:rsidRPr="001C14A6" w:rsidRDefault="008C3EB7" w:rsidP="008C3EB7">
      <w:pPr>
        <w:numPr>
          <w:ilvl w:val="0"/>
          <w:numId w:val="46"/>
        </w:numPr>
        <w:suppressAutoHyphens/>
        <w:ind w:left="283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 xml:space="preserve">Zabezpieczenie należytego wykonania umowy zostało wniesione w formie ..................... w dniu ..................... </w:t>
      </w:r>
    </w:p>
    <w:p w14:paraId="7A1DFBA2" w14:textId="157B73CF" w:rsidR="008C3EB7" w:rsidRPr="001C14A6" w:rsidRDefault="008C3EB7" w:rsidP="008C3EB7">
      <w:pPr>
        <w:pStyle w:val="Akapitzlist"/>
        <w:numPr>
          <w:ilvl w:val="0"/>
          <w:numId w:val="46"/>
        </w:numPr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razie wydłużenia terminu wykonania umowy Wykonawca zobowiązany jest bez wezwania dostarczyć dokument przedłużający obowiązywanie należytego zabezpieczenia umowy dokonanego w formie innej niż pieniężna.</w:t>
      </w:r>
    </w:p>
    <w:p w14:paraId="7A691AE8" w14:textId="54D49326" w:rsidR="008C3EB7" w:rsidRPr="001C14A6" w:rsidRDefault="008C3EB7" w:rsidP="008C3EB7">
      <w:pPr>
        <w:numPr>
          <w:ilvl w:val="0"/>
          <w:numId w:val="46"/>
        </w:numPr>
        <w:tabs>
          <w:tab w:val="num" w:pos="283"/>
        </w:tabs>
        <w:suppressAutoHyphens/>
        <w:ind w:left="283" w:hanging="283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Zabezpieczenie należytego wykonania Umowy zostanie zwolnione i zwrócone Wykonawcy w następujący sposób:</w:t>
      </w:r>
    </w:p>
    <w:p w14:paraId="2D3A318A" w14:textId="77777777" w:rsidR="008C3EB7" w:rsidRPr="001C14A6" w:rsidRDefault="008C3EB7" w:rsidP="008C3EB7">
      <w:pPr>
        <w:numPr>
          <w:ilvl w:val="0"/>
          <w:numId w:val="47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70% wartości zabezpieczenia w terminie 30 dni od dnia wykonania przedmiotu umowy i uznania go przez Zamawiającego za należycie wykonany,</w:t>
      </w:r>
    </w:p>
    <w:p w14:paraId="2C8B4D55" w14:textId="77777777" w:rsidR="008C3EB7" w:rsidRPr="001C14A6" w:rsidRDefault="008C3EB7" w:rsidP="008C3EB7">
      <w:pPr>
        <w:numPr>
          <w:ilvl w:val="0"/>
          <w:numId w:val="47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30% wartości zabezpieczenia nie później niż w 15 dniu po upływie okresu rękojmi za wady lub gwarancji.</w:t>
      </w:r>
    </w:p>
    <w:p w14:paraId="232064D1" w14:textId="77777777" w:rsidR="00517CAD" w:rsidRPr="001C14A6" w:rsidRDefault="00517CAD" w:rsidP="008C3EB7">
      <w:pPr>
        <w:pStyle w:val="zalbold-centr"/>
        <w:spacing w:before="0" w:after="0" w:line="240" w:lineRule="auto"/>
        <w:jc w:val="both"/>
        <w:rPr>
          <w:rStyle w:val="B"/>
          <w:rFonts w:asciiTheme="minorHAnsi" w:eastAsiaTheme="majorEastAsia" w:hAnsiTheme="minorHAnsi" w:cstheme="minorHAnsi"/>
          <w:b/>
          <w:bCs w:val="0"/>
          <w:color w:val="auto"/>
        </w:rPr>
      </w:pPr>
    </w:p>
    <w:p w14:paraId="2CC86923" w14:textId="738331DE" w:rsidR="00517CAD" w:rsidRPr="001C14A6" w:rsidRDefault="00517CAD" w:rsidP="00517CAD">
      <w:pPr>
        <w:tabs>
          <w:tab w:val="left" w:pos="284"/>
        </w:tabs>
        <w:ind w:left="284" w:hanging="284"/>
        <w:contextualSpacing/>
        <w:jc w:val="center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5</w:t>
      </w:r>
    </w:p>
    <w:p w14:paraId="1F763AEF" w14:textId="77777777" w:rsidR="00517CAD" w:rsidRPr="001C14A6" w:rsidRDefault="00517CAD" w:rsidP="00517CAD">
      <w:pPr>
        <w:tabs>
          <w:tab w:val="left" w:pos="284"/>
        </w:tabs>
        <w:ind w:left="284" w:hanging="284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ODPOWIEDZIALNOŚĆ WYKONAWCY</w:t>
      </w:r>
    </w:p>
    <w:p w14:paraId="15BFA6C9" w14:textId="77777777" w:rsidR="00517CAD" w:rsidRPr="001C14A6" w:rsidRDefault="00517CAD" w:rsidP="00517CAD">
      <w:pPr>
        <w:tabs>
          <w:tab w:val="left" w:pos="284"/>
        </w:tabs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Wykonawca ponosi odpowiedzialność:</w:t>
      </w:r>
    </w:p>
    <w:p w14:paraId="746E3D31" w14:textId="77777777" w:rsidR="00517CAD" w:rsidRPr="001C14A6" w:rsidRDefault="00517CAD" w:rsidP="00517CAD">
      <w:pPr>
        <w:tabs>
          <w:tab w:val="left" w:pos="284"/>
        </w:tabs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lastRenderedPageBreak/>
        <w:t>1)</w:t>
      </w:r>
      <w:r w:rsidRPr="001C14A6">
        <w:rPr>
          <w:rFonts w:asciiTheme="minorHAnsi" w:hAnsiTheme="minorHAnsi" w:cstheme="minorHAnsi"/>
          <w:sz w:val="22"/>
          <w:szCs w:val="22"/>
        </w:rPr>
        <w:tab/>
        <w:t>za szkody wyrządzone osobom trzecim w trakcie prowadzenia prac;</w:t>
      </w:r>
    </w:p>
    <w:p w14:paraId="442E6847" w14:textId="77777777" w:rsidR="00517CAD" w:rsidRPr="001C14A6" w:rsidRDefault="00517CAD" w:rsidP="00517CAD">
      <w:pPr>
        <w:tabs>
          <w:tab w:val="left" w:pos="284"/>
        </w:tabs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2)</w:t>
      </w:r>
      <w:r w:rsidRPr="001C14A6">
        <w:rPr>
          <w:rFonts w:asciiTheme="minorHAnsi" w:hAnsiTheme="minorHAnsi" w:cstheme="minorHAnsi"/>
          <w:sz w:val="22"/>
          <w:szCs w:val="22"/>
        </w:rPr>
        <w:tab/>
        <w:t>za szkody wyrządzone osobom trzecim, które ujawniły się po zakończeniu prac, ale spowodowane są niewykonaniem lub nienależytym wykonaniem prac;</w:t>
      </w:r>
    </w:p>
    <w:p w14:paraId="43633FCA" w14:textId="77777777" w:rsidR="00517CAD" w:rsidRPr="001C14A6" w:rsidRDefault="00517CAD" w:rsidP="00517CAD">
      <w:pPr>
        <w:tabs>
          <w:tab w:val="left" w:pos="284"/>
        </w:tabs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3)</w:t>
      </w:r>
      <w:r w:rsidRPr="001C14A6">
        <w:rPr>
          <w:rFonts w:asciiTheme="minorHAnsi" w:hAnsiTheme="minorHAnsi" w:cstheme="minorHAnsi"/>
          <w:sz w:val="22"/>
          <w:szCs w:val="22"/>
        </w:rPr>
        <w:tab/>
        <w:t>za nienależyte wykonanie prac, zapewnienie warunków bezpieczeństwa oraz metody organizacyjno-techniczne stosowane na terenie prowadzenia prac;</w:t>
      </w:r>
    </w:p>
    <w:p w14:paraId="5192F39C" w14:textId="77777777" w:rsidR="00517CAD" w:rsidRPr="001C14A6" w:rsidRDefault="00517CAD" w:rsidP="00517CAD">
      <w:pPr>
        <w:tabs>
          <w:tab w:val="left" w:pos="284"/>
        </w:tabs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4)</w:t>
      </w:r>
      <w:r w:rsidRPr="001C14A6">
        <w:rPr>
          <w:rFonts w:asciiTheme="minorHAnsi" w:hAnsiTheme="minorHAnsi" w:cstheme="minorHAnsi"/>
          <w:sz w:val="22"/>
          <w:szCs w:val="22"/>
        </w:rPr>
        <w:tab/>
        <w:t>za działania, uchybienia i zaniedbania osób, przy pomocy których realizuje przedmiot umowy.</w:t>
      </w:r>
    </w:p>
    <w:p w14:paraId="4F3E9CAF" w14:textId="77777777" w:rsidR="00707DBB" w:rsidRDefault="00707DBB" w:rsidP="00517CAD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988F9A" w14:textId="76455E4D" w:rsidR="00517CAD" w:rsidRPr="001C14A6" w:rsidRDefault="00517CAD" w:rsidP="00517CAD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§ 1</w:t>
      </w:r>
      <w:r w:rsidR="00707DBB">
        <w:rPr>
          <w:rFonts w:asciiTheme="minorHAnsi" w:hAnsiTheme="minorHAnsi" w:cstheme="minorHAnsi"/>
          <w:b/>
          <w:sz w:val="22"/>
          <w:szCs w:val="22"/>
        </w:rPr>
        <w:t>6</w:t>
      </w:r>
    </w:p>
    <w:p w14:paraId="30C9B7F3" w14:textId="77777777" w:rsidR="00517CAD" w:rsidRPr="001C14A6" w:rsidRDefault="00517CAD" w:rsidP="00517CAD">
      <w:pPr>
        <w:shd w:val="clear" w:color="auto" w:fill="FFFFFF"/>
        <w:tabs>
          <w:tab w:val="left" w:pos="-2268"/>
        </w:tabs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SIŁA WYŻSZA</w:t>
      </w:r>
    </w:p>
    <w:p w14:paraId="45A2B72D" w14:textId="77777777" w:rsidR="00517CAD" w:rsidRPr="001C14A6" w:rsidRDefault="00517CAD" w:rsidP="00707DBB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Strona nie jest odpowiedzialna za niewykonanie lub nienależyte wykonanie swoich zobowiązań, jeżeli niewykonanie zostało spowodowane wydarzeniem będącym poza kontrolą, oraz gdy w chwili zawarcia umowy niemożliwe było przewidzenie zdarzenia i jego skutków, które wpłynęły na zdolność strony do wykonania umowy, oraz gdy niemożliwe było uniknięcie samego zdarzenia lub przynajmniej jego skutków.</w:t>
      </w:r>
    </w:p>
    <w:p w14:paraId="0E5A0148" w14:textId="77777777" w:rsidR="00517CAD" w:rsidRPr="001C14A6" w:rsidRDefault="00517CAD" w:rsidP="00707DBB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Przejawami siły wyższej są w szczególności:</w:t>
      </w:r>
    </w:p>
    <w:p w14:paraId="2DEFE905" w14:textId="77777777" w:rsidR="00517CAD" w:rsidRPr="001C14A6" w:rsidRDefault="00517CAD" w:rsidP="00707DBB">
      <w:pPr>
        <w:numPr>
          <w:ilvl w:val="0"/>
          <w:numId w:val="30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klęski żywiołowe, w tym powódź, susza, trzęsienie ziemi, itp.</w:t>
      </w:r>
    </w:p>
    <w:p w14:paraId="67CB31B1" w14:textId="77777777" w:rsidR="00517CAD" w:rsidRPr="001C14A6" w:rsidRDefault="00517CAD" w:rsidP="00707DBB">
      <w:pPr>
        <w:numPr>
          <w:ilvl w:val="0"/>
          <w:numId w:val="30"/>
        </w:numPr>
        <w:tabs>
          <w:tab w:val="num" w:pos="426"/>
          <w:tab w:val="left" w:pos="567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akty władzy państwowej np.: stan wojenny, embarga, blokady oraz inne akcje, akty prawne lub decyzje organów władzy państwowej lub samorządowej a także innych organów posiadających władztwo nad stronami i ich majątkiem,</w:t>
      </w:r>
    </w:p>
    <w:p w14:paraId="793E3B13" w14:textId="77777777" w:rsidR="00517CAD" w:rsidRPr="001C14A6" w:rsidRDefault="00517CAD" w:rsidP="00707DBB">
      <w:pPr>
        <w:numPr>
          <w:ilvl w:val="0"/>
          <w:numId w:val="30"/>
        </w:numPr>
        <w:tabs>
          <w:tab w:val="num" w:pos="426"/>
          <w:tab w:val="left" w:pos="567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działania wojenne, akty sabotażu, akty terroru itp.,</w:t>
      </w:r>
    </w:p>
    <w:p w14:paraId="636D37B2" w14:textId="77777777" w:rsidR="00517CAD" w:rsidRPr="001C14A6" w:rsidRDefault="00517CAD" w:rsidP="00707DBB">
      <w:pPr>
        <w:numPr>
          <w:ilvl w:val="0"/>
          <w:numId w:val="30"/>
        </w:numPr>
        <w:tabs>
          <w:tab w:val="num" w:pos="426"/>
          <w:tab w:val="left" w:pos="567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strajki, blokady dróg, publiczne demonstracje itp.</w:t>
      </w:r>
    </w:p>
    <w:p w14:paraId="6FFE81CD" w14:textId="77777777" w:rsidR="00517CAD" w:rsidRPr="001C14A6" w:rsidRDefault="00517CAD" w:rsidP="00707DBB">
      <w:pPr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Za siłę wyższą nie uznaje się brak środków u Wykonawcy, niedotrzymania zobowiązań przez jego kontrahentów oraz brak zezwoleń niezbędnych Wykonawcy dla wykonania umowy, wydawanych przez dowolną władzę publiczną.</w:t>
      </w:r>
    </w:p>
    <w:p w14:paraId="11C68305" w14:textId="77777777" w:rsidR="00517CAD" w:rsidRPr="001C14A6" w:rsidRDefault="00517CAD" w:rsidP="00707DBB">
      <w:pPr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Strony zobowiązują się do wzajemnego powiadamiania się o zaistnieniu siły wyższej i dokonania stosownych ustaleń celem wyeliminowania możliwych skutków działania siły wyższej. Powiadomienia, o którym mowa w zdaniu poprzednim, należy dokonać pisemnie lub w inny dostępny sposób, niezwłocznie po fakcie wystąpienia siły wyższej. Do powiadomienia należy dołączyć dowody na poparcie zaistnienia siły wyższej.</w:t>
      </w:r>
    </w:p>
    <w:p w14:paraId="75A43A97" w14:textId="0FC17965" w:rsidR="00EE7701" w:rsidRPr="00707DBB" w:rsidRDefault="00517CAD" w:rsidP="00707DBB">
      <w:pPr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przypadku braku zawiadomienia zarówno o zaistnieniu jak i o ustaniu okoliczności siły wyższej, jak również nieprzedstawienia dowodów, o których mowa w ust. 4, niniejszy paragraf nie ma zastosowania.</w:t>
      </w:r>
    </w:p>
    <w:p w14:paraId="3868A712" w14:textId="77777777" w:rsidR="00EE7701" w:rsidRPr="001C14A6" w:rsidRDefault="00EE7701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DC8BAC" w14:textId="7721F0C5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707DBB">
        <w:rPr>
          <w:rFonts w:asciiTheme="minorHAnsi" w:hAnsiTheme="minorHAnsi" w:cstheme="minorHAnsi"/>
          <w:b/>
          <w:sz w:val="22"/>
          <w:szCs w:val="22"/>
        </w:rPr>
        <w:t>17</w:t>
      </w:r>
    </w:p>
    <w:p w14:paraId="74E72145" w14:textId="77777777" w:rsidR="00517CAD" w:rsidRPr="001C14A6" w:rsidRDefault="00517CAD" w:rsidP="00517C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61F44176" w14:textId="77777777" w:rsidR="00517CAD" w:rsidRPr="001C14A6" w:rsidRDefault="00517CAD" w:rsidP="00517CAD">
      <w:pPr>
        <w:numPr>
          <w:ilvl w:val="3"/>
          <w:numId w:val="32"/>
        </w:numPr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 sprawach nieuregulowanych niniejszą umową stosuje się w szczególności przepisy Kodeksu cywilnego, przepisy ustawy - Prawo zamówień publicznych i ustawy - Prawo budowlane wraz z przepisami wykonawczymi do tych ustaw.</w:t>
      </w:r>
    </w:p>
    <w:p w14:paraId="72802D32" w14:textId="415F864D" w:rsidR="00517CAD" w:rsidRPr="001C14A6" w:rsidRDefault="00517CAD" w:rsidP="00517CAD">
      <w:pPr>
        <w:numPr>
          <w:ilvl w:val="3"/>
          <w:numId w:val="32"/>
        </w:numPr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Integralną część umowy stanowi: Specyfikacja Warunków Zamówienia wraz z załącznikami, oferta wykonawcy, zmiany Opisu Przedmiotu Zamówienia dokonane w trakcie procedury przetargowej.</w:t>
      </w:r>
    </w:p>
    <w:p w14:paraId="3A52D57E" w14:textId="77777777" w:rsidR="00517CAD" w:rsidRPr="001C14A6" w:rsidRDefault="00517CAD" w:rsidP="00517CAD">
      <w:pPr>
        <w:numPr>
          <w:ilvl w:val="3"/>
          <w:numId w:val="32"/>
        </w:numPr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Wszystkie zmiany umowy wymagają formy pisemnej (aneks do umowy) pod rygorem nieważności, chyba że umowa stanowi inaczej.</w:t>
      </w:r>
    </w:p>
    <w:p w14:paraId="1ADFD0D9" w14:textId="6460557D" w:rsidR="00EE7701" w:rsidRPr="001C14A6" w:rsidRDefault="00517CAD" w:rsidP="001C14A6">
      <w:pPr>
        <w:numPr>
          <w:ilvl w:val="3"/>
          <w:numId w:val="32"/>
        </w:numPr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sz w:val="22"/>
          <w:szCs w:val="22"/>
        </w:rPr>
        <w:t>Umowę sporządzono w dwóch jednobrzmiących egzemplarzach - jeden dla Zamawiającego i jeden dla Wykonawcy.</w:t>
      </w:r>
    </w:p>
    <w:p w14:paraId="175BE0D0" w14:textId="77777777" w:rsidR="00EE7701" w:rsidRPr="001C14A6" w:rsidRDefault="00EE7701" w:rsidP="00EE7701">
      <w:pPr>
        <w:ind w:left="6372" w:hanging="6088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5E408C9E" w14:textId="4A40570A" w:rsidR="00517CAD" w:rsidRPr="001C14A6" w:rsidRDefault="00517CAD" w:rsidP="00EE7701">
      <w:pPr>
        <w:ind w:left="6372" w:hanging="5664"/>
        <w:jc w:val="left"/>
        <w:rPr>
          <w:rFonts w:asciiTheme="minorHAnsi" w:hAnsiTheme="minorHAnsi" w:cstheme="minorHAnsi"/>
          <w:sz w:val="22"/>
          <w:szCs w:val="22"/>
        </w:rPr>
      </w:pPr>
      <w:r w:rsidRPr="001C14A6">
        <w:rPr>
          <w:rFonts w:asciiTheme="minorHAnsi" w:hAnsiTheme="minorHAnsi" w:cstheme="minorHAnsi"/>
          <w:b/>
          <w:sz w:val="22"/>
          <w:szCs w:val="22"/>
        </w:rPr>
        <w:t>ZAMAWIAJĄCY</w:t>
      </w:r>
      <w:r w:rsidR="00EE7701" w:rsidRPr="001C14A6">
        <w:rPr>
          <w:rFonts w:asciiTheme="minorHAnsi" w:hAnsiTheme="minorHAnsi" w:cstheme="minorHAnsi"/>
          <w:b/>
          <w:sz w:val="22"/>
          <w:szCs w:val="22"/>
        </w:rPr>
        <w:tab/>
      </w:r>
      <w:r w:rsidRPr="001C14A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E7701" w:rsidRPr="001C14A6">
        <w:rPr>
          <w:rFonts w:asciiTheme="minorHAnsi" w:hAnsiTheme="minorHAnsi" w:cstheme="minorHAnsi"/>
          <w:b/>
          <w:sz w:val="22"/>
          <w:szCs w:val="22"/>
        </w:rPr>
        <w:t>WYKONAWCA</w:t>
      </w:r>
      <w:r w:rsidRPr="001C14A6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1C14A6">
        <w:rPr>
          <w:rFonts w:asciiTheme="minorHAnsi" w:hAnsiTheme="minorHAnsi" w:cstheme="minorHAnsi"/>
          <w:b/>
          <w:sz w:val="22"/>
          <w:szCs w:val="22"/>
        </w:rPr>
        <w:tab/>
      </w:r>
      <w:r w:rsidRPr="001C14A6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</w:t>
      </w:r>
      <w:r w:rsidR="00EE7701" w:rsidRPr="001C14A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</w:t>
      </w:r>
    </w:p>
    <w:p w14:paraId="6D5F851A" w14:textId="77777777" w:rsidR="00517CAD" w:rsidRPr="001C14A6" w:rsidRDefault="00517CAD" w:rsidP="00517CAD">
      <w:pPr>
        <w:ind w:left="708" w:firstLine="708"/>
        <w:rPr>
          <w:rFonts w:asciiTheme="minorHAnsi" w:hAnsiTheme="minorHAnsi" w:cstheme="minorHAnsi"/>
          <w:sz w:val="22"/>
          <w:szCs w:val="22"/>
        </w:rPr>
      </w:pPr>
    </w:p>
    <w:p w14:paraId="04823261" w14:textId="77777777" w:rsidR="00517CAD" w:rsidRPr="001C14A6" w:rsidRDefault="00517CAD" w:rsidP="00517CAD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11D37780" w14:textId="77777777" w:rsidR="00517CAD" w:rsidRPr="001C14A6" w:rsidRDefault="00517CAD" w:rsidP="00517CAD">
      <w:pPr>
        <w:tabs>
          <w:tab w:val="left" w:pos="7230"/>
        </w:tabs>
        <w:spacing w:line="100" w:lineRule="atLeast"/>
        <w:ind w:left="1246"/>
        <w:rPr>
          <w:rFonts w:asciiTheme="minorHAnsi" w:hAnsiTheme="minorHAnsi" w:cstheme="minorHAnsi"/>
          <w:sz w:val="22"/>
          <w:szCs w:val="22"/>
        </w:rPr>
      </w:pPr>
    </w:p>
    <w:p w14:paraId="789C2F2E" w14:textId="77777777" w:rsidR="00517CAD" w:rsidRPr="001C14A6" w:rsidRDefault="00517CAD" w:rsidP="00517CAD">
      <w:pPr>
        <w:ind w:left="284" w:hanging="284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72862AA" w14:textId="2F1E8760" w:rsidR="00517CAD" w:rsidRPr="001C14A6" w:rsidRDefault="00517CAD" w:rsidP="00517CAD">
      <w:pPr>
        <w:rPr>
          <w:rFonts w:asciiTheme="minorHAnsi" w:hAnsiTheme="minorHAnsi" w:cstheme="minorHAnsi"/>
          <w:i/>
          <w:iCs/>
          <w:sz w:val="22"/>
          <w:szCs w:val="22"/>
        </w:rPr>
      </w:pPr>
    </w:p>
    <w:sectPr w:rsidR="00517CAD" w:rsidRPr="001C14A6" w:rsidSect="00CF6AE3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2BAA7" w14:textId="77777777" w:rsidR="003021FF" w:rsidRDefault="003021FF" w:rsidP="00EE7701">
      <w:r>
        <w:separator/>
      </w:r>
    </w:p>
  </w:endnote>
  <w:endnote w:type="continuationSeparator" w:id="0">
    <w:p w14:paraId="13EDDB0E" w14:textId="77777777" w:rsidR="003021FF" w:rsidRDefault="003021FF" w:rsidP="00EE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riad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75071921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6A113A" w14:textId="1B15260F" w:rsidR="00BD163C" w:rsidRPr="00BD163C" w:rsidRDefault="00BD163C">
            <w:pPr>
              <w:pStyle w:val="Stopka"/>
              <w:jc w:val="right"/>
              <w:rPr>
                <w:sz w:val="20"/>
                <w:szCs w:val="20"/>
              </w:rPr>
            </w:pPr>
            <w:r w:rsidRPr="00BD163C">
              <w:rPr>
                <w:sz w:val="20"/>
                <w:szCs w:val="20"/>
              </w:rPr>
              <w:t xml:space="preserve">Strona </w:t>
            </w:r>
            <w:r w:rsidRPr="00BD163C">
              <w:rPr>
                <w:b/>
                <w:bCs/>
                <w:sz w:val="20"/>
                <w:szCs w:val="20"/>
              </w:rPr>
              <w:fldChar w:fldCharType="begin"/>
            </w:r>
            <w:r w:rsidRPr="00BD163C">
              <w:rPr>
                <w:b/>
                <w:bCs/>
                <w:sz w:val="20"/>
                <w:szCs w:val="20"/>
              </w:rPr>
              <w:instrText>PAGE</w:instrText>
            </w:r>
            <w:r w:rsidRPr="00BD163C">
              <w:rPr>
                <w:b/>
                <w:bCs/>
                <w:sz w:val="20"/>
                <w:szCs w:val="20"/>
              </w:rPr>
              <w:fldChar w:fldCharType="separate"/>
            </w:r>
            <w:r w:rsidRPr="00BD163C">
              <w:rPr>
                <w:b/>
                <w:bCs/>
                <w:sz w:val="20"/>
                <w:szCs w:val="20"/>
              </w:rPr>
              <w:t>2</w:t>
            </w:r>
            <w:r w:rsidRPr="00BD163C">
              <w:rPr>
                <w:b/>
                <w:bCs/>
                <w:sz w:val="20"/>
                <w:szCs w:val="20"/>
              </w:rPr>
              <w:fldChar w:fldCharType="end"/>
            </w:r>
            <w:r w:rsidRPr="00BD163C">
              <w:rPr>
                <w:sz w:val="20"/>
                <w:szCs w:val="20"/>
              </w:rPr>
              <w:t xml:space="preserve"> z </w:t>
            </w:r>
            <w:r w:rsidRPr="00BD163C">
              <w:rPr>
                <w:b/>
                <w:bCs/>
                <w:sz w:val="20"/>
                <w:szCs w:val="20"/>
              </w:rPr>
              <w:fldChar w:fldCharType="begin"/>
            </w:r>
            <w:r w:rsidRPr="00BD163C">
              <w:rPr>
                <w:b/>
                <w:bCs/>
                <w:sz w:val="20"/>
                <w:szCs w:val="20"/>
              </w:rPr>
              <w:instrText>NUMPAGES</w:instrText>
            </w:r>
            <w:r w:rsidRPr="00BD163C">
              <w:rPr>
                <w:b/>
                <w:bCs/>
                <w:sz w:val="20"/>
                <w:szCs w:val="20"/>
              </w:rPr>
              <w:fldChar w:fldCharType="separate"/>
            </w:r>
            <w:r w:rsidRPr="00BD163C">
              <w:rPr>
                <w:b/>
                <w:bCs/>
                <w:sz w:val="20"/>
                <w:szCs w:val="20"/>
              </w:rPr>
              <w:t>2</w:t>
            </w:r>
            <w:r w:rsidRPr="00BD16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D36B85" w14:textId="77777777" w:rsidR="00BD163C" w:rsidRDefault="00BD1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FB588" w14:textId="77777777" w:rsidR="003021FF" w:rsidRDefault="003021FF" w:rsidP="00EE7701">
      <w:r>
        <w:separator/>
      </w:r>
    </w:p>
  </w:footnote>
  <w:footnote w:type="continuationSeparator" w:id="0">
    <w:p w14:paraId="3BD3873F" w14:textId="77777777" w:rsidR="003021FF" w:rsidRDefault="003021FF" w:rsidP="00EE7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02E28" w14:textId="5EA107C0" w:rsidR="00C6648F" w:rsidRDefault="00DD1BE0" w:rsidP="00DD1BE0">
    <w:pPr>
      <w:pStyle w:val="Nagwek"/>
      <w:tabs>
        <w:tab w:val="clear" w:pos="4536"/>
        <w:tab w:val="clear" w:pos="9072"/>
        <w:tab w:val="left" w:pos="6225"/>
      </w:tabs>
      <w:ind w:left="-851" w:right="99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F576CF" wp14:editId="126B6AF0">
          <wp:simplePos x="0" y="0"/>
          <wp:positionH relativeFrom="column">
            <wp:posOffset>3686175</wp:posOffset>
          </wp:positionH>
          <wp:positionV relativeFrom="paragraph">
            <wp:posOffset>10160</wp:posOffset>
          </wp:positionV>
          <wp:extent cx="2000250" cy="704850"/>
          <wp:effectExtent l="0" t="0" r="0" b="0"/>
          <wp:wrapNone/>
          <wp:docPr id="209468618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15994D4E" w14:textId="53C7EDD7" w:rsidR="00C6648F" w:rsidRDefault="00C6648F">
    <w:pPr>
      <w:pStyle w:val="Nagwek"/>
    </w:pPr>
  </w:p>
  <w:p w14:paraId="10D9F8FC" w14:textId="77777777" w:rsidR="00DD1BE0" w:rsidRDefault="00DD1BE0">
    <w:pPr>
      <w:pStyle w:val="Nagwek"/>
    </w:pPr>
  </w:p>
  <w:p w14:paraId="29E6C3BE" w14:textId="77777777" w:rsidR="00DD1BE0" w:rsidRDefault="00DD1BE0">
    <w:pPr>
      <w:pStyle w:val="Nagwek"/>
    </w:pPr>
  </w:p>
  <w:p w14:paraId="5738F1DE" w14:textId="77777777" w:rsidR="00DD1BE0" w:rsidRDefault="00DD1B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20"/>
    <w:multiLevelType w:val="multilevel"/>
    <w:tmpl w:val="00000020"/>
    <w:name w:val="WW8Num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716EE8"/>
    <w:multiLevelType w:val="hybridMultilevel"/>
    <w:tmpl w:val="C18E0916"/>
    <w:lvl w:ilvl="0" w:tplc="90C68D3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64D5AFC"/>
    <w:multiLevelType w:val="hybridMultilevel"/>
    <w:tmpl w:val="7416ED02"/>
    <w:lvl w:ilvl="0" w:tplc="0B947ED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A5891"/>
    <w:multiLevelType w:val="hybridMultilevel"/>
    <w:tmpl w:val="9C3E7E00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85022E5E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6C46E3"/>
    <w:multiLevelType w:val="multilevel"/>
    <w:tmpl w:val="0C6C46E3"/>
    <w:lvl w:ilvl="0">
      <w:start w:val="1"/>
      <w:numFmt w:val="decimal"/>
      <w:lvlText w:val="%1."/>
      <w:lvlJc w:val="left"/>
      <w:pPr>
        <w:tabs>
          <w:tab w:val="left" w:pos="929"/>
        </w:tabs>
        <w:ind w:left="929" w:hanging="64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10" w15:restartNumberingAfterBreak="0">
    <w:nsid w:val="10124751"/>
    <w:multiLevelType w:val="hybridMultilevel"/>
    <w:tmpl w:val="443C1566"/>
    <w:lvl w:ilvl="0" w:tplc="2A9AD6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  <w:b w:val="0"/>
        <w:sz w:val="18"/>
        <w:szCs w:val="18"/>
      </w:rPr>
    </w:lvl>
    <w:lvl w:ilvl="1" w:tplc="2AAA3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C15095AC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E11804"/>
    <w:multiLevelType w:val="hybridMultilevel"/>
    <w:tmpl w:val="6C9C1DCE"/>
    <w:lvl w:ilvl="0" w:tplc="3872F3A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195A45D1"/>
    <w:multiLevelType w:val="multilevel"/>
    <w:tmpl w:val="739A3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88284E"/>
    <w:multiLevelType w:val="hybridMultilevel"/>
    <w:tmpl w:val="071874A0"/>
    <w:lvl w:ilvl="0" w:tplc="47D06CEC">
      <w:start w:val="1"/>
      <w:numFmt w:val="decimal"/>
      <w:lvlText w:val="%1)"/>
      <w:lvlJc w:val="left"/>
      <w:pPr>
        <w:ind w:left="864" w:hanging="360"/>
      </w:pPr>
      <w:rPr>
        <w:rFonts w:cs="Times New Roman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 w15:restartNumberingAfterBreak="0">
    <w:nsid w:val="1EFB409B"/>
    <w:multiLevelType w:val="hybridMultilevel"/>
    <w:tmpl w:val="77F8D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B0BDE"/>
    <w:multiLevelType w:val="hybridMultilevel"/>
    <w:tmpl w:val="5DB44D22"/>
    <w:lvl w:ilvl="0" w:tplc="7C7ADFB4">
      <w:start w:val="1"/>
      <w:numFmt w:val="decimal"/>
      <w:lvlText w:val="%1)"/>
      <w:lvlJc w:val="left"/>
      <w:pPr>
        <w:tabs>
          <w:tab w:val="num" w:pos="2422"/>
        </w:tabs>
        <w:ind w:left="2422" w:hanging="72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35623"/>
    <w:multiLevelType w:val="hybridMultilevel"/>
    <w:tmpl w:val="7F508266"/>
    <w:lvl w:ilvl="0" w:tplc="7172AF2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77C21"/>
    <w:multiLevelType w:val="hybridMultilevel"/>
    <w:tmpl w:val="4120E260"/>
    <w:lvl w:ilvl="0" w:tplc="F79A63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B43E0"/>
    <w:multiLevelType w:val="hybridMultilevel"/>
    <w:tmpl w:val="4BF0C6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BA7A6D"/>
    <w:multiLevelType w:val="hybridMultilevel"/>
    <w:tmpl w:val="F3D4C156"/>
    <w:lvl w:ilvl="0" w:tplc="1DEE7E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9B83D27"/>
    <w:multiLevelType w:val="hybridMultilevel"/>
    <w:tmpl w:val="771CF0CC"/>
    <w:lvl w:ilvl="0" w:tplc="0415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2A0B2C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C02843"/>
    <w:multiLevelType w:val="multilevel"/>
    <w:tmpl w:val="2BC02843"/>
    <w:lvl w:ilvl="0">
      <w:start w:val="3"/>
      <w:numFmt w:val="decimal"/>
      <w:lvlText w:val="%1."/>
      <w:lvlJc w:val="left"/>
      <w:pPr>
        <w:tabs>
          <w:tab w:val="left" w:pos="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2FBA3E9D"/>
    <w:multiLevelType w:val="multilevel"/>
    <w:tmpl w:val="EFB8F156"/>
    <w:lvl w:ilvl="0">
      <w:start w:val="1"/>
      <w:numFmt w:val="decimal"/>
      <w:lvlText w:val="%1."/>
      <w:lvlJc w:val="left"/>
      <w:pPr>
        <w:ind w:left="499" w:hanging="284"/>
      </w:pPr>
      <w:rPr>
        <w:rFonts w:hint="default"/>
        <w:spacing w:val="0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10" w:hanging="567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1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300" w:hanging="567"/>
      </w:pPr>
      <w:rPr>
        <w:rFonts w:ascii="Arial" w:eastAsia="Book Antiqua" w:hAnsi="Arial" w:cs="Arial"/>
        <w:lang w:val="pl-PL" w:eastAsia="en-US" w:bidi="ar-SA"/>
      </w:rPr>
    </w:lvl>
    <w:lvl w:ilvl="4">
      <w:numFmt w:val="bullet"/>
      <w:lvlText w:val="•"/>
      <w:lvlJc w:val="left"/>
      <w:pPr>
        <w:ind w:left="251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30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4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6" w:hanging="567"/>
      </w:pPr>
      <w:rPr>
        <w:rFonts w:hint="default"/>
        <w:lang w:val="pl-PL" w:eastAsia="en-US" w:bidi="ar-SA"/>
      </w:rPr>
    </w:lvl>
  </w:abstractNum>
  <w:abstractNum w:abstractNumId="24" w15:restartNumberingAfterBreak="0">
    <w:nsid w:val="41923688"/>
    <w:multiLevelType w:val="hybridMultilevel"/>
    <w:tmpl w:val="2F288AB2"/>
    <w:lvl w:ilvl="0" w:tplc="75DCE8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-1800" w:hanging="360"/>
      </w:pPr>
    </w:lvl>
    <w:lvl w:ilvl="2" w:tplc="0415001B">
      <w:start w:val="1"/>
      <w:numFmt w:val="lowerRoman"/>
      <w:lvlText w:val="%3."/>
      <w:lvlJc w:val="right"/>
      <w:pPr>
        <w:ind w:left="-1080" w:hanging="180"/>
      </w:pPr>
    </w:lvl>
    <w:lvl w:ilvl="3" w:tplc="0415000F">
      <w:start w:val="1"/>
      <w:numFmt w:val="decimal"/>
      <w:lvlText w:val="%4."/>
      <w:lvlJc w:val="left"/>
      <w:pPr>
        <w:ind w:left="-360" w:hanging="360"/>
      </w:pPr>
    </w:lvl>
    <w:lvl w:ilvl="4" w:tplc="04150019">
      <w:start w:val="1"/>
      <w:numFmt w:val="lowerLetter"/>
      <w:lvlText w:val="%5."/>
      <w:lvlJc w:val="left"/>
      <w:pPr>
        <w:ind w:left="360" w:hanging="360"/>
      </w:pPr>
    </w:lvl>
    <w:lvl w:ilvl="5" w:tplc="0415001B">
      <w:start w:val="1"/>
      <w:numFmt w:val="lowerRoman"/>
      <w:lvlText w:val="%6."/>
      <w:lvlJc w:val="right"/>
      <w:pPr>
        <w:ind w:left="1080" w:hanging="180"/>
      </w:pPr>
    </w:lvl>
    <w:lvl w:ilvl="6" w:tplc="0415000F">
      <w:start w:val="1"/>
      <w:numFmt w:val="decimal"/>
      <w:lvlText w:val="%7."/>
      <w:lvlJc w:val="left"/>
      <w:pPr>
        <w:ind w:left="1800" w:hanging="360"/>
      </w:pPr>
    </w:lvl>
    <w:lvl w:ilvl="7" w:tplc="04150019">
      <w:start w:val="1"/>
      <w:numFmt w:val="lowerLetter"/>
      <w:lvlText w:val="%8."/>
      <w:lvlJc w:val="left"/>
      <w:pPr>
        <w:ind w:left="2520" w:hanging="360"/>
      </w:pPr>
    </w:lvl>
    <w:lvl w:ilvl="8" w:tplc="0415001B">
      <w:start w:val="1"/>
      <w:numFmt w:val="lowerRoman"/>
      <w:lvlText w:val="%9."/>
      <w:lvlJc w:val="right"/>
      <w:pPr>
        <w:ind w:left="3240" w:hanging="180"/>
      </w:pPr>
    </w:lvl>
  </w:abstractNum>
  <w:abstractNum w:abstractNumId="25" w15:restartNumberingAfterBreak="0">
    <w:nsid w:val="42394995"/>
    <w:multiLevelType w:val="singleLevel"/>
    <w:tmpl w:val="889E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6" w15:restartNumberingAfterBreak="0">
    <w:nsid w:val="45B618F0"/>
    <w:multiLevelType w:val="hybridMultilevel"/>
    <w:tmpl w:val="06E6EDB6"/>
    <w:lvl w:ilvl="0" w:tplc="3852FED4">
      <w:start w:val="1"/>
      <w:numFmt w:val="decimal"/>
      <w:lvlText w:val="%1)"/>
      <w:lvlJc w:val="left"/>
      <w:pPr>
        <w:tabs>
          <w:tab w:val="num" w:pos="884"/>
        </w:tabs>
        <w:ind w:left="884" w:hanging="60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D5DD5"/>
    <w:multiLevelType w:val="hybridMultilevel"/>
    <w:tmpl w:val="A32C4D44"/>
    <w:lvl w:ilvl="0" w:tplc="E0D02B5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</w:rPr>
    </w:lvl>
    <w:lvl w:ilvl="1" w:tplc="85022E5E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8978F3"/>
    <w:multiLevelType w:val="hybridMultilevel"/>
    <w:tmpl w:val="283614E0"/>
    <w:lvl w:ilvl="0" w:tplc="1D803FF8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C92B86"/>
    <w:multiLevelType w:val="hybridMultilevel"/>
    <w:tmpl w:val="B56EF10E"/>
    <w:lvl w:ilvl="0" w:tplc="FA92405C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b w:val="0"/>
        <w:i w:val="0"/>
        <w:sz w:val="24"/>
        <w:szCs w:val="24"/>
      </w:rPr>
    </w:lvl>
    <w:lvl w:ilvl="1" w:tplc="2E0E536A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  <w:sz w:val="24"/>
        <w:szCs w:val="24"/>
      </w:rPr>
    </w:lvl>
    <w:lvl w:ilvl="2" w:tplc="4AB454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CF13BD"/>
    <w:multiLevelType w:val="hybridMultilevel"/>
    <w:tmpl w:val="B5B222F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574B1B4A"/>
    <w:multiLevelType w:val="multilevel"/>
    <w:tmpl w:val="79266F29"/>
    <w:lvl w:ilvl="0">
      <w:start w:val="1"/>
      <w:numFmt w:val="decimal"/>
      <w:lvlText w:val="%1)"/>
      <w:lvlJc w:val="left"/>
      <w:pPr>
        <w:tabs>
          <w:tab w:val="left" w:pos="1451"/>
        </w:tabs>
        <w:ind w:left="1451" w:hanging="600"/>
      </w:pPr>
      <w:rPr>
        <w:b/>
        <w:i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b w:val="0"/>
        <w:i w:val="0"/>
        <w:sz w:val="18"/>
        <w:szCs w:val="18"/>
      </w:rPr>
    </w:lvl>
    <w:lvl w:ilvl="2">
      <w:start w:val="1"/>
      <w:numFmt w:val="bullet"/>
      <w:lvlText w:val=""/>
      <w:lvlJc w:val="left"/>
      <w:pPr>
        <w:tabs>
          <w:tab w:val="left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595E3B1B"/>
    <w:multiLevelType w:val="hybridMultilevel"/>
    <w:tmpl w:val="762A8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F7E23"/>
    <w:multiLevelType w:val="hybridMultilevel"/>
    <w:tmpl w:val="6DCE1180"/>
    <w:lvl w:ilvl="0" w:tplc="FCBEAC68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b w:val="0"/>
        <w:i w:val="0"/>
      </w:rPr>
    </w:lvl>
    <w:lvl w:ilvl="1" w:tplc="CFA23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EDF0A18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955EA9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A910E1"/>
    <w:multiLevelType w:val="hybridMultilevel"/>
    <w:tmpl w:val="805CA79A"/>
    <w:lvl w:ilvl="0" w:tplc="D07A52A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E068CC"/>
    <w:multiLevelType w:val="hybridMultilevel"/>
    <w:tmpl w:val="B4083166"/>
    <w:lvl w:ilvl="0" w:tplc="9CCCB8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F0F1E"/>
    <w:multiLevelType w:val="hybridMultilevel"/>
    <w:tmpl w:val="C0A05310"/>
    <w:lvl w:ilvl="0" w:tplc="21226C2E">
      <w:start w:val="7"/>
      <w:numFmt w:val="decimal"/>
      <w:lvlText w:val="%1."/>
      <w:lvlJc w:val="left"/>
      <w:pPr>
        <w:tabs>
          <w:tab w:val="num" w:pos="1080"/>
        </w:tabs>
        <w:ind w:left="1363" w:hanging="283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1213D"/>
    <w:multiLevelType w:val="hybridMultilevel"/>
    <w:tmpl w:val="D9AC4562"/>
    <w:lvl w:ilvl="0" w:tplc="2DF22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9720F"/>
    <w:multiLevelType w:val="hybridMultilevel"/>
    <w:tmpl w:val="EFD42AC2"/>
    <w:lvl w:ilvl="0" w:tplc="8934318E">
      <w:start w:val="1"/>
      <w:numFmt w:val="lowerLetter"/>
      <w:lvlText w:val="%1)"/>
      <w:lvlJc w:val="left"/>
      <w:pPr>
        <w:ind w:left="786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DC1EE8"/>
    <w:multiLevelType w:val="hybridMultilevel"/>
    <w:tmpl w:val="E4FE9D52"/>
    <w:name w:val="WW8Num3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13F77"/>
    <w:multiLevelType w:val="hybridMultilevel"/>
    <w:tmpl w:val="18B88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C4714"/>
    <w:multiLevelType w:val="hybridMultilevel"/>
    <w:tmpl w:val="C7E063B2"/>
    <w:lvl w:ilvl="0" w:tplc="C4C09ADE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b w:val="0"/>
        <w:i w:val="0"/>
        <w:sz w:val="20"/>
        <w:szCs w:val="20"/>
      </w:rPr>
    </w:lvl>
    <w:lvl w:ilvl="1" w:tplc="26DE69D2">
      <w:start w:val="1"/>
      <w:numFmt w:val="decimal"/>
      <w:lvlText w:val="%2)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  <w:sz w:val="24"/>
        <w:szCs w:val="24"/>
      </w:rPr>
    </w:lvl>
    <w:lvl w:ilvl="2" w:tplc="4AB454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F334A1"/>
    <w:multiLevelType w:val="hybridMultilevel"/>
    <w:tmpl w:val="7EB692AC"/>
    <w:lvl w:ilvl="0" w:tplc="358217F8">
      <w:start w:val="3"/>
      <w:numFmt w:val="decimal"/>
      <w:lvlText w:val="%1."/>
      <w:lvlJc w:val="left"/>
      <w:pPr>
        <w:ind w:left="1344" w:hanging="360"/>
      </w:pPr>
      <w:rPr>
        <w:rFonts w:cs="Times New Roman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2647E8"/>
    <w:multiLevelType w:val="multilevel"/>
    <w:tmpl w:val="732647E8"/>
    <w:lvl w:ilvl="0">
      <w:start w:val="1"/>
      <w:numFmt w:val="decimal"/>
      <w:lvlText w:val="%1)"/>
      <w:lvlJc w:val="left"/>
      <w:pPr>
        <w:tabs>
          <w:tab w:val="left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4" w15:restartNumberingAfterBreak="0">
    <w:nsid w:val="74967099"/>
    <w:multiLevelType w:val="hybridMultilevel"/>
    <w:tmpl w:val="4928D986"/>
    <w:lvl w:ilvl="0" w:tplc="6ABC3D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66F29"/>
    <w:multiLevelType w:val="hybridMultilevel"/>
    <w:tmpl w:val="C930D228"/>
    <w:lvl w:ilvl="0" w:tplc="AB186BB0">
      <w:start w:val="1"/>
      <w:numFmt w:val="decimal"/>
      <w:lvlText w:val="%1)"/>
      <w:lvlJc w:val="left"/>
      <w:pPr>
        <w:tabs>
          <w:tab w:val="num" w:pos="1451"/>
        </w:tabs>
        <w:ind w:left="1451" w:hanging="600"/>
      </w:pPr>
      <w:rPr>
        <w:b/>
        <w:i w:val="0"/>
        <w:sz w:val="16"/>
        <w:szCs w:val="16"/>
      </w:rPr>
    </w:lvl>
    <w:lvl w:ilvl="1" w:tplc="C7BE5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18"/>
        <w:szCs w:val="18"/>
      </w:rPr>
    </w:lvl>
    <w:lvl w:ilvl="2" w:tplc="E2544DC8">
      <w:start w:val="1"/>
      <w:numFmt w:val="bullet"/>
      <w:lvlText w:val="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0A2F33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6C6FCD"/>
    <w:multiLevelType w:val="multilevel"/>
    <w:tmpl w:val="46A8F280"/>
    <w:name w:val="WW8Num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EB81ABC"/>
    <w:multiLevelType w:val="hybridMultilevel"/>
    <w:tmpl w:val="6054EC28"/>
    <w:lvl w:ilvl="0" w:tplc="6722F6FC">
      <w:start w:val="1"/>
      <w:numFmt w:val="decimal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sz w:val="22"/>
        <w:szCs w:val="22"/>
      </w:rPr>
    </w:lvl>
    <w:lvl w:ilvl="1" w:tplc="4EF439B2">
      <w:start w:val="1"/>
      <w:numFmt w:val="decimal"/>
      <w:lvlText w:val="%2)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  <w:sz w:val="22"/>
        <w:szCs w:val="22"/>
      </w:rPr>
    </w:lvl>
    <w:lvl w:ilvl="2" w:tplc="70282D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9134A0"/>
    <w:multiLevelType w:val="hybridMultilevel"/>
    <w:tmpl w:val="4B02DB48"/>
    <w:lvl w:ilvl="0" w:tplc="04150017">
      <w:start w:val="1"/>
      <w:numFmt w:val="lowerLetter"/>
      <w:lvlText w:val="%1)"/>
      <w:lvlJc w:val="left"/>
      <w:pPr>
        <w:ind w:left="1604" w:hanging="360"/>
      </w:pPr>
    </w:lvl>
    <w:lvl w:ilvl="1" w:tplc="04150019">
      <w:start w:val="1"/>
      <w:numFmt w:val="lowerLetter"/>
      <w:lvlText w:val="%2."/>
      <w:lvlJc w:val="left"/>
      <w:pPr>
        <w:ind w:left="2324" w:hanging="360"/>
      </w:pPr>
    </w:lvl>
    <w:lvl w:ilvl="2" w:tplc="0415001B">
      <w:start w:val="1"/>
      <w:numFmt w:val="lowerRoman"/>
      <w:lvlText w:val="%3."/>
      <w:lvlJc w:val="right"/>
      <w:pPr>
        <w:ind w:left="3044" w:hanging="180"/>
      </w:pPr>
    </w:lvl>
    <w:lvl w:ilvl="3" w:tplc="0415000F">
      <w:start w:val="1"/>
      <w:numFmt w:val="decimal"/>
      <w:lvlText w:val="%4."/>
      <w:lvlJc w:val="left"/>
      <w:pPr>
        <w:ind w:left="3764" w:hanging="360"/>
      </w:pPr>
    </w:lvl>
    <w:lvl w:ilvl="4" w:tplc="04150019">
      <w:start w:val="1"/>
      <w:numFmt w:val="lowerLetter"/>
      <w:lvlText w:val="%5."/>
      <w:lvlJc w:val="left"/>
      <w:pPr>
        <w:ind w:left="4484" w:hanging="360"/>
      </w:pPr>
    </w:lvl>
    <w:lvl w:ilvl="5" w:tplc="0415001B">
      <w:start w:val="1"/>
      <w:numFmt w:val="lowerRoman"/>
      <w:lvlText w:val="%6."/>
      <w:lvlJc w:val="right"/>
      <w:pPr>
        <w:ind w:left="5204" w:hanging="180"/>
      </w:pPr>
    </w:lvl>
    <w:lvl w:ilvl="6" w:tplc="0415000F">
      <w:start w:val="1"/>
      <w:numFmt w:val="decimal"/>
      <w:lvlText w:val="%7."/>
      <w:lvlJc w:val="left"/>
      <w:pPr>
        <w:ind w:left="5924" w:hanging="360"/>
      </w:pPr>
    </w:lvl>
    <w:lvl w:ilvl="7" w:tplc="04150019">
      <w:start w:val="1"/>
      <w:numFmt w:val="lowerLetter"/>
      <w:lvlText w:val="%8."/>
      <w:lvlJc w:val="left"/>
      <w:pPr>
        <w:ind w:left="6644" w:hanging="360"/>
      </w:pPr>
    </w:lvl>
    <w:lvl w:ilvl="8" w:tplc="0415001B">
      <w:start w:val="1"/>
      <w:numFmt w:val="lowerRoman"/>
      <w:lvlText w:val="%9."/>
      <w:lvlJc w:val="right"/>
      <w:pPr>
        <w:ind w:left="7364" w:hanging="180"/>
      </w:pPr>
    </w:lvl>
  </w:abstractNum>
  <w:num w:numId="1" w16cid:durableId="973950047">
    <w:abstractNumId w:val="6"/>
  </w:num>
  <w:num w:numId="2" w16cid:durableId="633143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8588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4088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55078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56285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0997381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829396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14597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40843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94175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853909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89350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0464463">
    <w:abstractNumId w:val="25"/>
    <w:lvlOverride w:ilvl="0">
      <w:startOverride w:val="1"/>
    </w:lvlOverride>
  </w:num>
  <w:num w:numId="15" w16cid:durableId="20533798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85820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99969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084776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71876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51975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30479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95030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3783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616278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139289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52717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29532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4308529">
    <w:abstractNumId w:val="4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8263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9976136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111585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2287939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12901887">
    <w:abstractNumId w:val="18"/>
  </w:num>
  <w:num w:numId="34" w16cid:durableId="554120680">
    <w:abstractNumId w:val="23"/>
  </w:num>
  <w:num w:numId="35" w16cid:durableId="1417560140">
    <w:abstractNumId w:val="20"/>
  </w:num>
  <w:num w:numId="36" w16cid:durableId="1801998128">
    <w:abstractNumId w:val="12"/>
  </w:num>
  <w:num w:numId="37" w16cid:durableId="545529396">
    <w:abstractNumId w:val="21"/>
  </w:num>
  <w:num w:numId="38" w16cid:durableId="82578135">
    <w:abstractNumId w:val="19"/>
  </w:num>
  <w:num w:numId="39" w16cid:durableId="2058966743">
    <w:abstractNumId w:val="16"/>
  </w:num>
  <w:num w:numId="40" w16cid:durableId="616640749">
    <w:abstractNumId w:val="1"/>
  </w:num>
  <w:num w:numId="41" w16cid:durableId="748845900">
    <w:abstractNumId w:val="7"/>
  </w:num>
  <w:num w:numId="42" w16cid:durableId="1046368107">
    <w:abstractNumId w:val="3"/>
  </w:num>
  <w:num w:numId="43" w16cid:durableId="1884634761">
    <w:abstractNumId w:val="5"/>
  </w:num>
  <w:num w:numId="44" w16cid:durableId="1203832871">
    <w:abstractNumId w:val="11"/>
  </w:num>
  <w:num w:numId="45" w16cid:durableId="1546022323">
    <w:abstractNumId w:val="0"/>
  </w:num>
  <w:num w:numId="46" w16cid:durableId="1806771414">
    <w:abstractNumId w:val="46"/>
  </w:num>
  <w:num w:numId="47" w16cid:durableId="1360203610">
    <w:abstractNumId w:val="39"/>
  </w:num>
  <w:num w:numId="48" w16cid:durableId="233585564">
    <w:abstractNumId w:val="4"/>
  </w:num>
  <w:num w:numId="49" w16cid:durableId="1374693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8-26"/>
    <w:docVar w:name="LE_Links" w:val="{159E83AD-41AC-45D7-9282-F3641E71340C}"/>
  </w:docVars>
  <w:rsids>
    <w:rsidRoot w:val="00517CAD"/>
    <w:rsid w:val="00035902"/>
    <w:rsid w:val="000443CB"/>
    <w:rsid w:val="000D49E9"/>
    <w:rsid w:val="001069E8"/>
    <w:rsid w:val="001325C0"/>
    <w:rsid w:val="00133B40"/>
    <w:rsid w:val="0018730A"/>
    <w:rsid w:val="0019290E"/>
    <w:rsid w:val="001A2D07"/>
    <w:rsid w:val="001C14A6"/>
    <w:rsid w:val="00200AD7"/>
    <w:rsid w:val="00272373"/>
    <w:rsid w:val="00287A7E"/>
    <w:rsid w:val="0029700E"/>
    <w:rsid w:val="002D6C9B"/>
    <w:rsid w:val="003021FF"/>
    <w:rsid w:val="003D4BB8"/>
    <w:rsid w:val="003E0205"/>
    <w:rsid w:val="00446A16"/>
    <w:rsid w:val="00517CAD"/>
    <w:rsid w:val="00534335"/>
    <w:rsid w:val="005E5ACB"/>
    <w:rsid w:val="0062793B"/>
    <w:rsid w:val="00643422"/>
    <w:rsid w:val="00674303"/>
    <w:rsid w:val="00707DBB"/>
    <w:rsid w:val="007446CF"/>
    <w:rsid w:val="0079600A"/>
    <w:rsid w:val="007B08E2"/>
    <w:rsid w:val="007C4FCB"/>
    <w:rsid w:val="0080353A"/>
    <w:rsid w:val="00880564"/>
    <w:rsid w:val="008C3EB7"/>
    <w:rsid w:val="008E3802"/>
    <w:rsid w:val="00932199"/>
    <w:rsid w:val="00955F56"/>
    <w:rsid w:val="009C5CD2"/>
    <w:rsid w:val="00A01354"/>
    <w:rsid w:val="00A36E3D"/>
    <w:rsid w:val="00A74F6C"/>
    <w:rsid w:val="00AD7F98"/>
    <w:rsid w:val="00AF5AE6"/>
    <w:rsid w:val="00B5216A"/>
    <w:rsid w:val="00B60AA8"/>
    <w:rsid w:val="00B62603"/>
    <w:rsid w:val="00BD163C"/>
    <w:rsid w:val="00C2499F"/>
    <w:rsid w:val="00C50252"/>
    <w:rsid w:val="00C6648F"/>
    <w:rsid w:val="00C80B95"/>
    <w:rsid w:val="00C93797"/>
    <w:rsid w:val="00CA5717"/>
    <w:rsid w:val="00CB7E41"/>
    <w:rsid w:val="00CF6AE3"/>
    <w:rsid w:val="00D229C8"/>
    <w:rsid w:val="00D23769"/>
    <w:rsid w:val="00D262EB"/>
    <w:rsid w:val="00D4023E"/>
    <w:rsid w:val="00D8715A"/>
    <w:rsid w:val="00DA5291"/>
    <w:rsid w:val="00DA5500"/>
    <w:rsid w:val="00DD1BE0"/>
    <w:rsid w:val="00E91DC8"/>
    <w:rsid w:val="00EE7701"/>
    <w:rsid w:val="00EF4D77"/>
    <w:rsid w:val="00F3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DAF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CAD"/>
    <w:pPr>
      <w:spacing w:before="0"/>
      <w:jc w:val="both"/>
    </w:pPr>
    <w:rPr>
      <w:rFonts w:ascii="Calibri" w:eastAsia="Times New Roman" w:hAnsi="Calibri" w:cs="Times New Roman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aliases w:val="normalny tekst,Akapit z listą BS,CW_Lista,Colorful List Accent 1,Akapit z listą4,Średnia siatka 1 — akcent 21,sw tekst,Wypunktowanie,Kolorowa lista — akcent 11,L1,Numerowanie,Akapit z listą5,T_SZ_List Paragraph,Obiekt,List Paragraph1,lp1"/>
    <w:basedOn w:val="Normalny"/>
    <w:link w:val="AkapitzlistZnak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CAD"/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CAD"/>
    <w:rPr>
      <w:rFonts w:ascii="Calibri" w:eastAsia="Times New Roman" w:hAnsi="Calibri" w:cs="Times New Roman"/>
      <w:sz w:val="20"/>
      <w:szCs w:val="20"/>
      <w:lang w:val="x-none" w:eastAsia="ar-SA"/>
    </w:rPr>
  </w:style>
  <w:style w:type="character" w:customStyle="1" w:styleId="AkapitzlistZnak">
    <w:name w:val="Akapit z listą Znak"/>
    <w:aliases w:val="normalny tekst Znak,Akapit z listą BS Znak,CW_Lista Znak,Colorful List Accent 1 Znak,Akapit z listą4 Znak,Średnia siatka 1 — akcent 21 Znak,sw tekst Znak,Wypunktowanie Znak,Kolorowa lista — akcent 11 Znak,L1 Znak,Numerowanie Znak"/>
    <w:link w:val="Akapitzlist"/>
    <w:qFormat/>
    <w:locked/>
    <w:rsid w:val="00517CAD"/>
  </w:style>
  <w:style w:type="paragraph" w:customStyle="1" w:styleId="Default">
    <w:name w:val="Default"/>
    <w:rsid w:val="00517CAD"/>
    <w:pPr>
      <w:autoSpaceDE w:val="0"/>
      <w:autoSpaceDN w:val="0"/>
      <w:adjustRightInd w:val="0"/>
      <w:spacing w:before="0" w:after="160" w:line="312" w:lineRule="auto"/>
      <w:jc w:val="both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owowa">
    <w:name w:val="Sowowa"/>
    <w:basedOn w:val="Normalny"/>
    <w:rsid w:val="00517CAD"/>
    <w:pPr>
      <w:widowControl w:val="0"/>
      <w:spacing w:line="360" w:lineRule="auto"/>
      <w:jc w:val="left"/>
    </w:pPr>
    <w:rPr>
      <w:rFonts w:ascii="Times New Roman" w:hAnsi="Times New Roman"/>
      <w:sz w:val="24"/>
      <w:szCs w:val="20"/>
    </w:rPr>
  </w:style>
  <w:style w:type="paragraph" w:customStyle="1" w:styleId="zalbold-centr">
    <w:name w:val="zal bold-centr"/>
    <w:basedOn w:val="Normalny"/>
    <w:uiPriority w:val="99"/>
    <w:rsid w:val="00517CAD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</w:pPr>
    <w:rPr>
      <w:rFonts w:ascii="MyriadPro-Bold" w:hAnsi="MyriadPro-Bold" w:cs="MyriadPro-Bold"/>
      <w:b/>
      <w:bCs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517CAD"/>
    <w:rPr>
      <w:sz w:val="16"/>
      <w:szCs w:val="16"/>
    </w:rPr>
  </w:style>
  <w:style w:type="character" w:customStyle="1" w:styleId="B">
    <w:name w:val="B"/>
    <w:uiPriority w:val="99"/>
    <w:rsid w:val="00517CAD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C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CA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7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701"/>
    <w:rPr>
      <w:rFonts w:ascii="Calibri" w:eastAsia="Times New Roman" w:hAnsi="Calibri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701"/>
    <w:rPr>
      <w:rFonts w:ascii="Calibri" w:eastAsia="Times New Roman" w:hAnsi="Calibri" w:cs="Times New Roman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200AD7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0AD7"/>
    <w:rPr>
      <w:rFonts w:ascii="Arial" w:eastAsia="Times New Roman" w:hAnsi="Arial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85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59E83AD-41AC-45D7-9282-F3641E71340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4887</Words>
  <Characters>29324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2024-09-10T11:09:00Z</dcterms:created>
  <dcterms:modified xsi:type="dcterms:W3CDTF">2024-09-12T08:02:00Z</dcterms:modified>
</cp:coreProperties>
</file>