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0A5853FD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DF302F" w:rsidRPr="00DF302F">
        <w:rPr>
          <w:b/>
          <w:szCs w:val="24"/>
        </w:rPr>
        <w:t xml:space="preserve">Świadczenie usługi ochrony i dozoru mienia Wojewódzkiej Stacji Sanitarno-Epidemiologicznej </w:t>
      </w:r>
      <w:r w:rsidR="00DF302F">
        <w:rPr>
          <w:b/>
          <w:szCs w:val="24"/>
        </w:rPr>
        <w:t>w</w:t>
      </w:r>
      <w:r w:rsidR="00DF302F" w:rsidRPr="00DF302F">
        <w:rPr>
          <w:b/>
          <w:szCs w:val="24"/>
        </w:rPr>
        <w:t xml:space="preserve"> Krakowie przy </w:t>
      </w:r>
      <w:r w:rsidR="00DF302F">
        <w:rPr>
          <w:b/>
          <w:szCs w:val="24"/>
        </w:rPr>
        <w:br/>
      </w:r>
      <w:r w:rsidR="00DF302F" w:rsidRPr="00DF302F">
        <w:rPr>
          <w:b/>
          <w:szCs w:val="24"/>
        </w:rPr>
        <w:t>ul. Prądnickiej 76</w:t>
      </w:r>
      <w:r w:rsidR="005806B6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3B5874">
        <w:rPr>
          <w:szCs w:val="24"/>
        </w:rPr>
        <w:t>2</w:t>
      </w:r>
      <w:r w:rsidRPr="00C80935">
        <w:rPr>
          <w:szCs w:val="24"/>
        </w:rPr>
        <w:t>.202</w:t>
      </w:r>
      <w:r w:rsidR="003B5874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0CD3" w14:textId="1B9A1E48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3B5874">
      <w:rPr>
        <w:rFonts w:ascii="Tahoma" w:hAnsi="Tahoma" w:cs="Tahoma"/>
        <w:i/>
        <w:sz w:val="20"/>
      </w:rPr>
      <w:t>2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3B5874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874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4287"/>
    <w:rsid w:val="00961EEB"/>
    <w:rsid w:val="00964420"/>
    <w:rsid w:val="00966572"/>
    <w:rsid w:val="00977965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3</cp:revision>
  <cp:lastPrinted>2018-10-15T09:17:00Z</cp:lastPrinted>
  <dcterms:created xsi:type="dcterms:W3CDTF">2023-02-27T12:10:00Z</dcterms:created>
  <dcterms:modified xsi:type="dcterms:W3CDTF">2024-03-13T13:43:00Z</dcterms:modified>
</cp:coreProperties>
</file>