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38A4B" w14:textId="05AA7B86" w:rsidR="00BE2F22" w:rsidRPr="00283CF6" w:rsidRDefault="00BE2F22" w:rsidP="00BE2F22">
      <w:pPr>
        <w:pStyle w:val="Nagwek1"/>
        <w:numPr>
          <w:ilvl w:val="0"/>
          <w:numId w:val="0"/>
        </w:numPr>
        <w:ind w:left="5742" w:firstLine="630"/>
        <w:rPr>
          <w:rFonts w:ascii="Arial" w:hAnsi="Arial" w:cs="Arial"/>
          <w:b w:val="0"/>
          <w:bCs/>
          <w:sz w:val="22"/>
          <w:szCs w:val="22"/>
        </w:rPr>
      </w:pPr>
      <w:r w:rsidRPr="00283CF6">
        <w:rPr>
          <w:rFonts w:ascii="Arial" w:hAnsi="Arial" w:cs="Arial"/>
          <w:b w:val="0"/>
          <w:bCs/>
          <w:sz w:val="22"/>
          <w:szCs w:val="22"/>
        </w:rPr>
        <w:t xml:space="preserve">Załącznik </w:t>
      </w:r>
      <w:r w:rsidR="00283CF6" w:rsidRPr="00283CF6">
        <w:rPr>
          <w:rFonts w:ascii="Arial" w:hAnsi="Arial" w:cs="Arial"/>
          <w:b w:val="0"/>
          <w:bCs/>
          <w:sz w:val="22"/>
          <w:szCs w:val="22"/>
        </w:rPr>
        <w:t>n</w:t>
      </w:r>
      <w:r w:rsidRPr="00283CF6">
        <w:rPr>
          <w:rFonts w:ascii="Arial" w:hAnsi="Arial" w:cs="Arial"/>
          <w:b w:val="0"/>
          <w:bCs/>
          <w:sz w:val="22"/>
          <w:szCs w:val="22"/>
        </w:rPr>
        <w:t xml:space="preserve">r </w:t>
      </w:r>
      <w:r w:rsidR="00283CF6" w:rsidRPr="00283CF6">
        <w:rPr>
          <w:rFonts w:ascii="Arial" w:hAnsi="Arial" w:cs="Arial"/>
          <w:b w:val="0"/>
          <w:bCs/>
          <w:sz w:val="22"/>
          <w:szCs w:val="22"/>
        </w:rPr>
        <w:t>6</w:t>
      </w:r>
      <w:r w:rsidRPr="00283CF6">
        <w:rPr>
          <w:rFonts w:ascii="Arial" w:hAnsi="Arial" w:cs="Arial"/>
          <w:b w:val="0"/>
          <w:bCs/>
          <w:sz w:val="22"/>
          <w:szCs w:val="22"/>
        </w:rPr>
        <w:t xml:space="preserve"> do SWZ</w:t>
      </w:r>
    </w:p>
    <w:p w14:paraId="3AAD3BB5" w14:textId="559EFE55" w:rsidR="00BE2F22" w:rsidRDefault="00922645" w:rsidP="002A7BB4">
      <w:pPr>
        <w:pStyle w:val="Tytu"/>
        <w:rPr>
          <w:b w:val="0"/>
        </w:rPr>
      </w:pPr>
      <w:r>
        <w:t>Wzór</w:t>
      </w:r>
      <w:r w:rsidR="00B54E33">
        <w:t xml:space="preserve"> u</w:t>
      </w:r>
      <w:r w:rsidR="00BE2F22">
        <w:t>mow</w:t>
      </w:r>
      <w:r w:rsidR="00B54E33">
        <w:t>y</w:t>
      </w:r>
      <w:r w:rsidR="00BE2F22">
        <w:t xml:space="preserve"> </w:t>
      </w:r>
    </w:p>
    <w:p w14:paraId="22D86E24" w14:textId="77777777" w:rsidR="00BE2F22" w:rsidRDefault="00BE2F22" w:rsidP="00BE2F22">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14:paraId="64061752" w14:textId="2310EA53" w:rsidR="00BE2F22" w:rsidRDefault="00BE2F22" w:rsidP="00BE2F22">
      <w:pPr>
        <w:spacing w:line="276" w:lineRule="auto"/>
        <w:rPr>
          <w:rFonts w:ascii="Arial" w:hAnsi="Arial" w:cs="Arial"/>
          <w:sz w:val="22"/>
          <w:szCs w:val="22"/>
        </w:rPr>
      </w:pPr>
      <w:r>
        <w:rPr>
          <w:rFonts w:ascii="Arial" w:hAnsi="Arial" w:cs="Arial"/>
          <w:sz w:val="22"/>
          <w:szCs w:val="22"/>
        </w:rPr>
        <w:t xml:space="preserve">zawarta w dniu </w:t>
      </w:r>
      <w:r w:rsidR="00C65D2F">
        <w:rPr>
          <w:rFonts w:ascii="Arial" w:hAnsi="Arial" w:cs="Arial"/>
          <w:sz w:val="22"/>
          <w:szCs w:val="22"/>
        </w:rPr>
        <w:t xml:space="preserve">2021 </w:t>
      </w:r>
      <w:r>
        <w:rPr>
          <w:rFonts w:ascii="Arial" w:hAnsi="Arial" w:cs="Arial"/>
          <w:sz w:val="22"/>
          <w:szCs w:val="22"/>
        </w:rPr>
        <w:t xml:space="preserve">r. w Kobylnicy </w:t>
      </w:r>
    </w:p>
    <w:p w14:paraId="2E951C19" w14:textId="6B3F0FF8" w:rsidR="00BE2F22" w:rsidRDefault="00BE2F22" w:rsidP="00922645">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 xml:space="preserve">z siedzibą w Kobylnicy przy ulicy Głównej 20, </w:t>
      </w:r>
      <w:r w:rsidR="00922645">
        <w:rPr>
          <w:rFonts w:ascii="Arial" w:hAnsi="Arial" w:cs="Arial"/>
          <w:sz w:val="22"/>
          <w:szCs w:val="22"/>
        </w:rPr>
        <w:t xml:space="preserve">76-251 Kobylnica, </w:t>
      </w:r>
      <w:r>
        <w:rPr>
          <w:rFonts w:ascii="Arial" w:hAnsi="Arial" w:cs="Arial"/>
          <w:sz w:val="22"/>
          <w:szCs w:val="22"/>
        </w:rPr>
        <w:t>NIP 8391719997 reprezentowaną przez</w:t>
      </w:r>
      <w:r w:rsidR="00922645">
        <w:rPr>
          <w:rFonts w:ascii="Arial" w:hAnsi="Arial" w:cs="Arial"/>
          <w:sz w:val="22"/>
          <w:szCs w:val="22"/>
        </w:rPr>
        <w:t xml:space="preserve"> Pana </w:t>
      </w:r>
      <w:r>
        <w:rPr>
          <w:rFonts w:ascii="Arial" w:hAnsi="Arial" w:cs="Arial"/>
          <w:sz w:val="22"/>
          <w:szCs w:val="22"/>
        </w:rPr>
        <w:t>Leszka Kulińskiego – Wójta Gminy Kobylnica przy kontrasygnacie Skarbnika Gminy Kobylnica – Izabeli Hubert,</w:t>
      </w:r>
    </w:p>
    <w:p w14:paraId="2963C0CD" w14:textId="77777777" w:rsidR="00BE2F22" w:rsidRDefault="00BE2F22" w:rsidP="00BE2F22">
      <w:pPr>
        <w:spacing w:after="120"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14:paraId="72E84A84" w14:textId="77777777" w:rsidR="007A5F01" w:rsidRDefault="00BE2F22" w:rsidP="00BE2F22">
      <w:pPr>
        <w:spacing w:after="120" w:line="276" w:lineRule="auto"/>
        <w:rPr>
          <w:rFonts w:ascii="Arial" w:hAnsi="Arial" w:cs="Arial"/>
          <w:sz w:val="22"/>
          <w:szCs w:val="22"/>
        </w:rPr>
      </w:pPr>
      <w:r>
        <w:rPr>
          <w:rFonts w:ascii="Arial" w:hAnsi="Arial" w:cs="Arial"/>
          <w:sz w:val="22"/>
          <w:szCs w:val="22"/>
        </w:rPr>
        <w:t xml:space="preserve">a </w:t>
      </w:r>
    </w:p>
    <w:p w14:paraId="547FA62F" w14:textId="7AB52030" w:rsidR="00BE2F22" w:rsidRPr="007A5F01" w:rsidRDefault="007A5F01" w:rsidP="007A5F01">
      <w:pPr>
        <w:spacing w:after="120" w:line="276" w:lineRule="auto"/>
        <w:rPr>
          <w:rFonts w:ascii="Arial" w:hAnsi="Arial" w:cs="Arial"/>
          <w:sz w:val="22"/>
          <w:szCs w:val="22"/>
        </w:rPr>
      </w:pPr>
      <w:r>
        <w:rPr>
          <w:rFonts w:ascii="Arial" w:hAnsi="Arial" w:cs="Arial"/>
          <w:sz w:val="22"/>
          <w:szCs w:val="22"/>
        </w:rPr>
        <w:t xml:space="preserve">, </w:t>
      </w:r>
      <w:r w:rsidR="00922645">
        <w:rPr>
          <w:rFonts w:ascii="Arial" w:hAnsi="Arial" w:cs="Arial"/>
          <w:sz w:val="22"/>
          <w:szCs w:val="22"/>
        </w:rPr>
        <w:t xml:space="preserve">z siedzibą w </w:t>
      </w:r>
      <w:r>
        <w:rPr>
          <w:rFonts w:ascii="Arial" w:hAnsi="Arial" w:cs="Arial"/>
          <w:sz w:val="22"/>
          <w:szCs w:val="22"/>
        </w:rPr>
        <w:t xml:space="preserve">przy ul. </w:t>
      </w:r>
      <w:r w:rsidRPr="004B0408">
        <w:rPr>
          <w:rFonts w:ascii="Arial" w:hAnsi="Arial" w:cs="Arial"/>
          <w:sz w:val="22"/>
          <w:szCs w:val="22"/>
        </w:rPr>
        <w:t>,</w:t>
      </w:r>
      <w:r>
        <w:rPr>
          <w:rFonts w:ascii="Arial" w:hAnsi="Arial" w:cs="Arial"/>
          <w:sz w:val="22"/>
          <w:szCs w:val="22"/>
        </w:rPr>
        <w:t xml:space="preserve"> NIP: </w:t>
      </w:r>
      <w:r w:rsidR="00922645">
        <w:rPr>
          <w:rFonts w:ascii="Arial" w:hAnsi="Arial" w:cs="Arial"/>
          <w:sz w:val="22"/>
          <w:szCs w:val="22"/>
        </w:rPr>
        <w:t xml:space="preserve">, </w:t>
      </w:r>
      <w:r w:rsidRPr="004B0408">
        <w:rPr>
          <w:rFonts w:ascii="Arial" w:hAnsi="Arial" w:cs="Arial"/>
          <w:sz w:val="22"/>
          <w:szCs w:val="22"/>
        </w:rPr>
        <w:t xml:space="preserve">REGON: </w:t>
      </w:r>
      <w:r>
        <w:rPr>
          <w:rFonts w:ascii="Arial" w:hAnsi="Arial" w:cs="Arial"/>
          <w:sz w:val="22"/>
          <w:szCs w:val="22"/>
        </w:rPr>
        <w:t>,</w:t>
      </w:r>
    </w:p>
    <w:p w14:paraId="40173935" w14:textId="7E146BEF" w:rsidR="00BE2F22" w:rsidRDefault="007A5F01" w:rsidP="00BE2F22">
      <w:pPr>
        <w:spacing w:after="120" w:line="276" w:lineRule="auto"/>
        <w:rPr>
          <w:rFonts w:ascii="Arial" w:hAnsi="Arial" w:cs="Arial"/>
          <w:sz w:val="22"/>
          <w:szCs w:val="22"/>
        </w:rPr>
      </w:pPr>
      <w:r>
        <w:rPr>
          <w:rFonts w:ascii="Arial" w:hAnsi="Arial" w:cs="Arial"/>
          <w:sz w:val="22"/>
          <w:szCs w:val="22"/>
        </w:rPr>
        <w:t>zwanym</w:t>
      </w:r>
      <w:r w:rsidR="00BE2F22">
        <w:rPr>
          <w:rFonts w:ascii="Arial" w:hAnsi="Arial" w:cs="Arial"/>
          <w:sz w:val="22"/>
          <w:szCs w:val="22"/>
        </w:rPr>
        <w:t xml:space="preserve"> w dalszej części umowy </w:t>
      </w:r>
      <w:r w:rsidR="00BE2F22">
        <w:rPr>
          <w:rFonts w:ascii="Arial" w:hAnsi="Arial" w:cs="Arial"/>
          <w:b/>
          <w:sz w:val="22"/>
          <w:szCs w:val="22"/>
        </w:rPr>
        <w:t>„Wykonawcą”,</w:t>
      </w:r>
    </w:p>
    <w:p w14:paraId="55FA81D1" w14:textId="77777777" w:rsidR="00BE2F22" w:rsidRDefault="00BE2F22" w:rsidP="00BE2F22">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14:paraId="0653076C" w14:textId="3BE194AB" w:rsidR="00BE2F22" w:rsidRDefault="00BE2F22" w:rsidP="002A7BB4">
      <w:pPr>
        <w:pStyle w:val="Nagwek2"/>
      </w:pPr>
      <w:r>
        <w:t>§</w:t>
      </w:r>
      <w:r w:rsidR="005102D3">
        <w:t>1</w:t>
      </w:r>
    </w:p>
    <w:p w14:paraId="3A505B34" w14:textId="2F70DB50" w:rsidR="00BE2F22" w:rsidRPr="007423F1" w:rsidRDefault="00BE2F22" w:rsidP="00BE2F22">
      <w:pPr>
        <w:spacing w:after="240" w:line="276" w:lineRule="auto"/>
        <w:rPr>
          <w:rFonts w:ascii="Arial" w:eastAsiaTheme="minorHAnsi" w:hAnsi="Arial" w:cs="Arial"/>
          <w:bCs/>
          <w:sz w:val="22"/>
          <w:szCs w:val="22"/>
          <w:lang w:eastAsia="en-US"/>
        </w:rPr>
      </w:pPr>
      <w:r>
        <w:rPr>
          <w:rFonts w:ascii="Arial" w:hAnsi="Arial" w:cs="Arial"/>
          <w:sz w:val="22"/>
          <w:szCs w:val="22"/>
        </w:rPr>
        <w:t>Podstawą zawarcia umowy jest wybór oferty złożonej przez Wykonawcę w postępowaniu</w:t>
      </w:r>
      <w:r>
        <w:rPr>
          <w:rFonts w:ascii="Arial" w:hAnsi="Arial" w:cs="Arial"/>
          <w:sz w:val="22"/>
          <w:szCs w:val="22"/>
        </w:rPr>
        <w:br/>
        <w:t xml:space="preserve">o udzielenie zamówienia publicznego prowadzonym </w:t>
      </w:r>
      <w:r w:rsidRPr="00C65D2F">
        <w:rPr>
          <w:rFonts w:ascii="Arial" w:hAnsi="Arial" w:cs="Arial"/>
          <w:sz w:val="22"/>
          <w:szCs w:val="22"/>
        </w:rPr>
        <w:t xml:space="preserve">na podstawie ustawy z dnia </w:t>
      </w:r>
      <w:r w:rsidR="00922645" w:rsidRPr="00C65D2F">
        <w:rPr>
          <w:rFonts w:ascii="Arial" w:hAnsi="Arial" w:cs="Arial"/>
          <w:sz w:val="22"/>
          <w:szCs w:val="22"/>
        </w:rPr>
        <w:t>11</w:t>
      </w:r>
      <w:r w:rsidRPr="00C65D2F">
        <w:rPr>
          <w:rFonts w:ascii="Arial" w:hAnsi="Arial" w:cs="Arial"/>
          <w:sz w:val="22"/>
          <w:szCs w:val="22"/>
        </w:rPr>
        <w:t xml:space="preserve"> </w:t>
      </w:r>
      <w:r w:rsidR="00922645" w:rsidRPr="00C65D2F">
        <w:rPr>
          <w:rFonts w:ascii="Arial" w:hAnsi="Arial" w:cs="Arial"/>
          <w:sz w:val="22"/>
          <w:szCs w:val="22"/>
        </w:rPr>
        <w:t>września</w:t>
      </w:r>
      <w:r w:rsidRPr="00C65D2F">
        <w:rPr>
          <w:rFonts w:ascii="Arial" w:hAnsi="Arial" w:cs="Arial"/>
          <w:sz w:val="22"/>
          <w:szCs w:val="22"/>
        </w:rPr>
        <w:t xml:space="preserve"> 20</w:t>
      </w:r>
      <w:r w:rsidR="00922645" w:rsidRPr="00C65D2F">
        <w:rPr>
          <w:rFonts w:ascii="Arial" w:hAnsi="Arial" w:cs="Arial"/>
          <w:sz w:val="22"/>
          <w:szCs w:val="22"/>
        </w:rPr>
        <w:t>19</w:t>
      </w:r>
      <w:r w:rsidRPr="00C65D2F">
        <w:rPr>
          <w:rFonts w:ascii="Arial" w:hAnsi="Arial" w:cs="Arial"/>
          <w:sz w:val="22"/>
          <w:szCs w:val="22"/>
        </w:rPr>
        <w:t xml:space="preserve"> roku Prawo zamówień publicznych, zwanej w treści umowy </w:t>
      </w:r>
      <w:r w:rsidR="00922645" w:rsidRPr="00C65D2F">
        <w:rPr>
          <w:rFonts w:ascii="Arial" w:hAnsi="Arial" w:cs="Arial"/>
          <w:sz w:val="22"/>
          <w:szCs w:val="22"/>
        </w:rPr>
        <w:t xml:space="preserve">„ustawą </w:t>
      </w:r>
      <w:proofErr w:type="spellStart"/>
      <w:r w:rsidRPr="00C65D2F">
        <w:rPr>
          <w:rFonts w:ascii="Arial" w:hAnsi="Arial" w:cs="Arial"/>
          <w:sz w:val="22"/>
          <w:szCs w:val="22"/>
        </w:rPr>
        <w:t>P</w:t>
      </w:r>
      <w:r w:rsidR="00922645" w:rsidRPr="00C65D2F">
        <w:rPr>
          <w:rFonts w:ascii="Arial" w:hAnsi="Arial" w:cs="Arial"/>
          <w:sz w:val="22"/>
          <w:szCs w:val="22"/>
        </w:rPr>
        <w:t>zp</w:t>
      </w:r>
      <w:proofErr w:type="spellEnd"/>
      <w:r w:rsidR="00922645" w:rsidRPr="00C65D2F">
        <w:rPr>
          <w:rFonts w:ascii="Arial" w:hAnsi="Arial" w:cs="Arial"/>
          <w:sz w:val="22"/>
          <w:szCs w:val="22"/>
        </w:rPr>
        <w:t>”</w:t>
      </w:r>
      <w:r w:rsidR="00283CF6" w:rsidRPr="00C65D2F">
        <w:rPr>
          <w:rFonts w:ascii="Arial" w:hAnsi="Arial" w:cs="Arial"/>
          <w:sz w:val="22"/>
          <w:szCs w:val="22"/>
        </w:rPr>
        <w:t xml:space="preserve"> w trybie</w:t>
      </w:r>
      <w:r w:rsidR="00922645" w:rsidRPr="00C65D2F">
        <w:rPr>
          <w:rFonts w:ascii="Arial" w:hAnsi="Arial" w:cs="Arial"/>
          <w:sz w:val="22"/>
          <w:szCs w:val="22"/>
        </w:rPr>
        <w:t xml:space="preserve"> art. 275 ust.1</w:t>
      </w:r>
      <w:r w:rsidRPr="00C65D2F">
        <w:rPr>
          <w:rFonts w:ascii="Arial" w:hAnsi="Arial" w:cs="Arial"/>
          <w:sz w:val="22"/>
          <w:szCs w:val="22"/>
        </w:rPr>
        <w:t xml:space="preserve"> </w:t>
      </w:r>
      <w:r w:rsidR="00283CF6" w:rsidRPr="00C65D2F">
        <w:rPr>
          <w:rFonts w:ascii="Arial" w:hAnsi="Arial" w:cs="Arial"/>
          <w:sz w:val="22"/>
          <w:szCs w:val="22"/>
        </w:rPr>
        <w:t>tej ustawy</w:t>
      </w:r>
      <w:r w:rsidR="006D6444" w:rsidRPr="00C65D2F">
        <w:rPr>
          <w:rFonts w:ascii="Arial" w:hAnsi="Arial" w:cs="Arial"/>
          <w:sz w:val="22"/>
          <w:szCs w:val="22"/>
        </w:rPr>
        <w:t xml:space="preserve"> </w:t>
      </w:r>
      <w:r w:rsidRPr="00C65D2F">
        <w:rPr>
          <w:rFonts w:ascii="Arial" w:hAnsi="Arial" w:cs="Arial"/>
          <w:bCs/>
          <w:sz w:val="22"/>
          <w:szCs w:val="22"/>
        </w:rPr>
        <w:t>na roboty budowlane pn.:</w:t>
      </w:r>
      <w:r w:rsidRPr="00C65D2F">
        <w:rPr>
          <w:rFonts w:ascii="Arial" w:hAnsi="Arial" w:cs="Arial"/>
          <w:b/>
          <w:bCs/>
          <w:sz w:val="22"/>
          <w:szCs w:val="22"/>
        </w:rPr>
        <w:t xml:space="preserve"> „</w:t>
      </w:r>
      <w:r w:rsidR="001F468C" w:rsidRPr="00C65D2F">
        <w:rPr>
          <w:rFonts w:ascii="Arial" w:hAnsi="Arial" w:cs="Arial"/>
          <w:b/>
          <w:sz w:val="22"/>
          <w:szCs w:val="22"/>
        </w:rPr>
        <w:t xml:space="preserve">Budowa placu </w:t>
      </w:r>
      <w:r w:rsidR="001F468C">
        <w:rPr>
          <w:rFonts w:ascii="Arial" w:hAnsi="Arial" w:cs="Arial"/>
          <w:b/>
          <w:sz w:val="22"/>
          <w:szCs w:val="22"/>
        </w:rPr>
        <w:t>sportowo-rekreacyjnego w miejscowości Kobylnic</w:t>
      </w:r>
      <w:r w:rsidR="00283CF6">
        <w:rPr>
          <w:rFonts w:ascii="Arial" w:hAnsi="Arial" w:cs="Arial"/>
          <w:b/>
          <w:sz w:val="22"/>
          <w:szCs w:val="22"/>
        </w:rPr>
        <w:t>a</w:t>
      </w:r>
      <w:r w:rsidR="001F468C">
        <w:rPr>
          <w:rFonts w:ascii="Arial" w:hAnsi="Arial" w:cs="Arial"/>
          <w:b/>
          <w:sz w:val="22"/>
          <w:szCs w:val="22"/>
        </w:rPr>
        <w:t xml:space="preserve"> przy skrzyżowaniu ulic Stefczyka i Drzymały, dz. nr 70/1, </w:t>
      </w:r>
      <w:proofErr w:type="spellStart"/>
      <w:r w:rsidR="001F468C">
        <w:rPr>
          <w:rFonts w:ascii="Arial" w:hAnsi="Arial" w:cs="Arial"/>
          <w:b/>
          <w:sz w:val="22"/>
          <w:szCs w:val="22"/>
        </w:rPr>
        <w:t>obr</w:t>
      </w:r>
      <w:proofErr w:type="spellEnd"/>
      <w:r w:rsidR="001F468C">
        <w:rPr>
          <w:rFonts w:ascii="Arial" w:hAnsi="Arial" w:cs="Arial"/>
          <w:b/>
          <w:sz w:val="22"/>
          <w:szCs w:val="22"/>
        </w:rPr>
        <w:t xml:space="preserve">. Kobylnica, gm. Kobylnica w zakresie budowy nawierzchni strefy sprawnościowej placu zabaw, ogrodzenia terenu z paneli systemowych oraz montażu urządzeń sprawnościowych i małej architektury (etap II ) wraz z </w:t>
      </w:r>
      <w:r w:rsidR="001F468C" w:rsidRPr="00D46BE6">
        <w:rPr>
          <w:rFonts w:ascii="Arial" w:hAnsi="Arial" w:cs="Arial"/>
          <w:b/>
          <w:sz w:val="22"/>
          <w:szCs w:val="22"/>
        </w:rPr>
        <w:t>wykonaniem inwentaryzacji geodezyjnej powykonawczej oraz dokumentacji odbiorowej</w:t>
      </w:r>
      <w:r>
        <w:rPr>
          <w:rFonts w:ascii="Arial" w:eastAsiaTheme="minorHAnsi" w:hAnsi="Arial" w:cs="Arial"/>
          <w:b/>
          <w:sz w:val="22"/>
          <w:szCs w:val="22"/>
          <w:lang w:eastAsia="en-US"/>
        </w:rPr>
        <w:t>”.</w:t>
      </w:r>
    </w:p>
    <w:p w14:paraId="37C7B0BC" w14:textId="523640FD" w:rsidR="00BE2F22" w:rsidRDefault="00BE2F22" w:rsidP="002A7BB4">
      <w:pPr>
        <w:pStyle w:val="Nagwek2"/>
      </w:pPr>
      <w:r>
        <w:t>§2</w:t>
      </w:r>
    </w:p>
    <w:p w14:paraId="1DB671A3" w14:textId="39440C0D" w:rsidR="002A7BB4" w:rsidRPr="002A7BB4" w:rsidRDefault="002A7BB4" w:rsidP="002A7BB4">
      <w:pPr>
        <w:pStyle w:val="Nagwek2"/>
      </w:pPr>
      <w:r>
        <w:t>Przedmiot zamówienia</w:t>
      </w:r>
    </w:p>
    <w:p w14:paraId="02D3E3C8" w14:textId="46A782B2" w:rsidR="00BE2F22" w:rsidRDefault="00BE2F22" w:rsidP="002A7BB4">
      <w:pPr>
        <w:pStyle w:val="Akapitzlist"/>
        <w:numPr>
          <w:ilvl w:val="1"/>
          <w:numId w:val="2"/>
        </w:numPr>
        <w:spacing w:after="0"/>
        <w:ind w:left="426" w:hanging="426"/>
        <w:rPr>
          <w:rFonts w:ascii="Arial" w:hAnsi="Arial" w:cs="Arial"/>
        </w:rPr>
      </w:pPr>
      <w:r w:rsidRPr="007423F1">
        <w:rPr>
          <w:rFonts w:ascii="Arial" w:hAnsi="Arial" w:cs="Arial"/>
        </w:rPr>
        <w:t>Przedmiotem zamówienia są roboty budowlane polegające na budowie</w:t>
      </w:r>
      <w:r w:rsidR="006B60BB">
        <w:rPr>
          <w:rFonts w:ascii="Arial" w:hAnsi="Arial" w:cs="Arial"/>
          <w:bCs/>
        </w:rPr>
        <w:t xml:space="preserve"> </w:t>
      </w:r>
      <w:r w:rsidR="006B60BB" w:rsidRPr="00D46BE6">
        <w:rPr>
          <w:rFonts w:ascii="Arial" w:hAnsi="Arial" w:cs="Arial"/>
          <w:bCs/>
        </w:rPr>
        <w:t xml:space="preserve">placu sportowo-rekreacyjnego w miejscowości Kobylnicy przy skrzyżowaniu ulic Stefczyka i Drzymały, </w:t>
      </w:r>
      <w:r w:rsidR="006B60BB">
        <w:rPr>
          <w:rFonts w:ascii="Arial" w:hAnsi="Arial" w:cs="Arial"/>
          <w:bCs/>
        </w:rPr>
        <w:br/>
      </w:r>
      <w:r w:rsidR="006B60BB" w:rsidRPr="00D46BE6">
        <w:rPr>
          <w:rFonts w:ascii="Arial" w:hAnsi="Arial" w:cs="Arial"/>
          <w:bCs/>
        </w:rPr>
        <w:t xml:space="preserve">dz. nr 70/1, </w:t>
      </w:r>
      <w:proofErr w:type="spellStart"/>
      <w:r w:rsidR="006B60BB" w:rsidRPr="00D46BE6">
        <w:rPr>
          <w:rFonts w:ascii="Arial" w:hAnsi="Arial" w:cs="Arial"/>
          <w:bCs/>
        </w:rPr>
        <w:t>obr</w:t>
      </w:r>
      <w:proofErr w:type="spellEnd"/>
      <w:r w:rsidR="006B60BB" w:rsidRPr="00D46BE6">
        <w:rPr>
          <w:rFonts w:ascii="Arial" w:hAnsi="Arial" w:cs="Arial"/>
          <w:bCs/>
        </w:rPr>
        <w:t>. Kobylnica, gm. Kobylnica w zakresie budowy nawierzchni strefy sprawnościowej placu zabaw</w:t>
      </w:r>
      <w:r w:rsidR="006B60BB">
        <w:rPr>
          <w:rFonts w:ascii="Arial" w:hAnsi="Arial" w:cs="Arial"/>
          <w:bCs/>
        </w:rPr>
        <w:t xml:space="preserve">, ogrodzenia terenu z paneli systemowych </w:t>
      </w:r>
      <w:r w:rsidR="006B60BB" w:rsidRPr="00D46BE6">
        <w:rPr>
          <w:rFonts w:ascii="Arial" w:hAnsi="Arial" w:cs="Arial"/>
          <w:bCs/>
        </w:rPr>
        <w:t xml:space="preserve">oraz montażu urządzeń sprawnościowych i małej architektury (etap </w:t>
      </w:r>
      <w:r w:rsidR="006B60BB">
        <w:rPr>
          <w:rFonts w:ascii="Arial" w:hAnsi="Arial" w:cs="Arial"/>
          <w:bCs/>
        </w:rPr>
        <w:t>I</w:t>
      </w:r>
      <w:r w:rsidR="006B60BB" w:rsidRPr="00D46BE6">
        <w:rPr>
          <w:rFonts w:ascii="Arial" w:hAnsi="Arial" w:cs="Arial"/>
          <w:bCs/>
        </w:rPr>
        <w:t>I) wraz z wykonaniem inwentaryzacji geodezyjnej powykonawczej oraz dokumentacji odbiorowej</w:t>
      </w:r>
      <w:r w:rsidRPr="007423F1">
        <w:rPr>
          <w:rFonts w:ascii="Arial" w:hAnsi="Arial" w:cs="Arial"/>
        </w:rPr>
        <w:t>.</w:t>
      </w:r>
    </w:p>
    <w:p w14:paraId="576CB79C" w14:textId="2865AF03" w:rsidR="00BE2F22" w:rsidRPr="00F735D9" w:rsidRDefault="002A7BB4" w:rsidP="002A7BB4">
      <w:pPr>
        <w:pStyle w:val="Akapitzlist"/>
        <w:numPr>
          <w:ilvl w:val="1"/>
          <w:numId w:val="2"/>
        </w:numPr>
        <w:spacing w:after="0"/>
        <w:ind w:left="426" w:hanging="426"/>
        <w:rPr>
          <w:rFonts w:ascii="Arial" w:hAnsi="Arial" w:cs="Arial"/>
        </w:rPr>
      </w:pPr>
      <w:r>
        <w:rPr>
          <w:rFonts w:ascii="Arial" w:hAnsi="Arial" w:cs="Arial"/>
          <w:bCs/>
        </w:rPr>
        <w:t>P</w:t>
      </w:r>
      <w:r w:rsidR="00BE2F22" w:rsidRPr="007423F1">
        <w:rPr>
          <w:rFonts w:ascii="Arial" w:hAnsi="Arial" w:cs="Arial"/>
          <w:bCs/>
        </w:rPr>
        <w:t>rzedmiot</w:t>
      </w:r>
      <w:r w:rsidR="00BE2F22" w:rsidRPr="0006538A">
        <w:rPr>
          <w:rFonts w:ascii="Arial" w:hAnsi="Arial" w:cs="Arial"/>
          <w:bCs/>
        </w:rPr>
        <w:t xml:space="preserve"> </w:t>
      </w:r>
      <w:r w:rsidR="00BE2F22" w:rsidRPr="007423F1">
        <w:rPr>
          <w:rFonts w:ascii="Arial" w:hAnsi="Arial" w:cs="Arial"/>
          <w:bCs/>
        </w:rPr>
        <w:t>zamówienia obejmuj</w:t>
      </w:r>
      <w:r w:rsidR="00283CF6">
        <w:rPr>
          <w:rFonts w:ascii="Arial" w:hAnsi="Arial" w:cs="Arial"/>
          <w:bCs/>
        </w:rPr>
        <w:t>e</w:t>
      </w:r>
      <w:r w:rsidR="00BE2F22" w:rsidRPr="00F735D9">
        <w:rPr>
          <w:rFonts w:ascii="Arial" w:hAnsi="Arial" w:cs="Arial"/>
          <w:bCs/>
        </w:rPr>
        <w:t>:</w:t>
      </w:r>
    </w:p>
    <w:p w14:paraId="0468D372" w14:textId="77777777" w:rsidR="003F0342" w:rsidRDefault="003F0342" w:rsidP="00D0629B">
      <w:pPr>
        <w:pStyle w:val="Akapitzlist"/>
        <w:numPr>
          <w:ilvl w:val="1"/>
          <w:numId w:val="49"/>
        </w:numPr>
        <w:shd w:val="clear" w:color="auto" w:fill="FFFFFF"/>
        <w:tabs>
          <w:tab w:val="left" w:pos="851"/>
        </w:tabs>
        <w:ind w:left="851" w:hanging="425"/>
        <w:contextualSpacing/>
        <w:jc w:val="both"/>
        <w:rPr>
          <w:rFonts w:ascii="Arial" w:hAnsi="Arial" w:cs="Arial"/>
          <w:bCs/>
        </w:rPr>
      </w:pPr>
      <w:r>
        <w:rPr>
          <w:rFonts w:ascii="Arial" w:hAnsi="Arial" w:cs="Arial"/>
          <w:bCs/>
        </w:rPr>
        <w:t>ogrodzenie</w:t>
      </w:r>
      <w:r w:rsidRPr="003F0342">
        <w:rPr>
          <w:rFonts w:ascii="Arial" w:hAnsi="Arial" w:cs="Arial"/>
          <w:bCs/>
        </w:rPr>
        <w:t xml:space="preserve"> </w:t>
      </w:r>
      <w:r>
        <w:rPr>
          <w:rFonts w:ascii="Arial" w:hAnsi="Arial" w:cs="Arial"/>
          <w:bCs/>
        </w:rPr>
        <w:t>z paneli systemowych, ocynkowanych, w tym furtka jednoskrzydłowa i brama dwuskrzydłowa terenu,</w:t>
      </w:r>
    </w:p>
    <w:p w14:paraId="0AE124EE" w14:textId="77777777" w:rsidR="003F0342" w:rsidRDefault="003F0342" w:rsidP="00D0629B">
      <w:pPr>
        <w:pStyle w:val="Akapitzlist"/>
        <w:numPr>
          <w:ilvl w:val="1"/>
          <w:numId w:val="49"/>
        </w:numPr>
        <w:shd w:val="clear" w:color="auto" w:fill="FFFFFF"/>
        <w:tabs>
          <w:tab w:val="left" w:pos="851"/>
        </w:tabs>
        <w:spacing w:after="0"/>
        <w:ind w:left="851" w:hanging="425"/>
        <w:contextualSpacing/>
        <w:jc w:val="both"/>
        <w:rPr>
          <w:rFonts w:ascii="Arial" w:hAnsi="Arial" w:cs="Arial"/>
          <w:bCs/>
        </w:rPr>
      </w:pPr>
      <w:r>
        <w:rPr>
          <w:rFonts w:ascii="Arial" w:hAnsi="Arial" w:cs="Arial"/>
          <w:bCs/>
        </w:rPr>
        <w:t>wykonanie nawierzchni bezpiecznej z piasku w strefie sprawnościowego placu zabaw,</w:t>
      </w:r>
    </w:p>
    <w:p w14:paraId="15F8D8CD" w14:textId="77777777" w:rsidR="003F0342" w:rsidRDefault="003F0342" w:rsidP="00D0629B">
      <w:pPr>
        <w:numPr>
          <w:ilvl w:val="1"/>
          <w:numId w:val="49"/>
        </w:numPr>
        <w:shd w:val="clear" w:color="auto" w:fill="FFFFFF"/>
        <w:tabs>
          <w:tab w:val="left" w:pos="317"/>
          <w:tab w:val="left" w:pos="851"/>
        </w:tabs>
        <w:spacing w:line="276" w:lineRule="auto"/>
        <w:ind w:left="851" w:hanging="425"/>
        <w:contextualSpacing/>
        <w:jc w:val="both"/>
        <w:rPr>
          <w:rFonts w:ascii="Arial" w:hAnsi="Arial" w:cs="Arial"/>
          <w:bCs/>
          <w:sz w:val="22"/>
          <w:szCs w:val="22"/>
          <w:lang w:eastAsia="en-US"/>
        </w:rPr>
      </w:pPr>
      <w:r>
        <w:rPr>
          <w:rFonts w:ascii="Arial" w:hAnsi="Arial" w:cs="Arial"/>
          <w:bCs/>
        </w:rPr>
        <w:t xml:space="preserve">montaż </w:t>
      </w:r>
      <w:r>
        <w:rPr>
          <w:rFonts w:ascii="Arial" w:hAnsi="Arial" w:cs="Arial"/>
          <w:bCs/>
          <w:sz w:val="22"/>
          <w:szCs w:val="22"/>
          <w:lang w:eastAsia="en-US"/>
        </w:rPr>
        <w:t>urządzeń sprawnościowo – zabawowych, w tym:</w:t>
      </w:r>
    </w:p>
    <w:p w14:paraId="06A1F1BD" w14:textId="77777777" w:rsidR="003F0342" w:rsidRDefault="003F0342" w:rsidP="00D0629B">
      <w:pPr>
        <w:numPr>
          <w:ilvl w:val="0"/>
          <w:numId w:val="50"/>
        </w:numPr>
        <w:shd w:val="clear" w:color="auto" w:fill="FFFFFF"/>
        <w:tabs>
          <w:tab w:val="left" w:pos="317"/>
          <w:tab w:val="left" w:pos="709"/>
        </w:tabs>
        <w:spacing w:before="240" w:line="276" w:lineRule="auto"/>
        <w:ind w:left="1276" w:hanging="425"/>
        <w:contextualSpacing/>
        <w:jc w:val="both"/>
        <w:rPr>
          <w:rFonts w:ascii="Arial" w:hAnsi="Arial" w:cs="Arial"/>
          <w:bCs/>
          <w:sz w:val="22"/>
          <w:szCs w:val="22"/>
          <w:lang w:eastAsia="en-US"/>
        </w:rPr>
      </w:pPr>
      <w:r>
        <w:rPr>
          <w:rFonts w:ascii="Arial" w:hAnsi="Arial" w:cs="Arial"/>
          <w:bCs/>
          <w:sz w:val="22"/>
          <w:szCs w:val="22"/>
          <w:lang w:eastAsia="en-US"/>
        </w:rPr>
        <w:t>huśtawka podwójna z koszykiem,</w:t>
      </w:r>
    </w:p>
    <w:p w14:paraId="0DC39B28" w14:textId="77777777" w:rsidR="003F0342" w:rsidRDefault="003F0342" w:rsidP="00D0629B">
      <w:pPr>
        <w:numPr>
          <w:ilvl w:val="0"/>
          <w:numId w:val="50"/>
        </w:numPr>
        <w:shd w:val="clear" w:color="auto" w:fill="FFFFFF"/>
        <w:tabs>
          <w:tab w:val="left" w:pos="317"/>
          <w:tab w:val="left" w:pos="709"/>
        </w:tabs>
        <w:spacing w:before="240" w:line="276" w:lineRule="auto"/>
        <w:ind w:left="1276" w:hanging="425"/>
        <w:contextualSpacing/>
        <w:jc w:val="both"/>
        <w:rPr>
          <w:rFonts w:ascii="Arial" w:hAnsi="Arial" w:cs="Arial"/>
          <w:bCs/>
          <w:sz w:val="22"/>
          <w:szCs w:val="22"/>
          <w:lang w:eastAsia="en-US"/>
        </w:rPr>
      </w:pPr>
      <w:r>
        <w:rPr>
          <w:rFonts w:ascii="Arial" w:hAnsi="Arial" w:cs="Arial"/>
          <w:bCs/>
          <w:sz w:val="22"/>
          <w:szCs w:val="22"/>
          <w:lang w:eastAsia="en-US"/>
        </w:rPr>
        <w:t>bujak sprężynowy - konik,</w:t>
      </w:r>
    </w:p>
    <w:p w14:paraId="132053FC" w14:textId="3610E272" w:rsidR="00BE2F22" w:rsidRPr="00283CF6" w:rsidRDefault="003F0342" w:rsidP="00283CF6">
      <w:pPr>
        <w:numPr>
          <w:ilvl w:val="1"/>
          <w:numId w:val="49"/>
        </w:numPr>
        <w:shd w:val="clear" w:color="auto" w:fill="FFFFFF"/>
        <w:tabs>
          <w:tab w:val="left" w:pos="317"/>
          <w:tab w:val="left" w:pos="851"/>
        </w:tabs>
        <w:spacing w:before="240" w:line="276" w:lineRule="auto"/>
        <w:ind w:left="851" w:hanging="425"/>
        <w:contextualSpacing/>
        <w:jc w:val="both"/>
        <w:rPr>
          <w:rFonts w:ascii="Arial" w:hAnsi="Arial" w:cs="Arial"/>
          <w:bCs/>
          <w:sz w:val="22"/>
          <w:szCs w:val="22"/>
          <w:lang w:eastAsia="en-US"/>
        </w:rPr>
      </w:pPr>
      <w:r>
        <w:rPr>
          <w:rFonts w:ascii="Arial" w:hAnsi="Arial" w:cs="Arial"/>
          <w:bCs/>
        </w:rPr>
        <w:t xml:space="preserve">montaż </w:t>
      </w:r>
      <w:r>
        <w:rPr>
          <w:rFonts w:ascii="Arial" w:hAnsi="Arial" w:cs="Arial"/>
          <w:bCs/>
          <w:sz w:val="22"/>
          <w:szCs w:val="22"/>
          <w:lang w:eastAsia="en-US"/>
        </w:rPr>
        <w:t xml:space="preserve">małej architektury na strefie relaksu </w:t>
      </w:r>
      <w:r w:rsidR="00283CF6">
        <w:rPr>
          <w:rFonts w:ascii="Arial" w:hAnsi="Arial" w:cs="Arial"/>
          <w:bCs/>
          <w:sz w:val="22"/>
          <w:szCs w:val="22"/>
          <w:lang w:eastAsia="en-US"/>
        </w:rPr>
        <w:t>(</w:t>
      </w:r>
      <w:r w:rsidRPr="00283CF6">
        <w:rPr>
          <w:rFonts w:ascii="Arial" w:hAnsi="Arial" w:cs="Arial"/>
          <w:bCs/>
          <w:sz w:val="22"/>
          <w:szCs w:val="22"/>
          <w:lang w:eastAsia="en-US"/>
        </w:rPr>
        <w:t>st</w:t>
      </w:r>
      <w:r w:rsidR="00283CF6">
        <w:rPr>
          <w:rFonts w:ascii="Arial" w:hAnsi="Arial" w:cs="Arial"/>
          <w:bCs/>
          <w:sz w:val="22"/>
          <w:szCs w:val="22"/>
          <w:lang w:eastAsia="en-US"/>
        </w:rPr>
        <w:t>ołu</w:t>
      </w:r>
      <w:r w:rsidRPr="00283CF6">
        <w:rPr>
          <w:rFonts w:ascii="Arial" w:hAnsi="Arial" w:cs="Arial"/>
          <w:bCs/>
          <w:sz w:val="22"/>
          <w:szCs w:val="22"/>
          <w:lang w:eastAsia="en-US"/>
        </w:rPr>
        <w:t xml:space="preserve"> szachow</w:t>
      </w:r>
      <w:r w:rsidR="00283CF6">
        <w:rPr>
          <w:rFonts w:ascii="Arial" w:hAnsi="Arial" w:cs="Arial"/>
          <w:bCs/>
          <w:sz w:val="22"/>
          <w:szCs w:val="22"/>
          <w:lang w:eastAsia="en-US"/>
        </w:rPr>
        <w:t>ego)</w:t>
      </w:r>
      <w:r w:rsidR="00283CF6">
        <w:rPr>
          <w:rFonts w:ascii="Arial" w:hAnsi="Arial" w:cs="Arial"/>
          <w:bCs/>
          <w:sz w:val="22"/>
          <w:szCs w:val="22"/>
          <w:lang w:eastAsia="en-US"/>
        </w:rPr>
        <w:br/>
      </w:r>
      <w:r w:rsidR="00BE2F22" w:rsidRPr="00283CF6">
        <w:rPr>
          <w:rFonts w:ascii="Arial" w:hAnsi="Arial" w:cs="Arial"/>
          <w:bCs/>
          <w:sz w:val="22"/>
          <w:szCs w:val="22"/>
        </w:rPr>
        <w:t>oraz</w:t>
      </w:r>
    </w:p>
    <w:p w14:paraId="5A42981A" w14:textId="77777777" w:rsidR="00BE2F22" w:rsidRPr="00376661" w:rsidRDefault="00BE2F22" w:rsidP="00D0629B">
      <w:pPr>
        <w:pStyle w:val="Akapitzlist"/>
        <w:numPr>
          <w:ilvl w:val="1"/>
          <w:numId w:val="49"/>
        </w:numPr>
        <w:shd w:val="clear" w:color="auto" w:fill="FFFFFF"/>
        <w:tabs>
          <w:tab w:val="left" w:pos="851"/>
        </w:tabs>
        <w:ind w:left="851" w:hanging="425"/>
        <w:contextualSpacing/>
        <w:jc w:val="both"/>
        <w:rPr>
          <w:rFonts w:ascii="Arial" w:hAnsi="Arial" w:cs="Arial"/>
          <w:bCs/>
        </w:rPr>
      </w:pPr>
      <w:r w:rsidRPr="00376661">
        <w:rPr>
          <w:rFonts w:ascii="Arial" w:eastAsiaTheme="minorHAnsi" w:hAnsi="Arial" w:cs="Arial"/>
          <w:bCs/>
        </w:rPr>
        <w:t>wykonanie i zgłoszenie do państwowego zasobu geodezyjnego i kartograficznego inwentaryzacji geodezyjnej powykonawczej,</w:t>
      </w:r>
    </w:p>
    <w:p w14:paraId="47D20811" w14:textId="77777777" w:rsidR="00BE2F22" w:rsidRPr="00870E33" w:rsidRDefault="00BE2F22" w:rsidP="00D0629B">
      <w:pPr>
        <w:pStyle w:val="Akapitzlist"/>
        <w:numPr>
          <w:ilvl w:val="1"/>
          <w:numId w:val="49"/>
        </w:numPr>
        <w:shd w:val="clear" w:color="auto" w:fill="FFFFFF"/>
        <w:tabs>
          <w:tab w:val="left" w:pos="851"/>
        </w:tabs>
        <w:ind w:left="851" w:hanging="425"/>
        <w:contextualSpacing/>
        <w:rPr>
          <w:rFonts w:ascii="Arial" w:hAnsi="Arial" w:cs="Arial"/>
          <w:bCs/>
        </w:rPr>
      </w:pPr>
      <w:r w:rsidRPr="00376661">
        <w:rPr>
          <w:rFonts w:ascii="Arial" w:eastAsiaTheme="minorHAnsi" w:hAnsi="Arial" w:cs="Arial"/>
          <w:bCs/>
        </w:rPr>
        <w:lastRenderedPageBreak/>
        <w:t xml:space="preserve">dostarczenie przyjętej do państwowego zasobu </w:t>
      </w:r>
      <w:r w:rsidRPr="00AA62F8">
        <w:rPr>
          <w:rFonts w:ascii="Arial" w:eastAsiaTheme="minorHAnsi" w:hAnsi="Arial" w:cs="Arial"/>
          <w:bCs/>
        </w:rPr>
        <w:t>geodezyjnego i kartograficznego</w:t>
      </w:r>
      <w:r w:rsidRPr="00376661">
        <w:rPr>
          <w:rFonts w:ascii="Arial" w:eastAsiaTheme="minorHAnsi" w:hAnsi="Arial" w:cs="Arial"/>
          <w:bCs/>
        </w:rPr>
        <w:t xml:space="preserve"> inwentaryzacji geodezyjnej powykonawczej,</w:t>
      </w:r>
    </w:p>
    <w:p w14:paraId="5F8C6039" w14:textId="77777777" w:rsidR="00BE2F22" w:rsidRPr="00870E33" w:rsidRDefault="00BE2F22" w:rsidP="00D0629B">
      <w:pPr>
        <w:pStyle w:val="Akapitzlist"/>
        <w:numPr>
          <w:ilvl w:val="1"/>
          <w:numId w:val="49"/>
        </w:numPr>
        <w:shd w:val="clear" w:color="auto" w:fill="FFFFFF"/>
        <w:tabs>
          <w:tab w:val="left" w:pos="851"/>
        </w:tabs>
        <w:spacing w:after="0"/>
        <w:ind w:left="851" w:hanging="425"/>
        <w:contextualSpacing/>
        <w:rPr>
          <w:rFonts w:ascii="Arial" w:hAnsi="Arial" w:cs="Arial"/>
          <w:bCs/>
        </w:rPr>
      </w:pPr>
      <w:r w:rsidRPr="00870E33">
        <w:rPr>
          <w:rFonts w:ascii="Arial" w:hAnsi="Arial" w:cs="Arial"/>
          <w:bCs/>
        </w:rPr>
        <w:t>wykonanie dokumentacji odbiorowej.</w:t>
      </w:r>
    </w:p>
    <w:p w14:paraId="39A5F8A3" w14:textId="47BF392A" w:rsidR="00A327B4" w:rsidRPr="00C65D2F" w:rsidRDefault="00A327B4" w:rsidP="006C3BA6">
      <w:pPr>
        <w:pStyle w:val="Akapitzlist"/>
        <w:numPr>
          <w:ilvl w:val="1"/>
          <w:numId w:val="2"/>
        </w:numPr>
        <w:spacing w:after="0"/>
        <w:ind w:left="425" w:hanging="425"/>
        <w:rPr>
          <w:rFonts w:ascii="Arial" w:eastAsia="Times New Roman" w:hAnsi="Arial" w:cs="Arial"/>
        </w:rPr>
      </w:pPr>
      <w:r w:rsidRPr="006C3BA6">
        <w:rPr>
          <w:rFonts w:ascii="Arial" w:eastAsia="Times New Roman" w:hAnsi="Arial" w:cs="Arial"/>
        </w:rPr>
        <w:t>Przedmiot zamówienia został szczegółowo opisany w ust. 1 i 2 oraz</w:t>
      </w:r>
      <w:r w:rsidR="00F735D9">
        <w:rPr>
          <w:rFonts w:ascii="Arial" w:eastAsia="Times New Roman" w:hAnsi="Arial" w:cs="Arial"/>
        </w:rPr>
        <w:t>,</w:t>
      </w:r>
      <w:r w:rsidRPr="006C3BA6">
        <w:rPr>
          <w:rFonts w:ascii="Arial" w:eastAsia="Times New Roman" w:hAnsi="Arial" w:cs="Arial"/>
        </w:rPr>
        <w:t xml:space="preserve"> zgodnie </w:t>
      </w:r>
      <w:r w:rsidRPr="00C65D2F">
        <w:rPr>
          <w:rFonts w:ascii="Arial" w:eastAsia="Times New Roman" w:hAnsi="Arial" w:cs="Arial"/>
        </w:rPr>
        <w:t>z art. 10</w:t>
      </w:r>
      <w:r w:rsidR="00681E44" w:rsidRPr="00C65D2F">
        <w:rPr>
          <w:rFonts w:ascii="Arial" w:eastAsia="Times New Roman" w:hAnsi="Arial" w:cs="Arial"/>
        </w:rPr>
        <w:t>3</w:t>
      </w:r>
      <w:r w:rsidRPr="00C65D2F">
        <w:rPr>
          <w:rFonts w:ascii="Arial" w:eastAsia="Times New Roman" w:hAnsi="Arial" w:cs="Arial"/>
        </w:rPr>
        <w:t xml:space="preserve"> ustawy </w:t>
      </w:r>
      <w:proofErr w:type="spellStart"/>
      <w:r w:rsidRPr="00C65D2F">
        <w:rPr>
          <w:rFonts w:ascii="Arial" w:eastAsia="Times New Roman" w:hAnsi="Arial" w:cs="Arial"/>
        </w:rPr>
        <w:t>Pzp</w:t>
      </w:r>
      <w:proofErr w:type="spellEnd"/>
      <w:r w:rsidR="00F735D9" w:rsidRPr="00C65D2F">
        <w:rPr>
          <w:rFonts w:ascii="Arial" w:eastAsia="Times New Roman" w:hAnsi="Arial" w:cs="Arial"/>
        </w:rPr>
        <w:t>,</w:t>
      </w:r>
      <w:r w:rsidRPr="00C65D2F">
        <w:rPr>
          <w:rFonts w:ascii="Arial" w:eastAsia="Times New Roman" w:hAnsi="Arial" w:cs="Arial"/>
        </w:rPr>
        <w:t xml:space="preserve"> za pomocą dokumentacji projektowej i specyfikacji technicznej wykonania i odbioru robót budowlanych (</w:t>
      </w:r>
      <w:proofErr w:type="spellStart"/>
      <w:r w:rsidRPr="00C65D2F">
        <w:rPr>
          <w:rFonts w:ascii="Arial" w:eastAsia="Times New Roman" w:hAnsi="Arial" w:cs="Arial"/>
        </w:rPr>
        <w:t>STWiORB</w:t>
      </w:r>
      <w:proofErr w:type="spellEnd"/>
      <w:r w:rsidRPr="00C65D2F">
        <w:rPr>
          <w:rFonts w:ascii="Arial" w:eastAsia="Times New Roman" w:hAnsi="Arial" w:cs="Arial"/>
        </w:rPr>
        <w:t xml:space="preserve">) </w:t>
      </w:r>
      <w:r w:rsidR="00681E44" w:rsidRPr="00C65D2F">
        <w:rPr>
          <w:rFonts w:ascii="Arial" w:eastAsia="Times New Roman" w:hAnsi="Arial" w:cs="Arial"/>
        </w:rPr>
        <w:t xml:space="preserve">oraz przedmiaru robót, </w:t>
      </w:r>
      <w:r w:rsidRPr="00C65D2F">
        <w:rPr>
          <w:rFonts w:ascii="Arial" w:eastAsia="Times New Roman" w:hAnsi="Arial" w:cs="Arial"/>
        </w:rPr>
        <w:t>stanowiąc</w:t>
      </w:r>
      <w:r w:rsidR="00283CF6" w:rsidRPr="00C65D2F">
        <w:rPr>
          <w:rFonts w:ascii="Arial" w:eastAsia="Times New Roman" w:hAnsi="Arial" w:cs="Arial"/>
        </w:rPr>
        <w:t>ych</w:t>
      </w:r>
      <w:r w:rsidRPr="00C65D2F">
        <w:rPr>
          <w:rFonts w:ascii="Arial" w:eastAsia="Times New Roman" w:hAnsi="Arial" w:cs="Arial"/>
        </w:rPr>
        <w:t xml:space="preserve"> </w:t>
      </w:r>
      <w:r w:rsidRPr="00C65D2F">
        <w:rPr>
          <w:rFonts w:ascii="Arial" w:eastAsia="Times New Roman" w:hAnsi="Arial" w:cs="Arial"/>
          <w:b/>
          <w:bCs/>
        </w:rPr>
        <w:t>Załącznik Nr 1</w:t>
      </w:r>
      <w:r w:rsidRPr="00C65D2F">
        <w:rPr>
          <w:rFonts w:ascii="Arial" w:eastAsia="Times New Roman" w:hAnsi="Arial" w:cs="Arial"/>
        </w:rPr>
        <w:t xml:space="preserve"> do umowy. </w:t>
      </w:r>
      <w:r w:rsidR="00681E44" w:rsidRPr="00C65D2F">
        <w:rPr>
          <w:rFonts w:ascii="Arial" w:eastAsia="Times New Roman" w:hAnsi="Arial" w:cs="Arial"/>
        </w:rPr>
        <w:t xml:space="preserve">Zakres rzeczowy realizacji robót budowlanych w ramach Etapu II, celem jego uwidocznienia i dookreślenia, został wskazany na </w:t>
      </w:r>
      <w:r w:rsidR="006C3BA6" w:rsidRPr="00C65D2F">
        <w:rPr>
          <w:rFonts w:ascii="Arial" w:eastAsia="Times New Roman" w:hAnsi="Arial" w:cs="Arial"/>
        </w:rPr>
        <w:t>dodatkowym skanie projektu zagospodarowania który stanowi załącznik graficzny do dokumentacji postępowania pn. „</w:t>
      </w:r>
      <w:r w:rsidR="006C3BA6" w:rsidRPr="00C65D2F">
        <w:rPr>
          <w:rFonts w:ascii="Arial" w:eastAsia="Times New Roman" w:hAnsi="Arial" w:cs="Arial"/>
          <w:b/>
          <w:bCs/>
        </w:rPr>
        <w:t>Zakres rzeczowy realizacji Etapu I”</w:t>
      </w:r>
      <w:r w:rsidR="006C3BA6" w:rsidRPr="00C65D2F">
        <w:rPr>
          <w:rFonts w:ascii="Arial" w:eastAsia="Times New Roman" w:hAnsi="Arial" w:cs="Arial"/>
        </w:rPr>
        <w:t xml:space="preserve"> w ramach Załącznika nr 1.</w:t>
      </w:r>
    </w:p>
    <w:p w14:paraId="165A3A1D" w14:textId="298D3A7C" w:rsidR="002A7BB4" w:rsidRPr="006C3BA6" w:rsidRDefault="00A327B4" w:rsidP="006C3BA6">
      <w:pPr>
        <w:pStyle w:val="Akapitzlist"/>
        <w:numPr>
          <w:ilvl w:val="1"/>
          <w:numId w:val="2"/>
        </w:numPr>
        <w:spacing w:after="0"/>
        <w:ind w:left="425" w:hanging="425"/>
        <w:rPr>
          <w:rFonts w:ascii="Arial" w:eastAsia="Times New Roman" w:hAnsi="Arial" w:cs="Arial"/>
        </w:rPr>
      </w:pPr>
      <w:r w:rsidRPr="00C65D2F">
        <w:rPr>
          <w:rFonts w:ascii="Arial" w:eastAsia="Times New Roman" w:hAnsi="Arial" w:cs="Arial"/>
        </w:rPr>
        <w:t xml:space="preserve">Zgodnie z art. 101 ust. 4 ustawy </w:t>
      </w:r>
      <w:proofErr w:type="spellStart"/>
      <w:r w:rsidRPr="00C65D2F">
        <w:rPr>
          <w:rFonts w:ascii="Arial" w:eastAsia="Times New Roman" w:hAnsi="Arial" w:cs="Arial"/>
        </w:rPr>
        <w:t>Pzp</w:t>
      </w:r>
      <w:proofErr w:type="spellEnd"/>
      <w:r w:rsidRPr="00C65D2F">
        <w:rPr>
          <w:rFonts w:ascii="Arial" w:eastAsia="Times New Roman" w:hAnsi="Arial" w:cs="Arial"/>
        </w:rPr>
        <w:t xml:space="preserve"> dopuszcza się rozwiązania wskazane w </w:t>
      </w:r>
      <w:r w:rsidRPr="00A327B4">
        <w:rPr>
          <w:rFonts w:ascii="Arial" w:eastAsia="Times New Roman" w:hAnsi="Arial" w:cs="Arial"/>
        </w:rPr>
        <w:t>dokumentacji projektowej i specyfikacji technicznych wykonania i odbioru robót budowlanych, zwanej dalej „</w:t>
      </w:r>
      <w:proofErr w:type="spellStart"/>
      <w:r w:rsidRPr="00A327B4">
        <w:rPr>
          <w:rFonts w:ascii="Arial" w:eastAsia="Times New Roman" w:hAnsi="Arial" w:cs="Arial"/>
        </w:rPr>
        <w:t>STWiORB</w:t>
      </w:r>
      <w:proofErr w:type="spellEnd"/>
      <w:r w:rsidRPr="00A327B4">
        <w:rPr>
          <w:rFonts w:ascii="Arial" w:eastAsia="Times New Roman" w:hAnsi="Arial" w:cs="Arial"/>
        </w:rPr>
        <w:t>” lub równoważne</w:t>
      </w:r>
      <w:r w:rsidRPr="006C3BA6">
        <w:rPr>
          <w:rFonts w:ascii="Arial" w:eastAsia="Times New Roman" w:hAnsi="Arial" w:cs="Arial"/>
        </w:rPr>
        <w:t xml:space="preserve">, z zastrzeżeniem ust. </w:t>
      </w:r>
      <w:r w:rsidR="006C3BA6" w:rsidRPr="006C3BA6">
        <w:rPr>
          <w:rFonts w:ascii="Arial" w:eastAsia="Times New Roman" w:hAnsi="Arial" w:cs="Arial"/>
        </w:rPr>
        <w:t>5</w:t>
      </w:r>
      <w:r w:rsidRPr="006C3BA6">
        <w:rPr>
          <w:rFonts w:ascii="Arial" w:eastAsia="Times New Roman" w:hAnsi="Arial" w:cs="Arial"/>
        </w:rPr>
        <w:t>.</w:t>
      </w:r>
    </w:p>
    <w:p w14:paraId="1AF02170" w14:textId="5F271F5B" w:rsidR="006C3BA6" w:rsidRPr="006C3BA6" w:rsidRDefault="006C3BA6" w:rsidP="006C3BA6">
      <w:pPr>
        <w:pStyle w:val="Akapitzlist"/>
        <w:numPr>
          <w:ilvl w:val="1"/>
          <w:numId w:val="2"/>
        </w:numPr>
        <w:spacing w:after="0"/>
        <w:ind w:left="426" w:hanging="426"/>
        <w:rPr>
          <w:rFonts w:ascii="Arial" w:eastAsia="Times New Roman" w:hAnsi="Arial" w:cs="Arial"/>
        </w:rPr>
      </w:pPr>
      <w:r w:rsidRPr="006C3BA6">
        <w:rPr>
          <w:rFonts w:ascii="Arial" w:eastAsia="Times New Roman"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w:t>
      </w:r>
      <w:r w:rsidR="008E2820">
        <w:rPr>
          <w:rFonts w:ascii="Arial" w:eastAsia="Times New Roman" w:hAnsi="Arial" w:cs="Arial"/>
        </w:rPr>
        <w:t xml:space="preserve">, </w:t>
      </w:r>
      <w:r w:rsidRPr="006C3BA6">
        <w:rPr>
          <w:rFonts w:ascii="Arial" w:eastAsia="Times New Roman" w:hAnsi="Arial" w:cs="Arial"/>
        </w:rPr>
        <w:t>Zamawiający wymaga złożenia na etapie realizacji robót stosownych dokumentów, potwierdzających równoważność tych rozwiązań. Zastosowanie tych rozwiązań wymaga akceptacji Zamawiającego.</w:t>
      </w:r>
    </w:p>
    <w:p w14:paraId="275441B3" w14:textId="596F3FD4" w:rsidR="00BE2F22" w:rsidRPr="007E3153" w:rsidRDefault="00BE2F22" w:rsidP="002A7BB4">
      <w:pPr>
        <w:pStyle w:val="Akapitzlist1"/>
        <w:numPr>
          <w:ilvl w:val="1"/>
          <w:numId w:val="2"/>
        </w:numPr>
        <w:spacing w:after="0"/>
        <w:ind w:left="426" w:hanging="426"/>
        <w:rPr>
          <w:rFonts w:ascii="Arial" w:hAnsi="Arial" w:cs="Arial"/>
        </w:rPr>
      </w:pPr>
      <w:r w:rsidRPr="007E3153">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66694572" w14:textId="77777777" w:rsidR="00BE2F22" w:rsidRPr="007E3153" w:rsidRDefault="00BE2F22" w:rsidP="002A7BB4">
      <w:pPr>
        <w:pStyle w:val="Akapitzlist1"/>
        <w:numPr>
          <w:ilvl w:val="1"/>
          <w:numId w:val="2"/>
        </w:numPr>
        <w:spacing w:after="0"/>
        <w:ind w:left="426" w:hanging="426"/>
        <w:rPr>
          <w:rFonts w:ascii="Arial" w:hAnsi="Arial" w:cs="Arial"/>
        </w:rPr>
      </w:pPr>
      <w:r w:rsidRPr="007E3153">
        <w:rPr>
          <w:rFonts w:ascii="Arial" w:hAnsi="Arial" w:cs="Arial"/>
        </w:rPr>
        <w:t>Wykonawca ponosi pełną odpowiedzialność za skutki braku lub mylnego rozpoznania warunków realizacji zamówienia, o których mowa w umowie.</w:t>
      </w:r>
    </w:p>
    <w:p w14:paraId="6F9A02F3" w14:textId="77777777" w:rsidR="00BE2F22" w:rsidRPr="00354928" w:rsidRDefault="00BE2F22" w:rsidP="00354928">
      <w:pPr>
        <w:pStyle w:val="Akapitzlist1"/>
        <w:numPr>
          <w:ilvl w:val="1"/>
          <w:numId w:val="2"/>
        </w:numPr>
        <w:spacing w:after="0"/>
        <w:ind w:left="426" w:hanging="426"/>
        <w:rPr>
          <w:rFonts w:ascii="Arial" w:hAnsi="Arial" w:cs="Arial"/>
        </w:rPr>
      </w:pPr>
      <w:r w:rsidRPr="00354928">
        <w:rPr>
          <w:rFonts w:ascii="Arial" w:hAnsi="Arial" w:cs="Arial"/>
        </w:rPr>
        <w:t>Wykonawca zobowiązuje się wykonać przedmiot umowy:</w:t>
      </w:r>
    </w:p>
    <w:p w14:paraId="02700AA2" w14:textId="7B87F2D4" w:rsidR="00BE2F22" w:rsidRPr="00354928" w:rsidRDefault="00BE2F22" w:rsidP="00354928">
      <w:pPr>
        <w:pStyle w:val="Akapitzlist1"/>
        <w:numPr>
          <w:ilvl w:val="0"/>
          <w:numId w:val="4"/>
        </w:numPr>
        <w:spacing w:after="0"/>
        <w:ind w:left="851" w:hanging="425"/>
        <w:rPr>
          <w:rFonts w:ascii="Arial" w:hAnsi="Arial" w:cs="Arial"/>
          <w:b/>
        </w:rPr>
      </w:pPr>
      <w:r w:rsidRPr="00354928">
        <w:rPr>
          <w:rFonts w:ascii="Arial" w:hAnsi="Arial" w:cs="Arial"/>
        </w:rPr>
        <w:t>z należytą starannością, zgodnie z zaleceniami nadzoru autorskiego, nadzoru inwestorskiego, obowiązującymi warunkami technicznymi, normami, przepisami dozoru technicznego, Prawa budowlanego i sztuką budowlaną,</w:t>
      </w:r>
    </w:p>
    <w:p w14:paraId="0052BC7A" w14:textId="10E8A0BB" w:rsidR="00354928" w:rsidRPr="008E2820" w:rsidRDefault="008E2820" w:rsidP="008E2820">
      <w:pPr>
        <w:pStyle w:val="Akapitzlist1"/>
        <w:numPr>
          <w:ilvl w:val="0"/>
          <w:numId w:val="4"/>
        </w:numPr>
        <w:spacing w:after="0"/>
        <w:ind w:left="851" w:hanging="425"/>
        <w:rPr>
          <w:rFonts w:ascii="Arial" w:hAnsi="Arial" w:cs="Arial"/>
          <w:b/>
        </w:rPr>
      </w:pPr>
      <w:r>
        <w:rPr>
          <w:rFonts w:ascii="Arial" w:hAnsi="Arial" w:cs="Arial"/>
          <w:snapToGrid w:val="0"/>
        </w:rPr>
        <w:t xml:space="preserve">z </w:t>
      </w:r>
      <w:r w:rsidR="00BE2F22" w:rsidRPr="00354928">
        <w:rPr>
          <w:rFonts w:ascii="Arial" w:hAnsi="Arial" w:cs="Arial"/>
          <w:snapToGrid w:val="0"/>
        </w:rPr>
        <w:t>materiałów</w:t>
      </w:r>
      <w:r>
        <w:rPr>
          <w:rFonts w:ascii="Arial" w:hAnsi="Arial" w:cs="Arial"/>
          <w:snapToGrid w:val="0"/>
        </w:rPr>
        <w:t xml:space="preserve"> i urządzeń własnych, fabrycznie nowych, dopuszczonych do obrotu i powszechnego lub jednostkowego stosowania w budownictwie i</w:t>
      </w:r>
      <w:r w:rsidR="00BE2F22" w:rsidRPr="00354928">
        <w:rPr>
          <w:rFonts w:ascii="Arial" w:hAnsi="Arial" w:cs="Arial"/>
          <w:b/>
        </w:rPr>
        <w:t xml:space="preserve"> </w:t>
      </w:r>
      <w:r w:rsidR="00BE2F22" w:rsidRPr="00354928">
        <w:rPr>
          <w:rFonts w:ascii="Arial" w:hAnsi="Arial" w:cs="Arial"/>
          <w:snapToGrid w:val="0"/>
        </w:rPr>
        <w:t>spełniających wymagania norm, posiadających odpowiednie certyfikaty i aprobaty techniczne (świadczące o dopuszczeniu urządzeń sprawnościowo-zabawowych do użytku publicznego, przez nieograniczona ilość osób) oraz założone w projekcie parametry techniczne,</w:t>
      </w:r>
      <w:r w:rsidR="00BE2F22" w:rsidRPr="00354928">
        <w:rPr>
          <w:rFonts w:ascii="Arial" w:hAnsi="Arial" w:cs="Arial"/>
        </w:rPr>
        <w:t xml:space="preserve"> </w:t>
      </w:r>
    </w:p>
    <w:p w14:paraId="7F5361A3" w14:textId="6B11CC92" w:rsidR="00354928" w:rsidRPr="006F2437" w:rsidRDefault="00354928" w:rsidP="00354928">
      <w:pPr>
        <w:pStyle w:val="Akapitzlist1"/>
        <w:numPr>
          <w:ilvl w:val="0"/>
          <w:numId w:val="4"/>
        </w:numPr>
        <w:spacing w:after="0"/>
        <w:ind w:left="850" w:hanging="425"/>
        <w:rPr>
          <w:rFonts w:ascii="Arial" w:hAnsi="Arial" w:cs="Arial"/>
        </w:rPr>
      </w:pPr>
      <w:r w:rsidRPr="006F2437">
        <w:rPr>
          <w:rFonts w:ascii="Arial" w:hAnsi="Arial" w:cs="Arial"/>
        </w:rPr>
        <w:t xml:space="preserve">zgodnie z dokumentacją projektową i </w:t>
      </w:r>
      <w:proofErr w:type="spellStart"/>
      <w:r w:rsidRPr="006F2437">
        <w:rPr>
          <w:rFonts w:ascii="Arial" w:hAnsi="Arial" w:cs="Arial"/>
        </w:rPr>
        <w:t>STWiORB</w:t>
      </w:r>
      <w:proofErr w:type="spellEnd"/>
      <w:r w:rsidRPr="006F2437">
        <w:rPr>
          <w:rFonts w:ascii="Arial" w:hAnsi="Arial" w:cs="Arial"/>
        </w:rPr>
        <w:t>, stanowiącą Załącznik Nr 1 do umowy oraz ofertą Wykonawcy</w:t>
      </w:r>
      <w:r w:rsidR="008E2820" w:rsidRPr="006F2437">
        <w:rPr>
          <w:rFonts w:ascii="Arial" w:hAnsi="Arial" w:cs="Arial"/>
        </w:rPr>
        <w:t>.</w:t>
      </w:r>
    </w:p>
    <w:p w14:paraId="18605F4A" w14:textId="12EC87AA" w:rsidR="006F2437" w:rsidRDefault="006F2437" w:rsidP="006C3BA6">
      <w:pPr>
        <w:pStyle w:val="Akapitzlist"/>
        <w:numPr>
          <w:ilvl w:val="1"/>
          <w:numId w:val="2"/>
        </w:numPr>
        <w:spacing w:after="0"/>
        <w:ind w:left="426" w:hanging="426"/>
        <w:rPr>
          <w:rFonts w:ascii="Arial" w:hAnsi="Arial" w:cs="Arial"/>
          <w:bCs/>
        </w:rPr>
      </w:pPr>
      <w:r>
        <w:rPr>
          <w:rFonts w:ascii="Arial" w:hAnsi="Arial" w:cs="Arial"/>
          <w:bCs/>
        </w:rPr>
        <w:t>Wykonawca ponosi pełną odpowiedzialność za niewykonanie lub nienależyte wykonanie przedmiotu umowy wskutek zastosowania niewłaściwych materiałów.</w:t>
      </w:r>
    </w:p>
    <w:p w14:paraId="7529D063" w14:textId="2E147F58" w:rsidR="00F67402" w:rsidRPr="006F2437" w:rsidRDefault="00BE2F22" w:rsidP="006F2437">
      <w:pPr>
        <w:pStyle w:val="Akapitzlist"/>
        <w:numPr>
          <w:ilvl w:val="1"/>
          <w:numId w:val="2"/>
        </w:numPr>
        <w:spacing w:after="0"/>
        <w:ind w:left="426" w:hanging="426"/>
        <w:rPr>
          <w:rFonts w:ascii="Arial" w:hAnsi="Arial" w:cs="Arial"/>
          <w:bCs/>
        </w:rPr>
      </w:pPr>
      <w:r w:rsidRPr="006C3BA6">
        <w:rPr>
          <w:rFonts w:ascii="Arial" w:hAnsi="Arial" w:cs="Arial"/>
          <w:bCs/>
        </w:rPr>
        <w:t>Zamawiający wskazuje, że przedmiotem zamówienia jest wykonanie robót budowlanych oraz przygotowanie dokumentacji określonej w niniejszej umowie, służącej między innymi zgłoszeniu wykonania robót właściwym organom.</w:t>
      </w:r>
    </w:p>
    <w:p w14:paraId="3A748F53" w14:textId="491CE92A" w:rsidR="00BE2F22" w:rsidRPr="00F67402" w:rsidRDefault="00BE2F22" w:rsidP="006C3BA6">
      <w:pPr>
        <w:pStyle w:val="Akapitzlist"/>
        <w:numPr>
          <w:ilvl w:val="1"/>
          <w:numId w:val="2"/>
        </w:numPr>
        <w:spacing w:after="0"/>
        <w:ind w:left="426" w:hanging="426"/>
        <w:rPr>
          <w:rFonts w:ascii="Arial" w:hAnsi="Arial" w:cs="Arial"/>
        </w:rPr>
      </w:pPr>
      <w:r w:rsidRPr="00F67402">
        <w:rPr>
          <w:rFonts w:ascii="Arial" w:hAnsi="Arial" w:cs="Arial"/>
        </w:rPr>
        <w:t>Wykonawca zapewni kompleksową obsługę geodezyjną oraz sporządzi w</w:t>
      </w:r>
      <w:r w:rsidRPr="00F67402">
        <w:rPr>
          <w:rFonts w:ascii="Arial" w:hAnsi="Arial" w:cs="Arial"/>
          <w:b/>
        </w:rPr>
        <w:t xml:space="preserve"> 3 egzemplarzach</w:t>
      </w:r>
      <w:r w:rsidRPr="00F67402">
        <w:rPr>
          <w:rFonts w:ascii="Arial" w:hAnsi="Arial" w:cs="Arial"/>
        </w:rPr>
        <w:t xml:space="preserve"> inwentaryzację geodezyjną powykonawczą na mapie w skali 1:500 lub </w:t>
      </w:r>
      <w:r w:rsidRPr="00F67402">
        <w:rPr>
          <w:rFonts w:ascii="Arial" w:hAnsi="Arial" w:cs="Arial"/>
        </w:rPr>
        <w:lastRenderedPageBreak/>
        <w:t xml:space="preserve">1:1000 (w przypadku braku w zasobach państwowego zasobu geodezyjnego i kartograficznego map w skali 1:500) </w:t>
      </w:r>
      <w:r w:rsidRPr="00F67402">
        <w:rPr>
          <w:rFonts w:ascii="Arial" w:hAnsi="Arial" w:cs="Arial"/>
          <w:b/>
        </w:rPr>
        <w:t>wraz z przyjęciem do państwowego zasobu geodezyjnego i kartograficznego</w:t>
      </w:r>
      <w:r w:rsidRPr="00F67402">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14:paraId="24AB4709" w14:textId="2AFE172E" w:rsidR="00BE2F22" w:rsidRDefault="00BE2F22" w:rsidP="007E3153">
      <w:pPr>
        <w:pStyle w:val="Akapitzlist"/>
        <w:numPr>
          <w:ilvl w:val="1"/>
          <w:numId w:val="2"/>
        </w:numPr>
        <w:spacing w:after="0"/>
        <w:ind w:left="426" w:hanging="426"/>
        <w:rPr>
          <w:rFonts w:ascii="Arial" w:hAnsi="Arial" w:cs="Arial"/>
        </w:rPr>
      </w:pPr>
      <w:r w:rsidRPr="00F67402">
        <w:rPr>
          <w:rFonts w:ascii="Arial" w:hAnsi="Arial" w:cs="Arial"/>
        </w:rPr>
        <w:t>Zamawiający wskazuje, iż wymaga zatrudnienia przez Wykonawcę</w:t>
      </w:r>
      <w:r w:rsidR="0006538A">
        <w:rPr>
          <w:rFonts w:ascii="Arial" w:hAnsi="Arial" w:cs="Arial"/>
        </w:rPr>
        <w:t>, Podwykonawcę</w:t>
      </w:r>
      <w:r w:rsidRPr="00F67402">
        <w:rPr>
          <w:rFonts w:ascii="Arial" w:hAnsi="Arial" w:cs="Arial"/>
        </w:rPr>
        <w:t xml:space="preserve"> lub </w:t>
      </w:r>
      <w:r w:rsidR="0006538A">
        <w:rPr>
          <w:rFonts w:ascii="Arial" w:hAnsi="Arial" w:cs="Arial"/>
        </w:rPr>
        <w:t>dalszego P</w:t>
      </w:r>
      <w:r w:rsidRPr="00F67402">
        <w:rPr>
          <w:rFonts w:ascii="Arial" w:hAnsi="Arial" w:cs="Arial"/>
        </w:rPr>
        <w:t xml:space="preserve">odwykonawcę na podstawie umowy o pracę wszystkich osób wykonujących czynności związane z realizacją </w:t>
      </w:r>
      <w:r w:rsidRPr="001859C8">
        <w:rPr>
          <w:rFonts w:ascii="Arial" w:hAnsi="Arial" w:cs="Arial"/>
          <w:b/>
          <w:bCs/>
        </w:rPr>
        <w:t>wszystkich robót budowlanych</w:t>
      </w:r>
      <w:r w:rsidRPr="00F67402">
        <w:rPr>
          <w:rFonts w:ascii="Arial" w:hAnsi="Arial" w:cs="Arial"/>
        </w:rPr>
        <w:t xml:space="preserve"> umożliwiających wykonanie zakresu umowy, z wyłączeniem osób pełniących samodzielne funkcje techniczne w budownictwie w rozumieniu ustawy z dnia 7 lipca 1994 r. Prawo budowlane, a Wykonawca zobowiązanie to przyjmuje.</w:t>
      </w:r>
    </w:p>
    <w:p w14:paraId="53355C92" w14:textId="6932B47A" w:rsidR="001859C8" w:rsidRPr="001859C8" w:rsidRDefault="001859C8" w:rsidP="001859C8">
      <w:pPr>
        <w:pStyle w:val="Akapitzlist"/>
        <w:numPr>
          <w:ilvl w:val="1"/>
          <w:numId w:val="2"/>
        </w:numPr>
        <w:spacing w:after="0"/>
        <w:ind w:left="425" w:hanging="425"/>
        <w:rPr>
          <w:rFonts w:ascii="Arial" w:hAnsi="Arial" w:cs="Arial"/>
        </w:rPr>
      </w:pPr>
      <w:r w:rsidRPr="001859C8">
        <w:rPr>
          <w:rFonts w:ascii="Arial" w:hAnsi="Arial" w:cs="Arial"/>
        </w:rPr>
        <w:t>Zamawiający na każdym etapie realizacji umowy ma prawo żądania udowodnienia przez Wykonawcę</w:t>
      </w:r>
      <w:r w:rsidR="005404BA">
        <w:rPr>
          <w:rFonts w:ascii="Arial" w:hAnsi="Arial" w:cs="Arial"/>
        </w:rPr>
        <w:t>, Podwykonawcę</w:t>
      </w:r>
      <w:r w:rsidRPr="001859C8">
        <w:rPr>
          <w:rFonts w:ascii="Arial" w:hAnsi="Arial" w:cs="Arial"/>
        </w:rPr>
        <w:t xml:space="preserve"> lub </w:t>
      </w:r>
      <w:r w:rsidR="005404BA">
        <w:rPr>
          <w:rFonts w:ascii="Arial" w:hAnsi="Arial" w:cs="Arial"/>
        </w:rPr>
        <w:t xml:space="preserve">dalszego </w:t>
      </w:r>
      <w:r w:rsidRPr="001859C8">
        <w:rPr>
          <w:rFonts w:ascii="Arial" w:hAnsi="Arial" w:cs="Arial"/>
        </w:rPr>
        <w:t>Podwykonawcę faktu wypełnienia warunku zatrudnienia osób, o których mowa w ust. 1</w:t>
      </w:r>
      <w:r>
        <w:rPr>
          <w:rFonts w:ascii="Arial" w:hAnsi="Arial" w:cs="Arial"/>
        </w:rPr>
        <w:t>2</w:t>
      </w:r>
      <w:r w:rsidRPr="001859C8">
        <w:rPr>
          <w:rFonts w:ascii="Arial" w:hAnsi="Arial" w:cs="Arial"/>
        </w:rPr>
        <w:t xml:space="preserve">, a Wykonawca zobowiązuje się dostarczyć żądane dokumenty lub oświadczenia w terminie </w:t>
      </w:r>
      <w:r w:rsidRPr="001859C8">
        <w:rPr>
          <w:rFonts w:ascii="Arial" w:hAnsi="Arial" w:cs="Arial"/>
          <w:b/>
          <w:bCs/>
        </w:rPr>
        <w:t>5 dni roboczych</w:t>
      </w:r>
      <w:r w:rsidRPr="001859C8">
        <w:rPr>
          <w:rFonts w:ascii="Arial" w:hAnsi="Arial" w:cs="Arial"/>
        </w:rPr>
        <w:t xml:space="preserve"> w celu potwierdzenia spełnienia tego warunku, pod rygorem naliczenia kary</w:t>
      </w:r>
      <w:r w:rsidR="006F2437">
        <w:rPr>
          <w:rFonts w:ascii="Arial" w:hAnsi="Arial" w:cs="Arial"/>
        </w:rPr>
        <w:t xml:space="preserve"> umownej</w:t>
      </w:r>
      <w:r w:rsidRPr="001859C8">
        <w:rPr>
          <w:rFonts w:ascii="Arial" w:hAnsi="Arial" w:cs="Arial"/>
        </w:rPr>
        <w:t>. Niedostarczenie przez Wykonawcę do Zamawiającego żądanych dowodów potwierdzających spełnienie warunku w terminie wskazanym w zdaniu poprzednim jest jednoznaczne z niespełnieniem tego warunku, co uprawnia do naliczenia kary umownej.</w:t>
      </w:r>
    </w:p>
    <w:p w14:paraId="412D2980" w14:textId="23ED42E1" w:rsidR="001859C8" w:rsidRPr="001859C8" w:rsidRDefault="001859C8" w:rsidP="001859C8">
      <w:pPr>
        <w:pStyle w:val="Akapitzlist"/>
        <w:numPr>
          <w:ilvl w:val="1"/>
          <w:numId w:val="2"/>
        </w:numPr>
        <w:spacing w:after="0"/>
        <w:ind w:left="425" w:hanging="425"/>
        <w:rPr>
          <w:rFonts w:ascii="Arial" w:hAnsi="Arial" w:cs="Arial"/>
        </w:rPr>
      </w:pPr>
      <w:r w:rsidRPr="001859C8">
        <w:rPr>
          <w:rFonts w:ascii="Arial" w:hAnsi="Arial" w:cs="Arial"/>
        </w:rPr>
        <w:t>W trakcie realizacji umowy w celu weryfikacji zatrudnienia przez Wykonawcę</w:t>
      </w:r>
      <w:r w:rsidR="005404BA">
        <w:rPr>
          <w:rFonts w:ascii="Arial" w:hAnsi="Arial" w:cs="Arial"/>
        </w:rPr>
        <w:t>, Podwykonawcę</w:t>
      </w:r>
      <w:r w:rsidRPr="001859C8">
        <w:rPr>
          <w:rFonts w:ascii="Arial" w:hAnsi="Arial" w:cs="Arial"/>
        </w:rPr>
        <w:t xml:space="preserve"> lub </w:t>
      </w:r>
      <w:r w:rsidR="005404BA">
        <w:rPr>
          <w:rFonts w:ascii="Arial" w:hAnsi="Arial" w:cs="Arial"/>
        </w:rPr>
        <w:t xml:space="preserve">dalszego </w:t>
      </w:r>
      <w:r w:rsidRPr="001859C8">
        <w:rPr>
          <w:rFonts w:ascii="Arial" w:hAnsi="Arial" w:cs="Arial"/>
        </w:rPr>
        <w:t>Podwykonawcę osób, o których mowa w ust. 1</w:t>
      </w:r>
      <w:r w:rsidR="0008515C">
        <w:rPr>
          <w:rFonts w:ascii="Arial" w:hAnsi="Arial" w:cs="Arial"/>
        </w:rPr>
        <w:t>2</w:t>
      </w:r>
      <w:r w:rsidRPr="001859C8">
        <w:rPr>
          <w:rFonts w:ascii="Arial" w:hAnsi="Arial" w:cs="Arial"/>
        </w:rPr>
        <w:t xml:space="preserve"> Zamawiający na podstawie </w:t>
      </w:r>
      <w:r w:rsidRPr="006F2437">
        <w:rPr>
          <w:rFonts w:ascii="Arial" w:hAnsi="Arial" w:cs="Arial"/>
        </w:rPr>
        <w:t xml:space="preserve">art. 438 ust. 2 ustawy </w:t>
      </w:r>
      <w:proofErr w:type="spellStart"/>
      <w:r w:rsidRPr="006F2437">
        <w:rPr>
          <w:rFonts w:ascii="Arial" w:hAnsi="Arial" w:cs="Arial"/>
        </w:rPr>
        <w:t>Pzp</w:t>
      </w:r>
      <w:proofErr w:type="spellEnd"/>
      <w:r w:rsidRPr="006F2437">
        <w:rPr>
          <w:rFonts w:ascii="Arial" w:hAnsi="Arial" w:cs="Arial"/>
        </w:rPr>
        <w:t xml:space="preserve"> może </w:t>
      </w:r>
      <w:r w:rsidRPr="001859C8">
        <w:rPr>
          <w:rFonts w:ascii="Arial" w:hAnsi="Arial" w:cs="Arial"/>
        </w:rPr>
        <w:t>żądać od Wykonawcy złożenia:</w:t>
      </w:r>
    </w:p>
    <w:p w14:paraId="303FBAFC" w14:textId="2BAA3937" w:rsidR="001859C8" w:rsidRDefault="001859C8" w:rsidP="00D0629B">
      <w:pPr>
        <w:pStyle w:val="Akapitzlist"/>
        <w:numPr>
          <w:ilvl w:val="0"/>
          <w:numId w:val="55"/>
        </w:numPr>
        <w:spacing w:after="0"/>
        <w:ind w:left="850" w:hanging="425"/>
        <w:rPr>
          <w:rFonts w:ascii="Arial" w:hAnsi="Arial" w:cs="Arial"/>
        </w:rPr>
      </w:pPr>
      <w:r>
        <w:rPr>
          <w:rFonts w:ascii="Arial" w:hAnsi="Arial" w:cs="Arial"/>
        </w:rPr>
        <w:t>oświadczenia zatrudnionego pracownika,</w:t>
      </w:r>
    </w:p>
    <w:p w14:paraId="7A796340" w14:textId="00648031" w:rsidR="001859C8" w:rsidRDefault="001859C8" w:rsidP="00D0629B">
      <w:pPr>
        <w:pStyle w:val="Akapitzlist"/>
        <w:numPr>
          <w:ilvl w:val="0"/>
          <w:numId w:val="55"/>
        </w:numPr>
        <w:spacing w:after="0"/>
        <w:ind w:left="850" w:hanging="425"/>
        <w:rPr>
          <w:rFonts w:ascii="Arial" w:hAnsi="Arial" w:cs="Arial"/>
        </w:rPr>
      </w:pPr>
      <w:r w:rsidRPr="001859C8">
        <w:rPr>
          <w:rFonts w:ascii="Arial" w:hAnsi="Arial" w:cs="Arial"/>
        </w:rPr>
        <w:t>oświadczenia Wykonawcy</w:t>
      </w:r>
      <w:r w:rsidR="005102D3">
        <w:rPr>
          <w:rFonts w:ascii="Arial" w:hAnsi="Arial" w:cs="Arial"/>
        </w:rPr>
        <w:t xml:space="preserve">, </w:t>
      </w:r>
      <w:r w:rsidRPr="001859C8">
        <w:rPr>
          <w:rFonts w:ascii="Arial" w:hAnsi="Arial" w:cs="Arial"/>
        </w:rPr>
        <w:t>Podwykonawcy</w:t>
      </w:r>
      <w:r w:rsidR="005102D3" w:rsidRPr="005102D3">
        <w:rPr>
          <w:rFonts w:ascii="Arial" w:hAnsi="Arial" w:cs="Arial"/>
          <w:color w:val="0070C0"/>
        </w:rPr>
        <w:t xml:space="preserve"> </w:t>
      </w:r>
      <w:r w:rsidRPr="001859C8">
        <w:rPr>
          <w:rFonts w:ascii="Arial" w:hAnsi="Arial" w:cs="Arial"/>
        </w:rPr>
        <w:t>o zatrudnieniu pracownika na podstawie umowy o pracę,</w:t>
      </w:r>
    </w:p>
    <w:p w14:paraId="0E6B5066" w14:textId="77777777" w:rsidR="001859C8" w:rsidRDefault="001859C8" w:rsidP="00D0629B">
      <w:pPr>
        <w:pStyle w:val="Akapitzlist"/>
        <w:numPr>
          <w:ilvl w:val="0"/>
          <w:numId w:val="55"/>
        </w:numPr>
        <w:spacing w:after="0"/>
        <w:ind w:left="850" w:hanging="425"/>
        <w:rPr>
          <w:rFonts w:ascii="Arial" w:hAnsi="Arial" w:cs="Arial"/>
        </w:rPr>
      </w:pPr>
      <w:r w:rsidRPr="001859C8">
        <w:rPr>
          <w:rFonts w:ascii="Arial" w:hAnsi="Arial" w:cs="Arial"/>
        </w:rPr>
        <w:t>poświadczonej za zgodność z oryginałem kopii umowy o pracę zatrudnionego pracownika,</w:t>
      </w:r>
    </w:p>
    <w:p w14:paraId="6D50BD17" w14:textId="2D8F9BDD" w:rsidR="001859C8" w:rsidRPr="001859C8" w:rsidRDefault="001859C8" w:rsidP="00D0629B">
      <w:pPr>
        <w:pStyle w:val="Akapitzlist"/>
        <w:numPr>
          <w:ilvl w:val="0"/>
          <w:numId w:val="55"/>
        </w:numPr>
        <w:spacing w:after="0"/>
        <w:ind w:left="850" w:hanging="425"/>
        <w:rPr>
          <w:rFonts w:ascii="Arial" w:hAnsi="Arial" w:cs="Arial"/>
        </w:rPr>
      </w:pPr>
      <w:r w:rsidRPr="001859C8">
        <w:rPr>
          <w:rFonts w:ascii="Arial" w:hAnsi="Arial" w:cs="Arial"/>
        </w:rPr>
        <w:t>innych dokumentów</w:t>
      </w:r>
      <w:r w:rsidR="005102D3">
        <w:rPr>
          <w:rFonts w:ascii="Arial" w:hAnsi="Arial" w:cs="Arial"/>
        </w:rPr>
        <w:t xml:space="preserve"> np. </w:t>
      </w:r>
      <w:r w:rsidR="003B6A11">
        <w:rPr>
          <w:rFonts w:ascii="Arial" w:hAnsi="Arial" w:cs="Arial"/>
        </w:rPr>
        <w:t xml:space="preserve">zaświadczenie z właściwego oddziału </w:t>
      </w:r>
      <w:r w:rsidR="005102D3">
        <w:rPr>
          <w:rFonts w:ascii="Arial" w:hAnsi="Arial" w:cs="Arial"/>
        </w:rPr>
        <w:t>ZUS</w:t>
      </w:r>
    </w:p>
    <w:p w14:paraId="0087F6EB" w14:textId="116BA2CE" w:rsidR="001859C8" w:rsidRDefault="001859C8" w:rsidP="00802433">
      <w:pPr>
        <w:pStyle w:val="Akapitzlist"/>
        <w:spacing w:after="0"/>
        <w:ind w:left="425"/>
        <w:rPr>
          <w:rFonts w:ascii="Arial" w:hAnsi="Arial" w:cs="Arial"/>
        </w:rPr>
      </w:pPr>
      <w:r w:rsidRPr="001859C8">
        <w:rPr>
          <w:rFonts w:ascii="Arial" w:hAnsi="Arial" w:cs="Arial"/>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36310148" w14:textId="2F662881" w:rsidR="005102D3" w:rsidRPr="006F2437" w:rsidRDefault="005102D3" w:rsidP="00D0629B">
      <w:pPr>
        <w:pStyle w:val="Akapitzlist"/>
        <w:numPr>
          <w:ilvl w:val="0"/>
          <w:numId w:val="58"/>
        </w:numPr>
        <w:spacing w:after="0"/>
        <w:ind w:left="425" w:hanging="425"/>
        <w:rPr>
          <w:rFonts w:ascii="Arial" w:hAnsi="Arial" w:cs="Arial"/>
        </w:rPr>
      </w:pPr>
      <w:r w:rsidRPr="006F2437">
        <w:rPr>
          <w:rFonts w:ascii="Arial" w:hAnsi="Arial" w:cs="Arial"/>
        </w:rPr>
        <w:t xml:space="preserve">Niezłożenie przez Wykonawcę, </w:t>
      </w:r>
      <w:r w:rsidR="005404BA" w:rsidRPr="006F2437">
        <w:rPr>
          <w:rFonts w:ascii="Arial" w:hAnsi="Arial" w:cs="Arial"/>
        </w:rPr>
        <w:t xml:space="preserve">Podwykonawcę lub dalszego Podwykonawcę </w:t>
      </w:r>
      <w:r w:rsidRPr="006F2437">
        <w:rPr>
          <w:rFonts w:ascii="Arial" w:hAnsi="Arial" w:cs="Arial"/>
        </w:rPr>
        <w:t>w wyznaczonym przez Zamawiającego terminie,  żądanych przez Zamawiającego dowodów w celu potwierdzenia spełnienia przez Wykonawcę lub podwykonawcę wymogu zatrudnienia na podstawie umowy o pracę, traktowane będzie jako niespełnienie przez Wykonawcę</w:t>
      </w:r>
      <w:r w:rsidR="005404BA" w:rsidRPr="006F2437">
        <w:rPr>
          <w:rFonts w:ascii="Arial" w:hAnsi="Arial" w:cs="Arial"/>
        </w:rPr>
        <w:t>, Podwykonawcę</w:t>
      </w:r>
      <w:r w:rsidRPr="006F2437">
        <w:rPr>
          <w:rFonts w:ascii="Arial" w:hAnsi="Arial" w:cs="Arial"/>
        </w:rPr>
        <w:t xml:space="preserve"> lub </w:t>
      </w:r>
      <w:r w:rsidR="005404BA" w:rsidRPr="006F2437">
        <w:rPr>
          <w:rFonts w:ascii="Arial" w:hAnsi="Arial" w:cs="Arial"/>
        </w:rPr>
        <w:t>dalszego P</w:t>
      </w:r>
      <w:r w:rsidRPr="006F2437">
        <w:rPr>
          <w:rFonts w:ascii="Arial" w:hAnsi="Arial" w:cs="Arial"/>
        </w:rPr>
        <w:t>odwykonawcę wymogu zatrudnienia na podstawie umowy o pracę osób wykonujących wskazane w ust. 12 czynności.</w:t>
      </w:r>
    </w:p>
    <w:p w14:paraId="59D0DC9D" w14:textId="72DD3D6C" w:rsidR="00BE2F22" w:rsidRPr="00821D35" w:rsidRDefault="00BE2F22" w:rsidP="00821D35">
      <w:pPr>
        <w:pStyle w:val="Akapitzlist"/>
        <w:numPr>
          <w:ilvl w:val="0"/>
          <w:numId w:val="58"/>
        </w:numPr>
        <w:spacing w:after="0"/>
        <w:ind w:left="425" w:hanging="425"/>
        <w:rPr>
          <w:rFonts w:ascii="Arial" w:hAnsi="Arial" w:cs="Arial"/>
          <w:color w:val="FF0000"/>
        </w:rPr>
      </w:pPr>
      <w:r w:rsidRPr="00821D35">
        <w:rPr>
          <w:rFonts w:ascii="Arial" w:hAnsi="Arial" w:cs="Arial"/>
        </w:rPr>
        <w:t xml:space="preserve">Przedmiot </w:t>
      </w:r>
      <w:r w:rsidRPr="00821D35">
        <w:rPr>
          <w:rFonts w:ascii="Arial" w:hAnsi="Arial" w:cs="Arial"/>
          <w:bCs/>
        </w:rPr>
        <w:t>zamówienia</w:t>
      </w:r>
      <w:r w:rsidRPr="00821D35">
        <w:rPr>
          <w:rFonts w:ascii="Arial" w:hAnsi="Arial" w:cs="Arial"/>
        </w:rPr>
        <w:t xml:space="preserve"> jest realizowany ze środków budżetu Gminy Kobylnica.</w:t>
      </w:r>
    </w:p>
    <w:p w14:paraId="3C77D7BB" w14:textId="0DED9B7F" w:rsidR="00BE2F22" w:rsidRDefault="00BE2F22" w:rsidP="00802433">
      <w:pPr>
        <w:pStyle w:val="Nagwek2"/>
      </w:pPr>
      <w:r>
        <w:t>§3</w:t>
      </w:r>
    </w:p>
    <w:p w14:paraId="5C9C0782" w14:textId="560AC94C" w:rsidR="00BE2F22" w:rsidRPr="00985F52" w:rsidRDefault="00802433" w:rsidP="00985F52">
      <w:pPr>
        <w:pStyle w:val="Nagwek2"/>
      </w:pPr>
      <w:r>
        <w:t>Terminy</w:t>
      </w:r>
    </w:p>
    <w:p w14:paraId="68D8F99D" w14:textId="302DE482" w:rsidR="00BE2F22" w:rsidRPr="002F29CD" w:rsidRDefault="00BE2F22" w:rsidP="00802433">
      <w:pPr>
        <w:numPr>
          <w:ilvl w:val="0"/>
          <w:numId w:val="5"/>
        </w:numPr>
        <w:spacing w:before="120" w:line="276" w:lineRule="auto"/>
        <w:ind w:left="426" w:hanging="426"/>
        <w:rPr>
          <w:rFonts w:ascii="Arial" w:hAnsi="Arial" w:cs="Arial"/>
          <w:sz w:val="22"/>
          <w:szCs w:val="22"/>
        </w:rPr>
      </w:pPr>
      <w:bookmarkStart w:id="0" w:name="_Hlk65669060"/>
      <w:r w:rsidRPr="00802433">
        <w:rPr>
          <w:rFonts w:ascii="Arial" w:eastAsia="Times New Roman" w:hAnsi="Arial" w:cs="Arial"/>
          <w:sz w:val="22"/>
          <w:szCs w:val="22"/>
        </w:rPr>
        <w:t>Termin zakończenia przedmiotu umowy ustala się</w:t>
      </w:r>
      <w:r w:rsidRPr="006555D7">
        <w:rPr>
          <w:rFonts w:ascii="Arial" w:eastAsia="Times New Roman" w:hAnsi="Arial" w:cs="Arial"/>
          <w:b/>
          <w:bCs/>
          <w:sz w:val="22"/>
          <w:szCs w:val="22"/>
        </w:rPr>
        <w:t xml:space="preserve"> do </w:t>
      </w:r>
      <w:r w:rsidR="006B60BB">
        <w:rPr>
          <w:rFonts w:ascii="Arial" w:eastAsia="Times New Roman" w:hAnsi="Arial" w:cs="Arial"/>
          <w:b/>
          <w:bCs/>
          <w:sz w:val="22"/>
          <w:szCs w:val="22"/>
        </w:rPr>
        <w:t xml:space="preserve">3 miesięcy </w:t>
      </w:r>
      <w:r w:rsidR="006B60BB" w:rsidRPr="00802433">
        <w:rPr>
          <w:rFonts w:ascii="Arial" w:hAnsi="Arial" w:cs="Arial"/>
          <w:bCs/>
          <w:sz w:val="22"/>
          <w:szCs w:val="22"/>
        </w:rPr>
        <w:t>od dnia zawarcia umowy</w:t>
      </w:r>
      <w:r w:rsidR="006B60BB" w:rsidRPr="00802433">
        <w:rPr>
          <w:rFonts w:ascii="Arial" w:hAnsi="Arial" w:cs="Arial"/>
          <w:sz w:val="22"/>
          <w:szCs w:val="22"/>
        </w:rPr>
        <w:t xml:space="preserve"> </w:t>
      </w:r>
      <w:r w:rsidRPr="00802433">
        <w:rPr>
          <w:rFonts w:ascii="Arial" w:hAnsi="Arial" w:cs="Arial"/>
          <w:bCs/>
          <w:sz w:val="22"/>
          <w:szCs w:val="22"/>
        </w:rPr>
        <w:t xml:space="preserve">z zastrzeżeniem, że w części określonej w </w:t>
      </w:r>
      <w:r w:rsidRPr="00802433">
        <w:rPr>
          <w:rFonts w:ascii="Arial" w:hAnsi="Arial" w:cs="Arial"/>
          <w:b/>
          <w:sz w:val="22"/>
          <w:szCs w:val="22"/>
        </w:rPr>
        <w:t xml:space="preserve">§2 ust. 2 </w:t>
      </w:r>
      <w:r w:rsidRPr="00802433">
        <w:rPr>
          <w:rFonts w:ascii="Arial" w:hAnsi="Arial" w:cs="Arial"/>
          <w:b/>
          <w:bCs/>
          <w:sz w:val="22"/>
          <w:szCs w:val="22"/>
        </w:rPr>
        <w:t>pkt</w:t>
      </w:r>
      <w:r>
        <w:rPr>
          <w:rFonts w:ascii="Arial" w:hAnsi="Arial" w:cs="Arial"/>
          <w:b/>
          <w:bCs/>
          <w:sz w:val="22"/>
          <w:szCs w:val="22"/>
        </w:rPr>
        <w:t xml:space="preserve"> 6</w:t>
      </w:r>
      <w:r w:rsidRPr="002F29CD">
        <w:rPr>
          <w:rFonts w:ascii="Arial" w:hAnsi="Arial" w:cs="Arial"/>
          <w:bCs/>
          <w:sz w:val="22"/>
          <w:szCs w:val="22"/>
        </w:rPr>
        <w:t xml:space="preserve">, realizacja nastąpi w terminie wskazanym w </w:t>
      </w:r>
      <w:r w:rsidRPr="002F29CD">
        <w:rPr>
          <w:rFonts w:ascii="Arial" w:hAnsi="Arial" w:cs="Arial"/>
          <w:b/>
          <w:sz w:val="22"/>
          <w:szCs w:val="22"/>
        </w:rPr>
        <w:t>§6 ust. 1 pkt 13 umowy</w:t>
      </w:r>
      <w:r w:rsidRPr="002F29CD">
        <w:rPr>
          <w:rFonts w:ascii="Arial" w:hAnsi="Arial" w:cs="Arial"/>
          <w:b/>
          <w:bCs/>
          <w:sz w:val="22"/>
          <w:szCs w:val="22"/>
        </w:rPr>
        <w:t>.</w:t>
      </w:r>
    </w:p>
    <w:bookmarkEnd w:id="0"/>
    <w:p w14:paraId="66ECF1BF" w14:textId="77777777" w:rsidR="00BE2F22" w:rsidRDefault="00BE2F22" w:rsidP="00802433">
      <w:pPr>
        <w:pStyle w:val="Akapitzlist"/>
        <w:numPr>
          <w:ilvl w:val="3"/>
          <w:numId w:val="3"/>
        </w:numPr>
        <w:spacing w:after="0"/>
        <w:ind w:left="426" w:hanging="426"/>
        <w:rPr>
          <w:rFonts w:ascii="Arial" w:hAnsi="Arial" w:cs="Arial"/>
          <w:bCs/>
        </w:rPr>
      </w:pPr>
      <w:r>
        <w:rPr>
          <w:rFonts w:ascii="Arial" w:hAnsi="Arial" w:cs="Arial"/>
        </w:rPr>
        <w:t>Rozpoczęcie realizacji robót budowlanych przez Wykonawcę nastąpi:</w:t>
      </w:r>
    </w:p>
    <w:p w14:paraId="2B0313F0" w14:textId="77777777" w:rsidR="00BE2F22" w:rsidRDefault="00BE2F22" w:rsidP="00BE2F22">
      <w:pPr>
        <w:numPr>
          <w:ilvl w:val="0"/>
          <w:numId w:val="6"/>
        </w:numPr>
        <w:spacing w:line="276" w:lineRule="auto"/>
        <w:rPr>
          <w:rFonts w:ascii="Arial" w:hAnsi="Arial" w:cs="Arial"/>
          <w:sz w:val="22"/>
          <w:szCs w:val="22"/>
          <w:lang w:eastAsia="en-US"/>
        </w:rPr>
      </w:pPr>
      <w:r>
        <w:rPr>
          <w:rFonts w:ascii="Arial" w:hAnsi="Arial" w:cs="Arial"/>
          <w:sz w:val="22"/>
          <w:szCs w:val="22"/>
          <w:lang w:eastAsia="en-US"/>
        </w:rPr>
        <w:lastRenderedPageBreak/>
        <w:t xml:space="preserve">po dniu przekazania przez Zamawiającego dokumentacji projektowej oraz </w:t>
      </w:r>
      <w:proofErr w:type="spellStart"/>
      <w:r>
        <w:rPr>
          <w:rFonts w:ascii="Arial" w:hAnsi="Arial" w:cs="Arial"/>
          <w:sz w:val="22"/>
          <w:szCs w:val="22"/>
          <w:lang w:eastAsia="en-US"/>
        </w:rPr>
        <w:t>STWiORB</w:t>
      </w:r>
      <w:proofErr w:type="spellEnd"/>
      <w:r>
        <w:rPr>
          <w:rFonts w:ascii="Arial" w:hAnsi="Arial" w:cs="Arial"/>
          <w:sz w:val="22"/>
          <w:szCs w:val="22"/>
          <w:lang w:eastAsia="en-US"/>
        </w:rPr>
        <w:t>,</w:t>
      </w:r>
    </w:p>
    <w:p w14:paraId="3020B914" w14:textId="6BF85DD6" w:rsidR="00BE2F22" w:rsidRDefault="00BE2F22" w:rsidP="00BE2F22">
      <w:pPr>
        <w:numPr>
          <w:ilvl w:val="0"/>
          <w:numId w:val="6"/>
        </w:numPr>
        <w:spacing w:line="276" w:lineRule="auto"/>
        <w:rPr>
          <w:rFonts w:ascii="Arial" w:hAnsi="Arial" w:cs="Arial"/>
          <w:sz w:val="22"/>
          <w:szCs w:val="22"/>
          <w:lang w:eastAsia="en-US"/>
        </w:rPr>
      </w:pPr>
      <w:r>
        <w:rPr>
          <w:rFonts w:ascii="Arial" w:hAnsi="Arial" w:cs="Arial"/>
          <w:sz w:val="22"/>
          <w:szCs w:val="22"/>
          <w:lang w:eastAsia="en-US"/>
        </w:rPr>
        <w:t xml:space="preserve">po protokolarnym </w:t>
      </w:r>
      <w:r w:rsidRPr="00985F52">
        <w:rPr>
          <w:rFonts w:ascii="Arial" w:hAnsi="Arial" w:cs="Arial"/>
          <w:sz w:val="22"/>
          <w:szCs w:val="22"/>
          <w:lang w:eastAsia="en-US"/>
        </w:rPr>
        <w:t xml:space="preserve">przejęciu </w:t>
      </w:r>
      <w:r w:rsidR="00802433" w:rsidRPr="00985F52">
        <w:rPr>
          <w:rFonts w:ascii="Arial" w:hAnsi="Arial" w:cs="Arial"/>
          <w:sz w:val="22"/>
          <w:szCs w:val="22"/>
          <w:lang w:eastAsia="en-US"/>
        </w:rPr>
        <w:t>placu</w:t>
      </w:r>
      <w:r w:rsidRPr="00985F52">
        <w:rPr>
          <w:rFonts w:ascii="Arial" w:hAnsi="Arial" w:cs="Arial"/>
          <w:sz w:val="22"/>
          <w:szCs w:val="22"/>
          <w:lang w:eastAsia="en-US"/>
        </w:rPr>
        <w:t xml:space="preserve"> budowy </w:t>
      </w:r>
      <w:r>
        <w:rPr>
          <w:rFonts w:ascii="Arial" w:hAnsi="Arial" w:cs="Arial"/>
          <w:sz w:val="22"/>
          <w:szCs w:val="22"/>
          <w:lang w:eastAsia="en-US"/>
        </w:rPr>
        <w:t>przez Wykonawcę.</w:t>
      </w:r>
    </w:p>
    <w:p w14:paraId="0687AEA8" w14:textId="034D9BA6" w:rsidR="00BE2F22" w:rsidRPr="00985F52" w:rsidRDefault="00BE2F22" w:rsidP="00985F52">
      <w:pPr>
        <w:pStyle w:val="Akapitzlist"/>
        <w:numPr>
          <w:ilvl w:val="3"/>
          <w:numId w:val="3"/>
        </w:numPr>
        <w:spacing w:after="0"/>
        <w:ind w:left="426" w:hanging="426"/>
        <w:rPr>
          <w:rFonts w:ascii="Arial" w:hAnsi="Arial" w:cs="Arial"/>
        </w:rPr>
      </w:pPr>
      <w:r>
        <w:rPr>
          <w:rFonts w:ascii="Arial" w:hAnsi="Arial" w:cs="Arial"/>
        </w:rPr>
        <w:t>Zamawiający przekaże Wykonawcy</w:t>
      </w:r>
      <w:r w:rsidR="00985F52">
        <w:rPr>
          <w:rFonts w:ascii="Arial" w:hAnsi="Arial" w:cs="Arial"/>
        </w:rPr>
        <w:t xml:space="preserve"> plac budowy i </w:t>
      </w:r>
      <w:r w:rsidRPr="00985F52">
        <w:rPr>
          <w:rFonts w:ascii="Arial" w:hAnsi="Arial" w:cs="Arial"/>
        </w:rPr>
        <w:t xml:space="preserve">dziennik budowy w terminie </w:t>
      </w:r>
      <w:bookmarkStart w:id="1" w:name="_Hlk47989197"/>
      <w:r w:rsidRPr="00985F52">
        <w:rPr>
          <w:rFonts w:ascii="Arial" w:hAnsi="Arial" w:cs="Arial"/>
          <w:b/>
          <w:bCs/>
        </w:rPr>
        <w:t xml:space="preserve">do </w:t>
      </w:r>
      <w:r w:rsidR="006B60BB" w:rsidRPr="00985F52">
        <w:rPr>
          <w:rFonts w:ascii="Arial" w:hAnsi="Arial" w:cs="Arial"/>
          <w:b/>
          <w:bCs/>
        </w:rPr>
        <w:t>7</w:t>
      </w:r>
      <w:r w:rsidRPr="00985F52">
        <w:rPr>
          <w:rFonts w:ascii="Arial" w:hAnsi="Arial" w:cs="Arial"/>
          <w:b/>
          <w:bCs/>
        </w:rPr>
        <w:t xml:space="preserve"> dni roboczych</w:t>
      </w:r>
      <w:r w:rsidRPr="00985F52">
        <w:rPr>
          <w:rFonts w:ascii="Arial" w:hAnsi="Arial" w:cs="Arial"/>
        </w:rPr>
        <w:t xml:space="preserve"> od dnia podpisania umowy</w:t>
      </w:r>
      <w:bookmarkEnd w:id="1"/>
      <w:r w:rsidR="00D71A5B" w:rsidRPr="00985F52">
        <w:rPr>
          <w:rFonts w:ascii="Arial" w:hAnsi="Arial" w:cs="Arial"/>
        </w:rPr>
        <w:t>.</w:t>
      </w:r>
    </w:p>
    <w:p w14:paraId="1E440474" w14:textId="5E8579BB" w:rsidR="00BE2F22" w:rsidRPr="00AF6358" w:rsidRDefault="00BE2F22" w:rsidP="006F5A1C">
      <w:pPr>
        <w:pStyle w:val="Akapitzlist"/>
        <w:numPr>
          <w:ilvl w:val="3"/>
          <w:numId w:val="3"/>
        </w:numPr>
        <w:tabs>
          <w:tab w:val="left" w:pos="426"/>
        </w:tabs>
        <w:ind w:left="426" w:hanging="426"/>
        <w:rPr>
          <w:rFonts w:ascii="Arial" w:hAnsi="Arial" w:cs="Arial"/>
        </w:rPr>
      </w:pPr>
      <w:r w:rsidRPr="00AF6358">
        <w:rPr>
          <w:rFonts w:ascii="Arial" w:hAnsi="Arial" w:cs="Arial"/>
        </w:rPr>
        <w:t>Zamawiający nie dopuszcza zmiany terminu realizacji zamówienia, wskazanego w pkt. 2 powyżej</w:t>
      </w:r>
      <w:r w:rsidR="006F5A1C" w:rsidRPr="00AF6358">
        <w:rPr>
          <w:rFonts w:ascii="Arial" w:hAnsi="Arial" w:cs="Arial"/>
        </w:rPr>
        <w:t>, z wyjątkiem przypadków przewidzianych w umowie</w:t>
      </w:r>
      <w:r w:rsidR="00AF6358">
        <w:rPr>
          <w:rFonts w:ascii="Arial" w:hAnsi="Arial" w:cs="Arial"/>
        </w:rPr>
        <w:t xml:space="preserve"> i w powszechnie obowiązujących przepisach</w:t>
      </w:r>
      <w:r w:rsidRPr="00AF6358">
        <w:rPr>
          <w:rFonts w:ascii="Arial" w:hAnsi="Arial" w:cs="Arial"/>
        </w:rPr>
        <w:t>.</w:t>
      </w:r>
    </w:p>
    <w:p w14:paraId="326B8A11" w14:textId="1AA19CBC" w:rsidR="00BE2F22" w:rsidRDefault="00BE2F22" w:rsidP="002C7EBB">
      <w:pPr>
        <w:pStyle w:val="Nagwek2"/>
      </w:pPr>
      <w:r>
        <w:t>§</w:t>
      </w:r>
      <w:r w:rsidR="00D71A5B">
        <w:t>4</w:t>
      </w:r>
    </w:p>
    <w:p w14:paraId="07BD8D97" w14:textId="02B7CC8F" w:rsidR="00D71A5B" w:rsidRDefault="00D71A5B" w:rsidP="002C7EBB">
      <w:pPr>
        <w:pStyle w:val="Nagwek2"/>
      </w:pPr>
      <w:r>
        <w:t>Realizacja umowy i osoby odpowiedzialne</w:t>
      </w:r>
    </w:p>
    <w:p w14:paraId="629C834B" w14:textId="65C41D51" w:rsidR="00BE2F22" w:rsidRPr="007A5F01" w:rsidRDefault="00BE2F22" w:rsidP="00D71A5B">
      <w:pPr>
        <w:pStyle w:val="Akapitzlist"/>
        <w:numPr>
          <w:ilvl w:val="0"/>
          <w:numId w:val="8"/>
        </w:numPr>
        <w:spacing w:after="0"/>
        <w:ind w:left="426" w:hanging="426"/>
        <w:rPr>
          <w:rFonts w:ascii="Arial" w:hAnsi="Arial" w:cs="Arial"/>
        </w:rPr>
      </w:pPr>
      <w:r>
        <w:rPr>
          <w:rFonts w:ascii="Arial" w:hAnsi="Arial" w:cs="Arial"/>
        </w:rPr>
        <w:t xml:space="preserve">Zamawiający </w:t>
      </w:r>
      <w:r w:rsidR="007A5F01" w:rsidRPr="000A1B0E">
        <w:rPr>
          <w:rFonts w:ascii="Arial" w:hAnsi="Arial" w:cs="Arial"/>
        </w:rPr>
        <w:t>powołuje inspektora nadzoru</w:t>
      </w:r>
      <w:r w:rsidR="00D71A5B">
        <w:rPr>
          <w:rFonts w:ascii="Arial" w:hAnsi="Arial" w:cs="Arial"/>
        </w:rPr>
        <w:t xml:space="preserve"> __</w:t>
      </w:r>
      <w:r w:rsidR="007A5F01" w:rsidRPr="000A1B0E">
        <w:rPr>
          <w:rFonts w:ascii="Arial" w:hAnsi="Arial" w:cs="Arial"/>
        </w:rPr>
        <w:t xml:space="preserve"> posiadającego </w:t>
      </w:r>
      <w:r w:rsidR="007A5F01" w:rsidRPr="00AF6358">
        <w:rPr>
          <w:rFonts w:ascii="Arial" w:hAnsi="Arial" w:cs="Arial"/>
        </w:rPr>
        <w:t xml:space="preserve">uprawnienia </w:t>
      </w:r>
      <w:r w:rsidR="00D71A5B" w:rsidRPr="00AF6358">
        <w:rPr>
          <w:rFonts w:ascii="Arial" w:hAnsi="Arial" w:cs="Arial"/>
        </w:rPr>
        <w:t>budowlane n</w:t>
      </w:r>
      <w:r w:rsidR="007A5F01" w:rsidRPr="00AF6358">
        <w:rPr>
          <w:rFonts w:ascii="Arial" w:hAnsi="Arial" w:cs="Arial"/>
          <w:iCs/>
        </w:rPr>
        <w:t xml:space="preserve">r </w:t>
      </w:r>
      <w:r w:rsidR="007A5F01" w:rsidRPr="000A1B0E">
        <w:rPr>
          <w:rFonts w:ascii="Arial" w:hAnsi="Arial" w:cs="Arial"/>
        </w:rPr>
        <w:t xml:space="preserve">wydane przez </w:t>
      </w:r>
      <w:r w:rsidR="00D71A5B">
        <w:rPr>
          <w:rFonts w:ascii="Arial" w:hAnsi="Arial" w:cs="Arial"/>
        </w:rPr>
        <w:t xml:space="preserve">__ </w:t>
      </w:r>
      <w:r w:rsidR="007A5F01" w:rsidRPr="000A1B0E">
        <w:rPr>
          <w:rFonts w:ascii="Arial" w:hAnsi="Arial" w:cs="Arial"/>
          <w:color w:val="000000"/>
        </w:rPr>
        <w:t xml:space="preserve">w specjalności konstrukcyjno-budowlanej, </w:t>
      </w:r>
      <w:r w:rsidR="00D71A5B" w:rsidRPr="00D71A5B">
        <w:rPr>
          <w:rFonts w:ascii="Arial" w:hAnsi="Arial" w:cs="Arial"/>
          <w:color w:val="000000"/>
        </w:rPr>
        <w:t xml:space="preserve">numer </w:t>
      </w:r>
      <w:r w:rsidR="007A5F01" w:rsidRPr="00D71A5B">
        <w:rPr>
          <w:rFonts w:ascii="Arial" w:hAnsi="Arial" w:cs="Arial"/>
          <w:color w:val="000000"/>
        </w:rPr>
        <w:t>tel.,</w:t>
      </w:r>
      <w:r w:rsidR="007A5F01" w:rsidRPr="000A1B0E">
        <w:rPr>
          <w:rFonts w:ascii="Arial" w:hAnsi="Arial" w:cs="Arial"/>
          <w:color w:val="000000"/>
        </w:rPr>
        <w:t xml:space="preserve"> </w:t>
      </w:r>
      <w:r w:rsidR="00D71A5B">
        <w:rPr>
          <w:rFonts w:ascii="Arial" w:hAnsi="Arial" w:cs="Arial"/>
          <w:color w:val="000000"/>
        </w:rPr>
        <w:t xml:space="preserve">adres </w:t>
      </w:r>
      <w:r w:rsidR="007A5F01" w:rsidRPr="000A1B0E">
        <w:rPr>
          <w:rFonts w:ascii="Arial" w:hAnsi="Arial" w:cs="Arial"/>
          <w:color w:val="000000"/>
        </w:rPr>
        <w:t>email:</w:t>
      </w:r>
      <w:r w:rsidR="001E19BB">
        <w:rPr>
          <w:rFonts w:ascii="Arial" w:hAnsi="Arial" w:cs="Arial"/>
          <w:color w:val="000000"/>
        </w:rPr>
        <w:t xml:space="preserve"> .</w:t>
      </w:r>
    </w:p>
    <w:p w14:paraId="2965BB46" w14:textId="509D3E0D" w:rsidR="00BE2F22" w:rsidRPr="002C7EBB" w:rsidRDefault="00BE2F22" w:rsidP="002C7EBB">
      <w:pPr>
        <w:pStyle w:val="Akapitzlist"/>
        <w:numPr>
          <w:ilvl w:val="0"/>
          <w:numId w:val="8"/>
        </w:numPr>
        <w:spacing w:after="0"/>
        <w:ind w:left="357" w:hanging="357"/>
        <w:rPr>
          <w:rFonts w:ascii="Arial" w:hAnsi="Arial" w:cs="Arial"/>
        </w:rPr>
      </w:pPr>
      <w:r w:rsidRPr="002C7EBB">
        <w:rPr>
          <w:rFonts w:ascii="Arial" w:hAnsi="Arial" w:cs="Arial"/>
        </w:rPr>
        <w:t xml:space="preserve">Inspektor nadzoru działa w granicach umocowania określonego przepisami ustawy </w:t>
      </w:r>
      <w:r w:rsidRPr="002C7EBB">
        <w:rPr>
          <w:rFonts w:ascii="Arial" w:hAnsi="Arial" w:cs="Arial"/>
        </w:rPr>
        <w:br/>
        <w:t>z dnia 7 lipca 1994 r. Prawo Budowlane, z zastrzeżeniem, iż nie jest umocowany do samodzielnego podejmowania decyzji w zakresie robót dodatkowych, zamiennych lub koniecznych.</w:t>
      </w:r>
      <w:r w:rsidR="002C7EBB" w:rsidRPr="002C7EBB">
        <w:t xml:space="preserve"> </w:t>
      </w:r>
      <w:r w:rsidR="002C7EBB" w:rsidRPr="002C7EBB">
        <w:rPr>
          <w:rFonts w:ascii="Arial" w:hAnsi="Arial" w:cs="Arial"/>
        </w:rPr>
        <w:t>Inspektor nadzoru nie ma prawa do zwolnienia Wykonawcy z wykonania jakichkolwiek zobowiązań wynikających z umowy.</w:t>
      </w:r>
    </w:p>
    <w:p w14:paraId="3ECE3CE7" w14:textId="3CCCED5E" w:rsidR="00BE2F22" w:rsidRDefault="00BE2F22" w:rsidP="002C7EBB">
      <w:pPr>
        <w:pStyle w:val="Akapitzlist"/>
        <w:numPr>
          <w:ilvl w:val="0"/>
          <w:numId w:val="8"/>
        </w:numPr>
        <w:spacing w:after="0"/>
        <w:rPr>
          <w:rFonts w:ascii="Arial" w:hAnsi="Arial" w:cs="Arial"/>
        </w:rPr>
      </w:pPr>
      <w:r>
        <w:rPr>
          <w:rFonts w:ascii="Arial" w:hAnsi="Arial" w:cs="Arial"/>
        </w:rPr>
        <w:t>Zamawiający dopuszcza roboty zamienne tj. roboty niewykraczające poza przedmiot umowy, z uwzględnieniem zmiany rozwiązań materiałowo</w:t>
      </w:r>
      <w:r w:rsidR="002C7EBB" w:rsidRPr="002C7EBB">
        <w:rPr>
          <w:rFonts w:ascii="Arial" w:hAnsi="Arial" w:cs="Arial"/>
        </w:rPr>
        <w:t>–</w:t>
      </w:r>
      <w:r>
        <w:rPr>
          <w:rFonts w:ascii="Arial" w:hAnsi="Arial" w:cs="Arial"/>
        </w:rPr>
        <w:t xml:space="preserve">konstrukcyjnych i technologicznych w stosunku do rozwiązań przyjętych w Załączniku Nr 1 do umowy, których nie dało się wcześniej przewidzieć, a których wykonanie jest konieczne lub celowe z uwagi na podwyższenie walorów </w:t>
      </w:r>
      <w:proofErr w:type="spellStart"/>
      <w:r>
        <w:rPr>
          <w:rFonts w:ascii="Arial" w:hAnsi="Arial" w:cs="Arial"/>
        </w:rPr>
        <w:t>techniczno</w:t>
      </w:r>
      <w:proofErr w:type="spellEnd"/>
      <w:r w:rsidR="002C7EBB" w:rsidRPr="002C7EBB">
        <w:rPr>
          <w:rFonts w:ascii="Arial" w:hAnsi="Arial" w:cs="Arial"/>
        </w:rPr>
        <w:t>–</w:t>
      </w:r>
      <w:r>
        <w:rPr>
          <w:rFonts w:ascii="Arial" w:hAnsi="Arial" w:cs="Arial"/>
        </w:rPr>
        <w:t>eksploatacyjnych lub obniżenie kosztów realizacji czy eksploatacji obiektu, z zastrzeżeniem iż roboty zamienne nie mogą spowodować wzrostu wynagrodzenia umownego oraz nie mogą prowadzić do pogorszenia jakości wykonanych robót.</w:t>
      </w:r>
    </w:p>
    <w:p w14:paraId="090346E8" w14:textId="77777777" w:rsidR="00BE2F22" w:rsidRDefault="00BE2F22" w:rsidP="002C7EBB">
      <w:pPr>
        <w:pStyle w:val="Akapitzlist"/>
        <w:numPr>
          <w:ilvl w:val="0"/>
          <w:numId w:val="8"/>
        </w:numPr>
        <w:spacing w:after="0"/>
        <w:rPr>
          <w:rFonts w:ascii="Arial" w:hAnsi="Arial" w:cs="Arial"/>
          <w:color w:val="FF0000"/>
        </w:rPr>
      </w:pPr>
      <w:r>
        <w:rPr>
          <w:rFonts w:ascii="Arial" w:hAnsi="Arial" w:cs="Arial"/>
        </w:rPr>
        <w:t xml:space="preserve">Realizacja robót zamiennych odbywa się na podstawie </w:t>
      </w:r>
      <w:r w:rsidRPr="002C7EBB">
        <w:rPr>
          <w:rFonts w:ascii="Arial" w:hAnsi="Arial" w:cs="Arial"/>
          <w:b/>
          <w:bCs/>
          <w:iCs/>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14:paraId="5DC3F5B7" w14:textId="063FFC97" w:rsidR="00BE2F22" w:rsidRDefault="00BE2F22" w:rsidP="002C7EBB">
      <w:pPr>
        <w:pStyle w:val="Akapitzlist"/>
        <w:numPr>
          <w:ilvl w:val="0"/>
          <w:numId w:val="8"/>
        </w:numPr>
        <w:spacing w:after="0"/>
        <w:rPr>
          <w:rFonts w:ascii="Arial" w:hAnsi="Arial" w:cs="Arial"/>
        </w:rPr>
      </w:pPr>
      <w:r>
        <w:rPr>
          <w:rFonts w:ascii="Arial" w:hAnsi="Arial" w:cs="Arial"/>
        </w:rPr>
        <w:t>W przypadku, gdy wartość robót zamiennych będzie niższa niż wartość robót podlegających zamianie wynagrodzenie Wykonawcy ulegnie odpowiedniemu pomniejszeniu</w:t>
      </w:r>
      <w:r w:rsidR="001E19BB">
        <w:rPr>
          <w:rFonts w:ascii="Arial" w:hAnsi="Arial" w:cs="Arial"/>
        </w:rPr>
        <w:t xml:space="preserve">, lecz </w:t>
      </w:r>
      <w:r w:rsidR="002C7EBB">
        <w:rPr>
          <w:rFonts w:ascii="Arial" w:hAnsi="Arial" w:cs="Arial"/>
        </w:rPr>
        <w:t xml:space="preserve">w zakresie </w:t>
      </w:r>
      <w:r w:rsidR="001E19BB">
        <w:rPr>
          <w:rFonts w:ascii="Arial" w:hAnsi="Arial" w:cs="Arial"/>
        </w:rPr>
        <w:t>nie</w:t>
      </w:r>
      <w:r w:rsidR="002C7EBB">
        <w:rPr>
          <w:rFonts w:ascii="Arial" w:hAnsi="Arial" w:cs="Arial"/>
        </w:rPr>
        <w:t xml:space="preserve"> </w:t>
      </w:r>
      <w:r w:rsidR="001E19BB">
        <w:rPr>
          <w:rFonts w:ascii="Arial" w:hAnsi="Arial" w:cs="Arial"/>
        </w:rPr>
        <w:t>większym niż</w:t>
      </w:r>
      <w:r w:rsidR="004E21AF">
        <w:rPr>
          <w:rFonts w:ascii="Arial" w:hAnsi="Arial" w:cs="Arial"/>
        </w:rPr>
        <w:t xml:space="preserve"> o</w:t>
      </w:r>
      <w:r w:rsidR="001E19BB">
        <w:rPr>
          <w:rFonts w:ascii="Arial" w:hAnsi="Arial" w:cs="Arial"/>
        </w:rPr>
        <w:t xml:space="preserve"> </w:t>
      </w:r>
      <w:r w:rsidR="004E21AF">
        <w:rPr>
          <w:rFonts w:ascii="Arial" w:hAnsi="Arial" w:cs="Arial"/>
        </w:rPr>
        <w:t>3</w:t>
      </w:r>
      <w:r w:rsidR="001E19BB">
        <w:rPr>
          <w:rFonts w:ascii="Arial" w:hAnsi="Arial" w:cs="Arial"/>
        </w:rPr>
        <w:t>0 %.</w:t>
      </w:r>
    </w:p>
    <w:p w14:paraId="41B6599A" w14:textId="77777777" w:rsidR="00BE2F22" w:rsidRDefault="00BE2F22" w:rsidP="002C7EBB">
      <w:pPr>
        <w:pStyle w:val="Akapitzlist"/>
        <w:numPr>
          <w:ilvl w:val="0"/>
          <w:numId w:val="8"/>
        </w:numPr>
        <w:spacing w:after="0"/>
        <w:rPr>
          <w:rFonts w:ascii="Arial" w:hAnsi="Arial" w:cs="Arial"/>
        </w:rPr>
      </w:pPr>
      <w:r w:rsidRPr="002C7EBB">
        <w:rPr>
          <w:rFonts w:ascii="Arial" w:hAnsi="Arial" w:cs="Arial"/>
          <w:b/>
          <w:bCs/>
        </w:rPr>
        <w:t>Decyzje w zakresie robót, o których mowa w ust. 2 i 3 podejmuje</w:t>
      </w:r>
      <w:r>
        <w:rPr>
          <w:rFonts w:ascii="Arial" w:hAnsi="Arial" w:cs="Arial"/>
        </w:rPr>
        <w:t xml:space="preserve"> </w:t>
      </w:r>
      <w:r>
        <w:rPr>
          <w:rFonts w:ascii="Arial" w:hAnsi="Arial" w:cs="Arial"/>
          <w:b/>
          <w:bCs/>
        </w:rPr>
        <w:t>wyłącznie Zamawiający.</w:t>
      </w:r>
    </w:p>
    <w:p w14:paraId="0B9846E9" w14:textId="77777777" w:rsidR="00BE2F22" w:rsidRDefault="00BE2F22" w:rsidP="002C7EBB">
      <w:pPr>
        <w:pStyle w:val="Akapitzlist"/>
        <w:numPr>
          <w:ilvl w:val="0"/>
          <w:numId w:val="8"/>
        </w:numPr>
        <w:spacing w:after="0"/>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14:paraId="3C8FCCDC" w14:textId="7FEFD776" w:rsidR="002C7EBB" w:rsidRPr="00AF6358" w:rsidRDefault="00E34E25" w:rsidP="002C7EBB">
      <w:pPr>
        <w:pStyle w:val="Akapitzlist"/>
        <w:numPr>
          <w:ilvl w:val="0"/>
          <w:numId w:val="8"/>
        </w:numPr>
        <w:spacing w:after="0"/>
        <w:rPr>
          <w:rFonts w:ascii="Arial" w:hAnsi="Arial" w:cs="Arial"/>
        </w:rPr>
      </w:pPr>
      <w:r>
        <w:rPr>
          <w:rFonts w:ascii="Arial" w:hAnsi="Arial" w:cs="Arial"/>
        </w:rPr>
        <w:t xml:space="preserve">Wykonawca ustanawia </w:t>
      </w:r>
      <w:r w:rsidR="0006538A" w:rsidRPr="00AF6358">
        <w:rPr>
          <w:rFonts w:ascii="Arial" w:hAnsi="Arial" w:cs="Arial"/>
        </w:rPr>
        <w:t xml:space="preserve">osobę pełniącą obowiązki </w:t>
      </w:r>
      <w:r w:rsidR="002C7EBB" w:rsidRPr="00AF6358">
        <w:rPr>
          <w:rFonts w:ascii="Arial" w:hAnsi="Arial" w:cs="Arial"/>
          <w:b/>
          <w:bCs/>
          <w:iCs/>
        </w:rPr>
        <w:t>Kierownika budowy</w:t>
      </w:r>
      <w:r w:rsidR="002C7EBB" w:rsidRPr="00AF6358">
        <w:rPr>
          <w:rFonts w:ascii="Arial" w:hAnsi="Arial" w:cs="Arial"/>
          <w:iCs/>
        </w:rPr>
        <w:t xml:space="preserve"> w specjalności </w:t>
      </w:r>
      <w:proofErr w:type="spellStart"/>
      <w:r w:rsidR="002C7EBB" w:rsidRPr="00AF6358">
        <w:rPr>
          <w:rFonts w:ascii="Arial" w:hAnsi="Arial" w:cs="Arial"/>
          <w:iCs/>
        </w:rPr>
        <w:t>konstrukcyjno</w:t>
      </w:r>
      <w:proofErr w:type="spellEnd"/>
      <w:r w:rsidR="0006538A" w:rsidRPr="00AF6358">
        <w:rPr>
          <w:rFonts w:ascii="Arial" w:hAnsi="Arial" w:cs="Arial"/>
          <w:iCs/>
        </w:rPr>
        <w:t>–</w:t>
      </w:r>
      <w:r w:rsidR="002C7EBB" w:rsidRPr="00AF6358">
        <w:rPr>
          <w:rFonts w:ascii="Arial" w:hAnsi="Arial" w:cs="Arial"/>
          <w:iCs/>
        </w:rPr>
        <w:t xml:space="preserve">budowlanej </w:t>
      </w:r>
      <w:r w:rsidR="0006538A" w:rsidRPr="00AF6358">
        <w:rPr>
          <w:rFonts w:ascii="Arial" w:hAnsi="Arial" w:cs="Arial"/>
          <w:iCs/>
        </w:rPr>
        <w:t>–</w:t>
      </w:r>
      <w:r w:rsidR="002C7EBB" w:rsidRPr="00AF6358">
        <w:rPr>
          <w:rFonts w:ascii="Arial" w:hAnsi="Arial" w:cs="Arial"/>
          <w:iCs/>
        </w:rPr>
        <w:t xml:space="preserve"> Pana __</w:t>
      </w:r>
      <w:r w:rsidR="00C03B18" w:rsidRPr="00AF6358">
        <w:rPr>
          <w:rFonts w:ascii="Arial" w:hAnsi="Arial" w:cs="Arial"/>
          <w:iCs/>
        </w:rPr>
        <w:t>,</w:t>
      </w:r>
      <w:r w:rsidR="00F7605D" w:rsidRPr="00AF6358">
        <w:rPr>
          <w:rFonts w:ascii="Arial" w:hAnsi="Arial" w:cs="Arial"/>
          <w:iCs/>
        </w:rPr>
        <w:t xml:space="preserve"> </w:t>
      </w:r>
      <w:r w:rsidRPr="00AF6358">
        <w:rPr>
          <w:rFonts w:ascii="Arial" w:hAnsi="Arial" w:cs="Arial"/>
          <w:iCs/>
        </w:rPr>
        <w:t xml:space="preserve">posiadającego uprawnienia </w:t>
      </w:r>
      <w:r w:rsidR="002C7EBB" w:rsidRPr="00AF6358">
        <w:rPr>
          <w:rFonts w:ascii="Arial" w:hAnsi="Arial" w:cs="Arial"/>
          <w:iCs/>
        </w:rPr>
        <w:t>budowlane n</w:t>
      </w:r>
      <w:r w:rsidRPr="00AF6358">
        <w:rPr>
          <w:rFonts w:ascii="Arial" w:hAnsi="Arial" w:cs="Arial"/>
          <w:iCs/>
        </w:rPr>
        <w:t xml:space="preserve">r </w:t>
      </w:r>
      <w:r w:rsidR="002C7EBB" w:rsidRPr="00AF6358">
        <w:rPr>
          <w:rFonts w:ascii="Arial" w:hAnsi="Arial" w:cs="Arial"/>
          <w:iCs/>
        </w:rPr>
        <w:t>__</w:t>
      </w:r>
      <w:r w:rsidR="00C03B18" w:rsidRPr="00AF6358">
        <w:rPr>
          <w:rFonts w:ascii="Arial" w:hAnsi="Arial" w:cs="Arial"/>
          <w:iCs/>
        </w:rPr>
        <w:t xml:space="preserve">, wydane przez </w:t>
      </w:r>
      <w:r w:rsidR="002C7EBB" w:rsidRPr="00AF6358">
        <w:rPr>
          <w:rFonts w:ascii="Arial" w:hAnsi="Arial" w:cs="Arial"/>
          <w:iCs/>
        </w:rPr>
        <w:t>__</w:t>
      </w:r>
      <w:r w:rsidR="00BE2F22" w:rsidRPr="00AF6358">
        <w:rPr>
          <w:rFonts w:ascii="Arial" w:hAnsi="Arial" w:cs="Arial"/>
        </w:rPr>
        <w:t xml:space="preserve">, </w:t>
      </w:r>
      <w:r w:rsidR="002C7EBB" w:rsidRPr="00AF6358">
        <w:rPr>
          <w:rFonts w:ascii="Arial" w:hAnsi="Arial" w:cs="Arial"/>
        </w:rPr>
        <w:t xml:space="preserve">numer </w:t>
      </w:r>
      <w:r w:rsidR="00BE2F22" w:rsidRPr="00AF6358">
        <w:rPr>
          <w:rFonts w:ascii="Arial" w:hAnsi="Arial" w:cs="Arial"/>
        </w:rPr>
        <w:t xml:space="preserve">tel. </w:t>
      </w:r>
      <w:r w:rsidR="004E21AF" w:rsidRPr="00AF6358">
        <w:rPr>
          <w:rFonts w:ascii="Arial" w:hAnsi="Arial" w:cs="Arial"/>
          <w:iCs/>
        </w:rPr>
        <w:t>, adres email</w:t>
      </w:r>
      <w:r w:rsidR="002C7EBB" w:rsidRPr="00AF6358">
        <w:rPr>
          <w:rFonts w:ascii="Arial" w:hAnsi="Arial" w:cs="Arial"/>
          <w:iCs/>
        </w:rPr>
        <w:t>: .</w:t>
      </w:r>
    </w:p>
    <w:p w14:paraId="3163CCAE" w14:textId="66F41328" w:rsidR="00BE2F22" w:rsidRPr="002C7EBB" w:rsidRDefault="00BE2F22" w:rsidP="002C7EBB">
      <w:pPr>
        <w:pStyle w:val="Akapitzlist"/>
        <w:numPr>
          <w:ilvl w:val="0"/>
          <w:numId w:val="8"/>
        </w:numPr>
        <w:spacing w:after="0"/>
        <w:rPr>
          <w:rFonts w:ascii="Arial" w:hAnsi="Arial" w:cs="Arial"/>
        </w:rPr>
      </w:pPr>
      <w:r w:rsidRPr="002C7EBB">
        <w:rPr>
          <w:rFonts w:ascii="Arial" w:hAnsi="Arial" w:cs="Arial"/>
        </w:rPr>
        <w:t>Przedstawicielem Zamawiającego do kontaktów w sprawie umowy jest:</w:t>
      </w:r>
    </w:p>
    <w:p w14:paraId="5CAFF917" w14:textId="3DD0A15B" w:rsidR="00983904" w:rsidRDefault="002C7EBB" w:rsidP="00D0629B">
      <w:pPr>
        <w:numPr>
          <w:ilvl w:val="0"/>
          <w:numId w:val="52"/>
        </w:numPr>
        <w:tabs>
          <w:tab w:val="left" w:pos="709"/>
        </w:tabs>
        <w:spacing w:before="60"/>
        <w:ind w:left="709" w:right="-6" w:hanging="425"/>
        <w:rPr>
          <w:rFonts w:ascii="Arial" w:hAnsi="Arial" w:cs="Arial"/>
          <w:sz w:val="22"/>
          <w:szCs w:val="22"/>
        </w:rPr>
      </w:pPr>
      <w:r>
        <w:rPr>
          <w:rFonts w:ascii="Arial" w:hAnsi="Arial" w:cs="Arial"/>
          <w:sz w:val="22"/>
          <w:szCs w:val="22"/>
        </w:rPr>
        <w:t xml:space="preserve">Pani </w:t>
      </w:r>
      <w:r w:rsidR="00F7605D">
        <w:rPr>
          <w:rFonts w:ascii="Arial" w:hAnsi="Arial" w:cs="Arial"/>
          <w:sz w:val="22"/>
          <w:szCs w:val="22"/>
        </w:rPr>
        <w:t xml:space="preserve">Iwona Kruk-Szelągowska – pokój 23, tel. 59 858 62 00 wew. 237, kom. 574072930, </w:t>
      </w:r>
      <w:r>
        <w:rPr>
          <w:rFonts w:ascii="Arial" w:hAnsi="Arial" w:cs="Arial"/>
          <w:sz w:val="22"/>
          <w:szCs w:val="22"/>
        </w:rPr>
        <w:t xml:space="preserve">adres </w:t>
      </w:r>
      <w:r w:rsidR="00F7605D">
        <w:rPr>
          <w:rFonts w:ascii="Arial" w:hAnsi="Arial" w:cs="Arial"/>
          <w:sz w:val="22"/>
          <w:szCs w:val="22"/>
        </w:rPr>
        <w:t xml:space="preserve">email: </w:t>
      </w:r>
      <w:hyperlink r:id="rId8" w:history="1">
        <w:r w:rsidR="00F7605D" w:rsidRPr="00F56F24">
          <w:rPr>
            <w:rStyle w:val="Hipercze"/>
            <w:rFonts w:ascii="Arial" w:hAnsi="Arial" w:cs="Arial"/>
            <w:sz w:val="22"/>
            <w:szCs w:val="22"/>
          </w:rPr>
          <w:t>i.kruk@kobylnica.eu</w:t>
        </w:r>
      </w:hyperlink>
      <w:r>
        <w:rPr>
          <w:rStyle w:val="Hipercze"/>
          <w:rFonts w:ascii="Arial" w:hAnsi="Arial" w:cs="Arial"/>
          <w:sz w:val="22"/>
          <w:szCs w:val="22"/>
        </w:rPr>
        <w:t xml:space="preserve"> ,</w:t>
      </w:r>
    </w:p>
    <w:p w14:paraId="65F3C4F0" w14:textId="1AD9A01F" w:rsidR="00983904" w:rsidRDefault="002C7EBB" w:rsidP="00D0629B">
      <w:pPr>
        <w:numPr>
          <w:ilvl w:val="0"/>
          <w:numId w:val="52"/>
        </w:numPr>
        <w:tabs>
          <w:tab w:val="left" w:pos="709"/>
        </w:tabs>
        <w:spacing w:before="60"/>
        <w:ind w:left="709" w:right="-6" w:hanging="425"/>
        <w:rPr>
          <w:rFonts w:ascii="Arial" w:hAnsi="Arial" w:cs="Arial"/>
          <w:sz w:val="22"/>
          <w:szCs w:val="22"/>
        </w:rPr>
      </w:pPr>
      <w:r>
        <w:rPr>
          <w:rFonts w:ascii="Arial" w:hAnsi="Arial" w:cs="Arial"/>
          <w:sz w:val="22"/>
          <w:szCs w:val="22"/>
        </w:rPr>
        <w:t xml:space="preserve">Pan </w:t>
      </w:r>
      <w:r w:rsidR="00F7605D" w:rsidRPr="00983904">
        <w:rPr>
          <w:rFonts w:ascii="Arial" w:hAnsi="Arial" w:cs="Arial"/>
          <w:sz w:val="22"/>
          <w:szCs w:val="22"/>
        </w:rPr>
        <w:t xml:space="preserve">Tomasz Kontowicz – pokój nr 24, tel. 59 858 62 00 wew. 254, kom. 536421217, </w:t>
      </w:r>
      <w:r w:rsidR="00F7605D" w:rsidRPr="00983904">
        <w:rPr>
          <w:rFonts w:ascii="Arial" w:hAnsi="Arial" w:cs="Arial"/>
          <w:sz w:val="22"/>
          <w:szCs w:val="22"/>
        </w:rPr>
        <w:br/>
      </w:r>
      <w:r w:rsidR="00966EED">
        <w:rPr>
          <w:rFonts w:ascii="Arial" w:hAnsi="Arial" w:cs="Arial"/>
          <w:sz w:val="22"/>
          <w:szCs w:val="22"/>
        </w:rPr>
        <w:t xml:space="preserve">adres </w:t>
      </w:r>
      <w:r w:rsidR="00F7605D" w:rsidRPr="00983904">
        <w:rPr>
          <w:rFonts w:ascii="Arial" w:hAnsi="Arial" w:cs="Arial"/>
          <w:sz w:val="22"/>
          <w:szCs w:val="22"/>
        </w:rPr>
        <w:t xml:space="preserve">email: </w:t>
      </w:r>
      <w:hyperlink r:id="rId9" w:history="1">
        <w:r w:rsidR="00966EED" w:rsidRPr="00EF5BC1">
          <w:rPr>
            <w:rStyle w:val="Hipercze"/>
            <w:rFonts w:ascii="Arial" w:hAnsi="Arial" w:cs="Arial"/>
            <w:sz w:val="22"/>
            <w:szCs w:val="22"/>
          </w:rPr>
          <w:t>t.kontowicz@kobylnica.eu</w:t>
        </w:r>
      </w:hyperlink>
      <w:r>
        <w:rPr>
          <w:rFonts w:ascii="Arial" w:hAnsi="Arial" w:cs="Arial"/>
          <w:sz w:val="22"/>
          <w:szCs w:val="22"/>
        </w:rPr>
        <w:t xml:space="preserve"> </w:t>
      </w:r>
      <w:r w:rsidR="00F7605D" w:rsidRPr="00983904">
        <w:rPr>
          <w:rFonts w:ascii="Arial" w:hAnsi="Arial" w:cs="Arial"/>
          <w:sz w:val="22"/>
          <w:szCs w:val="22"/>
        </w:rPr>
        <w:t xml:space="preserve">, </w:t>
      </w:r>
    </w:p>
    <w:p w14:paraId="53D7265E" w14:textId="0FF5E122" w:rsidR="00F7605D" w:rsidRPr="00983904" w:rsidRDefault="002C7EBB" w:rsidP="00D0629B">
      <w:pPr>
        <w:numPr>
          <w:ilvl w:val="0"/>
          <w:numId w:val="52"/>
        </w:numPr>
        <w:tabs>
          <w:tab w:val="left" w:pos="709"/>
        </w:tabs>
        <w:spacing w:before="60"/>
        <w:ind w:left="709" w:right="-6" w:hanging="425"/>
        <w:rPr>
          <w:rFonts w:ascii="Arial" w:hAnsi="Arial" w:cs="Arial"/>
          <w:sz w:val="22"/>
          <w:szCs w:val="22"/>
        </w:rPr>
      </w:pPr>
      <w:r>
        <w:rPr>
          <w:rFonts w:ascii="Arial" w:hAnsi="Arial" w:cs="Arial"/>
          <w:sz w:val="22"/>
          <w:szCs w:val="22"/>
        </w:rPr>
        <w:lastRenderedPageBreak/>
        <w:t xml:space="preserve">Pan </w:t>
      </w:r>
      <w:r w:rsidR="004E21AF">
        <w:rPr>
          <w:rFonts w:ascii="Arial" w:hAnsi="Arial" w:cs="Arial"/>
          <w:sz w:val="22"/>
          <w:szCs w:val="22"/>
        </w:rPr>
        <w:t>Sławomir Klimczak</w:t>
      </w:r>
      <w:r w:rsidR="00F7605D" w:rsidRPr="00983904">
        <w:rPr>
          <w:rFonts w:ascii="Arial" w:hAnsi="Arial" w:cs="Arial"/>
          <w:sz w:val="22"/>
          <w:szCs w:val="22"/>
        </w:rPr>
        <w:t xml:space="preserve"> </w:t>
      </w:r>
      <w:r w:rsidR="00966EED" w:rsidRPr="00966EED">
        <w:rPr>
          <w:rFonts w:ascii="Arial" w:hAnsi="Arial" w:cs="Arial"/>
          <w:sz w:val="22"/>
          <w:szCs w:val="22"/>
        </w:rPr>
        <w:t>–</w:t>
      </w:r>
      <w:r w:rsidR="00F7605D" w:rsidRPr="00983904">
        <w:rPr>
          <w:rFonts w:ascii="Arial" w:hAnsi="Arial" w:cs="Arial"/>
          <w:sz w:val="22"/>
          <w:szCs w:val="22"/>
        </w:rPr>
        <w:t xml:space="preserve"> pokój nr 24, tel. 59 858 62 00 wew. 238, kom. </w:t>
      </w:r>
      <w:r w:rsidR="004E21AF">
        <w:rPr>
          <w:rFonts w:ascii="Arial" w:hAnsi="Arial" w:cs="Arial"/>
          <w:sz w:val="22"/>
          <w:szCs w:val="22"/>
        </w:rPr>
        <w:t>534641009</w:t>
      </w:r>
      <w:r w:rsidR="00F7605D" w:rsidRPr="00983904">
        <w:rPr>
          <w:rFonts w:ascii="Arial" w:hAnsi="Arial" w:cs="Arial"/>
          <w:sz w:val="22"/>
          <w:szCs w:val="22"/>
        </w:rPr>
        <w:t xml:space="preserve">, </w:t>
      </w:r>
      <w:r w:rsidR="00F7605D" w:rsidRPr="00983904">
        <w:rPr>
          <w:rFonts w:ascii="Arial" w:hAnsi="Arial" w:cs="Arial"/>
          <w:sz w:val="22"/>
          <w:szCs w:val="22"/>
        </w:rPr>
        <w:br/>
      </w:r>
      <w:r w:rsidR="00966EED">
        <w:rPr>
          <w:rFonts w:ascii="Arial" w:hAnsi="Arial" w:cs="Arial"/>
          <w:sz w:val="22"/>
          <w:szCs w:val="22"/>
        </w:rPr>
        <w:t xml:space="preserve">adres </w:t>
      </w:r>
      <w:r w:rsidR="00F7605D" w:rsidRPr="00983904">
        <w:rPr>
          <w:rFonts w:ascii="Arial" w:hAnsi="Arial" w:cs="Arial"/>
          <w:sz w:val="22"/>
          <w:szCs w:val="22"/>
        </w:rPr>
        <w:t xml:space="preserve">email: </w:t>
      </w:r>
      <w:hyperlink r:id="rId10" w:history="1">
        <w:r w:rsidR="004E21AF" w:rsidRPr="00C97E44">
          <w:rPr>
            <w:rStyle w:val="Hipercze"/>
            <w:rFonts w:ascii="Arial" w:hAnsi="Arial" w:cs="Arial"/>
            <w:sz w:val="22"/>
            <w:szCs w:val="22"/>
          </w:rPr>
          <w:t>s.klimczak@kobylnica.eu</w:t>
        </w:r>
      </w:hyperlink>
      <w:r w:rsidR="00F7605D" w:rsidRPr="00983904">
        <w:rPr>
          <w:rFonts w:ascii="Arial" w:hAnsi="Arial" w:cs="Arial"/>
          <w:sz w:val="22"/>
          <w:szCs w:val="22"/>
        </w:rPr>
        <w:t>.</w:t>
      </w:r>
    </w:p>
    <w:p w14:paraId="29BA371F" w14:textId="66CA8F6B" w:rsidR="00BE2F22" w:rsidRDefault="00BE2F22" w:rsidP="00966EED">
      <w:pPr>
        <w:pStyle w:val="Nagwek2"/>
      </w:pPr>
      <w:r>
        <w:t>§5</w:t>
      </w:r>
    </w:p>
    <w:p w14:paraId="67E1596E" w14:textId="77777777" w:rsidR="00BE2F22" w:rsidRPr="008F2CC2" w:rsidRDefault="00BE2F22" w:rsidP="00BE2F22">
      <w:pPr>
        <w:tabs>
          <w:tab w:val="left" w:pos="567"/>
        </w:tabs>
        <w:spacing w:line="276" w:lineRule="auto"/>
        <w:ind w:left="851" w:hanging="851"/>
        <w:rPr>
          <w:rFonts w:ascii="Arial" w:hAnsi="Arial" w:cs="Arial"/>
          <w:sz w:val="22"/>
          <w:szCs w:val="22"/>
        </w:rPr>
      </w:pPr>
      <w:bookmarkStart w:id="2" w:name="_Hlk65668629"/>
      <w:r w:rsidRPr="008F2CC2">
        <w:rPr>
          <w:rFonts w:ascii="Arial" w:hAnsi="Arial" w:cs="Arial"/>
          <w:sz w:val="22"/>
          <w:szCs w:val="22"/>
        </w:rPr>
        <w:t xml:space="preserve">Wykonawca zobowiązuje się na swój koszt: </w:t>
      </w:r>
    </w:p>
    <w:p w14:paraId="4B30C181" w14:textId="0214A054"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kompletne kierownictwo, siłę roboczą, materiały, sprzęt i inne urządzenia niezbędne do wykonania robót oraz usunięcia wad</w:t>
      </w:r>
      <w:r w:rsidR="008F2CC2" w:rsidRPr="008F2CC2">
        <w:rPr>
          <w:rFonts w:ascii="Arial" w:hAnsi="Arial" w:cs="Arial"/>
          <w:sz w:val="22"/>
          <w:szCs w:val="22"/>
        </w:rPr>
        <w:t xml:space="preserve"> i usterek</w:t>
      </w:r>
      <w:r w:rsidRPr="008F2CC2">
        <w:rPr>
          <w:rFonts w:ascii="Arial" w:hAnsi="Arial" w:cs="Arial"/>
          <w:sz w:val="22"/>
          <w:szCs w:val="22"/>
        </w:rPr>
        <w:t>,</w:t>
      </w:r>
    </w:p>
    <w:p w14:paraId="287C44F6" w14:textId="415F7599"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 xml:space="preserve">pełnić funkcje koordynacyjne w stosunku do robót realizowanych przez </w:t>
      </w:r>
      <w:r w:rsidR="008F2CC2" w:rsidRPr="008F2CC2">
        <w:rPr>
          <w:rFonts w:ascii="Arial" w:hAnsi="Arial" w:cs="Arial"/>
          <w:sz w:val="22"/>
          <w:szCs w:val="22"/>
        </w:rPr>
        <w:t>P</w:t>
      </w:r>
      <w:r w:rsidRPr="008F2CC2">
        <w:rPr>
          <w:rFonts w:ascii="Arial" w:hAnsi="Arial" w:cs="Arial"/>
          <w:sz w:val="22"/>
          <w:szCs w:val="22"/>
        </w:rPr>
        <w:t>odwykonawców,</w:t>
      </w:r>
    </w:p>
    <w:p w14:paraId="426E55B4" w14:textId="77777777"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ciągły nadzór nad pracownikami wykonującymi roboty,</w:t>
      </w:r>
    </w:p>
    <w:p w14:paraId="1DDAA70B" w14:textId="2ACE835F"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 xml:space="preserve">ponosić odpowiedzialność za wykonanie robót, tj. zapewnienie warunków bezpieczeństwa osób przebywających na placu budowy i mienia oraz za metody </w:t>
      </w:r>
      <w:proofErr w:type="spellStart"/>
      <w:r w:rsidRPr="008F2CC2">
        <w:rPr>
          <w:rFonts w:ascii="Arial" w:hAnsi="Arial" w:cs="Arial"/>
          <w:sz w:val="22"/>
          <w:szCs w:val="22"/>
        </w:rPr>
        <w:t>organizacyjno</w:t>
      </w:r>
      <w:bookmarkStart w:id="3" w:name="_Hlk65745969"/>
      <w:proofErr w:type="spellEnd"/>
      <w:r w:rsidRPr="008F2CC2">
        <w:rPr>
          <w:rFonts w:ascii="Arial" w:hAnsi="Arial" w:cs="Arial"/>
          <w:sz w:val="22"/>
          <w:szCs w:val="22"/>
        </w:rPr>
        <w:t>–</w:t>
      </w:r>
      <w:bookmarkEnd w:id="3"/>
      <w:r w:rsidRPr="008F2CC2">
        <w:rPr>
          <w:rFonts w:ascii="Arial" w:hAnsi="Arial" w:cs="Arial"/>
          <w:sz w:val="22"/>
          <w:szCs w:val="22"/>
        </w:rPr>
        <w:t>techniczne stosowane na placu budowy,</w:t>
      </w:r>
    </w:p>
    <w:p w14:paraId="684723DD" w14:textId="77777777"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specjalistyczne kierownictwo i montaż dla dostarczonych przez siebie maszyn i urządzeń,</w:t>
      </w:r>
    </w:p>
    <w:p w14:paraId="0C37D172" w14:textId="77777777" w:rsidR="00BE2F22" w:rsidRPr="008F2CC2" w:rsidRDefault="00BE2F22" w:rsidP="00FF24B8">
      <w:pPr>
        <w:numPr>
          <w:ilvl w:val="0"/>
          <w:numId w:val="9"/>
        </w:numPr>
        <w:tabs>
          <w:tab w:val="clear" w:pos="644"/>
          <w:tab w:val="num" w:pos="426"/>
        </w:tabs>
        <w:spacing w:line="276" w:lineRule="auto"/>
        <w:ind w:left="425" w:hanging="425"/>
        <w:rPr>
          <w:rFonts w:ascii="Arial" w:hAnsi="Arial" w:cs="Arial"/>
          <w:b/>
          <w:bCs/>
          <w:sz w:val="22"/>
          <w:szCs w:val="22"/>
        </w:rPr>
      </w:pPr>
      <w:bookmarkStart w:id="4" w:name="_Hlk47399241"/>
      <w:r w:rsidRPr="008F2CC2">
        <w:rPr>
          <w:rFonts w:ascii="Arial" w:hAnsi="Arial" w:cs="Arial"/>
          <w:b/>
          <w:bCs/>
          <w:sz w:val="22"/>
          <w:szCs w:val="22"/>
        </w:rPr>
        <w:t xml:space="preserve">uzyskać we własnym zakresie wszelkie wymagane prawem decyzje, pozwolenia i uzgodnienia na prowadzenie robót budowlanych oraz ponoszenia we własnym zakresie związanych z tym kosztów, w tym koszty prowadzenia robót na działkach niebędących drogami, </w:t>
      </w:r>
    </w:p>
    <w:bookmarkEnd w:id="4"/>
    <w:p w14:paraId="546AB511" w14:textId="7A539B00" w:rsidR="00BE2F22" w:rsidRPr="008F2CC2" w:rsidRDefault="00BE2F22" w:rsidP="00FF24B8">
      <w:pPr>
        <w:numPr>
          <w:ilvl w:val="0"/>
          <w:numId w:val="9"/>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 xml:space="preserve">usunąć ewentualne kolizje z istniejącym uzbrojeniem technicznym, </w:t>
      </w:r>
    </w:p>
    <w:p w14:paraId="746E5199" w14:textId="1D0C67A1" w:rsidR="004E21AF" w:rsidRPr="008F2CC2" w:rsidRDefault="004E21AF"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oczyścić i przygotować pod roboty budowlane teren działki w przypadku ewentualnej kolizji istniejących krzewów</w:t>
      </w:r>
      <w:r w:rsidR="00632094" w:rsidRPr="008F2CC2">
        <w:rPr>
          <w:rFonts w:ascii="Arial" w:hAnsi="Arial" w:cs="Arial"/>
          <w:sz w:val="22"/>
          <w:szCs w:val="22"/>
        </w:rPr>
        <w:t xml:space="preserve">, </w:t>
      </w:r>
      <w:r w:rsidRPr="008F2CC2">
        <w:rPr>
          <w:rFonts w:ascii="Arial" w:hAnsi="Arial" w:cs="Arial"/>
          <w:sz w:val="22"/>
          <w:szCs w:val="22"/>
        </w:rPr>
        <w:t>drzew</w:t>
      </w:r>
      <w:r w:rsidR="00632094" w:rsidRPr="008F2CC2">
        <w:rPr>
          <w:rFonts w:ascii="Arial" w:hAnsi="Arial" w:cs="Arial"/>
          <w:sz w:val="22"/>
          <w:szCs w:val="22"/>
        </w:rPr>
        <w:t xml:space="preserve"> lub korzeni z planowaną infrastrukturą,</w:t>
      </w:r>
    </w:p>
    <w:p w14:paraId="1CB11EED" w14:textId="0BE18575" w:rsidR="00BE2F22" w:rsidRPr="008F2CC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 xml:space="preserve">w przypadku zniszczenia lub uszkodzenia robót, ich części bądź urządzeń w toku realizacji przedmiotu umowy </w:t>
      </w:r>
      <w:r w:rsidR="00086D20" w:rsidRPr="00086D20">
        <w:rPr>
          <w:rFonts w:ascii="Arial" w:hAnsi="Arial" w:cs="Arial"/>
          <w:sz w:val="22"/>
          <w:szCs w:val="22"/>
        </w:rPr>
        <w:t>–</w:t>
      </w:r>
      <w:r w:rsidRPr="008F2CC2">
        <w:rPr>
          <w:rFonts w:ascii="Arial" w:hAnsi="Arial" w:cs="Arial"/>
          <w:sz w:val="22"/>
          <w:szCs w:val="22"/>
        </w:rPr>
        <w:t xml:space="preserve"> naprawi</w:t>
      </w:r>
      <w:r w:rsidR="00AF6358">
        <w:rPr>
          <w:rFonts w:ascii="Arial" w:hAnsi="Arial" w:cs="Arial"/>
          <w:sz w:val="22"/>
          <w:szCs w:val="22"/>
        </w:rPr>
        <w:t>ć</w:t>
      </w:r>
      <w:r w:rsidRPr="008F2CC2">
        <w:rPr>
          <w:rFonts w:ascii="Arial" w:hAnsi="Arial" w:cs="Arial"/>
          <w:sz w:val="22"/>
          <w:szCs w:val="22"/>
        </w:rPr>
        <w:t xml:space="preserve"> </w:t>
      </w:r>
      <w:r w:rsidR="00AF6358">
        <w:rPr>
          <w:rFonts w:ascii="Arial" w:hAnsi="Arial" w:cs="Arial"/>
          <w:sz w:val="22"/>
          <w:szCs w:val="22"/>
        </w:rPr>
        <w:t>je</w:t>
      </w:r>
      <w:r w:rsidRPr="008F2CC2">
        <w:rPr>
          <w:rFonts w:ascii="Arial" w:hAnsi="Arial" w:cs="Arial"/>
          <w:sz w:val="22"/>
          <w:szCs w:val="22"/>
        </w:rPr>
        <w:t xml:space="preserve"> i doprowadz</w:t>
      </w:r>
      <w:r w:rsidR="00AF6358">
        <w:rPr>
          <w:rFonts w:ascii="Arial" w:hAnsi="Arial" w:cs="Arial"/>
          <w:sz w:val="22"/>
          <w:szCs w:val="22"/>
        </w:rPr>
        <w:t>ić</w:t>
      </w:r>
      <w:r w:rsidRPr="008F2CC2">
        <w:rPr>
          <w:rFonts w:ascii="Arial" w:hAnsi="Arial" w:cs="Arial"/>
          <w:sz w:val="22"/>
          <w:szCs w:val="22"/>
        </w:rPr>
        <w:t xml:space="preserve"> do stanu poprzedniego,</w:t>
      </w:r>
    </w:p>
    <w:p w14:paraId="51FC2417" w14:textId="77777777" w:rsidR="00BE2F22" w:rsidRPr="008F2CC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 xml:space="preserve">usuwać i składować wszelkie urządzenia pomocnicze i zbędne materiały, odpady </w:t>
      </w:r>
    </w:p>
    <w:p w14:paraId="510176D2" w14:textId="77777777" w:rsidR="00BE2F22" w:rsidRPr="008F2CC2" w:rsidRDefault="00BE2F22" w:rsidP="008F2CC2">
      <w:pPr>
        <w:tabs>
          <w:tab w:val="num" w:pos="426"/>
        </w:tabs>
        <w:spacing w:line="276" w:lineRule="auto"/>
        <w:ind w:left="426"/>
        <w:rPr>
          <w:rFonts w:ascii="Arial" w:hAnsi="Arial" w:cs="Arial"/>
          <w:sz w:val="22"/>
          <w:szCs w:val="22"/>
        </w:rPr>
      </w:pPr>
      <w:r w:rsidRPr="008F2CC2">
        <w:rPr>
          <w:rFonts w:ascii="Arial" w:hAnsi="Arial" w:cs="Arial"/>
          <w:sz w:val="22"/>
          <w:szCs w:val="22"/>
        </w:rPr>
        <w:t>i śmieci oraz niepotrzebne urządzenia prowizoryczne,</w:t>
      </w:r>
    </w:p>
    <w:p w14:paraId="403848C8" w14:textId="77777777" w:rsidR="00BE2F22" w:rsidRPr="008F2CC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 xml:space="preserve">zorganizować, zabezpieczyć, utrzymać i zlikwidować plac budowy, </w:t>
      </w:r>
    </w:p>
    <w:p w14:paraId="4A4CE91D" w14:textId="32366938" w:rsidR="00BE2F22" w:rsidRPr="008F2CC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zabezpiecz</w:t>
      </w:r>
      <w:r w:rsidR="00AF6358">
        <w:rPr>
          <w:rFonts w:ascii="Arial" w:hAnsi="Arial" w:cs="Arial"/>
          <w:sz w:val="22"/>
          <w:szCs w:val="22"/>
        </w:rPr>
        <w:t>yć</w:t>
      </w:r>
      <w:r w:rsidRPr="008F2CC2">
        <w:rPr>
          <w:rFonts w:ascii="Arial" w:hAnsi="Arial" w:cs="Arial"/>
          <w:sz w:val="22"/>
          <w:szCs w:val="22"/>
        </w:rPr>
        <w:t xml:space="preserve"> drzew</w:t>
      </w:r>
      <w:r w:rsidR="00AF6358">
        <w:rPr>
          <w:rFonts w:ascii="Arial" w:hAnsi="Arial" w:cs="Arial"/>
          <w:sz w:val="22"/>
          <w:szCs w:val="22"/>
        </w:rPr>
        <w:t>a</w:t>
      </w:r>
      <w:r w:rsidRPr="008F2CC2">
        <w:rPr>
          <w:rFonts w:ascii="Arial" w:hAnsi="Arial" w:cs="Arial"/>
          <w:sz w:val="22"/>
          <w:szCs w:val="22"/>
        </w:rPr>
        <w:t xml:space="preserve"> (np. matami), krzew</w:t>
      </w:r>
      <w:r w:rsidR="00AF6358">
        <w:rPr>
          <w:rFonts w:ascii="Arial" w:hAnsi="Arial" w:cs="Arial"/>
          <w:sz w:val="22"/>
          <w:szCs w:val="22"/>
        </w:rPr>
        <w:t>y</w:t>
      </w:r>
      <w:r w:rsidRPr="008F2CC2">
        <w:rPr>
          <w:rFonts w:ascii="Arial" w:hAnsi="Arial" w:cs="Arial"/>
          <w:sz w:val="22"/>
          <w:szCs w:val="22"/>
        </w:rPr>
        <w:t xml:space="preserve"> i korzeni</w:t>
      </w:r>
      <w:r w:rsidR="00AF6358">
        <w:rPr>
          <w:rFonts w:ascii="Arial" w:hAnsi="Arial" w:cs="Arial"/>
          <w:sz w:val="22"/>
          <w:szCs w:val="22"/>
        </w:rPr>
        <w:t>e</w:t>
      </w:r>
      <w:r w:rsidRPr="008F2CC2">
        <w:rPr>
          <w:rFonts w:ascii="Arial" w:hAnsi="Arial" w:cs="Arial"/>
          <w:sz w:val="22"/>
          <w:szCs w:val="22"/>
        </w:rPr>
        <w:t xml:space="preserve"> przed mechanicznym uszkodzeniem,</w:t>
      </w:r>
    </w:p>
    <w:p w14:paraId="0397C9D1" w14:textId="77777777" w:rsidR="00BE2F22" w:rsidRPr="008F2CC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transportować materiał uzyskany z robót ziemnych w miejsce wskazane przez Zamawiającego,</w:t>
      </w:r>
    </w:p>
    <w:p w14:paraId="712606F4" w14:textId="77777777" w:rsidR="00BE2F22" w:rsidRDefault="00BE2F22" w:rsidP="00FF24B8">
      <w:pPr>
        <w:numPr>
          <w:ilvl w:val="0"/>
          <w:numId w:val="9"/>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 xml:space="preserve">zapewnić pełną obsługę geodezyjną wraz z dostarczeniem zaświadczeń </w:t>
      </w:r>
    </w:p>
    <w:p w14:paraId="3792BBC6" w14:textId="4EE4DC1E" w:rsidR="00BE2F22" w:rsidRDefault="00BE2F22" w:rsidP="008F2CC2">
      <w:pPr>
        <w:tabs>
          <w:tab w:val="num" w:pos="426"/>
        </w:tabs>
        <w:spacing w:line="276" w:lineRule="auto"/>
        <w:ind w:left="426"/>
        <w:rPr>
          <w:rFonts w:ascii="Arial" w:hAnsi="Arial" w:cs="Arial"/>
          <w:sz w:val="22"/>
          <w:szCs w:val="22"/>
        </w:rPr>
      </w:pPr>
      <w:r>
        <w:rPr>
          <w:rFonts w:ascii="Arial" w:hAnsi="Arial" w:cs="Arial"/>
          <w:sz w:val="22"/>
          <w:szCs w:val="22"/>
        </w:rPr>
        <w:t>o zgłoszeniu (wraz informacją geodety niezbędną do zawiadomienia o zakończeniu robót)</w:t>
      </w:r>
      <w:r>
        <w:rPr>
          <w:rFonts w:ascii="Arial" w:hAnsi="Arial" w:cs="Arial"/>
        </w:rPr>
        <w:t xml:space="preserve"> </w:t>
      </w:r>
      <w:r>
        <w:rPr>
          <w:rFonts w:ascii="Arial" w:hAnsi="Arial" w:cs="Arial"/>
          <w:sz w:val="22"/>
          <w:szCs w:val="22"/>
        </w:rPr>
        <w:t>i o przyjęciu inwentaryzacji do państwowego zasobu geodezyjnego i kartograficznego,</w:t>
      </w:r>
    </w:p>
    <w:p w14:paraId="133A7E4A" w14:textId="73B14BB6" w:rsidR="00BE2F22" w:rsidRDefault="00BE2F22" w:rsidP="00FF24B8">
      <w:pPr>
        <w:numPr>
          <w:ilvl w:val="0"/>
          <w:numId w:val="9"/>
        </w:numPr>
        <w:tabs>
          <w:tab w:val="clear" w:pos="644"/>
          <w:tab w:val="num" w:pos="426"/>
        </w:tabs>
        <w:spacing w:line="276" w:lineRule="auto"/>
        <w:ind w:left="426" w:hanging="426"/>
        <w:jc w:val="both"/>
        <w:rPr>
          <w:rFonts w:ascii="Arial" w:hAnsi="Arial" w:cs="Arial"/>
          <w:sz w:val="22"/>
          <w:szCs w:val="22"/>
        </w:rPr>
      </w:pPr>
      <w:r>
        <w:rPr>
          <w:rFonts w:ascii="Arial" w:hAnsi="Arial" w:cs="Arial"/>
          <w:sz w:val="22"/>
          <w:szCs w:val="22"/>
        </w:rPr>
        <w:t xml:space="preserve">dokonać odbioru wykonanych robót wraz </w:t>
      </w:r>
      <w:r>
        <w:rPr>
          <w:rFonts w:ascii="Arial" w:hAnsi="Arial" w:cs="Arial"/>
          <w:spacing w:val="-1"/>
          <w:sz w:val="22"/>
          <w:szCs w:val="22"/>
        </w:rPr>
        <w:t>z wykonaniem wymaganych prób i badań</w:t>
      </w:r>
      <w:r>
        <w:rPr>
          <w:rFonts w:ascii="Arial" w:hAnsi="Arial" w:cs="Arial"/>
          <w:sz w:val="22"/>
          <w:szCs w:val="22"/>
        </w:rPr>
        <w:t xml:space="preserve"> oraz ze sporządzeniem dokumentacji odbiorowej, o której mowa </w:t>
      </w:r>
      <w:r>
        <w:rPr>
          <w:rFonts w:ascii="Arial" w:hAnsi="Arial" w:cs="Arial"/>
          <w:b/>
          <w:bCs/>
          <w:sz w:val="22"/>
          <w:szCs w:val="22"/>
        </w:rPr>
        <w:t xml:space="preserve">w </w:t>
      </w:r>
      <w:bookmarkStart w:id="5" w:name="_Hlk65757405"/>
      <w:r>
        <w:rPr>
          <w:rFonts w:ascii="Arial" w:hAnsi="Arial" w:cs="Arial"/>
          <w:b/>
          <w:bCs/>
          <w:sz w:val="22"/>
          <w:szCs w:val="22"/>
        </w:rPr>
        <w:t>§9 ust. 2,</w:t>
      </w:r>
      <w:bookmarkEnd w:id="5"/>
    </w:p>
    <w:p w14:paraId="68800D0C" w14:textId="66E48761" w:rsidR="00BE2F22" w:rsidRPr="00AF6358" w:rsidRDefault="00BE2F22" w:rsidP="00AF6358">
      <w:pPr>
        <w:numPr>
          <w:ilvl w:val="0"/>
          <w:numId w:val="9"/>
        </w:numPr>
        <w:tabs>
          <w:tab w:val="clear" w:pos="644"/>
          <w:tab w:val="num" w:pos="993"/>
        </w:tabs>
        <w:spacing w:line="276" w:lineRule="auto"/>
        <w:ind w:left="426" w:hanging="426"/>
        <w:rPr>
          <w:rFonts w:ascii="Arial" w:hAnsi="Arial" w:cs="Arial"/>
          <w:sz w:val="22"/>
          <w:szCs w:val="22"/>
        </w:rPr>
      </w:pPr>
      <w:r>
        <w:rPr>
          <w:rFonts w:ascii="Arial" w:hAnsi="Arial" w:cs="Arial"/>
          <w:sz w:val="22"/>
          <w:szCs w:val="22"/>
        </w:rPr>
        <w:t xml:space="preserve">wykonać dokumentację odbiorową </w:t>
      </w:r>
      <w:r w:rsidRPr="00086D20">
        <w:rPr>
          <w:rFonts w:ascii="Arial" w:hAnsi="Arial" w:cs="Arial"/>
          <w:b/>
          <w:bCs/>
          <w:sz w:val="22"/>
          <w:szCs w:val="22"/>
        </w:rPr>
        <w:t>w 2 egzemplarzach</w:t>
      </w:r>
      <w:r>
        <w:rPr>
          <w:rFonts w:ascii="Arial" w:hAnsi="Arial" w:cs="Arial"/>
          <w:sz w:val="22"/>
          <w:szCs w:val="22"/>
        </w:rPr>
        <w:t>, z naniesionymi w sposób czytelny wszelkimi zmianami wprowadzonymi w trakcie budowy i zawierającej minimum dokumenty</w:t>
      </w:r>
      <w:r w:rsidR="00AF6358">
        <w:rPr>
          <w:rFonts w:ascii="Arial" w:hAnsi="Arial" w:cs="Arial"/>
          <w:sz w:val="22"/>
          <w:szCs w:val="22"/>
        </w:rPr>
        <w:t xml:space="preserve"> określone w </w:t>
      </w:r>
      <w:r w:rsidR="00AF6358" w:rsidRPr="00AF6358">
        <w:rPr>
          <w:rFonts w:ascii="Arial" w:hAnsi="Arial" w:cs="Arial"/>
          <w:sz w:val="22"/>
          <w:szCs w:val="22"/>
        </w:rPr>
        <w:t>§9 ust. 2</w:t>
      </w:r>
      <w:r w:rsidR="00AF6358">
        <w:rPr>
          <w:rFonts w:ascii="Arial" w:hAnsi="Arial" w:cs="Arial"/>
          <w:sz w:val="22"/>
          <w:szCs w:val="22"/>
        </w:rPr>
        <w:t xml:space="preserve"> pkt 2</w:t>
      </w:r>
      <w:r w:rsidRPr="00AF6358">
        <w:rPr>
          <w:rFonts w:ascii="Arial" w:hAnsi="Arial" w:cs="Arial"/>
        </w:rPr>
        <w:t>.</w:t>
      </w:r>
    </w:p>
    <w:p w14:paraId="13816FFD" w14:textId="7FF05CDB" w:rsidR="00BE2F22" w:rsidRPr="006E3E0F" w:rsidRDefault="00BE2F22" w:rsidP="00FF24B8">
      <w:pPr>
        <w:pStyle w:val="Akapitzlist"/>
        <w:numPr>
          <w:ilvl w:val="0"/>
          <w:numId w:val="9"/>
        </w:numPr>
        <w:tabs>
          <w:tab w:val="clear" w:pos="644"/>
          <w:tab w:val="left" w:pos="426"/>
        </w:tabs>
        <w:spacing w:after="0"/>
        <w:ind w:left="426" w:hanging="426"/>
        <w:jc w:val="both"/>
        <w:rPr>
          <w:rFonts w:ascii="Arial" w:hAnsi="Arial" w:cs="Arial"/>
        </w:rPr>
      </w:pPr>
      <w:r w:rsidRPr="006E3E0F">
        <w:rPr>
          <w:rFonts w:ascii="Arial" w:hAnsi="Arial" w:cs="Arial"/>
        </w:rPr>
        <w:t>wykonywać wszelkie inne obowiązki, nałożone na niego zgodnie z zapisami SWZ.</w:t>
      </w:r>
    </w:p>
    <w:bookmarkEnd w:id="2"/>
    <w:p w14:paraId="67B1E7B1" w14:textId="40D2DCBB" w:rsidR="00BE2F22" w:rsidRDefault="00BE2F22" w:rsidP="007A465C">
      <w:pPr>
        <w:pStyle w:val="Nagwek2"/>
      </w:pPr>
      <w:r>
        <w:t>§6</w:t>
      </w:r>
    </w:p>
    <w:p w14:paraId="2F1266A4" w14:textId="1E3DB7F8" w:rsidR="00BE2F22" w:rsidRPr="007A465C" w:rsidRDefault="00BE2F22" w:rsidP="00D0629B">
      <w:pPr>
        <w:pStyle w:val="Akapitzlist"/>
        <w:numPr>
          <w:ilvl w:val="0"/>
          <w:numId w:val="56"/>
        </w:numPr>
        <w:tabs>
          <w:tab w:val="left" w:pos="426"/>
          <w:tab w:val="left" w:pos="567"/>
        </w:tabs>
        <w:spacing w:after="0"/>
        <w:ind w:left="425" w:hanging="425"/>
        <w:rPr>
          <w:rFonts w:ascii="Arial" w:hAnsi="Arial" w:cs="Arial"/>
        </w:rPr>
      </w:pPr>
      <w:r w:rsidRPr="007A465C">
        <w:rPr>
          <w:rFonts w:ascii="Arial" w:hAnsi="Arial" w:cs="Arial"/>
        </w:rPr>
        <w:t>Wykonawca przyjmuje na siebie następujące obowiązki szczegółowe:</w:t>
      </w:r>
    </w:p>
    <w:p w14:paraId="6FF86649" w14:textId="11264EF0" w:rsidR="00BE2F22" w:rsidRDefault="00BE2F22" w:rsidP="00FF24B8">
      <w:pPr>
        <w:numPr>
          <w:ilvl w:val="0"/>
          <w:numId w:val="10"/>
        </w:numPr>
        <w:tabs>
          <w:tab w:val="left" w:pos="851"/>
        </w:tabs>
        <w:spacing w:line="276" w:lineRule="auto"/>
        <w:ind w:left="851" w:hanging="425"/>
        <w:rPr>
          <w:rFonts w:ascii="Arial" w:hAnsi="Arial" w:cs="Arial"/>
          <w:sz w:val="22"/>
          <w:szCs w:val="22"/>
        </w:rPr>
      </w:pPr>
      <w:r>
        <w:rPr>
          <w:rFonts w:ascii="Arial" w:hAnsi="Arial" w:cs="Arial"/>
          <w:sz w:val="22"/>
          <w:szCs w:val="22"/>
        </w:rPr>
        <w:t xml:space="preserve">wykonywać przedmiot umowy z należytą starannością zgodnie z umową, ofertą i dokumentacją projektową, </w:t>
      </w:r>
      <w:proofErr w:type="spellStart"/>
      <w:r>
        <w:rPr>
          <w:rFonts w:ascii="Arial" w:hAnsi="Arial" w:cs="Arial"/>
          <w:sz w:val="22"/>
          <w:szCs w:val="22"/>
        </w:rPr>
        <w:t>STWiORB</w:t>
      </w:r>
      <w:proofErr w:type="spellEnd"/>
      <w:r>
        <w:rPr>
          <w:rFonts w:ascii="Arial" w:hAnsi="Arial" w:cs="Arial"/>
          <w:sz w:val="22"/>
          <w:szCs w:val="22"/>
        </w:rPr>
        <w:t>, nienaruszającymi umowy poleceniami inspektora nadzoru inwestorskiego, zasadami wiedzy technicznej oraz przepisami prawa powszechnie obowiązującego oraz przestrzegać wszelkie normy i przepisy BHP</w:t>
      </w:r>
      <w:r w:rsidR="007A465C" w:rsidRPr="00924AE5">
        <w:rPr>
          <w:rFonts w:ascii="Arial" w:hAnsi="Arial" w:cs="Arial"/>
          <w:sz w:val="22"/>
          <w:szCs w:val="22"/>
        </w:rPr>
        <w:t>, p.poż.</w:t>
      </w:r>
      <w:r w:rsidRPr="00924AE5">
        <w:rPr>
          <w:rFonts w:ascii="Arial" w:hAnsi="Arial" w:cs="Arial"/>
          <w:sz w:val="22"/>
          <w:szCs w:val="22"/>
        </w:rPr>
        <w:t xml:space="preserve"> </w:t>
      </w:r>
      <w:r>
        <w:rPr>
          <w:rFonts w:ascii="Arial" w:hAnsi="Arial" w:cs="Arial"/>
          <w:sz w:val="22"/>
          <w:szCs w:val="22"/>
        </w:rPr>
        <w:t>i Prawa pracy,</w:t>
      </w:r>
    </w:p>
    <w:p w14:paraId="2778EE04" w14:textId="77777777" w:rsidR="00BE2F22" w:rsidRDefault="00BE2F22" w:rsidP="00FF24B8">
      <w:pPr>
        <w:numPr>
          <w:ilvl w:val="0"/>
          <w:numId w:val="10"/>
        </w:numPr>
        <w:tabs>
          <w:tab w:val="left" w:pos="851"/>
        </w:tabs>
        <w:suppressAutoHyphens w:val="0"/>
        <w:spacing w:line="276" w:lineRule="auto"/>
        <w:ind w:left="851" w:hanging="425"/>
        <w:rPr>
          <w:rFonts w:ascii="Arial" w:hAnsi="Arial" w:cs="Arial"/>
          <w:color w:val="000000"/>
          <w:sz w:val="22"/>
          <w:szCs w:val="22"/>
        </w:rPr>
      </w:pPr>
      <w:r>
        <w:rPr>
          <w:rFonts w:ascii="Arial" w:hAnsi="Arial" w:cs="Arial"/>
          <w:color w:val="000000"/>
          <w:sz w:val="22"/>
          <w:szCs w:val="22"/>
        </w:rPr>
        <w:lastRenderedPageBreak/>
        <w:t xml:space="preserve">stosować materiały, techniki wykonawcze, sprzęt, metody diagnozowania i kontroli spełniających wymagania techniczne postawione w dokumentacji projektowej i </w:t>
      </w:r>
      <w:proofErr w:type="spellStart"/>
      <w:r>
        <w:rPr>
          <w:rFonts w:ascii="Arial" w:hAnsi="Arial" w:cs="Arial"/>
          <w:color w:val="000000"/>
          <w:sz w:val="22"/>
          <w:szCs w:val="22"/>
        </w:rPr>
        <w:t>STWiORB</w:t>
      </w:r>
      <w:proofErr w:type="spellEnd"/>
      <w:r>
        <w:rPr>
          <w:rFonts w:ascii="Arial" w:hAnsi="Arial" w:cs="Arial"/>
          <w:color w:val="000000"/>
          <w:sz w:val="22"/>
          <w:szCs w:val="22"/>
        </w:rPr>
        <w:t xml:space="preserve">, </w:t>
      </w:r>
    </w:p>
    <w:p w14:paraId="654FCDB7" w14:textId="6ED83D0E" w:rsidR="00BE2F22" w:rsidRDefault="00BE2F22" w:rsidP="00FF24B8">
      <w:pPr>
        <w:numPr>
          <w:ilvl w:val="0"/>
          <w:numId w:val="10"/>
        </w:numPr>
        <w:tabs>
          <w:tab w:val="left" w:pos="851"/>
        </w:tabs>
        <w:spacing w:line="276" w:lineRule="auto"/>
        <w:ind w:left="851" w:hanging="425"/>
        <w:rPr>
          <w:rFonts w:ascii="Arial" w:hAnsi="Arial" w:cs="Arial"/>
          <w:sz w:val="22"/>
          <w:szCs w:val="22"/>
        </w:rPr>
      </w:pPr>
      <w:r>
        <w:rPr>
          <w:rFonts w:ascii="Arial" w:hAnsi="Arial" w:cs="Arial"/>
          <w:sz w:val="22"/>
          <w:szCs w:val="22"/>
        </w:rPr>
        <w:t xml:space="preserve">umożliwić wstęp na </w:t>
      </w:r>
      <w:r w:rsidR="007A465C" w:rsidRPr="006A1AAC">
        <w:rPr>
          <w:rFonts w:ascii="Arial" w:hAnsi="Arial" w:cs="Arial"/>
          <w:sz w:val="22"/>
          <w:szCs w:val="22"/>
        </w:rPr>
        <w:t>plac</w:t>
      </w:r>
      <w:r w:rsidRPr="006A1AAC">
        <w:rPr>
          <w:rFonts w:ascii="Arial" w:hAnsi="Arial" w:cs="Arial"/>
          <w:sz w:val="22"/>
          <w:szCs w:val="22"/>
        </w:rPr>
        <w:t xml:space="preserve"> budowy pracownikom </w:t>
      </w:r>
      <w:r>
        <w:rPr>
          <w:rFonts w:ascii="Arial" w:hAnsi="Arial" w:cs="Arial"/>
          <w:sz w:val="22"/>
          <w:szCs w:val="22"/>
        </w:rPr>
        <w:t>organów państwowego nadzoru budowlanego, do których należy wykonywanie zadań określonych ustawą Prawo budowlane oraz udostępnienia im danych i informacji wymaganych tą ustawą,</w:t>
      </w:r>
    </w:p>
    <w:p w14:paraId="4193E383" w14:textId="77777777" w:rsidR="00BE2F22" w:rsidRDefault="00BE2F22" w:rsidP="00FF24B8">
      <w:pPr>
        <w:numPr>
          <w:ilvl w:val="0"/>
          <w:numId w:val="10"/>
        </w:numPr>
        <w:tabs>
          <w:tab w:val="left" w:pos="851"/>
        </w:tabs>
        <w:spacing w:line="276" w:lineRule="auto"/>
        <w:ind w:left="851" w:hanging="425"/>
        <w:rPr>
          <w:rFonts w:ascii="Arial" w:hAnsi="Arial" w:cs="Arial"/>
          <w:sz w:val="22"/>
          <w:szCs w:val="22"/>
        </w:rPr>
      </w:pPr>
      <w:r>
        <w:rPr>
          <w:rFonts w:ascii="Arial" w:hAnsi="Arial" w:cs="Arial"/>
          <w:sz w:val="22"/>
          <w:szCs w:val="22"/>
        </w:rPr>
        <w:t xml:space="preserve">informować Zamawiającego o konieczności wykonania robót koniecznych, zamiennych, dodatkowych w terminie </w:t>
      </w:r>
      <w:r w:rsidRPr="007A465C">
        <w:rPr>
          <w:rFonts w:ascii="Arial" w:hAnsi="Arial" w:cs="Arial"/>
          <w:b/>
          <w:bCs/>
          <w:sz w:val="22"/>
          <w:szCs w:val="22"/>
        </w:rPr>
        <w:t>7 dni</w:t>
      </w:r>
      <w:r>
        <w:rPr>
          <w:rFonts w:ascii="Arial" w:hAnsi="Arial" w:cs="Arial"/>
          <w:sz w:val="22"/>
          <w:szCs w:val="22"/>
        </w:rPr>
        <w:t xml:space="preserve"> od daty stwierdzenia konieczności ich wykonania,</w:t>
      </w:r>
    </w:p>
    <w:p w14:paraId="618BDFFF" w14:textId="77777777" w:rsidR="00BE2F22" w:rsidRDefault="00BE2F22" w:rsidP="00FF24B8">
      <w:pPr>
        <w:numPr>
          <w:ilvl w:val="0"/>
          <w:numId w:val="10"/>
        </w:numPr>
        <w:tabs>
          <w:tab w:val="left" w:pos="851"/>
        </w:tabs>
        <w:spacing w:line="276" w:lineRule="auto"/>
        <w:ind w:left="851" w:hanging="425"/>
        <w:rPr>
          <w:rFonts w:ascii="Arial" w:hAnsi="Arial" w:cs="Arial"/>
          <w:sz w:val="22"/>
          <w:szCs w:val="22"/>
        </w:rPr>
      </w:pPr>
      <w:r>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14:paraId="4E1D1772" w14:textId="6C3664FF" w:rsidR="00BE2F22" w:rsidRDefault="00BE2F22" w:rsidP="00FF24B8">
      <w:pPr>
        <w:numPr>
          <w:ilvl w:val="0"/>
          <w:numId w:val="10"/>
        </w:numPr>
        <w:tabs>
          <w:tab w:val="left" w:pos="851"/>
        </w:tabs>
        <w:spacing w:line="276" w:lineRule="auto"/>
        <w:ind w:left="851" w:hanging="425"/>
        <w:rPr>
          <w:rFonts w:ascii="Arial" w:hAnsi="Arial" w:cs="Arial"/>
          <w:b/>
          <w:bCs/>
          <w:sz w:val="22"/>
          <w:szCs w:val="22"/>
        </w:rPr>
      </w:pPr>
      <w:r>
        <w:rPr>
          <w:rFonts w:ascii="Arial" w:hAnsi="Arial" w:cs="Arial"/>
          <w:b/>
          <w:bCs/>
          <w:sz w:val="22"/>
          <w:szCs w:val="22"/>
        </w:rPr>
        <w:t>informować inspektora nadzoru o terminach</w:t>
      </w:r>
      <w:r w:rsidR="007A465C">
        <w:rPr>
          <w:rFonts w:ascii="Arial" w:hAnsi="Arial" w:cs="Arial"/>
          <w:b/>
          <w:bCs/>
          <w:sz w:val="22"/>
          <w:szCs w:val="22"/>
        </w:rPr>
        <w:t xml:space="preserve"> </w:t>
      </w:r>
      <w:r w:rsidR="007A465C" w:rsidRPr="00924AE5">
        <w:rPr>
          <w:rFonts w:ascii="Arial" w:hAnsi="Arial" w:cs="Arial"/>
          <w:b/>
          <w:bCs/>
          <w:sz w:val="22"/>
          <w:szCs w:val="22"/>
        </w:rPr>
        <w:t>prób</w:t>
      </w:r>
      <w:r w:rsidRPr="00924AE5">
        <w:rPr>
          <w:rFonts w:ascii="Arial" w:hAnsi="Arial" w:cs="Arial"/>
          <w:b/>
          <w:bCs/>
          <w:sz w:val="22"/>
          <w:szCs w:val="22"/>
        </w:rPr>
        <w:t xml:space="preserve">, badań </w:t>
      </w:r>
      <w:r>
        <w:rPr>
          <w:rFonts w:ascii="Arial" w:hAnsi="Arial" w:cs="Arial"/>
          <w:b/>
          <w:bCs/>
          <w:sz w:val="22"/>
          <w:szCs w:val="22"/>
        </w:rPr>
        <w:t>itp.,</w:t>
      </w:r>
    </w:p>
    <w:p w14:paraId="4D195A23" w14:textId="77777777" w:rsidR="00BE2F22" w:rsidRDefault="00BE2F22" w:rsidP="00FF24B8">
      <w:pPr>
        <w:numPr>
          <w:ilvl w:val="0"/>
          <w:numId w:val="10"/>
        </w:numPr>
        <w:tabs>
          <w:tab w:val="left" w:pos="851"/>
        </w:tabs>
        <w:suppressAutoHyphens w:val="0"/>
        <w:spacing w:line="276" w:lineRule="auto"/>
        <w:ind w:left="851" w:hanging="425"/>
        <w:rPr>
          <w:rFonts w:ascii="Arial" w:hAnsi="Arial" w:cs="Arial"/>
          <w:color w:val="000000"/>
          <w:sz w:val="22"/>
          <w:szCs w:val="22"/>
        </w:rPr>
      </w:pPr>
      <w:r>
        <w:rPr>
          <w:rFonts w:ascii="Arial" w:hAnsi="Arial" w:cs="Arial"/>
          <w:color w:val="000000"/>
          <w:sz w:val="22"/>
          <w:szCs w:val="22"/>
        </w:rPr>
        <w:t>zgłaszać gotowość do odbioru robót i brania udziału w wyznaczonych terminach w odbiorach robót,</w:t>
      </w:r>
    </w:p>
    <w:p w14:paraId="60A3D5DE" w14:textId="77777777" w:rsidR="00BE2F22" w:rsidRDefault="00BE2F22" w:rsidP="00FF24B8">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usuwać terminowo wady ujawnione w czasie wykonywania robót lub ujawnione w czasie odbiorów, oraz w czasie obowiązywania rękojmi i gwarancji,</w:t>
      </w:r>
    </w:p>
    <w:p w14:paraId="085087BC" w14:textId="526B8C40" w:rsidR="00BE2F22" w:rsidRPr="0006538A" w:rsidRDefault="00BE2F22" w:rsidP="00FF24B8">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utrzymywać porządek na</w:t>
      </w:r>
      <w:r w:rsidR="0006538A">
        <w:rPr>
          <w:rFonts w:ascii="Arial" w:hAnsi="Arial" w:cs="Arial"/>
          <w:sz w:val="22"/>
          <w:szCs w:val="22"/>
        </w:rPr>
        <w:t xml:space="preserve"> </w:t>
      </w:r>
      <w:r w:rsidR="0006538A" w:rsidRPr="0006538A">
        <w:rPr>
          <w:rFonts w:ascii="Arial" w:hAnsi="Arial" w:cs="Arial"/>
          <w:sz w:val="22"/>
          <w:szCs w:val="22"/>
        </w:rPr>
        <w:t>plac</w:t>
      </w:r>
      <w:r>
        <w:rPr>
          <w:rFonts w:ascii="Arial" w:hAnsi="Arial" w:cs="Arial"/>
          <w:sz w:val="22"/>
          <w:szCs w:val="22"/>
        </w:rPr>
        <w:t xml:space="preserve"> </w:t>
      </w:r>
      <w:r w:rsidR="007A465C" w:rsidRPr="0006538A">
        <w:rPr>
          <w:rFonts w:ascii="Arial" w:hAnsi="Arial" w:cs="Arial"/>
          <w:sz w:val="22"/>
          <w:szCs w:val="22"/>
        </w:rPr>
        <w:t>u</w:t>
      </w:r>
      <w:r w:rsidRPr="0006538A">
        <w:rPr>
          <w:rFonts w:ascii="Arial" w:hAnsi="Arial" w:cs="Arial"/>
          <w:sz w:val="22"/>
          <w:szCs w:val="22"/>
        </w:rPr>
        <w:t xml:space="preserve"> budowy,</w:t>
      </w:r>
    </w:p>
    <w:p w14:paraId="1473E1DC" w14:textId="77777777" w:rsidR="00BE2F22" w:rsidRPr="0006538A" w:rsidRDefault="00BE2F22" w:rsidP="00FF24B8">
      <w:pPr>
        <w:numPr>
          <w:ilvl w:val="0"/>
          <w:numId w:val="10"/>
        </w:numPr>
        <w:tabs>
          <w:tab w:val="left" w:pos="851"/>
        </w:tabs>
        <w:spacing w:line="276" w:lineRule="auto"/>
        <w:ind w:left="851" w:hanging="425"/>
        <w:rPr>
          <w:rFonts w:ascii="Arial" w:hAnsi="Arial" w:cs="Arial"/>
          <w:bCs/>
          <w:sz w:val="22"/>
          <w:szCs w:val="22"/>
        </w:rPr>
      </w:pPr>
      <w:r w:rsidRPr="0006538A">
        <w:rPr>
          <w:rFonts w:ascii="Arial" w:hAnsi="Arial" w:cs="Arial"/>
          <w:bCs/>
          <w:sz w:val="22"/>
          <w:szCs w:val="22"/>
        </w:rPr>
        <w:t>zapewnić stały nadzór nad robotami na placu budowy w trakcie wykonywanych robót,</w:t>
      </w:r>
    </w:p>
    <w:p w14:paraId="3CAC6EFE" w14:textId="17D1E15E" w:rsidR="00BE2F22" w:rsidRDefault="00BE2F22" w:rsidP="00FF24B8">
      <w:pPr>
        <w:numPr>
          <w:ilvl w:val="0"/>
          <w:numId w:val="10"/>
        </w:numPr>
        <w:tabs>
          <w:tab w:val="left" w:pos="851"/>
        </w:tabs>
        <w:spacing w:line="276" w:lineRule="auto"/>
        <w:ind w:left="851" w:hanging="425"/>
        <w:rPr>
          <w:rFonts w:ascii="Arial" w:hAnsi="Arial" w:cs="Arial"/>
          <w:bCs/>
          <w:sz w:val="22"/>
          <w:szCs w:val="22"/>
        </w:rPr>
      </w:pPr>
      <w:r>
        <w:rPr>
          <w:rFonts w:ascii="Arial" w:hAnsi="Arial" w:cs="Arial"/>
          <w:bCs/>
          <w:sz w:val="22"/>
          <w:szCs w:val="22"/>
        </w:rPr>
        <w:t xml:space="preserve">udokumentować, każdorazowo na wezwanie Zamawiającego fakt zatrudnienia przez Wykonawcę lub </w:t>
      </w:r>
      <w:r w:rsidR="007A465C">
        <w:rPr>
          <w:rFonts w:ascii="Arial" w:hAnsi="Arial" w:cs="Arial"/>
          <w:bCs/>
          <w:sz w:val="22"/>
          <w:szCs w:val="22"/>
        </w:rPr>
        <w:t>P</w:t>
      </w:r>
      <w:r>
        <w:rPr>
          <w:rFonts w:ascii="Arial" w:hAnsi="Arial" w:cs="Arial"/>
          <w:bCs/>
          <w:sz w:val="22"/>
          <w:szCs w:val="22"/>
        </w:rPr>
        <w:t xml:space="preserve">odwykonawcę </w:t>
      </w:r>
      <w:r>
        <w:rPr>
          <w:rFonts w:ascii="Arial" w:hAnsi="Arial" w:cs="Arial"/>
          <w:sz w:val="22"/>
          <w:szCs w:val="22"/>
        </w:rPr>
        <w:t xml:space="preserve">na podstawie umowy o pracę </w:t>
      </w:r>
      <w:r>
        <w:rPr>
          <w:rFonts w:ascii="Arial" w:hAnsi="Arial" w:cs="Arial"/>
          <w:bCs/>
          <w:sz w:val="22"/>
          <w:szCs w:val="22"/>
        </w:rPr>
        <w:t>wszystkich osób wykonujących czynności związane z realizacją wszystkich</w:t>
      </w:r>
      <w:r>
        <w:rPr>
          <w:rFonts w:ascii="Arial" w:hAnsi="Arial" w:cs="Arial"/>
          <w:bCs/>
          <w:color w:val="FF0000"/>
          <w:sz w:val="22"/>
          <w:szCs w:val="22"/>
        </w:rPr>
        <w:t xml:space="preserve"> </w:t>
      </w:r>
      <w:r>
        <w:rPr>
          <w:rFonts w:ascii="Arial" w:hAnsi="Arial" w:cs="Arial"/>
          <w:bCs/>
          <w:sz w:val="22"/>
          <w:szCs w:val="22"/>
        </w:rPr>
        <w:t xml:space="preserve">robót budowlanych umożliwiających wykonanie zakresu umowy, z wyłączeniem </w:t>
      </w:r>
      <w:r>
        <w:rPr>
          <w:rFonts w:ascii="Arial" w:hAnsi="Arial" w:cs="Arial"/>
          <w:sz w:val="22"/>
          <w:szCs w:val="22"/>
        </w:rPr>
        <w:t>osób pełniących samodzielne funkcje techniczne w budownictwie w rozumieniu ustawy z dnia 7 lipca</w:t>
      </w:r>
      <w:r>
        <w:rPr>
          <w:rFonts w:ascii="Arial" w:hAnsi="Arial" w:cs="Arial"/>
        </w:rPr>
        <w:t xml:space="preserve"> </w:t>
      </w:r>
      <w:r>
        <w:rPr>
          <w:rFonts w:ascii="Arial" w:hAnsi="Arial" w:cs="Arial"/>
          <w:sz w:val="22"/>
          <w:szCs w:val="22"/>
        </w:rPr>
        <w:t>1994 r. Prawo budowlane,</w:t>
      </w:r>
    </w:p>
    <w:p w14:paraId="3E2AD759" w14:textId="77777777" w:rsidR="00BE2F22" w:rsidRDefault="00BE2F22" w:rsidP="00FF24B8">
      <w:pPr>
        <w:numPr>
          <w:ilvl w:val="0"/>
          <w:numId w:val="10"/>
        </w:numPr>
        <w:tabs>
          <w:tab w:val="left" w:pos="851"/>
        </w:tabs>
        <w:spacing w:line="276" w:lineRule="auto"/>
        <w:ind w:left="851" w:hanging="425"/>
        <w:rPr>
          <w:rFonts w:ascii="Arial" w:hAnsi="Arial" w:cs="Arial"/>
          <w:b/>
          <w:bCs/>
          <w:sz w:val="22"/>
          <w:szCs w:val="22"/>
        </w:rPr>
      </w:pPr>
      <w:r>
        <w:rPr>
          <w:rFonts w:ascii="Arial" w:hAnsi="Arial" w:cs="Arial"/>
          <w:sz w:val="22"/>
          <w:szCs w:val="22"/>
        </w:rPr>
        <w:t>niezwłocznie usuwać wyrządzone przez siebie szkody,</w:t>
      </w:r>
    </w:p>
    <w:p w14:paraId="0C943957" w14:textId="18950C74" w:rsidR="00BE2F22" w:rsidRDefault="00BE2F22" w:rsidP="00FF24B8">
      <w:pPr>
        <w:numPr>
          <w:ilvl w:val="0"/>
          <w:numId w:val="10"/>
        </w:numPr>
        <w:tabs>
          <w:tab w:val="left" w:pos="851"/>
        </w:tabs>
        <w:spacing w:line="276" w:lineRule="auto"/>
        <w:ind w:left="850" w:hanging="425"/>
        <w:rPr>
          <w:rFonts w:ascii="Arial" w:hAnsi="Arial" w:cs="Arial"/>
          <w:b/>
          <w:bCs/>
          <w:sz w:val="22"/>
          <w:szCs w:val="22"/>
        </w:rPr>
      </w:pPr>
      <w:r>
        <w:rPr>
          <w:rFonts w:ascii="Arial" w:hAnsi="Arial" w:cs="Arial"/>
          <w:b/>
          <w:bCs/>
          <w:sz w:val="22"/>
          <w:szCs w:val="22"/>
        </w:rPr>
        <w:t xml:space="preserve">przekazać Zamawiającemu w terminie </w:t>
      </w:r>
      <w:bookmarkStart w:id="6" w:name="_Hlk65669170"/>
      <w:r>
        <w:rPr>
          <w:rFonts w:ascii="Arial" w:hAnsi="Arial" w:cs="Arial"/>
          <w:b/>
          <w:bCs/>
          <w:sz w:val="22"/>
          <w:szCs w:val="22"/>
        </w:rPr>
        <w:t>do 60 dni od dnia odbioru końcowego</w:t>
      </w:r>
      <w:bookmarkEnd w:id="6"/>
      <w:r>
        <w:rPr>
          <w:rFonts w:ascii="Arial" w:hAnsi="Arial" w:cs="Arial"/>
          <w:b/>
          <w:bCs/>
          <w:sz w:val="22"/>
          <w:szCs w:val="22"/>
        </w:rPr>
        <w:t xml:space="preserve"> - zaświadczenie o przyjęciu do państwowego zasobu geodezyjnego i kartograficznego inwentaryzacji geodezyjnej powykonawczej.</w:t>
      </w:r>
    </w:p>
    <w:p w14:paraId="2D688770" w14:textId="77777777" w:rsidR="00BE2F22" w:rsidRDefault="00BE2F22" w:rsidP="00FF24B8">
      <w:pPr>
        <w:numPr>
          <w:ilvl w:val="1"/>
          <w:numId w:val="11"/>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ponosi odpowiedzialność:</w:t>
      </w:r>
    </w:p>
    <w:p w14:paraId="1E209C72" w14:textId="77777777" w:rsidR="00BE2F22" w:rsidRDefault="00BE2F22" w:rsidP="00FF24B8">
      <w:pPr>
        <w:pStyle w:val="Akapitzlist1"/>
        <w:numPr>
          <w:ilvl w:val="0"/>
          <w:numId w:val="12"/>
        </w:numPr>
        <w:tabs>
          <w:tab w:val="left" w:pos="851"/>
        </w:tabs>
        <w:spacing w:after="0"/>
        <w:ind w:left="851"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14:paraId="641E8333" w14:textId="77777777" w:rsidR="00BE2F22" w:rsidRDefault="00BE2F22" w:rsidP="00FF24B8">
      <w:pPr>
        <w:pStyle w:val="Akapitzlist1"/>
        <w:numPr>
          <w:ilvl w:val="0"/>
          <w:numId w:val="12"/>
        </w:numPr>
        <w:tabs>
          <w:tab w:val="left" w:pos="851"/>
        </w:tabs>
        <w:spacing w:after="0"/>
        <w:ind w:left="851"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019C27CE" w14:textId="77777777" w:rsidR="00BE2F22" w:rsidRPr="00B35A37" w:rsidRDefault="00BE2F22" w:rsidP="00FF24B8">
      <w:pPr>
        <w:pStyle w:val="Akapitzlist1"/>
        <w:numPr>
          <w:ilvl w:val="0"/>
          <w:numId w:val="12"/>
        </w:numPr>
        <w:tabs>
          <w:tab w:val="left" w:pos="851"/>
        </w:tabs>
        <w:spacing w:after="0"/>
        <w:ind w:left="850" w:hanging="425"/>
        <w:rPr>
          <w:rFonts w:ascii="Arial" w:hAnsi="Arial" w:cs="Arial"/>
        </w:rPr>
      </w:pPr>
      <w:r>
        <w:rPr>
          <w:rFonts w:ascii="Arial" w:hAnsi="Arial" w:cs="Arial"/>
        </w:rPr>
        <w:tab/>
        <w:t xml:space="preserve">za jakość wykonywanych robót budowlanych oraz za jakość zastosowanych do robót </w:t>
      </w:r>
      <w:r w:rsidRPr="00B35A37">
        <w:rPr>
          <w:rFonts w:ascii="Arial" w:hAnsi="Arial" w:cs="Arial"/>
        </w:rPr>
        <w:t xml:space="preserve">materiałów, jak również </w:t>
      </w:r>
      <w:r w:rsidRPr="00B35A37">
        <w:rPr>
          <w:rFonts w:ascii="Arial" w:hAnsi="Arial" w:cs="Arial"/>
          <w:lang w:eastAsia="pl-PL"/>
        </w:rPr>
        <w:t>zamontowanych urządzeń.</w:t>
      </w:r>
    </w:p>
    <w:p w14:paraId="5EAFA901" w14:textId="77777777" w:rsidR="00BE2F22" w:rsidRDefault="00BE2F22" w:rsidP="00FF24B8">
      <w:pPr>
        <w:numPr>
          <w:ilvl w:val="1"/>
          <w:numId w:val="11"/>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Jeżeli Wykonawca nie poinformował inspektora nadzoru o okolicznościach, o których mowa w ust. 1 pkt 5, zobowiązany jest na swój koszt odkryć roboty lub wykonać otwory niezbędne do zbadania robót, a następnie przywrócić roboty do stanu pierwotnego.</w:t>
      </w:r>
    </w:p>
    <w:p w14:paraId="13F37AC9" w14:textId="77777777" w:rsidR="00BE2F22" w:rsidRDefault="00BE2F22" w:rsidP="00FF24B8">
      <w:pPr>
        <w:numPr>
          <w:ilvl w:val="1"/>
          <w:numId w:val="11"/>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Wykonawca jest odpowiedzialny za bezpieczeństwo wszelkich działań na terenie budowy. </w:t>
      </w:r>
    </w:p>
    <w:p w14:paraId="7EBA33C7" w14:textId="77777777" w:rsidR="00BE2F22" w:rsidRDefault="00BE2F22" w:rsidP="00FF24B8">
      <w:pPr>
        <w:numPr>
          <w:ilvl w:val="1"/>
          <w:numId w:val="11"/>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14:paraId="4861536D" w14:textId="517E7290" w:rsidR="00BE2F22" w:rsidRDefault="00BE2F22" w:rsidP="00653066">
      <w:pPr>
        <w:pStyle w:val="Nagwek2"/>
      </w:pPr>
      <w:r>
        <w:lastRenderedPageBreak/>
        <w:t>§7</w:t>
      </w:r>
    </w:p>
    <w:p w14:paraId="58CA596F" w14:textId="77777777" w:rsidR="00BE2F22" w:rsidRDefault="00BE2F22" w:rsidP="00086D20">
      <w:pPr>
        <w:numPr>
          <w:ilvl w:val="1"/>
          <w:numId w:val="13"/>
        </w:numPr>
        <w:tabs>
          <w:tab w:val="left" w:pos="284"/>
        </w:tabs>
        <w:suppressAutoHyphens w:val="0"/>
        <w:spacing w:line="276" w:lineRule="auto"/>
        <w:rPr>
          <w:rFonts w:ascii="Arial" w:hAnsi="Arial" w:cs="Arial"/>
          <w:sz w:val="22"/>
          <w:szCs w:val="22"/>
        </w:rPr>
      </w:pPr>
      <w:r>
        <w:rPr>
          <w:rFonts w:ascii="Arial" w:hAnsi="Arial" w:cs="Arial"/>
          <w:sz w:val="22"/>
          <w:szCs w:val="22"/>
        </w:rPr>
        <w:t>Na każde żądanie Zamawiającego Wykonawca zobowiązany jest okazać w stosunku do zastosowanych materiałów certyfikat zgodności z Polską Normą, Normą Branżową, aprobatą techniczną.</w:t>
      </w:r>
    </w:p>
    <w:p w14:paraId="65D5D32F" w14:textId="77777777" w:rsidR="00BE2F22" w:rsidRDefault="00BE2F22" w:rsidP="00086D20">
      <w:pPr>
        <w:numPr>
          <w:ilvl w:val="1"/>
          <w:numId w:val="13"/>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5713A670" w14:textId="77777777" w:rsidR="00BE2F22" w:rsidRDefault="00BE2F22" w:rsidP="00086D20">
      <w:pPr>
        <w:numPr>
          <w:ilvl w:val="1"/>
          <w:numId w:val="13"/>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Badania, o których mowa w ust. 2, będą realizowane przez Wykonawcę na jego koszt.</w:t>
      </w:r>
    </w:p>
    <w:p w14:paraId="27E4F3E6" w14:textId="79204D67" w:rsidR="00BE2F22" w:rsidRPr="00086D20" w:rsidRDefault="00BE2F22" w:rsidP="00653066">
      <w:pPr>
        <w:pStyle w:val="Nagwek2"/>
      </w:pPr>
      <w:r w:rsidRPr="00086D20">
        <w:t>§8</w:t>
      </w:r>
    </w:p>
    <w:p w14:paraId="67466938" w14:textId="7CAE68C2" w:rsidR="00653066" w:rsidRPr="00086D20" w:rsidRDefault="00653066" w:rsidP="00653066">
      <w:pPr>
        <w:pStyle w:val="Nagwek2"/>
      </w:pPr>
      <w:r w:rsidRPr="00086D20">
        <w:t>Wykonawcy i Podwykonawcy</w:t>
      </w:r>
    </w:p>
    <w:p w14:paraId="156D96E6" w14:textId="68C6A481" w:rsidR="00BE2F22" w:rsidRDefault="00BE2F22" w:rsidP="00FF24B8">
      <w:pPr>
        <w:numPr>
          <w:ilvl w:val="1"/>
          <w:numId w:val="14"/>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Wykonawca wykona własnymi siłami następujące roboty budowlane stanowiące przedmiot umowy: </w:t>
      </w:r>
      <w:r w:rsidR="00653066" w:rsidRPr="00653066">
        <w:rPr>
          <w:rFonts w:ascii="Arial" w:hAnsi="Arial" w:cs="Arial"/>
          <w:color w:val="00B050"/>
          <w:sz w:val="22"/>
          <w:szCs w:val="22"/>
        </w:rPr>
        <w:t>(uzupełnić jeśli</w:t>
      </w:r>
      <w:r w:rsidR="00C03B18" w:rsidRPr="00653066">
        <w:rPr>
          <w:rFonts w:ascii="Arial" w:hAnsi="Arial" w:cs="Arial"/>
          <w:b/>
          <w:color w:val="00B050"/>
          <w:sz w:val="22"/>
          <w:szCs w:val="22"/>
        </w:rPr>
        <w:t xml:space="preserve"> </w:t>
      </w:r>
      <w:r w:rsidR="00C03B18" w:rsidRPr="00653066">
        <w:rPr>
          <w:rFonts w:ascii="Arial" w:hAnsi="Arial" w:cs="Arial"/>
          <w:bCs/>
          <w:color w:val="00B050"/>
          <w:sz w:val="22"/>
          <w:szCs w:val="22"/>
        </w:rPr>
        <w:t>dotycz</w:t>
      </w:r>
      <w:r w:rsidR="00653066" w:rsidRPr="00653066">
        <w:rPr>
          <w:rFonts w:ascii="Arial" w:hAnsi="Arial" w:cs="Arial"/>
          <w:bCs/>
          <w:color w:val="00B050"/>
          <w:sz w:val="22"/>
          <w:szCs w:val="22"/>
        </w:rPr>
        <w:t>y)</w:t>
      </w:r>
      <w:r w:rsidR="00C03B18" w:rsidRPr="00653066">
        <w:rPr>
          <w:rFonts w:ascii="Arial" w:hAnsi="Arial" w:cs="Arial"/>
          <w:b/>
          <w:color w:val="00B050"/>
          <w:sz w:val="22"/>
          <w:szCs w:val="22"/>
        </w:rPr>
        <w:t xml:space="preserve"> </w:t>
      </w:r>
      <w:r>
        <w:rPr>
          <w:rFonts w:ascii="Arial" w:hAnsi="Arial" w:cs="Arial"/>
          <w:sz w:val="22"/>
          <w:szCs w:val="22"/>
        </w:rPr>
        <w:t xml:space="preserve">a </w:t>
      </w:r>
      <w:r w:rsidR="00653066">
        <w:rPr>
          <w:rFonts w:ascii="Arial" w:hAnsi="Arial" w:cs="Arial"/>
          <w:sz w:val="22"/>
          <w:szCs w:val="22"/>
        </w:rPr>
        <w:t>P</w:t>
      </w:r>
      <w:r>
        <w:rPr>
          <w:rFonts w:ascii="Arial" w:hAnsi="Arial" w:cs="Arial"/>
          <w:sz w:val="22"/>
          <w:szCs w:val="22"/>
        </w:rPr>
        <w:t>odwykonawc</w:t>
      </w:r>
      <w:r w:rsidR="00653066">
        <w:rPr>
          <w:rFonts w:ascii="Arial" w:hAnsi="Arial" w:cs="Arial"/>
          <w:sz w:val="22"/>
          <w:szCs w:val="22"/>
        </w:rPr>
        <w:t>y/</w:t>
      </w:r>
      <w:r>
        <w:rPr>
          <w:rFonts w:ascii="Arial" w:hAnsi="Arial" w:cs="Arial"/>
          <w:sz w:val="22"/>
          <w:szCs w:val="22"/>
        </w:rPr>
        <w:t>om</w:t>
      </w:r>
      <w:r w:rsidR="00653066" w:rsidRPr="00924AE5">
        <w:rPr>
          <w:rFonts w:ascii="Arial" w:hAnsi="Arial" w:cs="Arial"/>
          <w:sz w:val="22"/>
          <w:szCs w:val="22"/>
        </w:rPr>
        <w:t xml:space="preserve"> </w:t>
      </w:r>
      <w:r w:rsidRPr="00924AE5">
        <w:rPr>
          <w:rFonts w:ascii="Arial" w:hAnsi="Arial" w:cs="Arial"/>
          <w:sz w:val="22"/>
          <w:szCs w:val="22"/>
        </w:rPr>
        <w:t>powierzy wykonanie następujących robót budo</w:t>
      </w:r>
      <w:r>
        <w:rPr>
          <w:rFonts w:ascii="Arial" w:hAnsi="Arial" w:cs="Arial"/>
          <w:sz w:val="22"/>
          <w:szCs w:val="22"/>
        </w:rPr>
        <w:t>wlanych stanowiących przedmiot umowy:</w:t>
      </w:r>
      <w:r w:rsidR="00C03B18">
        <w:rPr>
          <w:rFonts w:ascii="Arial" w:hAnsi="Arial" w:cs="Arial"/>
          <w:sz w:val="22"/>
          <w:szCs w:val="22"/>
        </w:rPr>
        <w:t xml:space="preserve"> </w:t>
      </w:r>
      <w:r w:rsidR="00653066">
        <w:rPr>
          <w:rFonts w:ascii="Arial" w:hAnsi="Arial" w:cs="Arial"/>
          <w:sz w:val="22"/>
          <w:szCs w:val="22"/>
        </w:rPr>
        <w:t>__ .</w:t>
      </w:r>
    </w:p>
    <w:p w14:paraId="2842AEF4" w14:textId="01990715" w:rsidR="00BE2F22" w:rsidRDefault="00BE2F22" w:rsidP="00FF24B8">
      <w:pPr>
        <w:numPr>
          <w:ilvl w:val="1"/>
          <w:numId w:val="14"/>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Zmiana </w:t>
      </w:r>
      <w:r w:rsidR="00653066">
        <w:rPr>
          <w:rFonts w:ascii="Arial" w:hAnsi="Arial" w:cs="Arial"/>
          <w:sz w:val="22"/>
          <w:szCs w:val="22"/>
        </w:rPr>
        <w:t>P</w:t>
      </w:r>
      <w:r>
        <w:rPr>
          <w:rFonts w:ascii="Arial" w:hAnsi="Arial" w:cs="Arial"/>
          <w:sz w:val="22"/>
          <w:szCs w:val="22"/>
        </w:rPr>
        <w:t xml:space="preserve">odwykonawcy w zakresie wykonania robót budowlanych stanowiących przedmiot umowy nie stanowi zmiany umowy, ale jest wymagana zgoda Zamawiającego na zmianę </w:t>
      </w:r>
      <w:r w:rsidR="00653066">
        <w:rPr>
          <w:rFonts w:ascii="Arial" w:hAnsi="Arial" w:cs="Arial"/>
          <w:sz w:val="22"/>
          <w:szCs w:val="22"/>
        </w:rPr>
        <w:t>P</w:t>
      </w:r>
      <w:r>
        <w:rPr>
          <w:rFonts w:ascii="Arial" w:hAnsi="Arial" w:cs="Arial"/>
          <w:sz w:val="22"/>
          <w:szCs w:val="22"/>
        </w:rPr>
        <w:t xml:space="preserve">odwykonawcy, wyrażona poprzez akceptację umowy o podwykonawstwo. </w:t>
      </w:r>
    </w:p>
    <w:p w14:paraId="213E7F5D" w14:textId="515B59F5" w:rsidR="00BE2F22" w:rsidRPr="00924AE5" w:rsidRDefault="00BE2F22" w:rsidP="00FF24B8">
      <w:pPr>
        <w:numPr>
          <w:ilvl w:val="1"/>
          <w:numId w:val="14"/>
        </w:numPr>
        <w:tabs>
          <w:tab w:val="left" w:pos="426"/>
          <w:tab w:val="left" w:pos="851"/>
        </w:tabs>
        <w:suppressAutoHyphens w:val="0"/>
        <w:spacing w:line="276" w:lineRule="auto"/>
        <w:ind w:left="426" w:hanging="426"/>
        <w:rPr>
          <w:rFonts w:ascii="Arial" w:hAnsi="Arial" w:cs="Arial"/>
          <w:sz w:val="22"/>
          <w:szCs w:val="22"/>
        </w:rPr>
      </w:pPr>
      <w:r>
        <w:rPr>
          <w:rFonts w:ascii="Arial" w:hAnsi="Arial" w:cs="Arial"/>
          <w:color w:val="000000"/>
          <w:sz w:val="22"/>
          <w:szCs w:val="22"/>
        </w:rPr>
        <w:t xml:space="preserve">Wykonawca jest odpowiedzialny za działania lub zaniechania </w:t>
      </w:r>
      <w:r w:rsidR="00653066">
        <w:rPr>
          <w:rFonts w:ascii="Arial" w:hAnsi="Arial" w:cs="Arial"/>
          <w:color w:val="000000"/>
          <w:sz w:val="22"/>
          <w:szCs w:val="22"/>
        </w:rPr>
        <w:t>P</w:t>
      </w:r>
      <w:r>
        <w:rPr>
          <w:rFonts w:ascii="Arial" w:hAnsi="Arial" w:cs="Arial"/>
          <w:color w:val="000000"/>
          <w:sz w:val="22"/>
          <w:szCs w:val="22"/>
        </w:rPr>
        <w:t xml:space="preserve">odwykonawców, </w:t>
      </w:r>
      <w:r w:rsidR="00186031" w:rsidRPr="00924AE5">
        <w:rPr>
          <w:rFonts w:ascii="Arial" w:hAnsi="Arial" w:cs="Arial"/>
          <w:sz w:val="22"/>
          <w:szCs w:val="22"/>
        </w:rPr>
        <w:t xml:space="preserve">dalszych Podwykonawców </w:t>
      </w:r>
      <w:r w:rsidRPr="00924AE5">
        <w:rPr>
          <w:rFonts w:ascii="Arial" w:hAnsi="Arial" w:cs="Arial"/>
          <w:sz w:val="22"/>
          <w:szCs w:val="22"/>
        </w:rPr>
        <w:t>ich przedstawicieli lub pracowników, jak za własne działania lub zaniechania.</w:t>
      </w:r>
    </w:p>
    <w:p w14:paraId="75A8D984" w14:textId="5DF6A1F7" w:rsidR="00BE2F22" w:rsidRPr="00924AE5" w:rsidRDefault="00BE2F22" w:rsidP="00FF24B8">
      <w:pPr>
        <w:numPr>
          <w:ilvl w:val="1"/>
          <w:numId w:val="14"/>
        </w:numPr>
        <w:tabs>
          <w:tab w:val="left" w:pos="426"/>
        </w:tabs>
        <w:suppressAutoHyphens w:val="0"/>
        <w:spacing w:line="276" w:lineRule="auto"/>
        <w:ind w:left="426" w:hanging="426"/>
        <w:rPr>
          <w:rFonts w:ascii="Arial" w:hAnsi="Arial" w:cs="Arial"/>
          <w:sz w:val="22"/>
          <w:szCs w:val="22"/>
        </w:rPr>
      </w:pPr>
      <w:r w:rsidRPr="00924AE5">
        <w:rPr>
          <w:rFonts w:ascii="Arial" w:hAnsi="Arial" w:cs="Arial"/>
          <w:sz w:val="22"/>
          <w:szCs w:val="22"/>
        </w:rPr>
        <w:t xml:space="preserve">Umowa z </w:t>
      </w:r>
      <w:r w:rsidR="00186031" w:rsidRPr="00924AE5">
        <w:rPr>
          <w:rFonts w:ascii="Arial" w:hAnsi="Arial" w:cs="Arial"/>
          <w:sz w:val="22"/>
          <w:szCs w:val="22"/>
        </w:rPr>
        <w:t>P</w:t>
      </w:r>
      <w:r w:rsidRPr="00924AE5">
        <w:rPr>
          <w:rFonts w:ascii="Arial" w:hAnsi="Arial" w:cs="Arial"/>
          <w:sz w:val="22"/>
          <w:szCs w:val="22"/>
        </w:rPr>
        <w:t>odwykonawcą</w:t>
      </w:r>
      <w:r w:rsidR="0052507E" w:rsidRPr="00924AE5">
        <w:rPr>
          <w:rFonts w:ascii="Arial" w:hAnsi="Arial" w:cs="Arial"/>
          <w:sz w:val="22"/>
          <w:szCs w:val="22"/>
        </w:rPr>
        <w:t>, dalszym Podwykonawcą</w:t>
      </w:r>
      <w:r w:rsidRPr="00924AE5">
        <w:rPr>
          <w:rFonts w:ascii="Arial" w:hAnsi="Arial" w:cs="Arial"/>
          <w:sz w:val="22"/>
          <w:szCs w:val="22"/>
        </w:rPr>
        <w:t xml:space="preserve"> powinna stanowić w szczególności, iż:</w:t>
      </w:r>
    </w:p>
    <w:p w14:paraId="69AD88C6" w14:textId="3D1D7E29" w:rsidR="00BE2F22" w:rsidRPr="005102D3" w:rsidRDefault="00BE2F22" w:rsidP="00FF24B8">
      <w:pPr>
        <w:pStyle w:val="Akapitzlist1"/>
        <w:numPr>
          <w:ilvl w:val="0"/>
          <w:numId w:val="15"/>
        </w:numPr>
        <w:tabs>
          <w:tab w:val="left" w:pos="851"/>
        </w:tabs>
        <w:spacing w:after="0"/>
        <w:ind w:left="851" w:hanging="425"/>
        <w:rPr>
          <w:rFonts w:ascii="Arial" w:hAnsi="Arial" w:cs="Arial"/>
        </w:rPr>
      </w:pPr>
      <w:r w:rsidRPr="00924AE5">
        <w:rPr>
          <w:rFonts w:ascii="Arial" w:hAnsi="Arial" w:cs="Arial"/>
        </w:rPr>
        <w:t xml:space="preserve">termin zapłaty wynagrodzenia </w:t>
      </w:r>
      <w:r w:rsidR="00186031" w:rsidRPr="00924AE5">
        <w:rPr>
          <w:rFonts w:ascii="Arial" w:hAnsi="Arial" w:cs="Arial"/>
        </w:rPr>
        <w:t>P</w:t>
      </w:r>
      <w:r w:rsidRPr="00924AE5">
        <w:rPr>
          <w:rFonts w:ascii="Arial" w:hAnsi="Arial" w:cs="Arial"/>
        </w:rPr>
        <w:t>odwykonawcy</w:t>
      </w:r>
      <w:r w:rsidR="00186031" w:rsidRPr="00924AE5">
        <w:rPr>
          <w:rFonts w:ascii="Arial" w:hAnsi="Arial" w:cs="Arial"/>
        </w:rPr>
        <w:t>, dalszemu Podwykonawcy</w:t>
      </w:r>
      <w:r w:rsidRPr="00924AE5">
        <w:rPr>
          <w:rFonts w:ascii="Arial" w:hAnsi="Arial" w:cs="Arial"/>
        </w:rPr>
        <w:t xml:space="preserve"> </w:t>
      </w:r>
      <w:r w:rsidRPr="005102D3">
        <w:rPr>
          <w:rFonts w:ascii="Arial" w:hAnsi="Arial" w:cs="Arial"/>
        </w:rPr>
        <w:t>nie może być dłuższy niż 30 dni od dnia doręczenia Wykonawcy, podwykonawcy faktury VAT lub rachunku, potwierdzających wykonanie zleconej podwykonawcy: dostawy, usługi lub roboty budowlanej,</w:t>
      </w:r>
    </w:p>
    <w:p w14:paraId="4164FC74" w14:textId="77777777" w:rsidR="00BE2F22" w:rsidRPr="005102D3" w:rsidRDefault="00BE2F22" w:rsidP="00FF24B8">
      <w:pPr>
        <w:pStyle w:val="Akapitzlist1"/>
        <w:numPr>
          <w:ilvl w:val="0"/>
          <w:numId w:val="15"/>
        </w:numPr>
        <w:tabs>
          <w:tab w:val="left" w:pos="851"/>
        </w:tabs>
        <w:spacing w:after="0"/>
        <w:ind w:left="851" w:hanging="425"/>
        <w:rPr>
          <w:rFonts w:ascii="Arial" w:hAnsi="Arial" w:cs="Arial"/>
        </w:rPr>
      </w:pPr>
      <w:r w:rsidRPr="005102D3">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5102D3">
        <w:rPr>
          <w:rFonts w:ascii="Arial" w:hAnsi="Arial" w:cs="Arial"/>
          <w:lang w:eastAsia="pl-PL"/>
        </w:rPr>
        <w:t xml:space="preserve"> wskazywać dokładne określenie zakresu i ilości robót oraz należnego za ich wykonanie wynagrodzenia.</w:t>
      </w:r>
    </w:p>
    <w:p w14:paraId="5A35D6E4" w14:textId="432747CD" w:rsidR="00BE2F22" w:rsidRPr="005102D3" w:rsidRDefault="00BE2F22" w:rsidP="00FF24B8">
      <w:pPr>
        <w:pStyle w:val="Akapitzlist1"/>
        <w:numPr>
          <w:ilvl w:val="0"/>
          <w:numId w:val="15"/>
        </w:numPr>
        <w:tabs>
          <w:tab w:val="left" w:pos="851"/>
        </w:tabs>
        <w:spacing w:after="0"/>
        <w:ind w:left="851" w:hanging="425"/>
        <w:rPr>
          <w:rFonts w:ascii="Arial" w:hAnsi="Arial" w:cs="Arial"/>
        </w:rPr>
      </w:pPr>
      <w:r w:rsidRPr="005102D3">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102D3">
        <w:rPr>
          <w:rFonts w:ascii="Arial" w:hAnsi="Arial" w:cs="Arial"/>
        </w:rPr>
        <w:t>STWiORB</w:t>
      </w:r>
      <w:proofErr w:type="spellEnd"/>
      <w:r w:rsidRPr="005102D3">
        <w:rPr>
          <w:rFonts w:ascii="Arial" w:hAnsi="Arial" w:cs="Arial"/>
        </w:rPr>
        <w:t>, SWZ oraz standardom deklarowanym w ofercie Wykonawcy,</w:t>
      </w:r>
    </w:p>
    <w:p w14:paraId="5E81C01E" w14:textId="28A515C2" w:rsidR="00BE2F22" w:rsidRPr="005102D3" w:rsidRDefault="00BE2F22" w:rsidP="00FF24B8">
      <w:pPr>
        <w:pStyle w:val="Akapitzlist1"/>
        <w:numPr>
          <w:ilvl w:val="0"/>
          <w:numId w:val="15"/>
        </w:numPr>
        <w:tabs>
          <w:tab w:val="left" w:pos="851"/>
        </w:tabs>
        <w:spacing w:after="0"/>
        <w:ind w:left="851" w:hanging="425"/>
        <w:rPr>
          <w:rFonts w:ascii="Arial" w:hAnsi="Arial" w:cs="Arial"/>
        </w:rPr>
      </w:pPr>
      <w:r w:rsidRPr="005102D3">
        <w:rPr>
          <w:rFonts w:ascii="Arial" w:hAnsi="Arial" w:cs="Arial"/>
          <w:lang w:eastAsia="pl-PL"/>
        </w:rPr>
        <w:t xml:space="preserve">okres odpowiedzialności </w:t>
      </w:r>
      <w:r w:rsidR="00186031" w:rsidRPr="005102D3">
        <w:rPr>
          <w:rFonts w:ascii="Arial" w:hAnsi="Arial" w:cs="Arial"/>
          <w:lang w:eastAsia="pl-PL"/>
        </w:rPr>
        <w:t>P</w:t>
      </w:r>
      <w:r w:rsidRPr="005102D3">
        <w:rPr>
          <w:rFonts w:ascii="Arial" w:hAnsi="Arial" w:cs="Arial"/>
          <w:lang w:eastAsia="pl-PL"/>
        </w:rPr>
        <w:t>odwykonawcy</w:t>
      </w:r>
      <w:r w:rsidR="00186031" w:rsidRPr="005102D3">
        <w:rPr>
          <w:rFonts w:ascii="Arial" w:hAnsi="Arial" w:cs="Arial"/>
          <w:lang w:eastAsia="pl-PL"/>
        </w:rPr>
        <w:t>, dalszego Podwykonawcy</w:t>
      </w:r>
      <w:r w:rsidRPr="005102D3">
        <w:rPr>
          <w:rFonts w:ascii="Arial" w:hAnsi="Arial" w:cs="Arial"/>
          <w:lang w:eastAsia="pl-PL"/>
        </w:rPr>
        <w:t xml:space="preserve"> za wady przedmiotu umowy o podwykonawstwo, nie będzie krótszy od okresu odpowiedzialności za wady przedmiotu umowy Wykonawcy wobec Zamawiającego.</w:t>
      </w:r>
    </w:p>
    <w:p w14:paraId="7BCBEE7D" w14:textId="77777777" w:rsidR="00186031" w:rsidRPr="005102D3" w:rsidRDefault="00186031" w:rsidP="00FF24B8">
      <w:pPr>
        <w:pStyle w:val="Akapitzlist1"/>
        <w:numPr>
          <w:ilvl w:val="0"/>
          <w:numId w:val="15"/>
        </w:numPr>
        <w:tabs>
          <w:tab w:val="left" w:pos="851"/>
        </w:tabs>
        <w:spacing w:after="0"/>
        <w:ind w:left="851" w:hanging="425"/>
        <w:rPr>
          <w:rFonts w:ascii="Arial" w:hAnsi="Arial" w:cs="Arial"/>
        </w:rPr>
      </w:pPr>
      <w:r w:rsidRPr="005102D3">
        <w:rPr>
          <w:rFonts w:ascii="Arial" w:hAnsi="Arial" w:cs="Arial"/>
        </w:rPr>
        <w:t>P</w:t>
      </w:r>
      <w:r w:rsidR="00BE2F22" w:rsidRPr="005102D3">
        <w:rPr>
          <w:rFonts w:ascii="Arial" w:hAnsi="Arial" w:cs="Arial"/>
        </w:rPr>
        <w:t>odwykonawcy są zobowiązani do przedstawiania Zamawiającemu na jego żądanie dokumentów, oświadczeń i wyjaśnień dotyczących realizacji umowy o podwykonawstwo</w:t>
      </w:r>
      <w:r w:rsidRPr="005102D3">
        <w:rPr>
          <w:rFonts w:ascii="Arial" w:hAnsi="Arial" w:cs="Arial"/>
        </w:rPr>
        <w:t>,</w:t>
      </w:r>
    </w:p>
    <w:p w14:paraId="72784AB7" w14:textId="77777777" w:rsidR="00186031" w:rsidRPr="00EF54AF" w:rsidRDefault="00186031" w:rsidP="00FF24B8">
      <w:pPr>
        <w:pStyle w:val="Akapitzlist1"/>
        <w:numPr>
          <w:ilvl w:val="0"/>
          <w:numId w:val="15"/>
        </w:numPr>
        <w:tabs>
          <w:tab w:val="left" w:pos="851"/>
        </w:tabs>
        <w:spacing w:after="0"/>
        <w:ind w:left="851" w:hanging="425"/>
        <w:rPr>
          <w:rFonts w:ascii="Arial" w:hAnsi="Arial" w:cs="Arial"/>
        </w:rPr>
      </w:pPr>
      <w:r w:rsidRPr="00EF54AF">
        <w:rPr>
          <w:rFonts w:ascii="Arial" w:hAnsi="Arial" w:cs="Arial"/>
        </w:rPr>
        <w:t>Podwykonawca lub dalszy Podwykonawca musi proporcjonalnie w zakresie odnoszącym się do części wykonywanej przez siebie umowy:</w:t>
      </w:r>
    </w:p>
    <w:p w14:paraId="0D094886" w14:textId="0549B2F6" w:rsidR="00186031" w:rsidRPr="00EF54AF" w:rsidRDefault="00515BBC" w:rsidP="00D0629B">
      <w:pPr>
        <w:pStyle w:val="Akapitzlist1"/>
        <w:numPr>
          <w:ilvl w:val="0"/>
          <w:numId w:val="57"/>
        </w:numPr>
        <w:tabs>
          <w:tab w:val="left" w:pos="851"/>
        </w:tabs>
        <w:spacing w:after="0"/>
        <w:ind w:left="1418" w:hanging="425"/>
        <w:rPr>
          <w:rFonts w:ascii="Arial" w:hAnsi="Arial" w:cs="Arial"/>
        </w:rPr>
      </w:pPr>
      <w:r>
        <w:rPr>
          <w:rFonts w:ascii="Arial" w:hAnsi="Arial" w:cs="Arial"/>
        </w:rPr>
        <w:t>w</w:t>
      </w:r>
      <w:r w:rsidR="00186031" w:rsidRPr="00EF54AF">
        <w:rPr>
          <w:rFonts w:ascii="Arial" w:hAnsi="Arial" w:cs="Arial"/>
        </w:rPr>
        <w:t>ykazać się posiadaniem wiedzy i doświadczenia odpowiadających proporcjonalnie co najmniej wiedzy i doświadczeniu wymaganym od Wykonawcy w związku z realizacją umowy,</w:t>
      </w:r>
    </w:p>
    <w:p w14:paraId="32B43031" w14:textId="348A8581" w:rsidR="00BE2F22" w:rsidRPr="00EF54AF" w:rsidRDefault="00515BBC" w:rsidP="00D0629B">
      <w:pPr>
        <w:pStyle w:val="Akapitzlist1"/>
        <w:numPr>
          <w:ilvl w:val="0"/>
          <w:numId w:val="57"/>
        </w:numPr>
        <w:tabs>
          <w:tab w:val="left" w:pos="851"/>
        </w:tabs>
        <w:spacing w:after="0"/>
        <w:ind w:left="1418" w:hanging="425"/>
        <w:rPr>
          <w:rFonts w:ascii="Arial" w:hAnsi="Arial" w:cs="Arial"/>
        </w:rPr>
      </w:pPr>
      <w:r>
        <w:rPr>
          <w:rFonts w:ascii="Arial" w:hAnsi="Arial" w:cs="Arial"/>
        </w:rPr>
        <w:lastRenderedPageBreak/>
        <w:t>d</w:t>
      </w:r>
      <w:r w:rsidR="00186031" w:rsidRPr="00EF54AF">
        <w:rPr>
          <w:rFonts w:ascii="Arial" w:hAnsi="Arial" w:cs="Arial"/>
        </w:rPr>
        <w:t>ysponować osobami osiadającymi uprawnienia wymagane przepisami prawa, i które będą uczestniczyć w realizacji umowy</w:t>
      </w:r>
      <w:r w:rsidR="00BE2F22" w:rsidRPr="00EF54AF">
        <w:rPr>
          <w:rFonts w:ascii="Arial" w:hAnsi="Arial" w:cs="Arial"/>
        </w:rPr>
        <w:t>.</w:t>
      </w:r>
    </w:p>
    <w:p w14:paraId="4F1A6EC2" w14:textId="7129C59C" w:rsidR="00BE2F22" w:rsidRPr="00EF54AF" w:rsidRDefault="00BE2F22" w:rsidP="00EF54AF">
      <w:pPr>
        <w:numPr>
          <w:ilvl w:val="0"/>
          <w:numId w:val="59"/>
        </w:numPr>
        <w:tabs>
          <w:tab w:val="left" w:pos="426"/>
        </w:tabs>
        <w:suppressAutoHyphens w:val="0"/>
        <w:spacing w:line="276" w:lineRule="auto"/>
        <w:ind w:left="426" w:hanging="426"/>
        <w:rPr>
          <w:rFonts w:ascii="Arial" w:hAnsi="Arial" w:cs="Arial"/>
          <w:sz w:val="22"/>
          <w:szCs w:val="22"/>
        </w:rPr>
      </w:pPr>
      <w:r w:rsidRPr="00EF54AF">
        <w:rPr>
          <w:rFonts w:ascii="Arial" w:hAnsi="Arial" w:cs="Arial"/>
          <w:sz w:val="22"/>
          <w:szCs w:val="22"/>
        </w:rPr>
        <w:t>Umowa o podwykonawstwo nie może zawierać postanowień</w:t>
      </w:r>
      <w:r w:rsidR="00EF54AF" w:rsidRPr="00EF54AF">
        <w:rPr>
          <w:rFonts w:ascii="Arial" w:hAnsi="Arial" w:cs="Arial"/>
          <w:sz w:val="22"/>
          <w:szCs w:val="22"/>
        </w:rPr>
        <w:t xml:space="preserve">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EF54AF">
        <w:rPr>
          <w:rFonts w:ascii="Arial" w:hAnsi="Arial" w:cs="Arial"/>
        </w:rPr>
        <w:t xml:space="preserve">. </w:t>
      </w:r>
    </w:p>
    <w:p w14:paraId="4417DE7F" w14:textId="4A284E4E"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Zawarcie umowy o podwykonawstwo </w:t>
      </w:r>
      <w:r w:rsidR="00EF54AF">
        <w:rPr>
          <w:rFonts w:ascii="Arial" w:hAnsi="Arial" w:cs="Arial"/>
          <w:sz w:val="22"/>
          <w:szCs w:val="22"/>
        </w:rPr>
        <w:t xml:space="preserve">bądź zmiana tej umowy </w:t>
      </w:r>
      <w:r>
        <w:rPr>
          <w:rFonts w:ascii="Arial" w:hAnsi="Arial" w:cs="Arial"/>
          <w:sz w:val="22"/>
          <w:szCs w:val="22"/>
        </w:rPr>
        <w:t xml:space="preserve">może nastąpić wyłącznie po akceptacji projektu </w:t>
      </w:r>
      <w:r w:rsidR="00EF54AF">
        <w:rPr>
          <w:rFonts w:ascii="Arial" w:hAnsi="Arial" w:cs="Arial"/>
          <w:sz w:val="22"/>
          <w:szCs w:val="22"/>
        </w:rPr>
        <w:t>umowy bądź</w:t>
      </w:r>
      <w:r w:rsidR="00EF54AF" w:rsidRPr="00E23A96">
        <w:rPr>
          <w:rFonts w:ascii="Arial" w:hAnsi="Arial" w:cs="Arial"/>
          <w:color w:val="0070C0"/>
          <w:sz w:val="22"/>
          <w:szCs w:val="22"/>
        </w:rPr>
        <w:t xml:space="preserve"> </w:t>
      </w:r>
      <w:r w:rsidR="00EF54AF" w:rsidRPr="00EF54AF">
        <w:rPr>
          <w:rFonts w:ascii="Arial" w:hAnsi="Arial" w:cs="Arial"/>
          <w:sz w:val="22"/>
          <w:szCs w:val="22"/>
        </w:rPr>
        <w:t xml:space="preserve">jej zmiany </w:t>
      </w:r>
      <w:r>
        <w:rPr>
          <w:rFonts w:ascii="Arial" w:hAnsi="Arial" w:cs="Arial"/>
          <w:sz w:val="22"/>
          <w:szCs w:val="22"/>
        </w:rPr>
        <w:t>przez Zamawiającego</w:t>
      </w:r>
      <w:r w:rsidR="00E23A96">
        <w:rPr>
          <w:rFonts w:ascii="Arial" w:hAnsi="Arial" w:cs="Arial"/>
          <w:sz w:val="22"/>
          <w:szCs w:val="22"/>
        </w:rPr>
        <w:t>,</w:t>
      </w:r>
      <w:r>
        <w:rPr>
          <w:rFonts w:ascii="Arial" w:hAnsi="Arial" w:cs="Arial"/>
          <w:sz w:val="22"/>
          <w:szCs w:val="22"/>
        </w:rPr>
        <w:t xml:space="preserve"> a przystąpienie do jej realizacji przez </w:t>
      </w:r>
      <w:r w:rsidR="00653066">
        <w:rPr>
          <w:rFonts w:ascii="Arial" w:hAnsi="Arial" w:cs="Arial"/>
          <w:sz w:val="22"/>
          <w:szCs w:val="22"/>
        </w:rPr>
        <w:t>P</w:t>
      </w:r>
      <w:r>
        <w:rPr>
          <w:rFonts w:ascii="Arial" w:hAnsi="Arial" w:cs="Arial"/>
          <w:sz w:val="22"/>
          <w:szCs w:val="22"/>
        </w:rPr>
        <w:t xml:space="preserve">odwykonawcę może nastąpić wyłącznie po akceptacji umowy o podwykonawstwo przez Zamawiającego. </w:t>
      </w:r>
    </w:p>
    <w:p w14:paraId="62BF75B1" w14:textId="52D86E79"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w:t>
      </w:r>
      <w:r w:rsidR="0052507E">
        <w:rPr>
          <w:rFonts w:ascii="Arial" w:hAnsi="Arial" w:cs="Arial"/>
          <w:sz w:val="22"/>
          <w:szCs w:val="22"/>
        </w:rPr>
        <w:t>,</w:t>
      </w:r>
      <w:r>
        <w:rPr>
          <w:rFonts w:ascii="Arial" w:hAnsi="Arial" w:cs="Arial"/>
          <w:sz w:val="22"/>
          <w:szCs w:val="22"/>
        </w:rPr>
        <w:t xml:space="preserve"> </w:t>
      </w:r>
      <w:r w:rsidR="00653066" w:rsidRPr="00515BBC">
        <w:rPr>
          <w:rFonts w:ascii="Arial" w:hAnsi="Arial" w:cs="Arial"/>
          <w:sz w:val="22"/>
          <w:szCs w:val="22"/>
        </w:rPr>
        <w:t>P</w:t>
      </w:r>
      <w:r w:rsidRPr="00515BBC">
        <w:rPr>
          <w:rFonts w:ascii="Arial" w:hAnsi="Arial" w:cs="Arial"/>
          <w:sz w:val="22"/>
          <w:szCs w:val="22"/>
        </w:rPr>
        <w:t xml:space="preserve">odwykonawca </w:t>
      </w:r>
      <w:r w:rsidR="0052507E" w:rsidRPr="00515BBC">
        <w:rPr>
          <w:rFonts w:ascii="Arial" w:hAnsi="Arial" w:cs="Arial"/>
          <w:sz w:val="22"/>
          <w:szCs w:val="22"/>
        </w:rPr>
        <w:t xml:space="preserve">lub dalszy Podwykonawca </w:t>
      </w:r>
      <w:r>
        <w:rPr>
          <w:rFonts w:ascii="Arial" w:hAnsi="Arial" w:cs="Arial"/>
          <w:sz w:val="22"/>
          <w:szCs w:val="22"/>
        </w:rPr>
        <w:t>zobowiązany jest do przedłożenia Zamawiającemu, projektu umowy o podwykonawstwo, której przedmiotem są roboty budowlane</w:t>
      </w:r>
      <w:r w:rsidR="00515BBC">
        <w:rPr>
          <w:rFonts w:ascii="Arial" w:hAnsi="Arial" w:cs="Arial"/>
          <w:sz w:val="22"/>
          <w:szCs w:val="22"/>
        </w:rPr>
        <w:t xml:space="preserve"> bądź projektu zmiany umowy</w:t>
      </w:r>
      <w:r>
        <w:rPr>
          <w:rFonts w:ascii="Arial" w:hAnsi="Arial" w:cs="Arial"/>
          <w:sz w:val="22"/>
          <w:szCs w:val="22"/>
        </w:rPr>
        <w:t xml:space="preserve">, nie później niż w terminie </w:t>
      </w:r>
      <w:r w:rsidR="003B6A11" w:rsidRPr="003B6A11">
        <w:rPr>
          <w:rFonts w:ascii="Arial" w:hAnsi="Arial" w:cs="Arial"/>
          <w:b/>
          <w:bCs/>
          <w:sz w:val="22"/>
          <w:szCs w:val="22"/>
        </w:rPr>
        <w:t>7</w:t>
      </w:r>
      <w:r w:rsidRPr="00E23A96">
        <w:rPr>
          <w:rFonts w:ascii="Arial" w:hAnsi="Arial" w:cs="Arial"/>
          <w:b/>
          <w:bCs/>
          <w:sz w:val="22"/>
          <w:szCs w:val="22"/>
        </w:rPr>
        <w:t xml:space="preserve"> dni</w:t>
      </w:r>
      <w:r>
        <w:rPr>
          <w:rFonts w:ascii="Arial" w:hAnsi="Arial" w:cs="Arial"/>
          <w:sz w:val="22"/>
          <w:szCs w:val="22"/>
        </w:rPr>
        <w:t xml:space="preserve"> roboczych przed jej zawarciem, a w przypadku projektu umowy przedkładanego przez </w:t>
      </w:r>
      <w:r w:rsidR="00186031" w:rsidRPr="00515BBC">
        <w:rPr>
          <w:rFonts w:ascii="Arial" w:hAnsi="Arial" w:cs="Arial"/>
          <w:sz w:val="22"/>
          <w:szCs w:val="22"/>
        </w:rPr>
        <w:t>P</w:t>
      </w:r>
      <w:r w:rsidRPr="00515BBC">
        <w:rPr>
          <w:rFonts w:ascii="Arial" w:hAnsi="Arial" w:cs="Arial"/>
          <w:sz w:val="22"/>
          <w:szCs w:val="22"/>
        </w:rPr>
        <w:t>odwykonawcę</w:t>
      </w:r>
      <w:r w:rsidR="00392F02" w:rsidRPr="00515BBC">
        <w:rPr>
          <w:rFonts w:ascii="Arial" w:hAnsi="Arial" w:cs="Arial"/>
          <w:sz w:val="22"/>
          <w:szCs w:val="22"/>
        </w:rPr>
        <w:t xml:space="preserve"> lub dalszego Podwykonawcę</w:t>
      </w:r>
      <w:r w:rsidRPr="00515BBC">
        <w:rPr>
          <w:rFonts w:ascii="Arial" w:hAnsi="Arial" w:cs="Arial"/>
          <w:sz w:val="22"/>
          <w:szCs w:val="22"/>
        </w:rPr>
        <w:t>, wraz ze zgodą Wykonawcy na zawarcie umowy o pod</w:t>
      </w:r>
      <w:r>
        <w:rPr>
          <w:rFonts w:ascii="Arial" w:hAnsi="Arial" w:cs="Arial"/>
          <w:sz w:val="22"/>
          <w:szCs w:val="22"/>
        </w:rPr>
        <w:t>wykonawstwo o treści zgodnej z projektem umowy.</w:t>
      </w:r>
    </w:p>
    <w:p w14:paraId="6612F30C" w14:textId="37483F05"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Projekt umowy o podwykonawstwo</w:t>
      </w:r>
      <w:r w:rsidR="00515BBC">
        <w:rPr>
          <w:rFonts w:ascii="Arial" w:hAnsi="Arial" w:cs="Arial"/>
          <w:sz w:val="22"/>
          <w:szCs w:val="22"/>
        </w:rPr>
        <w:t xml:space="preserve"> bądź zmiany tej umowy</w:t>
      </w:r>
      <w:r>
        <w:rPr>
          <w:rFonts w:ascii="Arial" w:hAnsi="Arial" w:cs="Arial"/>
          <w:sz w:val="22"/>
          <w:szCs w:val="22"/>
        </w:rPr>
        <w:t>, któr</w:t>
      </w:r>
      <w:r w:rsidR="00515BBC">
        <w:rPr>
          <w:rFonts w:ascii="Arial" w:hAnsi="Arial" w:cs="Arial"/>
          <w:sz w:val="22"/>
          <w:szCs w:val="22"/>
        </w:rPr>
        <w:t>ej</w:t>
      </w:r>
      <w:r>
        <w:rPr>
          <w:rFonts w:ascii="Arial" w:hAnsi="Arial" w:cs="Arial"/>
          <w:sz w:val="22"/>
          <w:szCs w:val="22"/>
        </w:rPr>
        <w:t xml:space="preserve"> przedmiotem są roboty budowlane, będzie uważany za zaakceptowany przez Zamawiającego, jeżeli Zamawiający w terminie do </w:t>
      </w:r>
      <w:r w:rsidRPr="00E23A96">
        <w:rPr>
          <w:rFonts w:ascii="Arial" w:hAnsi="Arial" w:cs="Arial"/>
          <w:b/>
          <w:bCs/>
          <w:sz w:val="22"/>
          <w:szCs w:val="22"/>
        </w:rPr>
        <w:t>7 dni</w:t>
      </w:r>
      <w:r>
        <w:rPr>
          <w:rFonts w:ascii="Arial" w:hAnsi="Arial" w:cs="Arial"/>
          <w:sz w:val="22"/>
          <w:szCs w:val="22"/>
        </w:rPr>
        <w:t xml:space="preserve"> roboczych od dnia przedłożenia mu projektu nie zgłosi na piśmie zastrzeżeń. </w:t>
      </w:r>
    </w:p>
    <w:p w14:paraId="0002F4D8" w14:textId="77777777"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14:paraId="0C77C203" w14:textId="42892343" w:rsidR="00BE2F22" w:rsidRPr="00515BBC" w:rsidRDefault="00BE2F22" w:rsidP="00D0629B">
      <w:pPr>
        <w:numPr>
          <w:ilvl w:val="0"/>
          <w:numId w:val="17"/>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lang w:eastAsia="ar-SA"/>
        </w:rPr>
        <w:t xml:space="preserve">niespełniania przez projekt wymagań dotyczących umowy o podwykonawstwo, określonych w ust. </w:t>
      </w:r>
      <w:r w:rsidRPr="00515BBC">
        <w:rPr>
          <w:rFonts w:ascii="Arial" w:hAnsi="Arial" w:cs="Arial"/>
          <w:sz w:val="22"/>
          <w:szCs w:val="22"/>
          <w:lang w:eastAsia="ar-SA"/>
        </w:rPr>
        <w:t>4</w:t>
      </w:r>
      <w:r w:rsidR="003B6A11" w:rsidRPr="00515BBC">
        <w:rPr>
          <w:rFonts w:ascii="Arial" w:hAnsi="Arial" w:cs="Arial"/>
          <w:sz w:val="22"/>
          <w:szCs w:val="22"/>
          <w:lang w:eastAsia="ar-SA"/>
        </w:rPr>
        <w:t xml:space="preserve"> i ust. 22</w:t>
      </w:r>
      <w:r w:rsidRPr="00515BBC">
        <w:rPr>
          <w:rFonts w:ascii="Arial" w:hAnsi="Arial" w:cs="Arial"/>
          <w:sz w:val="22"/>
          <w:szCs w:val="22"/>
          <w:lang w:eastAsia="ar-SA"/>
        </w:rPr>
        <w:t>,</w:t>
      </w:r>
    </w:p>
    <w:p w14:paraId="695AA1C3" w14:textId="417F668F" w:rsidR="00BE2F22" w:rsidRPr="00515BBC" w:rsidRDefault="00BE2F22" w:rsidP="00D0629B">
      <w:pPr>
        <w:numPr>
          <w:ilvl w:val="0"/>
          <w:numId w:val="17"/>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 xml:space="preserve">zamieszczenia w projekcie postanowień uzależniających uzyskanie przez </w:t>
      </w:r>
      <w:r w:rsidR="003B6A11">
        <w:rPr>
          <w:rFonts w:ascii="Arial" w:hAnsi="Arial" w:cs="Arial"/>
          <w:sz w:val="22"/>
          <w:szCs w:val="22"/>
        </w:rPr>
        <w:t>P</w:t>
      </w:r>
      <w:r>
        <w:rPr>
          <w:rFonts w:ascii="Arial" w:hAnsi="Arial" w:cs="Arial"/>
          <w:sz w:val="22"/>
          <w:szCs w:val="22"/>
        </w:rPr>
        <w:t>odwykonawcę</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dalszego Podwykonawcę</w:t>
      </w:r>
      <w:r w:rsidRPr="00515BBC">
        <w:rPr>
          <w:rFonts w:ascii="Arial" w:hAnsi="Arial" w:cs="Arial"/>
          <w:sz w:val="22"/>
          <w:szCs w:val="22"/>
        </w:rPr>
        <w:t xml:space="preserve"> </w:t>
      </w:r>
      <w:r>
        <w:rPr>
          <w:rFonts w:ascii="Arial" w:hAnsi="Arial" w:cs="Arial"/>
          <w:sz w:val="22"/>
          <w:szCs w:val="22"/>
        </w:rPr>
        <w:t xml:space="preserve">zapłaty za realizację przedmiotu umowy od zapłaty wynagrodzenia Wykonawcy przez Zamawiającego lub odpowiednio od zapłaty wynagrodzenia przez Wykonawcę za realizację przedmiotu umowy przez </w:t>
      </w:r>
      <w:r w:rsidR="003B6A11">
        <w:rPr>
          <w:rFonts w:ascii="Arial" w:hAnsi="Arial" w:cs="Arial"/>
          <w:sz w:val="22"/>
          <w:szCs w:val="22"/>
        </w:rPr>
        <w:t>P</w:t>
      </w:r>
      <w:r>
        <w:rPr>
          <w:rFonts w:ascii="Arial" w:hAnsi="Arial" w:cs="Arial"/>
          <w:sz w:val="22"/>
          <w:szCs w:val="22"/>
        </w:rPr>
        <w:t>odwykonawcę</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dalszego Podwykonawcę</w:t>
      </w:r>
      <w:r w:rsidRPr="00515BBC">
        <w:rPr>
          <w:rFonts w:ascii="Arial" w:hAnsi="Arial" w:cs="Arial"/>
          <w:sz w:val="22"/>
          <w:szCs w:val="22"/>
        </w:rPr>
        <w:t>;</w:t>
      </w:r>
    </w:p>
    <w:p w14:paraId="54FCB81C" w14:textId="3DC9F09D" w:rsidR="00BE2F22" w:rsidRDefault="00BE2F22" w:rsidP="00D0629B">
      <w:pPr>
        <w:numPr>
          <w:ilvl w:val="0"/>
          <w:numId w:val="17"/>
        </w:numPr>
        <w:tabs>
          <w:tab w:val="left" w:pos="851"/>
        </w:tabs>
        <w:suppressAutoHyphens w:val="0"/>
        <w:spacing w:line="276" w:lineRule="auto"/>
        <w:ind w:left="851" w:hanging="425"/>
        <w:rPr>
          <w:rFonts w:ascii="Arial" w:hAnsi="Arial" w:cs="Arial"/>
          <w:sz w:val="22"/>
          <w:szCs w:val="22"/>
        </w:rPr>
      </w:pPr>
      <w:r w:rsidRPr="00515BBC">
        <w:rPr>
          <w:rFonts w:ascii="Arial" w:hAnsi="Arial" w:cs="Arial"/>
          <w:sz w:val="22"/>
          <w:szCs w:val="22"/>
        </w:rPr>
        <w:t xml:space="preserve">gdy projekt zawiera postanowienia uzależniające zwrot kwot zabezpieczenia </w:t>
      </w:r>
      <w:r>
        <w:rPr>
          <w:rFonts w:ascii="Arial" w:hAnsi="Arial" w:cs="Arial"/>
          <w:sz w:val="22"/>
          <w:szCs w:val="22"/>
        </w:rPr>
        <w:t>przez Wykonawcę Podwykonawcy</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dalszemu Podwykonawcy</w:t>
      </w:r>
      <w:r w:rsidRPr="00515BBC">
        <w:rPr>
          <w:rFonts w:ascii="Arial" w:hAnsi="Arial" w:cs="Arial"/>
          <w:sz w:val="22"/>
          <w:szCs w:val="22"/>
        </w:rPr>
        <w:t xml:space="preserve"> </w:t>
      </w:r>
      <w:r>
        <w:rPr>
          <w:rFonts w:ascii="Arial" w:hAnsi="Arial" w:cs="Arial"/>
          <w:sz w:val="22"/>
          <w:szCs w:val="22"/>
        </w:rPr>
        <w:t xml:space="preserve">od zwrotu Wykonawcy </w:t>
      </w:r>
      <w:r w:rsidR="00E23A96">
        <w:rPr>
          <w:rFonts w:ascii="Arial" w:hAnsi="Arial" w:cs="Arial"/>
          <w:sz w:val="22"/>
          <w:szCs w:val="22"/>
        </w:rPr>
        <w:t>z</w:t>
      </w:r>
      <w:r>
        <w:rPr>
          <w:rFonts w:ascii="Arial" w:hAnsi="Arial" w:cs="Arial"/>
          <w:sz w:val="22"/>
          <w:szCs w:val="22"/>
        </w:rPr>
        <w:t xml:space="preserve">abezpieczenia należytego wykonania umowy przez Zamawiającego, </w:t>
      </w:r>
    </w:p>
    <w:p w14:paraId="7E2FFE15" w14:textId="77777777" w:rsidR="00BE2F22" w:rsidRDefault="00BE2F22" w:rsidP="00D0629B">
      <w:pPr>
        <w:numPr>
          <w:ilvl w:val="0"/>
          <w:numId w:val="17"/>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termin realizacji robót budowlanych określonych projektem jest dłuższy niż przewidywany umową dla tych robót,</w:t>
      </w:r>
    </w:p>
    <w:p w14:paraId="12336BC2" w14:textId="77777777" w:rsidR="00BE2F22" w:rsidRDefault="00BE2F22" w:rsidP="00D0629B">
      <w:pPr>
        <w:numPr>
          <w:ilvl w:val="0"/>
          <w:numId w:val="17"/>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59B9BC54" w14:textId="1C1A1190"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W przypadku zgłoszenia przez Zamawiającego zastrzeżeń do projektu umowy o podwykonawstwo w terminie określonym w ust. </w:t>
      </w:r>
      <w:r w:rsidR="003B6A11">
        <w:rPr>
          <w:rFonts w:ascii="Arial" w:hAnsi="Arial" w:cs="Arial"/>
          <w:sz w:val="22"/>
          <w:szCs w:val="22"/>
        </w:rPr>
        <w:t>8</w:t>
      </w:r>
      <w:r>
        <w:rPr>
          <w:rFonts w:ascii="Arial" w:hAnsi="Arial" w:cs="Arial"/>
          <w:sz w:val="22"/>
          <w:szCs w:val="22"/>
        </w:rPr>
        <w:t xml:space="preserve"> Wykonawca lub </w:t>
      </w:r>
      <w:r w:rsidR="003B6A11">
        <w:rPr>
          <w:rFonts w:ascii="Arial" w:hAnsi="Arial" w:cs="Arial"/>
          <w:sz w:val="22"/>
          <w:szCs w:val="22"/>
        </w:rPr>
        <w:t>P</w:t>
      </w:r>
      <w:r>
        <w:rPr>
          <w:rFonts w:ascii="Arial" w:hAnsi="Arial" w:cs="Arial"/>
          <w:sz w:val="22"/>
          <w:szCs w:val="22"/>
        </w:rPr>
        <w:t>odwykonawca przedkłada zmieniony projekt umowy o podwykonawstwo.</w:t>
      </w:r>
    </w:p>
    <w:p w14:paraId="457ACDF6" w14:textId="02E532EE" w:rsidR="00BE2F22" w:rsidRPr="00515BBC"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Po akceptacji projektu umowy o podwykonawstwo, której przedmiotem są roboty budowlane lub po upływie terminu na zgłoszenie przez Zamawiającego zastrzeżeń do tego projektu, Wykonawca</w:t>
      </w:r>
      <w:r w:rsidR="00392F02">
        <w:rPr>
          <w:rFonts w:ascii="Arial" w:hAnsi="Arial" w:cs="Arial"/>
          <w:sz w:val="22"/>
          <w:szCs w:val="22"/>
        </w:rPr>
        <w:t>,</w:t>
      </w:r>
      <w:r>
        <w:rPr>
          <w:rFonts w:ascii="Arial" w:hAnsi="Arial" w:cs="Arial"/>
          <w:sz w:val="22"/>
          <w:szCs w:val="22"/>
        </w:rPr>
        <w:t xml:space="preserve"> </w:t>
      </w:r>
      <w:r w:rsidR="00E23A96" w:rsidRPr="00515BBC">
        <w:rPr>
          <w:rFonts w:ascii="Arial" w:hAnsi="Arial" w:cs="Arial"/>
          <w:sz w:val="22"/>
          <w:szCs w:val="22"/>
        </w:rPr>
        <w:t>P</w:t>
      </w:r>
      <w:r w:rsidRPr="00515BBC">
        <w:rPr>
          <w:rFonts w:ascii="Arial" w:hAnsi="Arial" w:cs="Arial"/>
          <w:sz w:val="22"/>
          <w:szCs w:val="22"/>
        </w:rPr>
        <w:t xml:space="preserve">odwykonawca </w:t>
      </w:r>
      <w:r w:rsidR="00392F02" w:rsidRPr="00515BBC">
        <w:rPr>
          <w:rFonts w:ascii="Arial" w:hAnsi="Arial" w:cs="Arial"/>
          <w:sz w:val="22"/>
          <w:szCs w:val="22"/>
        </w:rPr>
        <w:t xml:space="preserve">lub dalszy Podwykonawca </w:t>
      </w:r>
      <w:r>
        <w:rPr>
          <w:rFonts w:ascii="Arial" w:hAnsi="Arial" w:cs="Arial"/>
          <w:sz w:val="22"/>
          <w:szCs w:val="22"/>
        </w:rPr>
        <w:t xml:space="preserve">przedłoży Zamawiającemu </w:t>
      </w:r>
      <w:r w:rsidRPr="00E23A96">
        <w:rPr>
          <w:rFonts w:ascii="Arial" w:hAnsi="Arial" w:cs="Arial"/>
          <w:b/>
          <w:bCs/>
          <w:sz w:val="22"/>
          <w:szCs w:val="22"/>
        </w:rPr>
        <w:t>poświadczoną za zgodność z oryginałem kopię zawartej umowy</w:t>
      </w:r>
      <w:r>
        <w:rPr>
          <w:rFonts w:ascii="Arial" w:hAnsi="Arial" w:cs="Arial"/>
          <w:sz w:val="22"/>
          <w:szCs w:val="22"/>
        </w:rPr>
        <w:t xml:space="preserve"> </w:t>
      </w:r>
      <w:r w:rsidRPr="00E23A96">
        <w:rPr>
          <w:rFonts w:ascii="Arial" w:hAnsi="Arial" w:cs="Arial"/>
          <w:b/>
          <w:bCs/>
          <w:sz w:val="22"/>
          <w:szCs w:val="22"/>
        </w:rPr>
        <w:t>o podwykonawstwo</w:t>
      </w:r>
      <w:r>
        <w:rPr>
          <w:rFonts w:ascii="Arial" w:hAnsi="Arial" w:cs="Arial"/>
          <w:sz w:val="22"/>
          <w:szCs w:val="22"/>
        </w:rPr>
        <w:t xml:space="preserve"> w terminie do </w:t>
      </w:r>
      <w:r w:rsidRPr="00392F02">
        <w:rPr>
          <w:rFonts w:ascii="Arial" w:hAnsi="Arial" w:cs="Arial"/>
          <w:b/>
          <w:bCs/>
          <w:sz w:val="22"/>
          <w:szCs w:val="22"/>
        </w:rPr>
        <w:t>7 dni</w:t>
      </w:r>
      <w:r>
        <w:rPr>
          <w:rFonts w:ascii="Arial" w:hAnsi="Arial" w:cs="Arial"/>
          <w:sz w:val="22"/>
          <w:szCs w:val="22"/>
        </w:rPr>
        <w:t xml:space="preserve"> od dnia zawarcia tej umowy, jednakże nie później niż na </w:t>
      </w:r>
      <w:r w:rsidRPr="00392F02">
        <w:rPr>
          <w:rFonts w:ascii="Arial" w:hAnsi="Arial" w:cs="Arial"/>
          <w:b/>
          <w:bCs/>
          <w:sz w:val="22"/>
          <w:szCs w:val="22"/>
        </w:rPr>
        <w:t>4 dni</w:t>
      </w:r>
      <w:r>
        <w:rPr>
          <w:rFonts w:ascii="Arial" w:hAnsi="Arial" w:cs="Arial"/>
          <w:sz w:val="22"/>
          <w:szCs w:val="22"/>
        </w:rPr>
        <w:t xml:space="preserve"> przed dniem skierowania </w:t>
      </w:r>
      <w:r w:rsidR="00E23A96">
        <w:rPr>
          <w:rFonts w:ascii="Arial" w:hAnsi="Arial" w:cs="Arial"/>
          <w:sz w:val="22"/>
          <w:szCs w:val="22"/>
        </w:rPr>
        <w:t>P</w:t>
      </w:r>
      <w:r>
        <w:rPr>
          <w:rFonts w:ascii="Arial" w:hAnsi="Arial" w:cs="Arial"/>
          <w:sz w:val="22"/>
          <w:szCs w:val="22"/>
        </w:rPr>
        <w:t xml:space="preserve">odwykonawcy </w:t>
      </w:r>
      <w:r w:rsidR="00392F02" w:rsidRPr="00515BBC">
        <w:rPr>
          <w:rFonts w:ascii="Arial" w:hAnsi="Arial" w:cs="Arial"/>
          <w:sz w:val="22"/>
          <w:szCs w:val="22"/>
        </w:rPr>
        <w:t xml:space="preserve">lub dalszego Podwykonawcy </w:t>
      </w:r>
      <w:r w:rsidRPr="00515BBC">
        <w:rPr>
          <w:rFonts w:ascii="Arial" w:hAnsi="Arial" w:cs="Arial"/>
          <w:sz w:val="22"/>
          <w:szCs w:val="22"/>
        </w:rPr>
        <w:t>do realizacji robót budowlanych.</w:t>
      </w:r>
    </w:p>
    <w:p w14:paraId="133C4258" w14:textId="59AC715F"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lastRenderedPageBreak/>
        <w:t xml:space="preserve">Zamawiający zgłosi Wykonawcy lub </w:t>
      </w:r>
      <w:r w:rsidR="002932FD">
        <w:rPr>
          <w:rFonts w:ascii="Arial" w:hAnsi="Arial" w:cs="Arial"/>
          <w:sz w:val="22"/>
          <w:szCs w:val="22"/>
        </w:rPr>
        <w:t>P</w:t>
      </w:r>
      <w:r>
        <w:rPr>
          <w:rFonts w:ascii="Arial" w:hAnsi="Arial" w:cs="Arial"/>
          <w:sz w:val="22"/>
          <w:szCs w:val="22"/>
        </w:rPr>
        <w:t xml:space="preserve">odwykonawcy pisemny sprzeciw do </w:t>
      </w:r>
      <w:r>
        <w:rPr>
          <w:rFonts w:ascii="Arial" w:hAnsi="Arial" w:cs="Arial"/>
          <w:sz w:val="22"/>
          <w:szCs w:val="22"/>
          <w:lang w:eastAsia="ar-SA"/>
        </w:rPr>
        <w:t xml:space="preserve">przedłożonej umowy o podwykonawstwo, której przedmiotem są roboty budowlane, w terminie 4 dni od jej przedłożenia w przypadkach określonych w ust. </w:t>
      </w:r>
      <w:r w:rsidR="003B6A11">
        <w:rPr>
          <w:rFonts w:ascii="Arial" w:hAnsi="Arial" w:cs="Arial"/>
          <w:sz w:val="22"/>
          <w:szCs w:val="22"/>
          <w:lang w:eastAsia="ar-SA"/>
        </w:rPr>
        <w:t>10</w:t>
      </w:r>
      <w:r>
        <w:rPr>
          <w:rFonts w:ascii="Arial" w:hAnsi="Arial" w:cs="Arial"/>
          <w:sz w:val="22"/>
          <w:szCs w:val="22"/>
          <w:lang w:eastAsia="ar-SA"/>
        </w:rPr>
        <w:t xml:space="preserve">. </w:t>
      </w:r>
    </w:p>
    <w:p w14:paraId="09C9D3A2" w14:textId="77777777"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14:paraId="1EC8A108" w14:textId="7DC7BBEF"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Wykonawca</w:t>
      </w:r>
      <w:r w:rsidR="00392F02">
        <w:rPr>
          <w:rFonts w:ascii="Arial" w:hAnsi="Arial" w:cs="Arial"/>
          <w:sz w:val="22"/>
          <w:szCs w:val="22"/>
          <w:lang w:eastAsia="ar-SA"/>
        </w:rPr>
        <w:t>,</w:t>
      </w:r>
      <w:r>
        <w:rPr>
          <w:rFonts w:ascii="Arial" w:hAnsi="Arial" w:cs="Arial"/>
          <w:sz w:val="22"/>
          <w:szCs w:val="22"/>
          <w:lang w:eastAsia="ar-SA"/>
        </w:rPr>
        <w:t xml:space="preserve"> </w:t>
      </w:r>
      <w:r w:rsidR="002932FD" w:rsidRPr="00515BBC">
        <w:rPr>
          <w:rFonts w:ascii="Arial" w:hAnsi="Arial" w:cs="Arial"/>
          <w:sz w:val="22"/>
          <w:szCs w:val="22"/>
          <w:lang w:eastAsia="ar-SA"/>
        </w:rPr>
        <w:t>P</w:t>
      </w:r>
      <w:r w:rsidRPr="00515BBC">
        <w:rPr>
          <w:rFonts w:ascii="Arial" w:hAnsi="Arial" w:cs="Arial"/>
          <w:sz w:val="22"/>
          <w:szCs w:val="22"/>
          <w:lang w:eastAsia="ar-SA"/>
        </w:rPr>
        <w:t xml:space="preserve">odwykonawca </w:t>
      </w:r>
      <w:r w:rsidR="00392F02" w:rsidRPr="00515BBC">
        <w:rPr>
          <w:rFonts w:ascii="Arial" w:hAnsi="Arial" w:cs="Arial"/>
          <w:sz w:val="22"/>
          <w:szCs w:val="22"/>
          <w:lang w:eastAsia="ar-SA"/>
        </w:rPr>
        <w:t xml:space="preserve">lub dalszy Podwykonawca </w:t>
      </w:r>
      <w:r>
        <w:rPr>
          <w:rFonts w:ascii="Arial" w:hAnsi="Arial" w:cs="Arial"/>
          <w:sz w:val="22"/>
          <w:szCs w:val="22"/>
          <w:lang w:eastAsia="ar-SA"/>
        </w:rPr>
        <w:t>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jako niepodlegający temu obowiązkowi, przy czym wyłączenie to nie dotyczy umów o podwykonawstwo w zakresie dostaw lub usług o wartości większej niż 50.000 zł.</w:t>
      </w:r>
    </w:p>
    <w:p w14:paraId="11D665B5" w14:textId="2672A332" w:rsidR="00BE2F22" w:rsidRDefault="00BE2F22" w:rsidP="00D0629B">
      <w:pPr>
        <w:numPr>
          <w:ilvl w:val="0"/>
          <w:numId w:val="59"/>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 xml:space="preserve">Wykonawca nie może polecić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dalszemu Podwykonawcy</w:t>
      </w:r>
      <w:r w:rsidRPr="00515BBC">
        <w:rPr>
          <w:rFonts w:ascii="Arial" w:hAnsi="Arial" w:cs="Arial"/>
          <w:sz w:val="22"/>
          <w:szCs w:val="22"/>
          <w:lang w:eastAsia="ar-SA"/>
        </w:rPr>
        <w:t xml:space="preserve"> realizacji przedmiotu umowy o podwykonawstwo, której przedmiotem są roboty budowlane </w:t>
      </w:r>
      <w:r>
        <w:rPr>
          <w:rFonts w:ascii="Arial" w:hAnsi="Arial" w:cs="Arial"/>
          <w:sz w:val="22"/>
          <w:szCs w:val="22"/>
          <w:lang w:eastAsia="ar-SA"/>
        </w:rPr>
        <w:t>w przypadku braku jej akceptacji przez Zamawiającego.</w:t>
      </w:r>
    </w:p>
    <w:p w14:paraId="69089443" w14:textId="7146DA79"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Zamawiający może zażądać od Wykonawcy niezwłocznego usunięcia z terenu budowy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dalszego Podwykonawcy</w:t>
      </w:r>
      <w:r w:rsidRPr="00515BBC">
        <w:rPr>
          <w:rFonts w:ascii="Arial" w:hAnsi="Arial" w:cs="Arial"/>
          <w:sz w:val="22"/>
          <w:szCs w:val="22"/>
          <w:lang w:eastAsia="ar-SA"/>
        </w:rPr>
        <w:t xml:space="preserve">, </w:t>
      </w:r>
      <w:r>
        <w:rPr>
          <w:rFonts w:ascii="Arial" w:hAnsi="Arial" w:cs="Arial"/>
          <w:sz w:val="22"/>
          <w:szCs w:val="22"/>
          <w:lang w:eastAsia="ar-SA"/>
        </w:rPr>
        <w:t xml:space="preserve">z którym nie została zawarta umowa o podwykonawstwo zaakceptowana przez Zamawiającego, lub może usunąć takiego podwykonawcę na koszt Wykonawcy. </w:t>
      </w:r>
    </w:p>
    <w:p w14:paraId="092CC16F" w14:textId="4FA112FC"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Wykonawca przedłoży wraz z kopią umowy z podwykonawstwo odpis z Krajowego Rejestru Sądowego </w:t>
      </w:r>
      <w:r w:rsidR="002932FD">
        <w:rPr>
          <w:rFonts w:ascii="Arial" w:hAnsi="Arial" w:cs="Arial"/>
          <w:sz w:val="22"/>
          <w:szCs w:val="22"/>
          <w:lang w:eastAsia="ar-SA"/>
        </w:rPr>
        <w:t>P</w:t>
      </w:r>
      <w:r>
        <w:rPr>
          <w:rFonts w:ascii="Arial" w:hAnsi="Arial" w:cs="Arial"/>
          <w:sz w:val="22"/>
          <w:szCs w:val="22"/>
          <w:lang w:eastAsia="ar-SA"/>
        </w:rPr>
        <w:t xml:space="preserve">odwykonawcy, bądź inny dokument właściwy z uwagi na status prawny </w:t>
      </w:r>
      <w:r w:rsidR="002932FD">
        <w:rPr>
          <w:rFonts w:ascii="Arial" w:hAnsi="Arial" w:cs="Arial"/>
          <w:sz w:val="22"/>
          <w:szCs w:val="22"/>
          <w:lang w:eastAsia="ar-SA"/>
        </w:rPr>
        <w:t>P</w:t>
      </w:r>
      <w:r>
        <w:rPr>
          <w:rFonts w:ascii="Arial" w:hAnsi="Arial" w:cs="Arial"/>
          <w:sz w:val="22"/>
          <w:szCs w:val="22"/>
          <w:lang w:eastAsia="ar-SA"/>
        </w:rPr>
        <w:t xml:space="preserve">odwykonawcy, potwierdzający, że osoby zawierające umowę w imieniu </w:t>
      </w:r>
      <w:r w:rsidR="002932FD">
        <w:rPr>
          <w:rFonts w:ascii="Arial" w:hAnsi="Arial" w:cs="Arial"/>
          <w:sz w:val="22"/>
          <w:szCs w:val="22"/>
          <w:lang w:eastAsia="ar-SA"/>
        </w:rPr>
        <w:t>P</w:t>
      </w:r>
      <w:r>
        <w:rPr>
          <w:rFonts w:ascii="Arial" w:hAnsi="Arial" w:cs="Arial"/>
          <w:sz w:val="22"/>
          <w:szCs w:val="22"/>
          <w:lang w:eastAsia="ar-SA"/>
        </w:rPr>
        <w:t>odwykonawcy posiadają uprawnienia do jego reprezentacji.</w:t>
      </w:r>
    </w:p>
    <w:p w14:paraId="150572CE" w14:textId="508ECFC6"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Powierzenie realizacji zadań innemu </w:t>
      </w:r>
      <w:r w:rsidR="002932FD">
        <w:rPr>
          <w:rFonts w:ascii="Arial" w:hAnsi="Arial" w:cs="Arial"/>
          <w:sz w:val="22"/>
          <w:szCs w:val="22"/>
          <w:lang w:eastAsia="ar-SA"/>
        </w:rPr>
        <w:t>P</w:t>
      </w:r>
      <w:r>
        <w:rPr>
          <w:rFonts w:ascii="Arial" w:hAnsi="Arial" w:cs="Arial"/>
          <w:sz w:val="22"/>
          <w:szCs w:val="22"/>
          <w:lang w:eastAsia="ar-SA"/>
        </w:rPr>
        <w:t>odwykonawcy niż ten, z którym została zawarta zaakceptowana przez Zamawiającego umowa o podwykonawstwo, lub inna istotna zmiana tej umowy, w tym zmiana zakresu zadań określonych tą umową wymaga ponownej akceptacji Zamawiającego w trybie określonym w ust. 5</w:t>
      </w:r>
      <w:r w:rsidR="00086D20" w:rsidRPr="00086D20">
        <w:rPr>
          <w:rFonts w:ascii="Arial" w:hAnsi="Arial" w:cs="Arial"/>
          <w:sz w:val="22"/>
          <w:szCs w:val="22"/>
          <w:lang w:eastAsia="ar-SA"/>
        </w:rPr>
        <w:t>–</w:t>
      </w:r>
      <w:r>
        <w:rPr>
          <w:rFonts w:ascii="Arial" w:hAnsi="Arial" w:cs="Arial"/>
          <w:sz w:val="22"/>
          <w:szCs w:val="22"/>
          <w:lang w:eastAsia="ar-SA"/>
        </w:rPr>
        <w:t>13.</w:t>
      </w:r>
    </w:p>
    <w:p w14:paraId="0D11F426" w14:textId="2019C386"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W przypadku zawarcia umowy o podwykonawstwo Wykonawca jest zobowiązany do zapłaty wynagrodzenia należnego </w:t>
      </w:r>
      <w:r w:rsidR="002932FD">
        <w:rPr>
          <w:rFonts w:ascii="Arial" w:hAnsi="Arial" w:cs="Arial"/>
          <w:sz w:val="22"/>
          <w:szCs w:val="22"/>
          <w:lang w:eastAsia="ar-SA"/>
        </w:rPr>
        <w:t>P</w:t>
      </w:r>
      <w:r>
        <w:rPr>
          <w:rFonts w:ascii="Arial" w:hAnsi="Arial" w:cs="Arial"/>
          <w:sz w:val="22"/>
          <w:szCs w:val="22"/>
          <w:lang w:eastAsia="ar-SA"/>
        </w:rPr>
        <w:t>odwykonawcy</w:t>
      </w:r>
      <w:r w:rsidR="002932FD">
        <w:rPr>
          <w:rFonts w:ascii="Arial" w:hAnsi="Arial" w:cs="Arial"/>
          <w:sz w:val="22"/>
          <w:szCs w:val="22"/>
          <w:lang w:eastAsia="ar-SA"/>
        </w:rPr>
        <w:t>, dalszemu Podwykonawcy</w:t>
      </w:r>
      <w:r>
        <w:rPr>
          <w:rFonts w:ascii="Arial" w:hAnsi="Arial" w:cs="Arial"/>
          <w:sz w:val="22"/>
          <w:szCs w:val="22"/>
          <w:lang w:eastAsia="ar-SA"/>
        </w:rPr>
        <w:t xml:space="preserve"> z zachowaniem terminów określonych tą umową, z uwzględnieniem ust. 4 pkt 1.</w:t>
      </w:r>
    </w:p>
    <w:p w14:paraId="04D008D6" w14:textId="7815543E"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 xml:space="preserve">może żądać od Wykonawcy zmiany lub odsunięcia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dalszego Podwykonawcy</w:t>
      </w:r>
      <w:r w:rsidRPr="00515BBC">
        <w:rPr>
          <w:rFonts w:ascii="Arial" w:hAnsi="Arial" w:cs="Arial"/>
          <w:sz w:val="22"/>
          <w:szCs w:val="22"/>
          <w:lang w:eastAsia="ar-SA"/>
        </w:rPr>
        <w:t xml:space="preserve"> od </w:t>
      </w:r>
      <w:r>
        <w:rPr>
          <w:rFonts w:ascii="Arial" w:hAnsi="Arial" w:cs="Arial"/>
          <w:sz w:val="22"/>
          <w:szCs w:val="22"/>
          <w:lang w:eastAsia="ar-SA"/>
        </w:rPr>
        <w:t xml:space="preserve">wykonywania świadczeń w zakresie realizacji przedmiotu umowy, jeżeli sprzęt techniczny, osoby i kwalifikacje, którymi dysponuje </w:t>
      </w:r>
      <w:r w:rsidR="002932FD">
        <w:rPr>
          <w:rFonts w:ascii="Arial" w:hAnsi="Arial" w:cs="Arial"/>
          <w:sz w:val="22"/>
          <w:szCs w:val="22"/>
          <w:lang w:eastAsia="ar-SA"/>
        </w:rPr>
        <w:t>P</w:t>
      </w:r>
      <w:r>
        <w:rPr>
          <w:rFonts w:ascii="Arial" w:hAnsi="Arial" w:cs="Arial"/>
          <w:sz w:val="22"/>
          <w:szCs w:val="22"/>
          <w:lang w:eastAsia="ar-SA"/>
        </w:rPr>
        <w:t xml:space="preserve">odwykonawca, nie spełniają warunków lub wymagań dotyczących podwykonawstwa, określonych umową, nie dają rękojmi należytego wykonania powierzonych </w:t>
      </w:r>
      <w:r w:rsidR="002932FD">
        <w:rPr>
          <w:rFonts w:ascii="Arial" w:hAnsi="Arial" w:cs="Arial"/>
          <w:sz w:val="22"/>
          <w:szCs w:val="22"/>
          <w:lang w:eastAsia="ar-SA"/>
        </w:rPr>
        <w:t>P</w:t>
      </w:r>
      <w:r>
        <w:rPr>
          <w:rFonts w:ascii="Arial" w:hAnsi="Arial" w:cs="Arial"/>
          <w:sz w:val="22"/>
          <w:szCs w:val="22"/>
          <w:lang w:eastAsia="ar-SA"/>
        </w:rPr>
        <w:t xml:space="preserve">odwykonawcy robót budowlanych, dostaw lub usług lub dotrzymania terminów realizacji tych robót. Wykonawca niezwłocznie usunie na żądanie Zamawiającego </w:t>
      </w:r>
      <w:r w:rsidR="002932FD">
        <w:rPr>
          <w:rFonts w:ascii="Arial" w:hAnsi="Arial" w:cs="Arial"/>
          <w:sz w:val="22"/>
          <w:szCs w:val="22"/>
          <w:lang w:eastAsia="ar-SA"/>
        </w:rPr>
        <w:t>P</w:t>
      </w:r>
      <w:r>
        <w:rPr>
          <w:rFonts w:ascii="Arial" w:hAnsi="Arial" w:cs="Arial"/>
          <w:sz w:val="22"/>
          <w:szCs w:val="22"/>
          <w:lang w:eastAsia="ar-SA"/>
        </w:rPr>
        <w:t xml:space="preserve">odwykonawcę z terenu budowy, jeżeli działania </w:t>
      </w:r>
      <w:r w:rsidR="002932FD">
        <w:rPr>
          <w:rFonts w:ascii="Arial" w:hAnsi="Arial" w:cs="Arial"/>
          <w:sz w:val="22"/>
          <w:szCs w:val="22"/>
          <w:lang w:eastAsia="ar-SA"/>
        </w:rPr>
        <w:t>P</w:t>
      </w:r>
      <w:r>
        <w:rPr>
          <w:rFonts w:ascii="Arial" w:hAnsi="Arial" w:cs="Arial"/>
          <w:sz w:val="22"/>
          <w:szCs w:val="22"/>
          <w:lang w:eastAsia="ar-SA"/>
        </w:rPr>
        <w:t>odwykonawcy na terenie budowy naruszają postanowienia niniejszej umowy.</w:t>
      </w:r>
    </w:p>
    <w:p w14:paraId="3BEFA19B" w14:textId="3851E4D0"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38C3E218" w14:textId="6175E151" w:rsidR="003B6A11" w:rsidRPr="00515BBC" w:rsidRDefault="003B6A11" w:rsidP="00D0629B">
      <w:pPr>
        <w:pStyle w:val="Akapitzlist"/>
        <w:numPr>
          <w:ilvl w:val="0"/>
          <w:numId w:val="59"/>
        </w:numPr>
        <w:spacing w:after="0"/>
        <w:ind w:left="425" w:hanging="425"/>
        <w:rPr>
          <w:rFonts w:ascii="Arial" w:hAnsi="Arial" w:cs="Arial"/>
          <w:lang w:eastAsia="pl-PL"/>
        </w:rPr>
      </w:pPr>
      <w:r w:rsidRPr="00515BBC">
        <w:rPr>
          <w:rFonts w:ascii="Arial" w:hAnsi="Arial" w:cs="Arial"/>
          <w:lang w:eastAsia="pl-PL"/>
        </w:rPr>
        <w:t xml:space="preserve">Wykonawca zobowiązany jest do wprowadzenia w umowach z Podwykonawcami, dalszymi Podwykonawcami zapisów, zobowiązujących do zatrudnienia na podstawie umowy o pracę, przez cały okres realizacji umowy, wszystkich osób wykonujących </w:t>
      </w:r>
      <w:r w:rsidRPr="00515BBC">
        <w:rPr>
          <w:rFonts w:ascii="Arial" w:hAnsi="Arial" w:cs="Arial"/>
          <w:lang w:eastAsia="pl-PL"/>
        </w:rPr>
        <w:lastRenderedPageBreak/>
        <w:t>roboty budowlane, o których mowa w §2 ust. 12 oraz umożliwiających Zamawiającemu przeprowadzenie kontroli realizacji tego obowiązku.</w:t>
      </w:r>
    </w:p>
    <w:p w14:paraId="7317830F" w14:textId="528E45D8" w:rsidR="00BE2F22" w:rsidRDefault="00BE2F22" w:rsidP="00D0629B">
      <w:pPr>
        <w:numPr>
          <w:ilvl w:val="0"/>
          <w:numId w:val="59"/>
        </w:numPr>
        <w:tabs>
          <w:tab w:val="left" w:pos="426"/>
        </w:tabs>
        <w:suppressAutoHyphens w:val="0"/>
        <w:spacing w:line="276" w:lineRule="auto"/>
        <w:ind w:left="425" w:hanging="425"/>
        <w:rPr>
          <w:rFonts w:ascii="Arial" w:hAnsi="Arial" w:cs="Arial"/>
          <w:sz w:val="22"/>
          <w:szCs w:val="22"/>
        </w:rPr>
      </w:pPr>
      <w:r w:rsidRPr="004E2B4E">
        <w:rPr>
          <w:rFonts w:ascii="Arial" w:hAnsi="Arial" w:cs="Arial"/>
          <w:sz w:val="22"/>
          <w:szCs w:val="22"/>
        </w:rPr>
        <w:t xml:space="preserve">Wykonawca oświadcza, że podmiot trzeci </w:t>
      </w:r>
      <w:r w:rsidR="00CE6852" w:rsidRPr="004E2B4E">
        <w:rPr>
          <w:rFonts w:ascii="Arial" w:hAnsi="Arial" w:cs="Arial"/>
          <w:sz w:val="22"/>
          <w:szCs w:val="22"/>
        </w:rPr>
        <w:t>__</w:t>
      </w:r>
      <w:r w:rsidR="00CE6852" w:rsidRPr="004E2B4E">
        <w:rPr>
          <w:rFonts w:ascii="Arial" w:hAnsi="Arial" w:cs="Arial"/>
          <w:b/>
          <w:sz w:val="22"/>
          <w:szCs w:val="22"/>
        </w:rPr>
        <w:t xml:space="preserve"> </w:t>
      </w:r>
      <w:r w:rsidRPr="004E2B4E">
        <w:rPr>
          <w:rFonts w:ascii="Arial" w:hAnsi="Arial" w:cs="Arial"/>
          <w:color w:val="00B050"/>
          <w:sz w:val="22"/>
          <w:szCs w:val="22"/>
        </w:rPr>
        <w:t>(</w:t>
      </w:r>
      <w:r w:rsidR="004E2B4E" w:rsidRPr="004E2B4E">
        <w:rPr>
          <w:rFonts w:ascii="Arial" w:hAnsi="Arial" w:cs="Arial"/>
          <w:color w:val="00B050"/>
          <w:sz w:val="22"/>
          <w:szCs w:val="22"/>
        </w:rPr>
        <w:t xml:space="preserve">uzupełnić jeśli dotyczy, </w:t>
      </w:r>
      <w:r w:rsidRPr="004E2B4E">
        <w:rPr>
          <w:rFonts w:ascii="Arial" w:hAnsi="Arial" w:cs="Arial"/>
          <w:color w:val="00B050"/>
          <w:sz w:val="22"/>
          <w:szCs w:val="22"/>
        </w:rPr>
        <w:t>nazwa podmiotu trzeciego)</w:t>
      </w:r>
      <w:r w:rsidRPr="004E2B4E">
        <w:rPr>
          <w:rFonts w:ascii="Arial" w:hAnsi="Arial" w:cs="Arial"/>
          <w:sz w:val="22"/>
          <w:szCs w:val="22"/>
        </w:rPr>
        <w:t xml:space="preserve">, na zasoby którego w zakresie </w:t>
      </w:r>
      <w:r w:rsidR="0056657D">
        <w:rPr>
          <w:rFonts w:ascii="Arial" w:hAnsi="Arial" w:cs="Arial"/>
          <w:sz w:val="22"/>
          <w:szCs w:val="22"/>
        </w:rPr>
        <w:t xml:space="preserve">__ </w:t>
      </w:r>
      <w:r w:rsidR="0056657D" w:rsidRPr="0056657D">
        <w:rPr>
          <w:rFonts w:ascii="Arial" w:hAnsi="Arial" w:cs="Arial"/>
          <w:color w:val="00B050"/>
          <w:sz w:val="22"/>
          <w:szCs w:val="22"/>
        </w:rPr>
        <w:t>(uzupełnić)</w:t>
      </w:r>
      <w:r w:rsidRPr="0056657D">
        <w:rPr>
          <w:rFonts w:ascii="Arial" w:hAnsi="Arial" w:cs="Arial"/>
          <w:color w:val="00B050"/>
          <w:sz w:val="22"/>
          <w:szCs w:val="22"/>
        </w:rPr>
        <w:t xml:space="preserve"> </w:t>
      </w:r>
      <w:r w:rsidRPr="004E2B4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w:t>
      </w:r>
      <w:r w:rsidR="00CE6852" w:rsidRPr="004E2B4E">
        <w:rPr>
          <w:rFonts w:ascii="Arial" w:hAnsi="Arial" w:cs="Arial"/>
          <w:sz w:val="22"/>
          <w:szCs w:val="22"/>
        </w:rPr>
        <w:t>__</w:t>
      </w:r>
      <w:r w:rsidR="00C03B18" w:rsidRPr="004E2B4E">
        <w:rPr>
          <w:rFonts w:ascii="Arial" w:hAnsi="Arial" w:cs="Arial"/>
          <w:sz w:val="22"/>
          <w:szCs w:val="22"/>
        </w:rPr>
        <w:t xml:space="preserve"> </w:t>
      </w:r>
      <w:r w:rsidRPr="0056657D">
        <w:rPr>
          <w:rFonts w:ascii="Arial" w:hAnsi="Arial" w:cs="Arial"/>
          <w:color w:val="00B050"/>
          <w:sz w:val="22"/>
          <w:szCs w:val="22"/>
        </w:rPr>
        <w:t>(</w:t>
      </w:r>
      <w:r w:rsidR="0056657D" w:rsidRPr="0056657D">
        <w:rPr>
          <w:rFonts w:ascii="Arial" w:hAnsi="Arial" w:cs="Arial"/>
          <w:color w:val="00B050"/>
          <w:sz w:val="22"/>
          <w:szCs w:val="22"/>
        </w:rPr>
        <w:t xml:space="preserve">uzupełnić </w:t>
      </w:r>
      <w:r w:rsidRPr="0056657D">
        <w:rPr>
          <w:rFonts w:ascii="Arial" w:hAnsi="Arial" w:cs="Arial"/>
          <w:color w:val="00B050"/>
          <w:sz w:val="22"/>
          <w:szCs w:val="22"/>
        </w:rPr>
        <w:t xml:space="preserve">w jakim zasoby podmiotu trzeciego były deklarowane do wykonania przedmiotu umowy na użytek postępowania o udzielenie zamówienia publicznego). </w:t>
      </w:r>
      <w:r>
        <w:rPr>
          <w:rFonts w:ascii="Arial" w:hAnsi="Arial" w:cs="Arial"/>
          <w:sz w:val="22"/>
          <w:szCs w:val="22"/>
        </w:rPr>
        <w:t xml:space="preserve">W przypadku zaprzestania wykonywania umowy przez </w:t>
      </w:r>
      <w:r w:rsidR="0056657D">
        <w:rPr>
          <w:rFonts w:ascii="Arial" w:hAnsi="Arial" w:cs="Arial"/>
          <w:sz w:val="22"/>
          <w:szCs w:val="22"/>
        </w:rPr>
        <w:t xml:space="preserve">__ </w:t>
      </w:r>
      <w:r w:rsidRPr="00086D20">
        <w:rPr>
          <w:rFonts w:ascii="Arial" w:hAnsi="Arial" w:cs="Arial"/>
          <w:color w:val="00B050"/>
          <w:sz w:val="22"/>
          <w:szCs w:val="22"/>
        </w:rPr>
        <w:t>(nazwa podmiotu trzeciego)</w:t>
      </w:r>
      <w:r w:rsidRPr="0056657D">
        <w:rPr>
          <w:rFonts w:ascii="Arial" w:hAnsi="Arial" w:cs="Arial"/>
          <w:color w:val="00B050"/>
          <w:sz w:val="22"/>
          <w:szCs w:val="22"/>
        </w:rPr>
        <w:t xml:space="preserve"> </w:t>
      </w:r>
      <w:r>
        <w:rPr>
          <w:rFonts w:ascii="Arial" w:hAnsi="Arial" w:cs="Arial"/>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80BC8CA" w14:textId="7B80E812" w:rsidR="00BE2F22" w:rsidRDefault="00BE2F22" w:rsidP="00B17C71">
      <w:pPr>
        <w:pStyle w:val="Nagwek2"/>
      </w:pPr>
      <w:r>
        <w:t>§9</w:t>
      </w:r>
    </w:p>
    <w:p w14:paraId="1B53E3BE" w14:textId="58A9B056" w:rsidR="00B17C71" w:rsidRDefault="00B17C71" w:rsidP="00B17C71">
      <w:pPr>
        <w:pStyle w:val="Nagwek2"/>
      </w:pPr>
      <w:r>
        <w:t>Odbiory</w:t>
      </w:r>
    </w:p>
    <w:p w14:paraId="2722CE6B" w14:textId="42853CC2" w:rsidR="00BE2F22" w:rsidRPr="00B35A37" w:rsidRDefault="00BE2F22" w:rsidP="00D0629B">
      <w:pPr>
        <w:pStyle w:val="Akapitzlist"/>
        <w:numPr>
          <w:ilvl w:val="1"/>
          <w:numId w:val="18"/>
        </w:numPr>
        <w:spacing w:after="0"/>
        <w:ind w:left="425" w:hanging="425"/>
        <w:rPr>
          <w:rFonts w:ascii="Arial" w:hAnsi="Arial" w:cs="Arial"/>
        </w:rPr>
      </w:pPr>
      <w:r>
        <w:rPr>
          <w:rFonts w:ascii="Arial" w:hAnsi="Arial" w:cs="Arial"/>
        </w:rPr>
        <w:t xml:space="preserve">Roboty </w:t>
      </w:r>
      <w:r w:rsidRPr="00B35A37">
        <w:rPr>
          <w:rFonts w:ascii="Arial" w:hAnsi="Arial" w:cs="Arial"/>
        </w:rPr>
        <w:t xml:space="preserve">budowlane i dokumentacja </w:t>
      </w:r>
      <w:r>
        <w:rPr>
          <w:rFonts w:ascii="Arial" w:hAnsi="Arial" w:cs="Arial"/>
        </w:rPr>
        <w:t>stanowiące przedmiot umowy zostaną przekazane Zamawiającemu, w stanie gotowym po wykonaniu przedmiotu umowy i po jego odbiorze końcowym</w:t>
      </w:r>
      <w:r w:rsidR="00B17C71">
        <w:rPr>
          <w:rFonts w:ascii="Arial" w:hAnsi="Arial" w:cs="Arial"/>
        </w:rPr>
        <w:t xml:space="preserve">, </w:t>
      </w:r>
      <w:r w:rsidR="00B17C71" w:rsidRPr="00B35A37">
        <w:rPr>
          <w:rFonts w:ascii="Arial" w:hAnsi="Arial" w:cs="Arial"/>
        </w:rPr>
        <w:t xml:space="preserve">z zastrzeżeniem </w:t>
      </w:r>
      <w:r w:rsidR="00B17C71">
        <w:rPr>
          <w:rFonts w:ascii="Arial" w:hAnsi="Arial" w:cs="Arial"/>
        </w:rPr>
        <w:t>treści</w:t>
      </w:r>
      <w:r w:rsidR="00B17C71" w:rsidRPr="00B35A37">
        <w:rPr>
          <w:rFonts w:ascii="Arial" w:hAnsi="Arial" w:cs="Arial"/>
        </w:rPr>
        <w:t xml:space="preserve"> ust. </w:t>
      </w:r>
      <w:r w:rsidR="00F867B8">
        <w:rPr>
          <w:rFonts w:ascii="Arial" w:hAnsi="Arial" w:cs="Arial"/>
        </w:rPr>
        <w:t>2</w:t>
      </w:r>
      <w:r w:rsidR="00B17C71" w:rsidRPr="00B35A37">
        <w:rPr>
          <w:rFonts w:ascii="Arial" w:hAnsi="Arial" w:cs="Arial"/>
        </w:rPr>
        <w:t xml:space="preserve"> pkt </w:t>
      </w:r>
      <w:r w:rsidR="00F867B8">
        <w:rPr>
          <w:rFonts w:ascii="Arial" w:hAnsi="Arial" w:cs="Arial"/>
        </w:rPr>
        <w:t>5</w:t>
      </w:r>
      <w:r>
        <w:rPr>
          <w:rFonts w:ascii="Arial" w:hAnsi="Arial" w:cs="Arial"/>
        </w:rPr>
        <w:t>.</w:t>
      </w:r>
    </w:p>
    <w:p w14:paraId="7D559AF6" w14:textId="77777777" w:rsidR="00BE2F22" w:rsidRPr="00B35A37" w:rsidRDefault="00BE2F22" w:rsidP="00D0629B">
      <w:pPr>
        <w:pStyle w:val="Akapitzlist"/>
        <w:numPr>
          <w:ilvl w:val="1"/>
          <w:numId w:val="18"/>
        </w:numPr>
        <w:spacing w:after="0"/>
        <w:ind w:left="425" w:hanging="425"/>
        <w:rPr>
          <w:rFonts w:ascii="Arial" w:hAnsi="Arial" w:cs="Arial"/>
          <w:sz w:val="20"/>
          <w:szCs w:val="20"/>
        </w:rPr>
      </w:pPr>
      <w:r w:rsidRPr="00B35A37">
        <w:rPr>
          <w:rFonts w:ascii="Arial" w:hAnsi="Arial" w:cs="Arial"/>
        </w:rPr>
        <w:t>Wykonawca zgłosi Zamawiającemu, gotowość do:</w:t>
      </w:r>
    </w:p>
    <w:p w14:paraId="5826C321" w14:textId="5AEA5037" w:rsidR="00BE2F22" w:rsidRDefault="00BE2F22" w:rsidP="00D0629B">
      <w:pPr>
        <w:numPr>
          <w:ilvl w:val="0"/>
          <w:numId w:val="19"/>
        </w:numPr>
        <w:spacing w:line="276" w:lineRule="auto"/>
        <w:ind w:left="851" w:hanging="425"/>
        <w:rPr>
          <w:rFonts w:ascii="Arial" w:hAnsi="Arial" w:cs="Arial"/>
          <w:sz w:val="22"/>
          <w:szCs w:val="22"/>
          <w:u w:val="single"/>
        </w:rPr>
      </w:pPr>
      <w:r>
        <w:rPr>
          <w:rFonts w:ascii="Arial" w:hAnsi="Arial" w:cs="Arial"/>
          <w:b/>
          <w:sz w:val="22"/>
          <w:szCs w:val="22"/>
        </w:rPr>
        <w:t>końcowego odbioru przedmiotu umowy</w:t>
      </w:r>
      <w:r>
        <w:rPr>
          <w:rFonts w:ascii="Arial" w:hAnsi="Arial" w:cs="Arial"/>
          <w:sz w:val="22"/>
          <w:szCs w:val="22"/>
        </w:rPr>
        <w:t xml:space="preserve"> po wykonaniu </w:t>
      </w:r>
      <w:r w:rsidRPr="00847C2C">
        <w:rPr>
          <w:rFonts w:ascii="Arial" w:hAnsi="Arial" w:cs="Arial"/>
          <w:bCs/>
          <w:sz w:val="22"/>
          <w:szCs w:val="22"/>
        </w:rPr>
        <w:t>całości robót</w:t>
      </w:r>
      <w:r>
        <w:rPr>
          <w:rFonts w:ascii="Arial" w:hAnsi="Arial" w:cs="Arial"/>
          <w:sz w:val="22"/>
          <w:szCs w:val="22"/>
        </w:rPr>
        <w:t xml:space="preserve"> w ramach przedmiotu umowy, po wykonaniu inwentaryzacji geodezyjnej powykonawczej zgłoszonej do państwowego zasobu geodezyjnego i kartograficznego, po wykonaniu dokumentacji odbiorowej</w:t>
      </w:r>
      <w:r w:rsidR="00515BBC">
        <w:rPr>
          <w:rFonts w:ascii="Arial" w:hAnsi="Arial" w:cs="Arial"/>
          <w:sz w:val="22"/>
          <w:szCs w:val="22"/>
        </w:rPr>
        <w:t>,</w:t>
      </w:r>
      <w:r>
        <w:rPr>
          <w:rFonts w:ascii="Arial" w:hAnsi="Arial" w:cs="Arial"/>
          <w:iCs/>
          <w:sz w:val="22"/>
          <w:szCs w:val="22"/>
        </w:rPr>
        <w:t xml:space="preserve">  </w:t>
      </w:r>
    </w:p>
    <w:p w14:paraId="6218BB41" w14:textId="77777777" w:rsidR="00BE2F22" w:rsidRPr="000A7194" w:rsidRDefault="00BE2F22" w:rsidP="00D0629B">
      <w:pPr>
        <w:numPr>
          <w:ilvl w:val="0"/>
          <w:numId w:val="19"/>
        </w:numPr>
        <w:spacing w:line="276" w:lineRule="auto"/>
        <w:ind w:left="851" w:hanging="425"/>
        <w:rPr>
          <w:rFonts w:ascii="Arial" w:hAnsi="Arial" w:cs="Arial"/>
          <w:b/>
          <w:sz w:val="22"/>
          <w:szCs w:val="22"/>
        </w:rPr>
      </w:pPr>
      <w:r>
        <w:rPr>
          <w:rFonts w:ascii="Arial" w:hAnsi="Arial" w:cs="Arial"/>
          <w:b/>
          <w:sz w:val="22"/>
          <w:szCs w:val="22"/>
        </w:rPr>
        <w:t>d</w:t>
      </w:r>
      <w:r w:rsidRPr="000A7194">
        <w:rPr>
          <w:rFonts w:ascii="Arial" w:hAnsi="Arial" w:cs="Arial"/>
          <w:b/>
          <w:sz w:val="22"/>
          <w:szCs w:val="22"/>
        </w:rPr>
        <w:t>okumentacja odbiorowa powinna zawierać:</w:t>
      </w:r>
    </w:p>
    <w:p w14:paraId="69D48686" w14:textId="77777777" w:rsidR="00BE2F22" w:rsidRDefault="00BE2F22" w:rsidP="00D0629B">
      <w:pPr>
        <w:numPr>
          <w:ilvl w:val="0"/>
          <w:numId w:val="20"/>
        </w:numPr>
        <w:spacing w:line="276" w:lineRule="auto"/>
        <w:ind w:left="1418" w:hanging="425"/>
        <w:rPr>
          <w:rFonts w:ascii="Arial" w:hAnsi="Arial" w:cs="Arial"/>
          <w:bCs/>
          <w:sz w:val="22"/>
          <w:szCs w:val="22"/>
        </w:rPr>
      </w:pPr>
      <w:r>
        <w:rPr>
          <w:rFonts w:ascii="Arial" w:hAnsi="Arial" w:cs="Arial"/>
          <w:bCs/>
          <w:sz w:val="22"/>
          <w:szCs w:val="22"/>
        </w:rPr>
        <w:t>komplet badań, atestów, prób,</w:t>
      </w:r>
    </w:p>
    <w:p w14:paraId="1939C1B0" w14:textId="1A1B0495" w:rsidR="00BE2F22" w:rsidRDefault="00BE2F22" w:rsidP="00D0629B">
      <w:pPr>
        <w:numPr>
          <w:ilvl w:val="0"/>
          <w:numId w:val="20"/>
        </w:numPr>
        <w:spacing w:line="276" w:lineRule="auto"/>
        <w:ind w:left="1418" w:hanging="425"/>
        <w:rPr>
          <w:rFonts w:ascii="Arial" w:hAnsi="Arial" w:cs="Arial"/>
          <w:bCs/>
          <w:sz w:val="22"/>
          <w:szCs w:val="22"/>
        </w:rPr>
      </w:pPr>
      <w:r>
        <w:rPr>
          <w:rFonts w:ascii="Arial" w:hAnsi="Arial" w:cs="Arial"/>
          <w:bCs/>
          <w:sz w:val="22"/>
          <w:szCs w:val="22"/>
        </w:rPr>
        <w:t xml:space="preserve">dokumentację powykonawczą </w:t>
      </w:r>
      <w:r w:rsidR="00F82CBD" w:rsidRPr="00F82CBD">
        <w:rPr>
          <w:rFonts w:ascii="Arial" w:hAnsi="Arial" w:cs="Arial"/>
          <w:bCs/>
          <w:sz w:val="22"/>
          <w:szCs w:val="22"/>
        </w:rPr>
        <w:t>–</w:t>
      </w:r>
      <w:r>
        <w:rPr>
          <w:rFonts w:ascii="Arial" w:hAnsi="Arial" w:cs="Arial"/>
          <w:bCs/>
          <w:sz w:val="22"/>
          <w:szCs w:val="22"/>
        </w:rPr>
        <w:t xml:space="preserve"> projekt budowlany z naniesionymi ewentualnymi zmianami, </w:t>
      </w:r>
    </w:p>
    <w:p w14:paraId="57C82BD7" w14:textId="77777777" w:rsidR="00BE2F22" w:rsidRDefault="00BE2F22" w:rsidP="00D0629B">
      <w:pPr>
        <w:numPr>
          <w:ilvl w:val="0"/>
          <w:numId w:val="20"/>
        </w:numPr>
        <w:spacing w:line="276" w:lineRule="auto"/>
        <w:ind w:left="1418" w:hanging="425"/>
        <w:rPr>
          <w:rFonts w:ascii="Arial" w:hAnsi="Arial" w:cs="Arial"/>
          <w:bCs/>
          <w:sz w:val="22"/>
          <w:szCs w:val="22"/>
        </w:rPr>
      </w:pPr>
      <w:r>
        <w:rPr>
          <w:rFonts w:ascii="Arial" w:hAnsi="Arial" w:cs="Arial"/>
          <w:bCs/>
          <w:sz w:val="22"/>
          <w:szCs w:val="22"/>
        </w:rPr>
        <w:t>zestawienie danych technicznych i statystycznych obiektu</w:t>
      </w:r>
      <w:r w:rsidRPr="00AA62F8">
        <w:rPr>
          <w:rFonts w:ascii="Arial" w:hAnsi="Arial" w:cs="Arial"/>
          <w:bCs/>
          <w:sz w:val="22"/>
          <w:szCs w:val="22"/>
        </w:rPr>
        <w:t xml:space="preserve"> oraz cen jednostkowych zamontowanych urządzeń i elementów małej architektury </w:t>
      </w:r>
      <w:r>
        <w:rPr>
          <w:rFonts w:ascii="Arial" w:hAnsi="Arial" w:cs="Arial"/>
          <w:bCs/>
          <w:sz w:val="22"/>
          <w:szCs w:val="22"/>
        </w:rPr>
        <w:t xml:space="preserve">potwierdzonych przez inspektora nadzoru, </w:t>
      </w:r>
    </w:p>
    <w:p w14:paraId="3546CC12" w14:textId="1A280A86" w:rsidR="00BE2F22" w:rsidRDefault="00BE2F22" w:rsidP="00D0629B">
      <w:pPr>
        <w:numPr>
          <w:ilvl w:val="0"/>
          <w:numId w:val="20"/>
        </w:numPr>
        <w:spacing w:line="276" w:lineRule="auto"/>
        <w:ind w:left="1418" w:hanging="425"/>
        <w:rPr>
          <w:rFonts w:ascii="Arial" w:hAnsi="Arial" w:cs="Arial"/>
          <w:bCs/>
          <w:sz w:val="22"/>
          <w:szCs w:val="22"/>
        </w:rPr>
      </w:pPr>
      <w:r>
        <w:rPr>
          <w:rFonts w:ascii="Arial" w:hAnsi="Arial" w:cs="Arial"/>
          <w:bCs/>
          <w:sz w:val="22"/>
          <w:szCs w:val="22"/>
        </w:rPr>
        <w:t>kosztorys powykonawczy, opatrzony klauzulą „określony w kosztorysie zakres prac został wykonany”,</w:t>
      </w:r>
      <w:r w:rsidR="00515BBC">
        <w:rPr>
          <w:rFonts w:ascii="Arial" w:hAnsi="Arial" w:cs="Arial"/>
          <w:bCs/>
          <w:sz w:val="22"/>
          <w:szCs w:val="22"/>
        </w:rPr>
        <w:t xml:space="preserve"> sporządzony metodą uproszczoną odrębnie dla ogrodzenia i pozostałych elementów, w tym urządzeń sprawnościowych i małej architektury w odniesieniu do kosztorysu ofertowego i dokumentacji projektowej. Zamawiaj</w:t>
      </w:r>
      <w:r w:rsidR="00AD2102">
        <w:rPr>
          <w:rFonts w:ascii="Arial" w:hAnsi="Arial" w:cs="Arial"/>
          <w:bCs/>
          <w:sz w:val="22"/>
          <w:szCs w:val="22"/>
        </w:rPr>
        <w:t>ą</w:t>
      </w:r>
      <w:r w:rsidR="00515BBC">
        <w:rPr>
          <w:rFonts w:ascii="Arial" w:hAnsi="Arial" w:cs="Arial"/>
          <w:bCs/>
          <w:sz w:val="22"/>
          <w:szCs w:val="22"/>
        </w:rPr>
        <w:t xml:space="preserve">cy wskazuje, </w:t>
      </w:r>
      <w:r w:rsidR="00AD2102">
        <w:rPr>
          <w:rFonts w:ascii="Arial" w:hAnsi="Arial" w:cs="Arial"/>
          <w:bCs/>
          <w:sz w:val="22"/>
          <w:szCs w:val="22"/>
        </w:rPr>
        <w:t>ż</w:t>
      </w:r>
      <w:r w:rsidR="00515BBC">
        <w:rPr>
          <w:rFonts w:ascii="Arial" w:hAnsi="Arial" w:cs="Arial"/>
          <w:bCs/>
          <w:sz w:val="22"/>
          <w:szCs w:val="22"/>
        </w:rPr>
        <w:t>e kosztorys powykonawczy</w:t>
      </w:r>
      <w:r w:rsidR="00AD2102">
        <w:rPr>
          <w:rFonts w:ascii="Arial" w:hAnsi="Arial" w:cs="Arial"/>
          <w:bCs/>
          <w:sz w:val="22"/>
          <w:szCs w:val="22"/>
        </w:rPr>
        <w:t xml:space="preserve"> służy pomocniczo do rozliczenia wykonania przedmiotu umowy.</w:t>
      </w:r>
    </w:p>
    <w:p w14:paraId="780F96C4" w14:textId="77777777" w:rsidR="00BE2F22" w:rsidRPr="00B35A37" w:rsidRDefault="00BE2F22" w:rsidP="00D0629B">
      <w:pPr>
        <w:numPr>
          <w:ilvl w:val="0"/>
          <w:numId w:val="20"/>
        </w:numPr>
        <w:spacing w:line="276" w:lineRule="auto"/>
        <w:ind w:left="1418" w:hanging="425"/>
        <w:rPr>
          <w:rFonts w:ascii="Arial" w:hAnsi="Arial" w:cs="Arial"/>
          <w:bCs/>
          <w:sz w:val="22"/>
          <w:szCs w:val="22"/>
        </w:rPr>
      </w:pPr>
      <w:r w:rsidRPr="00E704DA">
        <w:rPr>
          <w:rFonts w:ascii="Arial" w:hAnsi="Arial" w:cs="Arial"/>
          <w:sz w:val="22"/>
          <w:szCs w:val="22"/>
        </w:rPr>
        <w:t>oświadczenie Wykonawcy o wykonaniu robót budowlanych</w:t>
      </w:r>
      <w:r>
        <w:rPr>
          <w:rFonts w:ascii="Arial" w:hAnsi="Arial" w:cs="Arial"/>
          <w:sz w:val="22"/>
          <w:szCs w:val="22"/>
        </w:rPr>
        <w:t xml:space="preserve"> zgodnie z projektem budowlanym,</w:t>
      </w:r>
    </w:p>
    <w:p w14:paraId="0917E14E" w14:textId="5C830D8E" w:rsidR="00BE2F22" w:rsidRPr="00B35A37" w:rsidRDefault="00BE2F22" w:rsidP="00D0629B">
      <w:pPr>
        <w:numPr>
          <w:ilvl w:val="0"/>
          <w:numId w:val="20"/>
        </w:numPr>
        <w:spacing w:line="276" w:lineRule="auto"/>
        <w:ind w:left="1418" w:hanging="425"/>
        <w:rPr>
          <w:rFonts w:ascii="Arial" w:hAnsi="Arial" w:cs="Arial"/>
          <w:bCs/>
          <w:sz w:val="22"/>
          <w:szCs w:val="22"/>
        </w:rPr>
      </w:pPr>
      <w:r w:rsidRPr="00B35A37">
        <w:rPr>
          <w:rFonts w:ascii="Arial" w:hAnsi="Arial" w:cs="Arial"/>
          <w:bCs/>
          <w:sz w:val="22"/>
          <w:szCs w:val="22"/>
        </w:rPr>
        <w:t>deklaracje zgodności urządzeń z normą PN</w:t>
      </w:r>
      <w:r w:rsidR="00086D20" w:rsidRPr="00086D20">
        <w:rPr>
          <w:rFonts w:ascii="Arial" w:hAnsi="Arial" w:cs="Arial"/>
          <w:bCs/>
          <w:sz w:val="22"/>
          <w:szCs w:val="22"/>
        </w:rPr>
        <w:t>–</w:t>
      </w:r>
      <w:r w:rsidRPr="00B35A37">
        <w:rPr>
          <w:rFonts w:ascii="Arial" w:hAnsi="Arial" w:cs="Arial"/>
          <w:bCs/>
          <w:sz w:val="22"/>
          <w:szCs w:val="22"/>
        </w:rPr>
        <w:t>EN 16630:2015,</w:t>
      </w:r>
    </w:p>
    <w:p w14:paraId="742B29CD" w14:textId="29F2ABF4" w:rsidR="00BE2F22" w:rsidRPr="00B35A37" w:rsidRDefault="00BE2F22" w:rsidP="00D0629B">
      <w:pPr>
        <w:numPr>
          <w:ilvl w:val="0"/>
          <w:numId w:val="20"/>
        </w:numPr>
        <w:spacing w:line="276" w:lineRule="auto"/>
        <w:ind w:left="1418" w:hanging="425"/>
        <w:rPr>
          <w:rFonts w:ascii="Arial" w:hAnsi="Arial" w:cs="Arial"/>
          <w:bCs/>
          <w:sz w:val="22"/>
          <w:szCs w:val="22"/>
        </w:rPr>
      </w:pPr>
      <w:r w:rsidRPr="00B35A37">
        <w:rPr>
          <w:rFonts w:ascii="Arial" w:hAnsi="Arial" w:cs="Arial"/>
          <w:bCs/>
          <w:sz w:val="22"/>
          <w:szCs w:val="22"/>
        </w:rPr>
        <w:t>certyfikat na urządzenia sprawnościowo-zabawowe.</w:t>
      </w:r>
    </w:p>
    <w:p w14:paraId="36EF8DB7" w14:textId="5333FAD3" w:rsidR="00BE2F22" w:rsidRPr="00515BBC" w:rsidRDefault="00BE2F22" w:rsidP="00D0629B">
      <w:pPr>
        <w:numPr>
          <w:ilvl w:val="0"/>
          <w:numId w:val="19"/>
        </w:numPr>
        <w:spacing w:line="276" w:lineRule="auto"/>
        <w:ind w:left="850" w:hanging="425"/>
        <w:rPr>
          <w:rFonts w:ascii="Arial" w:hAnsi="Arial" w:cs="Arial"/>
          <w:bCs/>
          <w:sz w:val="22"/>
          <w:szCs w:val="22"/>
          <w:u w:val="single"/>
        </w:rPr>
      </w:pPr>
      <w:r>
        <w:rPr>
          <w:rFonts w:ascii="Arial" w:hAnsi="Arial" w:cs="Arial"/>
          <w:sz w:val="22"/>
          <w:szCs w:val="22"/>
        </w:rPr>
        <w:t>Odbiór końcowy robót budowlanych nastąpi na podstawie protokołu odbioru końcowego, po wykonaniu przez Wykonawcę całości przedmiotu umowy</w:t>
      </w:r>
      <w:bookmarkStart w:id="7" w:name="_Hlk47993700"/>
      <w:r w:rsidR="00B2761E">
        <w:rPr>
          <w:rFonts w:ascii="Arial" w:hAnsi="Arial" w:cs="Arial"/>
          <w:sz w:val="22"/>
          <w:szCs w:val="22"/>
        </w:rPr>
        <w:t xml:space="preserve">, </w:t>
      </w:r>
      <w:r w:rsidRPr="00B2761E">
        <w:rPr>
          <w:rFonts w:ascii="Arial" w:hAnsi="Arial" w:cs="Arial"/>
          <w:bCs/>
          <w:sz w:val="22"/>
          <w:szCs w:val="22"/>
        </w:rPr>
        <w:t>z zastrzeżeniem zapisu</w:t>
      </w:r>
      <w:bookmarkEnd w:id="7"/>
      <w:r w:rsidRPr="00B2761E">
        <w:rPr>
          <w:rFonts w:ascii="Arial" w:hAnsi="Arial" w:cs="Arial"/>
          <w:bCs/>
          <w:sz w:val="22"/>
          <w:szCs w:val="22"/>
        </w:rPr>
        <w:t xml:space="preserve"> </w:t>
      </w:r>
      <w:r w:rsidR="00B2761E" w:rsidRPr="00515BBC">
        <w:rPr>
          <w:rFonts w:ascii="Arial" w:hAnsi="Arial" w:cs="Arial"/>
          <w:bCs/>
          <w:sz w:val="22"/>
          <w:szCs w:val="22"/>
        </w:rPr>
        <w:t>pkt 5 poniżej,</w:t>
      </w:r>
    </w:p>
    <w:p w14:paraId="1F1C8338" w14:textId="66B45FD5" w:rsidR="00BE2F22" w:rsidRDefault="00BE2F22" w:rsidP="00D0629B">
      <w:pPr>
        <w:numPr>
          <w:ilvl w:val="0"/>
          <w:numId w:val="19"/>
        </w:numPr>
        <w:spacing w:line="276" w:lineRule="auto"/>
        <w:ind w:left="850" w:hanging="425"/>
        <w:rPr>
          <w:rFonts w:ascii="Arial" w:hAnsi="Arial" w:cs="Arial"/>
          <w:sz w:val="22"/>
          <w:szCs w:val="22"/>
          <w:u w:val="single"/>
        </w:rPr>
      </w:pPr>
      <w:r>
        <w:rPr>
          <w:rFonts w:ascii="Arial" w:hAnsi="Arial" w:cs="Arial"/>
          <w:sz w:val="22"/>
          <w:szCs w:val="22"/>
        </w:rPr>
        <w:t xml:space="preserve">Odbiór końcowy całego przedmiotu umowy nastąpi w terminie do </w:t>
      </w:r>
      <w:r w:rsidR="009443BC" w:rsidRPr="00B2761E">
        <w:rPr>
          <w:rFonts w:ascii="Arial" w:hAnsi="Arial" w:cs="Arial"/>
          <w:b/>
          <w:bCs/>
          <w:sz w:val="22"/>
          <w:szCs w:val="22"/>
        </w:rPr>
        <w:t>7</w:t>
      </w:r>
      <w:r w:rsidRPr="00B2761E">
        <w:rPr>
          <w:rFonts w:ascii="Arial" w:hAnsi="Arial" w:cs="Arial"/>
          <w:b/>
          <w:bCs/>
          <w:sz w:val="22"/>
          <w:szCs w:val="22"/>
        </w:rPr>
        <w:t xml:space="preserve"> dni roboczych</w:t>
      </w:r>
      <w:r>
        <w:rPr>
          <w:rFonts w:ascii="Arial" w:hAnsi="Arial" w:cs="Arial"/>
          <w:sz w:val="22"/>
          <w:szCs w:val="22"/>
        </w:rPr>
        <w:t xml:space="preserve"> licząc od dnia potwierdzenia przez inspektora nadzoru zakończenia robót określonych w §2 ust. 2 oraz kompletności i prawidłowości dokumentacji odbiorow</w:t>
      </w:r>
      <w:r w:rsidR="00B2761E">
        <w:rPr>
          <w:rFonts w:ascii="Arial" w:hAnsi="Arial" w:cs="Arial"/>
          <w:sz w:val="22"/>
          <w:szCs w:val="22"/>
        </w:rPr>
        <w:t>ej</w:t>
      </w:r>
      <w:r>
        <w:rPr>
          <w:rFonts w:ascii="Arial" w:hAnsi="Arial" w:cs="Arial"/>
          <w:sz w:val="22"/>
          <w:szCs w:val="22"/>
        </w:rPr>
        <w:t>,</w:t>
      </w:r>
    </w:p>
    <w:p w14:paraId="23E2B7BD" w14:textId="77777777" w:rsidR="00BE2F22" w:rsidRPr="001D0305" w:rsidRDefault="00BE2F22" w:rsidP="00D0629B">
      <w:pPr>
        <w:numPr>
          <w:ilvl w:val="0"/>
          <w:numId w:val="19"/>
        </w:numPr>
        <w:spacing w:line="276" w:lineRule="auto"/>
        <w:ind w:left="850" w:hanging="425"/>
        <w:rPr>
          <w:rFonts w:ascii="Arial" w:hAnsi="Arial" w:cs="Arial"/>
          <w:b/>
          <w:sz w:val="22"/>
          <w:szCs w:val="22"/>
          <w:u w:val="single"/>
        </w:rPr>
      </w:pPr>
      <w:r w:rsidRPr="001D0305">
        <w:rPr>
          <w:rFonts w:ascii="Arial" w:hAnsi="Arial" w:cs="Arial"/>
          <w:b/>
          <w:sz w:val="22"/>
          <w:szCs w:val="22"/>
        </w:rPr>
        <w:lastRenderedPageBreak/>
        <w:t>Odbiór dokumentacji geodezyjnej powykonawczej przyjętej do państwowego zasobu geodezyjnego i kartograficznego nastąpi na podstawie odrębnego protokołu, w terminie 60 dni od dnia dokonania odbioru końcowego.</w:t>
      </w:r>
    </w:p>
    <w:p w14:paraId="4BAF9092" w14:textId="3943D92E" w:rsidR="00BE2F22" w:rsidRPr="00F867B8" w:rsidRDefault="00BE2F22" w:rsidP="00D0629B">
      <w:pPr>
        <w:numPr>
          <w:ilvl w:val="1"/>
          <w:numId w:val="18"/>
        </w:numPr>
        <w:tabs>
          <w:tab w:val="left" w:pos="426"/>
        </w:tabs>
        <w:suppressAutoHyphens w:val="0"/>
        <w:spacing w:line="276" w:lineRule="auto"/>
        <w:ind w:left="426" w:hanging="426"/>
        <w:rPr>
          <w:rFonts w:ascii="Arial" w:hAnsi="Arial" w:cs="Arial"/>
          <w:sz w:val="22"/>
          <w:szCs w:val="22"/>
        </w:rPr>
      </w:pPr>
      <w:r w:rsidRPr="00F867B8">
        <w:rPr>
          <w:rFonts w:ascii="Arial" w:hAnsi="Arial" w:cs="Arial"/>
          <w:sz w:val="22"/>
          <w:szCs w:val="22"/>
        </w:rPr>
        <w:t xml:space="preserve">Z czynności odbioru przedmiotu umowy będzie spisany </w:t>
      </w:r>
      <w:r w:rsidR="00F867B8" w:rsidRPr="00F867B8">
        <w:rPr>
          <w:rFonts w:ascii="Arial" w:hAnsi="Arial" w:cs="Arial"/>
          <w:sz w:val="22"/>
          <w:szCs w:val="22"/>
        </w:rPr>
        <w:t>P</w:t>
      </w:r>
      <w:r w:rsidRPr="00F867B8">
        <w:rPr>
          <w:rFonts w:ascii="Arial" w:hAnsi="Arial" w:cs="Arial"/>
          <w:sz w:val="22"/>
          <w:szCs w:val="22"/>
        </w:rPr>
        <w:t>rotokół odbioru końcowego, zawierający wszelkie ustalenia dokonane w toku odbioru końcowego, jak też termin wyznaczony na usunięcie stwierdzonych przy odbiorze wad</w:t>
      </w:r>
      <w:r w:rsidR="00F867B8" w:rsidRPr="00F867B8">
        <w:rPr>
          <w:rFonts w:ascii="Arial" w:hAnsi="Arial" w:cs="Arial"/>
          <w:sz w:val="22"/>
          <w:szCs w:val="22"/>
        </w:rPr>
        <w:t xml:space="preserve"> lub usterek</w:t>
      </w:r>
      <w:r w:rsidRPr="00F867B8">
        <w:rPr>
          <w:rFonts w:ascii="Arial" w:hAnsi="Arial" w:cs="Arial"/>
          <w:sz w:val="22"/>
          <w:szCs w:val="22"/>
        </w:rPr>
        <w:t xml:space="preserve">. W zakresie przekazanej dokumentacji, niezależnie od ustaleń odbioru końcowego, Zamawiającemu przysługuje termin do zgłoszenia zastrzeżeń co do jej kompletności i zawartości w terminie </w:t>
      </w:r>
      <w:r w:rsidRPr="00F867B8">
        <w:rPr>
          <w:rFonts w:ascii="Arial" w:hAnsi="Arial" w:cs="Arial"/>
          <w:b/>
          <w:bCs/>
          <w:sz w:val="22"/>
          <w:szCs w:val="22"/>
        </w:rPr>
        <w:t>10 dni roboczych</w:t>
      </w:r>
      <w:r w:rsidRPr="00F867B8">
        <w:rPr>
          <w:rFonts w:ascii="Arial" w:hAnsi="Arial" w:cs="Arial"/>
          <w:sz w:val="22"/>
          <w:szCs w:val="22"/>
        </w:rPr>
        <w:t xml:space="preserve"> od dnia dokonania czynności odbiorowych. W przypadku braków w dokumentacji odbiorowej za dzień wykonania przedmiotu umowy uznaje się dzień uzupełnienia dokumentacji.</w:t>
      </w:r>
    </w:p>
    <w:p w14:paraId="294A12BF" w14:textId="77777777" w:rsidR="00BE2F22" w:rsidRPr="00F867B8" w:rsidRDefault="00BE2F22" w:rsidP="00D0629B">
      <w:pPr>
        <w:numPr>
          <w:ilvl w:val="1"/>
          <w:numId w:val="18"/>
        </w:numPr>
        <w:tabs>
          <w:tab w:val="left" w:pos="426"/>
        </w:tabs>
        <w:suppressAutoHyphens w:val="0"/>
        <w:spacing w:line="276" w:lineRule="auto"/>
        <w:ind w:left="426" w:hanging="426"/>
        <w:rPr>
          <w:rFonts w:ascii="Arial" w:hAnsi="Arial" w:cs="Arial"/>
          <w:sz w:val="22"/>
          <w:szCs w:val="22"/>
        </w:rPr>
      </w:pPr>
      <w:r w:rsidRPr="00F867B8">
        <w:rPr>
          <w:rFonts w:ascii="Arial" w:hAnsi="Arial" w:cs="Arial"/>
          <w:sz w:val="22"/>
          <w:szCs w:val="22"/>
        </w:rPr>
        <w:t>W odbiorach uczestniczyć będą przedstawiciele Zamawiającego i Wykonawcy, w tym: inspektor nadzoru inwestorskiego, a w zależności od potrzeb także nadzoru autorskiego.</w:t>
      </w:r>
    </w:p>
    <w:p w14:paraId="19BDFDD5" w14:textId="3AF40C8F" w:rsidR="00BE2F22" w:rsidRPr="00F867B8" w:rsidRDefault="00BE2F22" w:rsidP="00D0629B">
      <w:pPr>
        <w:numPr>
          <w:ilvl w:val="1"/>
          <w:numId w:val="18"/>
        </w:numPr>
        <w:tabs>
          <w:tab w:val="left" w:pos="426"/>
        </w:tabs>
        <w:suppressAutoHyphens w:val="0"/>
        <w:spacing w:line="276" w:lineRule="auto"/>
        <w:ind w:left="426" w:hanging="426"/>
        <w:rPr>
          <w:rFonts w:ascii="Arial" w:hAnsi="Arial" w:cs="Arial"/>
          <w:sz w:val="22"/>
          <w:szCs w:val="22"/>
        </w:rPr>
      </w:pPr>
      <w:r w:rsidRPr="00F867B8">
        <w:rPr>
          <w:rFonts w:ascii="Arial" w:hAnsi="Arial" w:cs="Arial"/>
          <w:sz w:val="22"/>
          <w:szCs w:val="22"/>
        </w:rPr>
        <w:t>Zamawiający może podjąć decyzję o przerwaniu czynności odbiorowych, jeżeli w czasie tych czynności ujawniono istnienie wad, które uniemożliwiają użytkowanie przedmiotu umowy zgodnie z przeznaczeniem, aż do czasu usunięcia wad</w:t>
      </w:r>
      <w:r w:rsidR="00F867B8" w:rsidRPr="00F867B8">
        <w:rPr>
          <w:rFonts w:ascii="Arial" w:hAnsi="Arial" w:cs="Arial"/>
          <w:sz w:val="22"/>
          <w:szCs w:val="22"/>
        </w:rPr>
        <w:t xml:space="preserve"> lub usterek</w:t>
      </w:r>
      <w:r w:rsidRPr="00F867B8">
        <w:rPr>
          <w:rFonts w:ascii="Arial" w:hAnsi="Arial" w:cs="Arial"/>
          <w:sz w:val="22"/>
          <w:szCs w:val="22"/>
        </w:rPr>
        <w:t>.</w:t>
      </w:r>
    </w:p>
    <w:p w14:paraId="28BFA30E" w14:textId="77465231" w:rsidR="00BE2F22" w:rsidRPr="00F867B8" w:rsidRDefault="00BE2F22" w:rsidP="00D0629B">
      <w:pPr>
        <w:numPr>
          <w:ilvl w:val="1"/>
          <w:numId w:val="18"/>
        </w:numPr>
        <w:tabs>
          <w:tab w:val="left" w:pos="426"/>
        </w:tabs>
        <w:suppressAutoHyphens w:val="0"/>
        <w:spacing w:line="276" w:lineRule="auto"/>
        <w:ind w:left="426" w:hanging="426"/>
        <w:rPr>
          <w:rFonts w:ascii="Arial" w:hAnsi="Arial" w:cs="Arial"/>
          <w:sz w:val="22"/>
          <w:szCs w:val="22"/>
        </w:rPr>
      </w:pPr>
      <w:r w:rsidRPr="00F867B8">
        <w:rPr>
          <w:rFonts w:ascii="Arial" w:hAnsi="Arial" w:cs="Arial"/>
          <w:sz w:val="22"/>
          <w:szCs w:val="22"/>
        </w:rPr>
        <w:t xml:space="preserve">Wykonawca zobowiązuje się do usunięcia każdego rodzaju wad na swój koszt, bez względu na wysokość związanych z tym kosztów. Wykonawca zobowiązany jest przystąpić do usunięcia usterek i wad w </w:t>
      </w:r>
      <w:r w:rsidRPr="00F867B8">
        <w:rPr>
          <w:rFonts w:ascii="Arial" w:hAnsi="Arial" w:cs="Arial"/>
          <w:b/>
          <w:bCs/>
          <w:sz w:val="22"/>
          <w:szCs w:val="22"/>
        </w:rPr>
        <w:t>ciągu 2 dni roboczych</w:t>
      </w:r>
      <w:r w:rsidRPr="00F867B8">
        <w:rPr>
          <w:rFonts w:ascii="Arial" w:hAnsi="Arial" w:cs="Arial"/>
          <w:sz w:val="22"/>
          <w:szCs w:val="22"/>
        </w:rPr>
        <w:t xml:space="preserve"> od daty spisania protokołu, o którym mowa w ust. 3 i usunąć je w ciągu kolejnych 7 dni. Po usunięciu wad sporządzony zostanie stosowny </w:t>
      </w:r>
      <w:r w:rsidR="00F867B8" w:rsidRPr="00F867B8">
        <w:rPr>
          <w:rFonts w:ascii="Arial" w:hAnsi="Arial" w:cs="Arial"/>
          <w:sz w:val="22"/>
          <w:szCs w:val="22"/>
        </w:rPr>
        <w:t>P</w:t>
      </w:r>
      <w:r w:rsidRPr="00F867B8">
        <w:rPr>
          <w:rFonts w:ascii="Arial" w:hAnsi="Arial" w:cs="Arial"/>
          <w:sz w:val="22"/>
          <w:szCs w:val="22"/>
        </w:rPr>
        <w:t xml:space="preserve">rotokół. </w:t>
      </w:r>
    </w:p>
    <w:p w14:paraId="5ADF1F49" w14:textId="77777777" w:rsidR="00BE2F22" w:rsidRPr="00F867B8" w:rsidRDefault="00BE2F22" w:rsidP="00D0629B">
      <w:pPr>
        <w:numPr>
          <w:ilvl w:val="1"/>
          <w:numId w:val="18"/>
        </w:numPr>
        <w:tabs>
          <w:tab w:val="left" w:pos="426"/>
        </w:tabs>
        <w:suppressAutoHyphens w:val="0"/>
        <w:spacing w:line="276" w:lineRule="auto"/>
        <w:ind w:left="426" w:hanging="426"/>
        <w:rPr>
          <w:rFonts w:ascii="Arial" w:hAnsi="Arial" w:cs="Arial"/>
          <w:sz w:val="22"/>
          <w:szCs w:val="22"/>
        </w:rPr>
      </w:pPr>
      <w:r w:rsidRPr="00F867B8">
        <w:rPr>
          <w:rFonts w:ascii="Arial" w:hAnsi="Arial" w:cs="Arial"/>
          <w:sz w:val="22"/>
          <w:szCs w:val="22"/>
        </w:rPr>
        <w:t>W przypadku stwierdzenia podczas odbioru wystąpienia wad nienadających się do usunięcia Zamawiający może:</w:t>
      </w:r>
    </w:p>
    <w:p w14:paraId="3CC00D22" w14:textId="77777777" w:rsidR="00BE2F22" w:rsidRPr="00F867B8" w:rsidRDefault="00BE2F22" w:rsidP="00D0629B">
      <w:pPr>
        <w:numPr>
          <w:ilvl w:val="0"/>
          <w:numId w:val="21"/>
        </w:numPr>
        <w:tabs>
          <w:tab w:val="left" w:pos="851"/>
        </w:tabs>
        <w:spacing w:line="276" w:lineRule="auto"/>
        <w:ind w:left="851" w:hanging="426"/>
        <w:rPr>
          <w:rFonts w:ascii="Arial" w:hAnsi="Arial" w:cs="Arial"/>
          <w:sz w:val="22"/>
          <w:szCs w:val="22"/>
        </w:rPr>
      </w:pPr>
      <w:r w:rsidRPr="00F867B8">
        <w:rPr>
          <w:rFonts w:ascii="Arial" w:hAnsi="Arial" w:cs="Arial"/>
          <w:sz w:val="22"/>
          <w:szCs w:val="22"/>
        </w:rPr>
        <w:t>obniżyć odpowiednio wynagrodzenie,</w:t>
      </w:r>
    </w:p>
    <w:p w14:paraId="2EC4B47C" w14:textId="77777777" w:rsidR="00BE2F22" w:rsidRPr="00F867B8" w:rsidRDefault="00BE2F22" w:rsidP="00D0629B">
      <w:pPr>
        <w:numPr>
          <w:ilvl w:val="0"/>
          <w:numId w:val="21"/>
        </w:numPr>
        <w:tabs>
          <w:tab w:val="left" w:pos="851"/>
        </w:tabs>
        <w:spacing w:line="276" w:lineRule="auto"/>
        <w:ind w:left="851" w:hanging="426"/>
        <w:rPr>
          <w:rFonts w:ascii="Arial" w:hAnsi="Arial" w:cs="Arial"/>
          <w:sz w:val="22"/>
          <w:szCs w:val="22"/>
        </w:rPr>
      </w:pPr>
      <w:r w:rsidRPr="00F867B8">
        <w:rPr>
          <w:rFonts w:ascii="Arial" w:hAnsi="Arial" w:cs="Arial"/>
          <w:sz w:val="22"/>
          <w:szCs w:val="22"/>
        </w:rPr>
        <w:t>odstąpić od umowy albo żądać wykonania przedmiotu odbioru po raz drugi.</w:t>
      </w:r>
    </w:p>
    <w:p w14:paraId="4B4CB870" w14:textId="77777777" w:rsidR="00BE2F22" w:rsidRPr="00F867B8" w:rsidRDefault="00BE2F22" w:rsidP="00D0629B">
      <w:pPr>
        <w:pStyle w:val="Akapitzlist3"/>
        <w:numPr>
          <w:ilvl w:val="1"/>
          <w:numId w:val="18"/>
        </w:numPr>
        <w:tabs>
          <w:tab w:val="left" w:pos="142"/>
        </w:tabs>
        <w:spacing w:after="0"/>
        <w:ind w:left="426" w:hanging="426"/>
        <w:rPr>
          <w:rFonts w:ascii="Arial" w:hAnsi="Arial" w:cs="Arial"/>
          <w:lang w:eastAsia="pl-PL"/>
        </w:rPr>
      </w:pPr>
      <w:r w:rsidRPr="00F867B8">
        <w:rPr>
          <w:rFonts w:ascii="Arial" w:hAnsi="Arial" w:cs="Arial"/>
          <w:lang w:eastAsia="pl-PL"/>
        </w:rPr>
        <w:t>O fakcie usunięcia wad i usterek Wykonawca zawiadomi Zamawiającego żądając jednocześnie wyznaczenia terminu odbioru końcowego robót budowlanych w zakresie uprzednio zakwestionowanym jako wadliwym.</w:t>
      </w:r>
    </w:p>
    <w:p w14:paraId="594C6DCA" w14:textId="10AD2AD2" w:rsidR="00BE2F22" w:rsidRPr="006A0D12" w:rsidRDefault="00BE2F22" w:rsidP="00D0629B">
      <w:pPr>
        <w:pStyle w:val="Akapitzlist3"/>
        <w:numPr>
          <w:ilvl w:val="1"/>
          <w:numId w:val="18"/>
        </w:numPr>
        <w:tabs>
          <w:tab w:val="left" w:pos="142"/>
        </w:tabs>
        <w:spacing w:after="0"/>
        <w:ind w:left="426" w:hanging="426"/>
        <w:rPr>
          <w:rFonts w:ascii="Arial" w:hAnsi="Arial" w:cs="Arial"/>
          <w:lang w:eastAsia="pl-PL"/>
        </w:rPr>
      </w:pPr>
      <w:r w:rsidRPr="006A0D12">
        <w:rPr>
          <w:rFonts w:ascii="Arial" w:hAnsi="Arial" w:cs="Arial"/>
          <w:lang w:eastAsia="pl-PL"/>
        </w:rPr>
        <w:t xml:space="preserve">W przypadku braku stawienia się przedstawicieli Wykonawcy na jakiekolwiek czynności odbiorowe, w tym czynności wyznaczone przez Zamawiającego, Zamawiający ma prawo sporządzenia jednostronnego </w:t>
      </w:r>
      <w:r w:rsidR="00F867B8" w:rsidRPr="006A0D12">
        <w:rPr>
          <w:rFonts w:ascii="Arial" w:hAnsi="Arial" w:cs="Arial"/>
          <w:lang w:eastAsia="pl-PL"/>
        </w:rPr>
        <w:t>P</w:t>
      </w:r>
      <w:r w:rsidRPr="006A0D12">
        <w:rPr>
          <w:rFonts w:ascii="Arial" w:hAnsi="Arial" w:cs="Arial"/>
          <w:lang w:eastAsia="pl-PL"/>
        </w:rPr>
        <w:t>rotokołu, wiążącego dla obu Stron.</w:t>
      </w:r>
    </w:p>
    <w:p w14:paraId="641CB4B3" w14:textId="476201C2" w:rsidR="00BE2F22" w:rsidRPr="006A0D12" w:rsidRDefault="00BE2F22" w:rsidP="00D0629B">
      <w:pPr>
        <w:pStyle w:val="Akapitzlist3"/>
        <w:numPr>
          <w:ilvl w:val="1"/>
          <w:numId w:val="18"/>
        </w:numPr>
        <w:tabs>
          <w:tab w:val="left" w:pos="142"/>
        </w:tabs>
        <w:spacing w:after="0"/>
        <w:ind w:left="426" w:hanging="426"/>
        <w:rPr>
          <w:rFonts w:ascii="Arial" w:hAnsi="Arial" w:cs="Arial"/>
          <w:lang w:eastAsia="pl-PL"/>
        </w:rPr>
      </w:pPr>
      <w:r w:rsidRPr="006A0D12">
        <w:rPr>
          <w:rFonts w:ascii="Arial" w:hAnsi="Arial" w:cs="Arial"/>
        </w:rPr>
        <w:t xml:space="preserve">W przypadku braku usunięcia przez Wykonawcę wad </w:t>
      </w:r>
      <w:r w:rsidR="006A0D12" w:rsidRPr="006A0D12">
        <w:rPr>
          <w:rFonts w:ascii="Arial" w:hAnsi="Arial" w:cs="Arial"/>
        </w:rPr>
        <w:t xml:space="preserve">lub usterek </w:t>
      </w:r>
      <w:r w:rsidRPr="006A0D12">
        <w:rPr>
          <w:rFonts w:ascii="Arial" w:hAnsi="Arial" w:cs="Arial"/>
        </w:rPr>
        <w:t>stwierdzonych w trakcie odbioru końcowego, pomimo obowiązku wynikającego z ust. 6, jak również w przypadku braku dostarczenia przez Wykonawcę dokumentów</w:t>
      </w:r>
      <w:r w:rsidRPr="00AD2102">
        <w:rPr>
          <w:rFonts w:ascii="Arial" w:hAnsi="Arial" w:cs="Arial"/>
        </w:rPr>
        <w:t xml:space="preserve">, o których mowa w </w:t>
      </w:r>
      <w:r w:rsidRPr="00AD2102">
        <w:rPr>
          <w:rFonts w:ascii="Arial" w:hAnsi="Arial" w:cs="Arial"/>
          <w:sz w:val="24"/>
          <w:szCs w:val="20"/>
          <w:lang w:eastAsia="pl-PL"/>
        </w:rPr>
        <w:t>§2 ust. 2 pkt 5 lub 7</w:t>
      </w:r>
      <w:r w:rsidRPr="00AD2102">
        <w:rPr>
          <w:rFonts w:ascii="Arial" w:hAnsi="Arial" w:cs="Arial"/>
        </w:rPr>
        <w:t xml:space="preserve">, Zamawiający sporządzi na tę okoliczność stosowny </w:t>
      </w:r>
      <w:r w:rsidR="00F82CBD">
        <w:rPr>
          <w:rFonts w:ascii="Arial" w:hAnsi="Arial" w:cs="Arial"/>
        </w:rPr>
        <w:t>P</w:t>
      </w:r>
      <w:r w:rsidRPr="006A0D12">
        <w:rPr>
          <w:rFonts w:ascii="Arial" w:hAnsi="Arial" w:cs="Arial"/>
        </w:rPr>
        <w:t>rotokół.</w:t>
      </w:r>
    </w:p>
    <w:p w14:paraId="3C4D1A75" w14:textId="2DE4A0AA" w:rsidR="00BE2F22" w:rsidRDefault="00BE2F22" w:rsidP="00B2761E">
      <w:pPr>
        <w:pStyle w:val="Nagwek2"/>
      </w:pPr>
      <w:r>
        <w:t>§10</w:t>
      </w:r>
    </w:p>
    <w:p w14:paraId="36F475FF" w14:textId="7DDE847F" w:rsidR="00B2761E" w:rsidRDefault="00B2761E" w:rsidP="00B2761E">
      <w:pPr>
        <w:pStyle w:val="Nagwek2"/>
      </w:pPr>
      <w:r>
        <w:t>Wynagrodzenie</w:t>
      </w:r>
    </w:p>
    <w:p w14:paraId="02191D1F" w14:textId="77777777" w:rsidR="001D2C94" w:rsidRDefault="00BE2F22" w:rsidP="001D2C94">
      <w:pPr>
        <w:numPr>
          <w:ilvl w:val="0"/>
          <w:numId w:val="22"/>
        </w:numPr>
        <w:spacing w:line="276" w:lineRule="auto"/>
        <w:ind w:left="426" w:hanging="426"/>
        <w:rPr>
          <w:rFonts w:ascii="Arial" w:hAnsi="Arial" w:cs="Arial"/>
          <w:sz w:val="22"/>
          <w:szCs w:val="22"/>
        </w:rPr>
      </w:pPr>
      <w:r>
        <w:rPr>
          <w:rFonts w:ascii="Arial" w:hAnsi="Arial" w:cs="Arial"/>
          <w:sz w:val="22"/>
          <w:szCs w:val="22"/>
        </w:rPr>
        <w:t>Strony ustalają, że obowiązującą formą wynagrodzenia</w:t>
      </w:r>
      <w:r w:rsidR="001D2C94">
        <w:rPr>
          <w:rFonts w:ascii="Arial" w:hAnsi="Arial" w:cs="Arial"/>
          <w:sz w:val="22"/>
          <w:szCs w:val="22"/>
        </w:rPr>
        <w:t xml:space="preserve"> </w:t>
      </w:r>
      <w:r>
        <w:rPr>
          <w:rFonts w:ascii="Arial" w:hAnsi="Arial" w:cs="Arial"/>
          <w:sz w:val="22"/>
          <w:szCs w:val="22"/>
        </w:rPr>
        <w:t>jest wynagrodzenie brutto, które wynosi</w:t>
      </w:r>
      <w:r w:rsidRPr="001D2C94">
        <w:rPr>
          <w:rFonts w:ascii="Arial" w:hAnsi="Arial" w:cs="Arial"/>
          <w:sz w:val="22"/>
          <w:szCs w:val="22"/>
        </w:rPr>
        <w:t>:</w:t>
      </w:r>
      <w:r w:rsidR="00C03B18" w:rsidRPr="001D2C94">
        <w:rPr>
          <w:rFonts w:ascii="Arial" w:hAnsi="Arial" w:cs="Arial"/>
          <w:sz w:val="22"/>
          <w:szCs w:val="22"/>
        </w:rPr>
        <w:t xml:space="preserve"> </w:t>
      </w:r>
      <w:r w:rsidRPr="001D2C94">
        <w:rPr>
          <w:rFonts w:ascii="Arial" w:hAnsi="Arial" w:cs="Arial"/>
          <w:sz w:val="22"/>
          <w:szCs w:val="22"/>
        </w:rPr>
        <w:t>zł</w:t>
      </w:r>
      <w:r>
        <w:rPr>
          <w:rFonts w:ascii="Arial" w:hAnsi="Arial" w:cs="Arial"/>
          <w:b/>
          <w:sz w:val="22"/>
          <w:szCs w:val="22"/>
        </w:rPr>
        <w:t xml:space="preserve"> </w:t>
      </w:r>
      <w:r>
        <w:rPr>
          <w:rFonts w:ascii="Arial" w:hAnsi="Arial" w:cs="Arial"/>
          <w:i/>
          <w:sz w:val="22"/>
          <w:szCs w:val="22"/>
        </w:rPr>
        <w:t>(</w:t>
      </w:r>
      <w:r w:rsidRPr="001D2C94">
        <w:rPr>
          <w:rFonts w:ascii="Arial" w:hAnsi="Arial" w:cs="Arial"/>
          <w:iCs/>
          <w:sz w:val="22"/>
          <w:szCs w:val="22"/>
        </w:rPr>
        <w:t>słownie:</w:t>
      </w:r>
      <w:r w:rsidR="00C03B18" w:rsidRPr="00C03B18">
        <w:rPr>
          <w:rFonts w:ascii="Arial" w:hAnsi="Arial" w:cs="Arial"/>
          <w:sz w:val="22"/>
          <w:szCs w:val="22"/>
        </w:rPr>
        <w:t xml:space="preserve"> złotych</w:t>
      </w:r>
      <w:r w:rsidR="001D2C94">
        <w:rPr>
          <w:rFonts w:ascii="Arial" w:hAnsi="Arial" w:cs="Arial"/>
          <w:sz w:val="22"/>
          <w:szCs w:val="22"/>
        </w:rPr>
        <w:t xml:space="preserve"> /100</w:t>
      </w:r>
      <w:r w:rsidRPr="00C03B18">
        <w:rPr>
          <w:rFonts w:ascii="Arial" w:hAnsi="Arial" w:cs="Arial"/>
          <w:i/>
          <w:sz w:val="22"/>
          <w:szCs w:val="22"/>
        </w:rPr>
        <w:t xml:space="preserve">), </w:t>
      </w:r>
      <w:r w:rsidRPr="00C03B18">
        <w:rPr>
          <w:rFonts w:ascii="Arial" w:hAnsi="Arial" w:cs="Arial"/>
          <w:sz w:val="22"/>
          <w:szCs w:val="22"/>
        </w:rPr>
        <w:t>w tym</w:t>
      </w:r>
      <w:r w:rsidR="001D2C94">
        <w:rPr>
          <w:rFonts w:ascii="Arial" w:hAnsi="Arial" w:cs="Arial"/>
          <w:sz w:val="22"/>
          <w:szCs w:val="22"/>
        </w:rPr>
        <w:t>:</w:t>
      </w:r>
    </w:p>
    <w:p w14:paraId="72FC360F" w14:textId="77777777" w:rsidR="001D2C94" w:rsidRDefault="00BE2F22" w:rsidP="001D2C94">
      <w:pPr>
        <w:spacing w:line="276" w:lineRule="auto"/>
        <w:ind w:left="426"/>
        <w:rPr>
          <w:rFonts w:ascii="Arial" w:hAnsi="Arial" w:cs="Arial"/>
          <w:bCs/>
          <w:sz w:val="22"/>
          <w:szCs w:val="22"/>
        </w:rPr>
      </w:pPr>
      <w:r w:rsidRPr="00C03B18">
        <w:rPr>
          <w:rFonts w:ascii="Arial" w:hAnsi="Arial" w:cs="Arial"/>
          <w:sz w:val="22"/>
          <w:szCs w:val="22"/>
        </w:rPr>
        <w:t>wartość netto:</w:t>
      </w:r>
      <w:r w:rsidR="00C03B18" w:rsidRPr="00C03B18">
        <w:rPr>
          <w:rFonts w:ascii="Arial" w:hAnsi="Arial" w:cs="Arial"/>
          <w:sz w:val="22"/>
          <w:szCs w:val="22"/>
        </w:rPr>
        <w:t xml:space="preserve"> </w:t>
      </w:r>
      <w:r w:rsidRPr="001D2C94">
        <w:rPr>
          <w:rFonts w:ascii="Arial" w:hAnsi="Arial" w:cs="Arial"/>
          <w:bCs/>
          <w:sz w:val="22"/>
          <w:szCs w:val="22"/>
        </w:rPr>
        <w:t>zł</w:t>
      </w:r>
      <w:r w:rsidR="001D2C94">
        <w:rPr>
          <w:rFonts w:ascii="Arial" w:hAnsi="Arial" w:cs="Arial"/>
          <w:bCs/>
          <w:sz w:val="22"/>
          <w:szCs w:val="22"/>
        </w:rPr>
        <w:t>,</w:t>
      </w:r>
    </w:p>
    <w:p w14:paraId="74FCD5C3" w14:textId="52C1B399" w:rsidR="00BE2F22" w:rsidRDefault="00BE2F22" w:rsidP="001D2C94">
      <w:pPr>
        <w:spacing w:line="276" w:lineRule="auto"/>
        <w:ind w:left="426"/>
        <w:rPr>
          <w:rFonts w:ascii="Arial" w:hAnsi="Arial" w:cs="Arial"/>
          <w:sz w:val="22"/>
          <w:szCs w:val="22"/>
        </w:rPr>
      </w:pPr>
      <w:r w:rsidRPr="00C03B18">
        <w:rPr>
          <w:rFonts w:ascii="Arial" w:hAnsi="Arial" w:cs="Arial"/>
          <w:sz w:val="22"/>
          <w:szCs w:val="22"/>
        </w:rPr>
        <w:t xml:space="preserve">kwota podatku </w:t>
      </w:r>
      <w:r w:rsidRPr="001D2C94">
        <w:rPr>
          <w:rFonts w:ascii="Arial" w:hAnsi="Arial" w:cs="Arial"/>
          <w:sz w:val="22"/>
          <w:szCs w:val="22"/>
        </w:rPr>
        <w:t>VAT zł</w:t>
      </w:r>
      <w:r w:rsidR="001D2C94" w:rsidRPr="001D2C94">
        <w:rPr>
          <w:rFonts w:ascii="Arial" w:hAnsi="Arial" w:cs="Arial"/>
          <w:sz w:val="22"/>
          <w:szCs w:val="22"/>
        </w:rPr>
        <w:t xml:space="preserve"> w stawce</w:t>
      </w:r>
      <w:r w:rsidR="001D2C94">
        <w:rPr>
          <w:rFonts w:ascii="Arial" w:hAnsi="Arial" w:cs="Arial"/>
          <w:b/>
          <w:sz w:val="22"/>
          <w:szCs w:val="22"/>
        </w:rPr>
        <w:t xml:space="preserve"> %</w:t>
      </w:r>
      <w:r w:rsidRPr="00C03B18">
        <w:rPr>
          <w:rFonts w:ascii="Arial" w:hAnsi="Arial" w:cs="Arial"/>
          <w:b/>
          <w:sz w:val="22"/>
          <w:szCs w:val="22"/>
        </w:rPr>
        <w:t>.</w:t>
      </w:r>
    </w:p>
    <w:p w14:paraId="22A1A32F" w14:textId="77777777" w:rsidR="00BE2F22" w:rsidRDefault="00BE2F22" w:rsidP="001D2C94">
      <w:pPr>
        <w:numPr>
          <w:ilvl w:val="0"/>
          <w:numId w:val="22"/>
        </w:numPr>
        <w:spacing w:line="276" w:lineRule="auto"/>
        <w:ind w:left="426" w:hanging="426"/>
        <w:rPr>
          <w:rFonts w:ascii="Arial" w:hAnsi="Arial" w:cs="Arial"/>
          <w:sz w:val="22"/>
          <w:szCs w:val="22"/>
        </w:rPr>
      </w:pPr>
      <w:r>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14:paraId="2DFE19F7" w14:textId="1FA0C6E7" w:rsidR="00BE2F22" w:rsidRDefault="00BE2F22" w:rsidP="00D0629B">
      <w:pPr>
        <w:numPr>
          <w:ilvl w:val="0"/>
          <w:numId w:val="22"/>
        </w:numPr>
        <w:spacing w:line="276" w:lineRule="auto"/>
        <w:ind w:left="426" w:hanging="426"/>
        <w:rPr>
          <w:rFonts w:ascii="Arial" w:hAnsi="Arial" w:cs="Arial"/>
          <w:sz w:val="22"/>
          <w:szCs w:val="22"/>
        </w:rPr>
      </w:pPr>
      <w:r>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w:t>
      </w:r>
      <w:r w:rsidR="001D2C94">
        <w:rPr>
          <w:rFonts w:ascii="Arial" w:hAnsi="Arial" w:cs="Arial"/>
          <w:sz w:val="22"/>
          <w:szCs w:val="22"/>
        </w:rPr>
        <w:t xml:space="preserve"> </w:t>
      </w:r>
      <w:r w:rsidR="001D2C94" w:rsidRPr="00AD2102">
        <w:rPr>
          <w:rFonts w:ascii="Arial" w:hAnsi="Arial" w:cs="Arial"/>
          <w:sz w:val="22"/>
          <w:szCs w:val="22"/>
        </w:rPr>
        <w:t>od wskazanego w ust. 1</w:t>
      </w:r>
      <w:r w:rsidRPr="00AD2102">
        <w:rPr>
          <w:rFonts w:ascii="Arial" w:hAnsi="Arial" w:cs="Arial"/>
          <w:sz w:val="22"/>
          <w:szCs w:val="22"/>
        </w:rPr>
        <w:t xml:space="preserve">, </w:t>
      </w:r>
      <w:r>
        <w:rPr>
          <w:rFonts w:ascii="Arial" w:hAnsi="Arial" w:cs="Arial"/>
          <w:sz w:val="22"/>
          <w:szCs w:val="22"/>
        </w:rPr>
        <w:t>z zastrzeżeniem zawartym w 4 i 5 niniejszego paragrafu oraz zlecenia robót dodatkowych.</w:t>
      </w:r>
    </w:p>
    <w:p w14:paraId="0836F50C" w14:textId="77777777" w:rsidR="00BE2F22" w:rsidRDefault="00BE2F22" w:rsidP="00D0629B">
      <w:pPr>
        <w:numPr>
          <w:ilvl w:val="0"/>
          <w:numId w:val="22"/>
        </w:numPr>
        <w:spacing w:line="276" w:lineRule="auto"/>
        <w:ind w:left="426" w:hanging="426"/>
        <w:rPr>
          <w:rFonts w:ascii="Arial" w:hAnsi="Arial" w:cs="Arial"/>
          <w:sz w:val="22"/>
          <w:szCs w:val="22"/>
        </w:rPr>
      </w:pPr>
      <w:r>
        <w:rPr>
          <w:rFonts w:ascii="Arial" w:hAnsi="Arial" w:cs="Arial"/>
          <w:sz w:val="22"/>
          <w:szCs w:val="22"/>
        </w:rPr>
        <w:lastRenderedPageBreak/>
        <w:t xml:space="preserve">W przypadku zmiany stawki podatku VAT w toku realizacji umowy, kwota wynagrodzenia netto zostanie powiększona o kwotę podatku VAT w stawce obowiązującej na dzień wystawienia faktury. </w:t>
      </w:r>
    </w:p>
    <w:p w14:paraId="3F637872" w14:textId="1DC3487D" w:rsidR="00BE2F22" w:rsidRPr="006A0D12" w:rsidRDefault="00BE2F22" w:rsidP="00D0629B">
      <w:pPr>
        <w:numPr>
          <w:ilvl w:val="0"/>
          <w:numId w:val="22"/>
        </w:numPr>
        <w:spacing w:line="276" w:lineRule="auto"/>
        <w:ind w:left="426" w:hanging="426"/>
        <w:rPr>
          <w:rFonts w:ascii="Arial" w:hAnsi="Arial" w:cs="Arial"/>
          <w:sz w:val="22"/>
          <w:szCs w:val="22"/>
        </w:rPr>
      </w:pPr>
      <w:r>
        <w:rPr>
          <w:rFonts w:ascii="Arial" w:hAnsi="Arial" w:cs="Arial"/>
          <w:sz w:val="22"/>
          <w:szCs w:val="22"/>
        </w:rPr>
        <w:t xml:space="preserve">Wynagrodzenie może być pomniejszone w wyniku zastosowania zleconych przez Zamawiającego robót zamiennych, gdy wartość robót zamiennych będzie niższa niż wartość robót podlegających zamianie, </w:t>
      </w:r>
      <w:r w:rsidRPr="006A0D12">
        <w:rPr>
          <w:rFonts w:ascii="Arial" w:hAnsi="Arial" w:cs="Arial"/>
          <w:sz w:val="22"/>
          <w:szCs w:val="22"/>
        </w:rPr>
        <w:t>w tym w sytuacji, o której mowa w §4 ust. 5.</w:t>
      </w:r>
    </w:p>
    <w:p w14:paraId="661071E6" w14:textId="77777777" w:rsidR="00BE2F22" w:rsidRDefault="00BE2F22" w:rsidP="00D0629B">
      <w:pPr>
        <w:numPr>
          <w:ilvl w:val="0"/>
          <w:numId w:val="22"/>
        </w:numPr>
        <w:spacing w:line="276" w:lineRule="auto"/>
        <w:ind w:left="426" w:hanging="426"/>
        <w:rPr>
          <w:rFonts w:ascii="Arial" w:hAnsi="Arial" w:cs="Arial"/>
          <w:sz w:val="22"/>
          <w:szCs w:val="22"/>
        </w:rPr>
      </w:pPr>
      <w:r>
        <w:rPr>
          <w:rFonts w:ascii="Arial" w:hAnsi="Arial" w:cs="Arial"/>
          <w:sz w:val="22"/>
          <w:szCs w:val="22"/>
        </w:rPr>
        <w:t>Zmiana stawki podatku VAT nie wymaga zmiany umowy.</w:t>
      </w:r>
    </w:p>
    <w:p w14:paraId="16C4D913" w14:textId="6596AE82" w:rsidR="00BE2F22" w:rsidRDefault="00BE2F22" w:rsidP="00AD2102">
      <w:pPr>
        <w:pStyle w:val="Nagwek2"/>
      </w:pPr>
      <w:r>
        <w:t>§11</w:t>
      </w:r>
    </w:p>
    <w:p w14:paraId="4868B1DF" w14:textId="7CA113CD" w:rsidR="00B2761E" w:rsidRDefault="00B2761E" w:rsidP="00AD2102">
      <w:pPr>
        <w:pStyle w:val="Nagwek2"/>
      </w:pPr>
      <w:r>
        <w:t>Rozliczenie</w:t>
      </w:r>
    </w:p>
    <w:p w14:paraId="18C85E15" w14:textId="5E3A3574" w:rsidR="00BE2F22" w:rsidRPr="00AD2102" w:rsidRDefault="00BE2F22" w:rsidP="00847C2C">
      <w:pPr>
        <w:pStyle w:val="Akapitzlist"/>
        <w:numPr>
          <w:ilvl w:val="0"/>
          <w:numId w:val="23"/>
        </w:numPr>
        <w:spacing w:after="40"/>
        <w:ind w:left="426" w:hanging="426"/>
        <w:rPr>
          <w:rFonts w:ascii="Arial" w:hAnsi="Arial" w:cs="Arial"/>
        </w:rPr>
      </w:pPr>
      <w:bookmarkStart w:id="8" w:name="_Hlk65668965"/>
      <w:r w:rsidRPr="002940C8">
        <w:rPr>
          <w:rFonts w:ascii="Arial" w:hAnsi="Arial" w:cs="Arial"/>
        </w:rPr>
        <w:t>Rozliczeni</w:t>
      </w:r>
      <w:r>
        <w:rPr>
          <w:rFonts w:ascii="Arial" w:hAnsi="Arial" w:cs="Arial"/>
        </w:rPr>
        <w:t>e</w:t>
      </w:r>
      <w:r w:rsidRPr="002940C8">
        <w:rPr>
          <w:rFonts w:ascii="Arial" w:hAnsi="Arial" w:cs="Arial"/>
        </w:rPr>
        <w:t xml:space="preserve"> dokon</w:t>
      </w:r>
      <w:r>
        <w:rPr>
          <w:rFonts w:ascii="Arial" w:hAnsi="Arial" w:cs="Arial"/>
        </w:rPr>
        <w:t>a</w:t>
      </w:r>
      <w:r w:rsidRPr="002940C8">
        <w:rPr>
          <w:rFonts w:ascii="Arial" w:hAnsi="Arial" w:cs="Arial"/>
        </w:rPr>
        <w:t>ne będ</w:t>
      </w:r>
      <w:r>
        <w:rPr>
          <w:rFonts w:ascii="Arial" w:hAnsi="Arial" w:cs="Arial"/>
        </w:rPr>
        <w:t>zie</w:t>
      </w:r>
      <w:r w:rsidRPr="002940C8">
        <w:rPr>
          <w:rFonts w:ascii="Arial" w:hAnsi="Arial" w:cs="Arial"/>
        </w:rPr>
        <w:t xml:space="preserve"> na podstawie faktur</w:t>
      </w:r>
      <w:r>
        <w:rPr>
          <w:rFonts w:ascii="Arial" w:hAnsi="Arial" w:cs="Arial"/>
        </w:rPr>
        <w:t>y</w:t>
      </w:r>
      <w:r w:rsidRPr="002940C8">
        <w:rPr>
          <w:rFonts w:ascii="Arial" w:hAnsi="Arial" w:cs="Arial"/>
        </w:rPr>
        <w:t xml:space="preserve"> </w:t>
      </w:r>
      <w:r w:rsidR="006A0D12" w:rsidRPr="00AD2102">
        <w:rPr>
          <w:rFonts w:ascii="Arial" w:hAnsi="Arial" w:cs="Arial"/>
        </w:rPr>
        <w:t xml:space="preserve">wystawionej </w:t>
      </w:r>
      <w:r w:rsidR="00AD2102" w:rsidRPr="00AD2102">
        <w:rPr>
          <w:rFonts w:ascii="Arial" w:hAnsi="Arial" w:cs="Arial"/>
        </w:rPr>
        <w:t xml:space="preserve">po </w:t>
      </w:r>
      <w:r w:rsidR="00086D20" w:rsidRPr="00AD2102">
        <w:rPr>
          <w:rFonts w:ascii="Arial" w:hAnsi="Arial" w:cs="Arial"/>
        </w:rPr>
        <w:t>odbiorze końcowym robót.</w:t>
      </w:r>
    </w:p>
    <w:bookmarkEnd w:id="8"/>
    <w:p w14:paraId="59CE1D99" w14:textId="20A431CF" w:rsidR="00BE2F22" w:rsidRPr="004601A3" w:rsidRDefault="00BE2F22" w:rsidP="00847C2C">
      <w:pPr>
        <w:pStyle w:val="Akapitzlist"/>
        <w:numPr>
          <w:ilvl w:val="0"/>
          <w:numId w:val="23"/>
        </w:numPr>
        <w:spacing w:after="40"/>
        <w:ind w:left="426" w:hanging="426"/>
        <w:rPr>
          <w:rFonts w:ascii="Arial" w:hAnsi="Arial" w:cs="Arial"/>
        </w:rPr>
      </w:pPr>
      <w:r>
        <w:rPr>
          <w:rFonts w:ascii="Arial" w:hAnsi="Arial" w:cs="Arial"/>
        </w:rPr>
        <w:t>Zamawiający zastrzega, że r</w:t>
      </w:r>
      <w:r w:rsidRPr="004601A3">
        <w:rPr>
          <w:rFonts w:ascii="Arial" w:hAnsi="Arial" w:cs="Arial"/>
        </w:rPr>
        <w:t>ozliczenie za wykonanie przedmiotu umowy nastąpi w roku 202</w:t>
      </w:r>
      <w:r w:rsidR="006A0D12">
        <w:rPr>
          <w:rFonts w:ascii="Arial" w:hAnsi="Arial" w:cs="Arial"/>
        </w:rPr>
        <w:t>1</w:t>
      </w:r>
      <w:r w:rsidRPr="004601A3">
        <w:rPr>
          <w:rFonts w:ascii="Arial" w:hAnsi="Arial" w:cs="Arial"/>
        </w:rPr>
        <w:t xml:space="preserve">. Wartość faktury, która będzie obejmować zakres zgodny z zapisami </w:t>
      </w:r>
      <w:r>
        <w:rPr>
          <w:rFonts w:ascii="Arial" w:hAnsi="Arial" w:cs="Arial"/>
        </w:rPr>
        <w:t xml:space="preserve">dotyczącymi </w:t>
      </w:r>
      <w:r w:rsidRPr="004601A3">
        <w:rPr>
          <w:rFonts w:ascii="Arial" w:hAnsi="Arial" w:cs="Arial"/>
        </w:rPr>
        <w:t>przedmiotu umowy</w:t>
      </w:r>
      <w:r>
        <w:rPr>
          <w:rFonts w:ascii="Arial" w:hAnsi="Arial" w:cs="Arial"/>
        </w:rPr>
        <w:t>,</w:t>
      </w:r>
      <w:r w:rsidRPr="004601A3">
        <w:rPr>
          <w:rFonts w:ascii="Arial" w:hAnsi="Arial" w:cs="Arial"/>
        </w:rPr>
        <w:t xml:space="preserve"> </w:t>
      </w:r>
      <w:r>
        <w:rPr>
          <w:rFonts w:ascii="Arial" w:hAnsi="Arial" w:cs="Arial"/>
        </w:rPr>
        <w:t xml:space="preserve">o którym mowa w §2 ust. 2 umowy, </w:t>
      </w:r>
      <w:r w:rsidRPr="004601A3">
        <w:rPr>
          <w:rFonts w:ascii="Arial" w:hAnsi="Arial" w:cs="Arial"/>
        </w:rPr>
        <w:t>nie może być wyższa niż wysokość środków zabezpieczonych na realizację przedmiotu zamówienia w budżecie Gminy Kobylnica na rok 202</w:t>
      </w:r>
      <w:r w:rsidR="00086D20">
        <w:rPr>
          <w:rFonts w:ascii="Arial" w:hAnsi="Arial" w:cs="Arial"/>
        </w:rPr>
        <w:t>1</w:t>
      </w:r>
      <w:r w:rsidRPr="004601A3">
        <w:rPr>
          <w:rFonts w:ascii="Arial" w:hAnsi="Arial" w:cs="Arial"/>
        </w:rPr>
        <w:t>.</w:t>
      </w:r>
    </w:p>
    <w:p w14:paraId="53526BD8" w14:textId="4D398700" w:rsidR="00BE2F22" w:rsidRDefault="00BE2F22" w:rsidP="00847C2C">
      <w:pPr>
        <w:pStyle w:val="Akapitzlist"/>
        <w:numPr>
          <w:ilvl w:val="0"/>
          <w:numId w:val="24"/>
        </w:numPr>
        <w:spacing w:after="40"/>
        <w:ind w:left="426" w:hanging="426"/>
        <w:rPr>
          <w:rFonts w:ascii="Arial" w:hAnsi="Arial" w:cs="Arial"/>
        </w:rPr>
      </w:pPr>
      <w:r>
        <w:rPr>
          <w:rFonts w:ascii="Arial" w:hAnsi="Arial" w:cs="Arial"/>
        </w:rPr>
        <w:t xml:space="preserve">Wykonawca zobowiązany jest do złożenia </w:t>
      </w:r>
      <w:r w:rsidRPr="006A0D12">
        <w:rPr>
          <w:rFonts w:ascii="Arial" w:hAnsi="Arial" w:cs="Arial"/>
          <w:color w:val="FF0000"/>
        </w:rPr>
        <w:t xml:space="preserve">w terminie </w:t>
      </w:r>
      <w:r w:rsidRPr="006A0D12">
        <w:rPr>
          <w:rFonts w:ascii="Arial" w:hAnsi="Arial" w:cs="Arial"/>
          <w:b/>
          <w:color w:val="FF0000"/>
        </w:rPr>
        <w:t>do 21 dni</w:t>
      </w:r>
      <w:r w:rsidRPr="006A0D12">
        <w:rPr>
          <w:rFonts w:ascii="Arial" w:hAnsi="Arial" w:cs="Arial"/>
          <w:color w:val="FF0000"/>
        </w:rPr>
        <w:t xml:space="preserve"> od daty wystawienia faktury</w:t>
      </w:r>
      <w:r>
        <w:rPr>
          <w:rFonts w:ascii="Arial" w:hAnsi="Arial" w:cs="Arial"/>
        </w:rPr>
        <w:t xml:space="preserve"> Zamawiającemu pisemnego oświadczenia złożonego przez osobę upoważnioną reprezentującą </w:t>
      </w:r>
      <w:r w:rsidR="00086D20">
        <w:rPr>
          <w:rFonts w:ascii="Arial" w:hAnsi="Arial" w:cs="Arial"/>
        </w:rPr>
        <w:t>P</w:t>
      </w:r>
      <w:r>
        <w:rPr>
          <w:rFonts w:ascii="Arial" w:hAnsi="Arial" w:cs="Arial"/>
        </w:rPr>
        <w:t xml:space="preserve">odwykonawcę lub dalszego </w:t>
      </w:r>
      <w:r w:rsidR="00086D20">
        <w:rPr>
          <w:rFonts w:ascii="Arial" w:hAnsi="Arial" w:cs="Arial"/>
        </w:rPr>
        <w:t>P</w:t>
      </w:r>
      <w:r>
        <w:rPr>
          <w:rFonts w:ascii="Arial" w:hAnsi="Arial" w:cs="Arial"/>
        </w:rPr>
        <w:t>odwykonawcę o zapłacie wynagrodzenia wynikającego z umowy o podwykonawstwo, wraz z oświadczeniem o niewnoszeniu żadnych roszczeń z tego tytułu wobec Zamawiającego.</w:t>
      </w:r>
    </w:p>
    <w:p w14:paraId="1C002193" w14:textId="30DE58D7" w:rsidR="00BE2F22" w:rsidRPr="00AD210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 xml:space="preserve">Zamawiający zobowiązuje się do zapłaty należności wynikającej z faktury w terminie </w:t>
      </w:r>
      <w:r>
        <w:rPr>
          <w:rFonts w:ascii="Arial" w:hAnsi="Arial" w:cs="Arial"/>
          <w:b/>
          <w:bCs/>
          <w:sz w:val="22"/>
          <w:szCs w:val="22"/>
        </w:rPr>
        <w:t>do 30 dni</w:t>
      </w:r>
      <w:r>
        <w:rPr>
          <w:rFonts w:ascii="Arial" w:hAnsi="Arial" w:cs="Arial"/>
          <w:sz w:val="22"/>
          <w:szCs w:val="22"/>
        </w:rPr>
        <w:t xml:space="preserve"> licząc od daty jej doręczenia wraz z dokumentami, wskazującymi na prawidłowe rozliczenie z </w:t>
      </w:r>
      <w:r w:rsidR="00086D20">
        <w:rPr>
          <w:rFonts w:ascii="Arial" w:hAnsi="Arial" w:cs="Arial"/>
          <w:sz w:val="22"/>
          <w:szCs w:val="22"/>
        </w:rPr>
        <w:t>P</w:t>
      </w:r>
      <w:r>
        <w:rPr>
          <w:rFonts w:ascii="Arial" w:hAnsi="Arial" w:cs="Arial"/>
          <w:sz w:val="22"/>
          <w:szCs w:val="22"/>
        </w:rPr>
        <w:t xml:space="preserve">odwykonawcami i dalszymi </w:t>
      </w:r>
      <w:r w:rsidR="00086D20">
        <w:rPr>
          <w:rFonts w:ascii="Arial" w:hAnsi="Arial" w:cs="Arial"/>
          <w:sz w:val="22"/>
          <w:szCs w:val="22"/>
        </w:rPr>
        <w:t>P</w:t>
      </w:r>
      <w:r>
        <w:rPr>
          <w:rFonts w:ascii="Arial" w:hAnsi="Arial" w:cs="Arial"/>
          <w:sz w:val="22"/>
          <w:szCs w:val="22"/>
        </w:rPr>
        <w:t xml:space="preserve">odwykonawcami </w:t>
      </w:r>
      <w:r w:rsidR="00086D20" w:rsidRPr="00086D20">
        <w:rPr>
          <w:rFonts w:ascii="Arial" w:hAnsi="Arial" w:cs="Arial"/>
          <w:sz w:val="22"/>
          <w:szCs w:val="22"/>
        </w:rPr>
        <w:t>–</w:t>
      </w:r>
      <w:r>
        <w:rPr>
          <w:rFonts w:ascii="Arial" w:hAnsi="Arial" w:cs="Arial"/>
          <w:sz w:val="22"/>
          <w:szCs w:val="22"/>
        </w:rPr>
        <w:t xml:space="preserve"> przelewem na konto Wykonawcy</w:t>
      </w:r>
      <w:r w:rsidR="00086D20">
        <w:rPr>
          <w:rFonts w:ascii="Arial" w:hAnsi="Arial" w:cs="Arial"/>
          <w:sz w:val="22"/>
          <w:szCs w:val="22"/>
        </w:rPr>
        <w:t xml:space="preserve"> </w:t>
      </w:r>
      <w:r w:rsidR="00086D20" w:rsidRPr="00AD2102">
        <w:rPr>
          <w:rFonts w:ascii="Arial" w:hAnsi="Arial" w:cs="Arial"/>
          <w:sz w:val="22"/>
          <w:szCs w:val="22"/>
        </w:rPr>
        <w:t>wskazane na fakturze</w:t>
      </w:r>
      <w:r w:rsidRPr="00AD2102">
        <w:rPr>
          <w:rFonts w:ascii="Arial" w:hAnsi="Arial" w:cs="Arial"/>
          <w:sz w:val="22"/>
          <w:szCs w:val="22"/>
        </w:rPr>
        <w:t>.</w:t>
      </w:r>
    </w:p>
    <w:p w14:paraId="4C14D1A7" w14:textId="4FFD0B30"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 xml:space="preserve">Wykonawca oświadcza, że konto to jest ujęte w wykazie prowadzonym na podstawie art. 96b ust. 2 ustawy z dnia 11 marca 2004 r. o podatku od towarów i usług </w:t>
      </w:r>
      <w:r w:rsidRPr="00D85720">
        <w:rPr>
          <w:rFonts w:ascii="Arial" w:hAnsi="Arial" w:cs="Arial"/>
          <w:sz w:val="22"/>
          <w:szCs w:val="22"/>
        </w:rPr>
        <w:t>(t. j. Dz. U. z 2020 r. poz. 106</w:t>
      </w:r>
      <w:r w:rsidR="00D85720" w:rsidRPr="00D85720">
        <w:rPr>
          <w:rFonts w:ascii="Arial" w:hAnsi="Arial" w:cs="Arial"/>
          <w:sz w:val="22"/>
          <w:szCs w:val="22"/>
        </w:rPr>
        <w:t xml:space="preserve"> ze zm.</w:t>
      </w:r>
      <w:r w:rsidRPr="00D85720">
        <w:rPr>
          <w:rFonts w:ascii="Arial" w:hAnsi="Arial" w:cs="Arial"/>
          <w:sz w:val="22"/>
          <w:szCs w:val="22"/>
        </w:rPr>
        <w:t xml:space="preserve">), tj. jego rachunek bankowy, służący do obsługi płatności wynikających z niniejszej umowy, jest zarejestrowany w rejestrze podatników VAT </w:t>
      </w:r>
      <w:r>
        <w:rPr>
          <w:rFonts w:ascii="Arial" w:hAnsi="Arial" w:cs="Arial"/>
          <w:sz w:val="22"/>
          <w:szCs w:val="22"/>
        </w:rPr>
        <w:t>prowadzonym przez Krajową Administrację Skarbową.</w:t>
      </w:r>
    </w:p>
    <w:p w14:paraId="55BBD7EC" w14:textId="77777777"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Wykonawca oświadcza, że rachunek bankowy Wykonawcy, służący do rozliczenia przedmiotu umowy, spełnia wymogi na potrzeby mechanizmu podzielonej płatności (</w:t>
      </w:r>
      <w:proofErr w:type="spellStart"/>
      <w:r>
        <w:rPr>
          <w:rFonts w:ascii="Arial" w:hAnsi="Arial" w:cs="Arial"/>
          <w:sz w:val="22"/>
          <w:szCs w:val="22"/>
        </w:rPr>
        <w:t>split</w:t>
      </w:r>
      <w:proofErr w:type="spellEnd"/>
      <w:r>
        <w:rPr>
          <w:rFonts w:ascii="Arial" w:hAnsi="Arial" w:cs="Arial"/>
          <w:sz w:val="22"/>
          <w:szCs w:val="22"/>
        </w:rPr>
        <w:t xml:space="preserve"> </w:t>
      </w:r>
      <w:proofErr w:type="spellStart"/>
      <w:r>
        <w:rPr>
          <w:rFonts w:ascii="Arial" w:hAnsi="Arial" w:cs="Arial"/>
          <w:sz w:val="22"/>
          <w:szCs w:val="22"/>
        </w:rPr>
        <w:t>payment</w:t>
      </w:r>
      <w:proofErr w:type="spellEnd"/>
      <w:r>
        <w:rPr>
          <w:rFonts w:ascii="Arial" w:hAnsi="Arial" w:cs="Arial"/>
          <w:sz w:val="22"/>
          <w:szCs w:val="22"/>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225753ED" w14:textId="1BD3485B"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w:t>
      </w:r>
      <w:r w:rsidR="00847C2C">
        <w:rPr>
          <w:rFonts w:ascii="Arial" w:hAnsi="Arial" w:cs="Arial"/>
          <w:sz w:val="22"/>
          <w:szCs w:val="22"/>
        </w:rPr>
        <w:t>4</w:t>
      </w:r>
      <w:r>
        <w:rPr>
          <w:rFonts w:ascii="Arial" w:hAnsi="Arial" w:cs="Arial"/>
          <w:sz w:val="22"/>
          <w:szCs w:val="22"/>
        </w:rPr>
        <w:t>, do 7-go dnia od daty powiadomienia Zamawiającego o numerze rachunku spełniającego wymogi, o których mowa w zdaniu poprzednim.</w:t>
      </w:r>
    </w:p>
    <w:p w14:paraId="0B3B60C0" w14:textId="77777777"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lastRenderedPageBreak/>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14:paraId="7FFB5B52" w14:textId="77777777"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Zamawiający oświadcza, że płatność za fakturę realizuje z zastosowaniem mechanizmu podzielonej płatności (</w:t>
      </w:r>
      <w:proofErr w:type="spellStart"/>
      <w:r w:rsidRPr="004000FC">
        <w:rPr>
          <w:rFonts w:ascii="Arial" w:hAnsi="Arial" w:cs="Arial"/>
          <w:sz w:val="22"/>
          <w:szCs w:val="22"/>
        </w:rPr>
        <w:t>split</w:t>
      </w:r>
      <w:proofErr w:type="spellEnd"/>
      <w:r w:rsidRPr="004000FC">
        <w:rPr>
          <w:rFonts w:ascii="Arial" w:hAnsi="Arial" w:cs="Arial"/>
          <w:sz w:val="22"/>
          <w:szCs w:val="22"/>
        </w:rPr>
        <w:t xml:space="preserve"> </w:t>
      </w:r>
      <w:proofErr w:type="spellStart"/>
      <w:r w:rsidRPr="004000FC">
        <w:rPr>
          <w:rFonts w:ascii="Arial" w:hAnsi="Arial" w:cs="Arial"/>
          <w:sz w:val="22"/>
          <w:szCs w:val="22"/>
        </w:rPr>
        <w:t>payment</w:t>
      </w:r>
      <w:proofErr w:type="spellEnd"/>
      <w:r w:rsidRPr="004000FC">
        <w:rPr>
          <w:rFonts w:ascii="Arial" w:hAnsi="Arial" w:cs="Arial"/>
          <w:sz w:val="22"/>
          <w:szCs w:val="22"/>
        </w:rPr>
        <w:t>).</w:t>
      </w:r>
      <w:r>
        <w:rPr>
          <w:rFonts w:ascii="Arial" w:hAnsi="Arial" w:cs="Arial"/>
          <w:sz w:val="22"/>
          <w:szCs w:val="22"/>
        </w:rPr>
        <w:t xml:space="preserve"> Mechanizm podzielonej płatności nie będzie wykorzystywany do zapłaty za czynności lub zdarzenia pozostające poza zakresem VAT, a także zobowiązania zwolnione z VAT lub opodatkowane stawką 0%.</w:t>
      </w:r>
    </w:p>
    <w:p w14:paraId="68EB541E" w14:textId="77777777" w:rsidR="00BE2F22" w:rsidRPr="00847C2C"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 xml:space="preserve">Wykonawca oświadcza, że wyraża zgodę na dokonywanie przez Zamawiającego płatności w systemie podzielonej płatności </w:t>
      </w:r>
      <w:r w:rsidRPr="00847C2C">
        <w:rPr>
          <w:rFonts w:ascii="Arial" w:hAnsi="Arial" w:cs="Arial"/>
          <w:sz w:val="22"/>
          <w:szCs w:val="22"/>
        </w:rPr>
        <w:t>(</w:t>
      </w:r>
      <w:proofErr w:type="spellStart"/>
      <w:r w:rsidRPr="00847C2C">
        <w:rPr>
          <w:rFonts w:ascii="Arial" w:hAnsi="Arial" w:cs="Arial"/>
          <w:sz w:val="22"/>
          <w:szCs w:val="22"/>
        </w:rPr>
        <w:t>split</w:t>
      </w:r>
      <w:proofErr w:type="spellEnd"/>
      <w:r w:rsidRPr="00847C2C">
        <w:rPr>
          <w:rFonts w:ascii="Arial" w:hAnsi="Arial" w:cs="Arial"/>
          <w:sz w:val="22"/>
          <w:szCs w:val="22"/>
        </w:rPr>
        <w:t xml:space="preserve"> </w:t>
      </w:r>
      <w:proofErr w:type="spellStart"/>
      <w:r w:rsidRPr="00847C2C">
        <w:rPr>
          <w:rFonts w:ascii="Arial" w:hAnsi="Arial" w:cs="Arial"/>
          <w:sz w:val="22"/>
          <w:szCs w:val="22"/>
        </w:rPr>
        <w:t>payment</w:t>
      </w:r>
      <w:proofErr w:type="spellEnd"/>
      <w:r w:rsidRPr="00847C2C">
        <w:rPr>
          <w:rFonts w:ascii="Arial" w:hAnsi="Arial" w:cs="Arial"/>
          <w:sz w:val="22"/>
          <w:szCs w:val="22"/>
        </w:rPr>
        <w:t>).</w:t>
      </w:r>
    </w:p>
    <w:p w14:paraId="27070281" w14:textId="77777777" w:rsidR="00BE2F22" w:rsidRDefault="00BE2F22" w:rsidP="00847C2C">
      <w:pPr>
        <w:numPr>
          <w:ilvl w:val="0"/>
          <w:numId w:val="24"/>
        </w:numPr>
        <w:spacing w:line="276" w:lineRule="auto"/>
        <w:ind w:left="426" w:hanging="426"/>
        <w:rPr>
          <w:rFonts w:ascii="Arial" w:hAnsi="Arial" w:cs="Arial"/>
          <w:sz w:val="22"/>
          <w:szCs w:val="22"/>
        </w:rPr>
      </w:pPr>
      <w:r>
        <w:rPr>
          <w:rFonts w:ascii="Arial" w:hAnsi="Arial" w:cs="Arial"/>
          <w:sz w:val="22"/>
          <w:szCs w:val="22"/>
        </w:rPr>
        <w:t>Termin zapłaty uważa się za dotrzymany, gdy Zamawiający poleci swojemu bankowi przekazać na konto Wykonawcy należną kwotę w terminie, o którym mowa w ust. 4.</w:t>
      </w:r>
    </w:p>
    <w:p w14:paraId="52F7CF27" w14:textId="77777777" w:rsidR="00BE2F22" w:rsidRPr="004601A3" w:rsidRDefault="00BE2F22" w:rsidP="00847C2C">
      <w:pPr>
        <w:numPr>
          <w:ilvl w:val="0"/>
          <w:numId w:val="24"/>
        </w:numPr>
        <w:spacing w:line="276" w:lineRule="auto"/>
        <w:ind w:left="426" w:hanging="426"/>
        <w:rPr>
          <w:rFonts w:ascii="Arial" w:hAnsi="Arial" w:cs="Arial"/>
          <w:b/>
          <w:sz w:val="22"/>
          <w:szCs w:val="22"/>
        </w:rPr>
      </w:pPr>
      <w:r w:rsidRPr="004601A3">
        <w:rPr>
          <w:rFonts w:ascii="Arial" w:hAnsi="Arial" w:cs="Arial"/>
          <w:b/>
          <w:sz w:val="22"/>
          <w:szCs w:val="22"/>
        </w:rPr>
        <w:t>Wykonawca oświadcza, że wystawienie faktury za wykonanie przedmiotu umowy nastąpi po dokonaniu przez Zamawiającego odbioru całego przedmiotu umowy z zastrzeżeniem, że zaświadczenie o przyjęciu do zasobu państwowego zasobu geodezyjnego i kartograficznego inwentaryzacji geodezyjnej powykonawczej zostanie doręczone w terminie, o którym mowa w § 6 ust. 1 pkt 13.</w:t>
      </w:r>
    </w:p>
    <w:p w14:paraId="07D2DF2B" w14:textId="7BE35A24" w:rsidR="00BE2F22" w:rsidRPr="00AD2102" w:rsidRDefault="00BE2F22" w:rsidP="00AD2102">
      <w:pPr>
        <w:numPr>
          <w:ilvl w:val="0"/>
          <w:numId w:val="24"/>
        </w:numPr>
        <w:spacing w:line="276" w:lineRule="auto"/>
        <w:ind w:left="426" w:hanging="426"/>
        <w:rPr>
          <w:rFonts w:ascii="Arial" w:hAnsi="Arial" w:cs="Arial"/>
          <w:sz w:val="22"/>
          <w:szCs w:val="22"/>
        </w:rPr>
      </w:pPr>
      <w:r w:rsidRPr="00AD2102">
        <w:rPr>
          <w:rFonts w:ascii="Arial" w:hAnsi="Arial" w:cs="Arial"/>
          <w:sz w:val="22"/>
          <w:szCs w:val="22"/>
        </w:rPr>
        <w:t>Strony wyłączają stosowanie art. 654 Kodeksu cywilnego.</w:t>
      </w:r>
    </w:p>
    <w:p w14:paraId="7A8691F8" w14:textId="04B6B09F" w:rsidR="00BE2F22" w:rsidRDefault="00BE2F22" w:rsidP="00B37C56">
      <w:pPr>
        <w:pStyle w:val="Nagwek2"/>
      </w:pPr>
      <w:r>
        <w:t>§12</w:t>
      </w:r>
    </w:p>
    <w:p w14:paraId="3D63C694" w14:textId="20E4CDC5" w:rsidR="00B37C56" w:rsidRDefault="00B37C56" w:rsidP="00B37C56">
      <w:pPr>
        <w:pStyle w:val="Nagwek2"/>
      </w:pPr>
      <w:r>
        <w:t>Kary</w:t>
      </w:r>
    </w:p>
    <w:p w14:paraId="179AD4D4" w14:textId="77777777" w:rsidR="00BE2F22" w:rsidRDefault="00BE2F22" w:rsidP="00D0629B">
      <w:pPr>
        <w:numPr>
          <w:ilvl w:val="0"/>
          <w:numId w:val="25"/>
        </w:numPr>
        <w:tabs>
          <w:tab w:val="num" w:pos="426"/>
        </w:tabs>
        <w:suppressAutoHyphens w:val="0"/>
        <w:spacing w:before="120" w:line="276" w:lineRule="auto"/>
        <w:ind w:left="425" w:hanging="425"/>
        <w:rPr>
          <w:rFonts w:ascii="Arial" w:hAnsi="Arial" w:cs="Arial"/>
          <w:sz w:val="22"/>
          <w:szCs w:val="22"/>
        </w:rPr>
      </w:pPr>
      <w:r>
        <w:rPr>
          <w:rFonts w:ascii="Arial" w:hAnsi="Arial" w:cs="Arial"/>
          <w:sz w:val="22"/>
          <w:szCs w:val="22"/>
        </w:rPr>
        <w:t>Wykonawca zapłaci Zamawiającemu kary umowne:</w:t>
      </w:r>
    </w:p>
    <w:p w14:paraId="6C85418A" w14:textId="029ECFD8" w:rsidR="001F5D91" w:rsidRPr="001F5D91" w:rsidRDefault="001F5D91" w:rsidP="001F5D91">
      <w:pPr>
        <w:pStyle w:val="Akapitzlist"/>
        <w:numPr>
          <w:ilvl w:val="2"/>
          <w:numId w:val="26"/>
        </w:numPr>
        <w:spacing w:after="0"/>
        <w:ind w:left="992" w:hanging="425"/>
        <w:rPr>
          <w:rFonts w:ascii="Arial" w:hAnsi="Arial" w:cs="Arial"/>
        </w:rPr>
      </w:pPr>
      <w:r w:rsidRPr="001F5D91">
        <w:rPr>
          <w:rFonts w:ascii="Arial" w:hAnsi="Arial" w:cs="Arial"/>
        </w:rPr>
        <w:t xml:space="preserve">w wysokości </w:t>
      </w:r>
      <w:r w:rsidR="00AD2102" w:rsidRPr="0095683A">
        <w:rPr>
          <w:rFonts w:ascii="Arial" w:hAnsi="Arial" w:cs="Arial"/>
          <w:b/>
          <w:bCs/>
        </w:rPr>
        <w:t>20%</w:t>
      </w:r>
      <w:r w:rsidR="00AD2102">
        <w:rPr>
          <w:rFonts w:ascii="Arial" w:hAnsi="Arial" w:cs="Arial"/>
        </w:rPr>
        <w:t xml:space="preserve"> </w:t>
      </w:r>
      <w:r w:rsidR="0095683A">
        <w:rPr>
          <w:rFonts w:ascii="Arial" w:hAnsi="Arial" w:cs="Arial"/>
        </w:rPr>
        <w:t>wartości brutto wynagrodzenia wskazanego w §10 ust. 1</w:t>
      </w:r>
      <w:r w:rsidRPr="001F5D91">
        <w:rPr>
          <w:rFonts w:ascii="Arial" w:hAnsi="Arial" w:cs="Arial"/>
          <w:color w:val="FF0000"/>
        </w:rPr>
        <w:t xml:space="preserve"> </w:t>
      </w:r>
      <w:r w:rsidRPr="001F5D91">
        <w:rPr>
          <w:rFonts w:ascii="Arial" w:hAnsi="Arial" w:cs="Arial"/>
        </w:rPr>
        <w:t xml:space="preserve">za rozwiązanie umowy z przyczyn </w:t>
      </w:r>
      <w:r>
        <w:rPr>
          <w:rFonts w:ascii="Arial" w:hAnsi="Arial" w:cs="Arial"/>
        </w:rPr>
        <w:t>za które odpowiada</w:t>
      </w:r>
      <w:r w:rsidRPr="001F5D91">
        <w:rPr>
          <w:rFonts w:ascii="Arial" w:hAnsi="Arial" w:cs="Arial"/>
        </w:rPr>
        <w:t xml:space="preserve"> Wykonawc</w:t>
      </w:r>
      <w:r>
        <w:rPr>
          <w:rFonts w:ascii="Arial" w:hAnsi="Arial" w:cs="Arial"/>
        </w:rPr>
        <w:t>a,</w:t>
      </w:r>
      <w:r w:rsidRPr="001F5D91">
        <w:rPr>
          <w:rFonts w:ascii="Arial" w:hAnsi="Arial" w:cs="Arial"/>
        </w:rPr>
        <w:t xml:space="preserve"> </w:t>
      </w:r>
    </w:p>
    <w:p w14:paraId="5FED8C79" w14:textId="55A914AB" w:rsidR="00440366" w:rsidRPr="0095683A" w:rsidRDefault="00BE2F22" w:rsidP="0095683A">
      <w:pPr>
        <w:pStyle w:val="Akapitzlist"/>
        <w:numPr>
          <w:ilvl w:val="2"/>
          <w:numId w:val="26"/>
        </w:numPr>
        <w:tabs>
          <w:tab w:val="num" w:pos="993"/>
        </w:tabs>
        <w:spacing w:after="0"/>
        <w:ind w:left="993" w:hanging="426"/>
        <w:rPr>
          <w:rFonts w:ascii="Arial" w:hAnsi="Arial" w:cs="Arial"/>
        </w:rPr>
      </w:pPr>
      <w:r>
        <w:rPr>
          <w:rFonts w:ascii="Arial" w:hAnsi="Arial" w:cs="Arial"/>
        </w:rPr>
        <w:t xml:space="preserve">za </w:t>
      </w:r>
      <w:r w:rsidR="00847C2C" w:rsidRPr="0095683A">
        <w:rPr>
          <w:rFonts w:ascii="Arial" w:hAnsi="Arial" w:cs="Arial"/>
        </w:rPr>
        <w:t xml:space="preserve">zwłokę </w:t>
      </w:r>
      <w:r w:rsidRPr="0095683A">
        <w:rPr>
          <w:rFonts w:ascii="Arial" w:hAnsi="Arial" w:cs="Arial"/>
        </w:rPr>
        <w:t xml:space="preserve">w wykonaniu przedmiotu umowy w wysokości </w:t>
      </w:r>
      <w:r w:rsidRPr="0095683A">
        <w:rPr>
          <w:rFonts w:ascii="Arial" w:hAnsi="Arial" w:cs="Arial"/>
          <w:b/>
          <w:bCs/>
        </w:rPr>
        <w:t xml:space="preserve">100,00 zł </w:t>
      </w:r>
      <w:r w:rsidRPr="0095683A">
        <w:rPr>
          <w:rFonts w:ascii="Arial" w:hAnsi="Arial" w:cs="Arial"/>
        </w:rPr>
        <w:t xml:space="preserve">za każdy rozpoczęty dzień </w:t>
      </w:r>
      <w:r w:rsidR="0022397A" w:rsidRPr="0095683A">
        <w:rPr>
          <w:rFonts w:ascii="Arial" w:hAnsi="Arial" w:cs="Arial"/>
        </w:rPr>
        <w:t xml:space="preserve">zwłoki </w:t>
      </w:r>
      <w:r w:rsidRPr="0095683A">
        <w:rPr>
          <w:rFonts w:ascii="Arial" w:hAnsi="Arial" w:cs="Arial"/>
        </w:rPr>
        <w:t xml:space="preserve">licząc </w:t>
      </w:r>
      <w:r>
        <w:rPr>
          <w:rFonts w:ascii="Arial" w:hAnsi="Arial" w:cs="Arial"/>
        </w:rPr>
        <w:t>od dnia</w:t>
      </w:r>
      <w:r w:rsidRPr="006555D7">
        <w:rPr>
          <w:rFonts w:ascii="Arial" w:hAnsi="Arial" w:cs="Arial"/>
        </w:rPr>
        <w:t xml:space="preserve"> </w:t>
      </w:r>
      <w:r w:rsidRPr="00D85720">
        <w:rPr>
          <w:rFonts w:ascii="Arial" w:hAnsi="Arial" w:cs="Arial"/>
        </w:rPr>
        <w:t xml:space="preserve">następującego po terminach wykonania przedmiotu umowy, to jest terminach określonych </w:t>
      </w:r>
      <w:r w:rsidRPr="0095683A">
        <w:rPr>
          <w:rFonts w:ascii="Arial" w:hAnsi="Arial" w:cs="Arial"/>
        </w:rPr>
        <w:t xml:space="preserve">w §3 ust. </w:t>
      </w:r>
      <w:r w:rsidR="00D85720" w:rsidRPr="0095683A">
        <w:rPr>
          <w:rFonts w:ascii="Arial" w:hAnsi="Arial" w:cs="Arial"/>
        </w:rPr>
        <w:t>1</w:t>
      </w:r>
      <w:r w:rsidRPr="0095683A">
        <w:rPr>
          <w:rFonts w:ascii="Arial" w:hAnsi="Arial" w:cs="Arial"/>
        </w:rPr>
        <w:t xml:space="preserve"> </w:t>
      </w:r>
      <w:r w:rsidRPr="0022397A">
        <w:rPr>
          <w:rFonts w:ascii="Arial" w:hAnsi="Arial" w:cs="Arial"/>
        </w:rPr>
        <w:t>oraz §6 ust. 1 pkt 13,</w:t>
      </w:r>
    </w:p>
    <w:p w14:paraId="3B691B65" w14:textId="57C6CEE0" w:rsidR="009317DD" w:rsidRDefault="009317DD" w:rsidP="001F5D91">
      <w:pPr>
        <w:pStyle w:val="Akapitzlist"/>
        <w:numPr>
          <w:ilvl w:val="2"/>
          <w:numId w:val="26"/>
        </w:numPr>
        <w:tabs>
          <w:tab w:val="num" w:pos="993"/>
        </w:tabs>
        <w:spacing w:after="0"/>
        <w:ind w:left="993" w:hanging="426"/>
        <w:rPr>
          <w:rFonts w:ascii="Arial" w:hAnsi="Arial" w:cs="Arial"/>
        </w:rPr>
      </w:pPr>
      <w:r>
        <w:rPr>
          <w:rFonts w:ascii="Arial" w:hAnsi="Arial" w:cs="Arial"/>
        </w:rPr>
        <w:t>za brak przystąpienia do wykonywania robót budowlanych pomimo wyznaczonego termin</w:t>
      </w:r>
      <w:r w:rsidR="0022397A">
        <w:rPr>
          <w:rFonts w:ascii="Arial" w:hAnsi="Arial" w:cs="Arial"/>
        </w:rPr>
        <w:t>u</w:t>
      </w:r>
      <w:r>
        <w:rPr>
          <w:rFonts w:ascii="Arial" w:hAnsi="Arial" w:cs="Arial"/>
        </w:rPr>
        <w:t xml:space="preserve"> przez Zamawiającego w wysokości </w:t>
      </w:r>
      <w:r w:rsidRPr="009317DD">
        <w:rPr>
          <w:rFonts w:ascii="Arial" w:hAnsi="Arial" w:cs="Arial"/>
          <w:b/>
          <w:bCs/>
        </w:rPr>
        <w:t>250,00 zł</w:t>
      </w:r>
      <w:r>
        <w:rPr>
          <w:rFonts w:ascii="Arial" w:hAnsi="Arial" w:cs="Arial"/>
        </w:rPr>
        <w:t xml:space="preserve"> za każdy rozpoczęty dzień </w:t>
      </w:r>
      <w:r w:rsidR="0022397A" w:rsidRPr="0095683A">
        <w:rPr>
          <w:rFonts w:ascii="Arial" w:hAnsi="Arial" w:cs="Arial"/>
        </w:rPr>
        <w:t xml:space="preserve">zwłoki </w:t>
      </w:r>
      <w:r w:rsidRPr="0095683A">
        <w:rPr>
          <w:rFonts w:ascii="Arial" w:hAnsi="Arial" w:cs="Arial"/>
        </w:rPr>
        <w:t xml:space="preserve">licząc </w:t>
      </w:r>
      <w:r>
        <w:rPr>
          <w:rFonts w:ascii="Arial" w:hAnsi="Arial" w:cs="Arial"/>
        </w:rPr>
        <w:t xml:space="preserve">od dnia wskazanego w ponagleniu, </w:t>
      </w:r>
    </w:p>
    <w:p w14:paraId="1600CCE6" w14:textId="56AC93C0" w:rsidR="00BE2F22" w:rsidRPr="0095683A" w:rsidRDefault="00BE2F22" w:rsidP="001F5D91">
      <w:pPr>
        <w:pStyle w:val="Akapitzlist"/>
        <w:numPr>
          <w:ilvl w:val="2"/>
          <w:numId w:val="26"/>
        </w:numPr>
        <w:tabs>
          <w:tab w:val="num" w:pos="993"/>
        </w:tabs>
        <w:spacing w:after="0"/>
        <w:ind w:left="993" w:hanging="426"/>
        <w:rPr>
          <w:rFonts w:ascii="Arial" w:hAnsi="Arial" w:cs="Arial"/>
          <w:strike/>
        </w:rPr>
      </w:pPr>
      <w:r>
        <w:rPr>
          <w:rFonts w:ascii="Arial" w:hAnsi="Arial" w:cs="Arial"/>
        </w:rPr>
        <w:t xml:space="preserve">za </w:t>
      </w:r>
      <w:r w:rsidR="0022397A" w:rsidRPr="0095683A">
        <w:rPr>
          <w:rFonts w:ascii="Arial" w:hAnsi="Arial" w:cs="Arial"/>
        </w:rPr>
        <w:t>zwłokę</w:t>
      </w:r>
      <w:r w:rsidRPr="0095683A">
        <w:rPr>
          <w:rFonts w:ascii="Arial" w:hAnsi="Arial" w:cs="Arial"/>
        </w:rPr>
        <w:t xml:space="preserve"> </w:t>
      </w:r>
      <w:r>
        <w:rPr>
          <w:rFonts w:ascii="Arial" w:hAnsi="Arial" w:cs="Arial"/>
        </w:rPr>
        <w:t xml:space="preserve">w terminie, o którym mowa w </w:t>
      </w:r>
      <w:r w:rsidRPr="00905E46">
        <w:rPr>
          <w:rFonts w:ascii="Arial" w:hAnsi="Arial" w:cs="Arial"/>
        </w:rPr>
        <w:t xml:space="preserve">§9 </w:t>
      </w:r>
      <w:r w:rsidR="00905E46" w:rsidRPr="0095683A">
        <w:rPr>
          <w:rFonts w:ascii="Arial" w:hAnsi="Arial" w:cs="Arial"/>
        </w:rPr>
        <w:t xml:space="preserve">ust. 6 </w:t>
      </w:r>
      <w:r w:rsidRPr="0095683A">
        <w:rPr>
          <w:rFonts w:ascii="Arial" w:hAnsi="Arial" w:cs="Arial"/>
        </w:rPr>
        <w:t xml:space="preserve">i §13 </w:t>
      </w:r>
      <w:r w:rsidR="00905E46" w:rsidRPr="0095683A">
        <w:rPr>
          <w:rFonts w:ascii="Arial" w:hAnsi="Arial" w:cs="Arial"/>
        </w:rPr>
        <w:t xml:space="preserve">ust. 12 </w:t>
      </w:r>
      <w:r w:rsidRPr="0095683A">
        <w:rPr>
          <w:rFonts w:ascii="Arial" w:hAnsi="Arial" w:cs="Arial"/>
        </w:rPr>
        <w:t>dot</w:t>
      </w:r>
      <w:r>
        <w:rPr>
          <w:rFonts w:ascii="Arial" w:hAnsi="Arial" w:cs="Arial"/>
        </w:rPr>
        <w:t xml:space="preserve">. przystąpienia do usuwania wad </w:t>
      </w:r>
      <w:r w:rsidR="0022397A">
        <w:rPr>
          <w:rFonts w:ascii="Arial" w:hAnsi="Arial" w:cs="Arial"/>
        </w:rPr>
        <w:t>lub</w:t>
      </w:r>
      <w:r>
        <w:rPr>
          <w:rFonts w:ascii="Arial" w:hAnsi="Arial" w:cs="Arial"/>
        </w:rPr>
        <w:t xml:space="preserve"> usterek w wysokości </w:t>
      </w:r>
      <w:r w:rsidRPr="00BD132B">
        <w:rPr>
          <w:rFonts w:ascii="Arial" w:hAnsi="Arial" w:cs="Arial"/>
          <w:b/>
          <w:bCs/>
        </w:rPr>
        <w:t>100,00 zł</w:t>
      </w:r>
      <w:r>
        <w:rPr>
          <w:rFonts w:ascii="Arial" w:hAnsi="Arial" w:cs="Arial"/>
        </w:rPr>
        <w:t xml:space="preserve"> za każdy rozpoczęty dzień </w:t>
      </w:r>
      <w:r w:rsidR="0022397A" w:rsidRPr="0095683A">
        <w:rPr>
          <w:rFonts w:ascii="Arial" w:hAnsi="Arial" w:cs="Arial"/>
        </w:rPr>
        <w:t>zwłoki</w:t>
      </w:r>
      <w:r w:rsidR="0095683A" w:rsidRPr="0095683A">
        <w:rPr>
          <w:rFonts w:ascii="Arial" w:hAnsi="Arial" w:cs="Arial"/>
        </w:rPr>
        <w:t>,</w:t>
      </w:r>
    </w:p>
    <w:p w14:paraId="37C14D2D" w14:textId="5F1DBF05" w:rsidR="00BE2F22" w:rsidRDefault="00BE2F22" w:rsidP="001F5D91">
      <w:pPr>
        <w:pStyle w:val="Akapitzlist"/>
        <w:numPr>
          <w:ilvl w:val="2"/>
          <w:numId w:val="26"/>
        </w:numPr>
        <w:tabs>
          <w:tab w:val="num" w:pos="993"/>
        </w:tabs>
        <w:spacing w:after="0"/>
        <w:ind w:left="993" w:hanging="426"/>
        <w:rPr>
          <w:rFonts w:ascii="Arial" w:hAnsi="Arial" w:cs="Arial"/>
        </w:rPr>
      </w:pPr>
      <w:r>
        <w:rPr>
          <w:rFonts w:ascii="Arial" w:hAnsi="Arial" w:cs="Arial"/>
        </w:rPr>
        <w:t xml:space="preserve">za </w:t>
      </w:r>
      <w:r w:rsidR="0022397A" w:rsidRPr="0095683A">
        <w:rPr>
          <w:rFonts w:ascii="Arial" w:hAnsi="Arial" w:cs="Arial"/>
        </w:rPr>
        <w:t xml:space="preserve">zwłokę </w:t>
      </w:r>
      <w:r w:rsidRPr="0095683A">
        <w:rPr>
          <w:rFonts w:ascii="Arial" w:hAnsi="Arial" w:cs="Arial"/>
        </w:rPr>
        <w:t xml:space="preserve">w usunięciu wad </w:t>
      </w:r>
      <w:r w:rsidR="0022397A" w:rsidRPr="0095683A">
        <w:rPr>
          <w:rFonts w:ascii="Arial" w:hAnsi="Arial" w:cs="Arial"/>
        </w:rPr>
        <w:t>lub</w:t>
      </w:r>
      <w:r w:rsidRPr="0095683A">
        <w:rPr>
          <w:rFonts w:ascii="Arial" w:hAnsi="Arial" w:cs="Arial"/>
        </w:rPr>
        <w:t xml:space="preserve"> usterek stwierdzonych przy odbiorze końcowym i gwarancyjnym, (a także stwierdzonych w okresie gwarancji lub rękojmi za wady) w wysokości </w:t>
      </w:r>
      <w:r w:rsidRPr="0095683A">
        <w:rPr>
          <w:rFonts w:ascii="Arial" w:hAnsi="Arial" w:cs="Arial"/>
          <w:b/>
          <w:bCs/>
        </w:rPr>
        <w:t>150,00 zł</w:t>
      </w:r>
      <w:r w:rsidRPr="0095683A">
        <w:rPr>
          <w:rFonts w:ascii="Arial" w:hAnsi="Arial" w:cs="Arial"/>
        </w:rPr>
        <w:t xml:space="preserve"> za każdy rozpoczęty dzień </w:t>
      </w:r>
      <w:r w:rsidR="0022397A" w:rsidRPr="0095683A">
        <w:rPr>
          <w:rFonts w:ascii="Arial" w:hAnsi="Arial" w:cs="Arial"/>
        </w:rPr>
        <w:t xml:space="preserve">zwłoki </w:t>
      </w:r>
      <w:r w:rsidRPr="0095683A">
        <w:rPr>
          <w:rFonts w:ascii="Arial" w:hAnsi="Arial" w:cs="Arial"/>
        </w:rPr>
        <w:t xml:space="preserve">liczony </w:t>
      </w:r>
      <w:r>
        <w:rPr>
          <w:rFonts w:ascii="Arial" w:hAnsi="Arial" w:cs="Arial"/>
        </w:rPr>
        <w:t>od dnia wyznaczonego na usunięcie wad</w:t>
      </w:r>
      <w:r w:rsidR="0022397A">
        <w:rPr>
          <w:rFonts w:ascii="Arial" w:hAnsi="Arial" w:cs="Arial"/>
        </w:rPr>
        <w:t xml:space="preserve"> lub usterek</w:t>
      </w:r>
      <w:r>
        <w:rPr>
          <w:rFonts w:ascii="Arial" w:hAnsi="Arial" w:cs="Arial"/>
        </w:rPr>
        <w:t>,</w:t>
      </w:r>
    </w:p>
    <w:p w14:paraId="0DBA84FA" w14:textId="4817A124" w:rsidR="00BE2F22" w:rsidRDefault="00BE2F22" w:rsidP="001F5D91">
      <w:pPr>
        <w:pStyle w:val="Akapitzlist"/>
        <w:numPr>
          <w:ilvl w:val="2"/>
          <w:numId w:val="26"/>
        </w:numPr>
        <w:tabs>
          <w:tab w:val="num" w:pos="993"/>
        </w:tabs>
        <w:spacing w:after="0"/>
        <w:ind w:left="993" w:hanging="426"/>
        <w:rPr>
          <w:rFonts w:ascii="Arial" w:hAnsi="Arial" w:cs="Arial"/>
        </w:rPr>
      </w:pPr>
      <w:r>
        <w:rPr>
          <w:rFonts w:ascii="Arial" w:hAnsi="Arial" w:cs="Arial"/>
        </w:rPr>
        <w:t xml:space="preserve">za brak zapłaty lub za nieterminową zapłatę wynagrodzenia należnego </w:t>
      </w:r>
      <w:r w:rsidR="0022397A">
        <w:rPr>
          <w:rFonts w:ascii="Arial" w:hAnsi="Arial" w:cs="Arial"/>
        </w:rPr>
        <w:t>P</w:t>
      </w:r>
      <w:r>
        <w:rPr>
          <w:rFonts w:ascii="Arial" w:hAnsi="Arial" w:cs="Arial"/>
        </w:rPr>
        <w:t xml:space="preserve">odwykonawcom lub dalszym </w:t>
      </w:r>
      <w:r w:rsidR="0022397A">
        <w:rPr>
          <w:rFonts w:ascii="Arial" w:hAnsi="Arial" w:cs="Arial"/>
        </w:rPr>
        <w:t>P</w:t>
      </w:r>
      <w:r>
        <w:rPr>
          <w:rFonts w:ascii="Arial" w:hAnsi="Arial" w:cs="Arial"/>
        </w:rPr>
        <w:t>odwykonawcom wykonującym roboty</w:t>
      </w:r>
      <w:r w:rsidRPr="00B04937">
        <w:rPr>
          <w:rFonts w:ascii="Arial" w:hAnsi="Arial" w:cs="Arial"/>
        </w:rPr>
        <w:t xml:space="preserve">, w wysokości </w:t>
      </w:r>
      <w:r w:rsidRPr="00B04937">
        <w:rPr>
          <w:rFonts w:ascii="Arial" w:hAnsi="Arial" w:cs="Arial"/>
          <w:b/>
        </w:rPr>
        <w:t>2 000,00 zł</w:t>
      </w:r>
      <w:r w:rsidRPr="00B04937">
        <w:rPr>
          <w:rFonts w:ascii="Arial" w:hAnsi="Arial" w:cs="Arial"/>
        </w:rPr>
        <w:t>, za każdy stwierdzony przypadek;</w:t>
      </w:r>
    </w:p>
    <w:p w14:paraId="478C2530" w14:textId="4D8DAD02" w:rsidR="00BE2F22" w:rsidRDefault="00BE2F22" w:rsidP="001F5D91">
      <w:pPr>
        <w:pStyle w:val="Akapitzlist"/>
        <w:numPr>
          <w:ilvl w:val="2"/>
          <w:numId w:val="26"/>
        </w:numPr>
        <w:tabs>
          <w:tab w:val="num" w:pos="993"/>
        </w:tabs>
        <w:spacing w:after="0"/>
        <w:ind w:left="993" w:hanging="284"/>
        <w:rPr>
          <w:rFonts w:ascii="Arial" w:hAnsi="Arial" w:cs="Arial"/>
        </w:rPr>
      </w:pPr>
      <w:r>
        <w:rPr>
          <w:rFonts w:ascii="Arial" w:hAnsi="Arial" w:cs="Arial"/>
        </w:rPr>
        <w:lastRenderedPageBreak/>
        <w:t xml:space="preserve">za nieprzedłożenie do zaakceptowania projektu umowy o podwykonawstwo, której przedmiotem są roboty budowlane lub projektu jej zmiany w wysokości </w:t>
      </w:r>
      <w:r w:rsidRPr="00B04937">
        <w:rPr>
          <w:rFonts w:ascii="Arial" w:hAnsi="Arial" w:cs="Arial"/>
          <w:b/>
          <w:bCs/>
        </w:rPr>
        <w:t>500,00 zł</w:t>
      </w:r>
      <w:r>
        <w:rPr>
          <w:rFonts w:ascii="Arial" w:hAnsi="Arial" w:cs="Arial"/>
        </w:rPr>
        <w:t xml:space="preserve"> za każdy nieprzedłożony do zaakceptowania projekt umowy lub jej zmiany, </w:t>
      </w:r>
    </w:p>
    <w:p w14:paraId="2D38807D" w14:textId="1F7F00BA" w:rsidR="00BE2F22" w:rsidRPr="0095683A" w:rsidRDefault="00BE2F22" w:rsidP="0095683A">
      <w:pPr>
        <w:pStyle w:val="Akapitzlist"/>
        <w:numPr>
          <w:ilvl w:val="2"/>
          <w:numId w:val="26"/>
        </w:numPr>
        <w:tabs>
          <w:tab w:val="num" w:pos="993"/>
        </w:tabs>
        <w:spacing w:after="0"/>
        <w:ind w:left="993" w:hanging="284"/>
        <w:rPr>
          <w:rFonts w:ascii="Arial" w:hAnsi="Arial" w:cs="Arial"/>
        </w:rPr>
      </w:pPr>
      <w:r>
        <w:rPr>
          <w:rFonts w:ascii="Arial" w:hAnsi="Arial" w:cs="Arial"/>
        </w:rPr>
        <w:t xml:space="preserve">za nieprzedłożenie poświadczonej za zgodność z oryginałem kopii umowy o podwykonawstwo lub jej zmiany w wysokości </w:t>
      </w:r>
      <w:r w:rsidRPr="00B04937">
        <w:rPr>
          <w:rFonts w:ascii="Arial" w:hAnsi="Arial" w:cs="Arial"/>
          <w:b/>
          <w:bCs/>
        </w:rPr>
        <w:t>500,00 zł</w:t>
      </w:r>
      <w:r>
        <w:rPr>
          <w:rFonts w:ascii="Arial" w:hAnsi="Arial" w:cs="Arial"/>
        </w:rPr>
        <w:t xml:space="preserve"> za każdy taki przypadek, </w:t>
      </w:r>
    </w:p>
    <w:p w14:paraId="5B3704B1" w14:textId="400384AF" w:rsidR="00BE2F22" w:rsidRPr="0095683A" w:rsidRDefault="00BE2F22" w:rsidP="0095683A">
      <w:pPr>
        <w:pStyle w:val="Akapitzlist"/>
        <w:numPr>
          <w:ilvl w:val="2"/>
          <w:numId w:val="26"/>
        </w:numPr>
        <w:tabs>
          <w:tab w:val="num" w:pos="993"/>
        </w:tabs>
        <w:spacing w:after="0"/>
        <w:ind w:left="993" w:hanging="284"/>
        <w:rPr>
          <w:rFonts w:ascii="Arial" w:hAnsi="Arial" w:cs="Arial"/>
        </w:rPr>
      </w:pPr>
      <w:r>
        <w:rPr>
          <w:rFonts w:ascii="Arial" w:hAnsi="Arial" w:cs="Arial"/>
        </w:rPr>
        <w:t xml:space="preserve">za dopuszczenie do wykonywania robót budowlanych objętych przedmiotem umowy innego podmiotu niż Wykonawca lub zaakceptowany przez Zamawiającego </w:t>
      </w:r>
      <w:r w:rsidR="0022397A">
        <w:rPr>
          <w:rFonts w:ascii="Arial" w:hAnsi="Arial" w:cs="Arial"/>
        </w:rPr>
        <w:t>P</w:t>
      </w:r>
      <w:r>
        <w:rPr>
          <w:rFonts w:ascii="Arial" w:hAnsi="Arial" w:cs="Arial"/>
        </w:rPr>
        <w:t xml:space="preserve">odwykonawca skierowany do ich wykonania zgodnie z zasadami określonymi umową w wysokości </w:t>
      </w:r>
      <w:r w:rsidRPr="00B04937">
        <w:rPr>
          <w:rFonts w:ascii="Arial" w:hAnsi="Arial" w:cs="Arial"/>
          <w:b/>
          <w:bCs/>
        </w:rPr>
        <w:t>5 000,00 zł</w:t>
      </w:r>
      <w:r>
        <w:rPr>
          <w:rFonts w:ascii="Arial" w:hAnsi="Arial" w:cs="Arial"/>
        </w:rPr>
        <w:t xml:space="preserve"> za każdy taki przypadek, </w:t>
      </w:r>
    </w:p>
    <w:p w14:paraId="0A13ABC0" w14:textId="2802D1CF" w:rsidR="00BE2F22" w:rsidRDefault="00BE2F22" w:rsidP="001F5D91">
      <w:pPr>
        <w:pStyle w:val="Akapitzlist"/>
        <w:numPr>
          <w:ilvl w:val="2"/>
          <w:numId w:val="26"/>
        </w:numPr>
        <w:tabs>
          <w:tab w:val="num" w:pos="993"/>
        </w:tabs>
        <w:spacing w:after="0"/>
        <w:ind w:left="993" w:hanging="284"/>
        <w:rPr>
          <w:rFonts w:ascii="Arial" w:hAnsi="Arial" w:cs="Arial"/>
        </w:rPr>
      </w:pPr>
      <w:r>
        <w:rPr>
          <w:rFonts w:ascii="Arial" w:hAnsi="Arial" w:cs="Arial"/>
        </w:rPr>
        <w:t>z tytułu niespełnienia przez Wykonawcę</w:t>
      </w:r>
      <w:r w:rsidR="00B764F9">
        <w:rPr>
          <w:rFonts w:ascii="Arial" w:hAnsi="Arial" w:cs="Arial"/>
        </w:rPr>
        <w:t>,</w:t>
      </w:r>
      <w:r>
        <w:rPr>
          <w:rFonts w:ascii="Arial" w:hAnsi="Arial" w:cs="Arial"/>
        </w:rPr>
        <w:t xml:space="preserve"> </w:t>
      </w:r>
      <w:r w:rsidR="00B764F9">
        <w:rPr>
          <w:rFonts w:ascii="Arial" w:hAnsi="Arial" w:cs="Arial"/>
        </w:rPr>
        <w:t>P</w:t>
      </w:r>
      <w:r>
        <w:rPr>
          <w:rFonts w:ascii="Arial" w:hAnsi="Arial" w:cs="Arial"/>
        </w:rPr>
        <w:t>odwykonawcę</w:t>
      </w:r>
      <w:r w:rsidR="00B764F9">
        <w:rPr>
          <w:rFonts w:ascii="Arial" w:hAnsi="Arial" w:cs="Arial"/>
        </w:rPr>
        <w:t xml:space="preserve">, </w:t>
      </w:r>
      <w:r w:rsidR="00B764F9" w:rsidRPr="0095683A">
        <w:rPr>
          <w:rFonts w:ascii="Arial" w:hAnsi="Arial" w:cs="Arial"/>
        </w:rPr>
        <w:t>dalszego Podwykonawcę</w:t>
      </w:r>
      <w:r w:rsidRPr="0095683A">
        <w:rPr>
          <w:rFonts w:ascii="Arial" w:hAnsi="Arial" w:cs="Arial"/>
        </w:rPr>
        <w:t xml:space="preserve"> wymogu zatrudnienia na podstawie umowy o pracę osób wskazanych w §</w:t>
      </w:r>
      <w:r w:rsidR="00905E46" w:rsidRPr="0095683A">
        <w:rPr>
          <w:rFonts w:ascii="Arial" w:hAnsi="Arial" w:cs="Arial"/>
        </w:rPr>
        <w:t>2</w:t>
      </w:r>
      <w:r w:rsidRPr="0095683A">
        <w:rPr>
          <w:rFonts w:ascii="Arial" w:hAnsi="Arial" w:cs="Arial"/>
        </w:rPr>
        <w:t xml:space="preserve"> ust. 1</w:t>
      </w:r>
      <w:r w:rsidR="00905E46" w:rsidRPr="0095683A">
        <w:rPr>
          <w:rFonts w:ascii="Arial" w:hAnsi="Arial" w:cs="Arial"/>
        </w:rPr>
        <w:t>2</w:t>
      </w:r>
      <w:r w:rsidRPr="0095683A">
        <w:rPr>
          <w:rFonts w:ascii="Arial" w:hAnsi="Arial" w:cs="Arial"/>
        </w:rPr>
        <w:t xml:space="preserve"> w wysokości </w:t>
      </w:r>
      <w:bookmarkStart w:id="9" w:name="_Hlk491709998"/>
      <w:r w:rsidRPr="0095683A">
        <w:rPr>
          <w:rFonts w:ascii="Arial" w:hAnsi="Arial" w:cs="Arial"/>
          <w:b/>
        </w:rPr>
        <w:t>500,00 zł</w:t>
      </w:r>
      <w:r w:rsidRPr="0095683A">
        <w:rPr>
          <w:rFonts w:ascii="Arial" w:hAnsi="Arial" w:cs="Arial"/>
        </w:rPr>
        <w:t xml:space="preserve"> za każdy stwierdzony </w:t>
      </w:r>
      <w:r>
        <w:rPr>
          <w:rFonts w:ascii="Arial" w:hAnsi="Arial" w:cs="Arial"/>
        </w:rPr>
        <w:t>przypadek,</w:t>
      </w:r>
    </w:p>
    <w:p w14:paraId="2FB0AC75" w14:textId="77777777" w:rsidR="00BE2F22" w:rsidRPr="0095683A" w:rsidRDefault="00BE2F22" w:rsidP="001F5D91">
      <w:pPr>
        <w:pStyle w:val="Akapitzlist"/>
        <w:numPr>
          <w:ilvl w:val="2"/>
          <w:numId w:val="26"/>
        </w:numPr>
        <w:tabs>
          <w:tab w:val="num" w:pos="993"/>
        </w:tabs>
        <w:spacing w:after="0"/>
        <w:ind w:left="993" w:hanging="284"/>
        <w:rPr>
          <w:rFonts w:ascii="Arial" w:hAnsi="Arial" w:cs="Arial"/>
        </w:rPr>
      </w:pPr>
      <w:r w:rsidRPr="0095683A">
        <w:rPr>
          <w:rFonts w:ascii="Arial" w:hAnsi="Arial" w:cs="Arial"/>
        </w:rPr>
        <w:t xml:space="preserve">za nierozpoczęcie robót budowlanych z przyczyn zależnych od Wykonawcy, w terminie do 10 dni roboczych od daty przekazania placu budowy w wysokości </w:t>
      </w:r>
      <w:r w:rsidRPr="0095683A">
        <w:rPr>
          <w:rFonts w:ascii="Arial" w:hAnsi="Arial" w:cs="Arial"/>
          <w:b/>
        </w:rPr>
        <w:t>150,00 zł</w:t>
      </w:r>
      <w:r w:rsidRPr="0095683A">
        <w:rPr>
          <w:rFonts w:ascii="Arial" w:hAnsi="Arial" w:cs="Arial"/>
        </w:rPr>
        <w:t xml:space="preserve"> za każdy rozpoczęty dzień zwłoki,</w:t>
      </w:r>
    </w:p>
    <w:p w14:paraId="27D4D7D3" w14:textId="36EE2486" w:rsidR="00BE2F22" w:rsidRPr="0095683A" w:rsidRDefault="00BE2F22" w:rsidP="001F5D91">
      <w:pPr>
        <w:pStyle w:val="Akapitzlist"/>
        <w:numPr>
          <w:ilvl w:val="2"/>
          <w:numId w:val="26"/>
        </w:numPr>
        <w:tabs>
          <w:tab w:val="num" w:pos="993"/>
        </w:tabs>
        <w:spacing w:after="0"/>
        <w:ind w:left="993" w:hanging="284"/>
        <w:rPr>
          <w:rFonts w:ascii="Arial" w:hAnsi="Arial" w:cs="Arial"/>
        </w:rPr>
      </w:pPr>
      <w:r w:rsidRPr="0095683A">
        <w:rPr>
          <w:rFonts w:ascii="Arial" w:hAnsi="Arial" w:cs="Arial"/>
        </w:rPr>
        <w:t xml:space="preserve">za brak wykonania obowiązków, o których mowa w § 6 ust. 3 umowy, odnoszących się do odkrycia robót lub ich przywrócenia do stanu pierwotnego, w wysokości </w:t>
      </w:r>
      <w:r w:rsidRPr="0095683A">
        <w:rPr>
          <w:rFonts w:ascii="Arial" w:hAnsi="Arial" w:cs="Arial"/>
          <w:b/>
          <w:bCs/>
        </w:rPr>
        <w:t>150,00 zł</w:t>
      </w:r>
      <w:r w:rsidRPr="0095683A">
        <w:rPr>
          <w:rFonts w:ascii="Arial" w:hAnsi="Arial" w:cs="Arial"/>
        </w:rPr>
        <w:t xml:space="preserve"> za każdy rozpoczęty dzień zwłoki</w:t>
      </w:r>
      <w:bookmarkEnd w:id="9"/>
      <w:r w:rsidR="00B764F9" w:rsidRPr="0095683A">
        <w:rPr>
          <w:rFonts w:ascii="Arial" w:hAnsi="Arial" w:cs="Arial"/>
        </w:rPr>
        <w:t>.</w:t>
      </w:r>
    </w:p>
    <w:p w14:paraId="2B6892E5" w14:textId="77777777" w:rsidR="00BE2F22" w:rsidRDefault="00BE2F22" w:rsidP="00D0629B">
      <w:pPr>
        <w:pStyle w:val="Akapitzlist"/>
        <w:numPr>
          <w:ilvl w:val="0"/>
          <w:numId w:val="27"/>
        </w:numPr>
        <w:spacing w:after="0"/>
        <w:ind w:left="425" w:hanging="425"/>
        <w:rPr>
          <w:rFonts w:ascii="Arial" w:hAnsi="Arial" w:cs="Arial"/>
        </w:rPr>
      </w:pPr>
      <w:r>
        <w:rPr>
          <w:rFonts w:ascii="Arial" w:hAnsi="Arial" w:cs="Arial"/>
        </w:rPr>
        <w:t>Brak szkody nie wyłącza prawa Zamawiającego do żądania zapłaty kar umownych.</w:t>
      </w:r>
    </w:p>
    <w:p w14:paraId="65D81B7A" w14:textId="2D02E214" w:rsidR="00BE2F22" w:rsidRPr="0095683A" w:rsidRDefault="00BE2F22" w:rsidP="00D0629B">
      <w:pPr>
        <w:numPr>
          <w:ilvl w:val="0"/>
          <w:numId w:val="27"/>
        </w:numPr>
        <w:suppressAutoHyphens w:val="0"/>
        <w:spacing w:line="276" w:lineRule="auto"/>
        <w:ind w:left="425" w:hanging="425"/>
        <w:rPr>
          <w:rFonts w:ascii="Arial" w:hAnsi="Arial" w:cs="Arial"/>
          <w:sz w:val="22"/>
          <w:szCs w:val="22"/>
        </w:rPr>
      </w:pPr>
      <w:r>
        <w:rPr>
          <w:rFonts w:ascii="Arial" w:hAnsi="Arial" w:cs="Arial"/>
          <w:sz w:val="22"/>
          <w:szCs w:val="22"/>
        </w:rPr>
        <w:t xml:space="preserve">Wykonawca może naliczyć Zamawiającemu kary umowne za zwłokę w przekazaniu placu budowy w wysokości </w:t>
      </w:r>
      <w:r>
        <w:rPr>
          <w:rFonts w:ascii="Arial" w:hAnsi="Arial" w:cs="Arial"/>
          <w:b/>
          <w:sz w:val="22"/>
          <w:szCs w:val="22"/>
        </w:rPr>
        <w:t>150,00 zł</w:t>
      </w:r>
      <w:r>
        <w:rPr>
          <w:rFonts w:ascii="Arial" w:hAnsi="Arial" w:cs="Arial"/>
          <w:sz w:val="22"/>
          <w:szCs w:val="22"/>
        </w:rPr>
        <w:t xml:space="preserve"> za każdy dzień </w:t>
      </w:r>
      <w:r w:rsidR="00B764F9" w:rsidRPr="0095683A">
        <w:rPr>
          <w:rFonts w:ascii="Arial" w:hAnsi="Arial" w:cs="Arial"/>
          <w:sz w:val="22"/>
          <w:szCs w:val="22"/>
        </w:rPr>
        <w:t>zwłoki</w:t>
      </w:r>
      <w:r w:rsidR="0095683A" w:rsidRPr="0095683A">
        <w:rPr>
          <w:rFonts w:ascii="Arial" w:hAnsi="Arial" w:cs="Arial"/>
          <w:sz w:val="22"/>
          <w:szCs w:val="22"/>
        </w:rPr>
        <w:t>.</w:t>
      </w:r>
    </w:p>
    <w:p w14:paraId="2EA311AE" w14:textId="4692E05D" w:rsidR="00BE2F22" w:rsidRPr="001F5D91" w:rsidRDefault="00BE2F22" w:rsidP="00D0629B">
      <w:pPr>
        <w:numPr>
          <w:ilvl w:val="0"/>
          <w:numId w:val="27"/>
        </w:numPr>
        <w:suppressAutoHyphens w:val="0"/>
        <w:spacing w:line="276" w:lineRule="auto"/>
        <w:ind w:left="425" w:hanging="425"/>
        <w:rPr>
          <w:rFonts w:ascii="Arial" w:hAnsi="Arial" w:cs="Arial"/>
          <w:sz w:val="22"/>
          <w:szCs w:val="22"/>
        </w:rPr>
      </w:pPr>
      <w:r w:rsidRPr="001F5D91">
        <w:rPr>
          <w:rFonts w:ascii="Arial" w:hAnsi="Arial" w:cs="Arial"/>
          <w:sz w:val="22"/>
          <w:szCs w:val="22"/>
        </w:rPr>
        <w:t>Zamawiający może potrącić należne kary umowne określone w ust. 1 z wynagrodzenia Wykonawcy</w:t>
      </w:r>
      <w:r w:rsidR="00B66A6B" w:rsidRPr="001F5D91">
        <w:rPr>
          <w:rFonts w:ascii="Arial" w:hAnsi="Arial" w:cs="Arial"/>
          <w:sz w:val="22"/>
          <w:szCs w:val="22"/>
        </w:rPr>
        <w:t>.</w:t>
      </w:r>
    </w:p>
    <w:p w14:paraId="63800C60" w14:textId="644E28FB" w:rsidR="001F5D91" w:rsidRPr="00A708C9" w:rsidRDefault="001F5D91" w:rsidP="001F5D91">
      <w:pPr>
        <w:pStyle w:val="Akapitzlist"/>
        <w:numPr>
          <w:ilvl w:val="0"/>
          <w:numId w:val="27"/>
        </w:numPr>
        <w:spacing w:after="0"/>
        <w:ind w:left="425" w:hanging="425"/>
        <w:rPr>
          <w:rFonts w:ascii="Arial" w:hAnsi="Arial" w:cs="Arial"/>
          <w:lang w:eastAsia="pl-PL"/>
        </w:rPr>
      </w:pPr>
      <w:r w:rsidRPr="00A708C9">
        <w:rPr>
          <w:rFonts w:ascii="Arial" w:hAnsi="Arial" w:cs="Arial"/>
          <w:lang w:eastAsia="pl-PL"/>
        </w:rPr>
        <w:t>Wysokość naliczonych kar umownych, o których mowa w ust. 1 pkt 2-1</w:t>
      </w:r>
      <w:r w:rsidR="00A708C9" w:rsidRPr="00A708C9">
        <w:rPr>
          <w:rFonts w:ascii="Arial" w:hAnsi="Arial" w:cs="Arial"/>
          <w:lang w:eastAsia="pl-PL"/>
        </w:rPr>
        <w:t>2</w:t>
      </w:r>
      <w:r w:rsidRPr="00A708C9">
        <w:rPr>
          <w:rFonts w:ascii="Arial" w:hAnsi="Arial" w:cs="Arial"/>
          <w:lang w:eastAsia="pl-PL"/>
        </w:rPr>
        <w:t xml:space="preserve"> nie może być wyższa niż 30% wartości brutto umowy w okresie obowiązywania umowy.</w:t>
      </w:r>
    </w:p>
    <w:p w14:paraId="40EA0B70" w14:textId="77777777" w:rsidR="00BE2F22" w:rsidRPr="00B21577" w:rsidRDefault="00BE2F22" w:rsidP="00D0629B">
      <w:pPr>
        <w:numPr>
          <w:ilvl w:val="0"/>
          <w:numId w:val="27"/>
        </w:numPr>
        <w:suppressAutoHyphens w:val="0"/>
        <w:spacing w:line="276" w:lineRule="auto"/>
        <w:ind w:left="425" w:hanging="425"/>
        <w:rPr>
          <w:rFonts w:ascii="Arial" w:hAnsi="Arial" w:cs="Arial"/>
          <w:sz w:val="22"/>
          <w:szCs w:val="22"/>
        </w:rPr>
      </w:pPr>
      <w:r w:rsidRPr="00B21577">
        <w:rPr>
          <w:rFonts w:ascii="Arial" w:hAnsi="Arial" w:cs="Arial"/>
          <w:sz w:val="22"/>
          <w:szCs w:val="22"/>
        </w:rPr>
        <w:t>Zamawiający zastrzega sobie prawo do dochodzenia odszkodowania uzupełniającego, przewyższającego wysokość kar umownych do rzeczywiście poniesionej szkody.</w:t>
      </w:r>
    </w:p>
    <w:p w14:paraId="43908119" w14:textId="620BFFBE" w:rsidR="00BE2F22" w:rsidRDefault="00BE2F22" w:rsidP="00B37C56">
      <w:pPr>
        <w:pStyle w:val="Nagwek2"/>
      </w:pPr>
      <w:r>
        <w:t>§13</w:t>
      </w:r>
    </w:p>
    <w:p w14:paraId="015F18B5" w14:textId="008781AB" w:rsidR="00B37C56" w:rsidRDefault="00B37C56" w:rsidP="00B37C56">
      <w:pPr>
        <w:pStyle w:val="Nagwek2"/>
      </w:pPr>
      <w:r>
        <w:t>Gwarancja, rękojmia</w:t>
      </w:r>
    </w:p>
    <w:p w14:paraId="19B57C11" w14:textId="77777777" w:rsidR="00BE2F22" w:rsidRDefault="00BE2F22" w:rsidP="00B764F9">
      <w:pPr>
        <w:numPr>
          <w:ilvl w:val="0"/>
          <w:numId w:val="28"/>
        </w:numPr>
        <w:spacing w:line="276" w:lineRule="auto"/>
        <w:ind w:left="425" w:hanging="425"/>
        <w:rPr>
          <w:rFonts w:ascii="Arial" w:hAnsi="Arial" w:cs="Arial"/>
          <w:sz w:val="22"/>
          <w:szCs w:val="22"/>
        </w:rPr>
      </w:pPr>
      <w:r>
        <w:rPr>
          <w:rFonts w:ascii="Arial" w:hAnsi="Arial" w:cs="Arial"/>
          <w:sz w:val="22"/>
          <w:szCs w:val="22"/>
        </w:rPr>
        <w:t xml:space="preserve">Niezależnie od rękojmi Wykonawca udziela gwarancji Zamawiającemu na zrealizowany przedmiot umowy. </w:t>
      </w:r>
    </w:p>
    <w:p w14:paraId="626565CD" w14:textId="3448FD9C" w:rsidR="00BE2F22" w:rsidRDefault="00BE2F22" w:rsidP="00B764F9">
      <w:pPr>
        <w:numPr>
          <w:ilvl w:val="0"/>
          <w:numId w:val="28"/>
        </w:numPr>
        <w:spacing w:line="276" w:lineRule="auto"/>
        <w:ind w:left="425" w:hanging="425"/>
        <w:rPr>
          <w:rFonts w:ascii="Arial" w:hAnsi="Arial" w:cs="Arial"/>
          <w:sz w:val="22"/>
          <w:szCs w:val="22"/>
        </w:rPr>
      </w:pPr>
      <w:r>
        <w:rPr>
          <w:rFonts w:ascii="Arial" w:hAnsi="Arial" w:cs="Arial"/>
          <w:sz w:val="22"/>
          <w:szCs w:val="22"/>
        </w:rPr>
        <w:t xml:space="preserve">Okres </w:t>
      </w:r>
      <w:r w:rsidRPr="00BC6A57">
        <w:rPr>
          <w:rFonts w:ascii="Arial" w:hAnsi="Arial" w:cs="Arial"/>
          <w:b/>
          <w:bCs/>
          <w:sz w:val="22"/>
          <w:szCs w:val="22"/>
        </w:rPr>
        <w:t xml:space="preserve">gwarancji </w:t>
      </w:r>
      <w:r>
        <w:rPr>
          <w:rFonts w:ascii="Arial" w:hAnsi="Arial" w:cs="Arial"/>
          <w:sz w:val="22"/>
          <w:szCs w:val="22"/>
        </w:rPr>
        <w:t>wynosi minimum</w:t>
      </w:r>
      <w:r w:rsidR="00B764F9">
        <w:rPr>
          <w:rFonts w:ascii="Arial" w:hAnsi="Arial" w:cs="Arial"/>
          <w:sz w:val="22"/>
          <w:szCs w:val="22"/>
        </w:rPr>
        <w:t xml:space="preserve"> </w:t>
      </w:r>
      <w:r w:rsidR="00B764F9" w:rsidRPr="00B764F9">
        <w:rPr>
          <w:rFonts w:ascii="Arial" w:hAnsi="Arial" w:cs="Arial"/>
          <w:b/>
          <w:bCs/>
          <w:sz w:val="22"/>
          <w:szCs w:val="22"/>
        </w:rPr>
        <w:t>60</w:t>
      </w:r>
      <w:r w:rsidRPr="00B764F9">
        <w:rPr>
          <w:rFonts w:ascii="Arial" w:hAnsi="Arial" w:cs="Arial"/>
          <w:b/>
          <w:bCs/>
          <w:sz w:val="22"/>
          <w:szCs w:val="22"/>
        </w:rPr>
        <w:t xml:space="preserve"> </w:t>
      </w:r>
      <w:r>
        <w:rPr>
          <w:rFonts w:ascii="Arial" w:hAnsi="Arial" w:cs="Arial"/>
          <w:b/>
          <w:bCs/>
          <w:sz w:val="22"/>
          <w:szCs w:val="22"/>
        </w:rPr>
        <w:t xml:space="preserve">miesięcy </w:t>
      </w:r>
      <w:r>
        <w:rPr>
          <w:rFonts w:ascii="Arial" w:hAnsi="Arial" w:cs="Arial"/>
          <w:sz w:val="22"/>
          <w:szCs w:val="22"/>
        </w:rPr>
        <w:t xml:space="preserve">licząc od daty odbioru końcowego przedmiotu umowy. </w:t>
      </w:r>
    </w:p>
    <w:p w14:paraId="66FF4A34" w14:textId="77777777" w:rsidR="00BE2F22" w:rsidRDefault="00BE2F22" w:rsidP="00B764F9">
      <w:pPr>
        <w:numPr>
          <w:ilvl w:val="0"/>
          <w:numId w:val="29"/>
        </w:numPr>
        <w:spacing w:line="276" w:lineRule="auto"/>
        <w:ind w:left="425" w:hanging="425"/>
        <w:rPr>
          <w:rFonts w:ascii="Arial" w:hAnsi="Arial" w:cs="Arial"/>
          <w:sz w:val="22"/>
          <w:szCs w:val="22"/>
        </w:rPr>
      </w:pPr>
      <w:r>
        <w:rPr>
          <w:rFonts w:ascii="Arial" w:hAnsi="Arial" w:cs="Arial"/>
          <w:sz w:val="22"/>
          <w:szCs w:val="22"/>
        </w:rPr>
        <w:t xml:space="preserve">Bieg okresu </w:t>
      </w:r>
      <w:r w:rsidRPr="00BC6A57">
        <w:rPr>
          <w:rFonts w:ascii="Arial" w:hAnsi="Arial" w:cs="Arial"/>
          <w:b/>
          <w:bCs/>
          <w:sz w:val="22"/>
          <w:szCs w:val="22"/>
        </w:rPr>
        <w:t>rękojmi</w:t>
      </w:r>
      <w:r>
        <w:rPr>
          <w:rFonts w:ascii="Arial" w:hAnsi="Arial" w:cs="Arial"/>
          <w:sz w:val="22"/>
          <w:szCs w:val="22"/>
        </w:rPr>
        <w:t xml:space="preserve"> rozpoczyna się:</w:t>
      </w:r>
    </w:p>
    <w:p w14:paraId="6ACE99D6" w14:textId="7B542DF0" w:rsidR="00BE2F22" w:rsidRDefault="00BE2F22" w:rsidP="00B764F9">
      <w:pPr>
        <w:numPr>
          <w:ilvl w:val="0"/>
          <w:numId w:val="30"/>
        </w:numPr>
        <w:tabs>
          <w:tab w:val="left" w:pos="567"/>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Pr>
          <w:rFonts w:ascii="Arial" w:hAnsi="Arial" w:cs="Arial"/>
          <w:sz w:val="22"/>
          <w:szCs w:val="22"/>
        </w:rPr>
        <w:t>w przypadku stwierdzenia wad przy odbiorze końcowym, w dniu następnym licząc od daty potwierdzenia usunięcia wad stwierdzonych przy odbiorze końcowym,</w:t>
      </w:r>
    </w:p>
    <w:p w14:paraId="12F084A1" w14:textId="33C80E36" w:rsidR="00BE2F22" w:rsidRPr="00F82CBD" w:rsidRDefault="00BE2F22" w:rsidP="00B764F9">
      <w:pPr>
        <w:numPr>
          <w:ilvl w:val="0"/>
          <w:numId w:val="30"/>
        </w:numPr>
        <w:tabs>
          <w:tab w:val="left" w:pos="426"/>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Pr>
          <w:rFonts w:ascii="Arial" w:hAnsi="Arial" w:cs="Arial"/>
          <w:sz w:val="22"/>
          <w:szCs w:val="22"/>
        </w:rPr>
        <w:t xml:space="preserve">w przypadku stwierdzenia wad przy odbiorze końcowym i odmowy usunięcia wad przez Wykonawcę, jak również w przypadku braku dostarczenia w całości bądź w części dokumentów, </w:t>
      </w:r>
      <w:r w:rsidRPr="00F82CBD">
        <w:rPr>
          <w:rFonts w:ascii="Arial" w:hAnsi="Arial" w:cs="Arial"/>
          <w:sz w:val="22"/>
          <w:szCs w:val="22"/>
        </w:rPr>
        <w:t xml:space="preserve">o których mowa w </w:t>
      </w:r>
      <w:bookmarkStart w:id="10" w:name="_Hlk65763023"/>
      <w:r w:rsidR="00A708C9" w:rsidRPr="00A708C9">
        <w:rPr>
          <w:rFonts w:ascii="Arial" w:hAnsi="Arial" w:cs="Arial"/>
          <w:sz w:val="22"/>
          <w:szCs w:val="22"/>
        </w:rPr>
        <w:t>§</w:t>
      </w:r>
      <w:r w:rsidR="00A708C9">
        <w:rPr>
          <w:rFonts w:ascii="Arial" w:hAnsi="Arial" w:cs="Arial"/>
          <w:sz w:val="22"/>
          <w:szCs w:val="22"/>
        </w:rPr>
        <w:t xml:space="preserve">2 ust. 2 pkt 5 lub </w:t>
      </w:r>
      <w:r w:rsidRPr="00F82CBD">
        <w:rPr>
          <w:rFonts w:ascii="Arial" w:hAnsi="Arial" w:cs="Arial"/>
          <w:sz w:val="22"/>
          <w:szCs w:val="22"/>
        </w:rPr>
        <w:t>§</w:t>
      </w:r>
      <w:bookmarkEnd w:id="10"/>
      <w:r w:rsidRPr="00F82CBD">
        <w:rPr>
          <w:rFonts w:ascii="Arial" w:hAnsi="Arial" w:cs="Arial"/>
          <w:sz w:val="22"/>
          <w:szCs w:val="22"/>
        </w:rPr>
        <w:t xml:space="preserve">9 ust. 2 pkt 2 – </w:t>
      </w:r>
      <w:r>
        <w:rPr>
          <w:rFonts w:ascii="Arial" w:hAnsi="Arial" w:cs="Arial"/>
          <w:sz w:val="22"/>
          <w:szCs w:val="22"/>
        </w:rPr>
        <w:t xml:space="preserve">w dniu następnym po sporządzeniu przez Zamawiającego </w:t>
      </w:r>
      <w:r w:rsidR="00905E46">
        <w:rPr>
          <w:rFonts w:ascii="Arial" w:hAnsi="Arial" w:cs="Arial"/>
          <w:sz w:val="22"/>
          <w:szCs w:val="22"/>
        </w:rPr>
        <w:t>P</w:t>
      </w:r>
      <w:r>
        <w:rPr>
          <w:rFonts w:ascii="Arial" w:hAnsi="Arial" w:cs="Arial"/>
          <w:sz w:val="22"/>
          <w:szCs w:val="22"/>
        </w:rPr>
        <w:t xml:space="preserve">rotokołu, o którym mowa </w:t>
      </w:r>
      <w:r w:rsidRPr="00F82CBD">
        <w:rPr>
          <w:rFonts w:ascii="Arial" w:hAnsi="Arial" w:cs="Arial"/>
          <w:sz w:val="22"/>
          <w:szCs w:val="22"/>
        </w:rPr>
        <w:t>w §9 ust. 10,</w:t>
      </w:r>
    </w:p>
    <w:p w14:paraId="301CDEE5" w14:textId="0FA333C5" w:rsidR="00BE2F22" w:rsidRDefault="00BE2F22" w:rsidP="00B764F9">
      <w:pPr>
        <w:numPr>
          <w:ilvl w:val="0"/>
          <w:numId w:val="30"/>
        </w:numPr>
        <w:tabs>
          <w:tab w:val="left" w:pos="426"/>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Pr>
          <w:rFonts w:ascii="Arial" w:hAnsi="Arial" w:cs="Arial"/>
          <w:sz w:val="22"/>
          <w:szCs w:val="22"/>
        </w:rPr>
        <w:t>w przypadku wykonania całości przedmiotu umowy i braku stwierdzenia wad przy odbiorze końcowym,</w:t>
      </w:r>
      <w:r w:rsidR="00A708C9">
        <w:rPr>
          <w:rFonts w:ascii="Arial" w:hAnsi="Arial" w:cs="Arial"/>
          <w:sz w:val="22"/>
          <w:szCs w:val="22"/>
        </w:rPr>
        <w:t xml:space="preserve"> </w:t>
      </w:r>
      <w:r>
        <w:rPr>
          <w:rFonts w:ascii="Arial" w:hAnsi="Arial" w:cs="Arial"/>
          <w:sz w:val="22"/>
          <w:szCs w:val="22"/>
        </w:rPr>
        <w:t>w dniu następnym licząc od daty odbioru końcowego,</w:t>
      </w:r>
    </w:p>
    <w:p w14:paraId="5E9FB8D4" w14:textId="77777777" w:rsidR="00BE2F22" w:rsidRDefault="00BE2F22" w:rsidP="00BC6A57">
      <w:pPr>
        <w:numPr>
          <w:ilvl w:val="0"/>
          <w:numId w:val="30"/>
        </w:numPr>
        <w:tabs>
          <w:tab w:val="left" w:pos="284"/>
          <w:tab w:val="left" w:pos="851"/>
        </w:tabs>
        <w:overflowPunct w:val="0"/>
        <w:autoSpaceDE w:val="0"/>
        <w:autoSpaceDN w:val="0"/>
        <w:adjustRightInd w:val="0"/>
        <w:spacing w:line="276" w:lineRule="auto"/>
        <w:ind w:left="850" w:hanging="425"/>
        <w:textAlignment w:val="baseline"/>
        <w:rPr>
          <w:rFonts w:ascii="Arial" w:hAnsi="Arial" w:cs="Arial"/>
          <w:sz w:val="22"/>
          <w:szCs w:val="22"/>
        </w:rPr>
      </w:pPr>
      <w:r>
        <w:rPr>
          <w:rFonts w:ascii="Arial" w:hAnsi="Arial" w:cs="Arial"/>
          <w:sz w:val="22"/>
          <w:szCs w:val="22"/>
        </w:rPr>
        <w:t>dla wymienionych materiałów i urządzeń z dniem ich wymiany.</w:t>
      </w:r>
    </w:p>
    <w:p w14:paraId="30827B5A" w14:textId="26F2DC92" w:rsidR="00BE2F22" w:rsidRDefault="00BE2F22" w:rsidP="00BC6A57">
      <w:pPr>
        <w:numPr>
          <w:ilvl w:val="0"/>
          <w:numId w:val="31"/>
        </w:numPr>
        <w:overflowPunct w:val="0"/>
        <w:autoSpaceDE w:val="0"/>
        <w:autoSpaceDN w:val="0"/>
        <w:adjustRightInd w:val="0"/>
        <w:spacing w:line="276" w:lineRule="auto"/>
        <w:textAlignment w:val="baseline"/>
        <w:rPr>
          <w:rFonts w:ascii="Arial" w:hAnsi="Arial" w:cs="Arial"/>
          <w:sz w:val="22"/>
          <w:szCs w:val="22"/>
        </w:rPr>
      </w:pPr>
      <w:r>
        <w:rPr>
          <w:rFonts w:ascii="Arial" w:hAnsi="Arial" w:cs="Arial"/>
          <w:sz w:val="22"/>
          <w:szCs w:val="22"/>
        </w:rPr>
        <w:t xml:space="preserve">Okres rękojmi wynosi: </w:t>
      </w:r>
      <w:r w:rsidR="00A708C9">
        <w:rPr>
          <w:rFonts w:ascii="Arial" w:hAnsi="Arial" w:cs="Arial"/>
          <w:sz w:val="22"/>
          <w:szCs w:val="22"/>
        </w:rPr>
        <w:t>__</w:t>
      </w:r>
      <w:r w:rsidR="00C03B18" w:rsidRPr="00C03B18">
        <w:rPr>
          <w:rFonts w:ascii="Arial" w:hAnsi="Arial" w:cs="Arial"/>
          <w:b/>
          <w:bCs/>
          <w:sz w:val="22"/>
          <w:szCs w:val="22"/>
        </w:rPr>
        <w:t xml:space="preserve"> miesiące</w:t>
      </w:r>
      <w:r>
        <w:rPr>
          <w:rFonts w:ascii="Arial" w:hAnsi="Arial" w:cs="Arial"/>
          <w:bCs/>
          <w:sz w:val="22"/>
          <w:szCs w:val="22"/>
        </w:rPr>
        <w:t>,</w:t>
      </w:r>
      <w:r>
        <w:rPr>
          <w:rFonts w:ascii="Arial" w:hAnsi="Arial" w:cs="Arial"/>
          <w:sz w:val="22"/>
          <w:szCs w:val="22"/>
        </w:rPr>
        <w:t xml:space="preserve"> licząc od daty wystąpienia zdarzeń wskazanych w ust. 3.</w:t>
      </w:r>
    </w:p>
    <w:p w14:paraId="18C2F979" w14:textId="77777777" w:rsidR="00BE2F22" w:rsidRDefault="00BE2F22" w:rsidP="00BC6A57">
      <w:pPr>
        <w:numPr>
          <w:ilvl w:val="0"/>
          <w:numId w:val="32"/>
        </w:numPr>
        <w:spacing w:line="276" w:lineRule="auto"/>
        <w:rPr>
          <w:rFonts w:ascii="Arial" w:hAnsi="Arial" w:cs="Arial"/>
          <w:sz w:val="22"/>
          <w:szCs w:val="22"/>
        </w:rPr>
      </w:pPr>
      <w:r>
        <w:rPr>
          <w:rFonts w:ascii="Arial" w:hAnsi="Arial" w:cs="Arial"/>
          <w:sz w:val="22"/>
          <w:szCs w:val="22"/>
        </w:rPr>
        <w:lastRenderedPageBreak/>
        <w:t>Zamawiający wyznacza przegląd gwarancyjny robót budowlanych przed upływem terminu gwarancji ustalonych w umowie oraz termin na protokolarne stwierdzenie usunięcia wad przed upływem okresu gwarancji (</w:t>
      </w:r>
      <w:r w:rsidRPr="00BC6A57">
        <w:rPr>
          <w:rFonts w:ascii="Arial" w:hAnsi="Arial" w:cs="Arial"/>
          <w:b/>
          <w:bCs/>
          <w:sz w:val="22"/>
          <w:szCs w:val="22"/>
        </w:rPr>
        <w:t>Protokół odbioru ostatecznego</w:t>
      </w:r>
      <w:r>
        <w:rPr>
          <w:rFonts w:ascii="Arial" w:hAnsi="Arial" w:cs="Arial"/>
          <w:sz w:val="22"/>
          <w:szCs w:val="22"/>
        </w:rPr>
        <w:t>).</w:t>
      </w:r>
    </w:p>
    <w:p w14:paraId="0AE95F44" w14:textId="77777777" w:rsidR="00BE2F22" w:rsidRDefault="00BE2F22" w:rsidP="00BC6A57">
      <w:pPr>
        <w:pStyle w:val="Akapitzlist1"/>
        <w:numPr>
          <w:ilvl w:val="0"/>
          <w:numId w:val="32"/>
        </w:numPr>
        <w:spacing w:after="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14:paraId="35F8720B" w14:textId="43976107" w:rsidR="00BE2F22" w:rsidRDefault="00BE2F22" w:rsidP="00BC6A57">
      <w:pPr>
        <w:pStyle w:val="Akapitzlist1"/>
        <w:numPr>
          <w:ilvl w:val="0"/>
          <w:numId w:val="32"/>
        </w:numPr>
        <w:spacing w:after="0"/>
        <w:ind w:left="357" w:hanging="357"/>
        <w:rPr>
          <w:rFonts w:ascii="Arial" w:hAnsi="Arial" w:cs="Arial"/>
          <w:lang w:eastAsia="pl-PL"/>
        </w:rPr>
      </w:pPr>
      <w:r>
        <w:rPr>
          <w:rFonts w:ascii="Arial" w:hAnsi="Arial" w:cs="Arial"/>
        </w:rPr>
        <w:t xml:space="preserve">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w:t>
      </w:r>
      <w:r w:rsidR="00BC6A57">
        <w:rPr>
          <w:rFonts w:ascii="Arial" w:hAnsi="Arial" w:cs="Arial"/>
        </w:rPr>
        <w:t>P</w:t>
      </w:r>
      <w:r>
        <w:rPr>
          <w:rFonts w:ascii="Arial" w:hAnsi="Arial" w:cs="Arial"/>
        </w:rPr>
        <w:t>rotokół przeglądu gwarancyjnego wraz z wezwaniem do usunięcia stwierdzonych wad gwarancyjnych w określonym przez Zamawiającego terminie.</w:t>
      </w:r>
    </w:p>
    <w:p w14:paraId="173BEEA2" w14:textId="77777777" w:rsidR="00BE2F22" w:rsidRDefault="00BE2F22" w:rsidP="00BC6A57">
      <w:pPr>
        <w:pStyle w:val="Akapitzlist1"/>
        <w:numPr>
          <w:ilvl w:val="0"/>
          <w:numId w:val="33"/>
        </w:numPr>
        <w:spacing w:after="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14:paraId="713E8022" w14:textId="1BBB31BF" w:rsidR="00BE2F22" w:rsidRDefault="00BE2F22" w:rsidP="00BC6A57">
      <w:pPr>
        <w:pStyle w:val="Akapitzlist1"/>
        <w:numPr>
          <w:ilvl w:val="0"/>
          <w:numId w:val="33"/>
        </w:numPr>
        <w:spacing w:after="0"/>
        <w:ind w:left="357" w:hanging="357"/>
        <w:rPr>
          <w:rFonts w:ascii="Arial" w:hAnsi="Arial" w:cs="Arial"/>
          <w:lang w:eastAsia="pl-PL"/>
        </w:rPr>
      </w:pPr>
      <w:r>
        <w:rPr>
          <w:rFonts w:ascii="Arial" w:hAnsi="Arial" w:cs="Arial"/>
        </w:rPr>
        <w:t xml:space="preserve">O terminie przeglądu gwarancyjnego Wykonawca ma obowiązek poinformowania </w:t>
      </w:r>
      <w:r w:rsidR="00BC6A57" w:rsidRPr="00A708C9">
        <w:rPr>
          <w:rFonts w:ascii="Arial" w:hAnsi="Arial" w:cs="Arial"/>
        </w:rPr>
        <w:t>P</w:t>
      </w:r>
      <w:r w:rsidRPr="00A708C9">
        <w:rPr>
          <w:rFonts w:ascii="Arial" w:hAnsi="Arial" w:cs="Arial"/>
        </w:rPr>
        <w:t xml:space="preserve">odwykonawców, </w:t>
      </w:r>
      <w:r w:rsidR="00BC6A57" w:rsidRPr="00A708C9">
        <w:rPr>
          <w:rFonts w:ascii="Arial" w:hAnsi="Arial" w:cs="Arial"/>
        </w:rPr>
        <w:t xml:space="preserve">dalszych Podwykonawców </w:t>
      </w:r>
      <w:r w:rsidRPr="00A708C9">
        <w:rPr>
          <w:rFonts w:ascii="Arial" w:hAnsi="Arial" w:cs="Arial"/>
        </w:rPr>
        <w:t xml:space="preserve">przy </w:t>
      </w:r>
      <w:r>
        <w:rPr>
          <w:rFonts w:ascii="Arial" w:hAnsi="Arial" w:cs="Arial"/>
        </w:rPr>
        <w:t>udziale których wykonał przedmiot umowy.</w:t>
      </w:r>
    </w:p>
    <w:p w14:paraId="05C69CE7" w14:textId="7F8D4D50" w:rsidR="00BE2F22" w:rsidRDefault="00BE2F22" w:rsidP="00BC6A57">
      <w:pPr>
        <w:pStyle w:val="Akapitzlist1"/>
        <w:numPr>
          <w:ilvl w:val="0"/>
          <w:numId w:val="34"/>
        </w:numPr>
        <w:spacing w:after="0"/>
        <w:ind w:left="426" w:hanging="426"/>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sidR="00BC6A57">
        <w:rPr>
          <w:rFonts w:ascii="Arial" w:hAnsi="Arial" w:cs="Arial"/>
          <w:b/>
          <w:bCs/>
        </w:rPr>
        <w:t>P</w:t>
      </w:r>
      <w:r w:rsidRPr="00BC6A57">
        <w:rPr>
          <w:rFonts w:ascii="Arial" w:hAnsi="Arial" w:cs="Arial"/>
          <w:b/>
          <w:bCs/>
        </w:rPr>
        <w:t>rotokołu ostatecznego.</w:t>
      </w:r>
      <w:r>
        <w:rPr>
          <w:rFonts w:ascii="Arial" w:hAnsi="Arial" w:cs="Arial"/>
        </w:rPr>
        <w:t xml:space="preserve"> </w:t>
      </w:r>
    </w:p>
    <w:p w14:paraId="2F7E09D5" w14:textId="5E31E929" w:rsidR="00BE2F22" w:rsidRDefault="00BE2F22" w:rsidP="00BC6A57">
      <w:pPr>
        <w:pStyle w:val="Akapitzlist1"/>
        <w:numPr>
          <w:ilvl w:val="0"/>
          <w:numId w:val="34"/>
        </w:numPr>
        <w:spacing w:after="0"/>
        <w:ind w:left="426" w:hanging="426"/>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w:t>
      </w:r>
      <w:r w:rsidR="00BC6A57" w:rsidRPr="00BC6A57">
        <w:rPr>
          <w:rFonts w:ascii="Arial" w:hAnsi="Arial" w:cs="Arial"/>
          <w:lang w:eastAsia="pl-PL"/>
        </w:rPr>
        <w:t>–</w:t>
      </w:r>
      <w:r>
        <w:rPr>
          <w:rFonts w:ascii="Arial" w:hAnsi="Arial" w:cs="Arial"/>
          <w:lang w:eastAsia="pl-PL"/>
        </w:rPr>
        <w:t>14 oraz uprawnienie przewidziane w ust. 15 stosuje się odpowiednio.</w:t>
      </w:r>
    </w:p>
    <w:p w14:paraId="114C07E6" w14:textId="77777777" w:rsidR="00BE2F22"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 xml:space="preserve">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w:t>
      </w:r>
      <w:r w:rsidRPr="00BC6A57">
        <w:rPr>
          <w:rFonts w:ascii="Arial" w:hAnsi="Arial" w:cs="Arial"/>
          <w:b/>
          <w:bCs/>
          <w:sz w:val="22"/>
          <w:szCs w:val="22"/>
        </w:rPr>
        <w:t>2 dni roboczych</w:t>
      </w:r>
      <w:r>
        <w:rPr>
          <w:rFonts w:ascii="Arial" w:hAnsi="Arial" w:cs="Arial"/>
          <w:sz w:val="22"/>
          <w:szCs w:val="22"/>
        </w:rPr>
        <w:t xml:space="preserve"> od daty ich zgłoszenia przez Zamawiającego drogą pisemną lub elektroniczną i usunąć je w terminie wyznaczonym przez Zamawiającego nie dłuższym niż 7 dni.</w:t>
      </w:r>
    </w:p>
    <w:p w14:paraId="2CD7BC07" w14:textId="77777777" w:rsidR="00BE2F22"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6B55183B" w14:textId="69AB3C5A" w:rsidR="00BE2F22"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 xml:space="preserve">Zamawiający wyznacza termin odbioru, o którym mowa w ust. 13, z którego zostanie sporządzony </w:t>
      </w:r>
      <w:r w:rsidR="00F82CBD">
        <w:rPr>
          <w:rFonts w:ascii="Arial" w:hAnsi="Arial" w:cs="Arial"/>
          <w:sz w:val="22"/>
          <w:szCs w:val="22"/>
        </w:rPr>
        <w:t>P</w:t>
      </w:r>
      <w:r>
        <w:rPr>
          <w:rFonts w:ascii="Arial" w:hAnsi="Arial" w:cs="Arial"/>
          <w:sz w:val="22"/>
          <w:szCs w:val="22"/>
        </w:rPr>
        <w:t>rotokół odbioru.</w:t>
      </w:r>
    </w:p>
    <w:p w14:paraId="3A8F7869" w14:textId="3C99E691" w:rsidR="00BE2F22"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a Wykonawca zobowiązany jest do pokrycia w całości wszystkich kosztów dotyczących ich usunięcia. Niezależnie od powyższego Zamawiającemu przysługują uprawnienia z tytułu gwarancji i rękojmi określone w przepisach Kodeksu cywilnego.</w:t>
      </w:r>
    </w:p>
    <w:p w14:paraId="2D0B1A0E" w14:textId="77777777" w:rsidR="00BE2F22"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 xml:space="preserve">Zamawiający zastrzega sobie możliwość zmiany terminu usunięcia wad i usterek ujawnionych w okresie gwarancji i rękojmi, uwzględniając możliwości techniczne lub technologiczne dotyczące usunięcia wady. </w:t>
      </w:r>
    </w:p>
    <w:p w14:paraId="19501146" w14:textId="77777777" w:rsidR="00BC6A57" w:rsidRDefault="00BE2F22" w:rsidP="00BC6A57">
      <w:pPr>
        <w:numPr>
          <w:ilvl w:val="0"/>
          <w:numId w:val="35"/>
        </w:numPr>
        <w:spacing w:line="276" w:lineRule="auto"/>
        <w:ind w:left="426" w:hanging="426"/>
        <w:rPr>
          <w:rFonts w:ascii="Arial" w:hAnsi="Arial" w:cs="Arial"/>
          <w:sz w:val="22"/>
          <w:szCs w:val="22"/>
        </w:rPr>
      </w:pPr>
      <w:r>
        <w:rPr>
          <w:rFonts w:ascii="Arial" w:hAnsi="Arial" w:cs="Arial"/>
          <w:sz w:val="22"/>
          <w:szCs w:val="22"/>
        </w:rPr>
        <w:t xml:space="preserve">Przegląd gwarancyjny celem dokonania odbioru ostatecznego przeprowadzany jest na </w:t>
      </w:r>
      <w:r w:rsidRPr="00BC6A57">
        <w:rPr>
          <w:rFonts w:ascii="Arial" w:hAnsi="Arial" w:cs="Arial"/>
          <w:b/>
          <w:bCs/>
          <w:sz w:val="22"/>
          <w:szCs w:val="22"/>
        </w:rPr>
        <w:t xml:space="preserve">2 miesiące </w:t>
      </w:r>
      <w:r>
        <w:rPr>
          <w:rFonts w:ascii="Arial" w:hAnsi="Arial" w:cs="Arial"/>
          <w:sz w:val="22"/>
          <w:szCs w:val="22"/>
        </w:rPr>
        <w:t>przed upływem okresu gwarancji jakości.</w:t>
      </w:r>
    </w:p>
    <w:p w14:paraId="482F2FC6" w14:textId="77777777" w:rsidR="00BC6A57" w:rsidRDefault="00BE2F22" w:rsidP="00BC6A57">
      <w:pPr>
        <w:numPr>
          <w:ilvl w:val="0"/>
          <w:numId w:val="35"/>
        </w:numPr>
        <w:spacing w:line="276" w:lineRule="auto"/>
        <w:ind w:left="426" w:hanging="426"/>
        <w:rPr>
          <w:rFonts w:ascii="Arial" w:hAnsi="Arial" w:cs="Arial"/>
          <w:sz w:val="22"/>
          <w:szCs w:val="22"/>
        </w:rPr>
      </w:pPr>
      <w:r w:rsidRPr="00BC6A57">
        <w:rPr>
          <w:rFonts w:ascii="Arial" w:hAnsi="Arial" w:cs="Arial"/>
          <w:sz w:val="22"/>
          <w:szCs w:val="22"/>
        </w:rPr>
        <w:lastRenderedPageBreak/>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3CBAAB96" w14:textId="7D2D269C" w:rsidR="00BE2F22" w:rsidRPr="00BC6A57" w:rsidRDefault="00BE2F22" w:rsidP="00BC6A57">
      <w:pPr>
        <w:numPr>
          <w:ilvl w:val="0"/>
          <w:numId w:val="35"/>
        </w:numPr>
        <w:spacing w:line="276" w:lineRule="auto"/>
        <w:ind w:left="426" w:hanging="426"/>
        <w:rPr>
          <w:rFonts w:ascii="Arial" w:hAnsi="Arial" w:cs="Arial"/>
          <w:sz w:val="22"/>
          <w:szCs w:val="22"/>
        </w:rPr>
      </w:pPr>
      <w:r w:rsidRPr="00BC6A57">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Zamawiający wyznacza termin odbioru ostatecznego, do upływu, którego Wykonawca jest zobowiązany usunąć wady.</w:t>
      </w:r>
    </w:p>
    <w:p w14:paraId="60557547" w14:textId="251ADB5E" w:rsidR="00BE2F22" w:rsidRDefault="00BE2F22" w:rsidP="00B37C56">
      <w:pPr>
        <w:pStyle w:val="Nagwek2"/>
      </w:pPr>
      <w:r>
        <w:t>§14</w:t>
      </w:r>
    </w:p>
    <w:p w14:paraId="125E6105" w14:textId="7E0203DD" w:rsidR="00B37C56" w:rsidRDefault="00B37C56" w:rsidP="00B37C56">
      <w:pPr>
        <w:pStyle w:val="Nagwek2"/>
      </w:pPr>
      <w:r>
        <w:t>Odstąpienie, rozwiązanie umowy</w:t>
      </w:r>
    </w:p>
    <w:p w14:paraId="49811230" w14:textId="587335FD" w:rsidR="00BE2F22" w:rsidRPr="0031298B" w:rsidRDefault="00BE2F22" w:rsidP="0031298B">
      <w:pPr>
        <w:tabs>
          <w:tab w:val="left" w:pos="426"/>
        </w:tabs>
        <w:spacing w:line="276" w:lineRule="auto"/>
        <w:ind w:left="426" w:hanging="426"/>
        <w:rPr>
          <w:rFonts w:ascii="Arial" w:hAnsi="Arial" w:cs="Arial"/>
          <w:strike/>
          <w:color w:val="FF0000"/>
          <w:sz w:val="22"/>
          <w:szCs w:val="22"/>
        </w:rPr>
      </w:pPr>
      <w:r>
        <w:rPr>
          <w:rFonts w:ascii="Arial" w:hAnsi="Arial" w:cs="Arial"/>
          <w:sz w:val="22"/>
          <w:szCs w:val="22"/>
        </w:rPr>
        <w:t>1.</w:t>
      </w:r>
      <w:r>
        <w:rPr>
          <w:rFonts w:ascii="Arial" w:hAnsi="Arial" w:cs="Arial"/>
          <w:sz w:val="22"/>
          <w:szCs w:val="22"/>
        </w:rPr>
        <w:tab/>
        <w:t xml:space="preserve">W przypadku naruszenia przez Wykonawcę warunków umowy lub stwierdzenia, że roboty budowlane wykonywane są niezgodnie z obowiązującymi przepisami oraz w sytuacji </w:t>
      </w:r>
      <w:r w:rsidRPr="00A708C9">
        <w:rPr>
          <w:rFonts w:ascii="Arial" w:hAnsi="Arial" w:cs="Arial"/>
          <w:sz w:val="22"/>
          <w:szCs w:val="22"/>
        </w:rPr>
        <w:t xml:space="preserve">określonej w §2 ust. </w:t>
      </w:r>
      <w:r w:rsidR="00A708C9" w:rsidRPr="00A708C9">
        <w:rPr>
          <w:rFonts w:ascii="Arial" w:hAnsi="Arial" w:cs="Arial"/>
          <w:sz w:val="22"/>
          <w:szCs w:val="22"/>
        </w:rPr>
        <w:t>6</w:t>
      </w:r>
      <w:r w:rsidRPr="00A708C9">
        <w:rPr>
          <w:rFonts w:ascii="Arial" w:hAnsi="Arial" w:cs="Arial"/>
          <w:sz w:val="22"/>
          <w:szCs w:val="22"/>
        </w:rPr>
        <w:t xml:space="preserve">, Zamawiający </w:t>
      </w:r>
      <w:r>
        <w:rPr>
          <w:rFonts w:ascii="Arial" w:hAnsi="Arial" w:cs="Arial"/>
          <w:sz w:val="22"/>
          <w:szCs w:val="22"/>
        </w:rPr>
        <w:t xml:space="preserve">może odmówić zapłaty i odstąpić od umowy z winy Wykonawcy z naliczeniem </w:t>
      </w:r>
      <w:r w:rsidRPr="00360114">
        <w:rPr>
          <w:rFonts w:ascii="Arial" w:hAnsi="Arial" w:cs="Arial"/>
          <w:sz w:val="22"/>
          <w:szCs w:val="22"/>
        </w:rPr>
        <w:t>kary.</w:t>
      </w:r>
      <w:r w:rsidRPr="00360114">
        <w:rPr>
          <w:rFonts w:ascii="Arial" w:hAnsi="Arial" w:cs="Arial"/>
          <w:strike/>
          <w:sz w:val="22"/>
          <w:szCs w:val="22"/>
        </w:rPr>
        <w:t xml:space="preserve"> </w:t>
      </w:r>
    </w:p>
    <w:p w14:paraId="77A39CC4" w14:textId="4FA7789E" w:rsidR="00BE2F22" w:rsidRDefault="00BE2F22" w:rsidP="0031298B">
      <w:pPr>
        <w:numPr>
          <w:ilvl w:val="0"/>
          <w:numId w:val="37"/>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Poza przypadkami wskazanymi w ust. 1 powyżej, Zamawiający zastrzega sobie prawo odstąpienia od umowy z przyczyn leżących po stronie Wykonawcy i naliczenia kary umownej wskazanej w § 12 ust. 1 pkt 1 w następujących przypadkach:</w:t>
      </w:r>
    </w:p>
    <w:p w14:paraId="5AC20988" w14:textId="77777777" w:rsidR="00BE2F22" w:rsidRDefault="00BE2F22" w:rsidP="0031298B">
      <w:pPr>
        <w:numPr>
          <w:ilvl w:val="0"/>
          <w:numId w:val="38"/>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t>gdy Wykonawca nie rozpoczął robót bez uzasadnionych przyczyn lub zaprzestał ich wykonywania oraz nie kontynuuje ich pomimo wezwania Zamawiającego złożonego na piśmie,</w:t>
      </w:r>
    </w:p>
    <w:p w14:paraId="60F489D6" w14:textId="77777777" w:rsidR="00BE2F22" w:rsidRDefault="00BE2F22" w:rsidP="0031298B">
      <w:pPr>
        <w:numPr>
          <w:ilvl w:val="0"/>
          <w:numId w:val="38"/>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14:paraId="2058B202" w14:textId="77777777" w:rsidR="00BE2F22" w:rsidRDefault="00BE2F22" w:rsidP="0031298B">
      <w:pPr>
        <w:numPr>
          <w:ilvl w:val="0"/>
          <w:numId w:val="39"/>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14:paraId="05B1B359" w14:textId="77777777" w:rsidR="00BE2F22" w:rsidRDefault="00BE2F22" w:rsidP="0031298B">
      <w:pPr>
        <w:numPr>
          <w:ilvl w:val="0"/>
          <w:numId w:val="39"/>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14:paraId="0D3A0ECA" w14:textId="77777777" w:rsidR="00BE2F22" w:rsidRDefault="00BE2F22" w:rsidP="0031298B">
      <w:pPr>
        <w:numPr>
          <w:ilvl w:val="0"/>
          <w:numId w:val="39"/>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14:paraId="07560A5E" w14:textId="77777777" w:rsidR="00BE2F22" w:rsidRDefault="00BE2F22" w:rsidP="0031298B">
      <w:pPr>
        <w:numPr>
          <w:ilvl w:val="0"/>
          <w:numId w:val="40"/>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 terminie 7 dni od daty odstąpienia od umowy Wykonawca przy udziale Zamawiającego sporządzi szczegółowy protokół inwentaryzacji robót w toku według stanu na dzień odstąpienia,</w:t>
      </w:r>
    </w:p>
    <w:p w14:paraId="0AD8675B" w14:textId="77777777" w:rsidR="00BE2F22" w:rsidRDefault="00BE2F22" w:rsidP="0031298B">
      <w:pPr>
        <w:numPr>
          <w:ilvl w:val="0"/>
          <w:numId w:val="40"/>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14:paraId="2B01D22C" w14:textId="6FE7EB93" w:rsidR="00BE2F22" w:rsidRDefault="00BE2F22" w:rsidP="0031298B">
      <w:pPr>
        <w:numPr>
          <w:ilvl w:val="0"/>
          <w:numId w:val="40"/>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 xml:space="preserve">Wykonawca niezwłocznie, a najpóźniej w terminie 30 dni usunie z </w:t>
      </w:r>
      <w:r w:rsidR="0006538A">
        <w:rPr>
          <w:rFonts w:ascii="Arial" w:hAnsi="Arial" w:cs="Arial"/>
          <w:sz w:val="22"/>
          <w:szCs w:val="22"/>
        </w:rPr>
        <w:t>placu</w:t>
      </w:r>
      <w:r>
        <w:rPr>
          <w:rFonts w:ascii="Arial" w:hAnsi="Arial" w:cs="Arial"/>
          <w:sz w:val="22"/>
          <w:szCs w:val="22"/>
        </w:rPr>
        <w:t xml:space="preserve"> budowy urządzenie zaplecza przez niego dostarczone lub wzniesione, na koszt Strony, która spowodowała odstąpienie od umowy.</w:t>
      </w:r>
    </w:p>
    <w:p w14:paraId="7FE899BA" w14:textId="77777777" w:rsidR="00BE2F22" w:rsidRDefault="00BE2F22" w:rsidP="00D0629B">
      <w:pPr>
        <w:numPr>
          <w:ilvl w:val="0"/>
          <w:numId w:val="39"/>
        </w:numPr>
        <w:tabs>
          <w:tab w:val="num" w:pos="426"/>
        </w:tabs>
        <w:spacing w:line="276" w:lineRule="auto"/>
        <w:ind w:left="426" w:hanging="426"/>
        <w:rPr>
          <w:rFonts w:ascii="Arial" w:hAnsi="Arial" w:cs="Arial"/>
          <w:sz w:val="22"/>
          <w:szCs w:val="22"/>
        </w:rPr>
      </w:pPr>
      <w:r>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14:paraId="195E7A2C" w14:textId="15E20D7F" w:rsidR="00BE2F22" w:rsidRPr="008F5EDA" w:rsidRDefault="00BE2F22" w:rsidP="00D0629B">
      <w:pPr>
        <w:numPr>
          <w:ilvl w:val="0"/>
          <w:numId w:val="39"/>
        </w:numPr>
        <w:tabs>
          <w:tab w:val="num" w:pos="426"/>
        </w:tabs>
        <w:spacing w:line="276" w:lineRule="auto"/>
        <w:ind w:left="426" w:hanging="426"/>
        <w:rPr>
          <w:rFonts w:ascii="Arial" w:hAnsi="Arial" w:cs="Arial"/>
          <w:sz w:val="22"/>
          <w:szCs w:val="22"/>
        </w:rPr>
      </w:pPr>
      <w:r w:rsidRPr="008F5EDA">
        <w:rPr>
          <w:rFonts w:ascii="Arial" w:hAnsi="Arial" w:cs="Arial"/>
          <w:sz w:val="22"/>
          <w:szCs w:val="22"/>
        </w:rPr>
        <w:t xml:space="preserve">Skorzystanie przez Zamawiającego z umownego prawa odstąpienia od umowy może nastąpić do dnia przypadającego na miesiąc po dniu </w:t>
      </w:r>
      <w:r w:rsidR="00A708C9" w:rsidRPr="008F5EDA">
        <w:rPr>
          <w:rFonts w:ascii="Arial" w:hAnsi="Arial" w:cs="Arial"/>
          <w:sz w:val="22"/>
          <w:szCs w:val="22"/>
        </w:rPr>
        <w:t>wskazanym</w:t>
      </w:r>
      <w:r w:rsidRPr="008F5EDA">
        <w:rPr>
          <w:rFonts w:ascii="Arial" w:hAnsi="Arial" w:cs="Arial"/>
          <w:sz w:val="22"/>
          <w:szCs w:val="22"/>
        </w:rPr>
        <w:t xml:space="preserve"> w §</w:t>
      </w:r>
      <w:r w:rsidR="00A708C9" w:rsidRPr="008F5EDA">
        <w:rPr>
          <w:rFonts w:ascii="Arial" w:hAnsi="Arial" w:cs="Arial"/>
          <w:sz w:val="22"/>
          <w:szCs w:val="22"/>
        </w:rPr>
        <w:t>6</w:t>
      </w:r>
      <w:r w:rsidRPr="008F5EDA">
        <w:rPr>
          <w:rFonts w:ascii="Arial" w:hAnsi="Arial" w:cs="Arial"/>
          <w:sz w:val="22"/>
          <w:szCs w:val="22"/>
        </w:rPr>
        <w:t xml:space="preserve"> ust. </w:t>
      </w:r>
      <w:r w:rsidR="00A708C9" w:rsidRPr="008F5EDA">
        <w:rPr>
          <w:rFonts w:ascii="Arial" w:hAnsi="Arial" w:cs="Arial"/>
          <w:sz w:val="22"/>
          <w:szCs w:val="22"/>
        </w:rPr>
        <w:t>1 pkt 13</w:t>
      </w:r>
      <w:r w:rsidRPr="008F5EDA">
        <w:rPr>
          <w:rFonts w:ascii="Arial" w:hAnsi="Arial" w:cs="Arial"/>
          <w:sz w:val="22"/>
          <w:szCs w:val="22"/>
        </w:rPr>
        <w:t xml:space="preserve">. </w:t>
      </w:r>
    </w:p>
    <w:p w14:paraId="2125BA18" w14:textId="6BE1923B" w:rsidR="0024790F" w:rsidRPr="00A708C9" w:rsidRDefault="0024790F" w:rsidP="0024790F">
      <w:pPr>
        <w:pStyle w:val="Akapitzlist"/>
        <w:numPr>
          <w:ilvl w:val="0"/>
          <w:numId w:val="39"/>
        </w:numPr>
        <w:tabs>
          <w:tab w:val="clear" w:pos="644"/>
          <w:tab w:val="num" w:pos="426"/>
        </w:tabs>
        <w:ind w:left="426" w:hanging="426"/>
        <w:rPr>
          <w:rFonts w:ascii="Arial" w:hAnsi="Arial" w:cs="Arial"/>
          <w:lang w:eastAsia="pl-PL"/>
        </w:rPr>
      </w:pPr>
      <w:r w:rsidRPr="00A708C9">
        <w:rPr>
          <w:rFonts w:ascii="Arial" w:hAnsi="Arial" w:cs="Arial"/>
          <w:lang w:eastAsia="pl-PL"/>
        </w:rPr>
        <w:t>Strony dopuszczają możliwość rozwiązania umowy za zgodnym porozumieniem Stron.</w:t>
      </w:r>
    </w:p>
    <w:p w14:paraId="5881985D" w14:textId="790671D9" w:rsidR="00BE2F22" w:rsidRDefault="00BE2F22" w:rsidP="00B37C56">
      <w:pPr>
        <w:pStyle w:val="Nagwek2"/>
      </w:pPr>
      <w:r>
        <w:lastRenderedPageBreak/>
        <w:t>§15</w:t>
      </w:r>
    </w:p>
    <w:p w14:paraId="074A8B12" w14:textId="1A90342D" w:rsidR="00B37C56" w:rsidRDefault="00B37C56" w:rsidP="00B37C56">
      <w:pPr>
        <w:pStyle w:val="Nagwek2"/>
      </w:pPr>
      <w:r>
        <w:t>Zmiany umowy</w:t>
      </w:r>
    </w:p>
    <w:p w14:paraId="7EBF1254" w14:textId="4EF3799D" w:rsidR="00BE2F22" w:rsidRDefault="00BE2F22" w:rsidP="00E0769F">
      <w:pPr>
        <w:numPr>
          <w:ilvl w:val="0"/>
          <w:numId w:val="41"/>
        </w:numPr>
        <w:tabs>
          <w:tab w:val="left" w:pos="426"/>
        </w:tabs>
        <w:spacing w:line="276" w:lineRule="auto"/>
        <w:ind w:left="426" w:hanging="426"/>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w:t>
      </w:r>
      <w:r w:rsidR="00E0769F">
        <w:rPr>
          <w:rFonts w:ascii="Arial" w:hAnsi="Arial" w:cs="Arial"/>
          <w:sz w:val="22"/>
          <w:szCs w:val="22"/>
        </w:rPr>
        <w:t xml:space="preserve"> aneksu</w:t>
      </w:r>
      <w:r>
        <w:rPr>
          <w:rFonts w:ascii="Arial" w:hAnsi="Arial" w:cs="Arial"/>
          <w:sz w:val="22"/>
          <w:szCs w:val="22"/>
        </w:rPr>
        <w:t>.</w:t>
      </w:r>
    </w:p>
    <w:p w14:paraId="032F2BF6" w14:textId="77777777" w:rsidR="00BE2F22" w:rsidRDefault="00BE2F22" w:rsidP="00E0769F">
      <w:pPr>
        <w:numPr>
          <w:ilvl w:val="0"/>
          <w:numId w:val="41"/>
        </w:numPr>
        <w:tabs>
          <w:tab w:val="left" w:pos="426"/>
        </w:tabs>
        <w:spacing w:line="276" w:lineRule="auto"/>
        <w:ind w:left="426" w:hanging="426"/>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14:paraId="43B63131" w14:textId="59DF24E0" w:rsidR="00BE2F22" w:rsidRPr="00E704E1" w:rsidRDefault="00BE2F22" w:rsidP="00E0769F">
      <w:pPr>
        <w:numPr>
          <w:ilvl w:val="0"/>
          <w:numId w:val="41"/>
        </w:numPr>
        <w:tabs>
          <w:tab w:val="left" w:pos="426"/>
        </w:tabs>
        <w:spacing w:line="276" w:lineRule="auto"/>
        <w:ind w:left="426" w:hanging="426"/>
        <w:rPr>
          <w:rFonts w:ascii="Arial" w:hAnsi="Arial" w:cs="Arial"/>
          <w:sz w:val="22"/>
          <w:szCs w:val="22"/>
        </w:rPr>
      </w:pPr>
      <w:r w:rsidRPr="00E704E1">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14:paraId="2C4E1E81" w14:textId="77777777" w:rsidR="00BE2F22" w:rsidRPr="008F5EDA" w:rsidRDefault="00BE2F22" w:rsidP="00E0769F">
      <w:pPr>
        <w:numPr>
          <w:ilvl w:val="1"/>
          <w:numId w:val="42"/>
        </w:numPr>
        <w:tabs>
          <w:tab w:val="num" w:pos="851"/>
        </w:tabs>
        <w:autoSpaceDE w:val="0"/>
        <w:autoSpaceDN w:val="0"/>
        <w:adjustRightInd w:val="0"/>
        <w:spacing w:line="276" w:lineRule="auto"/>
        <w:ind w:left="851" w:hanging="426"/>
        <w:rPr>
          <w:rFonts w:ascii="Arial" w:hAnsi="Arial" w:cs="Arial"/>
          <w:sz w:val="22"/>
          <w:szCs w:val="22"/>
        </w:rPr>
      </w:pPr>
      <w:r w:rsidRPr="008F5EDA">
        <w:rPr>
          <w:rFonts w:ascii="Arial" w:hAnsi="Arial" w:cs="Arial"/>
          <w:sz w:val="22"/>
          <w:szCs w:val="22"/>
        </w:rPr>
        <w:t>zmiany dotyczą terminu zakończenia przedmiotu umowy:</w:t>
      </w:r>
    </w:p>
    <w:p w14:paraId="4BF506C4" w14:textId="77777777"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w:t>
      </w:r>
    </w:p>
    <w:p w14:paraId="1211671F" w14:textId="77777777" w:rsidR="00BE2F22" w:rsidRPr="008F5EDA" w:rsidRDefault="00BE2F22" w:rsidP="00E0769F">
      <w:pPr>
        <w:numPr>
          <w:ilvl w:val="0"/>
          <w:numId w:val="43"/>
        </w:numPr>
        <w:autoSpaceDE w:val="0"/>
        <w:autoSpaceDN w:val="0"/>
        <w:adjustRightInd w:val="0"/>
        <w:spacing w:line="276" w:lineRule="auto"/>
        <w:ind w:left="1418" w:hanging="499"/>
        <w:jc w:val="both"/>
        <w:rPr>
          <w:rFonts w:ascii="Arial" w:hAnsi="Arial" w:cs="Arial"/>
          <w:sz w:val="22"/>
          <w:szCs w:val="22"/>
        </w:rPr>
      </w:pPr>
      <w:r w:rsidRPr="008F5EDA">
        <w:rPr>
          <w:rFonts w:ascii="Arial" w:hAnsi="Arial" w:cs="Arial"/>
          <w:sz w:val="22"/>
          <w:szCs w:val="22"/>
        </w:rPr>
        <w:t>wystąpienia robót dodatkowych niezbędnych do prawidłowego wykonania przedmiotu umowy – termin przedłuża się o liczbę dni stwierdzoną w protokole konieczności wykonania robót dodatkowych,</w:t>
      </w:r>
    </w:p>
    <w:p w14:paraId="650CFD66" w14:textId="77777777"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wystąpienia okoliczności siły wyższej,</w:t>
      </w:r>
    </w:p>
    <w:p w14:paraId="3E622705" w14:textId="77777777"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wystąpienia innych przeszkód uniemożliwiających prowadzenie robót,</w:t>
      </w:r>
    </w:p>
    <w:p w14:paraId="567FB30C" w14:textId="77777777"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przedłużających się procesów administracyjnych,</w:t>
      </w:r>
    </w:p>
    <w:p w14:paraId="7C04B117" w14:textId="54805614"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 xml:space="preserve">w przypadku odkrycia obiektów </w:t>
      </w:r>
      <w:proofErr w:type="spellStart"/>
      <w:r w:rsidRPr="008F5EDA">
        <w:rPr>
          <w:rFonts w:ascii="Arial" w:hAnsi="Arial" w:cs="Arial"/>
          <w:sz w:val="22"/>
          <w:szCs w:val="22"/>
        </w:rPr>
        <w:t>arche</w:t>
      </w:r>
      <w:r w:rsidR="00E704E1" w:rsidRPr="008F5EDA">
        <w:rPr>
          <w:rFonts w:ascii="Arial" w:hAnsi="Arial" w:cs="Arial"/>
          <w:sz w:val="22"/>
          <w:szCs w:val="22"/>
        </w:rPr>
        <w:t>pa</w:t>
      </w:r>
      <w:r w:rsidRPr="008F5EDA">
        <w:rPr>
          <w:rFonts w:ascii="Arial" w:hAnsi="Arial" w:cs="Arial"/>
          <w:sz w:val="22"/>
          <w:szCs w:val="22"/>
        </w:rPr>
        <w:t>ologicznych</w:t>
      </w:r>
      <w:proofErr w:type="spellEnd"/>
      <w:r w:rsidRPr="008F5EDA">
        <w:rPr>
          <w:rFonts w:ascii="Arial" w:hAnsi="Arial" w:cs="Arial"/>
          <w:sz w:val="22"/>
          <w:szCs w:val="22"/>
        </w:rPr>
        <w:t xml:space="preserve"> i przyrodniczych podlegających obowiązkowi badania,</w:t>
      </w:r>
    </w:p>
    <w:p w14:paraId="5B0AC879" w14:textId="77777777"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gdy z przyczyn leżących po stronie Zamawiającego Wykonawca nie ma obiektywnej możliwości prowadzenia robót,</w:t>
      </w:r>
    </w:p>
    <w:p w14:paraId="47B9B362" w14:textId="04F856AB" w:rsidR="00BE2F22" w:rsidRPr="008F5EDA" w:rsidRDefault="00BE2F22" w:rsidP="00E0769F">
      <w:pPr>
        <w:numPr>
          <w:ilvl w:val="0"/>
          <w:numId w:val="43"/>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 xml:space="preserve">w przypadkach, o których mowa w punktach </w:t>
      </w:r>
      <w:r w:rsidR="008F5EDA" w:rsidRPr="008F5EDA">
        <w:rPr>
          <w:rFonts w:ascii="Arial" w:hAnsi="Arial" w:cs="Arial"/>
          <w:sz w:val="22"/>
          <w:szCs w:val="22"/>
        </w:rPr>
        <w:t>5</w:t>
      </w:r>
      <w:r w:rsidRPr="008F5EDA">
        <w:rPr>
          <w:rFonts w:ascii="Arial" w:hAnsi="Arial" w:cs="Arial"/>
          <w:sz w:val="22"/>
          <w:szCs w:val="22"/>
        </w:rPr>
        <w:t xml:space="preserve"> – </w:t>
      </w:r>
      <w:r w:rsidR="00E704E1" w:rsidRPr="008F5EDA">
        <w:rPr>
          <w:rFonts w:ascii="Arial" w:hAnsi="Arial" w:cs="Arial"/>
          <w:sz w:val="22"/>
          <w:szCs w:val="22"/>
        </w:rPr>
        <w:t>7</w:t>
      </w:r>
      <w:r w:rsidRPr="008F5EDA">
        <w:rPr>
          <w:rFonts w:ascii="Arial" w:hAnsi="Arial" w:cs="Arial"/>
          <w:sz w:val="22"/>
          <w:szCs w:val="22"/>
        </w:rPr>
        <w:t xml:space="preserve"> oraz </w:t>
      </w:r>
      <w:r w:rsidR="008F5EDA" w:rsidRPr="008F5EDA">
        <w:rPr>
          <w:rFonts w:ascii="Arial" w:hAnsi="Arial" w:cs="Arial"/>
          <w:sz w:val="22"/>
          <w:szCs w:val="22"/>
        </w:rPr>
        <w:t>9</w:t>
      </w:r>
      <w:r w:rsidRPr="008F5EDA">
        <w:rPr>
          <w:rFonts w:ascii="Arial" w:hAnsi="Arial" w:cs="Arial"/>
          <w:sz w:val="22"/>
          <w:szCs w:val="22"/>
        </w:rPr>
        <w:t xml:space="preserve"> poniżej,</w:t>
      </w:r>
    </w:p>
    <w:p w14:paraId="59BD4557" w14:textId="740C5308" w:rsidR="00E704E1" w:rsidRDefault="00E704E1" w:rsidP="0024790F">
      <w:pPr>
        <w:pStyle w:val="Akapitzlist1"/>
        <w:numPr>
          <w:ilvl w:val="1"/>
          <w:numId w:val="42"/>
        </w:numPr>
        <w:tabs>
          <w:tab w:val="clear" w:pos="1440"/>
          <w:tab w:val="num" w:pos="851"/>
        </w:tabs>
        <w:suppressAutoHyphens/>
        <w:spacing w:after="0"/>
        <w:ind w:left="851" w:hanging="425"/>
        <w:rPr>
          <w:rFonts w:ascii="Arial" w:hAnsi="Arial" w:cs="Arial"/>
          <w:lang w:eastAsia="pl-PL"/>
        </w:rPr>
      </w:pPr>
      <w:r w:rsidRPr="00E704E1">
        <w:rPr>
          <w:rFonts w:ascii="Arial" w:hAnsi="Arial" w:cs="Arial"/>
          <w:lang w:eastAsia="pl-PL"/>
        </w:rPr>
        <w:t xml:space="preserve">w trybie </w:t>
      </w:r>
      <w:r w:rsidRPr="008F5EDA">
        <w:rPr>
          <w:rFonts w:ascii="Arial" w:hAnsi="Arial" w:cs="Arial"/>
          <w:lang w:eastAsia="pl-PL"/>
        </w:rPr>
        <w:t xml:space="preserve">art. 455 </w:t>
      </w:r>
      <w:r>
        <w:rPr>
          <w:rFonts w:ascii="Arial" w:hAnsi="Arial" w:cs="Arial"/>
          <w:lang w:eastAsia="pl-PL"/>
        </w:rPr>
        <w:t xml:space="preserve">ustawy </w:t>
      </w:r>
      <w:proofErr w:type="spellStart"/>
      <w:r w:rsidRPr="00E704E1">
        <w:rPr>
          <w:rFonts w:ascii="Arial" w:hAnsi="Arial" w:cs="Arial"/>
          <w:lang w:eastAsia="pl-PL"/>
        </w:rPr>
        <w:t>P</w:t>
      </w:r>
      <w:r>
        <w:rPr>
          <w:rFonts w:ascii="Arial" w:hAnsi="Arial" w:cs="Arial"/>
          <w:lang w:eastAsia="pl-PL"/>
        </w:rPr>
        <w:t>zp</w:t>
      </w:r>
      <w:proofErr w:type="spellEnd"/>
      <w:r w:rsidRPr="00E704E1">
        <w:rPr>
          <w:rFonts w:ascii="Arial" w:hAnsi="Arial" w:cs="Arial"/>
          <w:lang w:eastAsia="pl-PL"/>
        </w:rPr>
        <w:t>,</w:t>
      </w:r>
    </w:p>
    <w:p w14:paraId="0D624976" w14:textId="750EF441" w:rsidR="00E0769F" w:rsidRDefault="00BE2F22" w:rsidP="0024790F">
      <w:pPr>
        <w:pStyle w:val="Akapitzlist1"/>
        <w:numPr>
          <w:ilvl w:val="1"/>
          <w:numId w:val="42"/>
        </w:numPr>
        <w:tabs>
          <w:tab w:val="clear" w:pos="1440"/>
          <w:tab w:val="num" w:pos="851"/>
        </w:tabs>
        <w:suppressAutoHyphens/>
        <w:spacing w:after="0"/>
        <w:ind w:left="851" w:hanging="425"/>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14:paraId="13233ACA" w14:textId="77777777" w:rsidR="00E0769F" w:rsidRDefault="00BE2F22" w:rsidP="00E0769F">
      <w:pPr>
        <w:pStyle w:val="Akapitzlist1"/>
        <w:numPr>
          <w:ilvl w:val="1"/>
          <w:numId w:val="42"/>
        </w:numPr>
        <w:tabs>
          <w:tab w:val="num" w:pos="851"/>
        </w:tabs>
        <w:suppressAutoHyphens/>
        <w:spacing w:after="0"/>
        <w:ind w:left="851" w:hanging="425"/>
        <w:rPr>
          <w:rFonts w:ascii="Arial" w:hAnsi="Arial" w:cs="Arial"/>
          <w:lang w:eastAsia="pl-PL"/>
        </w:rPr>
      </w:pPr>
      <w:r w:rsidRPr="00E0769F">
        <w:rPr>
          <w:rFonts w:ascii="Arial" w:hAnsi="Arial" w:cs="Arial"/>
        </w:rPr>
        <w:t>zmiany zakresu podwykonawstwa w porównaniu do wskazanego w ofercie Wykonawcy,</w:t>
      </w:r>
    </w:p>
    <w:p w14:paraId="60721679" w14:textId="77777777" w:rsidR="0024790F" w:rsidRDefault="00BE2F22" w:rsidP="0024790F">
      <w:pPr>
        <w:pStyle w:val="Akapitzlist1"/>
        <w:numPr>
          <w:ilvl w:val="1"/>
          <w:numId w:val="42"/>
        </w:numPr>
        <w:tabs>
          <w:tab w:val="num" w:pos="851"/>
        </w:tabs>
        <w:suppressAutoHyphens/>
        <w:spacing w:after="0"/>
        <w:ind w:left="851" w:hanging="425"/>
        <w:rPr>
          <w:rFonts w:ascii="Arial" w:hAnsi="Arial" w:cs="Arial"/>
          <w:lang w:eastAsia="pl-PL"/>
        </w:rPr>
      </w:pPr>
      <w:r w:rsidRPr="00E0769F">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14:paraId="448EE375" w14:textId="3F7BC9DD" w:rsidR="0024790F" w:rsidRDefault="00BE2F22" w:rsidP="0024790F">
      <w:pPr>
        <w:pStyle w:val="Akapitzlist1"/>
        <w:numPr>
          <w:ilvl w:val="1"/>
          <w:numId w:val="42"/>
        </w:numPr>
        <w:tabs>
          <w:tab w:val="num" w:pos="851"/>
        </w:tabs>
        <w:suppressAutoHyphens/>
        <w:spacing w:after="0"/>
        <w:ind w:left="851" w:hanging="425"/>
        <w:rPr>
          <w:rFonts w:ascii="Arial" w:hAnsi="Arial" w:cs="Arial"/>
          <w:lang w:eastAsia="pl-PL"/>
        </w:rPr>
      </w:pPr>
      <w:r w:rsidRPr="0024790F">
        <w:rPr>
          <w:rFonts w:ascii="Arial" w:hAnsi="Arial" w:cs="Arial"/>
        </w:rPr>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t>
      </w:r>
      <w:r w:rsidRPr="0024790F">
        <w:rPr>
          <w:rFonts w:ascii="Arial" w:hAnsi="Arial" w:cs="Arial"/>
        </w:rPr>
        <w:lastRenderedPageBreak/>
        <w:t>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14:paraId="6DA1EA70" w14:textId="77777777" w:rsidR="0024790F" w:rsidRDefault="00BE2F22" w:rsidP="0024790F">
      <w:pPr>
        <w:pStyle w:val="Akapitzlist1"/>
        <w:numPr>
          <w:ilvl w:val="1"/>
          <w:numId w:val="42"/>
        </w:numPr>
        <w:tabs>
          <w:tab w:val="num" w:pos="851"/>
        </w:tabs>
        <w:suppressAutoHyphens/>
        <w:spacing w:after="0"/>
        <w:ind w:left="851" w:hanging="425"/>
        <w:rPr>
          <w:rFonts w:ascii="Arial" w:hAnsi="Arial" w:cs="Arial"/>
          <w:lang w:eastAsia="pl-PL"/>
        </w:rPr>
      </w:pPr>
      <w:r w:rsidRPr="0024790F">
        <w:rPr>
          <w:rFonts w:ascii="Arial" w:hAnsi="Arial" w:cs="Arial"/>
        </w:rPr>
        <w:t>zmiany są konieczne w związku ze zmianami przepisów prawa mających związek z realizacją umowy albo zmianą zasad finansowania i rozliczania umowy przez podmioty trzecie,</w:t>
      </w:r>
    </w:p>
    <w:p w14:paraId="33B875BC" w14:textId="77777777" w:rsidR="0024790F" w:rsidRDefault="00BE2F22" w:rsidP="0024790F">
      <w:pPr>
        <w:pStyle w:val="Akapitzlist1"/>
        <w:numPr>
          <w:ilvl w:val="1"/>
          <w:numId w:val="42"/>
        </w:numPr>
        <w:tabs>
          <w:tab w:val="num" w:pos="851"/>
        </w:tabs>
        <w:suppressAutoHyphens/>
        <w:spacing w:after="0"/>
        <w:ind w:left="851" w:hanging="425"/>
        <w:rPr>
          <w:rFonts w:ascii="Arial" w:hAnsi="Arial" w:cs="Arial"/>
          <w:lang w:eastAsia="pl-PL"/>
        </w:rPr>
      </w:pPr>
      <w:r w:rsidRPr="0024790F">
        <w:rPr>
          <w:rFonts w:ascii="Arial" w:hAnsi="Arial" w:cs="Arial"/>
        </w:rPr>
        <w:t>zmiany dotyczą terminów płatności,</w:t>
      </w:r>
    </w:p>
    <w:p w14:paraId="59BEC927" w14:textId="0ABA8C7B" w:rsidR="0024790F" w:rsidRPr="008F5EDA" w:rsidRDefault="00BE2F22" w:rsidP="0024790F">
      <w:pPr>
        <w:pStyle w:val="Akapitzlist1"/>
        <w:numPr>
          <w:ilvl w:val="1"/>
          <w:numId w:val="42"/>
        </w:numPr>
        <w:tabs>
          <w:tab w:val="num" w:pos="851"/>
        </w:tabs>
        <w:suppressAutoHyphens/>
        <w:spacing w:after="0"/>
        <w:ind w:left="851" w:hanging="425"/>
        <w:rPr>
          <w:rFonts w:ascii="Arial" w:hAnsi="Arial" w:cs="Arial"/>
          <w:lang w:eastAsia="pl-PL"/>
        </w:rPr>
      </w:pPr>
      <w:r w:rsidRPr="008F5EDA">
        <w:rPr>
          <w:rFonts w:ascii="Arial" w:hAnsi="Arial" w:cs="Arial"/>
        </w:rPr>
        <w:t xml:space="preserve">zmiany nie są istotne w rozumieniu art. </w:t>
      </w:r>
      <w:r w:rsidR="00F26892" w:rsidRPr="008F5EDA">
        <w:rPr>
          <w:rFonts w:ascii="Arial" w:hAnsi="Arial" w:cs="Arial"/>
        </w:rPr>
        <w:t>454</w:t>
      </w:r>
      <w:r w:rsidRPr="008F5EDA">
        <w:rPr>
          <w:rFonts w:ascii="Arial" w:hAnsi="Arial" w:cs="Arial"/>
        </w:rPr>
        <w:t xml:space="preserve"> ust. </w:t>
      </w:r>
      <w:r w:rsidR="00F26892" w:rsidRPr="008F5EDA">
        <w:rPr>
          <w:rFonts w:ascii="Arial" w:hAnsi="Arial" w:cs="Arial"/>
        </w:rPr>
        <w:t>2</w:t>
      </w:r>
      <w:r w:rsidRPr="008F5EDA">
        <w:rPr>
          <w:rFonts w:ascii="Arial" w:hAnsi="Arial" w:cs="Arial"/>
        </w:rPr>
        <w:t xml:space="preserve"> </w:t>
      </w:r>
      <w:r w:rsidR="00F26892" w:rsidRPr="008F5EDA">
        <w:rPr>
          <w:rFonts w:ascii="Arial" w:hAnsi="Arial" w:cs="Arial"/>
        </w:rPr>
        <w:t xml:space="preserve">ustawy </w:t>
      </w:r>
      <w:proofErr w:type="spellStart"/>
      <w:r w:rsidRPr="008F5EDA">
        <w:rPr>
          <w:rFonts w:ascii="Arial" w:hAnsi="Arial" w:cs="Arial"/>
        </w:rPr>
        <w:t>P</w:t>
      </w:r>
      <w:r w:rsidR="00F26892" w:rsidRPr="008F5EDA">
        <w:rPr>
          <w:rFonts w:ascii="Arial" w:hAnsi="Arial" w:cs="Arial"/>
        </w:rPr>
        <w:t>zp</w:t>
      </w:r>
      <w:proofErr w:type="spellEnd"/>
      <w:r w:rsidRPr="008F5EDA">
        <w:rPr>
          <w:rFonts w:ascii="Arial" w:hAnsi="Arial" w:cs="Arial"/>
        </w:rPr>
        <w:t>.</w:t>
      </w:r>
    </w:p>
    <w:p w14:paraId="7E32DD80" w14:textId="1A5A343A" w:rsidR="0024790F" w:rsidRPr="008F5EDA" w:rsidRDefault="0024790F" w:rsidP="0024790F">
      <w:pPr>
        <w:pStyle w:val="Akapitzlist1"/>
        <w:numPr>
          <w:ilvl w:val="0"/>
          <w:numId w:val="67"/>
        </w:numPr>
        <w:suppressAutoHyphens/>
        <w:spacing w:after="0"/>
        <w:ind w:left="426" w:hanging="426"/>
        <w:rPr>
          <w:rFonts w:ascii="Arial" w:hAnsi="Arial" w:cs="Arial"/>
          <w:lang w:eastAsia="pl-PL"/>
        </w:rPr>
      </w:pPr>
      <w:r w:rsidRPr="008F5EDA">
        <w:rPr>
          <w:rFonts w:ascii="Arial" w:hAnsi="Arial" w:cs="Arial"/>
          <w:lang w:eastAsia="pl-PL"/>
        </w:rPr>
        <w:t>Nie stanowi zmiany</w:t>
      </w:r>
      <w:r w:rsidR="00360114" w:rsidRPr="008F5EDA">
        <w:rPr>
          <w:rFonts w:ascii="Arial" w:hAnsi="Arial" w:cs="Arial"/>
          <w:lang w:eastAsia="pl-PL"/>
        </w:rPr>
        <w:t xml:space="preserve"> umowy:</w:t>
      </w:r>
    </w:p>
    <w:p w14:paraId="11924B3F" w14:textId="29D987A6" w:rsidR="00360114" w:rsidRPr="008F5EDA" w:rsidRDefault="00F26892" w:rsidP="006D32C3">
      <w:pPr>
        <w:pStyle w:val="Akapitzlist1"/>
        <w:numPr>
          <w:ilvl w:val="2"/>
          <w:numId w:val="24"/>
        </w:numPr>
        <w:suppressAutoHyphens/>
        <w:spacing w:after="0"/>
        <w:ind w:left="851" w:hanging="425"/>
        <w:rPr>
          <w:rFonts w:ascii="Arial" w:hAnsi="Arial" w:cs="Arial"/>
          <w:lang w:eastAsia="pl-PL"/>
        </w:rPr>
      </w:pPr>
      <w:r w:rsidRPr="008F5EDA">
        <w:rPr>
          <w:rFonts w:ascii="Arial" w:hAnsi="Arial" w:cs="Arial"/>
          <w:lang w:eastAsia="pl-PL"/>
        </w:rPr>
        <w:t xml:space="preserve">zmiana osoby wskazanych w §4 </w:t>
      </w:r>
      <w:r w:rsidR="006D32C3" w:rsidRPr="008F5EDA">
        <w:rPr>
          <w:rFonts w:ascii="Arial" w:hAnsi="Arial" w:cs="Arial"/>
          <w:lang w:eastAsia="pl-PL"/>
        </w:rPr>
        <w:t xml:space="preserve">ust. 8 </w:t>
      </w:r>
      <w:r w:rsidRPr="008F5EDA">
        <w:rPr>
          <w:rFonts w:ascii="Arial" w:hAnsi="Arial" w:cs="Arial"/>
          <w:lang w:eastAsia="pl-PL"/>
        </w:rPr>
        <w:t xml:space="preserve">umowy, pod warunkiem posiadania przez nowe osoby co najmniej takich samych uprawnień budowlanych, przy czym w przypadku określonym w § 4 ust. 1, </w:t>
      </w:r>
      <w:r w:rsidR="006D32C3" w:rsidRPr="008F5EDA">
        <w:rPr>
          <w:rFonts w:ascii="Arial" w:hAnsi="Arial" w:cs="Arial"/>
          <w:lang w:eastAsia="pl-PL"/>
        </w:rPr>
        <w:t>8</w:t>
      </w:r>
      <w:r w:rsidRPr="008F5EDA">
        <w:rPr>
          <w:rFonts w:ascii="Arial" w:hAnsi="Arial" w:cs="Arial"/>
          <w:lang w:eastAsia="pl-PL"/>
        </w:rPr>
        <w:t xml:space="preserve"> i </w:t>
      </w:r>
      <w:r w:rsidR="006D32C3" w:rsidRPr="008F5EDA">
        <w:rPr>
          <w:rFonts w:ascii="Arial" w:hAnsi="Arial" w:cs="Arial"/>
          <w:lang w:eastAsia="pl-PL"/>
        </w:rPr>
        <w:t>9</w:t>
      </w:r>
      <w:r w:rsidRPr="008F5EDA">
        <w:rPr>
          <w:rFonts w:ascii="Arial" w:hAnsi="Arial" w:cs="Arial"/>
          <w:lang w:eastAsia="pl-PL"/>
        </w:rPr>
        <w:t xml:space="preserve"> Wykonawca ma bezwzględny obowiązek wyrażenia zgody na zmianę zaproponowaną przez Zamawiającego,</w:t>
      </w:r>
    </w:p>
    <w:p w14:paraId="442A91FC" w14:textId="7C1A2CF4" w:rsidR="006D32C3" w:rsidRPr="008F5EDA" w:rsidRDefault="006D32C3" w:rsidP="006D32C3">
      <w:pPr>
        <w:pStyle w:val="Akapitzlist1"/>
        <w:numPr>
          <w:ilvl w:val="2"/>
          <w:numId w:val="24"/>
        </w:numPr>
        <w:suppressAutoHyphens/>
        <w:spacing w:after="0"/>
        <w:ind w:left="851" w:hanging="425"/>
        <w:rPr>
          <w:rFonts w:ascii="Arial" w:hAnsi="Arial" w:cs="Arial"/>
          <w:lang w:eastAsia="pl-PL"/>
        </w:rPr>
      </w:pPr>
      <w:r w:rsidRPr="008F5EDA">
        <w:rPr>
          <w:rFonts w:ascii="Arial" w:hAnsi="Arial" w:cs="Arial"/>
          <w:lang w:eastAsia="pl-PL"/>
        </w:rPr>
        <w:t>zmiana adresów, numerów telefonów, adresów email</w:t>
      </w:r>
      <w:r w:rsidR="00E503A8" w:rsidRPr="008F5EDA">
        <w:rPr>
          <w:rFonts w:ascii="Arial" w:hAnsi="Arial" w:cs="Arial"/>
          <w:lang w:eastAsia="pl-PL"/>
        </w:rPr>
        <w:t>, aktów prawnych, o ile nie jest istotna</w:t>
      </w:r>
      <w:r w:rsidRPr="008F5EDA">
        <w:rPr>
          <w:rFonts w:ascii="Arial" w:hAnsi="Arial" w:cs="Arial"/>
          <w:lang w:eastAsia="pl-PL"/>
        </w:rPr>
        <w:t>.</w:t>
      </w:r>
    </w:p>
    <w:p w14:paraId="1435C118" w14:textId="4E3A9898" w:rsidR="006D32C3" w:rsidRPr="008F5EDA" w:rsidRDefault="006D32C3" w:rsidP="006D32C3">
      <w:pPr>
        <w:pStyle w:val="Akapitzlist1"/>
        <w:suppressAutoHyphens/>
        <w:spacing w:after="0"/>
        <w:ind w:left="426"/>
        <w:rPr>
          <w:rFonts w:ascii="Arial" w:hAnsi="Arial" w:cs="Arial"/>
          <w:lang w:eastAsia="pl-PL"/>
        </w:rPr>
      </w:pPr>
      <w:r w:rsidRPr="008F5EDA">
        <w:rPr>
          <w:rFonts w:ascii="Arial" w:hAnsi="Arial" w:cs="Arial"/>
          <w:lang w:eastAsia="pl-PL"/>
        </w:rPr>
        <w:t xml:space="preserve">Zmiany </w:t>
      </w:r>
      <w:r w:rsidR="008F5EDA" w:rsidRPr="008F5EDA">
        <w:rPr>
          <w:rFonts w:ascii="Arial" w:hAnsi="Arial" w:cs="Arial"/>
          <w:lang w:eastAsia="pl-PL"/>
        </w:rPr>
        <w:t xml:space="preserve">określone w niniejszym ustępie </w:t>
      </w:r>
      <w:r w:rsidRPr="008F5EDA">
        <w:rPr>
          <w:rFonts w:ascii="Arial" w:hAnsi="Arial" w:cs="Arial"/>
          <w:lang w:eastAsia="pl-PL"/>
        </w:rPr>
        <w:t>wymagają jednostronnego powiadomienia pisemnie drugiej Strony.</w:t>
      </w:r>
    </w:p>
    <w:p w14:paraId="46E59D0A" w14:textId="478B8859" w:rsidR="00B37C56" w:rsidRDefault="00B37C56" w:rsidP="00B37C56">
      <w:pPr>
        <w:pStyle w:val="Nagwek2"/>
      </w:pPr>
      <w:r w:rsidRPr="00B37C56">
        <w:t>§16</w:t>
      </w:r>
    </w:p>
    <w:p w14:paraId="4349A34F" w14:textId="4B0E8025" w:rsidR="00B37C56" w:rsidRDefault="00B37C56" w:rsidP="00B37C56">
      <w:pPr>
        <w:pStyle w:val="Nagwek2"/>
      </w:pPr>
      <w:r>
        <w:t>Siła wyższa</w:t>
      </w:r>
    </w:p>
    <w:p w14:paraId="7B0AD840" w14:textId="759B2B11" w:rsidR="00B37C56" w:rsidRPr="00B37C56" w:rsidRDefault="00B37C56" w:rsidP="00D0629B">
      <w:pPr>
        <w:pStyle w:val="Akapitzlist"/>
        <w:numPr>
          <w:ilvl w:val="0"/>
          <w:numId w:val="60"/>
        </w:numPr>
        <w:spacing w:after="0"/>
        <w:ind w:left="425" w:hanging="425"/>
        <w:rPr>
          <w:rFonts w:ascii="Arial" w:hAnsi="Arial" w:cs="Arial"/>
        </w:rPr>
      </w:pPr>
      <w:r w:rsidRPr="00B37C56">
        <w:rPr>
          <w:rFonts w:ascii="Arial" w:hAnsi="Arial" w:cs="Arial"/>
        </w:rPr>
        <w:t>Żadna ze stron nie będzie ponosić określonej w umowie odpowiedzialności za niewykonanie lub nienależyte wykonanie swoich zobowiązań w razie, gdy udowodni, że:</w:t>
      </w:r>
    </w:p>
    <w:p w14:paraId="2B34461A" w14:textId="77777777" w:rsidR="00B37C56" w:rsidRDefault="00B37C56" w:rsidP="00D0629B">
      <w:pPr>
        <w:pStyle w:val="Akapitzlist"/>
        <w:numPr>
          <w:ilvl w:val="2"/>
          <w:numId w:val="61"/>
        </w:numPr>
        <w:spacing w:after="0"/>
        <w:ind w:left="993" w:hanging="426"/>
        <w:rPr>
          <w:rFonts w:ascii="Arial" w:hAnsi="Arial" w:cs="Arial"/>
        </w:rPr>
      </w:pPr>
      <w:r w:rsidRPr="00B37C56">
        <w:rPr>
          <w:rFonts w:ascii="Arial" w:hAnsi="Arial" w:cs="Arial"/>
        </w:rPr>
        <w:t>niewykonanie lub nienależyte wykonanie spowodowane było nadzwyczajnym, nagłym, niespodziewanym zdarzeniem zewnętrznym, niezależnym od jej woli,</w:t>
      </w:r>
    </w:p>
    <w:p w14:paraId="102ED8AF" w14:textId="570663EC" w:rsidR="00B37C56" w:rsidRPr="00B37C56" w:rsidRDefault="00B37C56" w:rsidP="00D0629B">
      <w:pPr>
        <w:pStyle w:val="Akapitzlist"/>
        <w:numPr>
          <w:ilvl w:val="2"/>
          <w:numId w:val="61"/>
        </w:numPr>
        <w:spacing w:after="0"/>
        <w:ind w:left="993" w:hanging="426"/>
        <w:rPr>
          <w:rFonts w:ascii="Arial" w:hAnsi="Arial" w:cs="Arial"/>
        </w:rPr>
      </w:pPr>
      <w:r w:rsidRPr="00B37C56">
        <w:rPr>
          <w:rFonts w:ascii="Arial" w:hAnsi="Arial" w:cs="Arial"/>
        </w:rPr>
        <w:t>nie mogła w chwili zawierania umowy i przy zachowaniu należytej staranności przewidzieć zaistnienia tego zdarzenia oraz jego skutków,</w:t>
      </w:r>
    </w:p>
    <w:p w14:paraId="703B67AB" w14:textId="27138671" w:rsidR="00B37C56" w:rsidRPr="00B37C56" w:rsidRDefault="00B37C56" w:rsidP="00D0629B">
      <w:pPr>
        <w:pStyle w:val="Akapitzlist"/>
        <w:numPr>
          <w:ilvl w:val="2"/>
          <w:numId w:val="61"/>
        </w:numPr>
        <w:spacing w:after="0"/>
        <w:ind w:left="993" w:hanging="426"/>
        <w:rPr>
          <w:rFonts w:ascii="Arial" w:hAnsi="Arial" w:cs="Arial"/>
        </w:rPr>
      </w:pPr>
      <w:r w:rsidRPr="00B37C56">
        <w:rPr>
          <w:rFonts w:ascii="Arial" w:hAnsi="Arial" w:cs="Arial"/>
        </w:rPr>
        <w:t>nie mogła przy zachowaniu należytej staranności uniknąć lub przezwyciężyć tego zdarzenia lub jego skutków</w:t>
      </w:r>
    </w:p>
    <w:p w14:paraId="320510DF" w14:textId="77777777" w:rsidR="00B37C56" w:rsidRPr="00B37C56" w:rsidRDefault="00B37C56" w:rsidP="00B37C56">
      <w:pPr>
        <w:pStyle w:val="Akapitzlist"/>
        <w:spacing w:after="0"/>
        <w:ind w:left="425"/>
        <w:rPr>
          <w:rFonts w:ascii="Arial" w:hAnsi="Arial" w:cs="Arial"/>
        </w:rPr>
      </w:pPr>
      <w:r w:rsidRPr="00B37C56">
        <w:rPr>
          <w:rFonts w:ascii="Arial" w:hAnsi="Arial" w:cs="Arial"/>
        </w:rPr>
        <w:t>– zdarzenia takie będą określane jako „siła wyższa”.</w:t>
      </w:r>
    </w:p>
    <w:p w14:paraId="0764F755" w14:textId="67AF48D5" w:rsidR="00B37C56" w:rsidRDefault="00B37C56" w:rsidP="00D0629B">
      <w:pPr>
        <w:pStyle w:val="Akapitzlist"/>
        <w:numPr>
          <w:ilvl w:val="0"/>
          <w:numId w:val="62"/>
        </w:numPr>
        <w:ind w:left="426" w:hanging="426"/>
      </w:pPr>
      <w:r w:rsidRPr="00B37C56">
        <w:rPr>
          <w:rFonts w:ascii="Arial" w:hAnsi="Arial" w:cs="Arial"/>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w:t>
      </w:r>
      <w:r>
        <w:t xml:space="preserve"> powiadomienie na piśmie drugiej strony o zaistniałej sytuacji i udowodnieniu niemożności wykonania usługi.</w:t>
      </w:r>
    </w:p>
    <w:p w14:paraId="477133D2" w14:textId="77777777" w:rsidR="00B37C56" w:rsidRDefault="00B37C56" w:rsidP="00B37C56">
      <w:pPr>
        <w:pStyle w:val="Nagwek2"/>
      </w:pPr>
      <w:r>
        <w:t>§18</w:t>
      </w:r>
    </w:p>
    <w:p w14:paraId="5CDDE51D" w14:textId="77777777" w:rsidR="00B37C56" w:rsidRDefault="00B37C56" w:rsidP="00B37C56">
      <w:pPr>
        <w:pStyle w:val="Nagwek2"/>
      </w:pPr>
      <w:r>
        <w:t>Bezpieczeństwo informacji</w:t>
      </w:r>
    </w:p>
    <w:p w14:paraId="6B5F9ED4" w14:textId="77777777" w:rsidR="00B37C56" w:rsidRDefault="00B37C56" w:rsidP="00D0629B">
      <w:pPr>
        <w:pStyle w:val="Akapitzlist"/>
        <w:numPr>
          <w:ilvl w:val="0"/>
          <w:numId w:val="63"/>
        </w:numPr>
        <w:spacing w:after="0"/>
        <w:ind w:left="425" w:hanging="425"/>
        <w:rPr>
          <w:rFonts w:ascii="Arial" w:hAnsi="Arial" w:cs="Arial"/>
        </w:rPr>
      </w:pPr>
      <w:r w:rsidRPr="00B37C56">
        <w:rPr>
          <w:rFonts w:ascii="Arial" w:hAnsi="Arial" w:cs="Arial"/>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14:paraId="0A4A73E5" w14:textId="77777777" w:rsidR="00B37C56" w:rsidRPr="00B37C56" w:rsidRDefault="00B37C56" w:rsidP="00D0629B">
      <w:pPr>
        <w:pStyle w:val="Akapitzlist"/>
        <w:numPr>
          <w:ilvl w:val="0"/>
          <w:numId w:val="63"/>
        </w:numPr>
        <w:spacing w:after="0"/>
        <w:ind w:left="425" w:hanging="425"/>
        <w:rPr>
          <w:rFonts w:ascii="Arial" w:hAnsi="Arial" w:cs="Arial"/>
        </w:rPr>
      </w:pPr>
      <w:r w:rsidRPr="00B37C56">
        <w:rPr>
          <w:rFonts w:ascii="Arial" w:hAnsi="Arial" w:cs="Arial"/>
        </w:rPr>
        <w:t>Uzyskane przez Wykonawcę, w związku z wykonywaniem umowy informacje nie mogą być wykorzystywane do innego celu, niż do realizacji umowy.</w:t>
      </w:r>
    </w:p>
    <w:p w14:paraId="0A0961B1" w14:textId="200210C7" w:rsidR="00B37C56" w:rsidRPr="00B37C56" w:rsidRDefault="00B37C56" w:rsidP="00D0629B">
      <w:pPr>
        <w:pStyle w:val="Akapitzlist"/>
        <w:numPr>
          <w:ilvl w:val="0"/>
          <w:numId w:val="63"/>
        </w:numPr>
        <w:spacing w:after="0"/>
        <w:ind w:left="425" w:hanging="425"/>
        <w:rPr>
          <w:rFonts w:ascii="Arial" w:hAnsi="Arial" w:cs="Arial"/>
        </w:rPr>
      </w:pPr>
      <w:r w:rsidRPr="00B37C56">
        <w:rPr>
          <w:rFonts w:ascii="Arial" w:hAnsi="Arial" w:cs="Arial"/>
        </w:rPr>
        <w:t>Zobowiązanie do zachowania w tajemnicy nie dotyczy informacji, które:</w:t>
      </w:r>
    </w:p>
    <w:p w14:paraId="24F574AE" w14:textId="319C2F77" w:rsidR="00B37C56" w:rsidRPr="00B37C56" w:rsidRDefault="00B37C56" w:rsidP="00D0629B">
      <w:pPr>
        <w:pStyle w:val="Akapitzlist"/>
        <w:numPr>
          <w:ilvl w:val="2"/>
          <w:numId w:val="64"/>
        </w:numPr>
        <w:spacing w:after="0"/>
        <w:ind w:left="850" w:hanging="425"/>
        <w:rPr>
          <w:rFonts w:ascii="Arial" w:hAnsi="Arial" w:cs="Arial"/>
        </w:rPr>
      </w:pPr>
      <w:r w:rsidRPr="00B37C56">
        <w:rPr>
          <w:rFonts w:ascii="Arial" w:hAnsi="Arial" w:cs="Arial"/>
        </w:rPr>
        <w:t>stały się publicznie dostępne, jak również tych, które stanowią informację publiczną,</w:t>
      </w:r>
    </w:p>
    <w:p w14:paraId="778A0595" w14:textId="28912EBF" w:rsidR="00B37C56" w:rsidRPr="00B37C56" w:rsidRDefault="00B37C56" w:rsidP="00D0629B">
      <w:pPr>
        <w:pStyle w:val="Akapitzlist"/>
        <w:numPr>
          <w:ilvl w:val="2"/>
          <w:numId w:val="64"/>
        </w:numPr>
        <w:spacing w:after="0"/>
        <w:ind w:left="850" w:hanging="425"/>
        <w:rPr>
          <w:rFonts w:ascii="Arial" w:hAnsi="Arial" w:cs="Arial"/>
        </w:rPr>
      </w:pPr>
      <w:r w:rsidRPr="00B37C56">
        <w:rPr>
          <w:rFonts w:ascii="Arial" w:hAnsi="Arial" w:cs="Arial"/>
        </w:rPr>
        <w:lastRenderedPageBreak/>
        <w:t>były znane przed otrzymaniem ich od Zamawiającego i nie były objęte zobowiązaniem do zachowania w tajemnicy wobec jakiegokolwiek podmiotu,</w:t>
      </w:r>
    </w:p>
    <w:p w14:paraId="0505252F" w14:textId="6D7C8151" w:rsidR="00B37C56" w:rsidRPr="00B37C56" w:rsidRDefault="00B37C56" w:rsidP="00D0629B">
      <w:pPr>
        <w:pStyle w:val="Akapitzlist"/>
        <w:numPr>
          <w:ilvl w:val="2"/>
          <w:numId w:val="64"/>
        </w:numPr>
        <w:spacing w:after="0"/>
        <w:ind w:left="850" w:hanging="425"/>
        <w:rPr>
          <w:rFonts w:ascii="Arial" w:hAnsi="Arial" w:cs="Arial"/>
        </w:rPr>
      </w:pPr>
      <w:r w:rsidRPr="00B37C56">
        <w:rPr>
          <w:rFonts w:ascii="Arial" w:hAnsi="Arial" w:cs="Arial"/>
        </w:rPr>
        <w:t>podlegają ujawnieniu na mocy przepisów prawa.</w:t>
      </w:r>
    </w:p>
    <w:p w14:paraId="31703FE3" w14:textId="1D4A2C29" w:rsidR="00B37C56" w:rsidRPr="00D0629B" w:rsidRDefault="00B37C56" w:rsidP="00D0629B">
      <w:pPr>
        <w:pStyle w:val="Akapitzlist"/>
        <w:numPr>
          <w:ilvl w:val="0"/>
          <w:numId w:val="63"/>
        </w:numPr>
        <w:spacing w:after="0"/>
        <w:ind w:left="426" w:hanging="426"/>
        <w:rPr>
          <w:rFonts w:ascii="Arial" w:hAnsi="Arial" w:cs="Arial"/>
        </w:rPr>
      </w:pPr>
      <w:r w:rsidRPr="00D0629B">
        <w:rPr>
          <w:rFonts w:ascii="Arial" w:hAnsi="Arial" w:cs="Arial"/>
        </w:rPr>
        <w:t xml:space="preserve">Zamawiający zastrzega sobie możliwość dochodzenia roszczeń wobec Wykonawcy, </w:t>
      </w:r>
    </w:p>
    <w:p w14:paraId="3A4FA9B4" w14:textId="77777777" w:rsidR="00B37C56" w:rsidRPr="00D0629B" w:rsidRDefault="00B37C56" w:rsidP="00D0629B">
      <w:pPr>
        <w:spacing w:line="276" w:lineRule="auto"/>
        <w:ind w:left="426"/>
        <w:rPr>
          <w:rFonts w:ascii="Arial" w:hAnsi="Arial" w:cs="Arial"/>
          <w:sz w:val="22"/>
          <w:szCs w:val="22"/>
        </w:rPr>
      </w:pPr>
      <w:r w:rsidRPr="00D0629B">
        <w:rPr>
          <w:rFonts w:ascii="Arial" w:hAnsi="Arial" w:cs="Arial"/>
          <w:sz w:val="22"/>
          <w:szCs w:val="22"/>
        </w:rPr>
        <w:t xml:space="preserve">w przypadku wyrządzenia przez niego szkód Zamawiającemu lub osobom trzecim, będących wynikiem naruszenia bezpieczeństwa informacji, na zasadach określonych </w:t>
      </w:r>
    </w:p>
    <w:p w14:paraId="64E7A219" w14:textId="1D2E27BF" w:rsidR="00B37C56" w:rsidRPr="00D0629B" w:rsidRDefault="00B37C56" w:rsidP="00D0629B">
      <w:pPr>
        <w:spacing w:line="276" w:lineRule="auto"/>
        <w:ind w:left="426"/>
        <w:rPr>
          <w:rFonts w:ascii="Arial" w:hAnsi="Arial" w:cs="Arial"/>
          <w:sz w:val="22"/>
          <w:szCs w:val="22"/>
        </w:rPr>
      </w:pPr>
      <w:r w:rsidRPr="00D0629B">
        <w:rPr>
          <w:rFonts w:ascii="Arial" w:hAnsi="Arial" w:cs="Arial"/>
          <w:sz w:val="22"/>
          <w:szCs w:val="22"/>
        </w:rPr>
        <w:t>w Kodeksie cywilnym.</w:t>
      </w:r>
    </w:p>
    <w:p w14:paraId="5E5E922B" w14:textId="537B1804" w:rsidR="00BE2F22" w:rsidRDefault="00BE2F22" w:rsidP="00B37C56">
      <w:pPr>
        <w:pStyle w:val="Nagwek2"/>
      </w:pPr>
      <w:r>
        <w:t>§1</w:t>
      </w:r>
      <w:r w:rsidR="00D0629B">
        <w:t>9</w:t>
      </w:r>
    </w:p>
    <w:p w14:paraId="4667C78B" w14:textId="109E29B4" w:rsidR="00B37C56" w:rsidRDefault="00B37C56" w:rsidP="00B37C56">
      <w:pPr>
        <w:pStyle w:val="Nagwek2"/>
      </w:pPr>
      <w:r>
        <w:t>Postanowienia końcowe</w:t>
      </w:r>
    </w:p>
    <w:p w14:paraId="475FC620" w14:textId="744A5305" w:rsidR="0024790F" w:rsidRPr="008F5EDA" w:rsidRDefault="00BE2F22" w:rsidP="0024790F">
      <w:pPr>
        <w:pStyle w:val="Akapitzlist"/>
        <w:numPr>
          <w:ilvl w:val="0"/>
          <w:numId w:val="68"/>
        </w:numPr>
        <w:tabs>
          <w:tab w:val="num" w:pos="426"/>
        </w:tabs>
        <w:spacing w:after="0"/>
        <w:ind w:left="425" w:hanging="425"/>
        <w:rPr>
          <w:rFonts w:ascii="Arial" w:hAnsi="Arial" w:cs="Arial"/>
        </w:rPr>
      </w:pPr>
      <w:r w:rsidRPr="0024790F">
        <w:rPr>
          <w:rFonts w:ascii="Arial" w:hAnsi="Arial" w:cs="Arial"/>
          <w:lang w:eastAsia="ar-SA"/>
        </w:rPr>
        <w:t xml:space="preserve">W sprawach nieuregulowanych umową zastosowanie mają przepisy ustawy </w:t>
      </w:r>
      <w:r w:rsidRPr="008F5EDA">
        <w:rPr>
          <w:rFonts w:ascii="Arial" w:hAnsi="Arial" w:cs="Arial"/>
          <w:lang w:eastAsia="ar-SA"/>
        </w:rPr>
        <w:t xml:space="preserve">z dnia </w:t>
      </w:r>
      <w:r w:rsidR="00360114" w:rsidRPr="008F5EDA">
        <w:rPr>
          <w:rFonts w:ascii="Arial" w:hAnsi="Arial" w:cs="Arial"/>
          <w:lang w:eastAsia="ar-SA"/>
        </w:rPr>
        <w:t xml:space="preserve">11 września </w:t>
      </w:r>
      <w:r w:rsidRPr="008F5EDA">
        <w:rPr>
          <w:rFonts w:ascii="Arial" w:hAnsi="Arial" w:cs="Arial"/>
          <w:lang w:eastAsia="ar-SA"/>
        </w:rPr>
        <w:t>20</w:t>
      </w:r>
      <w:r w:rsidR="00360114" w:rsidRPr="008F5EDA">
        <w:rPr>
          <w:rFonts w:ascii="Arial" w:hAnsi="Arial" w:cs="Arial"/>
          <w:lang w:eastAsia="ar-SA"/>
        </w:rPr>
        <w:t>19</w:t>
      </w:r>
      <w:r w:rsidRPr="008F5EDA">
        <w:rPr>
          <w:rFonts w:ascii="Arial" w:hAnsi="Arial" w:cs="Arial"/>
          <w:lang w:eastAsia="ar-SA"/>
        </w:rPr>
        <w:t xml:space="preserve"> r. Prawo zamówień publicznych, aktów prawnych wydanych na jej podstawie, ustawy z dnia 7 lipca 1994 r. Prawo budowlane, przepisy ustawy z dnia 23 kwietnia 1964 r. Kodeks cywilny, a w sprawach procesowych przepisy Kodeksu postępowania cywilnego oraz</w:t>
      </w:r>
      <w:r w:rsidR="0024790F" w:rsidRPr="008F5EDA">
        <w:rPr>
          <w:rFonts w:ascii="Arial" w:hAnsi="Arial" w:cs="Arial"/>
          <w:lang w:eastAsia="ar-SA"/>
        </w:rPr>
        <w:t xml:space="preserve"> </w:t>
      </w:r>
      <w:r w:rsidRPr="008F5EDA">
        <w:rPr>
          <w:rFonts w:ascii="Arial" w:hAnsi="Arial" w:cs="Arial"/>
        </w:rPr>
        <w:t>treść SWZ</w:t>
      </w:r>
      <w:r w:rsidR="0024790F" w:rsidRPr="008F5EDA">
        <w:rPr>
          <w:rFonts w:ascii="Arial" w:hAnsi="Arial" w:cs="Arial"/>
        </w:rPr>
        <w:t xml:space="preserve"> i </w:t>
      </w:r>
      <w:r w:rsidRPr="008F5EDA">
        <w:rPr>
          <w:rFonts w:ascii="Arial" w:hAnsi="Arial" w:cs="Arial"/>
        </w:rPr>
        <w:t>treść oferty złożonej przez Wykonawcę w p</w:t>
      </w:r>
      <w:r w:rsidR="00360114" w:rsidRPr="008F5EDA">
        <w:rPr>
          <w:rFonts w:ascii="Arial" w:hAnsi="Arial" w:cs="Arial"/>
        </w:rPr>
        <w:t>ostępowaniu</w:t>
      </w:r>
      <w:r w:rsidRPr="008F5EDA">
        <w:rPr>
          <w:rFonts w:ascii="Arial" w:hAnsi="Arial" w:cs="Arial"/>
        </w:rPr>
        <w:t>, w wyniku którego zawarto umowę.</w:t>
      </w:r>
    </w:p>
    <w:p w14:paraId="57B41C1E" w14:textId="77777777" w:rsidR="0024790F" w:rsidRDefault="00BE2F22" w:rsidP="0024790F">
      <w:pPr>
        <w:pStyle w:val="Akapitzlist"/>
        <w:numPr>
          <w:ilvl w:val="0"/>
          <w:numId w:val="68"/>
        </w:numPr>
        <w:tabs>
          <w:tab w:val="num" w:pos="426"/>
        </w:tabs>
        <w:spacing w:after="0"/>
        <w:ind w:left="425" w:hanging="425"/>
        <w:rPr>
          <w:rFonts w:ascii="Arial" w:hAnsi="Arial" w:cs="Arial"/>
        </w:rPr>
      </w:pPr>
      <w:r w:rsidRPr="0024790F">
        <w:rPr>
          <w:rFonts w:ascii="Arial" w:hAnsi="Arial" w:cs="Arial"/>
        </w:rPr>
        <w:t>Do rozpatrzenia i rozstrzygnięcia sporów wynikłych na tle realizacji umowy jest Sąd właściwy dla Zamawiającego.</w:t>
      </w:r>
    </w:p>
    <w:p w14:paraId="66A42A0E" w14:textId="33C9AF54" w:rsidR="00E93236" w:rsidRPr="00E93236" w:rsidRDefault="00E93236" w:rsidP="00E93236">
      <w:pPr>
        <w:pStyle w:val="Akapitzlist"/>
        <w:numPr>
          <w:ilvl w:val="0"/>
          <w:numId w:val="68"/>
        </w:numPr>
        <w:spacing w:after="0"/>
        <w:ind w:left="425" w:hanging="425"/>
        <w:rPr>
          <w:rFonts w:ascii="Arial" w:hAnsi="Arial" w:cs="Arial"/>
        </w:rPr>
      </w:pPr>
      <w:r w:rsidRPr="00E93236">
        <w:rPr>
          <w:rFonts w:ascii="Arial" w:hAnsi="Arial" w:cs="Arial"/>
        </w:rPr>
        <w:t>Zamawiający nie dopuszcza możliwości przelewu wierzytelności Wykonawcy z tytułu realizacji niniejszej umowy na osoby trzecie bez pisemnej zgody Zamawiającego pod rygorem nieważności.</w:t>
      </w:r>
    </w:p>
    <w:p w14:paraId="5DCCCDA6" w14:textId="104949E2" w:rsidR="0024790F" w:rsidRDefault="00BE2F22" w:rsidP="0024790F">
      <w:pPr>
        <w:pStyle w:val="Akapitzlist"/>
        <w:numPr>
          <w:ilvl w:val="0"/>
          <w:numId w:val="68"/>
        </w:numPr>
        <w:tabs>
          <w:tab w:val="num" w:pos="426"/>
        </w:tabs>
        <w:spacing w:after="0"/>
        <w:ind w:left="425" w:hanging="425"/>
        <w:rPr>
          <w:rFonts w:ascii="Arial" w:hAnsi="Arial" w:cs="Arial"/>
        </w:rPr>
      </w:pPr>
      <w:r w:rsidRPr="0024790F">
        <w:rPr>
          <w:rFonts w:ascii="Arial" w:hAnsi="Arial" w:cs="Arial"/>
        </w:rPr>
        <w:t xml:space="preserve">Umowę sporządzono w </w:t>
      </w:r>
      <w:r w:rsidR="0024790F">
        <w:rPr>
          <w:rFonts w:ascii="Arial" w:hAnsi="Arial" w:cs="Arial"/>
        </w:rPr>
        <w:t>trzech</w:t>
      </w:r>
      <w:r w:rsidRPr="0024790F">
        <w:rPr>
          <w:rFonts w:ascii="Arial" w:hAnsi="Arial" w:cs="Arial"/>
        </w:rPr>
        <w:t xml:space="preserve"> jednobrzmiących egzemplarzach</w:t>
      </w:r>
      <w:r w:rsidR="0024790F">
        <w:rPr>
          <w:rFonts w:ascii="Arial" w:hAnsi="Arial" w:cs="Arial"/>
        </w:rPr>
        <w:t>: 2 dla Zamawiającego i 1 dla Wykonawcy.</w:t>
      </w:r>
    </w:p>
    <w:p w14:paraId="292AEA19" w14:textId="7017D82B" w:rsidR="00BE2F22" w:rsidRPr="0024790F" w:rsidRDefault="00BE2F22" w:rsidP="0024790F">
      <w:pPr>
        <w:pStyle w:val="Akapitzlist"/>
        <w:numPr>
          <w:ilvl w:val="0"/>
          <w:numId w:val="68"/>
        </w:numPr>
        <w:tabs>
          <w:tab w:val="num" w:pos="426"/>
        </w:tabs>
        <w:spacing w:after="0"/>
        <w:ind w:left="425" w:hanging="425"/>
        <w:rPr>
          <w:rFonts w:ascii="Arial" w:hAnsi="Arial" w:cs="Arial"/>
        </w:rPr>
      </w:pPr>
      <w:r w:rsidRPr="0024790F">
        <w:rPr>
          <w:rFonts w:ascii="Arial" w:hAnsi="Arial" w:cs="Arial"/>
        </w:rPr>
        <w:t>Integralną cześć umowy stanowią następujące załączniki</w:t>
      </w:r>
      <w:r w:rsidRPr="0024790F">
        <w:rPr>
          <w:rFonts w:ascii="Arial" w:hAnsi="Arial" w:cs="Arial"/>
          <w:color w:val="000000"/>
        </w:rPr>
        <w:t>:</w:t>
      </w:r>
    </w:p>
    <w:p w14:paraId="6E637B4C" w14:textId="65D23753" w:rsidR="00BE2F22" w:rsidRDefault="008F2CC2" w:rsidP="0024790F">
      <w:pPr>
        <w:numPr>
          <w:ilvl w:val="0"/>
          <w:numId w:val="48"/>
        </w:numPr>
        <w:spacing w:line="276" w:lineRule="auto"/>
        <w:ind w:left="851" w:hanging="425"/>
        <w:rPr>
          <w:rFonts w:ascii="Arial" w:hAnsi="Arial" w:cs="Arial"/>
          <w:sz w:val="22"/>
          <w:szCs w:val="22"/>
        </w:rPr>
      </w:pPr>
      <w:r>
        <w:rPr>
          <w:rFonts w:ascii="Arial" w:hAnsi="Arial" w:cs="Arial"/>
          <w:sz w:val="22"/>
          <w:szCs w:val="22"/>
        </w:rPr>
        <w:t>Za</w:t>
      </w:r>
      <w:r w:rsidR="0024790F">
        <w:rPr>
          <w:rFonts w:ascii="Arial" w:hAnsi="Arial" w:cs="Arial"/>
          <w:sz w:val="22"/>
          <w:szCs w:val="22"/>
        </w:rPr>
        <w:t>łą</w:t>
      </w:r>
      <w:r>
        <w:rPr>
          <w:rFonts w:ascii="Arial" w:hAnsi="Arial" w:cs="Arial"/>
          <w:sz w:val="22"/>
          <w:szCs w:val="22"/>
        </w:rPr>
        <w:t xml:space="preserve">cznik nr 1 </w:t>
      </w:r>
      <w:r w:rsidR="00BE2F22">
        <w:rPr>
          <w:rFonts w:ascii="Arial" w:hAnsi="Arial" w:cs="Arial"/>
          <w:sz w:val="22"/>
          <w:szCs w:val="22"/>
        </w:rPr>
        <w:t>Dokumentacja projektowa</w:t>
      </w:r>
      <w:r w:rsidR="00CE2F66">
        <w:rPr>
          <w:rFonts w:ascii="Arial" w:hAnsi="Arial" w:cs="Arial"/>
          <w:sz w:val="22"/>
          <w:szCs w:val="22"/>
        </w:rPr>
        <w:t>, Załącznik graficzny nr 1</w:t>
      </w:r>
      <w:r w:rsidR="00BE2F22">
        <w:rPr>
          <w:rFonts w:ascii="Arial" w:hAnsi="Arial" w:cs="Arial"/>
          <w:sz w:val="22"/>
          <w:szCs w:val="22"/>
        </w:rPr>
        <w:t xml:space="preserve"> i </w:t>
      </w:r>
      <w:proofErr w:type="spellStart"/>
      <w:r w:rsidR="00BE2F22">
        <w:rPr>
          <w:rFonts w:ascii="Arial" w:hAnsi="Arial" w:cs="Arial"/>
          <w:sz w:val="22"/>
          <w:szCs w:val="22"/>
        </w:rPr>
        <w:t>STWiORB</w:t>
      </w:r>
      <w:proofErr w:type="spellEnd"/>
      <w:r w:rsidR="00BE2F22">
        <w:rPr>
          <w:rFonts w:ascii="Arial" w:hAnsi="Arial" w:cs="Arial"/>
          <w:sz w:val="22"/>
          <w:szCs w:val="22"/>
        </w:rPr>
        <w:t xml:space="preserve">, </w:t>
      </w:r>
    </w:p>
    <w:p w14:paraId="595A9799" w14:textId="11CBE226" w:rsidR="00604445" w:rsidRPr="000B3F39" w:rsidRDefault="0024790F" w:rsidP="000B3F39">
      <w:pPr>
        <w:numPr>
          <w:ilvl w:val="0"/>
          <w:numId w:val="48"/>
        </w:numPr>
        <w:spacing w:line="276" w:lineRule="auto"/>
        <w:ind w:left="851" w:hanging="425"/>
        <w:rPr>
          <w:rFonts w:ascii="Garamond" w:hAnsi="Garamond"/>
          <w:sz w:val="22"/>
          <w:szCs w:val="22"/>
        </w:rPr>
      </w:pPr>
      <w:r>
        <w:rPr>
          <w:noProof/>
        </w:rPr>
        <mc:AlternateContent>
          <mc:Choice Requires="wps">
            <w:drawing>
              <wp:anchor distT="45720" distB="45720" distL="114300" distR="114300" simplePos="0" relativeHeight="251659264" behindDoc="0" locked="0" layoutInCell="1" allowOverlap="1" wp14:anchorId="1CA684F0" wp14:editId="13DB2064">
                <wp:simplePos x="0" y="0"/>
                <wp:positionH relativeFrom="column">
                  <wp:posOffset>197485</wp:posOffset>
                </wp:positionH>
                <wp:positionV relativeFrom="paragraph">
                  <wp:posOffset>697230</wp:posOffset>
                </wp:positionV>
                <wp:extent cx="6149340" cy="1737360"/>
                <wp:effectExtent l="0" t="0" r="3810" b="0"/>
                <wp:wrapSquare wrapText="bothSides"/>
                <wp:docPr id="217" name="Pole tekstowe 2" descr="Miejsce na podpisy str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737360"/>
                        </a:xfrm>
                        <a:prstGeom prst="rect">
                          <a:avLst/>
                        </a:prstGeom>
                        <a:solidFill>
                          <a:srgbClr val="FFFFFF"/>
                        </a:solidFill>
                        <a:ln w="9525">
                          <a:noFill/>
                          <a:miter lim="800000"/>
                          <a:headEnd/>
                          <a:tailEnd/>
                        </a:ln>
                      </wps:spPr>
                      <wps:txbx>
                        <w:txbxContent>
                          <w:p w14:paraId="40CADE80" w14:textId="3260AF85" w:rsidR="00A708C9" w:rsidRDefault="00A708C9" w:rsidP="008E4DFF">
                            <w:pPr>
                              <w:jc w:val="right"/>
                              <w:rPr>
                                <w:rFonts w:ascii="Arial" w:hAnsi="Arial" w:cs="Arial"/>
                                <w:b/>
                                <w:bCs/>
                                <w:sz w:val="22"/>
                                <w:szCs w:val="22"/>
                              </w:rPr>
                            </w:pPr>
                            <w:r w:rsidRPr="0024790F">
                              <w:rPr>
                                <w:rFonts w:ascii="Arial" w:hAnsi="Arial" w:cs="Arial"/>
                                <w:b/>
                                <w:bCs/>
                                <w:sz w:val="22"/>
                                <w:szCs w:val="22"/>
                              </w:rPr>
                              <w:t>WYKONAWCA</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4790F">
                              <w:rPr>
                                <w:rFonts w:ascii="Arial" w:hAnsi="Arial" w:cs="Arial"/>
                                <w:b/>
                                <w:bCs/>
                                <w:sz w:val="22"/>
                                <w:szCs w:val="22"/>
                              </w:rPr>
                              <w:t>ZAMAWIAJĄCY</w:t>
                            </w:r>
                            <w:r>
                              <w:rPr>
                                <w:rFonts w:ascii="Arial" w:hAnsi="Arial" w:cs="Arial"/>
                                <w:b/>
                                <w:bCs/>
                                <w:sz w:val="22"/>
                                <w:szCs w:val="22"/>
                              </w:rPr>
                              <w:t>:</w:t>
                            </w:r>
                          </w:p>
                          <w:p w14:paraId="41BF2DFB" w14:textId="1F1723B3" w:rsidR="00A708C9" w:rsidRDefault="00A708C9" w:rsidP="008E4DFF">
                            <w:pPr>
                              <w:spacing w:before="1560"/>
                              <w:jc w:val="right"/>
                            </w:pPr>
                            <w:r>
                              <w:rPr>
                                <w:rFonts w:ascii="Arial" w:hAnsi="Arial" w:cs="Arial"/>
                                <w:b/>
                                <w:bCs/>
                                <w:sz w:val="22"/>
                                <w:szCs w:val="22"/>
                              </w:rPr>
                              <w:t>KONTRASYGNATA: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684F0" id="_x0000_t202" coordsize="21600,21600" o:spt="202" path="m,l,21600r21600,l21600,xe">
                <v:stroke joinstyle="miter"/>
                <v:path gradientshapeok="t" o:connecttype="rect"/>
              </v:shapetype>
              <v:shape id="Pole tekstowe 2" o:spid="_x0000_s1026" type="#_x0000_t202" alt="Miejsce na podpisy stron" style="position:absolute;left:0;text-align:left;margin-left:15.55pt;margin-top:54.9pt;width:484.2pt;height:13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" stroked="f">
                <v:textbox>
                  <w:txbxContent>
                    <w:p w14:paraId="40CADE80" w14:textId="3260AF85" w:rsidR="00A708C9" w:rsidRDefault="00A708C9" w:rsidP="008E4DFF">
                      <w:pPr>
                        <w:jc w:val="right"/>
                        <w:rPr>
                          <w:rFonts w:ascii="Arial" w:hAnsi="Arial" w:cs="Arial"/>
                          <w:b/>
                          <w:bCs/>
                          <w:sz w:val="22"/>
                          <w:szCs w:val="22"/>
                        </w:rPr>
                      </w:pPr>
                      <w:r w:rsidRPr="0024790F">
                        <w:rPr>
                          <w:rFonts w:ascii="Arial" w:hAnsi="Arial" w:cs="Arial"/>
                          <w:b/>
                          <w:bCs/>
                          <w:sz w:val="22"/>
                          <w:szCs w:val="22"/>
                        </w:rPr>
                        <w:t>WYKONAWCA</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4790F">
                        <w:rPr>
                          <w:rFonts w:ascii="Arial" w:hAnsi="Arial" w:cs="Arial"/>
                          <w:b/>
                          <w:bCs/>
                          <w:sz w:val="22"/>
                          <w:szCs w:val="22"/>
                        </w:rPr>
                        <w:t>ZAMAWIAJĄCY</w:t>
                      </w:r>
                      <w:r>
                        <w:rPr>
                          <w:rFonts w:ascii="Arial" w:hAnsi="Arial" w:cs="Arial"/>
                          <w:b/>
                          <w:bCs/>
                          <w:sz w:val="22"/>
                          <w:szCs w:val="22"/>
                        </w:rPr>
                        <w:t>:</w:t>
                      </w:r>
                    </w:p>
                    <w:p w14:paraId="41BF2DFB" w14:textId="1F1723B3" w:rsidR="00A708C9" w:rsidRDefault="00A708C9" w:rsidP="008E4DFF">
                      <w:pPr>
                        <w:spacing w:before="1560"/>
                        <w:jc w:val="right"/>
                      </w:pPr>
                      <w:r>
                        <w:rPr>
                          <w:rFonts w:ascii="Arial" w:hAnsi="Arial" w:cs="Arial"/>
                          <w:b/>
                          <w:bCs/>
                          <w:sz w:val="22"/>
                          <w:szCs w:val="22"/>
                        </w:rPr>
                        <w:t>KONTRASYGNATA:</w:t>
                      </w:r>
                    </w:p>
                  </w:txbxContent>
                </v:textbox>
                <w10:wrap type="square"/>
              </v:shape>
            </w:pict>
          </mc:Fallback>
        </mc:AlternateContent>
      </w:r>
      <w:r w:rsidRPr="0024790F">
        <w:rPr>
          <w:rFonts w:ascii="Arial" w:hAnsi="Arial" w:cs="Arial"/>
          <w:sz w:val="22"/>
          <w:szCs w:val="22"/>
        </w:rPr>
        <w:t xml:space="preserve">Załącznik Nr 2 </w:t>
      </w:r>
      <w:r w:rsidR="00BE2F22" w:rsidRPr="0024790F">
        <w:rPr>
          <w:rFonts w:ascii="Arial" w:hAnsi="Arial" w:cs="Arial"/>
          <w:sz w:val="22"/>
          <w:szCs w:val="22"/>
        </w:rPr>
        <w:t>Kosztorys ofertowy</w:t>
      </w:r>
      <w:r w:rsidR="008E4DFF">
        <w:rPr>
          <w:rFonts w:ascii="Arial" w:hAnsi="Arial" w:cs="Arial"/>
          <w:sz w:val="22"/>
          <w:szCs w:val="22"/>
        </w:rPr>
        <w:t>.</w:t>
      </w:r>
    </w:p>
    <w:sectPr w:rsidR="00604445" w:rsidRPr="000B3F39" w:rsidSect="002A7BB4">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9ECB" w14:textId="77777777" w:rsidR="00A708C9" w:rsidRDefault="00A708C9" w:rsidP="00B54E33">
      <w:r>
        <w:separator/>
      </w:r>
    </w:p>
  </w:endnote>
  <w:endnote w:type="continuationSeparator" w:id="0">
    <w:p w14:paraId="029BB1B1" w14:textId="77777777" w:rsidR="00A708C9" w:rsidRDefault="00A708C9" w:rsidP="00B5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27977"/>
      <w:docPartObj>
        <w:docPartGallery w:val="Page Numbers (Bottom of Page)"/>
        <w:docPartUnique/>
      </w:docPartObj>
    </w:sdtPr>
    <w:sdtEndPr/>
    <w:sdtContent>
      <w:p w14:paraId="4EE12D8E" w14:textId="6573D3D5" w:rsidR="00A708C9" w:rsidRDefault="00A708C9" w:rsidP="002A7BB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6662A" w14:textId="77777777" w:rsidR="00A708C9" w:rsidRDefault="00A708C9" w:rsidP="00B54E33">
      <w:r>
        <w:separator/>
      </w:r>
    </w:p>
  </w:footnote>
  <w:footnote w:type="continuationSeparator" w:id="0">
    <w:p w14:paraId="3C239EA6" w14:textId="77777777" w:rsidR="00A708C9" w:rsidRDefault="00A708C9" w:rsidP="00B5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1E18" w14:textId="09F6C1B3" w:rsidR="00A708C9" w:rsidRPr="00922645" w:rsidRDefault="00A708C9">
    <w:pPr>
      <w:pStyle w:val="Nagwek"/>
      <w:rPr>
        <w:rFonts w:ascii="Arial" w:hAnsi="Arial" w:cs="Arial"/>
        <w:sz w:val="22"/>
        <w:szCs w:val="22"/>
      </w:rPr>
    </w:pPr>
    <w:r w:rsidRPr="00922645">
      <w:rPr>
        <w:rFonts w:ascii="Arial" w:hAnsi="Arial" w:cs="Arial"/>
        <w:sz w:val="22"/>
        <w:szCs w:val="22"/>
      </w:rPr>
      <w:t>Znak sprawy: CUW-DOR.271.1.2021.OZ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43E598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15:restartNumberingAfterBreak="0">
    <w:nsid w:val="01390C34"/>
    <w:multiLevelType w:val="hybridMultilevel"/>
    <w:tmpl w:val="C994D91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4C358F5"/>
    <w:multiLevelType w:val="hybridMultilevel"/>
    <w:tmpl w:val="D21E7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804C8"/>
    <w:multiLevelType w:val="hybridMultilevel"/>
    <w:tmpl w:val="793EC92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64BA9CE4">
      <w:start w:val="1"/>
      <w:numFmt w:val="decimal"/>
      <w:lvlText w:val="%3)"/>
      <w:lvlJc w:val="right"/>
      <w:pPr>
        <w:ind w:left="2444" w:hanging="180"/>
      </w:pPr>
      <w:rPr>
        <w:rFonts w:ascii="Arial" w:eastAsia="Calibri" w:hAnsi="Arial" w:cs="Arial"/>
        <w:strike w:val="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05791087"/>
    <w:multiLevelType w:val="hybridMultilevel"/>
    <w:tmpl w:val="E878F72E"/>
    <w:lvl w:ilvl="0" w:tplc="4862287A">
      <w:start w:val="1"/>
      <w:numFmt w:val="decimal"/>
      <w:lvlText w:val="%1)"/>
      <w:lvlJc w:val="left"/>
      <w:pPr>
        <w:ind w:left="786"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8"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 w15:restartNumberingAfterBreak="0">
    <w:nsid w:val="0BE73FA2"/>
    <w:multiLevelType w:val="hybridMultilevel"/>
    <w:tmpl w:val="D1AC63D0"/>
    <w:lvl w:ilvl="0" w:tplc="1AE41FFA">
      <w:start w:val="1"/>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2" w15:restartNumberingAfterBreak="0">
    <w:nsid w:val="149264F8"/>
    <w:multiLevelType w:val="hybridMultilevel"/>
    <w:tmpl w:val="AB404D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7CB7FD4"/>
    <w:multiLevelType w:val="hybridMultilevel"/>
    <w:tmpl w:val="58702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02342"/>
    <w:multiLevelType w:val="hybridMultilevel"/>
    <w:tmpl w:val="926EF926"/>
    <w:lvl w:ilvl="0" w:tplc="04150017">
      <w:start w:val="1"/>
      <w:numFmt w:val="lowerLetter"/>
      <w:lvlText w:val="%1)"/>
      <w:lvlJc w:val="left"/>
      <w:pPr>
        <w:ind w:left="360" w:hanging="360"/>
      </w:p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6" w15:restartNumberingAfterBreak="0">
    <w:nsid w:val="1D3C3C53"/>
    <w:multiLevelType w:val="multilevel"/>
    <w:tmpl w:val="CF7EC776"/>
    <w:lvl w:ilvl="0">
      <w:start w:val="1"/>
      <w:numFmt w:val="decimal"/>
      <w:lvlText w:val="%1."/>
      <w:lvlJc w:val="left"/>
      <w:pPr>
        <w:ind w:left="360" w:hanging="360"/>
      </w:pPr>
      <w:rPr>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8" w15:restartNumberingAfterBreak="0">
    <w:nsid w:val="1E211A51"/>
    <w:multiLevelType w:val="hybridMultilevel"/>
    <w:tmpl w:val="312A9764"/>
    <w:lvl w:ilvl="0" w:tplc="543877E8">
      <w:start w:val="1"/>
      <w:numFmt w:val="decimal"/>
      <w:lvlText w:val="%1)"/>
      <w:lvlJc w:val="left"/>
      <w:pPr>
        <w:ind w:left="1146" w:hanging="360"/>
      </w:pPr>
      <w:rPr>
        <w:b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1EA42B2E"/>
    <w:multiLevelType w:val="hybridMultilevel"/>
    <w:tmpl w:val="729E93FE"/>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AF141810">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27743AC4"/>
    <w:multiLevelType w:val="hybridMultilevel"/>
    <w:tmpl w:val="8A8EDA0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E6E69FE0">
      <w:start w:val="1"/>
      <w:numFmt w:val="decimal"/>
      <w:lvlText w:val="%3)"/>
      <w:lvlJc w:val="right"/>
      <w:pPr>
        <w:ind w:left="2368" w:hanging="180"/>
      </w:pPr>
      <w:rPr>
        <w:rFonts w:ascii="Arial" w:eastAsia="Calibri" w:hAnsi="Arial" w:cs="Arial"/>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4" w15:restartNumberingAfterBreak="0">
    <w:nsid w:val="2E4A0EA9"/>
    <w:multiLevelType w:val="multilevel"/>
    <w:tmpl w:val="BCF822BC"/>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6"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7" w15:restartNumberingAfterBreak="0">
    <w:nsid w:val="3B446B6A"/>
    <w:multiLevelType w:val="multilevel"/>
    <w:tmpl w:val="128E338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8" w15:restartNumberingAfterBreak="0">
    <w:nsid w:val="3C497118"/>
    <w:multiLevelType w:val="hybridMultilevel"/>
    <w:tmpl w:val="89BEDA00"/>
    <w:lvl w:ilvl="0" w:tplc="F0DCAF24">
      <w:start w:val="15"/>
      <w:numFmt w:val="decimal"/>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3E016922"/>
    <w:multiLevelType w:val="hybridMultilevel"/>
    <w:tmpl w:val="2AB0F944"/>
    <w:lvl w:ilvl="0" w:tplc="2B549EB2">
      <w:start w:val="1"/>
      <w:numFmt w:val="lowerLetter"/>
      <w:lvlText w:val="%1)"/>
      <w:lvlJc w:val="left"/>
      <w:pPr>
        <w:ind w:left="1211"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407205ED"/>
    <w:multiLevelType w:val="hybridMultilevel"/>
    <w:tmpl w:val="F9B2A82C"/>
    <w:lvl w:ilvl="0" w:tplc="718A59B2">
      <w:start w:val="17"/>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4D72738"/>
    <w:multiLevelType w:val="hybridMultilevel"/>
    <w:tmpl w:val="C6CAAE4C"/>
    <w:lvl w:ilvl="0" w:tplc="2D6AA666">
      <w:start w:val="1"/>
      <w:numFmt w:val="decimal"/>
      <w:lvlText w:val="%1."/>
      <w:lvlJc w:val="left"/>
      <w:pPr>
        <w:ind w:left="502"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5BA21D1"/>
    <w:multiLevelType w:val="hybridMultilevel"/>
    <w:tmpl w:val="43C2EEA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4" w15:restartNumberingAfterBreak="0">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36" w15:restartNumberingAfterBreak="0">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15:restartNumberingAfterBreak="0">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29128E"/>
    <w:multiLevelType w:val="hybridMultilevel"/>
    <w:tmpl w:val="1A9E67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4D30755D"/>
    <w:multiLevelType w:val="hybridMultilevel"/>
    <w:tmpl w:val="914A2FF2"/>
    <w:lvl w:ilvl="0" w:tplc="C9660768">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2" w15:restartNumberingAfterBreak="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3"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6" w15:restartNumberingAfterBreak="0">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59474226"/>
    <w:multiLevelType w:val="hybridMultilevel"/>
    <w:tmpl w:val="329C0AB6"/>
    <w:lvl w:ilvl="0" w:tplc="3F52A9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FA75F1"/>
    <w:multiLevelType w:val="multilevel"/>
    <w:tmpl w:val="0E86A9FE"/>
    <w:lvl w:ilvl="0">
      <w:start w:val="3"/>
      <w:numFmt w:val="decimal"/>
      <w:lvlText w:val="%1."/>
      <w:lvlJc w:val="left"/>
      <w:pPr>
        <w:ind w:left="360" w:hanging="360"/>
      </w:pPr>
      <w:rPr>
        <w:b w:val="0"/>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0" w15:restartNumberingAfterBreak="0">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DAE2037"/>
    <w:multiLevelType w:val="hybridMultilevel"/>
    <w:tmpl w:val="A03EE48E"/>
    <w:lvl w:ilvl="0" w:tplc="F6722174">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15:restartNumberingAfterBreak="0">
    <w:nsid w:val="5DED10CF"/>
    <w:multiLevelType w:val="hybridMultilevel"/>
    <w:tmpl w:val="FAD8E3FC"/>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3" w15:restartNumberingAfterBreak="0">
    <w:nsid w:val="5F0E63D0"/>
    <w:multiLevelType w:val="hybridMultilevel"/>
    <w:tmpl w:val="ECDC5172"/>
    <w:lvl w:ilvl="0" w:tplc="636CC088">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5"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6"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7" w15:restartNumberingAfterBreak="0">
    <w:nsid w:val="6C2D5A76"/>
    <w:multiLevelType w:val="hybridMultilevel"/>
    <w:tmpl w:val="48041B04"/>
    <w:lvl w:ilvl="0" w:tplc="8D600CC8">
      <w:start w:val="5"/>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0826C79"/>
    <w:multiLevelType w:val="hybridMultilevel"/>
    <w:tmpl w:val="572A6D54"/>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61"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2" w15:restartNumberingAfterBreak="0">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63"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7B506E79"/>
    <w:multiLevelType w:val="multilevel"/>
    <w:tmpl w:val="82964D36"/>
    <w:lvl w:ilvl="0">
      <w:start w:val="1"/>
      <w:numFmt w:val="decimal"/>
      <w:lvlText w:val="%1."/>
      <w:lvlJc w:val="left"/>
      <w:pPr>
        <w:ind w:left="360" w:hanging="360"/>
      </w:pPr>
      <w:rPr>
        <w:rFonts w:ascii="Arial" w:eastAsia="Calibri" w:hAnsi="Arial" w:cs="Arial"/>
        <w:color w:val="auto"/>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
  </w:num>
  <w:num w:numId="51">
    <w:abstractNumId w:val="38"/>
  </w:num>
  <w:num w:numId="52">
    <w:abstractNumId w:val="15"/>
  </w:num>
  <w:num w:numId="53">
    <w:abstractNumId w:val="33"/>
  </w:num>
  <w:num w:numId="54">
    <w:abstractNumId w:val="51"/>
  </w:num>
  <w:num w:numId="55">
    <w:abstractNumId w:val="53"/>
  </w:num>
  <w:num w:numId="56">
    <w:abstractNumId w:val="59"/>
  </w:num>
  <w:num w:numId="57">
    <w:abstractNumId w:val="52"/>
  </w:num>
  <w:num w:numId="58">
    <w:abstractNumId w:val="28"/>
  </w:num>
  <w:num w:numId="59">
    <w:abstractNumId w:val="57"/>
  </w:num>
  <w:num w:numId="60">
    <w:abstractNumId w:val="9"/>
  </w:num>
  <w:num w:numId="61">
    <w:abstractNumId w:val="21"/>
  </w:num>
  <w:num w:numId="62">
    <w:abstractNumId w:val="37"/>
  </w:num>
  <w:num w:numId="63">
    <w:abstractNumId w:val="47"/>
  </w:num>
  <w:num w:numId="64">
    <w:abstractNumId w:val="12"/>
  </w:num>
  <w:num w:numId="65">
    <w:abstractNumId w:val="29"/>
  </w:num>
  <w:num w:numId="66">
    <w:abstractNumId w:val="14"/>
  </w:num>
  <w:num w:numId="67">
    <w:abstractNumId w:val="39"/>
  </w:num>
  <w:num w:numId="6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22"/>
    <w:rsid w:val="0006538A"/>
    <w:rsid w:val="0008515C"/>
    <w:rsid w:val="00086D20"/>
    <w:rsid w:val="000B3F39"/>
    <w:rsid w:val="001859C8"/>
    <w:rsid w:val="00186031"/>
    <w:rsid w:val="001D2C94"/>
    <w:rsid w:val="001E19BB"/>
    <w:rsid w:val="001F468C"/>
    <w:rsid w:val="001F5D91"/>
    <w:rsid w:val="0022397A"/>
    <w:rsid w:val="0024790F"/>
    <w:rsid w:val="00271C88"/>
    <w:rsid w:val="00283CF6"/>
    <w:rsid w:val="002932FD"/>
    <w:rsid w:val="002955F6"/>
    <w:rsid w:val="002A7BB4"/>
    <w:rsid w:val="002C7EBB"/>
    <w:rsid w:val="0031298B"/>
    <w:rsid w:val="00350FEF"/>
    <w:rsid w:val="00354928"/>
    <w:rsid w:val="00360114"/>
    <w:rsid w:val="00392F02"/>
    <w:rsid w:val="003A1CD4"/>
    <w:rsid w:val="003B6A11"/>
    <w:rsid w:val="003F0342"/>
    <w:rsid w:val="004000FC"/>
    <w:rsid w:val="00440366"/>
    <w:rsid w:val="004E21AF"/>
    <w:rsid w:val="004E2B4E"/>
    <w:rsid w:val="005102D3"/>
    <w:rsid w:val="00515BBC"/>
    <w:rsid w:val="0052507E"/>
    <w:rsid w:val="005404BA"/>
    <w:rsid w:val="0056657D"/>
    <w:rsid w:val="005674E7"/>
    <w:rsid w:val="005F190A"/>
    <w:rsid w:val="00604445"/>
    <w:rsid w:val="00632094"/>
    <w:rsid w:val="00653066"/>
    <w:rsid w:val="00681E44"/>
    <w:rsid w:val="006A0D12"/>
    <w:rsid w:val="006A1AAC"/>
    <w:rsid w:val="006B60BB"/>
    <w:rsid w:val="006C3BA6"/>
    <w:rsid w:val="006D32C3"/>
    <w:rsid w:val="006D6444"/>
    <w:rsid w:val="006F2437"/>
    <w:rsid w:val="006F5A1C"/>
    <w:rsid w:val="00704EFC"/>
    <w:rsid w:val="007A465C"/>
    <w:rsid w:val="007A5F01"/>
    <w:rsid w:val="007E3153"/>
    <w:rsid w:val="00802433"/>
    <w:rsid w:val="00811236"/>
    <w:rsid w:val="00821D35"/>
    <w:rsid w:val="00844C51"/>
    <w:rsid w:val="00847C2C"/>
    <w:rsid w:val="00873F0C"/>
    <w:rsid w:val="008E2820"/>
    <w:rsid w:val="008E4DFF"/>
    <w:rsid w:val="008F2CC2"/>
    <w:rsid w:val="008F5EDA"/>
    <w:rsid w:val="00905E46"/>
    <w:rsid w:val="00922645"/>
    <w:rsid w:val="00924AE5"/>
    <w:rsid w:val="009317DD"/>
    <w:rsid w:val="009443BC"/>
    <w:rsid w:val="0095683A"/>
    <w:rsid w:val="00966EED"/>
    <w:rsid w:val="00983904"/>
    <w:rsid w:val="00985F52"/>
    <w:rsid w:val="00A327B4"/>
    <w:rsid w:val="00A669EF"/>
    <w:rsid w:val="00A708C9"/>
    <w:rsid w:val="00AD2102"/>
    <w:rsid w:val="00AF6358"/>
    <w:rsid w:val="00B16E20"/>
    <w:rsid w:val="00B17C71"/>
    <w:rsid w:val="00B2761E"/>
    <w:rsid w:val="00B37C56"/>
    <w:rsid w:val="00B54E33"/>
    <w:rsid w:val="00B66A6B"/>
    <w:rsid w:val="00B764F9"/>
    <w:rsid w:val="00BC6A57"/>
    <w:rsid w:val="00BE2F22"/>
    <w:rsid w:val="00C03B18"/>
    <w:rsid w:val="00C65D2F"/>
    <w:rsid w:val="00CE2F66"/>
    <w:rsid w:val="00CE6852"/>
    <w:rsid w:val="00D0629B"/>
    <w:rsid w:val="00D71A5B"/>
    <w:rsid w:val="00D85720"/>
    <w:rsid w:val="00DA19BF"/>
    <w:rsid w:val="00E0769F"/>
    <w:rsid w:val="00E23A96"/>
    <w:rsid w:val="00E34E25"/>
    <w:rsid w:val="00E503A8"/>
    <w:rsid w:val="00E704E1"/>
    <w:rsid w:val="00E93236"/>
    <w:rsid w:val="00EA345E"/>
    <w:rsid w:val="00EF54AF"/>
    <w:rsid w:val="00F26892"/>
    <w:rsid w:val="00F67402"/>
    <w:rsid w:val="00F735D9"/>
    <w:rsid w:val="00F7605D"/>
    <w:rsid w:val="00F82CBD"/>
    <w:rsid w:val="00F867B8"/>
    <w:rsid w:val="00FD00DF"/>
    <w:rsid w:val="00FF24B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E234"/>
  <w15:docId w15:val="{A757890B-DD8E-4D1A-9354-BC53DD1A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F22"/>
    <w:pPr>
      <w:suppressAutoHyphens/>
      <w:spacing w:after="0" w:line="240" w:lineRule="auto"/>
    </w:pPr>
    <w:rPr>
      <w:rFonts w:ascii="Times New Roman" w:eastAsia="Calibri" w:hAnsi="Times New Roman" w:cs="Times New Roman"/>
      <w:sz w:val="24"/>
      <w:szCs w:val="20"/>
      <w:lang w:eastAsia="pl-PL"/>
    </w:rPr>
  </w:style>
  <w:style w:type="paragraph" w:styleId="Nagwek1">
    <w:name w:val="heading 1"/>
    <w:basedOn w:val="Normalny"/>
    <w:next w:val="Normalny"/>
    <w:link w:val="Nagwek1Znak"/>
    <w:qFormat/>
    <w:rsid w:val="00BE2F22"/>
    <w:pPr>
      <w:keepNext/>
      <w:numPr>
        <w:numId w:val="1"/>
      </w:numPr>
      <w:spacing w:line="360" w:lineRule="auto"/>
      <w:jc w:val="both"/>
      <w:outlineLvl w:val="0"/>
    </w:pPr>
    <w:rPr>
      <w:b/>
    </w:rPr>
  </w:style>
  <w:style w:type="paragraph" w:styleId="Nagwek2">
    <w:name w:val="heading 2"/>
    <w:basedOn w:val="Normalny"/>
    <w:next w:val="Normalny"/>
    <w:link w:val="Nagwek2Znak"/>
    <w:uiPriority w:val="9"/>
    <w:unhideWhenUsed/>
    <w:qFormat/>
    <w:rsid w:val="002A7BB4"/>
    <w:pPr>
      <w:keepNext/>
      <w:keepLines/>
      <w:spacing w:before="120" w:after="120" w:line="276" w:lineRule="auto"/>
      <w:jc w:val="center"/>
      <w:outlineLvl w:val="1"/>
    </w:pPr>
    <w:rPr>
      <w:rFonts w:ascii="Arial" w:eastAsiaTheme="majorEastAsia" w:hAnsi="Arial"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2F22"/>
    <w:rPr>
      <w:rFonts w:ascii="Times New Roman" w:eastAsia="Calibri" w:hAnsi="Times New Roman" w:cs="Times New Roman"/>
      <w:b/>
      <w:sz w:val="24"/>
      <w:szCs w:val="20"/>
      <w:lang w:eastAsia="pl-PL"/>
    </w:rPr>
  </w:style>
  <w:style w:type="character" w:customStyle="1" w:styleId="NagwekZnak">
    <w:name w:val="Nagłówek Znak"/>
    <w:aliases w:val="Nagłówek strony Znak"/>
    <w:basedOn w:val="Domylnaczcionkaakapitu"/>
    <w:link w:val="Nagwek"/>
    <w:locked/>
    <w:rsid w:val="00BE2F22"/>
    <w:rPr>
      <w:rFonts w:ascii="Times New Roman" w:eastAsia="Calibri" w:hAnsi="Times New Roman" w:cs="Times New Roman"/>
      <w:sz w:val="20"/>
      <w:szCs w:val="20"/>
      <w:lang w:eastAsia="pl-PL"/>
    </w:rPr>
  </w:style>
  <w:style w:type="paragraph" w:styleId="Nagwek">
    <w:name w:val="header"/>
    <w:aliases w:val="Nagłówek strony"/>
    <w:basedOn w:val="Normalny"/>
    <w:link w:val="NagwekZnak"/>
    <w:unhideWhenUsed/>
    <w:rsid w:val="00BE2F22"/>
    <w:pPr>
      <w:tabs>
        <w:tab w:val="center" w:pos="4110"/>
        <w:tab w:val="right" w:pos="8646"/>
      </w:tabs>
    </w:pPr>
    <w:rPr>
      <w:sz w:val="20"/>
    </w:rPr>
  </w:style>
  <w:style w:type="character" w:customStyle="1" w:styleId="NagwekZnak1">
    <w:name w:val="Nagłówek Znak1"/>
    <w:basedOn w:val="Domylnaczcionkaakapitu"/>
    <w:uiPriority w:val="99"/>
    <w:semiHidden/>
    <w:rsid w:val="00BE2F22"/>
    <w:rPr>
      <w:rFonts w:ascii="Times New Roman" w:eastAsia="Calibri" w:hAnsi="Times New Roman" w:cs="Times New Roman"/>
      <w:sz w:val="24"/>
      <w:szCs w:val="20"/>
      <w:lang w:eastAsia="pl-PL"/>
    </w:rPr>
  </w:style>
  <w:style w:type="paragraph" w:styleId="Stopka">
    <w:name w:val="footer"/>
    <w:basedOn w:val="Normalny"/>
    <w:link w:val="StopkaZnak"/>
    <w:uiPriority w:val="99"/>
    <w:unhideWhenUsed/>
    <w:rsid w:val="00BE2F22"/>
    <w:pPr>
      <w:tabs>
        <w:tab w:val="center" w:pos="4110"/>
        <w:tab w:val="right" w:pos="8646"/>
      </w:tabs>
    </w:pPr>
    <w:rPr>
      <w:sz w:val="20"/>
    </w:rPr>
  </w:style>
  <w:style w:type="character" w:customStyle="1" w:styleId="StopkaZnak">
    <w:name w:val="Stopka Znak"/>
    <w:basedOn w:val="Domylnaczcionkaakapitu"/>
    <w:link w:val="Stopka"/>
    <w:uiPriority w:val="99"/>
    <w:rsid w:val="00BE2F22"/>
    <w:rPr>
      <w:rFonts w:ascii="Times New Roman" w:eastAsia="Calibri" w:hAnsi="Times New Roman" w:cs="Times New Roman"/>
      <w:sz w:val="20"/>
      <w:szCs w:val="20"/>
      <w:lang w:eastAsia="pl-PL"/>
    </w:rPr>
  </w:style>
  <w:style w:type="paragraph" w:styleId="Tekstpodstawowy">
    <w:name w:val="Body Text"/>
    <w:basedOn w:val="Normalny"/>
    <w:link w:val="TekstpodstawowyZnak"/>
    <w:semiHidden/>
    <w:unhideWhenUsed/>
    <w:rsid w:val="00BE2F22"/>
    <w:pPr>
      <w:spacing w:line="360" w:lineRule="auto"/>
      <w:jc w:val="both"/>
    </w:pPr>
    <w:rPr>
      <w:b/>
      <w:sz w:val="20"/>
    </w:rPr>
  </w:style>
  <w:style w:type="character" w:customStyle="1" w:styleId="TekstpodstawowyZnak">
    <w:name w:val="Tekst podstawowy Znak"/>
    <w:basedOn w:val="Domylnaczcionkaakapitu"/>
    <w:link w:val="Tekstpodstawowy"/>
    <w:semiHidden/>
    <w:rsid w:val="00BE2F22"/>
    <w:rPr>
      <w:rFonts w:ascii="Times New Roman" w:eastAsia="Calibri" w:hAnsi="Times New Roman" w:cs="Times New Roman"/>
      <w:b/>
      <w:sz w:val="20"/>
      <w:szCs w:val="20"/>
      <w:lang w:eastAsia="pl-PL"/>
    </w:rPr>
  </w:style>
  <w:style w:type="character" w:customStyle="1" w:styleId="AkapitzlistZnak">
    <w:name w:val="Akapit z listą Znak"/>
    <w:aliases w:val="normalny tekst Znak,List Paragraph Znak"/>
    <w:link w:val="Akapitzlist"/>
    <w:locked/>
    <w:rsid w:val="00BE2F22"/>
    <w:rPr>
      <w:rFonts w:ascii="Calibri" w:eastAsia="Calibri" w:hAnsi="Calibri" w:cs="Times New Roman"/>
    </w:rPr>
  </w:style>
  <w:style w:type="paragraph" w:styleId="Akapitzlist">
    <w:name w:val="List Paragraph"/>
    <w:aliases w:val="normalny tekst,List Paragraph"/>
    <w:basedOn w:val="Normalny"/>
    <w:link w:val="AkapitzlistZnak"/>
    <w:qFormat/>
    <w:rsid w:val="00BE2F22"/>
    <w:pPr>
      <w:suppressAutoHyphens w:val="0"/>
      <w:spacing w:after="200" w:line="276" w:lineRule="auto"/>
      <w:ind w:left="720"/>
    </w:pPr>
    <w:rPr>
      <w:rFonts w:ascii="Calibri" w:hAnsi="Calibri"/>
      <w:sz w:val="22"/>
      <w:szCs w:val="22"/>
      <w:lang w:eastAsia="en-US"/>
    </w:rPr>
  </w:style>
  <w:style w:type="paragraph" w:customStyle="1" w:styleId="Akapitzlist1">
    <w:name w:val="Akapit z listą1"/>
    <w:basedOn w:val="Normalny"/>
    <w:rsid w:val="00BE2F22"/>
    <w:pPr>
      <w:suppressAutoHyphens w:val="0"/>
      <w:spacing w:after="200" w:line="276" w:lineRule="auto"/>
      <w:ind w:left="720"/>
    </w:pPr>
    <w:rPr>
      <w:rFonts w:ascii="Calibri" w:eastAsia="Times New Roman" w:hAnsi="Calibri" w:cs="Calibri"/>
      <w:sz w:val="22"/>
      <w:szCs w:val="22"/>
      <w:lang w:eastAsia="en-US"/>
    </w:rPr>
  </w:style>
  <w:style w:type="paragraph" w:customStyle="1" w:styleId="Akapitzlist3">
    <w:name w:val="Akapit z listą3"/>
    <w:basedOn w:val="Normalny"/>
    <w:rsid w:val="00BE2F22"/>
    <w:pPr>
      <w:suppressAutoHyphens w:val="0"/>
      <w:spacing w:after="200" w:line="276" w:lineRule="auto"/>
      <w:ind w:left="720"/>
    </w:pPr>
    <w:rPr>
      <w:rFonts w:ascii="Calibri" w:eastAsia="Times New Roman" w:hAnsi="Calibri" w:cs="Calibri"/>
      <w:sz w:val="22"/>
      <w:szCs w:val="22"/>
      <w:lang w:eastAsia="en-US"/>
    </w:rPr>
  </w:style>
  <w:style w:type="character" w:styleId="Hipercze">
    <w:name w:val="Hyperlink"/>
    <w:rsid w:val="007A5F01"/>
    <w:rPr>
      <w:color w:val="0563C1"/>
      <w:u w:val="single"/>
    </w:rPr>
  </w:style>
  <w:style w:type="paragraph" w:styleId="Tekstdymka">
    <w:name w:val="Balloon Text"/>
    <w:basedOn w:val="Normalny"/>
    <w:link w:val="TekstdymkaZnak"/>
    <w:uiPriority w:val="99"/>
    <w:semiHidden/>
    <w:unhideWhenUsed/>
    <w:rsid w:val="00873F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F0C"/>
    <w:rPr>
      <w:rFonts w:ascii="Segoe UI" w:eastAsia="Calibri" w:hAnsi="Segoe UI" w:cs="Segoe UI"/>
      <w:sz w:val="18"/>
      <w:szCs w:val="18"/>
      <w:lang w:eastAsia="pl-PL"/>
    </w:rPr>
  </w:style>
  <w:style w:type="character" w:styleId="Nierozpoznanawzmianka">
    <w:name w:val="Unresolved Mention"/>
    <w:basedOn w:val="Domylnaczcionkaakapitu"/>
    <w:uiPriority w:val="99"/>
    <w:semiHidden/>
    <w:unhideWhenUsed/>
    <w:rsid w:val="004E21AF"/>
    <w:rPr>
      <w:color w:val="605E5C"/>
      <w:shd w:val="clear" w:color="auto" w:fill="E1DFDD"/>
    </w:rPr>
  </w:style>
  <w:style w:type="paragraph" w:styleId="Tytu">
    <w:name w:val="Title"/>
    <w:basedOn w:val="Normalny"/>
    <w:next w:val="Normalny"/>
    <w:link w:val="TytuZnak"/>
    <w:uiPriority w:val="10"/>
    <w:qFormat/>
    <w:rsid w:val="002A7BB4"/>
    <w:pPr>
      <w:spacing w:before="120" w:after="120" w:line="276" w:lineRule="auto"/>
      <w:contextualSpacing/>
      <w:jc w:val="center"/>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2A7BB4"/>
    <w:rPr>
      <w:rFonts w:ascii="Arial" w:eastAsiaTheme="majorEastAsia" w:hAnsi="Arial" w:cstheme="majorBidi"/>
      <w:b/>
      <w:spacing w:val="-10"/>
      <w:kern w:val="28"/>
      <w:sz w:val="24"/>
      <w:szCs w:val="56"/>
      <w:lang w:eastAsia="pl-PL"/>
    </w:rPr>
  </w:style>
  <w:style w:type="character" w:customStyle="1" w:styleId="Nagwek2Znak">
    <w:name w:val="Nagłówek 2 Znak"/>
    <w:basedOn w:val="Domylnaczcionkaakapitu"/>
    <w:link w:val="Nagwek2"/>
    <w:uiPriority w:val="9"/>
    <w:rsid w:val="002A7BB4"/>
    <w:rPr>
      <w:rFonts w:ascii="Arial" w:eastAsiaTheme="majorEastAsia" w:hAnsi="Arial" w:cstheme="majorBidi"/>
      <w:b/>
      <w:szCs w:val="26"/>
      <w:lang w:eastAsia="pl-PL"/>
    </w:rPr>
  </w:style>
  <w:style w:type="character" w:styleId="Odwoaniedokomentarza">
    <w:name w:val="annotation reference"/>
    <w:basedOn w:val="Domylnaczcionkaakapitu"/>
    <w:uiPriority w:val="99"/>
    <w:semiHidden/>
    <w:unhideWhenUsed/>
    <w:rsid w:val="00802433"/>
    <w:rPr>
      <w:sz w:val="16"/>
      <w:szCs w:val="16"/>
    </w:rPr>
  </w:style>
  <w:style w:type="paragraph" w:styleId="Tekstkomentarza">
    <w:name w:val="annotation text"/>
    <w:basedOn w:val="Normalny"/>
    <w:link w:val="TekstkomentarzaZnak"/>
    <w:uiPriority w:val="99"/>
    <w:semiHidden/>
    <w:unhideWhenUsed/>
    <w:rsid w:val="00802433"/>
    <w:rPr>
      <w:sz w:val="20"/>
    </w:rPr>
  </w:style>
  <w:style w:type="character" w:customStyle="1" w:styleId="TekstkomentarzaZnak">
    <w:name w:val="Tekst komentarza Znak"/>
    <w:basedOn w:val="Domylnaczcionkaakapitu"/>
    <w:link w:val="Tekstkomentarza"/>
    <w:uiPriority w:val="99"/>
    <w:semiHidden/>
    <w:rsid w:val="00802433"/>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2433"/>
    <w:rPr>
      <w:b/>
      <w:bCs/>
    </w:rPr>
  </w:style>
  <w:style w:type="character" w:customStyle="1" w:styleId="TematkomentarzaZnak">
    <w:name w:val="Temat komentarza Znak"/>
    <w:basedOn w:val="TekstkomentarzaZnak"/>
    <w:link w:val="Tematkomentarza"/>
    <w:uiPriority w:val="99"/>
    <w:semiHidden/>
    <w:rsid w:val="00802433"/>
    <w:rPr>
      <w:rFonts w:ascii="Times New Roman" w:eastAsia="Calibri"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k@kobylnic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limczak@kobylnica.eu" TargetMode="External"/><Relationship Id="rId4" Type="http://schemas.openxmlformats.org/officeDocument/2006/relationships/settings" Target="settings.xml"/><Relationship Id="rId9" Type="http://schemas.openxmlformats.org/officeDocument/2006/relationships/hyperlink" Target="mailto:t.kontowicz@kobylnic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B26D-2EBE-4E09-9AF6-7EFC9EC4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19</Pages>
  <Words>8029</Words>
  <Characters>48179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k.pierzchalska</dc:creator>
  <cp:keywords>swz, umowa</cp:keywords>
  <cp:lastModifiedBy>Agnieszka Skwira</cp:lastModifiedBy>
  <cp:revision>22</cp:revision>
  <cp:lastPrinted>2021-03-08T14:28:00Z</cp:lastPrinted>
  <dcterms:created xsi:type="dcterms:W3CDTF">2021-03-01T17:13:00Z</dcterms:created>
  <dcterms:modified xsi:type="dcterms:W3CDTF">2021-03-08T14:32:00Z</dcterms:modified>
</cp:coreProperties>
</file>