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38" w:rsidRPr="00B011D7" w:rsidRDefault="00303338" w:rsidP="005E4481">
      <w:pPr>
        <w:jc w:val="right"/>
        <w:rPr>
          <w:rFonts w:ascii="Arial" w:hAnsi="Arial" w:cs="Arial"/>
        </w:rPr>
      </w:pPr>
      <w:r w:rsidRPr="00B011D7">
        <w:rPr>
          <w:rFonts w:ascii="Arial" w:hAnsi="Arial" w:cs="Arial"/>
        </w:rPr>
        <w:t xml:space="preserve">Gorzów Śląski, </w:t>
      </w:r>
      <w:r w:rsidR="0014454C">
        <w:rPr>
          <w:rFonts w:ascii="Arial" w:hAnsi="Arial" w:cs="Arial"/>
        </w:rPr>
        <w:t>12</w:t>
      </w:r>
      <w:r w:rsidRPr="00B011D7">
        <w:rPr>
          <w:rFonts w:ascii="Arial" w:hAnsi="Arial" w:cs="Arial"/>
        </w:rPr>
        <w:t>.</w:t>
      </w:r>
      <w:r w:rsidR="0014454C">
        <w:rPr>
          <w:rFonts w:ascii="Arial" w:hAnsi="Arial" w:cs="Arial"/>
        </w:rPr>
        <w:t>10</w:t>
      </w:r>
      <w:r w:rsidRPr="00B011D7">
        <w:rPr>
          <w:rFonts w:ascii="Arial" w:hAnsi="Arial" w:cs="Arial"/>
        </w:rPr>
        <w:t>.2020 rok</w:t>
      </w:r>
    </w:p>
    <w:p w:rsidR="005054FD" w:rsidRPr="00B011D7" w:rsidRDefault="00303338" w:rsidP="00B011D7">
      <w:pPr>
        <w:rPr>
          <w:rFonts w:ascii="Arial" w:hAnsi="Arial" w:cs="Arial"/>
        </w:rPr>
      </w:pPr>
      <w:r w:rsidRPr="00B011D7">
        <w:rPr>
          <w:rFonts w:ascii="Arial" w:hAnsi="Arial" w:cs="Arial"/>
        </w:rPr>
        <w:t>GKS-VII.</w:t>
      </w:r>
      <w:r w:rsidR="00DC4A8B">
        <w:rPr>
          <w:rFonts w:ascii="Arial" w:hAnsi="Arial" w:cs="Arial"/>
        </w:rPr>
        <w:t>7102</w:t>
      </w:r>
      <w:r w:rsidRPr="00B011D7">
        <w:rPr>
          <w:rFonts w:ascii="Arial" w:hAnsi="Arial" w:cs="Arial"/>
        </w:rPr>
        <w:t>.</w:t>
      </w:r>
      <w:r w:rsidR="0014454C">
        <w:rPr>
          <w:rFonts w:ascii="Arial" w:hAnsi="Arial" w:cs="Arial"/>
        </w:rPr>
        <w:t>49</w:t>
      </w:r>
      <w:r w:rsidRPr="00B011D7">
        <w:rPr>
          <w:rFonts w:ascii="Arial" w:hAnsi="Arial" w:cs="Arial"/>
        </w:rPr>
        <w:t>.2020</w:t>
      </w:r>
    </w:p>
    <w:p w:rsidR="00303338" w:rsidRPr="005E4481" w:rsidRDefault="00303338" w:rsidP="005E4481">
      <w:pPr>
        <w:spacing w:after="0"/>
        <w:jc w:val="center"/>
        <w:rPr>
          <w:rFonts w:ascii="Arial" w:hAnsi="Arial" w:cs="Arial"/>
          <w:b/>
          <w:sz w:val="36"/>
        </w:rPr>
      </w:pPr>
      <w:r w:rsidRPr="005E4481">
        <w:rPr>
          <w:rFonts w:ascii="Arial" w:hAnsi="Arial" w:cs="Arial"/>
          <w:b/>
          <w:sz w:val="36"/>
        </w:rPr>
        <w:t>ZAPYTANIE OFERTOWE</w:t>
      </w:r>
    </w:p>
    <w:p w:rsidR="00303338" w:rsidRPr="005E4481" w:rsidRDefault="00303338" w:rsidP="005E4481">
      <w:pPr>
        <w:spacing w:after="0"/>
        <w:jc w:val="center"/>
        <w:rPr>
          <w:rFonts w:ascii="Arial" w:hAnsi="Arial" w:cs="Arial"/>
          <w:b/>
        </w:rPr>
      </w:pPr>
      <w:r w:rsidRPr="005E4481">
        <w:rPr>
          <w:rFonts w:ascii="Arial" w:hAnsi="Arial" w:cs="Arial"/>
          <w:b/>
        </w:rPr>
        <w:t>na remont pokrycia dachowego</w:t>
      </w:r>
    </w:p>
    <w:p w:rsidR="00303338" w:rsidRPr="005E4481" w:rsidRDefault="00303338" w:rsidP="005E4481">
      <w:pPr>
        <w:spacing w:after="0"/>
        <w:jc w:val="center"/>
        <w:rPr>
          <w:rFonts w:ascii="Arial" w:hAnsi="Arial" w:cs="Arial"/>
          <w:b/>
        </w:rPr>
      </w:pPr>
      <w:r w:rsidRPr="005E4481">
        <w:rPr>
          <w:rFonts w:ascii="Arial" w:hAnsi="Arial" w:cs="Arial"/>
          <w:b/>
        </w:rPr>
        <w:t xml:space="preserve">na budynku mieszkalnym wielorodzinnym w Gorzowie Śląskim przy ul. </w:t>
      </w:r>
      <w:r w:rsidR="0014454C">
        <w:rPr>
          <w:rFonts w:ascii="Arial" w:hAnsi="Arial" w:cs="Arial"/>
          <w:b/>
        </w:rPr>
        <w:t>Kościelnej</w:t>
      </w:r>
      <w:r w:rsidRPr="005E4481">
        <w:rPr>
          <w:rFonts w:ascii="Arial" w:hAnsi="Arial" w:cs="Arial"/>
          <w:b/>
        </w:rPr>
        <w:t xml:space="preserve"> 7</w:t>
      </w:r>
    </w:p>
    <w:p w:rsidR="00303338" w:rsidRPr="00B011D7" w:rsidRDefault="00303338" w:rsidP="005E4481">
      <w:pPr>
        <w:spacing w:after="0"/>
        <w:rPr>
          <w:rFonts w:ascii="Arial" w:hAnsi="Arial" w:cs="Arial"/>
        </w:rPr>
      </w:pPr>
    </w:p>
    <w:p w:rsidR="00303338" w:rsidRPr="005C650D" w:rsidRDefault="00303338" w:rsidP="005C650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C650D">
        <w:rPr>
          <w:rFonts w:ascii="Arial" w:hAnsi="Arial" w:cs="Arial"/>
          <w:b/>
        </w:rPr>
        <w:t>ZAMAWIAJĄCY</w:t>
      </w:r>
    </w:p>
    <w:p w:rsidR="00AE53D2" w:rsidRPr="005C650D" w:rsidRDefault="00AE53D2" w:rsidP="005C650D">
      <w:pPr>
        <w:pStyle w:val="Bezodstpw"/>
        <w:spacing w:line="276" w:lineRule="auto"/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Gmina Gorzów Śląski</w:t>
      </w:r>
    </w:p>
    <w:p w:rsidR="00AE53D2" w:rsidRPr="005C650D" w:rsidRDefault="00AE53D2" w:rsidP="005C650D">
      <w:pPr>
        <w:pStyle w:val="Bezodstpw"/>
        <w:spacing w:line="276" w:lineRule="auto"/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ul. Wojska Polskiego 15</w:t>
      </w:r>
    </w:p>
    <w:p w:rsidR="00AE53D2" w:rsidRPr="005C650D" w:rsidRDefault="00AE53D2" w:rsidP="005C650D">
      <w:pPr>
        <w:pStyle w:val="Bezodstpw"/>
        <w:spacing w:line="276" w:lineRule="auto"/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 xml:space="preserve">46-310 Gorzów Śląski </w:t>
      </w:r>
    </w:p>
    <w:p w:rsidR="00AE53D2" w:rsidRPr="005C650D" w:rsidRDefault="00AE53D2" w:rsidP="005C650D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5C650D">
        <w:rPr>
          <w:rFonts w:ascii="Arial" w:hAnsi="Arial" w:cs="Arial"/>
        </w:rPr>
        <w:t xml:space="preserve">reprezentowana przez </w:t>
      </w:r>
      <w:r w:rsidRPr="005C650D">
        <w:rPr>
          <w:rFonts w:ascii="Arial" w:hAnsi="Arial" w:cs="Arial"/>
          <w:b/>
        </w:rPr>
        <w:t>Burmistrza Gorzowa Śląskiego – Artura Tomalę</w:t>
      </w:r>
    </w:p>
    <w:p w:rsidR="00AE53D2" w:rsidRPr="005C650D" w:rsidRDefault="00AE53D2" w:rsidP="005C650D">
      <w:pPr>
        <w:pStyle w:val="Bezodstpw"/>
        <w:spacing w:line="276" w:lineRule="auto"/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przy kontrasygnacie</w:t>
      </w:r>
      <w:r w:rsidRPr="005C650D">
        <w:rPr>
          <w:rFonts w:ascii="Arial" w:hAnsi="Arial" w:cs="Arial"/>
          <w:b/>
        </w:rPr>
        <w:t xml:space="preserve"> Skarbnika Miasta – Katarzyny Sówki </w:t>
      </w:r>
    </w:p>
    <w:p w:rsidR="00AE53D2" w:rsidRPr="005C650D" w:rsidRDefault="00AE53D2" w:rsidP="005C650D">
      <w:pPr>
        <w:spacing w:after="0"/>
        <w:jc w:val="both"/>
        <w:rPr>
          <w:rFonts w:ascii="Arial" w:hAnsi="Arial" w:cs="Arial"/>
        </w:rPr>
      </w:pPr>
    </w:p>
    <w:p w:rsidR="00EB1E9F" w:rsidRPr="005C650D" w:rsidRDefault="00EB1E9F" w:rsidP="005C650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5C650D">
        <w:rPr>
          <w:rFonts w:ascii="Arial" w:hAnsi="Arial" w:cs="Arial"/>
          <w:b/>
        </w:rPr>
        <w:t xml:space="preserve">TRYB UDZIELENIA ZAMÓWIENIA </w:t>
      </w:r>
    </w:p>
    <w:p w:rsidR="00EB1E9F" w:rsidRPr="005C650D" w:rsidRDefault="00EB1E9F" w:rsidP="005C650D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Zapytanie ofertowe – do niniejszego postępowania nie mają zastosowania przepisy ustawy z dnia 29.01.2004r. – Prawo zamówień publicznych (</w:t>
      </w:r>
      <w:proofErr w:type="spellStart"/>
      <w:r w:rsidRPr="005C650D">
        <w:rPr>
          <w:rFonts w:ascii="Arial" w:hAnsi="Arial" w:cs="Arial"/>
        </w:rPr>
        <w:t>t.j</w:t>
      </w:r>
      <w:proofErr w:type="spellEnd"/>
      <w:r w:rsidRPr="005C650D">
        <w:rPr>
          <w:rFonts w:ascii="Arial" w:hAnsi="Arial" w:cs="Arial"/>
        </w:rPr>
        <w:t xml:space="preserve">. </w:t>
      </w:r>
      <w:proofErr w:type="spellStart"/>
      <w:r w:rsidR="005C650D" w:rsidRPr="005C650D">
        <w:rPr>
          <w:rFonts w:ascii="Arial" w:hAnsi="Arial" w:cs="Arial"/>
        </w:rPr>
        <w:t>Dz.U</w:t>
      </w:r>
      <w:proofErr w:type="spellEnd"/>
      <w:r w:rsidR="005C650D" w:rsidRPr="005C650D">
        <w:rPr>
          <w:rFonts w:ascii="Arial" w:hAnsi="Arial" w:cs="Arial"/>
        </w:rPr>
        <w:t>. z 2019 r. poz. 1843</w:t>
      </w:r>
      <w:r w:rsidRPr="005C650D">
        <w:rPr>
          <w:rFonts w:ascii="Arial" w:hAnsi="Arial" w:cs="Arial"/>
        </w:rPr>
        <w:t xml:space="preserve"> z </w:t>
      </w:r>
      <w:proofErr w:type="spellStart"/>
      <w:r w:rsidRPr="005C650D">
        <w:rPr>
          <w:rFonts w:ascii="Arial" w:hAnsi="Arial" w:cs="Arial"/>
        </w:rPr>
        <w:t>późn</w:t>
      </w:r>
      <w:proofErr w:type="spellEnd"/>
      <w:r w:rsidRPr="005C650D">
        <w:rPr>
          <w:rFonts w:ascii="Arial" w:hAnsi="Arial" w:cs="Arial"/>
        </w:rPr>
        <w:t>. zm.).</w:t>
      </w:r>
    </w:p>
    <w:p w:rsidR="00EB1E9F" w:rsidRPr="005C650D" w:rsidRDefault="00EB1E9F" w:rsidP="005C650D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Przedkładając swoją ofertę wykonawca akceptuje w całości i bez zastrzeżeń warunki określone przez zamawiającego.</w:t>
      </w:r>
    </w:p>
    <w:p w:rsidR="00EB1E9F" w:rsidRPr="005C650D" w:rsidRDefault="00EB1E9F" w:rsidP="005C650D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 xml:space="preserve">Wykonawca ponosi wszelkie koszty związane z przygotowaniem i przedłożeniem swojej oferty. </w:t>
      </w:r>
    </w:p>
    <w:p w:rsidR="00EB1E9F" w:rsidRPr="005C650D" w:rsidRDefault="00EB1E9F" w:rsidP="005C650D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Zamawiający nie dopuszcza możliwości złożenia ofert częściowych.</w:t>
      </w:r>
    </w:p>
    <w:p w:rsidR="00EB1E9F" w:rsidRPr="005C650D" w:rsidRDefault="00EB1E9F" w:rsidP="005C650D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Zamawiający nie przewiduje możliwości udzielania zaliczek na poczet wykonania zamówienia.</w:t>
      </w:r>
    </w:p>
    <w:p w:rsidR="00EB1E9F" w:rsidRPr="005C650D" w:rsidRDefault="00EB1E9F" w:rsidP="005C650D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Zamawiający zastrzega sobie prawo unieważnienia postępowania w przypadku przekroczenia kwoty jaką zamawiający przeznaczył na realizację tego zamówienia.</w:t>
      </w:r>
    </w:p>
    <w:p w:rsidR="00EB1E9F" w:rsidRPr="005C650D" w:rsidRDefault="00EB1E9F" w:rsidP="005C650D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Informacje o odrzuceniu ofert, unieważnieniu lub rozstrzygnięciu postępowania zamawiający umieści na swojej stronie internetowej.</w:t>
      </w:r>
    </w:p>
    <w:p w:rsidR="00EB1E9F" w:rsidRPr="005C650D" w:rsidRDefault="00EB1E9F" w:rsidP="005C650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C650D">
        <w:rPr>
          <w:rFonts w:ascii="Arial" w:hAnsi="Arial" w:cs="Arial"/>
          <w:b/>
        </w:rPr>
        <w:t>PRZEDMIOT ZAMÓWIENIA</w:t>
      </w:r>
    </w:p>
    <w:p w:rsidR="00AE53D2" w:rsidRPr="005C650D" w:rsidRDefault="00CE78F5" w:rsidP="005C650D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 xml:space="preserve">Przedmiotem zamówienia jest remont dachu na budynku mieszkalnym wielorodzinnym w Gorzowie Śląskim przy ulicy </w:t>
      </w:r>
      <w:r w:rsidR="00665AA7">
        <w:rPr>
          <w:rFonts w:ascii="Arial" w:hAnsi="Arial" w:cs="Arial"/>
        </w:rPr>
        <w:t>Kościelnej</w:t>
      </w:r>
      <w:r w:rsidRPr="005C650D">
        <w:rPr>
          <w:rFonts w:ascii="Arial" w:hAnsi="Arial" w:cs="Arial"/>
        </w:rPr>
        <w:t xml:space="preserve"> 7. </w:t>
      </w:r>
    </w:p>
    <w:p w:rsidR="00B011D7" w:rsidRPr="005C650D" w:rsidRDefault="00B011D7" w:rsidP="005C650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right="22"/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Szczegółowy zakres robót:</w:t>
      </w:r>
    </w:p>
    <w:p w:rsidR="00B011D7" w:rsidRPr="005C650D" w:rsidRDefault="00B011D7" w:rsidP="005C650D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/>
        <w:ind w:right="22"/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 xml:space="preserve">Szczegółowy zakres robót został określony w przedmiarze robót stanowiący </w:t>
      </w:r>
      <w:r w:rsidRPr="005C650D">
        <w:rPr>
          <w:rFonts w:ascii="Arial" w:hAnsi="Arial" w:cs="Arial"/>
          <w:b/>
        </w:rPr>
        <w:t>załącznik nr 1</w:t>
      </w:r>
      <w:r w:rsidRPr="005C650D">
        <w:rPr>
          <w:rFonts w:ascii="Arial" w:hAnsi="Arial" w:cs="Arial"/>
        </w:rPr>
        <w:t xml:space="preserve"> do zapytania ofertowego. </w:t>
      </w:r>
    </w:p>
    <w:p w:rsidR="00B011D7" w:rsidRPr="005C650D" w:rsidRDefault="00B011D7" w:rsidP="005C650D">
      <w:pPr>
        <w:pStyle w:val="Akapitzlist"/>
        <w:numPr>
          <w:ilvl w:val="2"/>
          <w:numId w:val="2"/>
        </w:numPr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 xml:space="preserve">Uzyskanie zezwolenia na zajęcie pasa drogowego – gdy będzie wymagane </w:t>
      </w:r>
    </w:p>
    <w:p w:rsidR="00B011D7" w:rsidRPr="005C650D" w:rsidRDefault="00B011D7" w:rsidP="005C650D">
      <w:pPr>
        <w:pStyle w:val="Akapitzlist"/>
        <w:numPr>
          <w:ilvl w:val="2"/>
          <w:numId w:val="2"/>
        </w:numPr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Przedstawienie wymaganych atestów na materiały</w:t>
      </w:r>
    </w:p>
    <w:p w:rsidR="00B011D7" w:rsidRPr="005C650D" w:rsidRDefault="00B011D7" w:rsidP="005C650D">
      <w:pPr>
        <w:pStyle w:val="Akapitzlist"/>
        <w:numPr>
          <w:ilvl w:val="2"/>
          <w:numId w:val="2"/>
        </w:numPr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 xml:space="preserve">Odbiór robót </w:t>
      </w:r>
    </w:p>
    <w:p w:rsidR="00B011D7" w:rsidRPr="005C650D" w:rsidRDefault="00B011D7" w:rsidP="005C650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right="22"/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Przedmiar robót jest materiałem pomocniczym, ma charakter wyłącznie informacyjny i nie jest podstawą do wyceny robót. Wyceny robót należy wykonać w oparciu o zakres robót oraz zgodnie z zasadami sztuki budowlanej. Zaleca się wykonanie wizji lokalnej i zdobycie wszelkich niezbędnych informacji, które mogą być konieczne do przygotowania oferty i podpisania umowy.</w:t>
      </w:r>
    </w:p>
    <w:p w:rsidR="00B011D7" w:rsidRPr="005C650D" w:rsidRDefault="00B011D7" w:rsidP="005C650D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Wymagania w zakresie wykonania:</w:t>
      </w:r>
    </w:p>
    <w:p w:rsidR="00660D09" w:rsidRPr="005C650D" w:rsidRDefault="00660D09" w:rsidP="005C650D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/>
        <w:ind w:right="22"/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lastRenderedPageBreak/>
        <w:t xml:space="preserve">przygotowanie i prowadzenie robót zgodnie z: przepisami technicznymi, bhp, </w:t>
      </w:r>
      <w:proofErr w:type="spellStart"/>
      <w:r w:rsidRPr="005C650D">
        <w:rPr>
          <w:rFonts w:ascii="Arial" w:hAnsi="Arial" w:cs="Arial"/>
        </w:rPr>
        <w:t>p.poż</w:t>
      </w:r>
      <w:proofErr w:type="spellEnd"/>
      <w:r w:rsidRPr="005C650D">
        <w:rPr>
          <w:rFonts w:ascii="Arial" w:hAnsi="Arial" w:cs="Arial"/>
        </w:rPr>
        <w:t>., sztuką budowlaną, ustalonym zakresem robót, zaleceniami zamawiającego nie wykraczającymi poza ustalony zakres robót;</w:t>
      </w:r>
    </w:p>
    <w:p w:rsidR="00660D09" w:rsidRPr="005C650D" w:rsidRDefault="00660D09" w:rsidP="005C650D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/>
        <w:ind w:right="22"/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prowadzenie robót z zachowaniem należytego porządku, utrzymywanie terenu budowy w stanie wolnym od przeszkód komunikacyjnych, usuwanie i składowanie wszelkich urządzeń pomocniczych, zbędnych materiałów, odpadów na koszt wykonawcy,  a po skończeniu robót uporządkowanie terenu i przekazanie go zamawiającemu w terminie na dzień odbioru;</w:t>
      </w:r>
    </w:p>
    <w:p w:rsidR="00660D09" w:rsidRPr="005C650D" w:rsidRDefault="00660D09" w:rsidP="005C650D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/>
        <w:ind w:right="22"/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 xml:space="preserve">użyte do wykonania materiały własne wykonawcy winny być w I gatunku jakościowym i wymiarowym, zgodnie z wymaganiami polskich norm, atestów i posiadać świadectwa bezpieczeństwa i higieny, gwarancje, aprobaty techniczne i deklaracje zgodności dopuszczające do stosowania w budownictwie; </w:t>
      </w:r>
    </w:p>
    <w:p w:rsidR="00660D09" w:rsidRPr="005C650D" w:rsidRDefault="00660D09" w:rsidP="005C650D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/>
        <w:ind w:right="22"/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kolorystykę użytych materiałów należy uzgodnić z zamawiającym, dostosować i dobrać do istniejących;</w:t>
      </w:r>
    </w:p>
    <w:p w:rsidR="00660D09" w:rsidRPr="005C650D" w:rsidRDefault="00660D09" w:rsidP="005C650D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/>
        <w:ind w:right="22"/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zapewnienie kompetentnego kierownictwa, pracowników oraz sprzętu w zakresie zapewniającym prawidłowe pod względem jakościowym i terminowym wykonanie przedmiotu umowy;</w:t>
      </w:r>
    </w:p>
    <w:p w:rsidR="00660D09" w:rsidRPr="005C650D" w:rsidRDefault="00660D09" w:rsidP="005C650D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/>
        <w:ind w:right="22"/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wykonawca jest odpowiedzialny za jakość i standard wykonania;</w:t>
      </w:r>
    </w:p>
    <w:p w:rsidR="00660D09" w:rsidRPr="005C650D" w:rsidRDefault="00660D09" w:rsidP="005C650D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/>
        <w:ind w:right="22"/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skompletowanie i przekazanie Zamawiającemu dokumentów pozwalających na ocenę prawidłowego wykonania przedmiotu umowy, a w szczególności atestów materiałowych oraz innych dokumentów, których obowiązek posiadania wynika z przepisów budowlanych i innych;</w:t>
      </w:r>
    </w:p>
    <w:p w:rsidR="00660D09" w:rsidRPr="005C650D" w:rsidRDefault="00660D09" w:rsidP="005C650D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/>
        <w:ind w:right="22"/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zgłoszenie Zamawiającemu gotowości do odbioru końcowego;</w:t>
      </w:r>
    </w:p>
    <w:p w:rsidR="00660D09" w:rsidRPr="005C650D" w:rsidRDefault="00660D09" w:rsidP="005C650D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/>
        <w:ind w:right="22"/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ponoszenie odpowiedzialności wobec Zamawiającego i osób trzecich za szkody powstałe w związku z realizacją robót oraz usunięcie powstałej szkody lub pokrycie roszczenia z tytułu powstałej szkody.</w:t>
      </w:r>
    </w:p>
    <w:p w:rsidR="00660D09" w:rsidRPr="005C650D" w:rsidRDefault="00660D09" w:rsidP="005C650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right="22"/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Wykonawca udzieli Zamawiającemu gwarancji oraz rękojmi na okres 36 miesięcy na wykonanie zamówienia, licząc od następnego dnia od daty bezusterkowego odbioru końcowego robót</w:t>
      </w:r>
    </w:p>
    <w:p w:rsidR="00AE53D2" w:rsidRPr="005C650D" w:rsidRDefault="00660D09" w:rsidP="005C650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C650D">
        <w:rPr>
          <w:rFonts w:ascii="Arial" w:hAnsi="Arial" w:cs="Arial"/>
          <w:b/>
        </w:rPr>
        <w:t xml:space="preserve">TERMIN WYKONANIA ZAMÓWIENIA </w:t>
      </w:r>
    </w:p>
    <w:p w:rsidR="00660D09" w:rsidRPr="005C650D" w:rsidRDefault="00396898" w:rsidP="005C650D">
      <w:pPr>
        <w:pStyle w:val="Akapitzlist"/>
        <w:ind w:left="284" w:firstLine="170"/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 xml:space="preserve">Przedmiot zamówienia powinien być zrealizowany do 15 grudnia 2020 roku. </w:t>
      </w:r>
    </w:p>
    <w:p w:rsidR="00961086" w:rsidRPr="005C650D" w:rsidRDefault="000D485A" w:rsidP="005C650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bookmarkStart w:id="0" w:name="_Toc197924989"/>
      <w:bookmarkStart w:id="1" w:name="_Toc197930272"/>
      <w:bookmarkStart w:id="2" w:name="_Toc197930989"/>
      <w:bookmarkStart w:id="3" w:name="_Toc197933553"/>
      <w:r w:rsidRPr="005C650D">
        <w:rPr>
          <w:rFonts w:ascii="Arial" w:hAnsi="Arial" w:cs="Arial"/>
          <w:b/>
        </w:rPr>
        <w:t>WYKAZ OŚWIADCZEŃ I DOKUMENTÓW</w:t>
      </w:r>
      <w:bookmarkEnd w:id="0"/>
      <w:bookmarkEnd w:id="1"/>
      <w:bookmarkEnd w:id="2"/>
      <w:bookmarkEnd w:id="3"/>
    </w:p>
    <w:p w:rsidR="00961086" w:rsidRPr="00D73988" w:rsidRDefault="00961086" w:rsidP="00D73988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D73988">
        <w:rPr>
          <w:rFonts w:ascii="Arial" w:hAnsi="Arial" w:cs="Arial"/>
        </w:rPr>
        <w:t xml:space="preserve">Wykonawca przedstawi formularz ofertowy podający </w:t>
      </w:r>
      <w:r w:rsidRPr="00D73988">
        <w:rPr>
          <w:rFonts w:ascii="Arial" w:hAnsi="Arial" w:cs="Arial"/>
          <w:u w:val="single"/>
        </w:rPr>
        <w:t>cenę ryczałtową</w:t>
      </w:r>
      <w:r w:rsidRPr="00D73988">
        <w:rPr>
          <w:rFonts w:ascii="Arial" w:hAnsi="Arial" w:cs="Arial"/>
        </w:rPr>
        <w:t xml:space="preserve"> – </w:t>
      </w:r>
      <w:r w:rsidRPr="00D73988">
        <w:rPr>
          <w:rFonts w:ascii="Arial" w:hAnsi="Arial" w:cs="Arial"/>
          <w:b/>
        </w:rPr>
        <w:t xml:space="preserve">załącznik nr </w:t>
      </w:r>
      <w:r w:rsidR="00D73988">
        <w:rPr>
          <w:rFonts w:ascii="Arial" w:hAnsi="Arial" w:cs="Arial"/>
          <w:b/>
        </w:rPr>
        <w:t>2</w:t>
      </w:r>
      <w:r w:rsidRPr="00D73988">
        <w:rPr>
          <w:rFonts w:ascii="Arial" w:hAnsi="Arial" w:cs="Arial"/>
        </w:rPr>
        <w:t>,</w:t>
      </w:r>
    </w:p>
    <w:p w:rsidR="00665AA7" w:rsidRPr="00EE23D4" w:rsidRDefault="00665AA7" w:rsidP="00EE23D4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bookmarkStart w:id="4" w:name="_Toc197924990"/>
      <w:bookmarkStart w:id="5" w:name="_Toc197930273"/>
      <w:bookmarkStart w:id="6" w:name="_Toc197930990"/>
      <w:bookmarkStart w:id="7" w:name="_Toc197933554"/>
      <w:r w:rsidRPr="00EE23D4">
        <w:rPr>
          <w:rFonts w:ascii="Arial" w:hAnsi="Arial" w:cs="Arial"/>
        </w:rPr>
        <w:t xml:space="preserve">Wykonawca składa ofertę za pośrednictwem Formularza składania oferty dostępnego na stronie </w:t>
      </w:r>
      <w:r w:rsidRPr="00EE23D4">
        <w:rPr>
          <w:rFonts w:ascii="Arial" w:hAnsi="Arial" w:cs="Arial"/>
          <w:b/>
        </w:rPr>
        <w:t>https://platformazakupowa.pl/pn/gorzowslaski</w:t>
      </w:r>
      <w:r w:rsidRPr="00EE23D4">
        <w:rPr>
          <w:rFonts w:ascii="Arial" w:hAnsi="Arial" w:cs="Arial"/>
        </w:rPr>
        <w:t xml:space="preserve"> w konkretnym postępowaniu w sprawie udzielenia zamówienia publicznego. </w:t>
      </w:r>
    </w:p>
    <w:p w:rsidR="00665AA7" w:rsidRPr="00EE23D4" w:rsidRDefault="00665AA7" w:rsidP="00EE23D4">
      <w:pPr>
        <w:pStyle w:val="Akapitzlist"/>
        <w:ind w:left="454"/>
        <w:jc w:val="both"/>
        <w:rPr>
          <w:rFonts w:ascii="Arial" w:hAnsi="Arial" w:cs="Arial"/>
          <w:b/>
          <w:u w:val="single"/>
        </w:rPr>
      </w:pPr>
      <w:r w:rsidRPr="00EE23D4">
        <w:rPr>
          <w:rFonts w:ascii="Arial" w:hAnsi="Arial" w:cs="Arial"/>
          <w:b/>
          <w:u w:val="single"/>
        </w:rPr>
        <w:t xml:space="preserve">Zamawiający wymaga załączenia formularza ofertowego </w:t>
      </w:r>
      <w:r w:rsidRPr="00EE23D4">
        <w:rPr>
          <w:rFonts w:ascii="Arial" w:hAnsi="Arial" w:cs="Arial"/>
          <w:u w:val="single"/>
        </w:rPr>
        <w:t>(zał. nr 2)</w:t>
      </w:r>
      <w:r w:rsidRPr="00EE23D4">
        <w:rPr>
          <w:rFonts w:ascii="Arial" w:hAnsi="Arial" w:cs="Arial"/>
          <w:b/>
          <w:u w:val="single"/>
        </w:rPr>
        <w:t xml:space="preserve"> </w:t>
      </w:r>
    </w:p>
    <w:p w:rsidR="00665AA7" w:rsidRPr="00EE23D4" w:rsidRDefault="00665AA7" w:rsidP="00EE23D4">
      <w:pPr>
        <w:pStyle w:val="Akapitzlist"/>
        <w:ind w:left="454"/>
        <w:jc w:val="both"/>
        <w:rPr>
          <w:rFonts w:ascii="Arial" w:hAnsi="Arial" w:cs="Arial"/>
        </w:rPr>
      </w:pPr>
      <w:r w:rsidRPr="00EE23D4">
        <w:rPr>
          <w:rFonts w:ascii="Arial" w:hAnsi="Arial" w:cs="Arial"/>
          <w:b/>
          <w:u w:val="single"/>
        </w:rPr>
        <w:t>Dokumenty należy pobrać, wydrukować, wypełnić, podpisać i zeskanować a następnie załączyć na platformie zakupowej</w:t>
      </w:r>
      <w:r w:rsidRPr="00EE23D4">
        <w:rPr>
          <w:rFonts w:ascii="Arial" w:hAnsi="Arial" w:cs="Arial"/>
        </w:rPr>
        <w:t xml:space="preserve">. </w:t>
      </w:r>
    </w:p>
    <w:p w:rsidR="00EE23D4" w:rsidRPr="00EE23D4" w:rsidRDefault="00665AA7" w:rsidP="00EE23D4">
      <w:pPr>
        <w:pStyle w:val="Akapitzlist"/>
        <w:ind w:left="454"/>
        <w:jc w:val="both"/>
        <w:rPr>
          <w:rFonts w:ascii="Arial" w:hAnsi="Arial" w:cs="Arial"/>
        </w:rPr>
      </w:pPr>
      <w:r w:rsidRPr="00EE23D4">
        <w:rPr>
          <w:rFonts w:ascii="Arial" w:hAnsi="Arial" w:cs="Arial"/>
        </w:rPr>
        <w:t xml:space="preserve">Zamawiający dopuszcza również złożenie dokumentów, podpisanych kwalifikowanym podpisem elektronicznym wystawionym przez dostawcę kwalifikowanej usługi zaufania, będącego podmiotem świadczącym usługi certyfikacyjne podpis elektroniczny, spełniające wymogi bezpieczeństwa określone w ustawie z dnia 5 września 2016 r. o usługach zaufania oraz identyfikacji elektronicznej (t. j. Dz. U. z 2019 r., poz. 162 ze zm.). </w:t>
      </w:r>
    </w:p>
    <w:p w:rsidR="003E79A7" w:rsidRPr="005C650D" w:rsidRDefault="005C650D" w:rsidP="00665AA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C650D">
        <w:rPr>
          <w:rFonts w:ascii="Arial" w:hAnsi="Arial" w:cs="Arial"/>
          <w:b/>
        </w:rPr>
        <w:t>INFORMACJE O SPOSOBIE POROZUMIEWANIA SIĘ ZAMAWIAJĄCEGO Z WYKONAWCAMI.</w:t>
      </w:r>
      <w:bookmarkEnd w:id="4"/>
      <w:bookmarkEnd w:id="5"/>
      <w:bookmarkEnd w:id="6"/>
      <w:bookmarkEnd w:id="7"/>
    </w:p>
    <w:p w:rsidR="003E79A7" w:rsidRPr="005C650D" w:rsidRDefault="003E79A7" w:rsidP="00D73988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Do kontaktu w sprawie zamówienia upoważnieni są:</w:t>
      </w:r>
    </w:p>
    <w:p w:rsidR="003E79A7" w:rsidRPr="005C650D" w:rsidRDefault="003E79A7" w:rsidP="00D73988">
      <w:pPr>
        <w:pStyle w:val="Akapitzlist"/>
        <w:numPr>
          <w:ilvl w:val="2"/>
          <w:numId w:val="2"/>
        </w:numPr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lastRenderedPageBreak/>
        <w:t xml:space="preserve">Rafał Meryk – tel. 034 35 05 710 w. 154 </w:t>
      </w:r>
    </w:p>
    <w:p w:rsidR="00EE23D4" w:rsidRDefault="00EE23D4" w:rsidP="00EE23D4">
      <w:pPr>
        <w:pStyle w:val="Akapitzlist"/>
        <w:ind w:left="1080"/>
        <w:jc w:val="both"/>
        <w:rPr>
          <w:rFonts w:ascii="Arial" w:hAnsi="Arial" w:cs="Arial"/>
        </w:rPr>
      </w:pPr>
      <w:r w:rsidRPr="00EE23D4">
        <w:rPr>
          <w:rFonts w:ascii="Arial" w:hAnsi="Arial" w:cs="Arial"/>
        </w:rPr>
        <w:t>W sprawach proceduralnych:</w:t>
      </w:r>
    </w:p>
    <w:p w:rsidR="003E79A7" w:rsidRPr="005C650D" w:rsidRDefault="003E79A7" w:rsidP="00D73988">
      <w:pPr>
        <w:pStyle w:val="Akapitzlist"/>
        <w:numPr>
          <w:ilvl w:val="2"/>
          <w:numId w:val="2"/>
        </w:numPr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 xml:space="preserve">Marcin Grabowski – tel. 034 35 05 710 w. 157 </w:t>
      </w:r>
    </w:p>
    <w:p w:rsidR="003E79A7" w:rsidRPr="005C650D" w:rsidRDefault="005C650D" w:rsidP="00D7398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bookmarkStart w:id="8" w:name="_Toc197924993"/>
      <w:bookmarkStart w:id="9" w:name="_Toc197930276"/>
      <w:bookmarkStart w:id="10" w:name="_Toc197930993"/>
      <w:bookmarkStart w:id="11" w:name="_Toc197933557"/>
      <w:r w:rsidRPr="005C650D">
        <w:rPr>
          <w:rFonts w:ascii="Arial" w:hAnsi="Arial" w:cs="Arial"/>
          <w:b/>
        </w:rPr>
        <w:t>MIEJSCE ORAZ TERMIN SKŁADANIA OFERT</w:t>
      </w:r>
      <w:bookmarkEnd w:id="8"/>
      <w:bookmarkEnd w:id="9"/>
      <w:bookmarkEnd w:id="10"/>
      <w:bookmarkEnd w:id="11"/>
      <w:r w:rsidRPr="005C650D">
        <w:rPr>
          <w:rFonts w:ascii="Arial" w:hAnsi="Arial" w:cs="Arial"/>
          <w:b/>
        </w:rPr>
        <w:t>:</w:t>
      </w:r>
    </w:p>
    <w:p w:rsidR="00EE23D4" w:rsidRDefault="00EE23D4" w:rsidP="00EE23D4">
      <w:pPr>
        <w:pStyle w:val="Akapitzlist"/>
        <w:ind w:left="454"/>
        <w:jc w:val="both"/>
        <w:rPr>
          <w:rFonts w:ascii="Arial" w:hAnsi="Arial" w:cs="Arial"/>
        </w:rPr>
      </w:pPr>
      <w:bookmarkStart w:id="12" w:name="_Toc197924994"/>
      <w:bookmarkStart w:id="13" w:name="_Toc197930277"/>
      <w:bookmarkStart w:id="14" w:name="_Toc197930994"/>
      <w:bookmarkStart w:id="15" w:name="_Toc197933558"/>
      <w:r w:rsidRPr="00EE23D4">
        <w:rPr>
          <w:rFonts w:ascii="Arial" w:hAnsi="Arial" w:cs="Arial"/>
        </w:rPr>
        <w:t xml:space="preserve">Ofertę należy umieścić na Platformie pod adresem: </w:t>
      </w:r>
      <w:r w:rsidRPr="00EE23D4">
        <w:rPr>
          <w:rFonts w:ascii="Arial" w:hAnsi="Arial" w:cs="Arial"/>
          <w:b/>
          <w:u w:val="single"/>
        </w:rPr>
        <w:t>https://platformazakupowa.pl/pn/gorzowslaski</w:t>
      </w:r>
      <w:r w:rsidRPr="00EE23D4">
        <w:rPr>
          <w:rFonts w:ascii="Arial" w:hAnsi="Arial" w:cs="Arial"/>
        </w:rPr>
        <w:t xml:space="preserve"> na stronie dotyczącej odpowiedniego postępowania </w:t>
      </w:r>
      <w:r w:rsidRPr="00EE23D4">
        <w:rPr>
          <w:rFonts w:ascii="Arial" w:hAnsi="Arial" w:cs="Arial"/>
          <w:b/>
          <w:u w:val="single"/>
        </w:rPr>
        <w:t xml:space="preserve">do dnia </w:t>
      </w:r>
      <w:r>
        <w:rPr>
          <w:rFonts w:ascii="Arial" w:hAnsi="Arial" w:cs="Arial"/>
          <w:b/>
          <w:u w:val="single"/>
        </w:rPr>
        <w:t>21</w:t>
      </w:r>
      <w:r w:rsidRPr="00EE23D4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10</w:t>
      </w:r>
      <w:r w:rsidRPr="00EE23D4">
        <w:rPr>
          <w:rFonts w:ascii="Arial" w:hAnsi="Arial" w:cs="Arial"/>
          <w:b/>
          <w:u w:val="single"/>
        </w:rPr>
        <w:t>.2020r. do godz. 10</w:t>
      </w:r>
      <w:r w:rsidRPr="00EE23D4">
        <w:rPr>
          <w:rFonts w:ascii="Arial" w:hAnsi="Arial" w:cs="Arial"/>
          <w:b/>
          <w:u w:val="single"/>
          <w:vertAlign w:val="superscript"/>
        </w:rPr>
        <w:t>00</w:t>
      </w:r>
      <w:r w:rsidRPr="00EE23D4">
        <w:rPr>
          <w:rFonts w:ascii="Arial" w:hAnsi="Arial" w:cs="Arial"/>
          <w:b/>
          <w:u w:val="single"/>
        </w:rPr>
        <w:t>.</w:t>
      </w:r>
    </w:p>
    <w:p w:rsidR="007B7E48" w:rsidRPr="00EE23D4" w:rsidRDefault="005C650D" w:rsidP="00D7398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E23D4">
        <w:rPr>
          <w:rFonts w:ascii="Arial" w:hAnsi="Arial" w:cs="Arial"/>
          <w:b/>
        </w:rPr>
        <w:t>OCENA OFERT I KRYTERIA WYBORU</w:t>
      </w:r>
      <w:bookmarkEnd w:id="12"/>
      <w:bookmarkEnd w:id="13"/>
      <w:bookmarkEnd w:id="14"/>
      <w:bookmarkEnd w:id="15"/>
    </w:p>
    <w:p w:rsidR="007B7E48" w:rsidRPr="005C650D" w:rsidRDefault="007B7E48" w:rsidP="00D73988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Cena oferty ma stanowić kwotę wynagrodzenia ryczałtowego, jaką wykonawca chce uzyskać za wykonanie całego przedmiotu zamówienia, zgodnie z określeniem tego wynagrodzenia podanym z a</w:t>
      </w:r>
      <w:r w:rsidR="0032164D">
        <w:rPr>
          <w:rFonts w:ascii="Arial" w:hAnsi="Arial" w:cs="Arial"/>
        </w:rPr>
        <w:t>rt. 632 Kodeksu cywilnego (</w:t>
      </w:r>
      <w:proofErr w:type="spellStart"/>
      <w:r w:rsidR="0032164D" w:rsidRPr="0032164D">
        <w:rPr>
          <w:rFonts w:ascii="Arial" w:hAnsi="Arial" w:cs="Arial"/>
        </w:rPr>
        <w:t>Dz.U</w:t>
      </w:r>
      <w:proofErr w:type="spellEnd"/>
      <w:r w:rsidR="0032164D" w:rsidRPr="0032164D">
        <w:rPr>
          <w:rFonts w:ascii="Arial" w:hAnsi="Arial" w:cs="Arial"/>
        </w:rPr>
        <w:t>. z 2019 r. poz. 1145</w:t>
      </w:r>
      <w:r w:rsidRPr="005C650D">
        <w:rPr>
          <w:rFonts w:ascii="Arial" w:hAnsi="Arial" w:cs="Arial"/>
        </w:rPr>
        <w:t>).</w:t>
      </w:r>
    </w:p>
    <w:p w:rsidR="007B7E48" w:rsidRPr="005C650D" w:rsidRDefault="007B7E48" w:rsidP="00D73988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Cena ofertowa powinna zawierać wszystkie koszty niezbędne do terminowego i prawidłowego zrealizowania zadania, zysk wykonawcy oraz wszystkie wymagane przepisami podatki i opłaty, a w szczególności podatek VAT.</w:t>
      </w:r>
    </w:p>
    <w:p w:rsidR="007B7E48" w:rsidRPr="005C650D" w:rsidRDefault="007B7E48" w:rsidP="00D73988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Cena określona przez wykonawcę powinna uwzględniać upusty, jakie wykonawca oferuje.</w:t>
      </w:r>
    </w:p>
    <w:p w:rsidR="007B7E48" w:rsidRPr="005C650D" w:rsidRDefault="007B7E48" w:rsidP="00D73988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W przedmiotowym postępowaniu zamawiający dokona wyboru najkorzystniejszej oferty według kryteriów: cena o wadze 100 %</w:t>
      </w:r>
    </w:p>
    <w:p w:rsidR="007B7E48" w:rsidRPr="005C650D" w:rsidRDefault="005C650D" w:rsidP="00D7398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iCs/>
        </w:rPr>
      </w:pPr>
      <w:bookmarkStart w:id="16" w:name="_Toc197924998"/>
      <w:bookmarkStart w:id="17" w:name="_Toc197930281"/>
      <w:bookmarkStart w:id="18" w:name="_Toc197930998"/>
      <w:bookmarkStart w:id="19" w:name="_Toc197933562"/>
      <w:r w:rsidRPr="005C650D">
        <w:rPr>
          <w:rFonts w:ascii="Arial" w:hAnsi="Arial" w:cs="Arial"/>
          <w:b/>
          <w:iCs/>
        </w:rPr>
        <w:t>I</w:t>
      </w:r>
      <w:bookmarkEnd w:id="16"/>
      <w:bookmarkEnd w:id="17"/>
      <w:bookmarkEnd w:id="18"/>
      <w:bookmarkEnd w:id="19"/>
      <w:r w:rsidRPr="005C650D">
        <w:rPr>
          <w:rFonts w:ascii="Arial" w:hAnsi="Arial" w:cs="Arial"/>
          <w:b/>
          <w:iCs/>
        </w:rPr>
        <w:t>NFORMACJE DODATKOWE</w:t>
      </w:r>
    </w:p>
    <w:p w:rsidR="007B7E48" w:rsidRPr="005C650D" w:rsidRDefault="007B7E48" w:rsidP="00D73988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 xml:space="preserve">Zamawiający wymaga, aby wykonawca zawarł z nim umowę na warunkach określonych we wzorze umowy – </w:t>
      </w:r>
      <w:r w:rsidRPr="005C650D">
        <w:rPr>
          <w:rFonts w:ascii="Arial" w:hAnsi="Arial" w:cs="Arial"/>
          <w:b/>
        </w:rPr>
        <w:t xml:space="preserve">załącznik nr </w:t>
      </w:r>
      <w:r w:rsidR="00D73988">
        <w:rPr>
          <w:rFonts w:ascii="Arial" w:hAnsi="Arial" w:cs="Arial"/>
          <w:b/>
        </w:rPr>
        <w:t>3</w:t>
      </w:r>
      <w:r w:rsidRPr="005C650D">
        <w:rPr>
          <w:rFonts w:ascii="Arial" w:hAnsi="Arial" w:cs="Arial"/>
        </w:rPr>
        <w:t>.</w:t>
      </w:r>
    </w:p>
    <w:p w:rsidR="007B7E48" w:rsidRPr="005C650D" w:rsidRDefault="007B7E48" w:rsidP="00D73988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W przypadku, gdy wykonawca odstąpi od podpisania umowy, zamawiający może podpisać umowę z kolejnym wykonawcą, który otrzymał najwyższą liczbę punktów.</w:t>
      </w:r>
    </w:p>
    <w:p w:rsidR="007B7E48" w:rsidRPr="005C650D" w:rsidRDefault="007B7E48" w:rsidP="00D73988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Zamawiający zastrzega dobie prawo unieważnienia postępowania bez podania przyczyn oraz możliwość niepodpisania umowy z wyłonionym wykonawcą.</w:t>
      </w:r>
    </w:p>
    <w:p w:rsidR="007B7E48" w:rsidRPr="005C650D" w:rsidRDefault="007B7E48" w:rsidP="00D73988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Zamawiający ma prawo zakończyć postępowanie bez wyboru wykonawcy, nie przewiduje się postępowania odwoławczego.</w:t>
      </w:r>
    </w:p>
    <w:p w:rsidR="007B7E48" w:rsidRDefault="007B7E48" w:rsidP="00D73988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5C650D">
        <w:rPr>
          <w:rFonts w:ascii="Arial" w:hAnsi="Arial" w:cs="Arial"/>
        </w:rPr>
        <w:t>Zamawiający może wezwać wykonawcę do złożenia wyjaśnień lub uzupełnień do złożonej oferty.</w:t>
      </w:r>
    </w:p>
    <w:p w:rsidR="00624F46" w:rsidRDefault="00624F46" w:rsidP="00F17456">
      <w:pPr>
        <w:pStyle w:val="Default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Najpóźniej dniu podpisania umowy, wybrany Wykonawca przedłoży Zamawiającemu</w:t>
      </w:r>
      <w:r>
        <w:rPr>
          <w:sz w:val="22"/>
          <w:szCs w:val="22"/>
        </w:rPr>
        <w:t xml:space="preserve">: </w:t>
      </w:r>
    </w:p>
    <w:p w:rsidR="00624F46" w:rsidRDefault="00624F46" w:rsidP="00F17456">
      <w:pPr>
        <w:pStyle w:val="Default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Formularz ofertowy – oryginał w formie pisemnej </w:t>
      </w:r>
      <w:r>
        <w:rPr>
          <w:sz w:val="22"/>
          <w:szCs w:val="22"/>
        </w:rPr>
        <w:t xml:space="preserve">- nie dotyczy Wykonawcy w przypadku złożenia oferty podpisanego kwalifikowanym podpisem elektronicznym wystawionym przez dostawcę kwalifikowanej usługi zaufania, będącego podmiotem świadczącym usługi certyfikacyjne podpis elektroniczny, spełniające wymogi bezpieczeństwa określone w ustawie z dnia 5 września 2016 r. o usługach zaufania </w:t>
      </w:r>
      <w:r w:rsidRPr="00624F46">
        <w:rPr>
          <w:sz w:val="22"/>
          <w:szCs w:val="22"/>
        </w:rPr>
        <w:t>oraz identyfikacji elektronicznej (t. j. Dz. U. z 2019 r., poz. 162 ze zm.).</w:t>
      </w:r>
    </w:p>
    <w:p w:rsidR="00624F46" w:rsidRDefault="00624F46" w:rsidP="00F17456">
      <w:pPr>
        <w:pStyle w:val="Default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Kosztorys ofertowe, sporządzony metodą uproszczoną lub szczegółową, dostosowaną do złożonej oferty.</w:t>
      </w:r>
    </w:p>
    <w:p w:rsidR="00624F46" w:rsidRDefault="00624F46" w:rsidP="00F17456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PRZETWARZANIE DANYCH OSOBOWYCH (RODO) </w:t>
      </w:r>
    </w:p>
    <w:p w:rsidR="00D46EFD" w:rsidRDefault="00624F46" w:rsidP="00F17456">
      <w:pPr>
        <w:pStyle w:val="Default"/>
        <w:numPr>
          <w:ilvl w:val="1"/>
          <w:numId w:val="2"/>
        </w:numPr>
        <w:jc w:val="both"/>
        <w:rPr>
          <w:sz w:val="22"/>
          <w:szCs w:val="22"/>
        </w:rPr>
      </w:pPr>
      <w:r w:rsidRPr="00624F46">
        <w:rPr>
          <w:sz w:val="22"/>
          <w:szCs w:val="22"/>
        </w:rPr>
        <w:t xml:space="preserve">Zamawiający informuję, że dane osobowe pozyskane w związku z przeprowadzeniem niniejszego postępowania przetwarzane będą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 RODO" w celu związanym z postępowaniem o udzielenie zamówienia publicznego na podstawie z art. 4 </w:t>
      </w:r>
      <w:proofErr w:type="spellStart"/>
      <w:r w:rsidRPr="00624F46">
        <w:rPr>
          <w:sz w:val="22"/>
          <w:szCs w:val="22"/>
        </w:rPr>
        <w:t>pkt</w:t>
      </w:r>
      <w:proofErr w:type="spellEnd"/>
      <w:r w:rsidRPr="00624F46">
        <w:rPr>
          <w:sz w:val="22"/>
          <w:szCs w:val="22"/>
        </w:rPr>
        <w:t xml:space="preserve"> 8 ustawy z dnia 29 stycznia 2004 r. Prawo zamówień publicznych (</w:t>
      </w:r>
      <w:proofErr w:type="spellStart"/>
      <w:r w:rsidRPr="00624F46">
        <w:rPr>
          <w:sz w:val="22"/>
          <w:szCs w:val="22"/>
        </w:rPr>
        <w:t>t.j</w:t>
      </w:r>
      <w:proofErr w:type="spellEnd"/>
      <w:r w:rsidRPr="00624F46">
        <w:rPr>
          <w:sz w:val="22"/>
          <w:szCs w:val="22"/>
        </w:rPr>
        <w:t xml:space="preserve">. </w:t>
      </w:r>
      <w:proofErr w:type="spellStart"/>
      <w:r w:rsidRPr="00624F46">
        <w:rPr>
          <w:sz w:val="22"/>
          <w:szCs w:val="22"/>
        </w:rPr>
        <w:t>Dz.U</w:t>
      </w:r>
      <w:proofErr w:type="spellEnd"/>
      <w:r w:rsidRPr="00624F46">
        <w:rPr>
          <w:sz w:val="22"/>
          <w:szCs w:val="22"/>
        </w:rPr>
        <w:t xml:space="preserve">. z 2019 r. poz. 1843 z </w:t>
      </w:r>
      <w:proofErr w:type="spellStart"/>
      <w:r w:rsidRPr="00624F46">
        <w:rPr>
          <w:sz w:val="22"/>
          <w:szCs w:val="22"/>
        </w:rPr>
        <w:t>późn</w:t>
      </w:r>
      <w:proofErr w:type="spellEnd"/>
      <w:r w:rsidRPr="00624F46">
        <w:rPr>
          <w:sz w:val="22"/>
          <w:szCs w:val="22"/>
        </w:rPr>
        <w:t xml:space="preserve">. zm. pn.: „ </w:t>
      </w:r>
      <w:r w:rsidRPr="00624F46">
        <w:rPr>
          <w:b/>
          <w:sz w:val="22"/>
          <w:szCs w:val="22"/>
        </w:rPr>
        <w:t xml:space="preserve">Remont </w:t>
      </w:r>
      <w:r w:rsidRPr="00624F46">
        <w:rPr>
          <w:b/>
          <w:sz w:val="22"/>
          <w:szCs w:val="22"/>
        </w:rPr>
        <w:lastRenderedPageBreak/>
        <w:t xml:space="preserve">pokrycia dachowego na budynku mieszkalnym wielorodzinnym w Gorzowie Śląskim przy ul. </w:t>
      </w:r>
      <w:r>
        <w:rPr>
          <w:b/>
          <w:sz w:val="22"/>
          <w:szCs w:val="22"/>
        </w:rPr>
        <w:t>Kościelnej</w:t>
      </w:r>
      <w:r w:rsidRPr="00624F46">
        <w:rPr>
          <w:b/>
          <w:sz w:val="22"/>
          <w:szCs w:val="22"/>
        </w:rPr>
        <w:t xml:space="preserve"> 7</w:t>
      </w:r>
      <w:r w:rsidRPr="00624F46">
        <w:rPr>
          <w:sz w:val="22"/>
          <w:szCs w:val="22"/>
        </w:rPr>
        <w:t xml:space="preserve">. </w:t>
      </w:r>
    </w:p>
    <w:p w:rsidR="00D46EFD" w:rsidRDefault="00624F46" w:rsidP="00F17456">
      <w:pPr>
        <w:pStyle w:val="Default"/>
        <w:numPr>
          <w:ilvl w:val="1"/>
          <w:numId w:val="2"/>
        </w:numPr>
        <w:jc w:val="both"/>
        <w:rPr>
          <w:sz w:val="22"/>
          <w:szCs w:val="22"/>
        </w:rPr>
      </w:pPr>
      <w:r w:rsidRPr="00624F46">
        <w:rPr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danych, dalej „RODO”, Zamawiający informuje o zasadach oraz o przysługujących Pani/Panu praw związanych z przetwarzaniem przez Gminę Gorzów Śląski – Urząd Miejski w Gorzowie Śląskim Pani/Pana danych osobowych. </w:t>
      </w:r>
    </w:p>
    <w:p w:rsidR="00D46EFD" w:rsidRDefault="00624F46" w:rsidP="00F17456">
      <w:pPr>
        <w:pStyle w:val="Default"/>
        <w:numPr>
          <w:ilvl w:val="1"/>
          <w:numId w:val="2"/>
        </w:numPr>
        <w:jc w:val="both"/>
        <w:rPr>
          <w:sz w:val="22"/>
          <w:szCs w:val="22"/>
        </w:rPr>
      </w:pPr>
      <w:r w:rsidRPr="00624F46">
        <w:rPr>
          <w:sz w:val="22"/>
          <w:szCs w:val="22"/>
        </w:rPr>
        <w:t xml:space="preserve">Administratorem Pani/Pana danych osobowych jest (dalej: „Administrator”) Gmina Gorzów Śląski – Urząd Miejski w Gorzowie Śląskim, ul. Wojska Polskiego 15, 46-310 Gorzów Śląski, tel. 034 3505710, e-mail: um@gorzowslaski.pl. </w:t>
      </w:r>
    </w:p>
    <w:p w:rsidR="00D46EFD" w:rsidRDefault="00624F46" w:rsidP="00F17456">
      <w:pPr>
        <w:pStyle w:val="Default"/>
        <w:numPr>
          <w:ilvl w:val="1"/>
          <w:numId w:val="2"/>
        </w:numPr>
        <w:jc w:val="both"/>
        <w:rPr>
          <w:sz w:val="22"/>
          <w:szCs w:val="22"/>
        </w:rPr>
      </w:pPr>
      <w:r w:rsidRPr="00624F46">
        <w:rPr>
          <w:sz w:val="22"/>
          <w:szCs w:val="22"/>
        </w:rPr>
        <w:t xml:space="preserve">W sprawach związanych z Pani/Pana danymi proszę kontaktować się Inspektorem Ochrony Danych Panem Markiem Morawcem, kontakt pisemny za pomocą poczty tradycyjnej na adres: Urząd Miejski w Gorzowie Śląskim, ul. Wojska Polskiego 15, 46-310 Gorzów Śląski, e-mail: it@gorzowslaski.pl. </w:t>
      </w:r>
    </w:p>
    <w:p w:rsidR="00D46EFD" w:rsidRDefault="00624F46" w:rsidP="00F17456">
      <w:pPr>
        <w:pStyle w:val="Default"/>
        <w:numPr>
          <w:ilvl w:val="1"/>
          <w:numId w:val="2"/>
        </w:numPr>
        <w:jc w:val="both"/>
        <w:rPr>
          <w:sz w:val="22"/>
          <w:szCs w:val="22"/>
        </w:rPr>
      </w:pPr>
      <w:r w:rsidRPr="00624F46">
        <w:rPr>
          <w:sz w:val="22"/>
          <w:szCs w:val="22"/>
        </w:rPr>
        <w:t xml:space="preserve">Odbiorcami Pani/Pana danych osobowych będą wyłącznie podmioty uprawnione do uzyskania danych osobowych na podstawie przepisów prawa. </w:t>
      </w:r>
    </w:p>
    <w:p w:rsidR="00D46EFD" w:rsidRDefault="00624F46" w:rsidP="00F17456">
      <w:pPr>
        <w:pStyle w:val="Default"/>
        <w:numPr>
          <w:ilvl w:val="1"/>
          <w:numId w:val="2"/>
        </w:numPr>
        <w:jc w:val="both"/>
        <w:rPr>
          <w:sz w:val="22"/>
          <w:szCs w:val="22"/>
        </w:rPr>
      </w:pPr>
      <w:r w:rsidRPr="00624F46">
        <w:rPr>
          <w:sz w:val="22"/>
          <w:szCs w:val="22"/>
        </w:rPr>
        <w:t xml:space="preserve">Pani/Pana dane osobowe przechowywane będą w czasie określonym przepisami prawa – zgodnie z obowiązującą instrukcją kancelaryjną, przez okres co najmniej 5 lat, a dodatkowo, jeżeli właściwe przepisy regulują obowiązek lub uprawnienie Administratora do dalszego przetwarzania danych, w szczególności: </w:t>
      </w:r>
    </w:p>
    <w:p w:rsidR="00D46EFD" w:rsidRDefault="00624F46" w:rsidP="00F17456">
      <w:pPr>
        <w:pStyle w:val="Default"/>
        <w:numPr>
          <w:ilvl w:val="2"/>
          <w:numId w:val="2"/>
        </w:numPr>
        <w:jc w:val="both"/>
        <w:rPr>
          <w:sz w:val="22"/>
          <w:szCs w:val="22"/>
        </w:rPr>
      </w:pPr>
      <w:r w:rsidRPr="00624F46">
        <w:rPr>
          <w:sz w:val="22"/>
          <w:szCs w:val="22"/>
        </w:rPr>
        <w:t xml:space="preserve">wobec zawarcia i realizacji umowy z wyłonionym wykonawcą i ewentualnego dochodzenia roszczeń, wynikających z wykonania umowy, okres przetwarzania danych regulują przepisy właściwe dla tego stosunku zobowiązaniowego, </w:t>
      </w:r>
    </w:p>
    <w:p w:rsidR="00D46EFD" w:rsidRDefault="00624F46" w:rsidP="00F17456">
      <w:pPr>
        <w:pStyle w:val="Default"/>
        <w:numPr>
          <w:ilvl w:val="2"/>
          <w:numId w:val="2"/>
        </w:numPr>
        <w:jc w:val="both"/>
        <w:rPr>
          <w:sz w:val="22"/>
          <w:szCs w:val="22"/>
        </w:rPr>
      </w:pPr>
      <w:r w:rsidRPr="00624F46">
        <w:rPr>
          <w:sz w:val="22"/>
          <w:szCs w:val="22"/>
        </w:rPr>
        <w:t xml:space="preserve">wobec dokonania rozliczenia i płatności związanych z realizacją umowy, w związku z wydatkowaniem finansów publicznych, </w:t>
      </w:r>
    </w:p>
    <w:p w:rsidR="00D46EFD" w:rsidRDefault="00624F46" w:rsidP="00F17456">
      <w:pPr>
        <w:pStyle w:val="Default"/>
        <w:numPr>
          <w:ilvl w:val="2"/>
          <w:numId w:val="2"/>
        </w:numPr>
        <w:jc w:val="both"/>
        <w:rPr>
          <w:sz w:val="22"/>
          <w:szCs w:val="22"/>
        </w:rPr>
      </w:pPr>
      <w:r w:rsidRPr="00624F46">
        <w:rPr>
          <w:sz w:val="22"/>
          <w:szCs w:val="22"/>
        </w:rPr>
        <w:t xml:space="preserve">wobec przeprowadzenie ewentualnych postępowań kontrolnych i / lub audytu przez uprawnione podmioty, </w:t>
      </w:r>
    </w:p>
    <w:p w:rsidR="00D46EFD" w:rsidRDefault="00624F46" w:rsidP="00F17456">
      <w:pPr>
        <w:pStyle w:val="Default"/>
        <w:numPr>
          <w:ilvl w:val="2"/>
          <w:numId w:val="2"/>
        </w:numPr>
        <w:jc w:val="both"/>
        <w:rPr>
          <w:sz w:val="22"/>
          <w:szCs w:val="22"/>
        </w:rPr>
      </w:pPr>
      <w:r w:rsidRPr="00624F46">
        <w:rPr>
          <w:sz w:val="22"/>
          <w:szCs w:val="22"/>
        </w:rPr>
        <w:t xml:space="preserve">wobec konieczności udostępnienia dokumentacji postępowania i zawartej umowy jako informacji publicznej, </w:t>
      </w:r>
    </w:p>
    <w:p w:rsidR="00624F46" w:rsidRDefault="00624F46" w:rsidP="00F17456">
      <w:pPr>
        <w:pStyle w:val="Default"/>
        <w:numPr>
          <w:ilvl w:val="1"/>
          <w:numId w:val="2"/>
        </w:numPr>
        <w:jc w:val="both"/>
        <w:rPr>
          <w:sz w:val="22"/>
          <w:szCs w:val="22"/>
        </w:rPr>
      </w:pPr>
      <w:r w:rsidRPr="00624F46">
        <w:rPr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24F46">
        <w:rPr>
          <w:sz w:val="22"/>
          <w:szCs w:val="22"/>
        </w:rPr>
        <w:t>Pzp</w:t>
      </w:r>
      <w:proofErr w:type="spellEnd"/>
      <w:r w:rsidRPr="00624F46">
        <w:rPr>
          <w:sz w:val="22"/>
          <w:szCs w:val="22"/>
        </w:rPr>
        <w:t>, związanym z udziałem w postępowaniu o udzielenie zamówienia publicznego; konsekwencje niepodania</w:t>
      </w:r>
      <w:r w:rsidR="00D46EFD">
        <w:rPr>
          <w:sz w:val="22"/>
          <w:szCs w:val="22"/>
        </w:rPr>
        <w:t xml:space="preserve"> określonych danych wynikają z ustawy </w:t>
      </w:r>
      <w:proofErr w:type="spellStart"/>
      <w:r w:rsidR="00D46EFD">
        <w:rPr>
          <w:sz w:val="22"/>
          <w:szCs w:val="22"/>
        </w:rPr>
        <w:t>Pzp</w:t>
      </w:r>
      <w:proofErr w:type="spellEnd"/>
      <w:r w:rsidR="00D46EFD">
        <w:rPr>
          <w:sz w:val="22"/>
          <w:szCs w:val="22"/>
        </w:rPr>
        <w:t>;</w:t>
      </w:r>
    </w:p>
    <w:p w:rsidR="00D46EFD" w:rsidRDefault="00D46EFD" w:rsidP="00F17456">
      <w:pPr>
        <w:pStyle w:val="Default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odniesieniu do Pani/Pana danych osobowych decyzje nie będą podejmowane w sposób zautomatyzowany, stosowanie do art. 22 RODO; </w:t>
      </w:r>
    </w:p>
    <w:p w:rsidR="00D46EFD" w:rsidRDefault="00D46EFD" w:rsidP="00F17456">
      <w:pPr>
        <w:pStyle w:val="Default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Pani/Pan: </w:t>
      </w:r>
    </w:p>
    <w:p w:rsidR="00D46EFD" w:rsidRDefault="00D46EFD" w:rsidP="00F17456">
      <w:pPr>
        <w:pStyle w:val="Default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15 RODO prawo dostępu do danych osobowych Pani/Pana dotyczących; </w:t>
      </w:r>
    </w:p>
    <w:p w:rsidR="00D46EFD" w:rsidRDefault="00D46EFD" w:rsidP="00F17456">
      <w:pPr>
        <w:pStyle w:val="Default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16 RODO prawo do sprostowania Pani/Pana danych osobowych *; </w:t>
      </w:r>
    </w:p>
    <w:p w:rsidR="00D46EFD" w:rsidRDefault="00D46EFD" w:rsidP="00F17456">
      <w:pPr>
        <w:pStyle w:val="Default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**; </w:t>
      </w:r>
    </w:p>
    <w:p w:rsidR="00D46EFD" w:rsidRDefault="00D46EFD" w:rsidP="00F17456">
      <w:pPr>
        <w:pStyle w:val="Default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</w:p>
    <w:p w:rsidR="00D46EFD" w:rsidRDefault="00D46EFD" w:rsidP="00F17456">
      <w:pPr>
        <w:pStyle w:val="Default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przysługuje Pani/Panu: </w:t>
      </w:r>
    </w:p>
    <w:p w:rsidR="00D46EFD" w:rsidRDefault="00D46EFD" w:rsidP="00F17456">
      <w:pPr>
        <w:pStyle w:val="Default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art. 17 ust. 3 lit. b, d lub e RODO prawo do usunięcia danych osobowych; </w:t>
      </w:r>
    </w:p>
    <w:p w:rsidR="00D46EFD" w:rsidRDefault="00D46EFD" w:rsidP="00F17456">
      <w:pPr>
        <w:pStyle w:val="Default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prawo do przenoszenia danych osobowych, o którym mowa w art. 20 RODO; </w:t>
      </w:r>
    </w:p>
    <w:p w:rsidR="00D46EFD" w:rsidRDefault="00D46EFD" w:rsidP="00F17456">
      <w:pPr>
        <w:pStyle w:val="Default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46EFD" w:rsidRDefault="00D46EFD" w:rsidP="00F17456">
      <w:pPr>
        <w:pStyle w:val="Default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przypadku gdy wykonanie obowiązków, o których mowa w art.15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publicznego. </w:t>
      </w:r>
    </w:p>
    <w:p w:rsidR="00D46EFD" w:rsidRDefault="00D46EFD" w:rsidP="00F17456">
      <w:pPr>
        <w:pStyle w:val="Default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Wystąpienie z żądaniem, o którym mowa w art. 18 ust.1 rozporządzenia 2016/679, nie ogranicza przetwarzania danych osobowych do czasu zakończenia postępowania o udzielenie zamówienia publicznego. </w:t>
      </w:r>
    </w:p>
    <w:p w:rsidR="00D46EFD" w:rsidRDefault="00D46EFD" w:rsidP="00F17456">
      <w:pPr>
        <w:pStyle w:val="Default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gdy wykonanie obowiązków, o których mowa w art.15 ust. 1-3 rozporządzenia 2016/679, wymagałoby niewspółmiernie dużego wysiłku, Zamawiający może żądać od osoby , której dane dotyczą, wskazania dodatkowych informacji mających w szczególności na celu sprecyzowanie nazwy lub daty zakończonego postępowania o udzielenie zamówienia. </w:t>
      </w:r>
    </w:p>
    <w:p w:rsidR="00D46EFD" w:rsidRDefault="00D46EFD" w:rsidP="00F17456">
      <w:pPr>
        <w:pStyle w:val="Default"/>
        <w:ind w:left="4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*) - Skorzystanie z prawa do sprostowania nie może skutkować zmianą wyniku postępowania o udzielenie zamówienia publicznego ani zmianą postanowień umowy w zakresie niezgodnym z ustawa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 xml:space="preserve"> oraz nie może naruszać integralności protokołu oraz jego załączników. </w:t>
      </w:r>
    </w:p>
    <w:p w:rsidR="00D46EFD" w:rsidRDefault="00D46EFD" w:rsidP="00F17456">
      <w:pPr>
        <w:pStyle w:val="Default"/>
        <w:ind w:left="454"/>
        <w:jc w:val="both"/>
        <w:rPr>
          <w:sz w:val="18"/>
          <w:szCs w:val="18"/>
        </w:rPr>
      </w:pPr>
      <w:r>
        <w:rPr>
          <w:sz w:val="18"/>
          <w:szCs w:val="18"/>
        </w:rPr>
        <w:t>**) –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24F46" w:rsidRDefault="00D46EFD" w:rsidP="00F17456">
      <w:pPr>
        <w:pStyle w:val="Default"/>
        <w:ind w:left="454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Wykonawca składając ofertę składa oświadczenie dotyczące przetwarzania danych osobowych zawartą w formularzu ofertowym Wykonawcy – załącznik nr 2 do zapytania ofertowego.</w:t>
      </w:r>
    </w:p>
    <w:p w:rsidR="00961086" w:rsidRPr="005C650D" w:rsidRDefault="00A3033E" w:rsidP="00961086">
      <w:pPr>
        <w:rPr>
          <w:rFonts w:ascii="Arial" w:hAnsi="Arial" w:cs="Arial"/>
          <w:u w:val="single"/>
        </w:rPr>
      </w:pPr>
      <w:r w:rsidRPr="005C650D">
        <w:rPr>
          <w:rFonts w:ascii="Arial" w:hAnsi="Arial" w:cs="Arial"/>
          <w:u w:val="single"/>
        </w:rPr>
        <w:t>Załączniki:</w:t>
      </w:r>
    </w:p>
    <w:p w:rsidR="00A3033E" w:rsidRPr="00A3033E" w:rsidRDefault="00A3033E" w:rsidP="00A3033E">
      <w:pPr>
        <w:pStyle w:val="Akapitzlist"/>
        <w:numPr>
          <w:ilvl w:val="6"/>
          <w:numId w:val="14"/>
        </w:numPr>
        <w:ind w:left="426"/>
        <w:rPr>
          <w:rFonts w:ascii="Arial" w:hAnsi="Arial" w:cs="Arial"/>
        </w:rPr>
      </w:pPr>
      <w:r w:rsidRPr="00A3033E">
        <w:rPr>
          <w:rFonts w:ascii="Arial" w:hAnsi="Arial" w:cs="Arial"/>
        </w:rPr>
        <w:t>Przedmiar robót</w:t>
      </w:r>
    </w:p>
    <w:p w:rsidR="00A3033E" w:rsidRPr="00A3033E" w:rsidRDefault="00A3033E" w:rsidP="00A3033E">
      <w:pPr>
        <w:pStyle w:val="Akapitzlist"/>
        <w:numPr>
          <w:ilvl w:val="6"/>
          <w:numId w:val="14"/>
        </w:numPr>
        <w:ind w:left="426"/>
        <w:rPr>
          <w:rFonts w:ascii="Arial" w:hAnsi="Arial" w:cs="Arial"/>
        </w:rPr>
      </w:pPr>
      <w:r w:rsidRPr="00A3033E">
        <w:rPr>
          <w:rFonts w:ascii="Arial" w:hAnsi="Arial" w:cs="Arial"/>
        </w:rPr>
        <w:t>Formularz ofertowy</w:t>
      </w:r>
    </w:p>
    <w:p w:rsidR="00A3033E" w:rsidRPr="00A3033E" w:rsidRDefault="00A3033E" w:rsidP="00A3033E">
      <w:pPr>
        <w:pStyle w:val="Akapitzlist"/>
        <w:numPr>
          <w:ilvl w:val="6"/>
          <w:numId w:val="14"/>
        </w:numPr>
        <w:ind w:left="426"/>
        <w:rPr>
          <w:rFonts w:ascii="Arial" w:hAnsi="Arial" w:cs="Arial"/>
        </w:rPr>
      </w:pPr>
      <w:r w:rsidRPr="00A3033E">
        <w:rPr>
          <w:rFonts w:ascii="Arial" w:hAnsi="Arial" w:cs="Arial"/>
        </w:rPr>
        <w:t>Projekt umowy</w:t>
      </w:r>
    </w:p>
    <w:sectPr w:rsidR="00A3033E" w:rsidRPr="00A3033E" w:rsidSect="00505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808E8B"/>
    <w:multiLevelType w:val="hybridMultilevel"/>
    <w:tmpl w:val="1578B2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4B90C8"/>
    <w:multiLevelType w:val="hybridMultilevel"/>
    <w:tmpl w:val="6E4FDF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EB047F"/>
    <w:multiLevelType w:val="hybridMultilevel"/>
    <w:tmpl w:val="3A4855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09BBF"/>
    <w:multiLevelType w:val="hybridMultilevel"/>
    <w:tmpl w:val="B3A931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CC50936"/>
    <w:multiLevelType w:val="hybridMultilevel"/>
    <w:tmpl w:val="04BC11AA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62AAD"/>
    <w:multiLevelType w:val="hybridMultilevel"/>
    <w:tmpl w:val="36D6FDE0"/>
    <w:lvl w:ilvl="0" w:tplc="55C84C66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1" w:tplc="6D0269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E66A0A"/>
    <w:multiLevelType w:val="multilevel"/>
    <w:tmpl w:val="D3C4AC14"/>
    <w:lvl w:ilvl="0">
      <w:start w:val="1"/>
      <w:numFmt w:val="upperRoman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40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57848E1"/>
    <w:multiLevelType w:val="hybridMultilevel"/>
    <w:tmpl w:val="64B60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F2FBC"/>
    <w:multiLevelType w:val="hybridMultilevel"/>
    <w:tmpl w:val="982A14F0"/>
    <w:lvl w:ilvl="0" w:tplc="B5D40E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53A49"/>
    <w:multiLevelType w:val="multilevel"/>
    <w:tmpl w:val="D3C4AC14"/>
    <w:lvl w:ilvl="0">
      <w:start w:val="1"/>
      <w:numFmt w:val="upperRoman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40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F7B6D2D"/>
    <w:multiLevelType w:val="hybridMultilevel"/>
    <w:tmpl w:val="6D84C7B4"/>
    <w:lvl w:ilvl="0" w:tplc="DB94487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i w:val="0"/>
        <w:sz w:val="20"/>
        <w:szCs w:val="20"/>
      </w:rPr>
    </w:lvl>
    <w:lvl w:ilvl="1" w:tplc="462C52C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A1AF4"/>
    <w:multiLevelType w:val="multilevel"/>
    <w:tmpl w:val="D3C4AC14"/>
    <w:lvl w:ilvl="0">
      <w:start w:val="1"/>
      <w:numFmt w:val="upperRoman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40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2CE3EA8"/>
    <w:multiLevelType w:val="hybridMultilevel"/>
    <w:tmpl w:val="AE4E8AFC"/>
    <w:lvl w:ilvl="0" w:tplc="A866E0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4"/>
        <w:szCs w:val="24"/>
      </w:rPr>
    </w:lvl>
    <w:lvl w:ilvl="1" w:tplc="89F858C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4E8120"/>
    <w:multiLevelType w:val="hybridMultilevel"/>
    <w:tmpl w:val="42FA0A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42F2EB9"/>
    <w:multiLevelType w:val="hybridMultilevel"/>
    <w:tmpl w:val="A36CFE4E"/>
    <w:lvl w:ilvl="0" w:tplc="574676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szCs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4566D"/>
    <w:multiLevelType w:val="multilevel"/>
    <w:tmpl w:val="C172CA36"/>
    <w:styleLink w:val="Styl1"/>
    <w:lvl w:ilvl="0">
      <w:start w:val="1"/>
      <w:numFmt w:val="upperRoman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14" w:hanging="11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40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E285631"/>
    <w:multiLevelType w:val="hybridMultilevel"/>
    <w:tmpl w:val="DD06BF5A"/>
    <w:lvl w:ilvl="0" w:tplc="76E821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213180"/>
    <w:multiLevelType w:val="hybridMultilevel"/>
    <w:tmpl w:val="6644CBB4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532192"/>
    <w:multiLevelType w:val="hybridMultilevel"/>
    <w:tmpl w:val="3A4855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A2C15"/>
    <w:multiLevelType w:val="multilevel"/>
    <w:tmpl w:val="14E27CBA"/>
    <w:lvl w:ilvl="0">
      <w:start w:val="1"/>
      <w:numFmt w:val="upperRoman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40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DEE6610"/>
    <w:multiLevelType w:val="multilevel"/>
    <w:tmpl w:val="8124B182"/>
    <w:lvl w:ilvl="0">
      <w:start w:val="1"/>
      <w:numFmt w:val="upperRoman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40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16"/>
  </w:num>
  <w:num w:numId="8">
    <w:abstractNumId w:val="12"/>
  </w:num>
  <w:num w:numId="9">
    <w:abstractNumId w:val="5"/>
  </w:num>
  <w:num w:numId="10">
    <w:abstractNumId w:val="17"/>
  </w:num>
  <w:num w:numId="11">
    <w:abstractNumId w:val="4"/>
  </w:num>
  <w:num w:numId="12">
    <w:abstractNumId w:val="14"/>
  </w:num>
  <w:num w:numId="13">
    <w:abstractNumId w:val="19"/>
  </w:num>
  <w:num w:numId="14">
    <w:abstractNumId w:val="20"/>
  </w:num>
  <w:num w:numId="15">
    <w:abstractNumId w:val="6"/>
  </w:num>
  <w:num w:numId="16">
    <w:abstractNumId w:val="18"/>
  </w:num>
  <w:num w:numId="17">
    <w:abstractNumId w:val="11"/>
  </w:num>
  <w:num w:numId="18">
    <w:abstractNumId w:val="0"/>
  </w:num>
  <w:num w:numId="19">
    <w:abstractNumId w:val="3"/>
  </w:num>
  <w:num w:numId="20">
    <w:abstractNumId w:val="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03338"/>
    <w:rsid w:val="00084E45"/>
    <w:rsid w:val="00087384"/>
    <w:rsid w:val="000D485A"/>
    <w:rsid w:val="0014454C"/>
    <w:rsid w:val="00303338"/>
    <w:rsid w:val="0032164D"/>
    <w:rsid w:val="00353BF2"/>
    <w:rsid w:val="00363613"/>
    <w:rsid w:val="003818DF"/>
    <w:rsid w:val="00396898"/>
    <w:rsid w:val="003C45EC"/>
    <w:rsid w:val="003E79A7"/>
    <w:rsid w:val="005054FD"/>
    <w:rsid w:val="005762E6"/>
    <w:rsid w:val="005C650D"/>
    <w:rsid w:val="005E4481"/>
    <w:rsid w:val="00624F46"/>
    <w:rsid w:val="00660D09"/>
    <w:rsid w:val="00665AA7"/>
    <w:rsid w:val="006876F7"/>
    <w:rsid w:val="00766A15"/>
    <w:rsid w:val="007B7E48"/>
    <w:rsid w:val="0082457A"/>
    <w:rsid w:val="00845B6A"/>
    <w:rsid w:val="00961086"/>
    <w:rsid w:val="00975CD4"/>
    <w:rsid w:val="00A3033E"/>
    <w:rsid w:val="00AE53D2"/>
    <w:rsid w:val="00B011D7"/>
    <w:rsid w:val="00BA2034"/>
    <w:rsid w:val="00C673FC"/>
    <w:rsid w:val="00CE78F5"/>
    <w:rsid w:val="00D46EFD"/>
    <w:rsid w:val="00D73988"/>
    <w:rsid w:val="00DC4A8B"/>
    <w:rsid w:val="00DD423D"/>
    <w:rsid w:val="00DE1389"/>
    <w:rsid w:val="00EB1E9F"/>
    <w:rsid w:val="00EE23D4"/>
    <w:rsid w:val="00F1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4FD"/>
  </w:style>
  <w:style w:type="paragraph" w:styleId="Nagwek1">
    <w:name w:val="heading 1"/>
    <w:basedOn w:val="Normalny"/>
    <w:next w:val="Normalny"/>
    <w:link w:val="Nagwek1Znak"/>
    <w:qFormat/>
    <w:rsid w:val="003E79A7"/>
    <w:pPr>
      <w:keepNext/>
      <w:spacing w:after="0" w:line="360" w:lineRule="auto"/>
      <w:outlineLvl w:val="0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3C45EC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03338"/>
    <w:pPr>
      <w:ind w:left="720"/>
      <w:contextualSpacing/>
    </w:pPr>
  </w:style>
  <w:style w:type="paragraph" w:styleId="Bezodstpw">
    <w:name w:val="No Spacing"/>
    <w:uiPriority w:val="1"/>
    <w:qFormat/>
    <w:rsid w:val="00AE53D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1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0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0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0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08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E79A7"/>
    <w:rPr>
      <w:rFonts w:ascii="Arial" w:eastAsia="Times New Roman" w:hAnsi="Arial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rsid w:val="003E79A7"/>
    <w:rPr>
      <w:color w:val="0000FF"/>
      <w:u w:val="single"/>
    </w:rPr>
  </w:style>
  <w:style w:type="paragraph" w:styleId="NormalnyWeb">
    <w:name w:val="Normal (Web)"/>
    <w:basedOn w:val="Normalny"/>
    <w:unhideWhenUsed/>
    <w:rsid w:val="003E79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6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5</Pages>
  <Words>1867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Meryk</dc:creator>
  <cp:keywords/>
  <dc:description/>
  <cp:lastModifiedBy>Rafał Meryk</cp:lastModifiedBy>
  <cp:revision>12</cp:revision>
  <dcterms:created xsi:type="dcterms:W3CDTF">2020-08-27T06:13:00Z</dcterms:created>
  <dcterms:modified xsi:type="dcterms:W3CDTF">2020-10-13T09:47:00Z</dcterms:modified>
</cp:coreProperties>
</file>