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6095"/>
      </w:tblGrid>
      <w:tr w:rsidR="001D2797" w:rsidRPr="00D6366B" w14:paraId="195E0592" w14:textId="77777777" w:rsidTr="00481DD5">
        <w:trPr>
          <w:trHeight w:val="276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64DE" w14:textId="77777777" w:rsidR="001D2797" w:rsidRDefault="001D2797" w:rsidP="001D2797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0B676A19" w14:textId="77777777" w:rsidR="001D2797" w:rsidRPr="00D6366B" w:rsidRDefault="001D2797" w:rsidP="00A37F35">
            <w:pPr>
              <w:rPr>
                <w:rFonts w:ascii="Arial" w:hAnsi="Arial" w:cs="Arial"/>
                <w:color w:val="000000"/>
              </w:rPr>
            </w:pPr>
          </w:p>
        </w:tc>
      </w:tr>
      <w:tr w:rsidR="001D2797" w:rsidRPr="00D6366B" w14:paraId="28480955" w14:textId="77777777" w:rsidTr="00D8245E">
        <w:trPr>
          <w:trHeight w:val="276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6644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Urządzenie drukujące</w:t>
            </w:r>
          </w:p>
        </w:tc>
      </w:tr>
      <w:tr w:rsidR="001D2797" w:rsidRPr="00D6366B" w14:paraId="13CFB54E" w14:textId="77777777" w:rsidTr="00A37F35">
        <w:trPr>
          <w:trHeight w:val="27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D86B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Rozmiar panelu/rozdzielczość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7935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10.1” / 1 024 </w:t>
            </w:r>
            <w:proofErr w:type="gram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600</w:t>
            </w:r>
          </w:p>
        </w:tc>
      </w:tr>
      <w:tr w:rsidR="001D2797" w:rsidRPr="00D6366B" w14:paraId="20299EDF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3D04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Pamięć systemu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877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8 192 MB</w:t>
            </w:r>
          </w:p>
        </w:tc>
      </w:tr>
      <w:tr w:rsidR="001D2797" w:rsidRPr="00D6366B" w14:paraId="17FC3480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A52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twardy systemu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C8B2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256 GB</w:t>
            </w:r>
          </w:p>
        </w:tc>
      </w:tr>
      <w:tr w:rsidR="001D2797" w:rsidRPr="00D6366B" w14:paraId="3A9AFC57" w14:textId="77777777" w:rsidTr="00A37F35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D230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Interfejs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646A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10/100/1,000-Base-T Ethernet; USB 2.0;</w:t>
            </w:r>
          </w:p>
        </w:tc>
      </w:tr>
      <w:tr w:rsidR="001D2797" w:rsidRPr="00D6366B" w14:paraId="54BD6F33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A88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Protokoły sieciowe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A6F2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TCP/IP (IPv4/IPv6); SMB; LPD; IPP; SNMP; HTTP(S); AppleTalk;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Bonjour</w:t>
            </w:r>
            <w:proofErr w:type="spellEnd"/>
          </w:p>
        </w:tc>
      </w:tr>
      <w:tr w:rsidR="001D2797" w:rsidRPr="00D6366B" w14:paraId="6DD887B2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D6D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Automatyczny podajnik dokumentów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AB6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Do 100 oryginałów; A6–A3; 35–163 g/m²;</w:t>
            </w:r>
          </w:p>
        </w:tc>
      </w:tr>
      <w:tr w:rsidR="001D2797" w:rsidRPr="00D6366B" w14:paraId="7D4FE1A1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83E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Pojemność wejściowa papieru (standard/maks.)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F0AD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1 150 arkuszy / 6 650 arkuszy</w:t>
            </w:r>
          </w:p>
        </w:tc>
      </w:tr>
      <w:tr w:rsidR="001D2797" w:rsidRPr="00D6366B" w14:paraId="35C56402" w14:textId="77777777" w:rsidTr="00A37F35">
        <w:trPr>
          <w:trHeight w:val="276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3F2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Pojemność wejściowa papieru (standard)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F1DC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1x 500 arkuszy, A6–A3, niestandardowe rozmiary; 52–256 g/m²</w:t>
            </w:r>
          </w:p>
        </w:tc>
      </w:tr>
      <w:tr w:rsidR="001D2797" w:rsidRPr="00D6366B" w14:paraId="3AA75BAE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6775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DF53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1x 500 arkuszy; A5–SRA3; niestandardowe rozmiary; 52–256 g/m²</w:t>
            </w:r>
          </w:p>
        </w:tc>
      </w:tr>
      <w:tr w:rsidR="001D2797" w:rsidRPr="00D6366B" w14:paraId="01A5FE33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E4AC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Podajnik boczny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78BF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150 arkuszy; A6–SRA3; niestandardowe rozmiary; baner; 60–300 g/m²</w:t>
            </w:r>
          </w:p>
        </w:tc>
      </w:tr>
      <w:tr w:rsidR="001D2797" w:rsidRPr="00D6366B" w14:paraId="40F759B2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09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Automatyczny druk dwustronny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D52F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A5–SRA3; 52–256 g/m²</w:t>
            </w:r>
          </w:p>
        </w:tc>
      </w:tr>
      <w:tr w:rsidR="001D2797" w:rsidRPr="00D6366B" w14:paraId="48311EC7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D189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 wyjściowa (standard)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66BC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250 arkuszy</w:t>
            </w:r>
          </w:p>
        </w:tc>
      </w:tr>
      <w:tr w:rsidR="001D2797" w:rsidRPr="00D6366B" w14:paraId="280B7514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206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Zszywanie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EFD5" w14:textId="77777777" w:rsidR="001D2797" w:rsidRPr="00EF6EA2" w:rsidRDefault="001D2797" w:rsidP="00A37F35">
            <w:pPr>
              <w:rPr>
                <w:rFonts w:ascii="Arial" w:hAnsi="Arial" w:cs="Arial"/>
                <w:sz w:val="20"/>
                <w:szCs w:val="20"/>
              </w:rPr>
            </w:pPr>
            <w:r w:rsidRPr="00EF6EA2">
              <w:rPr>
                <w:rFonts w:ascii="Arial" w:hAnsi="Arial" w:cs="Arial"/>
                <w:sz w:val="20"/>
                <w:szCs w:val="20"/>
              </w:rPr>
              <w:t>Maks. 50 arkuszy lub 48 arkuszy + 2 arkusz okładki (do 209 g/m²)</w:t>
            </w:r>
          </w:p>
        </w:tc>
      </w:tr>
      <w:tr w:rsidR="001D2797" w:rsidRPr="00D6366B" w14:paraId="38AC0599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AAB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Składanie do postaci listowej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A1E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Maks. 3 arkusze</w:t>
            </w:r>
          </w:p>
        </w:tc>
      </w:tr>
      <w:tr w:rsidR="001D2797" w:rsidRPr="00D6366B" w14:paraId="26FCC72B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C6F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Wydajność składania do postaci listowej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D98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Maks. 30 arkuszy; nieograniczona (bez tacy)</w:t>
            </w:r>
          </w:p>
        </w:tc>
      </w:tr>
      <w:tr w:rsidR="001D2797" w:rsidRPr="00D6366B" w14:paraId="4F8FF9D9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55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Broszura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7B3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Maks. 20 arkuszy lub 19 arkuszy + 1 arkusz okładki (do 209 g/m²)</w:t>
            </w:r>
          </w:p>
        </w:tc>
      </w:tr>
      <w:tr w:rsidR="001D2797" w:rsidRPr="00D6366B" w14:paraId="5AEDCD7D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E25B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 wyjściowa broszury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5CF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Maks. 100 arkuszy; nieograniczona (bez tacy)</w:t>
            </w:r>
          </w:p>
        </w:tc>
      </w:tr>
      <w:tr w:rsidR="001D2797" w:rsidRPr="00D6366B" w14:paraId="677574F9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25B3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Liczba kopiowanych/drukowanych stron (miesięcznie)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672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Zalecana 16 000 stron; maks. 130 000 stron</w:t>
            </w:r>
          </w:p>
        </w:tc>
      </w:tr>
      <w:tr w:rsidR="001D2797" w:rsidRPr="00D6366B" w14:paraId="7DD1442B" w14:textId="77777777" w:rsidTr="00A37F35">
        <w:trPr>
          <w:trHeight w:val="276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7230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Żywotność tonera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6D55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28 000 stron (czerń)</w:t>
            </w:r>
          </w:p>
        </w:tc>
      </w:tr>
      <w:tr w:rsidR="001D2797" w:rsidRPr="00D6366B" w14:paraId="3197516C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3435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89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28 000 stron (CMY)</w:t>
            </w:r>
          </w:p>
        </w:tc>
      </w:tr>
      <w:tr w:rsidR="001D2797" w:rsidRPr="00D6366B" w14:paraId="1E5FF2C1" w14:textId="77777777" w:rsidTr="00A37F35">
        <w:trPr>
          <w:trHeight w:val="276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18C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Żywotność jednostki obrazowania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EC02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Dla czerni: do 170 000/1 000 000 stron (bęben/wywoływacz)</w:t>
            </w:r>
          </w:p>
        </w:tc>
      </w:tr>
      <w:tr w:rsidR="001D2797" w:rsidRPr="00D6366B" w14:paraId="28F49C3B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8A69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61A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Dla CMY: do 65 000/1 000 000 stron (bęben/wywoływacz)</w:t>
            </w:r>
          </w:p>
        </w:tc>
      </w:tr>
      <w:tr w:rsidR="001D2797" w:rsidRPr="00D6366B" w14:paraId="261D19C5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55C8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Zużycie energii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509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. 1,58 kW, 220–240 V / 50/60 Hz; </w:t>
            </w:r>
          </w:p>
        </w:tc>
      </w:tr>
      <w:tr w:rsidR="001D2797" w:rsidRPr="00D6366B" w14:paraId="24E5942B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69B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systemu bez opcji(SZER. x GŁ. x WYS.)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DF2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615 x 688 x 779 mm </w:t>
            </w:r>
          </w:p>
        </w:tc>
      </w:tr>
      <w:tr w:rsidR="001D2797" w:rsidRPr="00D6366B" w14:paraId="4B5EB9AA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F4A3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Waga drukarki bez opcji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1D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. 84 kg</w:t>
            </w:r>
          </w:p>
        </w:tc>
      </w:tr>
      <w:tr w:rsidR="001D2797" w:rsidRPr="00D6366B" w14:paraId="21815CBE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05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Rozdzielczość druku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39EF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1 800 x 600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; 1 200 x 1 200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1D2797" w:rsidRPr="00D6366B" w14:paraId="60EEB229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378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Szybkość drukowania A4 (mono/kolor)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099E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25/25 str./min</w:t>
            </w:r>
          </w:p>
        </w:tc>
      </w:tr>
      <w:tr w:rsidR="001D2797" w:rsidRPr="00D6366B" w14:paraId="00F0DA3C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ED6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opisu strony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FFD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PCL 6 (XL3.0); PCL 5c;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PostScript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3 (CPSI 3016); XPS</w:t>
            </w:r>
          </w:p>
        </w:tc>
      </w:tr>
      <w:tr w:rsidR="001D2797" w:rsidRPr="00D6366B" w14:paraId="10925FF5" w14:textId="77777777" w:rsidTr="00A37F35">
        <w:trPr>
          <w:trHeight w:val="276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31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Obsługiwane system operacyjne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209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Windows 7 (32/64); Windows 8/8.1 (32/64); Windows 10 (32/64);</w:t>
            </w:r>
          </w:p>
        </w:tc>
      </w:tr>
      <w:tr w:rsidR="001D2797" w:rsidRPr="00D6366B" w14:paraId="07F69D18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EC5B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B4C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Windows Server 2008 (32/64); Windows Server 2008 R2;</w:t>
            </w:r>
          </w:p>
        </w:tc>
      </w:tr>
      <w:tr w:rsidR="001D2797" w:rsidRPr="00D6366B" w14:paraId="17653848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3F7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E95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Windows Server 2012; Windows Server 2012 R2;</w:t>
            </w:r>
          </w:p>
        </w:tc>
      </w:tr>
      <w:tr w:rsidR="001D2797" w:rsidRPr="00D6366B" w14:paraId="0B286FD1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E6F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BA6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Windows Server 2016; Windows Server 2019;</w:t>
            </w:r>
          </w:p>
        </w:tc>
      </w:tr>
      <w:tr w:rsidR="001D2797" w:rsidRPr="00D6366B" w14:paraId="2B23135F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569B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C3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Macintosh OS X 10.10 </w:t>
            </w:r>
            <w:proofErr w:type="spellStart"/>
            <w:proofErr w:type="gram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proofErr w:type="gram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later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; Unix; Linux;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Citrix</w:t>
            </w:r>
            <w:proofErr w:type="spellEnd"/>
          </w:p>
        </w:tc>
      </w:tr>
      <w:tr w:rsidR="001D2797" w:rsidRPr="00D6366B" w14:paraId="6CE9947E" w14:textId="77777777" w:rsidTr="00A37F35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8D1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Czcionki drukarki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9ACD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80 PCL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Latin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; 137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PostScript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Emulation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Latin</w:t>
            </w:r>
            <w:proofErr w:type="spellEnd"/>
          </w:p>
        </w:tc>
      </w:tr>
      <w:tr w:rsidR="001D2797" w:rsidRPr="00D6366B" w14:paraId="7C74BCB3" w14:textId="77777777" w:rsidTr="00A37F35">
        <w:trPr>
          <w:trHeight w:val="276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6CD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Drukowanie mobilne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D839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AirPrint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(iOS);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Mopria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(Android);</w:t>
            </w:r>
          </w:p>
        </w:tc>
      </w:tr>
      <w:tr w:rsidR="001D2797" w:rsidRPr="00D6366B" w14:paraId="6E78A407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0F7F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4758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K.M.M.P. (iOS/Android/Windows 10 Mobile);</w:t>
            </w:r>
          </w:p>
        </w:tc>
      </w:tr>
      <w:tr w:rsidR="001D2797" w:rsidRPr="00D6366B" w14:paraId="1C5B0784" w14:textId="77777777" w:rsidTr="00A37F35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8F10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FA8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Uwierzytelnianie i parowanie (iOS/Android)</w:t>
            </w:r>
          </w:p>
        </w:tc>
      </w:tr>
      <w:tr w:rsidR="001D2797" w:rsidRPr="00D6366B" w14:paraId="2EEF3347" w14:textId="77777777" w:rsidTr="001D2797">
        <w:trPr>
          <w:trHeight w:val="276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15E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8BF" w14:textId="77777777" w:rsidR="001D2797" w:rsidRPr="001D2797" w:rsidRDefault="001D2797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Opcjonalnie: Google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Cloud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Print</w:t>
            </w:r>
            <w:proofErr w:type="spellEnd"/>
            <w:r w:rsidRPr="001D2797">
              <w:rPr>
                <w:rFonts w:ascii="Arial" w:hAnsi="Arial" w:cs="Arial"/>
                <w:color w:val="000000"/>
                <w:sz w:val="20"/>
                <w:szCs w:val="20"/>
              </w:rPr>
              <w:t>; Wifi Direct</w:t>
            </w:r>
          </w:p>
        </w:tc>
      </w:tr>
      <w:tr w:rsidR="00826235" w:rsidRPr="00D6366B" w14:paraId="3E034312" w14:textId="77777777" w:rsidTr="001D279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096E" w14:textId="77777777" w:rsidR="00826235" w:rsidRDefault="00826235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843E" w14:textId="77777777" w:rsidR="00826235" w:rsidRDefault="00826235" w:rsidP="0037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 tonerów</w:t>
            </w:r>
          </w:p>
        </w:tc>
      </w:tr>
      <w:tr w:rsidR="00826235" w:rsidRPr="00D6366B" w14:paraId="2E1D5AE3" w14:textId="77777777" w:rsidTr="001D279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EFD2" w14:textId="77777777" w:rsidR="00826235" w:rsidRDefault="00826235" w:rsidP="00A37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FC71" w14:textId="77777777" w:rsidR="00826235" w:rsidRDefault="00826235" w:rsidP="0037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Dostawa, instalacja w miejscu użytkowania, uruchomienie przez autoryzowany serwis producenta</w:t>
            </w:r>
          </w:p>
        </w:tc>
      </w:tr>
      <w:tr w:rsidR="00377899" w:rsidRPr="00D6366B" w14:paraId="56D71446" w14:textId="77777777" w:rsidTr="001D2797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7628" w14:textId="77777777" w:rsidR="00377899" w:rsidRPr="00EF6EA2" w:rsidRDefault="00377899" w:rsidP="00A37F35">
            <w:pPr>
              <w:rPr>
                <w:rFonts w:ascii="Arial" w:hAnsi="Arial" w:cs="Arial"/>
                <w:sz w:val="20"/>
                <w:szCs w:val="20"/>
              </w:rPr>
            </w:pPr>
            <w:r w:rsidRPr="00EF6EA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9F24" w14:textId="77777777" w:rsidR="00377899" w:rsidRPr="00EF6EA2" w:rsidRDefault="00377899" w:rsidP="00377899">
            <w:pPr>
              <w:rPr>
                <w:rFonts w:ascii="Arial" w:hAnsi="Arial" w:cs="Arial"/>
                <w:sz w:val="20"/>
                <w:szCs w:val="20"/>
              </w:rPr>
            </w:pPr>
            <w:r w:rsidRPr="00EF6EA2">
              <w:rPr>
                <w:rFonts w:ascii="Arial" w:hAnsi="Arial" w:cs="Arial"/>
                <w:sz w:val="20"/>
                <w:szCs w:val="20"/>
              </w:rPr>
              <w:t>Min. 12 miesięcy</w:t>
            </w:r>
          </w:p>
        </w:tc>
      </w:tr>
    </w:tbl>
    <w:p w14:paraId="657C2DAF" w14:textId="77777777" w:rsidR="00EB22A9" w:rsidRPr="00AA0BDF" w:rsidRDefault="00EB22A9" w:rsidP="001D2797">
      <w:pPr>
        <w:rPr>
          <w:rFonts w:ascii="Arial" w:hAnsi="Arial" w:cs="Arial"/>
          <w:sz w:val="10"/>
          <w:lang w:val="en-GB"/>
        </w:rPr>
      </w:pPr>
      <w:bookmarkStart w:id="0" w:name="_GoBack"/>
      <w:bookmarkEnd w:id="0"/>
    </w:p>
    <w:sectPr w:rsidR="00EB22A9" w:rsidRPr="00AA0BDF" w:rsidSect="00AA0BDF">
      <w:headerReference w:type="default" r:id="rId7"/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8C6C" w14:textId="77777777" w:rsidR="0037713B" w:rsidRDefault="0037713B">
      <w:r>
        <w:separator/>
      </w:r>
    </w:p>
  </w:endnote>
  <w:endnote w:type="continuationSeparator" w:id="0">
    <w:p w14:paraId="0B63E095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A1DDD0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FC118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C118A">
              <w:rPr>
                <w:b/>
                <w:bCs/>
              </w:rPr>
              <w:fldChar w:fldCharType="separate"/>
            </w:r>
            <w:r w:rsidR="00D156A2">
              <w:rPr>
                <w:b/>
                <w:bCs/>
                <w:noProof/>
              </w:rPr>
              <w:t>1</w:t>
            </w:r>
            <w:r w:rsidR="00FC118A">
              <w:rPr>
                <w:b/>
                <w:bCs/>
              </w:rPr>
              <w:fldChar w:fldCharType="end"/>
            </w:r>
            <w:r>
              <w:t xml:space="preserve"> z </w:t>
            </w:r>
            <w:r w:rsidR="00FC118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C118A">
              <w:rPr>
                <w:b/>
                <w:bCs/>
              </w:rPr>
              <w:fldChar w:fldCharType="separate"/>
            </w:r>
            <w:r w:rsidR="00D156A2">
              <w:rPr>
                <w:b/>
                <w:bCs/>
                <w:noProof/>
              </w:rPr>
              <w:t>1</w:t>
            </w:r>
            <w:r w:rsidR="00FC118A">
              <w:rPr>
                <w:b/>
                <w:bCs/>
              </w:rPr>
              <w:fldChar w:fldCharType="end"/>
            </w:r>
          </w:p>
        </w:sdtContent>
      </w:sdt>
    </w:sdtContent>
  </w:sdt>
  <w:p w14:paraId="45C75E36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7CE5" w14:textId="77777777" w:rsidR="0037713B" w:rsidRDefault="0037713B">
      <w:r>
        <w:separator/>
      </w:r>
    </w:p>
  </w:footnote>
  <w:footnote w:type="continuationSeparator" w:id="0">
    <w:p w14:paraId="6905EE0B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DE9C" w14:textId="77777777" w:rsidR="00005027" w:rsidRDefault="00D156A2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AA0BDF">
      <w:rPr>
        <w:noProof/>
      </w:rPr>
      <w:t>Załącznik nr 1.42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D2BB7"/>
    <w:rsid w:val="0010438A"/>
    <w:rsid w:val="00157180"/>
    <w:rsid w:val="001D2797"/>
    <w:rsid w:val="001F060C"/>
    <w:rsid w:val="00225369"/>
    <w:rsid w:val="00254D7D"/>
    <w:rsid w:val="003472C2"/>
    <w:rsid w:val="0037713B"/>
    <w:rsid w:val="00377899"/>
    <w:rsid w:val="003F6CE7"/>
    <w:rsid w:val="00493660"/>
    <w:rsid w:val="00494840"/>
    <w:rsid w:val="00545636"/>
    <w:rsid w:val="0058173E"/>
    <w:rsid w:val="005C32D0"/>
    <w:rsid w:val="006D4F26"/>
    <w:rsid w:val="00703F5C"/>
    <w:rsid w:val="00826235"/>
    <w:rsid w:val="008C146E"/>
    <w:rsid w:val="00935D58"/>
    <w:rsid w:val="009C3F92"/>
    <w:rsid w:val="00AA0BDF"/>
    <w:rsid w:val="00B65BF0"/>
    <w:rsid w:val="00C851E6"/>
    <w:rsid w:val="00CF703C"/>
    <w:rsid w:val="00D156A2"/>
    <w:rsid w:val="00DF74B3"/>
    <w:rsid w:val="00E64035"/>
    <w:rsid w:val="00EB22A9"/>
    <w:rsid w:val="00EC690E"/>
    <w:rsid w:val="00ED0F59"/>
    <w:rsid w:val="00EF6EA2"/>
    <w:rsid w:val="00F860F6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20E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2021-11-10T09:35:00Z</dcterms:created>
  <dcterms:modified xsi:type="dcterms:W3CDTF">2021-11-10T09:35:00Z</dcterms:modified>
</cp:coreProperties>
</file>