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E06E5" w14:textId="77777777" w:rsidR="007B6374" w:rsidRDefault="003B21A3" w:rsidP="007B6374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OPIS SPOSOBU ZABEZPIECZENIA LUDZI I MIENIA </w:t>
      </w:r>
    </w:p>
    <w:p w14:paraId="775B61A5" w14:textId="77777777" w:rsidR="007B6374" w:rsidRDefault="007B6374">
      <w:pPr>
        <w:rPr>
          <w:rFonts w:ascii="Tahoma" w:hAnsi="Tahoma" w:cs="Tahoma"/>
        </w:rPr>
      </w:pPr>
    </w:p>
    <w:p w14:paraId="07BDEAB6" w14:textId="77777777" w:rsidR="007B6374" w:rsidRDefault="007B6374">
      <w:pPr>
        <w:rPr>
          <w:rFonts w:ascii="Tahoma" w:hAnsi="Tahoma" w:cs="Tahoma"/>
        </w:rPr>
      </w:pPr>
    </w:p>
    <w:p w14:paraId="1BE1EDA9" w14:textId="77777777" w:rsidR="007B6374" w:rsidRDefault="007B6374">
      <w:pPr>
        <w:rPr>
          <w:rFonts w:ascii="Tahoma" w:hAnsi="Tahoma" w:cs="Tahoma"/>
        </w:rPr>
      </w:pPr>
    </w:p>
    <w:p w14:paraId="45671FF2" w14:textId="77777777" w:rsidR="00D26810" w:rsidRDefault="009F6EA2">
      <w:pPr>
        <w:rPr>
          <w:rFonts w:ascii="Tahoma" w:hAnsi="Tahoma" w:cs="Tahoma"/>
        </w:rPr>
      </w:pPr>
      <w:r w:rsidRPr="001C49B2">
        <w:rPr>
          <w:rFonts w:ascii="Tahoma" w:hAnsi="Tahoma" w:cs="Tahoma"/>
        </w:rPr>
        <w:t>NAZWA I KOD ROBÓT:</w:t>
      </w:r>
    </w:p>
    <w:p w14:paraId="20415F8E" w14:textId="77777777" w:rsidR="009F6EA2" w:rsidRPr="001C49B2" w:rsidRDefault="009F6EA2">
      <w:pPr>
        <w:rPr>
          <w:rFonts w:ascii="Tahoma" w:hAnsi="Tahoma" w:cs="Tahoma"/>
        </w:rPr>
      </w:pPr>
      <w:r w:rsidRPr="001C49B2">
        <w:rPr>
          <w:rFonts w:ascii="Tahoma" w:hAnsi="Tahoma" w:cs="Tahoma"/>
        </w:rPr>
        <w:t xml:space="preserve"> Roboty w zakresie burzenia, roboty ziemne - kod CPV 45111000-8 </w:t>
      </w:r>
    </w:p>
    <w:p w14:paraId="06FB9FDC" w14:textId="77777777" w:rsidR="007B6374" w:rsidRDefault="007B6374">
      <w:pPr>
        <w:rPr>
          <w:rFonts w:ascii="Tahoma" w:hAnsi="Tahoma" w:cs="Tahoma"/>
        </w:rPr>
      </w:pPr>
    </w:p>
    <w:p w14:paraId="7E306328" w14:textId="77777777" w:rsidR="007B6374" w:rsidRDefault="007B6374">
      <w:pPr>
        <w:rPr>
          <w:rFonts w:ascii="Tahoma" w:hAnsi="Tahoma" w:cs="Tahoma"/>
        </w:rPr>
      </w:pPr>
    </w:p>
    <w:p w14:paraId="2158E421" w14:textId="77777777" w:rsidR="007B6374" w:rsidRDefault="007B6374">
      <w:pPr>
        <w:rPr>
          <w:rFonts w:ascii="Tahoma" w:hAnsi="Tahoma" w:cs="Tahoma"/>
        </w:rPr>
      </w:pPr>
    </w:p>
    <w:p w14:paraId="6A347D5C" w14:textId="77777777" w:rsidR="007B6374" w:rsidRDefault="007B6374">
      <w:pPr>
        <w:rPr>
          <w:rFonts w:ascii="Tahoma" w:hAnsi="Tahoma" w:cs="Tahoma"/>
        </w:rPr>
      </w:pPr>
    </w:p>
    <w:p w14:paraId="7ABA152D" w14:textId="77777777" w:rsidR="007B6374" w:rsidRDefault="007B6374">
      <w:pPr>
        <w:rPr>
          <w:rFonts w:ascii="Tahoma" w:hAnsi="Tahoma" w:cs="Tahoma"/>
        </w:rPr>
      </w:pPr>
    </w:p>
    <w:p w14:paraId="4FCB489F" w14:textId="77777777" w:rsidR="00D26810" w:rsidRDefault="009F6EA2">
      <w:pPr>
        <w:rPr>
          <w:rFonts w:ascii="Tahoma" w:hAnsi="Tahoma" w:cs="Tahoma"/>
        </w:rPr>
      </w:pPr>
      <w:r w:rsidRPr="001C49B2">
        <w:rPr>
          <w:rFonts w:ascii="Tahoma" w:hAnsi="Tahoma" w:cs="Tahoma"/>
        </w:rPr>
        <w:t xml:space="preserve">OBIEKT BUDOWLANY: </w:t>
      </w:r>
    </w:p>
    <w:p w14:paraId="44ADDD8B" w14:textId="77777777" w:rsidR="007B6374" w:rsidRDefault="009F6EA2">
      <w:pPr>
        <w:rPr>
          <w:rFonts w:ascii="Tahoma" w:hAnsi="Tahoma" w:cs="Tahoma"/>
        </w:rPr>
      </w:pPr>
      <w:r w:rsidRPr="001C49B2">
        <w:rPr>
          <w:rFonts w:ascii="Tahoma" w:hAnsi="Tahoma" w:cs="Tahoma"/>
        </w:rPr>
        <w:t>Budynek mieszkalny jednorodzinny o adresie Drygały, ul. Kościuszki 63, 12-230 Biała Piska , dz. 3089 obręb Drygały, gmina Biała Piska</w:t>
      </w:r>
    </w:p>
    <w:p w14:paraId="5D18F8E8" w14:textId="77777777" w:rsidR="007B6374" w:rsidRDefault="007B6374">
      <w:pPr>
        <w:rPr>
          <w:rFonts w:ascii="Tahoma" w:hAnsi="Tahoma" w:cs="Tahoma"/>
        </w:rPr>
      </w:pPr>
    </w:p>
    <w:p w14:paraId="2211CD33" w14:textId="77777777" w:rsidR="007B6374" w:rsidRDefault="007B6374">
      <w:pPr>
        <w:rPr>
          <w:rFonts w:ascii="Tahoma" w:hAnsi="Tahoma" w:cs="Tahoma"/>
        </w:rPr>
      </w:pPr>
    </w:p>
    <w:p w14:paraId="1FF9ED1A" w14:textId="77777777" w:rsidR="007B6374" w:rsidRDefault="007B6374">
      <w:pPr>
        <w:rPr>
          <w:rFonts w:ascii="Tahoma" w:hAnsi="Tahoma" w:cs="Tahoma"/>
        </w:rPr>
      </w:pPr>
    </w:p>
    <w:p w14:paraId="5209D48A" w14:textId="77777777" w:rsidR="007B6374" w:rsidRDefault="007B6374">
      <w:pPr>
        <w:rPr>
          <w:rFonts w:ascii="Tahoma" w:hAnsi="Tahoma" w:cs="Tahoma"/>
        </w:rPr>
      </w:pPr>
    </w:p>
    <w:p w14:paraId="5E2B80A8" w14:textId="77777777" w:rsidR="007B6374" w:rsidRDefault="007B6374">
      <w:pPr>
        <w:rPr>
          <w:rFonts w:ascii="Tahoma" w:hAnsi="Tahoma" w:cs="Tahoma"/>
        </w:rPr>
      </w:pPr>
    </w:p>
    <w:p w14:paraId="45F394A8" w14:textId="77777777" w:rsidR="007B6374" w:rsidRDefault="007B6374">
      <w:pPr>
        <w:rPr>
          <w:rFonts w:ascii="Tahoma" w:hAnsi="Tahoma" w:cs="Tahoma"/>
        </w:rPr>
      </w:pPr>
    </w:p>
    <w:p w14:paraId="2C9AD2E4" w14:textId="77777777" w:rsidR="007B6374" w:rsidRDefault="007B6374">
      <w:pPr>
        <w:rPr>
          <w:rFonts w:ascii="Tahoma" w:hAnsi="Tahoma" w:cs="Tahoma"/>
        </w:rPr>
      </w:pPr>
    </w:p>
    <w:p w14:paraId="4A9930D8" w14:textId="77777777" w:rsidR="007B6374" w:rsidRDefault="007B6374">
      <w:pPr>
        <w:rPr>
          <w:rFonts w:ascii="Tahoma" w:hAnsi="Tahoma" w:cs="Tahoma"/>
        </w:rPr>
      </w:pPr>
    </w:p>
    <w:p w14:paraId="71F3BB43" w14:textId="77777777" w:rsidR="007B6374" w:rsidRDefault="007B6374">
      <w:pPr>
        <w:rPr>
          <w:rFonts w:ascii="Tahoma" w:hAnsi="Tahoma" w:cs="Tahoma"/>
        </w:rPr>
      </w:pPr>
    </w:p>
    <w:p w14:paraId="2E63EFA7" w14:textId="77777777" w:rsidR="007B6374" w:rsidRDefault="007B6374">
      <w:pPr>
        <w:rPr>
          <w:rFonts w:ascii="Tahoma" w:hAnsi="Tahoma" w:cs="Tahoma"/>
        </w:rPr>
      </w:pPr>
    </w:p>
    <w:p w14:paraId="4AEDAC50" w14:textId="77777777" w:rsidR="007B6374" w:rsidRDefault="007B6374">
      <w:pPr>
        <w:rPr>
          <w:rFonts w:ascii="Tahoma" w:hAnsi="Tahoma" w:cs="Tahoma"/>
        </w:rPr>
      </w:pPr>
    </w:p>
    <w:p w14:paraId="1AF86051" w14:textId="77777777" w:rsidR="007B6374" w:rsidRDefault="007B6374">
      <w:pPr>
        <w:rPr>
          <w:rFonts w:ascii="Tahoma" w:hAnsi="Tahoma" w:cs="Tahoma"/>
        </w:rPr>
      </w:pPr>
    </w:p>
    <w:p w14:paraId="4593C271" w14:textId="77777777" w:rsidR="00D26810" w:rsidRDefault="00D26810">
      <w:pPr>
        <w:rPr>
          <w:rFonts w:ascii="Tahoma" w:hAnsi="Tahoma" w:cs="Tahoma"/>
        </w:rPr>
      </w:pPr>
    </w:p>
    <w:p w14:paraId="509739AC" w14:textId="77777777" w:rsidR="009F6EA2" w:rsidRPr="001C49B2" w:rsidRDefault="007B6374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Sporządził: </w:t>
      </w:r>
      <w:r w:rsidRPr="007B6374">
        <w:rPr>
          <w:rFonts w:ascii="Tahoma" w:hAnsi="Tahoma" w:cs="Tahoma"/>
        </w:rPr>
        <w:t>Andrzej Żebrowski</w:t>
      </w:r>
      <w:r w:rsidR="009F6EA2" w:rsidRPr="001C49B2">
        <w:rPr>
          <w:rFonts w:ascii="Tahoma" w:hAnsi="Tahoma" w:cs="Tahoma"/>
        </w:rPr>
        <w:t xml:space="preserve">  </w:t>
      </w:r>
    </w:p>
    <w:p w14:paraId="548C6668" w14:textId="77777777" w:rsidR="001C49B2" w:rsidRPr="001C49B2" w:rsidRDefault="009F6EA2" w:rsidP="001C49B2">
      <w:pPr>
        <w:pStyle w:val="Akapitzlist"/>
        <w:numPr>
          <w:ilvl w:val="0"/>
          <w:numId w:val="2"/>
        </w:numPr>
        <w:rPr>
          <w:rFonts w:ascii="Tahoma" w:hAnsi="Tahoma" w:cs="Tahoma"/>
        </w:rPr>
      </w:pPr>
      <w:r w:rsidRPr="001C49B2">
        <w:rPr>
          <w:rFonts w:ascii="Tahoma" w:hAnsi="Tahoma" w:cs="Tahoma"/>
        </w:rPr>
        <w:lastRenderedPageBreak/>
        <w:t xml:space="preserve">Zakres robót </w:t>
      </w:r>
      <w:r w:rsidR="001C49B2" w:rsidRPr="001C49B2">
        <w:rPr>
          <w:rFonts w:ascii="Tahoma" w:hAnsi="Tahoma" w:cs="Tahoma"/>
        </w:rPr>
        <w:t xml:space="preserve">rozbiórkowych: </w:t>
      </w:r>
    </w:p>
    <w:p w14:paraId="29418557" w14:textId="77777777" w:rsidR="007B6374" w:rsidRDefault="001C49B2" w:rsidP="001C49B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</w:t>
      </w:r>
      <w:r w:rsidR="009F6EA2" w:rsidRPr="001C49B2">
        <w:rPr>
          <w:rFonts w:ascii="Tahoma" w:hAnsi="Tahoma" w:cs="Tahoma"/>
        </w:rPr>
        <w:t xml:space="preserve">Zakres robót obejmuje roboty rozbiórkowe wyłączonego z eksploatacji budynku jednorodzinnego pełniącego </w:t>
      </w:r>
      <w:r w:rsidR="007B6374">
        <w:rPr>
          <w:rFonts w:ascii="Tahoma" w:hAnsi="Tahoma" w:cs="Tahoma"/>
        </w:rPr>
        <w:t xml:space="preserve">wcześniej funkcje leśniczówki. </w:t>
      </w:r>
    </w:p>
    <w:p w14:paraId="51A5211D" w14:textId="77777777" w:rsidR="002D1D6B" w:rsidRPr="001C49B2" w:rsidRDefault="002D1D6B" w:rsidP="001C49B2">
      <w:pPr>
        <w:rPr>
          <w:rFonts w:ascii="Tahoma" w:hAnsi="Tahoma" w:cs="Tahoma"/>
        </w:rPr>
      </w:pPr>
      <w:r w:rsidRPr="001C49B2">
        <w:rPr>
          <w:rFonts w:ascii="Tahoma" w:hAnsi="Tahoma" w:cs="Tahoma"/>
        </w:rPr>
        <w:t xml:space="preserve">Budynek wybudowany w 1970 r. o powierzchni użytkowej Pu=115,57 m2, powierzchni zabudowy </w:t>
      </w:r>
      <w:proofErr w:type="spellStart"/>
      <w:r w:rsidRPr="001C49B2">
        <w:rPr>
          <w:rFonts w:ascii="Tahoma" w:hAnsi="Tahoma" w:cs="Tahoma"/>
        </w:rPr>
        <w:t>Pz</w:t>
      </w:r>
      <w:proofErr w:type="spellEnd"/>
      <w:r w:rsidRPr="001C49B2">
        <w:rPr>
          <w:rFonts w:ascii="Tahoma" w:hAnsi="Tahoma" w:cs="Tahoma"/>
        </w:rPr>
        <w:t xml:space="preserve">= 108,96 m2 i kubaturze V= 550,0 m3, jest budynkiem jednorodzinnym parterowym całkowicie podpiwniczonym z użytkowym poddaszem. Strop nad parterem wykonany został z prefabrykowanych belek żelbetowych i pustaków betonowych. Podłogi parteru i poddasza wykonane zostały z drewna i materiałów drewnopochodnych, z zasypką z trocin miedzy legarami, w łazience oraz na werandzie podłoga z terakoty, w piwnicy posadzka cementowa. Ściany zewnętrzne wykonane z elementów prefabrykowanych drewniano-trzcinowych od wewnątrz i zewnętrz wykończone tynkiem cementowo-wapiennym. W późniejszym okresie od zewnątrz ściany zewnętrzne zostały docieplone wełną mineralną gr. 5 cm i obłożone szalówką drewnianą. Ściany wewnętrzne wykonane w takiej samej technologii jak ściany zewnętrzne. Dach o konstrukcji drewnianej dwuspadowej pokryty blachą aluminiową, nad werandami dach o konstrukcji jednospadowej. Okna drewniane. Schody wewnętrzne drewniane o konstrukcji zabiegowej. Kominy murowane z cegły. Budynek wyposażony jest w instalacje: c.o. – lokalną z kotłem w piwnicy, wodociągową z własnego ujęcia wody, elektryczną wewnętrzną z przyłączem kablowym.  </w:t>
      </w:r>
    </w:p>
    <w:p w14:paraId="46F42C74" w14:textId="77777777" w:rsidR="002D1D6B" w:rsidRPr="001C49B2" w:rsidRDefault="002D1D6B">
      <w:pPr>
        <w:rPr>
          <w:rFonts w:ascii="Tahoma" w:hAnsi="Tahoma" w:cs="Tahoma"/>
        </w:rPr>
      </w:pPr>
      <w:r w:rsidRPr="001C49B2">
        <w:rPr>
          <w:rFonts w:ascii="Tahoma" w:hAnsi="Tahoma" w:cs="Tahoma"/>
        </w:rPr>
        <w:t>W wyniku rozbiórki przewidywany jest odzysk nw. materiałów:</w:t>
      </w:r>
    </w:p>
    <w:p w14:paraId="205A2C98" w14:textId="77777777" w:rsidR="002D1D6B" w:rsidRPr="001C49B2" w:rsidRDefault="002D1D6B" w:rsidP="002D1D6B">
      <w:pPr>
        <w:pStyle w:val="Akapitzlist"/>
        <w:numPr>
          <w:ilvl w:val="0"/>
          <w:numId w:val="1"/>
        </w:numPr>
        <w:rPr>
          <w:rFonts w:ascii="Tahoma" w:hAnsi="Tahoma" w:cs="Tahoma"/>
        </w:rPr>
      </w:pPr>
      <w:r w:rsidRPr="001C49B2">
        <w:rPr>
          <w:rFonts w:ascii="Tahoma" w:hAnsi="Tahoma" w:cs="Tahoma"/>
        </w:rPr>
        <w:t>Złom stalowy w szacunkowej ilości:  1,319 t</w:t>
      </w:r>
    </w:p>
    <w:p w14:paraId="3E6D7D83" w14:textId="77777777" w:rsidR="002D1D6B" w:rsidRPr="001C49B2" w:rsidRDefault="002D1D6B" w:rsidP="002D1D6B">
      <w:pPr>
        <w:pStyle w:val="Akapitzlist"/>
        <w:numPr>
          <w:ilvl w:val="0"/>
          <w:numId w:val="1"/>
        </w:numPr>
        <w:rPr>
          <w:rFonts w:ascii="Tahoma" w:hAnsi="Tahoma" w:cs="Tahoma"/>
        </w:rPr>
      </w:pPr>
      <w:r w:rsidRPr="001C49B2">
        <w:rPr>
          <w:rFonts w:ascii="Tahoma" w:hAnsi="Tahoma" w:cs="Tahoma"/>
        </w:rPr>
        <w:t>Złom żeliwny w szacunkowej ilości: 0,365 t</w:t>
      </w:r>
    </w:p>
    <w:p w14:paraId="0974F092" w14:textId="77777777" w:rsidR="002D1D6B" w:rsidRPr="001C49B2" w:rsidRDefault="002D1D6B" w:rsidP="002D1D6B">
      <w:pPr>
        <w:pStyle w:val="Akapitzlist"/>
        <w:numPr>
          <w:ilvl w:val="0"/>
          <w:numId w:val="1"/>
        </w:numPr>
        <w:rPr>
          <w:rFonts w:ascii="Tahoma" w:hAnsi="Tahoma" w:cs="Tahoma"/>
        </w:rPr>
      </w:pPr>
      <w:r w:rsidRPr="001C49B2">
        <w:rPr>
          <w:rFonts w:ascii="Tahoma" w:hAnsi="Tahoma" w:cs="Tahoma"/>
        </w:rPr>
        <w:t>Blacha aluminiowa pokrycia: 0,188 t</w:t>
      </w:r>
    </w:p>
    <w:p w14:paraId="663DCCAE" w14:textId="77777777" w:rsidR="002D1D6B" w:rsidRPr="001C49B2" w:rsidRDefault="002D1D6B" w:rsidP="002D1D6B">
      <w:pPr>
        <w:pStyle w:val="Akapitzlist"/>
        <w:numPr>
          <w:ilvl w:val="0"/>
          <w:numId w:val="1"/>
        </w:numPr>
        <w:rPr>
          <w:rFonts w:ascii="Tahoma" w:hAnsi="Tahoma" w:cs="Tahoma"/>
        </w:rPr>
      </w:pPr>
      <w:r w:rsidRPr="001C49B2">
        <w:rPr>
          <w:rFonts w:ascii="Tahoma" w:hAnsi="Tahoma" w:cs="Tahoma"/>
        </w:rPr>
        <w:t xml:space="preserve">System alarmowy sygnalizacji włamania i napadu firmy SATEL – 1 </w:t>
      </w:r>
      <w:proofErr w:type="spellStart"/>
      <w:r w:rsidRPr="001C49B2">
        <w:rPr>
          <w:rFonts w:ascii="Tahoma" w:hAnsi="Tahoma" w:cs="Tahoma"/>
        </w:rPr>
        <w:t>kpl</w:t>
      </w:r>
      <w:proofErr w:type="spellEnd"/>
    </w:p>
    <w:p w14:paraId="6BE21F87" w14:textId="77777777" w:rsidR="002D1D6B" w:rsidRPr="001C49B2" w:rsidRDefault="002D1D6B" w:rsidP="002D1D6B">
      <w:pPr>
        <w:pStyle w:val="Akapitzlist"/>
        <w:numPr>
          <w:ilvl w:val="0"/>
          <w:numId w:val="1"/>
        </w:numPr>
        <w:rPr>
          <w:rFonts w:ascii="Tahoma" w:hAnsi="Tahoma" w:cs="Tahoma"/>
        </w:rPr>
      </w:pPr>
      <w:r w:rsidRPr="001C49B2">
        <w:rPr>
          <w:rFonts w:ascii="Tahoma" w:hAnsi="Tahoma" w:cs="Tahoma"/>
        </w:rPr>
        <w:t>Drewno rozbiórkowe w szacunkowej ilości: 8,86 m3</w:t>
      </w:r>
    </w:p>
    <w:p w14:paraId="5CE06298" w14:textId="77777777" w:rsidR="001C49B2" w:rsidRDefault="002D1D6B" w:rsidP="002D1D6B">
      <w:pPr>
        <w:rPr>
          <w:rFonts w:ascii="Tahoma" w:hAnsi="Tahoma" w:cs="Tahoma"/>
        </w:rPr>
      </w:pPr>
      <w:r w:rsidRPr="001C49B2">
        <w:rPr>
          <w:rFonts w:ascii="Tahoma" w:hAnsi="Tahoma" w:cs="Tahoma"/>
        </w:rPr>
        <w:t>Pozostałe materiały rozbiórkowe jak: zmieszany gruz betonowy, wełna mineralna,</w:t>
      </w:r>
      <w:r w:rsidR="008F60A9" w:rsidRPr="001C49B2">
        <w:rPr>
          <w:rFonts w:ascii="Tahoma" w:hAnsi="Tahoma" w:cs="Tahoma"/>
        </w:rPr>
        <w:t xml:space="preserve"> trociny, materiały drewnopocho</w:t>
      </w:r>
      <w:r w:rsidRPr="001C49B2">
        <w:rPr>
          <w:rFonts w:ascii="Tahoma" w:hAnsi="Tahoma" w:cs="Tahoma"/>
        </w:rPr>
        <w:t>dne,</w:t>
      </w:r>
      <w:r w:rsidR="008F60A9" w:rsidRPr="001C49B2">
        <w:rPr>
          <w:rFonts w:ascii="Tahoma" w:hAnsi="Tahoma" w:cs="Tahoma"/>
        </w:rPr>
        <w:t xml:space="preserve"> materiały ceramiczne, okna drewniane, drzwi płytowe, materiały z tworzyw sztucznych</w:t>
      </w:r>
      <w:r w:rsidR="007B6374">
        <w:rPr>
          <w:rFonts w:ascii="Tahoma" w:hAnsi="Tahoma" w:cs="Tahoma"/>
        </w:rPr>
        <w:t xml:space="preserve">, </w:t>
      </w:r>
      <w:r w:rsidR="008F60A9" w:rsidRPr="001C49B2">
        <w:rPr>
          <w:rFonts w:ascii="Tahoma" w:hAnsi="Tahoma" w:cs="Tahoma"/>
        </w:rPr>
        <w:t xml:space="preserve"> </w:t>
      </w:r>
      <w:r w:rsidR="009F6EA2" w:rsidRPr="001C49B2">
        <w:rPr>
          <w:rFonts w:ascii="Tahoma" w:hAnsi="Tahoma" w:cs="Tahoma"/>
        </w:rPr>
        <w:t xml:space="preserve"> przeznaczone są do wywozu na wysypisko oraz do utylizacji.</w:t>
      </w:r>
      <w:r w:rsidR="001C49B2">
        <w:rPr>
          <w:rFonts w:ascii="Tahoma" w:hAnsi="Tahoma" w:cs="Tahoma"/>
        </w:rPr>
        <w:t xml:space="preserve"> </w:t>
      </w:r>
    </w:p>
    <w:p w14:paraId="2733586E" w14:textId="77777777" w:rsidR="007B6374" w:rsidRDefault="007B6374" w:rsidP="002D1D6B">
      <w:pPr>
        <w:rPr>
          <w:rFonts w:ascii="Tahoma" w:hAnsi="Tahoma" w:cs="Tahoma"/>
        </w:rPr>
      </w:pPr>
      <w:r>
        <w:rPr>
          <w:rFonts w:ascii="Tahoma" w:hAnsi="Tahoma" w:cs="Tahoma"/>
        </w:rPr>
        <w:t>Wykonawca zobowiązany jest wobec Zamawiającego do przekazania informacji o wytworzonych odpadach zgodnie z obowiązującymi przepisami</w:t>
      </w:r>
    </w:p>
    <w:p w14:paraId="77D44D6C" w14:textId="77777777" w:rsidR="008F60A9" w:rsidRPr="001C49B2" w:rsidRDefault="007B6374" w:rsidP="007B6374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2. </w:t>
      </w:r>
      <w:r w:rsidR="009F6EA2" w:rsidRPr="001C49B2">
        <w:rPr>
          <w:rFonts w:ascii="Tahoma" w:hAnsi="Tahoma" w:cs="Tahoma"/>
        </w:rPr>
        <w:t xml:space="preserve">Kolejność wykonywania robót: </w:t>
      </w:r>
    </w:p>
    <w:p w14:paraId="26AB23CB" w14:textId="77777777" w:rsidR="008F60A9" w:rsidRPr="001C49B2" w:rsidRDefault="008F60A9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>- demontaż</w:t>
      </w:r>
      <w:r w:rsidR="009F6EA2" w:rsidRPr="001C49B2">
        <w:rPr>
          <w:rFonts w:ascii="Tahoma" w:hAnsi="Tahoma" w:cs="Tahoma"/>
        </w:rPr>
        <w:t xml:space="preserve"> urządzeń i przyłączy instalacyjnych,</w:t>
      </w:r>
    </w:p>
    <w:p w14:paraId="0E88EA75" w14:textId="77777777" w:rsidR="008F60A9" w:rsidRPr="001C49B2" w:rsidRDefault="009F6EA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>- ewentualne wykonanie podparcia stropów,</w:t>
      </w:r>
    </w:p>
    <w:p w14:paraId="35973776" w14:textId="77777777" w:rsidR="008F60A9" w:rsidRPr="001C49B2" w:rsidRDefault="009F6EA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 xml:space="preserve">- rozbiórka pokrycia dachowego </w:t>
      </w:r>
    </w:p>
    <w:p w14:paraId="0537831C" w14:textId="77777777" w:rsidR="008F60A9" w:rsidRPr="001C49B2" w:rsidRDefault="009F6EA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>- rozbiórka konstrukcji dachów,</w:t>
      </w:r>
    </w:p>
    <w:p w14:paraId="3DAD8976" w14:textId="77777777" w:rsidR="008F60A9" w:rsidRPr="001C49B2" w:rsidRDefault="009F6EA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 xml:space="preserve">- rozbiórka stropów, - rozbiórka ścian, </w:t>
      </w:r>
    </w:p>
    <w:p w14:paraId="457F47DD" w14:textId="77777777" w:rsidR="008F60A9" w:rsidRPr="001C49B2" w:rsidRDefault="009F6EA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 xml:space="preserve">- rozbiórka podmurówki, murów fundamentowych i fundamentów, </w:t>
      </w:r>
    </w:p>
    <w:p w14:paraId="3EF4B483" w14:textId="77777777" w:rsidR="008F60A9" w:rsidRPr="001C49B2" w:rsidRDefault="009F6EA2" w:rsidP="007B6374">
      <w:pPr>
        <w:spacing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>- za</w:t>
      </w:r>
      <w:r w:rsidR="008F60A9" w:rsidRPr="001C49B2">
        <w:rPr>
          <w:rFonts w:ascii="Tahoma" w:hAnsi="Tahoma" w:cs="Tahoma"/>
        </w:rPr>
        <w:t xml:space="preserve">bezpieczenie poprzez wykonanie ogrodzenia ochronnego wykopu po rozebranych ścianach fundamentowych i fundamentach. </w:t>
      </w:r>
    </w:p>
    <w:p w14:paraId="4CBDED84" w14:textId="77777777" w:rsidR="001B44FD" w:rsidRDefault="007B6374" w:rsidP="007B6374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3. </w:t>
      </w:r>
      <w:r w:rsidR="009F6EA2" w:rsidRPr="001C49B2">
        <w:rPr>
          <w:rFonts w:ascii="Tahoma" w:hAnsi="Tahoma" w:cs="Tahoma"/>
        </w:rPr>
        <w:t>Elementy zagospodarowania te</w:t>
      </w:r>
      <w:r w:rsidR="001B44FD" w:rsidRPr="001C49B2">
        <w:rPr>
          <w:rFonts w:ascii="Tahoma" w:hAnsi="Tahoma" w:cs="Tahoma"/>
        </w:rPr>
        <w:t>renu, które mogą stwarzać zagroż</w:t>
      </w:r>
      <w:r w:rsidR="009F6EA2" w:rsidRPr="001C49B2">
        <w:rPr>
          <w:rFonts w:ascii="Tahoma" w:hAnsi="Tahoma" w:cs="Tahoma"/>
        </w:rPr>
        <w:t>enie bezpieczeństwa i zdrowia ludzi</w:t>
      </w:r>
      <w:r w:rsidR="0059360C">
        <w:rPr>
          <w:rFonts w:ascii="Tahoma" w:hAnsi="Tahoma" w:cs="Tahoma"/>
        </w:rPr>
        <w:t xml:space="preserve">: </w:t>
      </w:r>
    </w:p>
    <w:p w14:paraId="2D4DB852" w14:textId="77777777" w:rsidR="0059360C" w:rsidRPr="007B6374" w:rsidRDefault="007B6374" w:rsidP="007B6374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- </w:t>
      </w:r>
      <w:r w:rsidR="0059360C" w:rsidRPr="007B6374">
        <w:rPr>
          <w:rFonts w:ascii="Tahoma" w:hAnsi="Tahoma" w:cs="Tahoma"/>
        </w:rPr>
        <w:t>Budynek przewidziany do rozbiórki zlokalizowany jest przy napowietrznej linii energetycznej oraz kablowego przy</w:t>
      </w:r>
      <w:r>
        <w:rPr>
          <w:rFonts w:ascii="Tahoma" w:hAnsi="Tahoma" w:cs="Tahoma"/>
        </w:rPr>
        <w:t xml:space="preserve">łącza energetycznego do budynku, </w:t>
      </w:r>
      <w:r w:rsidR="0059360C" w:rsidRPr="007B6374">
        <w:rPr>
          <w:rFonts w:ascii="Tahoma" w:hAnsi="Tahoma" w:cs="Tahoma"/>
        </w:rPr>
        <w:t xml:space="preserve"> </w:t>
      </w:r>
    </w:p>
    <w:p w14:paraId="19A4F3B0" w14:textId="77777777" w:rsidR="001B44FD" w:rsidRPr="001C49B2" w:rsidRDefault="007B6374" w:rsidP="007B6374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4. </w:t>
      </w:r>
      <w:r w:rsidR="001B44FD" w:rsidRPr="001C49B2">
        <w:rPr>
          <w:rFonts w:ascii="Tahoma" w:hAnsi="Tahoma" w:cs="Tahoma"/>
        </w:rPr>
        <w:t>Przewidywane zagroż</w:t>
      </w:r>
      <w:r w:rsidR="009F6EA2" w:rsidRPr="001C49B2">
        <w:rPr>
          <w:rFonts w:ascii="Tahoma" w:hAnsi="Tahoma" w:cs="Tahoma"/>
        </w:rPr>
        <w:t>enia, które mogą wystąpić podczas robót</w:t>
      </w:r>
      <w:r w:rsidR="001B44FD" w:rsidRPr="001C49B2">
        <w:rPr>
          <w:rFonts w:ascii="Tahoma" w:hAnsi="Tahoma" w:cs="Tahoma"/>
        </w:rPr>
        <w:t>:</w:t>
      </w:r>
    </w:p>
    <w:p w14:paraId="68256EDE" w14:textId="77777777" w:rsidR="001B44FD" w:rsidRPr="001C49B2" w:rsidRDefault="009F6EA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>- Praca maszyn i urządzeń budowlanych: wciągarki</w:t>
      </w:r>
      <w:r w:rsidR="001B44FD" w:rsidRPr="001C49B2">
        <w:rPr>
          <w:rFonts w:ascii="Tahoma" w:hAnsi="Tahoma" w:cs="Tahoma"/>
        </w:rPr>
        <w:t xml:space="preserve">, rusztowania, koparka; </w:t>
      </w:r>
    </w:p>
    <w:p w14:paraId="7F1B22DF" w14:textId="77777777" w:rsidR="001B44FD" w:rsidRPr="001C49B2" w:rsidRDefault="001B44FD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>- Zagroż</w:t>
      </w:r>
      <w:r w:rsidR="009F6EA2" w:rsidRPr="001C49B2">
        <w:rPr>
          <w:rFonts w:ascii="Tahoma" w:hAnsi="Tahoma" w:cs="Tahoma"/>
        </w:rPr>
        <w:t xml:space="preserve">enie upadkiem z wysokości przy pracach związanych z rozbiórką; </w:t>
      </w:r>
    </w:p>
    <w:p w14:paraId="4F15B840" w14:textId="77777777" w:rsidR="001C49B2" w:rsidRPr="001C49B2" w:rsidRDefault="009F6EA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 xml:space="preserve">- Osunięcie lub zawalenie się rozbieranych elementów budynku; </w:t>
      </w:r>
    </w:p>
    <w:p w14:paraId="0F4A572E" w14:textId="77777777" w:rsidR="001C49B2" w:rsidRPr="001C49B2" w:rsidRDefault="009F6EA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>- Zagro</w:t>
      </w:r>
      <w:r w:rsidR="001B44FD" w:rsidRPr="001C49B2">
        <w:rPr>
          <w:rFonts w:ascii="Tahoma" w:hAnsi="Tahoma" w:cs="Tahoma"/>
        </w:rPr>
        <w:t>ż</w:t>
      </w:r>
      <w:r w:rsidRPr="001C49B2">
        <w:rPr>
          <w:rFonts w:ascii="Tahoma" w:hAnsi="Tahoma" w:cs="Tahoma"/>
        </w:rPr>
        <w:t>enie wynika</w:t>
      </w:r>
      <w:r w:rsidR="001C49B2" w:rsidRPr="001C49B2">
        <w:rPr>
          <w:rFonts w:ascii="Tahoma" w:hAnsi="Tahoma" w:cs="Tahoma"/>
        </w:rPr>
        <w:t>jące z prowadzenia prac w pobliż</w:t>
      </w:r>
      <w:r w:rsidRPr="001C49B2">
        <w:rPr>
          <w:rFonts w:ascii="Tahoma" w:hAnsi="Tahoma" w:cs="Tahoma"/>
        </w:rPr>
        <w:t xml:space="preserve">u linii energetycznych; </w:t>
      </w:r>
    </w:p>
    <w:p w14:paraId="31FF30B7" w14:textId="77777777" w:rsidR="007B6374" w:rsidRDefault="001C49B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>- Zagroż</w:t>
      </w:r>
      <w:r w:rsidR="009F6EA2" w:rsidRPr="001C49B2">
        <w:rPr>
          <w:rFonts w:ascii="Tahoma" w:hAnsi="Tahoma" w:cs="Tahoma"/>
        </w:rPr>
        <w:t xml:space="preserve">enie związane z ruchem pojazdów na terenie rozbiórki oraz wyjazdem z terenu </w:t>
      </w:r>
      <w:r w:rsidR="007B6374">
        <w:rPr>
          <w:rFonts w:ascii="Tahoma" w:hAnsi="Tahoma" w:cs="Tahoma"/>
        </w:rPr>
        <w:t xml:space="preserve"> </w:t>
      </w:r>
    </w:p>
    <w:p w14:paraId="25FCAE61" w14:textId="77777777" w:rsidR="001C49B2" w:rsidRPr="001C49B2" w:rsidRDefault="007B6374" w:rsidP="007B6374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  <w:r w:rsidR="009F6EA2" w:rsidRPr="001C49B2">
        <w:rPr>
          <w:rFonts w:ascii="Tahoma" w:hAnsi="Tahoma" w:cs="Tahoma"/>
        </w:rPr>
        <w:t xml:space="preserve">prowadzenia prac; </w:t>
      </w:r>
    </w:p>
    <w:p w14:paraId="69BA872B" w14:textId="77777777" w:rsidR="001C49B2" w:rsidRPr="001C49B2" w:rsidRDefault="001C49B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>- Zagroż</w:t>
      </w:r>
      <w:r w:rsidR="009F6EA2" w:rsidRPr="001C49B2">
        <w:rPr>
          <w:rFonts w:ascii="Tahoma" w:hAnsi="Tahoma" w:cs="Tahoma"/>
        </w:rPr>
        <w:t>enie podczas cięcia materiałów budowlanych z rozbiórki;</w:t>
      </w:r>
    </w:p>
    <w:p w14:paraId="33E064D9" w14:textId="77777777" w:rsidR="001C49B2" w:rsidRPr="001C49B2" w:rsidRDefault="001C49B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 xml:space="preserve"> - Zagroż</w:t>
      </w:r>
      <w:r w:rsidR="009F6EA2" w:rsidRPr="001C49B2">
        <w:rPr>
          <w:rFonts w:ascii="Tahoma" w:hAnsi="Tahoma" w:cs="Tahoma"/>
        </w:rPr>
        <w:t xml:space="preserve">enie podczas załadunku gruzu i innych materiałów. </w:t>
      </w:r>
    </w:p>
    <w:p w14:paraId="4289A5B5" w14:textId="77777777" w:rsidR="007B6374" w:rsidRDefault="001C49B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>- Zagrożenie poraż</w:t>
      </w:r>
      <w:r w:rsidR="009F6EA2" w:rsidRPr="001C49B2">
        <w:rPr>
          <w:rFonts w:ascii="Tahoma" w:hAnsi="Tahoma" w:cs="Tahoma"/>
        </w:rPr>
        <w:t>enie</w:t>
      </w:r>
      <w:r w:rsidRPr="001C49B2">
        <w:rPr>
          <w:rFonts w:ascii="Tahoma" w:hAnsi="Tahoma" w:cs="Tahoma"/>
        </w:rPr>
        <w:t>m prądem elektrycznym podczas uż</w:t>
      </w:r>
      <w:r w:rsidR="009F6EA2" w:rsidRPr="001C49B2">
        <w:rPr>
          <w:rFonts w:ascii="Tahoma" w:hAnsi="Tahoma" w:cs="Tahoma"/>
        </w:rPr>
        <w:t xml:space="preserve">ywania sprzętu zasilanego energią </w:t>
      </w:r>
    </w:p>
    <w:p w14:paraId="35A6F888" w14:textId="77777777" w:rsidR="001C49B2" w:rsidRDefault="007B6374" w:rsidP="007B6374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</w:t>
      </w:r>
      <w:r w:rsidR="009F6EA2" w:rsidRPr="001C49B2">
        <w:rPr>
          <w:rFonts w:ascii="Tahoma" w:hAnsi="Tahoma" w:cs="Tahoma"/>
        </w:rPr>
        <w:t xml:space="preserve">elektryczną. </w:t>
      </w:r>
    </w:p>
    <w:p w14:paraId="619942D6" w14:textId="77777777" w:rsidR="007B6374" w:rsidRDefault="007B6374" w:rsidP="007B6374">
      <w:pPr>
        <w:spacing w:after="0" w:line="240" w:lineRule="auto"/>
        <w:rPr>
          <w:rFonts w:ascii="Tahoma" w:hAnsi="Tahoma" w:cs="Tahoma"/>
        </w:rPr>
      </w:pPr>
    </w:p>
    <w:p w14:paraId="4FA5E5E1" w14:textId="77777777" w:rsidR="001C49B2" w:rsidRDefault="007B6374" w:rsidP="007B6374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5. </w:t>
      </w:r>
      <w:r w:rsidR="001C49B2" w:rsidRPr="001C49B2">
        <w:rPr>
          <w:rFonts w:ascii="Tahoma" w:hAnsi="Tahoma" w:cs="Tahoma"/>
        </w:rPr>
        <w:t xml:space="preserve">Prace realizować z </w:t>
      </w:r>
      <w:r w:rsidR="001C49B2">
        <w:rPr>
          <w:rFonts w:ascii="Tahoma" w:hAnsi="Tahoma" w:cs="Tahoma"/>
        </w:rPr>
        <w:t>uwzględnieniem poniższych zasad</w:t>
      </w:r>
      <w:r w:rsidR="001C49B2" w:rsidRPr="001C49B2">
        <w:rPr>
          <w:rFonts w:ascii="Tahoma" w:hAnsi="Tahoma" w:cs="Tahoma"/>
        </w:rPr>
        <w:t>:</w:t>
      </w:r>
    </w:p>
    <w:p w14:paraId="2A70D649" w14:textId="77777777" w:rsidR="007B6374" w:rsidRDefault="001C49B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 xml:space="preserve">- wszelkie prace budowlane prowadzić pod nadzorem osób uprawnionych, stosując się do </w:t>
      </w:r>
      <w:r w:rsidR="007B6374">
        <w:rPr>
          <w:rFonts w:ascii="Tahoma" w:hAnsi="Tahoma" w:cs="Tahoma"/>
        </w:rPr>
        <w:t xml:space="preserve">   </w:t>
      </w:r>
    </w:p>
    <w:p w14:paraId="45D9776D" w14:textId="77777777" w:rsidR="001C49B2" w:rsidRDefault="007B6374" w:rsidP="007B6374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1C49B2" w:rsidRPr="001C49B2">
        <w:rPr>
          <w:rFonts w:ascii="Tahoma" w:hAnsi="Tahoma" w:cs="Tahoma"/>
        </w:rPr>
        <w:t>obowiązujących przepisów BHP</w:t>
      </w:r>
      <w:r w:rsidR="0059360C">
        <w:rPr>
          <w:rFonts w:ascii="Tahoma" w:hAnsi="Tahoma" w:cs="Tahoma"/>
        </w:rPr>
        <w:t xml:space="preserve">, </w:t>
      </w:r>
    </w:p>
    <w:p w14:paraId="42C76052" w14:textId="77777777" w:rsidR="007B6374" w:rsidRDefault="001C49B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 xml:space="preserve">- rozbiórkę poszczególnych elementów powinni prowadzić robotnicy odpowiedniej </w:t>
      </w:r>
    </w:p>
    <w:p w14:paraId="75C70DD1" w14:textId="77777777" w:rsidR="001C49B2" w:rsidRDefault="007B6374" w:rsidP="007B6374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1C49B2" w:rsidRPr="001C49B2">
        <w:rPr>
          <w:rFonts w:ascii="Tahoma" w:hAnsi="Tahoma" w:cs="Tahoma"/>
        </w:rPr>
        <w:t xml:space="preserve">specjalności </w:t>
      </w:r>
      <w:r w:rsidR="0059360C">
        <w:rPr>
          <w:rFonts w:ascii="Tahoma" w:hAnsi="Tahoma" w:cs="Tahoma"/>
        </w:rPr>
        <w:t xml:space="preserve">, </w:t>
      </w:r>
    </w:p>
    <w:p w14:paraId="7069F792" w14:textId="77777777" w:rsidR="001C49B2" w:rsidRDefault="001C49B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>- wszyscy pracownicy zatrudnieni przy rozbiórce powinni być zaznajomieni z zakresem prac</w:t>
      </w:r>
      <w:r w:rsidR="0059360C">
        <w:rPr>
          <w:rFonts w:ascii="Tahoma" w:hAnsi="Tahoma" w:cs="Tahoma"/>
        </w:rPr>
        <w:t>,</w:t>
      </w:r>
    </w:p>
    <w:p w14:paraId="2C4B8491" w14:textId="77777777" w:rsidR="007B6374" w:rsidRDefault="001C49B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 xml:space="preserve">- program rozbiórki powinien być wywieszony w miejscu dostępnym dla wszystkich </w:t>
      </w:r>
    </w:p>
    <w:p w14:paraId="68297123" w14:textId="77777777" w:rsidR="001C49B2" w:rsidRDefault="007B6374" w:rsidP="007B6374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1C49B2" w:rsidRPr="001C49B2">
        <w:rPr>
          <w:rFonts w:ascii="Tahoma" w:hAnsi="Tahoma" w:cs="Tahoma"/>
        </w:rPr>
        <w:t>pracowników przez cały czas trwania robót</w:t>
      </w:r>
      <w:r w:rsidR="0059360C">
        <w:rPr>
          <w:rFonts w:ascii="Tahoma" w:hAnsi="Tahoma" w:cs="Tahoma"/>
        </w:rPr>
        <w:t xml:space="preserve">, </w:t>
      </w:r>
      <w:r w:rsidR="001C49B2" w:rsidRPr="001C49B2">
        <w:rPr>
          <w:rFonts w:ascii="Tahoma" w:hAnsi="Tahoma" w:cs="Tahoma"/>
        </w:rPr>
        <w:t xml:space="preserve"> </w:t>
      </w:r>
    </w:p>
    <w:p w14:paraId="18E629FA" w14:textId="77777777" w:rsidR="007B6374" w:rsidRDefault="001C49B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 xml:space="preserve">- pracownicy zatrudnieni przy rozbiórce muszą być wyposażeni w odpowiednią odzież </w:t>
      </w:r>
    </w:p>
    <w:p w14:paraId="50E522A0" w14:textId="77777777" w:rsidR="001C49B2" w:rsidRDefault="007B6374" w:rsidP="007B6374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1C49B2" w:rsidRPr="001C49B2">
        <w:rPr>
          <w:rFonts w:ascii="Tahoma" w:hAnsi="Tahoma" w:cs="Tahoma"/>
        </w:rPr>
        <w:t xml:space="preserve">ochronną </w:t>
      </w:r>
      <w:r w:rsidR="0059360C">
        <w:rPr>
          <w:rFonts w:ascii="Tahoma" w:hAnsi="Tahoma" w:cs="Tahoma"/>
        </w:rPr>
        <w:t xml:space="preserve">, </w:t>
      </w:r>
    </w:p>
    <w:p w14:paraId="016E46EB" w14:textId="77777777" w:rsidR="007B6374" w:rsidRDefault="001C49B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>- przy rozbiórce należy uwzględniać warunki atmosferyczne panujące w danym dniu</w:t>
      </w:r>
      <w:r>
        <w:rPr>
          <w:rFonts w:ascii="Tahoma" w:hAnsi="Tahoma" w:cs="Tahoma"/>
        </w:rPr>
        <w:t xml:space="preserve">. </w:t>
      </w:r>
      <w:r w:rsidRPr="001C49B2">
        <w:rPr>
          <w:rFonts w:ascii="Tahoma" w:hAnsi="Tahoma" w:cs="Tahoma"/>
        </w:rPr>
        <w:t xml:space="preserve"> </w:t>
      </w:r>
    </w:p>
    <w:p w14:paraId="7EA36355" w14:textId="77777777" w:rsidR="007B6374" w:rsidRDefault="007B6374" w:rsidP="007B6374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1C49B2" w:rsidRPr="001C49B2">
        <w:rPr>
          <w:rFonts w:ascii="Tahoma" w:hAnsi="Tahoma" w:cs="Tahoma"/>
        </w:rPr>
        <w:t xml:space="preserve">Podczas </w:t>
      </w:r>
      <w:r w:rsidR="001C49B2">
        <w:rPr>
          <w:rFonts w:ascii="Tahoma" w:hAnsi="Tahoma" w:cs="Tahoma"/>
        </w:rPr>
        <w:t xml:space="preserve">opadów </w:t>
      </w:r>
      <w:r w:rsidR="001C49B2" w:rsidRPr="001C49B2">
        <w:rPr>
          <w:rFonts w:ascii="Tahoma" w:hAnsi="Tahoma" w:cs="Tahoma"/>
        </w:rPr>
        <w:t xml:space="preserve">deszczu, śniegu i wiatru o prędkości ponad 10 m/s nie wolno prowadzić </w:t>
      </w:r>
      <w:r>
        <w:rPr>
          <w:rFonts w:ascii="Tahoma" w:hAnsi="Tahoma" w:cs="Tahoma"/>
        </w:rPr>
        <w:t xml:space="preserve"> </w:t>
      </w:r>
    </w:p>
    <w:p w14:paraId="5D26BC66" w14:textId="77777777" w:rsidR="001C49B2" w:rsidRDefault="007B6374" w:rsidP="007B6374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1C49B2" w:rsidRPr="001C49B2">
        <w:rPr>
          <w:rFonts w:ascii="Tahoma" w:hAnsi="Tahoma" w:cs="Tahoma"/>
        </w:rPr>
        <w:t>robót na ścianach i innych wysokich konstrukcjach</w:t>
      </w:r>
      <w:r w:rsidR="0059360C">
        <w:rPr>
          <w:rFonts w:ascii="Tahoma" w:hAnsi="Tahoma" w:cs="Tahoma"/>
        </w:rPr>
        <w:t xml:space="preserve">, </w:t>
      </w:r>
    </w:p>
    <w:p w14:paraId="3216787C" w14:textId="77777777" w:rsidR="001C49B2" w:rsidRDefault="001C49B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>- przy usuwaniu gruzu należy stosować obudowane zsypy</w:t>
      </w:r>
      <w:r w:rsidR="0059360C">
        <w:rPr>
          <w:rFonts w:ascii="Tahoma" w:hAnsi="Tahoma" w:cs="Tahoma"/>
        </w:rPr>
        <w:t xml:space="preserve">, </w:t>
      </w:r>
      <w:r w:rsidRPr="001C49B2">
        <w:rPr>
          <w:rFonts w:ascii="Tahoma" w:hAnsi="Tahoma" w:cs="Tahoma"/>
        </w:rPr>
        <w:t xml:space="preserve"> </w:t>
      </w:r>
    </w:p>
    <w:p w14:paraId="23190850" w14:textId="77777777" w:rsidR="007B6374" w:rsidRDefault="001C49B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 xml:space="preserve">- zabronione jest składowanie gruzu na stropach, chodach i innych elementach </w:t>
      </w:r>
    </w:p>
    <w:p w14:paraId="1260A1AF" w14:textId="77777777" w:rsidR="001C49B2" w:rsidRDefault="007B6374" w:rsidP="007B6374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1C49B2" w:rsidRPr="001C49B2">
        <w:rPr>
          <w:rFonts w:ascii="Tahoma" w:hAnsi="Tahoma" w:cs="Tahoma"/>
        </w:rPr>
        <w:t>konstrukcyjnych</w:t>
      </w:r>
      <w:r w:rsidR="0059360C">
        <w:rPr>
          <w:rFonts w:ascii="Tahoma" w:hAnsi="Tahoma" w:cs="Tahoma"/>
        </w:rPr>
        <w:t xml:space="preserve">, </w:t>
      </w:r>
      <w:r w:rsidR="001C49B2" w:rsidRPr="001C49B2">
        <w:rPr>
          <w:rFonts w:ascii="Tahoma" w:hAnsi="Tahoma" w:cs="Tahoma"/>
        </w:rPr>
        <w:t xml:space="preserve"> </w:t>
      </w:r>
    </w:p>
    <w:p w14:paraId="20276807" w14:textId="77777777" w:rsidR="007B6374" w:rsidRDefault="001C49B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 xml:space="preserve">- zabronione jest wywracanie ścian i innych elementów konstrukcyjnych przez podkopywanie </w:t>
      </w:r>
      <w:r w:rsidR="007B6374">
        <w:rPr>
          <w:rFonts w:ascii="Tahoma" w:hAnsi="Tahoma" w:cs="Tahoma"/>
        </w:rPr>
        <w:t xml:space="preserve"> </w:t>
      </w:r>
    </w:p>
    <w:p w14:paraId="22CEA9E3" w14:textId="77777777" w:rsidR="001C49B2" w:rsidRDefault="007B6374" w:rsidP="007B6374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1C49B2" w:rsidRPr="001C49B2">
        <w:rPr>
          <w:rFonts w:ascii="Tahoma" w:hAnsi="Tahoma" w:cs="Tahoma"/>
        </w:rPr>
        <w:t>i podcinanie</w:t>
      </w:r>
      <w:r w:rsidR="0059360C">
        <w:rPr>
          <w:rFonts w:ascii="Tahoma" w:hAnsi="Tahoma" w:cs="Tahoma"/>
        </w:rPr>
        <w:t xml:space="preserve">, </w:t>
      </w:r>
      <w:r w:rsidR="001C49B2" w:rsidRPr="001C49B2">
        <w:rPr>
          <w:rFonts w:ascii="Tahoma" w:hAnsi="Tahoma" w:cs="Tahoma"/>
        </w:rPr>
        <w:t xml:space="preserve"> </w:t>
      </w:r>
    </w:p>
    <w:p w14:paraId="6D583F08" w14:textId="77777777" w:rsidR="007B6374" w:rsidRDefault="001C49B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 xml:space="preserve">- zabronione jest prowadzenie rozbiórki elementów konstrukcyjnych na kilku poziomach </w:t>
      </w:r>
      <w:r w:rsidR="007B6374">
        <w:rPr>
          <w:rFonts w:ascii="Tahoma" w:hAnsi="Tahoma" w:cs="Tahoma"/>
        </w:rPr>
        <w:t xml:space="preserve"> </w:t>
      </w:r>
    </w:p>
    <w:p w14:paraId="6D770060" w14:textId="77777777" w:rsidR="001C49B2" w:rsidRDefault="007B6374" w:rsidP="007B6374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1C49B2" w:rsidRPr="001C49B2">
        <w:rPr>
          <w:rFonts w:ascii="Tahoma" w:hAnsi="Tahoma" w:cs="Tahoma"/>
        </w:rPr>
        <w:t>jednocześnie</w:t>
      </w:r>
      <w:r w:rsidR="0059360C">
        <w:rPr>
          <w:rFonts w:ascii="Tahoma" w:hAnsi="Tahoma" w:cs="Tahoma"/>
        </w:rPr>
        <w:t xml:space="preserve">, </w:t>
      </w:r>
    </w:p>
    <w:p w14:paraId="0956676D" w14:textId="77777777" w:rsidR="007B6374" w:rsidRDefault="001C49B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 xml:space="preserve"> - w przypadku jakichkolwiek wątpliwości, utrudnień lub zagrożeń wezwać natychmiast </w:t>
      </w:r>
    </w:p>
    <w:p w14:paraId="52CA8083" w14:textId="77777777" w:rsidR="001C49B2" w:rsidRPr="001C49B2" w:rsidRDefault="007B6374" w:rsidP="007B6374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  <w:r w:rsidR="001C49B2" w:rsidRPr="001C49B2">
        <w:rPr>
          <w:rFonts w:ascii="Tahoma" w:hAnsi="Tahoma" w:cs="Tahoma"/>
        </w:rPr>
        <w:t>autora niniejszego opracowania</w:t>
      </w:r>
      <w:r w:rsidR="0059360C">
        <w:rPr>
          <w:rFonts w:ascii="Tahoma" w:hAnsi="Tahoma" w:cs="Tahoma"/>
        </w:rPr>
        <w:t xml:space="preserve">, </w:t>
      </w:r>
    </w:p>
    <w:p w14:paraId="3DB0F91B" w14:textId="77777777" w:rsidR="007B6374" w:rsidRDefault="001C49B2" w:rsidP="007B6374">
      <w:pPr>
        <w:spacing w:after="0"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 xml:space="preserve"> </w:t>
      </w:r>
    </w:p>
    <w:p w14:paraId="495160A4" w14:textId="77777777" w:rsidR="0059360C" w:rsidRPr="007B6374" w:rsidRDefault="001C49B2" w:rsidP="007B6374">
      <w:pPr>
        <w:pStyle w:val="Akapitzlist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7B6374">
        <w:rPr>
          <w:rFonts w:ascii="Tahoma" w:hAnsi="Tahoma" w:cs="Tahoma"/>
        </w:rPr>
        <w:t>Instruktaż</w:t>
      </w:r>
      <w:r w:rsidR="009F6EA2" w:rsidRPr="007B6374">
        <w:rPr>
          <w:rFonts w:ascii="Tahoma" w:hAnsi="Tahoma" w:cs="Tahoma"/>
        </w:rPr>
        <w:t xml:space="preserve"> pracown</w:t>
      </w:r>
      <w:r w:rsidRPr="007B6374">
        <w:rPr>
          <w:rFonts w:ascii="Tahoma" w:hAnsi="Tahoma" w:cs="Tahoma"/>
        </w:rPr>
        <w:t>ików</w:t>
      </w:r>
      <w:r w:rsidR="0059360C" w:rsidRPr="007B6374">
        <w:rPr>
          <w:rFonts w:ascii="Tahoma" w:hAnsi="Tahoma" w:cs="Tahoma"/>
        </w:rPr>
        <w:t xml:space="preserve">: </w:t>
      </w:r>
    </w:p>
    <w:p w14:paraId="51F559A1" w14:textId="77777777" w:rsidR="001C49B2" w:rsidRPr="001C49B2" w:rsidRDefault="001C49B2" w:rsidP="007B6374">
      <w:pPr>
        <w:spacing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 xml:space="preserve"> Przed przystąpieniem do każ</w:t>
      </w:r>
      <w:r w:rsidR="009F6EA2" w:rsidRPr="001C49B2">
        <w:rPr>
          <w:rFonts w:ascii="Tahoma" w:hAnsi="Tahoma" w:cs="Tahoma"/>
        </w:rPr>
        <w:t>dego rodzaju robót</w:t>
      </w:r>
      <w:r w:rsidRPr="001C49B2">
        <w:rPr>
          <w:rFonts w:ascii="Tahoma" w:hAnsi="Tahoma" w:cs="Tahoma"/>
        </w:rPr>
        <w:t xml:space="preserve">, </w:t>
      </w:r>
      <w:r w:rsidR="009F6EA2" w:rsidRPr="001C49B2">
        <w:rPr>
          <w:rFonts w:ascii="Tahoma" w:hAnsi="Tahoma" w:cs="Tahoma"/>
        </w:rPr>
        <w:t xml:space="preserve"> kierownik </w:t>
      </w:r>
      <w:r w:rsidR="007B6374">
        <w:rPr>
          <w:rFonts w:ascii="Tahoma" w:hAnsi="Tahoma" w:cs="Tahoma"/>
        </w:rPr>
        <w:t xml:space="preserve">budowy </w:t>
      </w:r>
      <w:r w:rsidR="009F6EA2" w:rsidRPr="001C49B2">
        <w:rPr>
          <w:rFonts w:ascii="Tahoma" w:hAnsi="Tahoma" w:cs="Tahoma"/>
        </w:rPr>
        <w:t>jest zobowiązany do u</w:t>
      </w:r>
      <w:r w:rsidRPr="001C49B2">
        <w:rPr>
          <w:rFonts w:ascii="Tahoma" w:hAnsi="Tahoma" w:cs="Tahoma"/>
        </w:rPr>
        <w:t>dzielenia pracownikom instruktaż</w:t>
      </w:r>
      <w:r w:rsidR="009F6EA2" w:rsidRPr="001C49B2">
        <w:rPr>
          <w:rFonts w:ascii="Tahoma" w:hAnsi="Tahoma" w:cs="Tahoma"/>
        </w:rPr>
        <w:t xml:space="preserve">u z uwzględnieniem przepisów rozporządzenia Ministra Infrastruktury z dnia 6 lutego 2003 r. w sprawie bezpieczeństwa i higieny pracy podczas wykonywania robót budowlanych (Dz.U. Nr 47, poz. 401), w którym: </w:t>
      </w:r>
    </w:p>
    <w:p w14:paraId="4C7C5E76" w14:textId="77777777" w:rsidR="001C49B2" w:rsidRPr="001C49B2" w:rsidRDefault="009F6EA2" w:rsidP="007B6374">
      <w:pPr>
        <w:spacing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>- określi przepisy bhp dla danego rodzaju robót oraz zasady postępowani</w:t>
      </w:r>
      <w:r w:rsidR="001C49B2" w:rsidRPr="001C49B2">
        <w:rPr>
          <w:rFonts w:ascii="Tahoma" w:hAnsi="Tahoma" w:cs="Tahoma"/>
        </w:rPr>
        <w:t xml:space="preserve">a w przypadku </w:t>
      </w:r>
      <w:r w:rsidR="007B6374">
        <w:rPr>
          <w:rFonts w:ascii="Tahoma" w:hAnsi="Tahoma" w:cs="Tahoma"/>
        </w:rPr>
        <w:t xml:space="preserve">          </w:t>
      </w:r>
      <w:r w:rsidR="001C49B2" w:rsidRPr="001C49B2">
        <w:rPr>
          <w:rFonts w:ascii="Tahoma" w:hAnsi="Tahoma" w:cs="Tahoma"/>
        </w:rPr>
        <w:t>wystąpienia zagroż</w:t>
      </w:r>
      <w:r w:rsidRPr="001C49B2">
        <w:rPr>
          <w:rFonts w:ascii="Tahoma" w:hAnsi="Tahoma" w:cs="Tahoma"/>
        </w:rPr>
        <w:t xml:space="preserve">eń; </w:t>
      </w:r>
    </w:p>
    <w:p w14:paraId="5A40C110" w14:textId="77777777" w:rsidR="001C49B2" w:rsidRPr="001C49B2" w:rsidRDefault="009F6EA2" w:rsidP="007B6374">
      <w:pPr>
        <w:spacing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>- przypomni o konieczności stosowania środków ochrony indywidualnej zabezpi</w:t>
      </w:r>
      <w:r w:rsidR="001C49B2" w:rsidRPr="001C49B2">
        <w:rPr>
          <w:rFonts w:ascii="Tahoma" w:hAnsi="Tahoma" w:cs="Tahoma"/>
        </w:rPr>
        <w:t xml:space="preserve">eczających </w:t>
      </w:r>
      <w:r w:rsidR="007B6374">
        <w:rPr>
          <w:rFonts w:ascii="Tahoma" w:hAnsi="Tahoma" w:cs="Tahoma"/>
        </w:rPr>
        <w:t xml:space="preserve">  </w:t>
      </w:r>
      <w:r w:rsidR="001C49B2" w:rsidRPr="001C49B2">
        <w:rPr>
          <w:rFonts w:ascii="Tahoma" w:hAnsi="Tahoma" w:cs="Tahoma"/>
        </w:rPr>
        <w:t>przed skutkami zagroż</w:t>
      </w:r>
      <w:r w:rsidRPr="001C49B2">
        <w:rPr>
          <w:rFonts w:ascii="Tahoma" w:hAnsi="Tahoma" w:cs="Tahoma"/>
        </w:rPr>
        <w:t xml:space="preserve">eń; </w:t>
      </w:r>
    </w:p>
    <w:p w14:paraId="013B67BF" w14:textId="77777777" w:rsidR="001C49B2" w:rsidRPr="001C49B2" w:rsidRDefault="009F6EA2" w:rsidP="007B6374">
      <w:pPr>
        <w:spacing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 xml:space="preserve">- poda zasady bezpośredniego nadzoru nad pracami szczególnie niebezpiecznymi przez wyznaczone w tym celu osoby. </w:t>
      </w:r>
    </w:p>
    <w:p w14:paraId="5F07B133" w14:textId="77777777" w:rsidR="001C49B2" w:rsidRPr="001C49B2" w:rsidRDefault="007B6374" w:rsidP="007B6374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7. </w:t>
      </w:r>
      <w:r w:rsidR="009F6EA2" w:rsidRPr="001C49B2">
        <w:rPr>
          <w:rFonts w:ascii="Tahoma" w:hAnsi="Tahoma" w:cs="Tahoma"/>
        </w:rPr>
        <w:t xml:space="preserve"> Środki techniczne i organizacyjne zapobiegające niebezpieczeństwom</w:t>
      </w:r>
      <w:r w:rsidR="001C49B2" w:rsidRPr="001C49B2">
        <w:rPr>
          <w:rFonts w:ascii="Tahoma" w:hAnsi="Tahoma" w:cs="Tahoma"/>
        </w:rPr>
        <w:t>:</w:t>
      </w:r>
    </w:p>
    <w:p w14:paraId="4525CED0" w14:textId="77777777" w:rsidR="007B6374" w:rsidRDefault="009F6EA2" w:rsidP="007B6374">
      <w:pPr>
        <w:spacing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 xml:space="preserve"> Na budowie powinna znajdować się </w:t>
      </w:r>
      <w:r w:rsidR="001C49B2" w:rsidRPr="001C49B2">
        <w:rPr>
          <w:rFonts w:ascii="Tahoma" w:hAnsi="Tahoma" w:cs="Tahoma"/>
        </w:rPr>
        <w:t>apteczka pierwszej pomocy. Należ</w:t>
      </w:r>
      <w:r w:rsidRPr="001C49B2">
        <w:rPr>
          <w:rFonts w:ascii="Tahoma" w:hAnsi="Tahoma" w:cs="Tahoma"/>
        </w:rPr>
        <w:t xml:space="preserve">y zapewnić łączność telefoniczną stacjonarną lub komórkową. </w:t>
      </w:r>
    </w:p>
    <w:p w14:paraId="567BEC56" w14:textId="77777777" w:rsidR="007B6374" w:rsidRDefault="009F6EA2" w:rsidP="007B6374">
      <w:pPr>
        <w:spacing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 xml:space="preserve">W widocznym miejscu na terenie budowy powinien być wywieszony wykaz z adresami </w:t>
      </w:r>
      <w:r w:rsidR="001C49B2" w:rsidRPr="001C49B2">
        <w:rPr>
          <w:rFonts w:ascii="Tahoma" w:hAnsi="Tahoma" w:cs="Tahoma"/>
        </w:rPr>
        <w:t>i numerami telefonów do: najbliż</w:t>
      </w:r>
      <w:r w:rsidRPr="001C49B2">
        <w:rPr>
          <w:rFonts w:ascii="Tahoma" w:hAnsi="Tahoma" w:cs="Tahoma"/>
        </w:rPr>
        <w:t>szego pun</w:t>
      </w:r>
      <w:r w:rsidR="001C49B2" w:rsidRPr="001C49B2">
        <w:rPr>
          <w:rFonts w:ascii="Tahoma" w:hAnsi="Tahoma" w:cs="Tahoma"/>
        </w:rPr>
        <w:t>ktu lekarskiego, jednostki Straży Poż</w:t>
      </w:r>
      <w:r w:rsidRPr="001C49B2">
        <w:rPr>
          <w:rFonts w:ascii="Tahoma" w:hAnsi="Tahoma" w:cs="Tahoma"/>
        </w:rPr>
        <w:t>ar</w:t>
      </w:r>
      <w:r w:rsidR="001C49B2" w:rsidRPr="001C49B2">
        <w:rPr>
          <w:rFonts w:ascii="Tahoma" w:hAnsi="Tahoma" w:cs="Tahoma"/>
        </w:rPr>
        <w:t>nej, posterunku Policji, najbliż</w:t>
      </w:r>
      <w:r w:rsidRPr="001C49B2">
        <w:rPr>
          <w:rFonts w:ascii="Tahoma" w:hAnsi="Tahoma" w:cs="Tahoma"/>
        </w:rPr>
        <w:t xml:space="preserve">szego punktu telefonicznego(np. budka telefoniczna). </w:t>
      </w:r>
    </w:p>
    <w:p w14:paraId="6B2672DC" w14:textId="77777777" w:rsidR="004371BB" w:rsidRDefault="009F6EA2" w:rsidP="007B6374">
      <w:pPr>
        <w:spacing w:line="240" w:lineRule="auto"/>
        <w:rPr>
          <w:rFonts w:ascii="Tahoma" w:hAnsi="Tahoma" w:cs="Tahoma"/>
        </w:rPr>
      </w:pPr>
      <w:r w:rsidRPr="001C49B2">
        <w:rPr>
          <w:rFonts w:ascii="Tahoma" w:hAnsi="Tahoma" w:cs="Tahoma"/>
        </w:rPr>
        <w:t>Na terenie prowad</w:t>
      </w:r>
      <w:r w:rsidR="001C49B2" w:rsidRPr="001C49B2">
        <w:rPr>
          <w:rFonts w:ascii="Tahoma" w:hAnsi="Tahoma" w:cs="Tahoma"/>
        </w:rPr>
        <w:t>zonych robót rozbiórkowych należ</w:t>
      </w:r>
      <w:r w:rsidRPr="001C49B2">
        <w:rPr>
          <w:rFonts w:ascii="Tahoma" w:hAnsi="Tahoma" w:cs="Tahoma"/>
        </w:rPr>
        <w:t>y umieścić odpowiednie tablice ostrzegawcze i informacyjne.</w:t>
      </w:r>
    </w:p>
    <w:p w14:paraId="3D115709" w14:textId="77777777" w:rsidR="007B6374" w:rsidRDefault="007B6374" w:rsidP="007B6374">
      <w:pPr>
        <w:spacing w:line="240" w:lineRule="auto"/>
        <w:rPr>
          <w:rFonts w:ascii="Tahoma" w:hAnsi="Tahoma" w:cs="Tahoma"/>
        </w:rPr>
      </w:pPr>
    </w:p>
    <w:p w14:paraId="5D44CA83" w14:textId="77777777" w:rsidR="007B6374" w:rsidRDefault="007B6374" w:rsidP="007B6374">
      <w:pPr>
        <w:spacing w:line="240" w:lineRule="auto"/>
        <w:rPr>
          <w:rFonts w:ascii="Tahoma" w:hAnsi="Tahoma" w:cs="Tahoma"/>
        </w:rPr>
      </w:pPr>
    </w:p>
    <w:p w14:paraId="3319E00D" w14:textId="77777777" w:rsidR="007B6374" w:rsidRDefault="007B6374" w:rsidP="007B6374">
      <w:pPr>
        <w:spacing w:line="240" w:lineRule="auto"/>
        <w:rPr>
          <w:rFonts w:ascii="Tahoma" w:hAnsi="Tahoma" w:cs="Tahoma"/>
        </w:rPr>
      </w:pPr>
    </w:p>
    <w:p w14:paraId="02B5321C" w14:textId="77777777" w:rsidR="007B6374" w:rsidRDefault="007B6374" w:rsidP="007B6374">
      <w:pPr>
        <w:spacing w:line="240" w:lineRule="auto"/>
        <w:rPr>
          <w:rFonts w:ascii="Tahoma" w:hAnsi="Tahoma" w:cs="Tahoma"/>
        </w:rPr>
      </w:pPr>
    </w:p>
    <w:p w14:paraId="7C501869" w14:textId="77777777" w:rsidR="007B6374" w:rsidRDefault="007B6374" w:rsidP="007B6374">
      <w:pPr>
        <w:spacing w:line="240" w:lineRule="auto"/>
        <w:rPr>
          <w:rFonts w:ascii="Tahoma" w:hAnsi="Tahoma" w:cs="Tahoma"/>
        </w:rPr>
      </w:pPr>
    </w:p>
    <w:p w14:paraId="27C575D9" w14:textId="77777777" w:rsidR="007B6374" w:rsidRDefault="007B6374" w:rsidP="007B6374">
      <w:pPr>
        <w:spacing w:line="240" w:lineRule="auto"/>
        <w:rPr>
          <w:rFonts w:ascii="Tahoma" w:hAnsi="Tahoma" w:cs="Tahoma"/>
        </w:rPr>
      </w:pPr>
    </w:p>
    <w:p w14:paraId="5D46E06B" w14:textId="77777777" w:rsidR="007B6374" w:rsidRDefault="007B6374" w:rsidP="007B6374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      Sporządził: </w:t>
      </w:r>
      <w:r w:rsidRPr="007B6374">
        <w:rPr>
          <w:rFonts w:ascii="Tahoma" w:hAnsi="Tahoma" w:cs="Tahoma"/>
        </w:rPr>
        <w:t>Andrzej Żebrowski</w:t>
      </w:r>
    </w:p>
    <w:p w14:paraId="031C59DE" w14:textId="77777777" w:rsidR="007B6374" w:rsidRDefault="007B6374" w:rsidP="007B6374">
      <w:pPr>
        <w:spacing w:line="240" w:lineRule="auto"/>
        <w:rPr>
          <w:rFonts w:ascii="Tahoma" w:hAnsi="Tahoma" w:cs="Tahoma"/>
        </w:rPr>
      </w:pPr>
    </w:p>
    <w:p w14:paraId="71B049D3" w14:textId="77777777" w:rsidR="007B6374" w:rsidRDefault="007B6374" w:rsidP="007B6374">
      <w:pPr>
        <w:spacing w:line="240" w:lineRule="auto"/>
        <w:rPr>
          <w:rFonts w:ascii="Tahoma" w:hAnsi="Tahoma" w:cs="Tahoma"/>
        </w:rPr>
      </w:pPr>
    </w:p>
    <w:p w14:paraId="130D1BFE" w14:textId="77777777" w:rsidR="001C49B2" w:rsidRDefault="001C49B2" w:rsidP="007B6374">
      <w:pPr>
        <w:spacing w:line="240" w:lineRule="auto"/>
        <w:rPr>
          <w:rFonts w:ascii="Tahoma" w:hAnsi="Tahoma" w:cs="Tahoma"/>
        </w:rPr>
      </w:pPr>
    </w:p>
    <w:sectPr w:rsidR="001C49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36BBD" w14:textId="77777777" w:rsidR="005A5D4B" w:rsidRDefault="005A5D4B" w:rsidP="007B6374">
      <w:pPr>
        <w:spacing w:after="0" w:line="240" w:lineRule="auto"/>
      </w:pPr>
      <w:r>
        <w:separator/>
      </w:r>
    </w:p>
  </w:endnote>
  <w:endnote w:type="continuationSeparator" w:id="0">
    <w:p w14:paraId="2D170130" w14:textId="77777777" w:rsidR="005A5D4B" w:rsidRDefault="005A5D4B" w:rsidP="007B6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FC5DC" w14:textId="77777777" w:rsidR="00E4044F" w:rsidRDefault="00E404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492014941"/>
      <w:docPartObj>
        <w:docPartGallery w:val="Page Numbers (Bottom of Page)"/>
        <w:docPartUnique/>
      </w:docPartObj>
    </w:sdtPr>
    <w:sdtEndPr/>
    <w:sdtContent>
      <w:p w14:paraId="151C5A4C" w14:textId="77777777" w:rsidR="007B6374" w:rsidRDefault="007B637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8774E2" w:rsidRPr="008774E2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BC0CB54" w14:textId="77777777" w:rsidR="007B6374" w:rsidRDefault="007B63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FAF95" w14:textId="77777777" w:rsidR="00E4044F" w:rsidRDefault="00E404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B378B" w14:textId="77777777" w:rsidR="005A5D4B" w:rsidRDefault="005A5D4B" w:rsidP="007B6374">
      <w:pPr>
        <w:spacing w:after="0" w:line="240" w:lineRule="auto"/>
      </w:pPr>
      <w:r>
        <w:separator/>
      </w:r>
    </w:p>
  </w:footnote>
  <w:footnote w:type="continuationSeparator" w:id="0">
    <w:p w14:paraId="29CD6494" w14:textId="77777777" w:rsidR="005A5D4B" w:rsidRDefault="005A5D4B" w:rsidP="007B6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E6E93" w14:textId="77777777" w:rsidR="00E4044F" w:rsidRDefault="00E404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8EB5E" w14:textId="77777777" w:rsidR="00E4044F" w:rsidRPr="00917654" w:rsidRDefault="00E4044F" w:rsidP="00E4044F">
    <w:pPr>
      <w:overflowPunct w:val="0"/>
      <w:autoSpaceDE w:val="0"/>
      <w:rPr>
        <w:rFonts w:ascii="Tahoma" w:hAnsi="Tahoma" w:cs="Tahoma"/>
        <w:i/>
        <w:iCs/>
        <w:sz w:val="20"/>
        <w:szCs w:val="20"/>
      </w:rPr>
    </w:pPr>
    <w:r>
      <w:rPr>
        <w:rStyle w:val="LPzwykly"/>
        <w:rFonts w:ascii="Tahoma" w:hAnsi="Tahoma" w:cs="Tahoma"/>
        <w:i/>
        <w:iCs/>
        <w:sz w:val="20"/>
        <w:szCs w:val="20"/>
      </w:rPr>
      <w:t xml:space="preserve">Znak </w:t>
    </w:r>
    <w:proofErr w:type="spellStart"/>
    <w:r>
      <w:rPr>
        <w:rStyle w:val="LPzwykly"/>
        <w:rFonts w:ascii="Tahoma" w:hAnsi="Tahoma" w:cs="Tahoma"/>
        <w:i/>
        <w:iCs/>
        <w:sz w:val="20"/>
        <w:szCs w:val="20"/>
      </w:rPr>
      <w:t>spr</w:t>
    </w:r>
    <w:proofErr w:type="spellEnd"/>
    <w:r>
      <w:rPr>
        <w:rStyle w:val="LPzwykly"/>
        <w:rFonts w:ascii="Tahoma" w:hAnsi="Tahoma" w:cs="Tahoma"/>
        <w:i/>
        <w:iCs/>
        <w:sz w:val="20"/>
        <w:szCs w:val="20"/>
      </w:rPr>
      <w:t>.:</w:t>
    </w:r>
    <w:r w:rsidRPr="00917654">
      <w:rPr>
        <w:rStyle w:val="LPzwykly"/>
        <w:rFonts w:ascii="Tahoma" w:hAnsi="Tahoma" w:cs="Tahoma"/>
        <w:i/>
        <w:iCs/>
        <w:sz w:val="20"/>
        <w:szCs w:val="20"/>
      </w:rPr>
      <w:t xml:space="preserve"> S.270.</w:t>
    </w:r>
    <w:r>
      <w:rPr>
        <w:rStyle w:val="LPzwykly"/>
        <w:rFonts w:ascii="Tahoma" w:hAnsi="Tahoma" w:cs="Tahoma"/>
        <w:i/>
        <w:iCs/>
        <w:sz w:val="20"/>
        <w:szCs w:val="20"/>
      </w:rPr>
      <w:t>21.</w:t>
    </w:r>
    <w:r w:rsidRPr="00917654">
      <w:rPr>
        <w:rStyle w:val="LPzwykly"/>
        <w:rFonts w:ascii="Tahoma" w:hAnsi="Tahoma" w:cs="Tahoma"/>
        <w:i/>
        <w:iCs/>
        <w:sz w:val="20"/>
        <w:szCs w:val="20"/>
      </w:rPr>
      <w:t>202</w:t>
    </w:r>
    <w:r>
      <w:rPr>
        <w:rStyle w:val="LPzwykly"/>
        <w:rFonts w:ascii="Tahoma" w:hAnsi="Tahoma" w:cs="Tahoma"/>
        <w:i/>
        <w:iCs/>
        <w:sz w:val="20"/>
        <w:szCs w:val="20"/>
      </w:rPr>
      <w:t>1</w:t>
    </w:r>
    <w:r w:rsidRPr="00917654">
      <w:rPr>
        <w:rFonts w:ascii="Tahoma" w:hAnsi="Tahoma" w:cs="Tahoma"/>
        <w:i/>
        <w:iCs/>
        <w:sz w:val="20"/>
        <w:szCs w:val="20"/>
      </w:rPr>
      <w:t xml:space="preserve">                                                 </w:t>
    </w:r>
    <w:r>
      <w:rPr>
        <w:rFonts w:ascii="Tahoma" w:hAnsi="Tahoma" w:cs="Tahoma"/>
        <w:i/>
        <w:iCs/>
        <w:sz w:val="20"/>
        <w:szCs w:val="20"/>
      </w:rPr>
      <w:t xml:space="preserve">             Załącznik Ogłoszenia o przetargu</w:t>
    </w:r>
    <w:r w:rsidRPr="00917654">
      <w:rPr>
        <w:rFonts w:ascii="Tahoma" w:hAnsi="Tahoma" w:cs="Tahoma"/>
        <w:i/>
        <w:iCs/>
        <w:sz w:val="20"/>
        <w:szCs w:val="20"/>
      </w:rPr>
      <w:t xml:space="preserve"> </w:t>
    </w:r>
  </w:p>
  <w:p w14:paraId="032247C1" w14:textId="3F8936D4" w:rsidR="00E4044F" w:rsidRDefault="00E4044F">
    <w:pPr>
      <w:pStyle w:val="Nagwek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DC5AE" w14:textId="77777777" w:rsidR="00E4044F" w:rsidRDefault="00E404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2D2D"/>
    <w:multiLevelType w:val="hybridMultilevel"/>
    <w:tmpl w:val="05C22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C6330"/>
    <w:multiLevelType w:val="hybridMultilevel"/>
    <w:tmpl w:val="5A5A9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55F79"/>
    <w:multiLevelType w:val="hybridMultilevel"/>
    <w:tmpl w:val="CFD01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EA2"/>
    <w:rsid w:val="001B44FD"/>
    <w:rsid w:val="001C49B2"/>
    <w:rsid w:val="002D1D6B"/>
    <w:rsid w:val="003B21A3"/>
    <w:rsid w:val="004371BB"/>
    <w:rsid w:val="004C0D01"/>
    <w:rsid w:val="0059360C"/>
    <w:rsid w:val="005A5D4B"/>
    <w:rsid w:val="007B6374"/>
    <w:rsid w:val="008774E2"/>
    <w:rsid w:val="008F60A9"/>
    <w:rsid w:val="009F6EA2"/>
    <w:rsid w:val="00D26810"/>
    <w:rsid w:val="00E4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990BB"/>
  <w15:docId w15:val="{6960A631-A80B-45E8-9CBE-F57879C9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Pzwyky">
    <w:name w:val="KRP zwykły"/>
    <w:basedOn w:val="Normalny"/>
    <w:qFormat/>
    <w:rsid w:val="002D1D6B"/>
    <w:pPr>
      <w:spacing w:after="113" w:line="240" w:lineRule="auto"/>
      <w:ind w:firstLine="850"/>
      <w:jc w:val="both"/>
    </w:pPr>
    <w:rPr>
      <w:rFonts w:ascii="Tahoma" w:eastAsia="Times New Roman" w:hAnsi="Tahoma" w:cs="Times New Roman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2D1D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63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6374"/>
  </w:style>
  <w:style w:type="paragraph" w:styleId="Stopka">
    <w:name w:val="footer"/>
    <w:basedOn w:val="Normalny"/>
    <w:link w:val="StopkaZnak"/>
    <w:uiPriority w:val="99"/>
    <w:unhideWhenUsed/>
    <w:rsid w:val="007B63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6374"/>
  </w:style>
  <w:style w:type="character" w:customStyle="1" w:styleId="LPzwykly">
    <w:name w:val="LP_zwykly"/>
    <w:basedOn w:val="Domylnaczcionkaakapitu"/>
    <w:qFormat/>
    <w:rsid w:val="00E40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921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Żebrowski</dc:creator>
  <cp:lastModifiedBy>Dariusz Chełstowski</cp:lastModifiedBy>
  <cp:revision>3</cp:revision>
  <cp:lastPrinted>2021-05-20T06:54:00Z</cp:lastPrinted>
  <dcterms:created xsi:type="dcterms:W3CDTF">2021-05-20T07:05:00Z</dcterms:created>
  <dcterms:modified xsi:type="dcterms:W3CDTF">2021-08-06T10:50:00Z</dcterms:modified>
</cp:coreProperties>
</file>