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F5B6" w14:textId="77777777" w:rsidR="008864C1" w:rsidRPr="00A073C1" w:rsidRDefault="008864C1" w:rsidP="008864C1">
      <w:pPr>
        <w:tabs>
          <w:tab w:val="left" w:pos="0"/>
        </w:tabs>
        <w:spacing w:after="0" w:line="240" w:lineRule="auto"/>
        <w:outlineLvl w:val="0"/>
        <w:rPr>
          <w:rFonts w:asciiTheme="minorHAnsi" w:hAnsiTheme="minorHAnsi" w:cstheme="minorHAnsi"/>
        </w:rPr>
      </w:pPr>
    </w:p>
    <w:p w14:paraId="44B83B7B" w14:textId="64E85A21" w:rsidR="008864C1" w:rsidRPr="00A073C1" w:rsidRDefault="00902D98" w:rsidP="008864C1">
      <w:pPr>
        <w:tabs>
          <w:tab w:val="left" w:pos="0"/>
        </w:tabs>
        <w:spacing w:after="0" w:line="240" w:lineRule="auto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</w:rPr>
        <w:t>AI</w:t>
      </w:r>
      <w:r w:rsidR="008864C1" w:rsidRPr="00A073C1">
        <w:rPr>
          <w:rFonts w:asciiTheme="minorHAnsi" w:hAnsiTheme="minorHAnsi" w:cstheme="minorHAnsi"/>
          <w:b/>
          <w:bCs/>
        </w:rPr>
        <w:t>.272.1</w:t>
      </w:r>
      <w:r w:rsidR="00D06B90" w:rsidRPr="00A073C1">
        <w:rPr>
          <w:rFonts w:asciiTheme="minorHAnsi" w:hAnsiTheme="minorHAnsi" w:cstheme="minorHAnsi"/>
          <w:b/>
          <w:bCs/>
        </w:rPr>
        <w:t>.</w:t>
      </w:r>
      <w:r w:rsidR="00E66389">
        <w:rPr>
          <w:rFonts w:asciiTheme="minorHAnsi" w:hAnsiTheme="minorHAnsi" w:cstheme="minorHAnsi"/>
          <w:b/>
          <w:bCs/>
        </w:rPr>
        <w:t xml:space="preserve"> 9</w:t>
      </w:r>
      <w:r w:rsidRPr="00A073C1">
        <w:rPr>
          <w:rFonts w:asciiTheme="minorHAnsi" w:hAnsiTheme="minorHAnsi" w:cstheme="minorHAnsi"/>
          <w:b/>
          <w:bCs/>
        </w:rPr>
        <w:t xml:space="preserve"> </w:t>
      </w:r>
      <w:r w:rsidR="005210FC" w:rsidRPr="00A073C1">
        <w:rPr>
          <w:rFonts w:asciiTheme="minorHAnsi" w:hAnsiTheme="minorHAnsi" w:cstheme="minorHAnsi"/>
          <w:b/>
          <w:bCs/>
        </w:rPr>
        <w:t>.202</w:t>
      </w:r>
      <w:r w:rsidR="00C55886" w:rsidRPr="00A073C1">
        <w:rPr>
          <w:rFonts w:asciiTheme="minorHAnsi" w:hAnsiTheme="minorHAnsi" w:cstheme="minorHAnsi"/>
          <w:b/>
          <w:bCs/>
        </w:rPr>
        <w:t>1</w:t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  <w:t xml:space="preserve">              </w:t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="008864C1" w:rsidRPr="00A073C1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  <w:t xml:space="preserve">                                                                    Załącznik nr 2 do SWZ</w:t>
      </w:r>
    </w:p>
    <w:p w14:paraId="6ACEBAF8" w14:textId="77777777" w:rsidR="008864C1" w:rsidRPr="00A073C1" w:rsidRDefault="008864C1" w:rsidP="008864C1">
      <w:pPr>
        <w:tabs>
          <w:tab w:val="left" w:pos="0"/>
        </w:tabs>
        <w:spacing w:after="0" w:line="240" w:lineRule="auto"/>
        <w:ind w:left="7080" w:firstLine="708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2F649C1" w14:textId="77777777" w:rsidR="008864C1" w:rsidRPr="00A073C1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Powiat Lęborski</w:t>
      </w:r>
    </w:p>
    <w:p w14:paraId="4D785B70" w14:textId="77777777" w:rsidR="008864C1" w:rsidRPr="00A073C1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ul. Czołgistów 5</w:t>
      </w:r>
    </w:p>
    <w:p w14:paraId="1D58A7DD" w14:textId="77777777" w:rsidR="008864C1" w:rsidRPr="00A073C1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84-300 Lębork</w:t>
      </w:r>
    </w:p>
    <w:p w14:paraId="6D2C8A65" w14:textId="77777777" w:rsidR="008864C1" w:rsidRPr="00A073C1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woj. pomorskie</w:t>
      </w:r>
    </w:p>
    <w:p w14:paraId="6B232BEF" w14:textId="77777777" w:rsidR="00DE63A2" w:rsidRPr="00A073C1" w:rsidRDefault="00DE63A2" w:rsidP="00C302BB">
      <w:pPr>
        <w:suppressAutoHyphens/>
        <w:ind w:left="-284"/>
        <w:jc w:val="center"/>
        <w:rPr>
          <w:rFonts w:asciiTheme="minorHAnsi" w:hAnsiTheme="minorHAnsi" w:cstheme="minorHAnsi"/>
          <w:b/>
          <w:sz w:val="6"/>
          <w:szCs w:val="6"/>
          <w:lang w:eastAsia="ar-SA"/>
        </w:rPr>
      </w:pPr>
    </w:p>
    <w:p w14:paraId="2AC1FB1D" w14:textId="2E78CB7C" w:rsidR="00C302BB" w:rsidRPr="00A073C1" w:rsidRDefault="00C302BB" w:rsidP="00C302BB">
      <w:pPr>
        <w:suppressAutoHyphens/>
        <w:ind w:left="-284"/>
        <w:jc w:val="center"/>
        <w:rPr>
          <w:rFonts w:asciiTheme="minorHAnsi" w:hAnsiTheme="minorHAnsi" w:cstheme="minorHAnsi"/>
          <w:szCs w:val="20"/>
          <w:lang w:eastAsia="ar-SA"/>
        </w:rPr>
      </w:pPr>
      <w:r w:rsidRPr="00A073C1">
        <w:rPr>
          <w:rFonts w:asciiTheme="minorHAnsi" w:hAnsiTheme="minorHAnsi" w:cstheme="minorHAnsi"/>
          <w:b/>
          <w:sz w:val="28"/>
          <w:szCs w:val="20"/>
          <w:lang w:eastAsia="ar-SA"/>
        </w:rPr>
        <w:t>FORMULARZ OFERTOWY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24FC68CE" w14:textId="77777777" w:rsidTr="00C302BB">
        <w:tc>
          <w:tcPr>
            <w:tcW w:w="13603" w:type="dxa"/>
          </w:tcPr>
          <w:p w14:paraId="655C6786" w14:textId="77777777" w:rsidR="00C302BB" w:rsidRPr="00A073C1" w:rsidRDefault="00C302BB" w:rsidP="00C302BB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</w:tbl>
    <w:p w14:paraId="024D7A9C" w14:textId="77777777" w:rsidR="00C302BB" w:rsidRPr="00A073C1" w:rsidRDefault="00C302BB" w:rsidP="00C302BB">
      <w:pPr>
        <w:suppressAutoHyphens/>
        <w:spacing w:line="360" w:lineRule="auto"/>
        <w:jc w:val="center"/>
        <w:rPr>
          <w:rFonts w:asciiTheme="minorHAnsi" w:hAnsiTheme="minorHAnsi" w:cstheme="minorHAnsi"/>
          <w:sz w:val="20"/>
          <w:lang w:eastAsia="ar-SA"/>
        </w:rPr>
      </w:pPr>
      <w:r w:rsidRPr="00A073C1">
        <w:rPr>
          <w:rFonts w:asciiTheme="minorHAnsi" w:hAnsiTheme="minorHAnsi" w:cstheme="minorHAnsi"/>
          <w:sz w:val="20"/>
          <w:lang w:eastAsia="ar-SA"/>
        </w:rPr>
        <w:t>(pełna nazwa i adres Wykonawcy)*</w:t>
      </w:r>
    </w:p>
    <w:p w14:paraId="5A79CC90" w14:textId="77777777" w:rsidR="00C302BB" w:rsidRPr="00A073C1" w:rsidRDefault="00C302BB" w:rsidP="00141EC4">
      <w:pPr>
        <w:suppressAutoHyphens/>
        <w:spacing w:after="120" w:line="36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w przypadku Wykonawców wspólnie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0DA99DA3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108D5C12" w14:textId="77777777" w:rsidTr="00C302BB">
        <w:tc>
          <w:tcPr>
            <w:tcW w:w="13603" w:type="dxa"/>
          </w:tcPr>
          <w:p w14:paraId="3F112A37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1A11DB15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sz w:val="16"/>
          <w:szCs w:val="16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5A2372C9" w14:textId="77777777" w:rsidTr="00C302BB">
        <w:tc>
          <w:tcPr>
            <w:tcW w:w="13603" w:type="dxa"/>
          </w:tcPr>
          <w:p w14:paraId="3A0E857A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1CF75E37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1123F264" w14:textId="77777777" w:rsidTr="00C302BB">
        <w:tc>
          <w:tcPr>
            <w:tcW w:w="13603" w:type="dxa"/>
          </w:tcPr>
          <w:p w14:paraId="58E62B9C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2B169D54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proofErr w:type="spellStart"/>
      <w:r w:rsidRPr="00A073C1">
        <w:rPr>
          <w:rFonts w:asciiTheme="minorHAnsi" w:hAnsiTheme="minorHAnsi" w:cstheme="minorHAnsi"/>
          <w:lang w:val="en-US" w:eastAsia="ar-SA"/>
        </w:rPr>
        <w:t>faks</w:t>
      </w:r>
      <w:proofErr w:type="spellEnd"/>
      <w:r w:rsidRPr="00A073C1">
        <w:rPr>
          <w:rFonts w:asciiTheme="minorHAnsi" w:hAnsiTheme="minorHAnsi" w:cstheme="minorHAnsi"/>
          <w:lang w:val="en-US" w:eastAsia="ar-SA"/>
        </w:rPr>
        <w:t xml:space="preserve">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5FBFD67A" w14:textId="77777777" w:rsidTr="00C302BB">
        <w:tc>
          <w:tcPr>
            <w:tcW w:w="13603" w:type="dxa"/>
          </w:tcPr>
          <w:p w14:paraId="1D9E5F6F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5D93E627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proofErr w:type="spellStart"/>
      <w:r w:rsidRPr="00A073C1">
        <w:rPr>
          <w:rFonts w:asciiTheme="minorHAnsi" w:hAnsiTheme="minorHAnsi" w:cstheme="minorHAnsi"/>
          <w:lang w:val="en-US" w:eastAsia="ar-SA"/>
        </w:rPr>
        <w:t>adres</w:t>
      </w:r>
      <w:proofErr w:type="spellEnd"/>
      <w:r w:rsidRPr="00A073C1">
        <w:rPr>
          <w:rFonts w:asciiTheme="minorHAnsi" w:hAnsiTheme="minorHAnsi" w:cstheme="minorHAnsi"/>
          <w:lang w:val="en-US" w:eastAsia="ar-SA"/>
        </w:rPr>
        <w:t xml:space="preserve">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7D05E951" w14:textId="77777777" w:rsidTr="00C302BB">
        <w:tc>
          <w:tcPr>
            <w:tcW w:w="13603" w:type="dxa"/>
          </w:tcPr>
          <w:p w14:paraId="0DF14C39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66D4B49F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Nr KRS (jeżeli  dotyczy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7CB37F79" w14:textId="77777777" w:rsidTr="00C302BB">
        <w:tc>
          <w:tcPr>
            <w:tcW w:w="13603" w:type="dxa"/>
          </w:tcPr>
          <w:p w14:paraId="09221CB2" w14:textId="77777777" w:rsidR="00C302BB" w:rsidRPr="00A073C1" w:rsidRDefault="00C302BB" w:rsidP="00C302BB">
            <w:pPr>
              <w:suppressAutoHyphens/>
              <w:spacing w:after="120" w:line="360" w:lineRule="auto"/>
              <w:contextualSpacing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0C488C4" w14:textId="77777777" w:rsidR="003D10A5" w:rsidRDefault="003D10A5" w:rsidP="00DD7EB5">
      <w:pPr>
        <w:spacing w:after="360"/>
        <w:jc w:val="both"/>
        <w:rPr>
          <w:rFonts w:asciiTheme="minorHAnsi" w:hAnsiTheme="minorHAnsi" w:cstheme="minorHAnsi"/>
          <w:lang w:eastAsia="ar-SA"/>
        </w:rPr>
      </w:pPr>
    </w:p>
    <w:p w14:paraId="637E754A" w14:textId="77777777" w:rsidR="00E66389" w:rsidRDefault="00875EA2" w:rsidP="003D10A5">
      <w:pPr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lang w:eastAsia="ar-SA"/>
        </w:rPr>
        <w:t xml:space="preserve">W odpowiedzi na </w:t>
      </w:r>
      <w:bookmarkStart w:id="0" w:name="_Hlk439637"/>
      <w:r w:rsidRPr="00A073C1">
        <w:rPr>
          <w:rFonts w:asciiTheme="minorHAnsi" w:hAnsiTheme="minorHAnsi" w:cstheme="minorHAnsi"/>
          <w:lang w:eastAsia="ar-SA"/>
        </w:rPr>
        <w:t>zamówienie pn.</w:t>
      </w:r>
      <w:r w:rsidRPr="00A073C1">
        <w:rPr>
          <w:rFonts w:asciiTheme="minorHAnsi" w:hAnsiTheme="minorHAnsi" w:cstheme="minorHAnsi"/>
          <w:b/>
          <w:bCs/>
        </w:rPr>
        <w:t xml:space="preserve"> </w:t>
      </w:r>
      <w:bookmarkStart w:id="1" w:name="_Hlk69887921"/>
      <w:r w:rsidR="003D10A5" w:rsidRPr="00E74456">
        <w:rPr>
          <w:rFonts w:cs="Arial"/>
          <w:b/>
          <w:szCs w:val="20"/>
        </w:rPr>
        <w:t>Dostawę zestawów komputerowych i laptopów wraz z oprogramowaniem biurowym oraz urządzeń drukujących do Starostwa Powiatowego w Lęborku</w:t>
      </w:r>
      <w:bookmarkEnd w:id="1"/>
      <w:r w:rsidR="003D10A5">
        <w:rPr>
          <w:rFonts w:cs="Arial"/>
          <w:b/>
          <w:szCs w:val="20"/>
        </w:rPr>
        <w:t xml:space="preserve"> </w:t>
      </w:r>
      <w:r w:rsidRPr="00A073C1">
        <w:rPr>
          <w:rFonts w:asciiTheme="minorHAnsi" w:hAnsiTheme="minorHAnsi" w:cstheme="minorHAnsi"/>
          <w:lang w:eastAsia="ar-SA"/>
        </w:rPr>
        <w:t>nr postępowania</w:t>
      </w:r>
      <w:r w:rsidR="003D10A5">
        <w:rPr>
          <w:rFonts w:asciiTheme="minorHAnsi" w:hAnsiTheme="minorHAnsi" w:cstheme="minorHAnsi"/>
        </w:rPr>
        <w:t xml:space="preserve"> </w:t>
      </w:r>
      <w:bookmarkEnd w:id="0"/>
      <w:r w:rsidR="00E66389" w:rsidRPr="00E66389">
        <w:rPr>
          <w:rFonts w:asciiTheme="minorHAnsi" w:hAnsiTheme="minorHAnsi" w:cstheme="minorHAnsi"/>
        </w:rPr>
        <w:t>AI.272.1. 9.2021</w:t>
      </w:r>
    </w:p>
    <w:p w14:paraId="46A6CE51" w14:textId="2EA3F86F" w:rsidR="00875EA2" w:rsidRPr="003D10A5" w:rsidRDefault="00875EA2" w:rsidP="003D10A5">
      <w:pPr>
        <w:jc w:val="both"/>
        <w:rPr>
          <w:rFonts w:cs="Arial"/>
          <w:b/>
          <w:szCs w:val="20"/>
        </w:rPr>
      </w:pPr>
      <w:r w:rsidRPr="00A073C1">
        <w:rPr>
          <w:rFonts w:asciiTheme="minorHAnsi" w:hAnsiTheme="minorHAnsi" w:cstheme="minorHAnsi"/>
          <w:b/>
        </w:rPr>
        <w:lastRenderedPageBreak/>
        <w:t>Oferuję kompleksowe wykonanie dostawy będącej przedmiotem niniejszego zamówienia:</w:t>
      </w:r>
    </w:p>
    <w:p w14:paraId="0845DF2F" w14:textId="14A68F3B" w:rsidR="00875EA2" w:rsidRDefault="00875EA2" w:rsidP="00875EA2">
      <w:pPr>
        <w:rPr>
          <w:rFonts w:asciiTheme="minorHAnsi" w:hAnsiTheme="minorHAnsi" w:cstheme="minorHAnsi"/>
          <w:bCs/>
          <w:sz w:val="20"/>
          <w:szCs w:val="20"/>
        </w:rPr>
      </w:pPr>
      <w:r w:rsidRPr="003D10A5">
        <w:rPr>
          <w:rFonts w:asciiTheme="minorHAnsi" w:hAnsiTheme="minorHAnsi" w:cstheme="minorHAnsi"/>
          <w:bCs/>
          <w:sz w:val="20"/>
          <w:szCs w:val="20"/>
          <w:u w:val="single"/>
        </w:rPr>
        <w:t>(niepotrzebne skreślić lub usunąć, pozostawiając numerację części zgodną z ogłoszeniem</w:t>
      </w:r>
      <w:r w:rsidRPr="003D10A5">
        <w:rPr>
          <w:rFonts w:asciiTheme="minorHAnsi" w:hAnsiTheme="minorHAnsi" w:cstheme="minorHAnsi"/>
          <w:bCs/>
          <w:sz w:val="20"/>
          <w:szCs w:val="20"/>
        </w:rPr>
        <w:t>)</w:t>
      </w:r>
    </w:p>
    <w:p w14:paraId="54D18CBF" w14:textId="06114BB7" w:rsidR="003D10A5" w:rsidRDefault="003D10A5" w:rsidP="00875EA2">
      <w:pPr>
        <w:rPr>
          <w:rFonts w:asciiTheme="minorHAnsi" w:hAnsiTheme="minorHAnsi" w:cstheme="minorHAnsi"/>
          <w:bCs/>
          <w:sz w:val="20"/>
          <w:szCs w:val="20"/>
        </w:rPr>
      </w:pPr>
    </w:p>
    <w:p w14:paraId="3FF18735" w14:textId="77777777" w:rsidR="000C1F92" w:rsidRPr="00A073C1" w:rsidRDefault="000C1F92" w:rsidP="000C1F92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sz w:val="32"/>
          <w:szCs w:val="32"/>
        </w:rPr>
      </w:pPr>
      <w:r w:rsidRPr="00A073C1">
        <w:rPr>
          <w:rFonts w:asciiTheme="minorHAnsi" w:hAnsiTheme="minorHAnsi" w:cstheme="minorHAnsi"/>
          <w:sz w:val="32"/>
          <w:szCs w:val="32"/>
        </w:rPr>
        <w:t>Część 1 - Dostawa sprzętu komputerowego, oprogramowania</w:t>
      </w:r>
    </w:p>
    <w:p w14:paraId="41DCA882" w14:textId="59B99763" w:rsidR="000C1F92" w:rsidRPr="00A073C1" w:rsidRDefault="000C1F92" w:rsidP="000C1F92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wyszczególniony poniżej sprzęt:</w:t>
      </w:r>
    </w:p>
    <w:p w14:paraId="6A094C2A" w14:textId="0DB7FF99" w:rsidR="00875EA2" w:rsidRPr="00A073C1" w:rsidRDefault="00875EA2" w:rsidP="00875EA2">
      <w:pPr>
        <w:suppressAutoHyphens/>
        <w:spacing w:after="120" w:line="360" w:lineRule="auto"/>
        <w:contextualSpacing/>
        <w:rPr>
          <w:rFonts w:asciiTheme="minorHAnsi" w:hAnsiTheme="minorHAnsi" w:cstheme="minorHAnsi"/>
          <w:lang w:eastAsia="ar-SA"/>
        </w:rPr>
      </w:pPr>
    </w:p>
    <w:p w14:paraId="1952A27C" w14:textId="77777777" w:rsidR="00902D98" w:rsidRPr="00A073C1" w:rsidRDefault="00902D98" w:rsidP="00902D9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902D98" w:rsidRPr="00A073C1" w14:paraId="052FB206" w14:textId="77777777" w:rsidTr="00E14764">
        <w:tc>
          <w:tcPr>
            <w:tcW w:w="6783" w:type="dxa"/>
          </w:tcPr>
          <w:p w14:paraId="12301FD4" w14:textId="68C0D7FE" w:rsidR="00902D98" w:rsidRPr="00A073C1" w:rsidRDefault="00902D98" w:rsidP="00E1476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73C1">
              <w:rPr>
                <w:rFonts w:asciiTheme="minorHAnsi" w:hAnsiTheme="minorHAnsi" w:cstheme="minorHAnsi"/>
                <w:b/>
                <w:bCs/>
              </w:rPr>
              <w:t>Łączna cena ofertowa brutto (złotych):</w:t>
            </w:r>
          </w:p>
        </w:tc>
        <w:tc>
          <w:tcPr>
            <w:tcW w:w="6784" w:type="dxa"/>
          </w:tcPr>
          <w:p w14:paraId="5B41C502" w14:textId="77777777" w:rsidR="00902D98" w:rsidRPr="00A073C1" w:rsidRDefault="00902D98" w:rsidP="00E14764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1CD50EC" w14:textId="77777777" w:rsidR="00902D98" w:rsidRPr="00A073C1" w:rsidRDefault="00902D98" w:rsidP="00902D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902D98" w:rsidRPr="00A073C1" w14:paraId="774641C5" w14:textId="77777777" w:rsidTr="00E14764">
        <w:tc>
          <w:tcPr>
            <w:tcW w:w="6783" w:type="dxa"/>
          </w:tcPr>
          <w:p w14:paraId="0CA61ED1" w14:textId="77777777" w:rsidR="00902D98" w:rsidRPr="00A073C1" w:rsidRDefault="00902D98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A073C1">
              <w:rPr>
                <w:rFonts w:asciiTheme="minorHAnsi" w:hAnsiTheme="minorHAnsi" w:cstheme="minorHAnsi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5BF8EA6D" w14:textId="77777777" w:rsidR="00902D98" w:rsidRPr="00A073C1" w:rsidRDefault="00902D98" w:rsidP="00E14764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02D98" w:rsidRPr="00A073C1" w14:paraId="48F739FA" w14:textId="77777777" w:rsidTr="00E14764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5D560B2A" w14:textId="2935A745" w:rsidR="00902D98" w:rsidRPr="00A073C1" w:rsidRDefault="00902D98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i/>
                <w:sz w:val="20"/>
              </w:rPr>
              <w:t xml:space="preserve">Zgodnie z SWZ termin dostawy nie może </w:t>
            </w:r>
            <w:r w:rsidR="000C1F92" w:rsidRPr="00A073C1">
              <w:rPr>
                <w:rFonts w:asciiTheme="minorHAnsi" w:hAnsiTheme="minorHAnsi" w:cstheme="minorHAnsi"/>
                <w:i/>
                <w:sz w:val="20"/>
              </w:rPr>
              <w:t>być krótszy niż 5 dni kalendarzowych i nie dłuższy niż 60 dni kalendarzowych od dnia podpisania umowy</w:t>
            </w:r>
          </w:p>
        </w:tc>
      </w:tr>
    </w:tbl>
    <w:p w14:paraId="4F77FEFD" w14:textId="0A1F1EAD" w:rsidR="00902D98" w:rsidRPr="00A073C1" w:rsidRDefault="00902D98" w:rsidP="00902D98">
      <w:pPr>
        <w:tabs>
          <w:tab w:val="left" w:pos="0"/>
        </w:tabs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530B6BFB" w14:textId="77777777" w:rsidR="003D10A5" w:rsidRDefault="003D10A5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2AF4294" w14:textId="77777777" w:rsidR="003D10A5" w:rsidRDefault="003D10A5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CE527E0" w14:textId="77777777" w:rsidR="003D10A5" w:rsidRDefault="003D10A5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5B5ABB7" w14:textId="77777777" w:rsidR="003D10A5" w:rsidRDefault="003D10A5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6BD5B8" w14:textId="05669637" w:rsidR="003D10A5" w:rsidRDefault="003D10A5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9D78E6" w14:textId="77777777" w:rsidR="00E66389" w:rsidRDefault="00E66389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3EDF9E" w14:textId="75894D6A" w:rsidR="00902D98" w:rsidRPr="00A073C1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>Skaner stolikowy z ADF A4 – 1 szt.</w:t>
      </w:r>
    </w:p>
    <w:p w14:paraId="7836DEB7" w14:textId="621A23B4" w:rsidR="00BF6BE9" w:rsidRPr="00A073C1" w:rsidRDefault="00BF6BE9" w:rsidP="00BF6BE9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WorkForce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DS-1630 lub równoważny</w:t>
      </w:r>
    </w:p>
    <w:p w14:paraId="5F1B2CE0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3095681D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6EC7F919" w14:textId="3B25D809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995"/>
        <w:gridCol w:w="5735"/>
      </w:tblGrid>
      <w:tr w:rsidR="000C1F92" w:rsidRPr="00A073C1" w14:paraId="7E5A7E06" w14:textId="6FE388A6" w:rsidTr="000C1F92">
        <w:trPr>
          <w:trHeight w:val="225"/>
        </w:trPr>
        <w:tc>
          <w:tcPr>
            <w:tcW w:w="2577" w:type="dxa"/>
            <w:shd w:val="clear" w:color="auto" w:fill="auto"/>
            <w:hideMark/>
          </w:tcPr>
          <w:p w14:paraId="7215A00A" w14:textId="40D5E9B8" w:rsidR="000C1F92" w:rsidRPr="00A073C1" w:rsidRDefault="00BF6BE9" w:rsidP="00BF6B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95" w:type="dxa"/>
            <w:shd w:val="clear" w:color="auto" w:fill="auto"/>
          </w:tcPr>
          <w:p w14:paraId="42A99233" w14:textId="1BD6DFCD" w:rsidR="000C1F92" w:rsidRPr="00A073C1" w:rsidRDefault="00BF6BE9" w:rsidP="00BF6B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35" w:type="dxa"/>
          </w:tcPr>
          <w:p w14:paraId="06FE3C13" w14:textId="0C7196A2" w:rsidR="000C1F92" w:rsidRPr="00A073C1" w:rsidRDefault="00BF6BE9" w:rsidP="00BF6B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0C1F92" w:rsidRPr="00A073C1" w14:paraId="0ED21988" w14:textId="62534A71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70A1A1AA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 skanera</w:t>
            </w:r>
          </w:p>
        </w:tc>
        <w:tc>
          <w:tcPr>
            <w:tcW w:w="5995" w:type="dxa"/>
            <w:shd w:val="clear" w:color="auto" w:fill="auto"/>
          </w:tcPr>
          <w:p w14:paraId="03C3EFC5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Skaner kolorowy płaski, biurowy z ADF</w:t>
            </w:r>
          </w:p>
        </w:tc>
        <w:tc>
          <w:tcPr>
            <w:tcW w:w="5735" w:type="dxa"/>
          </w:tcPr>
          <w:p w14:paraId="305BAAF7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7C69744F" w14:textId="47BA9E5F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2D2A3C64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Źródło światła</w:t>
            </w:r>
          </w:p>
        </w:tc>
        <w:tc>
          <w:tcPr>
            <w:tcW w:w="5995" w:type="dxa"/>
            <w:shd w:val="clear" w:color="auto" w:fill="auto"/>
          </w:tcPr>
          <w:p w14:paraId="485B94D4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Dioda RGB</w:t>
            </w:r>
          </w:p>
        </w:tc>
        <w:tc>
          <w:tcPr>
            <w:tcW w:w="5735" w:type="dxa"/>
          </w:tcPr>
          <w:p w14:paraId="5D5A77C7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58702111" w14:textId="72B20241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749FFF18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Automatyczny podajnik dokumentów ADF</w:t>
            </w:r>
          </w:p>
        </w:tc>
        <w:tc>
          <w:tcPr>
            <w:tcW w:w="5995" w:type="dxa"/>
            <w:shd w:val="clear" w:color="auto" w:fill="auto"/>
          </w:tcPr>
          <w:p w14:paraId="390A3A6C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5" w:type="dxa"/>
          </w:tcPr>
          <w:p w14:paraId="320D6635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6206AB31" w14:textId="4716DCFD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60B16F3A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Maksymalna rozdzielczość skanowania</w:t>
            </w:r>
          </w:p>
        </w:tc>
        <w:tc>
          <w:tcPr>
            <w:tcW w:w="5995" w:type="dxa"/>
            <w:shd w:val="clear" w:color="auto" w:fill="auto"/>
          </w:tcPr>
          <w:p w14:paraId="1204ED0C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1.200 DPI x 1.200 DPI (poziomo x pionowo)</w:t>
            </w:r>
          </w:p>
        </w:tc>
        <w:tc>
          <w:tcPr>
            <w:tcW w:w="5735" w:type="dxa"/>
          </w:tcPr>
          <w:p w14:paraId="5328B8AA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10202976" w14:textId="5C413B08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34E25BBB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Rozdzielczość optyczna skanera podajnika ADF</w:t>
            </w:r>
          </w:p>
        </w:tc>
        <w:tc>
          <w:tcPr>
            <w:tcW w:w="5995" w:type="dxa"/>
            <w:shd w:val="clear" w:color="auto" w:fill="auto"/>
          </w:tcPr>
          <w:p w14:paraId="6AE5E21C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600 DPI x 600 DPI (poziomo x pionowo)</w:t>
            </w:r>
          </w:p>
        </w:tc>
        <w:tc>
          <w:tcPr>
            <w:tcW w:w="5735" w:type="dxa"/>
          </w:tcPr>
          <w:p w14:paraId="4D82839D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42F624E0" w14:textId="22FFF27B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3CE34CE3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Głębia koloru</w:t>
            </w:r>
          </w:p>
        </w:tc>
        <w:tc>
          <w:tcPr>
            <w:tcW w:w="5995" w:type="dxa"/>
            <w:shd w:val="clear" w:color="auto" w:fill="auto"/>
          </w:tcPr>
          <w:p w14:paraId="77098311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Wejście: 30 Bit Kolor / 10 Bit Monochromatyczny , Wyjście: 24 Bit Kolor / 8 Bit Monochromatyczny</w:t>
            </w:r>
          </w:p>
        </w:tc>
        <w:tc>
          <w:tcPr>
            <w:tcW w:w="5735" w:type="dxa"/>
          </w:tcPr>
          <w:p w14:paraId="5006275C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10061B37" w14:textId="1720C3A0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77F18F65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Prędkość skanowania</w:t>
            </w:r>
          </w:p>
        </w:tc>
        <w:tc>
          <w:tcPr>
            <w:tcW w:w="5995" w:type="dxa"/>
            <w:shd w:val="clear" w:color="auto" w:fill="auto"/>
          </w:tcPr>
          <w:p w14:paraId="091716B9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monochromatyczny nie mniej niż 25 Str./min. - Kolor: nie mniej niż 25 Str./min. , Rozdzielczość: 200 / 300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55CF6297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monochromatyczny nie mniej niż 10 obrazów/min - Kolor: nie mniej niż 10 obrazów/min , Rozdzielczość: 200 / 300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735" w:type="dxa"/>
          </w:tcPr>
          <w:p w14:paraId="5EFD8460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6C1BF4B7" w14:textId="3ECC3A01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554ED715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Duplex</w:t>
            </w:r>
          </w:p>
        </w:tc>
        <w:tc>
          <w:tcPr>
            <w:tcW w:w="5995" w:type="dxa"/>
            <w:shd w:val="clear" w:color="auto" w:fill="auto"/>
          </w:tcPr>
          <w:p w14:paraId="4C9E331E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Tak, automatyczny</w:t>
            </w:r>
          </w:p>
        </w:tc>
        <w:tc>
          <w:tcPr>
            <w:tcW w:w="5735" w:type="dxa"/>
          </w:tcPr>
          <w:p w14:paraId="3BDA1E1E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19C8BACF" w14:textId="39C23200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07880320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Format wyjściowy</w:t>
            </w:r>
          </w:p>
        </w:tc>
        <w:tc>
          <w:tcPr>
            <w:tcW w:w="5995" w:type="dxa"/>
            <w:shd w:val="clear" w:color="auto" w:fill="auto"/>
          </w:tcPr>
          <w:p w14:paraId="07EC92CF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BMP, JPEG, TIFF, Skanowanie do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multi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-TIFF, PDF, Skanowanie do PDF / partia, Skanowanie do szukanego PDF, Skanowanie do zabezpieczonego PDF, PDF/A</w:t>
            </w:r>
          </w:p>
        </w:tc>
        <w:tc>
          <w:tcPr>
            <w:tcW w:w="5735" w:type="dxa"/>
          </w:tcPr>
          <w:p w14:paraId="6A050051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657A4BB0" w14:textId="5CEA06DB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44B36619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Minimalny format skanowanych dokumentów na ADF</w:t>
            </w:r>
          </w:p>
        </w:tc>
        <w:tc>
          <w:tcPr>
            <w:tcW w:w="5995" w:type="dxa"/>
            <w:shd w:val="clear" w:color="auto" w:fill="auto"/>
          </w:tcPr>
          <w:p w14:paraId="3160B130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89 mm x 127 mm (poziomo x pionowo) lub mniejszy</w:t>
            </w:r>
          </w:p>
        </w:tc>
        <w:tc>
          <w:tcPr>
            <w:tcW w:w="5735" w:type="dxa"/>
          </w:tcPr>
          <w:p w14:paraId="1915DAD3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52F8CAEC" w14:textId="76788D44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1FB68332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ADF gramatura papieru</w:t>
            </w:r>
          </w:p>
        </w:tc>
        <w:tc>
          <w:tcPr>
            <w:tcW w:w="5995" w:type="dxa"/>
            <w:shd w:val="clear" w:color="auto" w:fill="auto"/>
          </w:tcPr>
          <w:p w14:paraId="37D3C9FD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50  -  120 g/m²</w:t>
            </w:r>
          </w:p>
        </w:tc>
        <w:tc>
          <w:tcPr>
            <w:tcW w:w="5735" w:type="dxa"/>
          </w:tcPr>
          <w:p w14:paraId="09D067E3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27C43D3B" w14:textId="1B2E1E73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2D8D9BAC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Interfejs komunikacyjny</w:t>
            </w:r>
          </w:p>
        </w:tc>
        <w:tc>
          <w:tcPr>
            <w:tcW w:w="5995" w:type="dxa"/>
            <w:shd w:val="clear" w:color="auto" w:fill="auto"/>
          </w:tcPr>
          <w:p w14:paraId="2C99EA74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3.0, Interfejs Ethernet (1000 Base-T/ 100-Base TX/ 10-Base-T) (opcja)</w:t>
            </w:r>
          </w:p>
        </w:tc>
        <w:tc>
          <w:tcPr>
            <w:tcW w:w="5735" w:type="dxa"/>
          </w:tcPr>
          <w:p w14:paraId="5352D0FB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2654677A" w14:textId="2B2817A9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2E6DD926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Obsługiwane systemy operacyjne: </w:t>
            </w:r>
          </w:p>
        </w:tc>
        <w:tc>
          <w:tcPr>
            <w:tcW w:w="5995" w:type="dxa"/>
            <w:shd w:val="clear" w:color="auto" w:fill="auto"/>
          </w:tcPr>
          <w:p w14:paraId="4730630B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Windows 7/8/8.1/10</w:t>
            </w:r>
          </w:p>
        </w:tc>
        <w:tc>
          <w:tcPr>
            <w:tcW w:w="5735" w:type="dxa"/>
          </w:tcPr>
          <w:p w14:paraId="3C206624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68F08436" w14:textId="41FB5250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0F127BEE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5995" w:type="dxa"/>
            <w:shd w:val="clear" w:color="auto" w:fill="auto"/>
          </w:tcPr>
          <w:p w14:paraId="53290D4F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Kabel zasilający, Instrukcja montażu, Oprogramowanie, Kabel USB, Dokumenty gwarancyjne</w:t>
            </w:r>
          </w:p>
        </w:tc>
        <w:tc>
          <w:tcPr>
            <w:tcW w:w="5735" w:type="dxa"/>
          </w:tcPr>
          <w:p w14:paraId="61919BBB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4030A38E" w14:textId="2A103884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6E0CF6C3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Dzienna wydajność niezawodnej pracy</w:t>
            </w:r>
          </w:p>
        </w:tc>
        <w:tc>
          <w:tcPr>
            <w:tcW w:w="5995" w:type="dxa"/>
            <w:shd w:val="clear" w:color="auto" w:fill="auto"/>
          </w:tcPr>
          <w:p w14:paraId="02638D4E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1.500 Strony</w:t>
            </w:r>
          </w:p>
        </w:tc>
        <w:tc>
          <w:tcPr>
            <w:tcW w:w="5735" w:type="dxa"/>
          </w:tcPr>
          <w:p w14:paraId="4B54E2CA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3D597636" w14:textId="128D3A20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24FF5D99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5995" w:type="dxa"/>
            <w:shd w:val="clear" w:color="auto" w:fill="auto"/>
          </w:tcPr>
          <w:p w14:paraId="73B68D59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AC 100 - 240V, 50/60Hz</w:t>
            </w:r>
          </w:p>
        </w:tc>
        <w:tc>
          <w:tcPr>
            <w:tcW w:w="5735" w:type="dxa"/>
          </w:tcPr>
          <w:p w14:paraId="4EFB8FD4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1F92" w:rsidRPr="00A073C1" w14:paraId="4E7F96A2" w14:textId="23C98651" w:rsidTr="000C1F92">
        <w:trPr>
          <w:trHeight w:val="225"/>
        </w:trPr>
        <w:tc>
          <w:tcPr>
            <w:tcW w:w="2577" w:type="dxa"/>
            <w:shd w:val="clear" w:color="auto" w:fill="auto"/>
          </w:tcPr>
          <w:p w14:paraId="2C18B83B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95" w:type="dxa"/>
            <w:shd w:val="clear" w:color="auto" w:fill="auto"/>
          </w:tcPr>
          <w:p w14:paraId="4B607544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12 miesięcy</w:t>
            </w:r>
          </w:p>
        </w:tc>
        <w:tc>
          <w:tcPr>
            <w:tcW w:w="5735" w:type="dxa"/>
          </w:tcPr>
          <w:p w14:paraId="0532A427" w14:textId="77777777" w:rsidR="000C1F92" w:rsidRPr="00A073C1" w:rsidRDefault="000C1F92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5EEB52" w14:textId="0448835A" w:rsidR="00902D98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6CE3B376" w14:textId="7668B6AA" w:rsidR="00A073C1" w:rsidRDefault="00A073C1" w:rsidP="00902D98">
      <w:pPr>
        <w:rPr>
          <w:rFonts w:asciiTheme="minorHAnsi" w:hAnsiTheme="minorHAnsi" w:cstheme="minorHAnsi"/>
          <w:sz w:val="20"/>
          <w:szCs w:val="20"/>
        </w:rPr>
      </w:pPr>
    </w:p>
    <w:p w14:paraId="2A34A141" w14:textId="401AFA14" w:rsidR="00A073C1" w:rsidRDefault="00A073C1" w:rsidP="00902D98">
      <w:pPr>
        <w:rPr>
          <w:rFonts w:asciiTheme="minorHAnsi" w:hAnsiTheme="minorHAnsi" w:cstheme="minorHAnsi"/>
          <w:sz w:val="20"/>
          <w:szCs w:val="20"/>
        </w:rPr>
      </w:pPr>
    </w:p>
    <w:p w14:paraId="65F8A555" w14:textId="0EEBA671" w:rsidR="00A073C1" w:rsidRDefault="00A073C1" w:rsidP="00902D98">
      <w:pPr>
        <w:rPr>
          <w:rFonts w:asciiTheme="minorHAnsi" w:hAnsiTheme="minorHAnsi" w:cstheme="minorHAnsi"/>
          <w:sz w:val="20"/>
          <w:szCs w:val="20"/>
        </w:rPr>
      </w:pPr>
    </w:p>
    <w:p w14:paraId="015CFA7F" w14:textId="6F7E3514" w:rsidR="00A073C1" w:rsidRDefault="00A073C1" w:rsidP="00902D98">
      <w:pPr>
        <w:rPr>
          <w:rFonts w:asciiTheme="minorHAnsi" w:hAnsiTheme="minorHAnsi" w:cstheme="minorHAnsi"/>
          <w:sz w:val="20"/>
          <w:szCs w:val="20"/>
        </w:rPr>
      </w:pPr>
    </w:p>
    <w:p w14:paraId="57C72BDD" w14:textId="77777777" w:rsidR="009A3091" w:rsidRPr="00A073C1" w:rsidRDefault="009A3091" w:rsidP="00902D98">
      <w:pPr>
        <w:rPr>
          <w:rFonts w:asciiTheme="minorHAnsi" w:hAnsiTheme="minorHAnsi" w:cstheme="minorHAnsi"/>
          <w:sz w:val="20"/>
          <w:szCs w:val="20"/>
        </w:rPr>
      </w:pPr>
    </w:p>
    <w:p w14:paraId="1B76AACB" w14:textId="3F345626" w:rsidR="00902D98" w:rsidRPr="00A073C1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Monitor 24”– 21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6C259233" w14:textId="6A9A838F" w:rsidR="00BF6BE9" w:rsidRPr="00A073C1" w:rsidRDefault="00BF6BE9" w:rsidP="00BF6BE9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bookmarkStart w:id="2" w:name="_Hlk45278663"/>
      <w:proofErr w:type="spellStart"/>
      <w:r w:rsidRPr="00A073C1">
        <w:rPr>
          <w:rFonts w:asciiTheme="minorHAnsi" w:hAnsiTheme="minorHAnsi" w:cstheme="minorHAnsi"/>
          <w:sz w:val="20"/>
          <w:szCs w:val="20"/>
        </w:rPr>
        <w:t>Iiyama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ProLite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B2483HSU-B5 24” lub równoważny</w:t>
      </w:r>
      <w:bookmarkEnd w:id="2"/>
    </w:p>
    <w:p w14:paraId="78669A45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13395110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18E7A05E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4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951"/>
        <w:gridCol w:w="5674"/>
      </w:tblGrid>
      <w:tr w:rsidR="00BF6BE9" w:rsidRPr="00A073C1" w14:paraId="024CE752" w14:textId="085A720E" w:rsidTr="000B4926">
        <w:tc>
          <w:tcPr>
            <w:tcW w:w="2545" w:type="dxa"/>
            <w:shd w:val="clear" w:color="auto" w:fill="auto"/>
          </w:tcPr>
          <w:p w14:paraId="3282E6EB" w14:textId="0D4CF676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51" w:type="dxa"/>
            <w:shd w:val="clear" w:color="auto" w:fill="auto"/>
          </w:tcPr>
          <w:p w14:paraId="62E18F8C" w14:textId="5C97BB06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674" w:type="dxa"/>
          </w:tcPr>
          <w:p w14:paraId="10D63BBC" w14:textId="43EEAAD3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BF6BE9" w:rsidRPr="00A073C1" w14:paraId="4A0646AB" w14:textId="05BE5B11" w:rsidTr="00BF6BE9">
        <w:tc>
          <w:tcPr>
            <w:tcW w:w="2545" w:type="dxa"/>
            <w:shd w:val="clear" w:color="auto" w:fill="auto"/>
            <w:vAlign w:val="center"/>
          </w:tcPr>
          <w:p w14:paraId="5B52F91F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Przekątna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92C0D48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24", 61cm</w:t>
            </w:r>
          </w:p>
        </w:tc>
        <w:tc>
          <w:tcPr>
            <w:tcW w:w="5674" w:type="dxa"/>
          </w:tcPr>
          <w:p w14:paraId="72B83E64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044BE83C" w14:textId="213E6A68" w:rsidTr="00BF6BE9">
        <w:tc>
          <w:tcPr>
            <w:tcW w:w="2545" w:type="dxa"/>
            <w:shd w:val="clear" w:color="auto" w:fill="auto"/>
            <w:vAlign w:val="center"/>
          </w:tcPr>
          <w:p w14:paraId="6DD1DAD8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Panel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6C590AC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TN LED, matowe wykończenie </w:t>
            </w:r>
          </w:p>
        </w:tc>
        <w:tc>
          <w:tcPr>
            <w:tcW w:w="5674" w:type="dxa"/>
          </w:tcPr>
          <w:p w14:paraId="7284D6CB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53A0EF66" w14:textId="6D3120BB" w:rsidTr="00BF6BE9">
        <w:tc>
          <w:tcPr>
            <w:tcW w:w="2545" w:type="dxa"/>
            <w:shd w:val="clear" w:color="auto" w:fill="auto"/>
            <w:vAlign w:val="center"/>
          </w:tcPr>
          <w:p w14:paraId="6F18FFC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Rozdzielczość fizyczna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D19D8D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1920 x 1080 @75Hz (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HDMI&amp;DisplayPort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2.1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megapixel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Full HD)</w:t>
            </w:r>
          </w:p>
        </w:tc>
        <w:tc>
          <w:tcPr>
            <w:tcW w:w="5674" w:type="dxa"/>
          </w:tcPr>
          <w:p w14:paraId="10C190DC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602B2FDF" w14:textId="6CDF0330" w:rsidTr="00BF6BE9">
        <w:tc>
          <w:tcPr>
            <w:tcW w:w="2545" w:type="dxa"/>
            <w:shd w:val="clear" w:color="auto" w:fill="auto"/>
            <w:vAlign w:val="center"/>
          </w:tcPr>
          <w:p w14:paraId="600CEB7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Format obrazu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AB295D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16:9 </w:t>
            </w:r>
          </w:p>
        </w:tc>
        <w:tc>
          <w:tcPr>
            <w:tcW w:w="5674" w:type="dxa"/>
          </w:tcPr>
          <w:p w14:paraId="428A3C47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450F7203" w14:textId="4C3742BD" w:rsidTr="00BF6BE9">
        <w:tc>
          <w:tcPr>
            <w:tcW w:w="2545" w:type="dxa"/>
            <w:shd w:val="clear" w:color="auto" w:fill="auto"/>
            <w:vAlign w:val="center"/>
          </w:tcPr>
          <w:p w14:paraId="73D864E3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Jasność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FA3415D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250 cd/m² typowa</w:t>
            </w:r>
          </w:p>
        </w:tc>
        <w:tc>
          <w:tcPr>
            <w:tcW w:w="5674" w:type="dxa"/>
          </w:tcPr>
          <w:p w14:paraId="7F08296B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42D6DB9F" w14:textId="7729E920" w:rsidTr="00BF6BE9">
        <w:tc>
          <w:tcPr>
            <w:tcW w:w="2545" w:type="dxa"/>
            <w:shd w:val="clear" w:color="auto" w:fill="auto"/>
            <w:vAlign w:val="center"/>
          </w:tcPr>
          <w:p w14:paraId="7C95C623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Kontrast statyczny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8DF1FE2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1000:1 typowy </w:t>
            </w:r>
          </w:p>
        </w:tc>
        <w:tc>
          <w:tcPr>
            <w:tcW w:w="5674" w:type="dxa"/>
          </w:tcPr>
          <w:p w14:paraId="1DE16930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5674758D" w14:textId="6B8D13F4" w:rsidTr="00BF6BE9">
        <w:tc>
          <w:tcPr>
            <w:tcW w:w="2545" w:type="dxa"/>
            <w:shd w:val="clear" w:color="auto" w:fill="auto"/>
            <w:vAlign w:val="center"/>
          </w:tcPr>
          <w:p w14:paraId="47B43748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Kontrast ACR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7B99ACC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80M:1 </w:t>
            </w:r>
          </w:p>
        </w:tc>
        <w:tc>
          <w:tcPr>
            <w:tcW w:w="5674" w:type="dxa"/>
          </w:tcPr>
          <w:p w14:paraId="1E43565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52089938" w14:textId="185484F4" w:rsidTr="00BF6BE9">
        <w:tc>
          <w:tcPr>
            <w:tcW w:w="2545" w:type="dxa"/>
            <w:shd w:val="clear" w:color="auto" w:fill="auto"/>
            <w:vAlign w:val="center"/>
          </w:tcPr>
          <w:p w14:paraId="4CCE7C3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Czas reakcji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880033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1ms </w:t>
            </w:r>
          </w:p>
        </w:tc>
        <w:tc>
          <w:tcPr>
            <w:tcW w:w="5674" w:type="dxa"/>
          </w:tcPr>
          <w:p w14:paraId="7D7D385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0F4D15A2" w14:textId="47E7482F" w:rsidTr="00BF6BE9">
        <w:tc>
          <w:tcPr>
            <w:tcW w:w="2545" w:type="dxa"/>
            <w:shd w:val="clear" w:color="auto" w:fill="auto"/>
            <w:vAlign w:val="center"/>
          </w:tcPr>
          <w:p w14:paraId="2EEAC852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Kąty widzenia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013B681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poziomo/pionowo: 170°/160°, prawo/lewo: 85°/85°, góra/dół: 80°/80° </w:t>
            </w:r>
          </w:p>
        </w:tc>
        <w:tc>
          <w:tcPr>
            <w:tcW w:w="5674" w:type="dxa"/>
          </w:tcPr>
          <w:p w14:paraId="0EC9002E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38E9F67F" w14:textId="501894AA" w:rsidTr="00BF6BE9">
        <w:tc>
          <w:tcPr>
            <w:tcW w:w="2545" w:type="dxa"/>
            <w:shd w:val="clear" w:color="auto" w:fill="auto"/>
            <w:vAlign w:val="center"/>
          </w:tcPr>
          <w:p w14:paraId="1B43A61F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Powierzchnia robocza szer. x wys.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D48B239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531.4 x 298.9mm, 20.9 x 11.8"</w:t>
            </w:r>
          </w:p>
        </w:tc>
        <w:tc>
          <w:tcPr>
            <w:tcW w:w="5674" w:type="dxa"/>
          </w:tcPr>
          <w:p w14:paraId="5A0C2130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38D05340" w14:textId="1E6209B4" w:rsidTr="00BF6BE9">
        <w:tc>
          <w:tcPr>
            <w:tcW w:w="2545" w:type="dxa"/>
            <w:shd w:val="clear" w:color="auto" w:fill="auto"/>
            <w:vAlign w:val="center"/>
          </w:tcPr>
          <w:p w14:paraId="02A22C0D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Plamka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2808DE5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0.277 mm </w:t>
            </w:r>
          </w:p>
        </w:tc>
        <w:tc>
          <w:tcPr>
            <w:tcW w:w="5674" w:type="dxa"/>
          </w:tcPr>
          <w:p w14:paraId="321AFB02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6EA83EC5" w14:textId="501C538B" w:rsidTr="00BF6BE9">
        <w:tc>
          <w:tcPr>
            <w:tcW w:w="2545" w:type="dxa"/>
            <w:shd w:val="clear" w:color="auto" w:fill="auto"/>
            <w:vAlign w:val="center"/>
          </w:tcPr>
          <w:p w14:paraId="2B168C8D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Kolor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B1ACFF2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czarna, matowa </w:t>
            </w:r>
          </w:p>
        </w:tc>
        <w:tc>
          <w:tcPr>
            <w:tcW w:w="5674" w:type="dxa"/>
          </w:tcPr>
          <w:p w14:paraId="69BDD0D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021B2674" w14:textId="32019DAD" w:rsidTr="00BF6BE9">
        <w:tc>
          <w:tcPr>
            <w:tcW w:w="2545" w:type="dxa"/>
            <w:shd w:val="clear" w:color="auto" w:fill="auto"/>
            <w:vAlign w:val="center"/>
          </w:tcPr>
          <w:p w14:paraId="477CECD3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Wejście sygnału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E962BCD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VGA x1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br/>
              <w:t>HDMI x1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x1 </w:t>
            </w:r>
          </w:p>
        </w:tc>
        <w:tc>
          <w:tcPr>
            <w:tcW w:w="5674" w:type="dxa"/>
          </w:tcPr>
          <w:p w14:paraId="030AB9F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25F25BC4" w14:textId="4D8CCA1D" w:rsidTr="00BF6BE9">
        <w:tc>
          <w:tcPr>
            <w:tcW w:w="2545" w:type="dxa"/>
            <w:shd w:val="clear" w:color="auto" w:fill="auto"/>
            <w:vAlign w:val="center"/>
          </w:tcPr>
          <w:p w14:paraId="669ECE7C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HDCP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5645A8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674" w:type="dxa"/>
          </w:tcPr>
          <w:p w14:paraId="2D3299C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716C04B1" w14:textId="0942063E" w:rsidTr="00BF6BE9">
        <w:tc>
          <w:tcPr>
            <w:tcW w:w="2545" w:type="dxa"/>
            <w:shd w:val="clear" w:color="auto" w:fill="auto"/>
            <w:vAlign w:val="center"/>
          </w:tcPr>
          <w:p w14:paraId="5DB73CF4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Wyjście słuchawkowe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59AA32CF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674" w:type="dxa"/>
          </w:tcPr>
          <w:p w14:paraId="44F62CAC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204D0D0A" w14:textId="331CAC82" w:rsidTr="00BF6BE9">
        <w:tc>
          <w:tcPr>
            <w:tcW w:w="2545" w:type="dxa"/>
            <w:shd w:val="clear" w:color="auto" w:fill="auto"/>
            <w:vAlign w:val="center"/>
          </w:tcPr>
          <w:p w14:paraId="57FCDDCE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Redukcja niebieskiego światła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AD60A12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674" w:type="dxa"/>
          </w:tcPr>
          <w:p w14:paraId="6E12D1E3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4E368143" w14:textId="630AE96C" w:rsidTr="00BF6BE9">
        <w:tc>
          <w:tcPr>
            <w:tcW w:w="2545" w:type="dxa"/>
            <w:shd w:val="clear" w:color="auto" w:fill="auto"/>
            <w:vAlign w:val="center"/>
          </w:tcPr>
          <w:p w14:paraId="46F9EA7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Flicker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CA482AF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674" w:type="dxa"/>
          </w:tcPr>
          <w:p w14:paraId="34A9CD18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68A4C4E0" w14:textId="712DEB08" w:rsidTr="00BF6BE9">
        <w:tc>
          <w:tcPr>
            <w:tcW w:w="2545" w:type="dxa"/>
            <w:shd w:val="clear" w:color="auto" w:fill="auto"/>
            <w:vAlign w:val="center"/>
          </w:tcPr>
          <w:p w14:paraId="1C09D3C3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Języki menu OSD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00DB34F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PL </w:t>
            </w:r>
          </w:p>
        </w:tc>
        <w:tc>
          <w:tcPr>
            <w:tcW w:w="5674" w:type="dxa"/>
          </w:tcPr>
          <w:p w14:paraId="099E7F88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1A966564" w14:textId="208F2DFE" w:rsidTr="00BF6BE9">
        <w:tc>
          <w:tcPr>
            <w:tcW w:w="2545" w:type="dxa"/>
            <w:shd w:val="clear" w:color="auto" w:fill="auto"/>
            <w:vAlign w:val="center"/>
          </w:tcPr>
          <w:p w14:paraId="1421A3C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Przyciski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9952AC3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Power, Menu/ Wybierz, W górę/ Głośność, W dół/ ECO,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Exit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Wejście </w:t>
            </w:r>
          </w:p>
        </w:tc>
        <w:tc>
          <w:tcPr>
            <w:tcW w:w="5674" w:type="dxa"/>
          </w:tcPr>
          <w:p w14:paraId="2FE43BD9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2028B038" w14:textId="61D8ADC0" w:rsidTr="00BF6BE9">
        <w:tc>
          <w:tcPr>
            <w:tcW w:w="2545" w:type="dxa"/>
            <w:shd w:val="clear" w:color="auto" w:fill="auto"/>
            <w:vAlign w:val="center"/>
          </w:tcPr>
          <w:p w14:paraId="16BC6C0C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Parametry regulowane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5589BD1C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ustawienia obrazu (kontrast, jasność, OD, ACR, ECO. Redukcja niebieskiego światła), wejście, audio (głośność, wycisz, cyfrowe audio), ustawienia kolorów, regulacje obrazu (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autokonfiguracja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, pozycja pozioma, pozycja pionowa, taktowanie, faza, ostrość, regulacje trybu wideo), język, ustawienia (pozycja OSD, czas wygaszenia OSD, logo startowe, automatyczne wyłączenie), informacje, przywróć</w:t>
            </w:r>
          </w:p>
        </w:tc>
        <w:tc>
          <w:tcPr>
            <w:tcW w:w="5674" w:type="dxa"/>
          </w:tcPr>
          <w:p w14:paraId="508E8840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46C80FAE" w14:textId="070DCF81" w:rsidTr="00BF6BE9">
        <w:tc>
          <w:tcPr>
            <w:tcW w:w="2545" w:type="dxa"/>
            <w:shd w:val="clear" w:color="auto" w:fill="auto"/>
            <w:vAlign w:val="center"/>
          </w:tcPr>
          <w:p w14:paraId="53FD0E0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E106A3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2 x 1W </w:t>
            </w:r>
          </w:p>
        </w:tc>
        <w:tc>
          <w:tcPr>
            <w:tcW w:w="5674" w:type="dxa"/>
          </w:tcPr>
          <w:p w14:paraId="37DE2995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0C3E1BA8" w14:textId="60EE08ED" w:rsidTr="00BF6BE9">
        <w:tc>
          <w:tcPr>
            <w:tcW w:w="2545" w:type="dxa"/>
            <w:shd w:val="clear" w:color="auto" w:fill="auto"/>
            <w:vAlign w:val="center"/>
          </w:tcPr>
          <w:p w14:paraId="040E7389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397302C5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wysokość,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(rotacja), obrót, pochył</w:t>
            </w:r>
          </w:p>
        </w:tc>
        <w:tc>
          <w:tcPr>
            <w:tcW w:w="5674" w:type="dxa"/>
          </w:tcPr>
          <w:p w14:paraId="26D95719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4AE660B7" w14:textId="7AEF1C3E" w:rsidTr="00BF6BE9">
        <w:tc>
          <w:tcPr>
            <w:tcW w:w="2545" w:type="dxa"/>
            <w:shd w:val="clear" w:color="auto" w:fill="auto"/>
            <w:vAlign w:val="center"/>
          </w:tcPr>
          <w:p w14:paraId="45B7B893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Kąt pochylenia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3430B040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22° w górę; 5° w dół lub więcej</w:t>
            </w:r>
          </w:p>
        </w:tc>
        <w:tc>
          <w:tcPr>
            <w:tcW w:w="5674" w:type="dxa"/>
          </w:tcPr>
          <w:p w14:paraId="421B5F4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51FE8809" w14:textId="2F22D7DF" w:rsidTr="00BF6BE9">
        <w:tc>
          <w:tcPr>
            <w:tcW w:w="2545" w:type="dxa"/>
            <w:shd w:val="clear" w:color="auto" w:fill="auto"/>
            <w:vAlign w:val="center"/>
          </w:tcPr>
          <w:p w14:paraId="031921AE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Standard VESA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62DB17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674" w:type="dxa"/>
          </w:tcPr>
          <w:p w14:paraId="66C05EE0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47316F27" w14:textId="7D04A18C" w:rsidTr="00BF6BE9">
        <w:tc>
          <w:tcPr>
            <w:tcW w:w="2545" w:type="dxa"/>
            <w:shd w:val="clear" w:color="auto" w:fill="auto"/>
            <w:vAlign w:val="center"/>
          </w:tcPr>
          <w:p w14:paraId="2CB5B5A2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Kable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5205E510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zasilający, HDMI </w:t>
            </w:r>
          </w:p>
        </w:tc>
        <w:tc>
          <w:tcPr>
            <w:tcW w:w="5674" w:type="dxa"/>
          </w:tcPr>
          <w:p w14:paraId="35B66076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45D5A2CE" w14:textId="309F5839" w:rsidTr="00BF6BE9">
        <w:tc>
          <w:tcPr>
            <w:tcW w:w="2545" w:type="dxa"/>
            <w:shd w:val="clear" w:color="auto" w:fill="auto"/>
            <w:vAlign w:val="center"/>
          </w:tcPr>
          <w:p w14:paraId="4E820AED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Zasilacz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DEA052E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wewnętrzny </w:t>
            </w:r>
          </w:p>
        </w:tc>
        <w:tc>
          <w:tcPr>
            <w:tcW w:w="5674" w:type="dxa"/>
          </w:tcPr>
          <w:p w14:paraId="6C0855E0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4852B577" w14:textId="16D3640B" w:rsidTr="00BF6BE9">
        <w:tc>
          <w:tcPr>
            <w:tcW w:w="2545" w:type="dxa"/>
            <w:shd w:val="clear" w:color="auto" w:fill="auto"/>
            <w:vAlign w:val="center"/>
          </w:tcPr>
          <w:p w14:paraId="2FD3A4A9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560A97B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AC 100 - 240V, 50/60Hz</w:t>
            </w:r>
          </w:p>
        </w:tc>
        <w:tc>
          <w:tcPr>
            <w:tcW w:w="5674" w:type="dxa"/>
          </w:tcPr>
          <w:p w14:paraId="46B1C29A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BE9" w:rsidRPr="00A073C1" w14:paraId="026684B7" w14:textId="2C836829" w:rsidTr="00BF6BE9">
        <w:tc>
          <w:tcPr>
            <w:tcW w:w="2545" w:type="dxa"/>
            <w:shd w:val="clear" w:color="auto" w:fill="auto"/>
          </w:tcPr>
          <w:p w14:paraId="280871A5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51" w:type="dxa"/>
            <w:shd w:val="clear" w:color="auto" w:fill="auto"/>
          </w:tcPr>
          <w:p w14:paraId="66FC917E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24 miesiące</w:t>
            </w:r>
          </w:p>
        </w:tc>
        <w:tc>
          <w:tcPr>
            <w:tcW w:w="5674" w:type="dxa"/>
          </w:tcPr>
          <w:p w14:paraId="483FBB0B" w14:textId="77777777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FE1036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  <w:bookmarkStart w:id="3" w:name="_Hlk45278559"/>
    </w:p>
    <w:bookmarkEnd w:id="3"/>
    <w:p w14:paraId="7AC0B624" w14:textId="77777777" w:rsidR="00902D98" w:rsidRPr="00A073C1" w:rsidRDefault="00902D98" w:rsidP="00902D98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E1881B5" w14:textId="7A759B8C" w:rsidR="00902D98" w:rsidRPr="00A073C1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Zasilanie awaryjne – UPS – 16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332104A9" w14:textId="3BD687F3" w:rsidR="00BF6BE9" w:rsidRPr="00A073C1" w:rsidRDefault="00BF6BE9" w:rsidP="00BF6BE9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>Przykładowy sprzęt spełniający wymagania minimalne -</w:t>
      </w:r>
      <w:r w:rsidR="00A073C1" w:rsidRPr="00A073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73C1" w:rsidRPr="00A073C1">
        <w:rPr>
          <w:rFonts w:asciiTheme="minorHAnsi" w:hAnsiTheme="minorHAnsi" w:cstheme="minorHAnsi"/>
          <w:sz w:val="20"/>
          <w:szCs w:val="20"/>
        </w:rPr>
        <w:t>Armac</w:t>
      </w:r>
      <w:proofErr w:type="spellEnd"/>
      <w:r w:rsidR="00A073C1" w:rsidRPr="00A073C1">
        <w:rPr>
          <w:rFonts w:asciiTheme="minorHAnsi" w:hAnsiTheme="minorHAnsi" w:cstheme="minorHAnsi"/>
          <w:sz w:val="20"/>
          <w:szCs w:val="20"/>
        </w:rPr>
        <w:t xml:space="preserve"> Office 650F LCD lub równoważny</w:t>
      </w:r>
    </w:p>
    <w:p w14:paraId="14BC88F6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1FDEF65F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79E6C69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1C014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5953"/>
        <w:gridCol w:w="5670"/>
      </w:tblGrid>
      <w:tr w:rsidR="00A073C1" w:rsidRPr="00A073C1" w14:paraId="2EDA4B88" w14:textId="35234191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5B2" w14:textId="4726E88E" w:rsidR="00A073C1" w:rsidRPr="00A073C1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872" w14:textId="2765BD25" w:rsidR="00A073C1" w:rsidRPr="00A073C1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8DE" w14:textId="781AD85D" w:rsidR="00A073C1" w:rsidRPr="00A073C1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A073C1" w:rsidRPr="00A073C1" w14:paraId="43631CD9" w14:textId="53A1B12C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A24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Moc znamionowa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05D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650 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B7C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3FD33472" w14:textId="6E8940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B3C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Rodzaj gniazd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4CD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French i/lub SCHUKO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F24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41EECF83" w14:textId="66009FEF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731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gniazd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B1B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515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6484303E" w14:textId="630C77A0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33A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Moc wyjściowa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B5B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390 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C86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2CFF3C20" w14:textId="329133FF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C31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Napięcie wejściowe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C56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140 - 290 V</w:t>
            </w:r>
            <w:r w:rsidRPr="00A073C1">
              <w:rPr>
                <w:rFonts w:asciiTheme="minorHAnsi" w:hAnsiTheme="minorHAnsi" w:cstheme="minorHAnsi"/>
              </w:rPr>
              <w:t xml:space="preserve"> 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145 V ~ 290 V ± 5 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619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1EB5B75A" w14:textId="02191300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9E5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Napięcie wyjściowe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0F8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230V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708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716BFE9F" w14:textId="2680D1F2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672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Kształt napięcia wyjściowego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995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Sinusoida symulowana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8B2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42B8DEAF" w14:textId="080B9EF5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D44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transferu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BEF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więcej niż 6 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BC2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49ED4981" w14:textId="17DEB881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7C4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Oprogramowanie monitorujące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C06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D56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247AB433" w14:textId="2EFBA93B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636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Złącze RJ-11 / RJ-45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21E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 x wejściowy, 1 x wyjściowy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FDF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59F21089" w14:textId="6D3FD3C4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034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CCA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A87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7C60CA94" w14:textId="171CAE7E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B0D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F0D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C42" w14:textId="77777777" w:rsidR="00A073C1" w:rsidRPr="00A073C1" w:rsidRDefault="00A073C1" w:rsidP="00E147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488D33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025D93B4" w14:textId="77777777" w:rsidR="00902D98" w:rsidRPr="00A073C1" w:rsidRDefault="00902D98" w:rsidP="00902D98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F82061" w14:textId="106EFA6D" w:rsidR="00902D98" w:rsidRPr="00A073C1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Komputer stacjonarny z oprogramowaniem – 7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4F25AD81" w14:textId="3F7B0A56" w:rsidR="00A073C1" w:rsidRPr="00A073C1" w:rsidRDefault="00A073C1" w:rsidP="00A073C1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hyperlink r:id="rId8" w:history="1">
        <w:r w:rsidRPr="00A073C1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A073C1">
          <w:rPr>
            <w:rFonts w:asciiTheme="minorHAnsi" w:hAnsiTheme="minorHAnsi" w:cstheme="minorHAnsi"/>
            <w:sz w:val="20"/>
            <w:szCs w:val="20"/>
          </w:rPr>
          <w:t>Vostro</w:t>
        </w:r>
        <w:proofErr w:type="spellEnd"/>
        <w:r w:rsidRPr="00A073C1">
          <w:rPr>
            <w:rFonts w:asciiTheme="minorHAnsi" w:hAnsiTheme="minorHAnsi" w:cstheme="minorHAnsi"/>
            <w:sz w:val="20"/>
            <w:szCs w:val="20"/>
          </w:rPr>
          <w:t xml:space="preserve"> 3681 SFF </w:t>
        </w:r>
      </w:hyperlink>
      <w:r w:rsidRPr="00A073C1">
        <w:rPr>
          <w:rFonts w:asciiTheme="minorHAnsi" w:hAnsiTheme="minorHAnsi" w:cstheme="minorHAnsi"/>
          <w:sz w:val="20"/>
          <w:szCs w:val="20"/>
        </w:rPr>
        <w:t>lub równoważny</w:t>
      </w:r>
    </w:p>
    <w:p w14:paraId="737E1436" w14:textId="77777777" w:rsidR="00A073C1" w:rsidRPr="00A073C1" w:rsidRDefault="00A073C1" w:rsidP="00A073C1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46DA6077" w14:textId="77777777" w:rsidR="00A073C1" w:rsidRPr="00A073C1" w:rsidRDefault="00A073C1" w:rsidP="00A073C1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2B39105" w14:textId="77777777" w:rsidR="00A073C1" w:rsidRPr="00A073C1" w:rsidRDefault="00A073C1" w:rsidP="00A073C1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961"/>
        <w:gridCol w:w="5733"/>
      </w:tblGrid>
      <w:tr w:rsidR="00A073C1" w:rsidRPr="00A073C1" w14:paraId="323494B5" w14:textId="77777777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229402D5" w14:textId="6AC58B8D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61" w:type="dxa"/>
            <w:shd w:val="clear" w:color="auto" w:fill="auto"/>
          </w:tcPr>
          <w:p w14:paraId="233D6B70" w14:textId="3787A2AC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33" w:type="dxa"/>
          </w:tcPr>
          <w:p w14:paraId="064F7B29" w14:textId="69788376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A073C1" w:rsidRPr="00A073C1" w14:paraId="4001B60C" w14:textId="01F50189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EBFD92B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Rodzaj CPU</w:t>
            </w:r>
          </w:p>
        </w:tc>
        <w:tc>
          <w:tcPr>
            <w:tcW w:w="5961" w:type="dxa"/>
            <w:shd w:val="clear" w:color="auto" w:fill="auto"/>
            <w:hideMark/>
          </w:tcPr>
          <w:p w14:paraId="00FB33E0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Procesor o wydajności nie gorszej niż Intel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i5-10400</w:t>
            </w:r>
          </w:p>
        </w:tc>
        <w:tc>
          <w:tcPr>
            <w:tcW w:w="5733" w:type="dxa"/>
          </w:tcPr>
          <w:p w14:paraId="2F488E2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7C1F2810" w14:textId="0D816C06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1CB1C18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Pojemność dysku [GB]</w:t>
            </w:r>
          </w:p>
        </w:tc>
        <w:tc>
          <w:tcPr>
            <w:tcW w:w="5961" w:type="dxa"/>
            <w:shd w:val="clear" w:color="auto" w:fill="auto"/>
          </w:tcPr>
          <w:p w14:paraId="6A593A5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500 GB / SATA III</w:t>
            </w:r>
          </w:p>
        </w:tc>
        <w:tc>
          <w:tcPr>
            <w:tcW w:w="5733" w:type="dxa"/>
          </w:tcPr>
          <w:p w14:paraId="3919D91A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0F703AEB" w14:textId="2FAA99C1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250EA9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961" w:type="dxa"/>
            <w:shd w:val="clear" w:color="auto" w:fill="auto"/>
            <w:hideMark/>
          </w:tcPr>
          <w:p w14:paraId="0543A727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5733" w:type="dxa"/>
          </w:tcPr>
          <w:p w14:paraId="3ED95CC0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500C1061" w14:textId="33C81136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F91023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Wielkość pamięci RAM</w:t>
            </w:r>
          </w:p>
        </w:tc>
        <w:tc>
          <w:tcPr>
            <w:tcW w:w="5961" w:type="dxa"/>
            <w:shd w:val="clear" w:color="auto" w:fill="auto"/>
            <w:hideMark/>
          </w:tcPr>
          <w:p w14:paraId="590FD93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8 GB</w:t>
            </w:r>
          </w:p>
        </w:tc>
        <w:tc>
          <w:tcPr>
            <w:tcW w:w="5733" w:type="dxa"/>
          </w:tcPr>
          <w:p w14:paraId="1D4907D5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2186373D" w14:textId="15BE273C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79DD426F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Rodzaj pamięci</w:t>
            </w:r>
          </w:p>
        </w:tc>
        <w:tc>
          <w:tcPr>
            <w:tcW w:w="5961" w:type="dxa"/>
            <w:shd w:val="clear" w:color="auto" w:fill="auto"/>
            <w:hideMark/>
          </w:tcPr>
          <w:p w14:paraId="384A9D6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 szybkości nie mniejszej niż DDR4</w:t>
            </w:r>
          </w:p>
        </w:tc>
        <w:tc>
          <w:tcPr>
            <w:tcW w:w="5733" w:type="dxa"/>
          </w:tcPr>
          <w:p w14:paraId="3AF3ECC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696ED28B" w14:textId="3ACE9EA7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3501F46E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banków pamięci</w:t>
            </w:r>
          </w:p>
        </w:tc>
        <w:tc>
          <w:tcPr>
            <w:tcW w:w="5961" w:type="dxa"/>
            <w:shd w:val="clear" w:color="auto" w:fill="auto"/>
            <w:hideMark/>
          </w:tcPr>
          <w:p w14:paraId="270AEE90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</w:t>
            </w:r>
          </w:p>
        </w:tc>
        <w:tc>
          <w:tcPr>
            <w:tcW w:w="5733" w:type="dxa"/>
          </w:tcPr>
          <w:p w14:paraId="23A92DC8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60AD88B6" w14:textId="2C4E2594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B8FFC3B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wolnych banków</w:t>
            </w:r>
          </w:p>
        </w:tc>
        <w:tc>
          <w:tcPr>
            <w:tcW w:w="5961" w:type="dxa"/>
            <w:shd w:val="clear" w:color="auto" w:fill="auto"/>
            <w:hideMark/>
          </w:tcPr>
          <w:p w14:paraId="3DCC463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</w:t>
            </w:r>
          </w:p>
        </w:tc>
        <w:tc>
          <w:tcPr>
            <w:tcW w:w="5733" w:type="dxa"/>
          </w:tcPr>
          <w:p w14:paraId="4D046306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313D9BD5" w14:textId="3C57C93A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7C628FD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Max. wielkość pamięci</w:t>
            </w:r>
          </w:p>
        </w:tc>
        <w:tc>
          <w:tcPr>
            <w:tcW w:w="5961" w:type="dxa"/>
            <w:shd w:val="clear" w:color="auto" w:fill="auto"/>
            <w:hideMark/>
          </w:tcPr>
          <w:p w14:paraId="6C346618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64 GB</w:t>
            </w:r>
          </w:p>
        </w:tc>
        <w:tc>
          <w:tcPr>
            <w:tcW w:w="5733" w:type="dxa"/>
          </w:tcPr>
          <w:p w14:paraId="0ECF8D1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2175EA18" w14:textId="4B63743B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239010A0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Model karty dźwiękowej</w:t>
            </w:r>
          </w:p>
        </w:tc>
        <w:tc>
          <w:tcPr>
            <w:tcW w:w="5961" w:type="dxa"/>
            <w:shd w:val="clear" w:color="auto" w:fill="auto"/>
            <w:hideMark/>
          </w:tcPr>
          <w:p w14:paraId="68DA8039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Zintegrowana, </w:t>
            </w:r>
          </w:p>
        </w:tc>
        <w:tc>
          <w:tcPr>
            <w:tcW w:w="5733" w:type="dxa"/>
          </w:tcPr>
          <w:p w14:paraId="416ED7F8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7B7B4156" w14:textId="54602B72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43A256F6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Karta sieciowa LAN</w:t>
            </w:r>
          </w:p>
        </w:tc>
        <w:tc>
          <w:tcPr>
            <w:tcW w:w="5961" w:type="dxa"/>
            <w:shd w:val="clear" w:color="auto" w:fill="auto"/>
            <w:hideMark/>
          </w:tcPr>
          <w:p w14:paraId="45EEF6B4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Zintegrowana, 10/100/1000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/s, port RJ-45</w:t>
            </w:r>
          </w:p>
        </w:tc>
        <w:tc>
          <w:tcPr>
            <w:tcW w:w="5733" w:type="dxa"/>
          </w:tcPr>
          <w:p w14:paraId="086F92E7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1AC68538" w14:textId="3B635D44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42867A4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Wi-Fi i Bluetooth</w:t>
            </w:r>
          </w:p>
        </w:tc>
        <w:tc>
          <w:tcPr>
            <w:tcW w:w="5961" w:type="dxa"/>
            <w:shd w:val="clear" w:color="auto" w:fill="auto"/>
          </w:tcPr>
          <w:p w14:paraId="3C0EB1C4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6DFDE02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4F8FFF95" w14:textId="3F8C3771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4CF18717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Rodzaj napędu</w:t>
            </w:r>
          </w:p>
        </w:tc>
        <w:tc>
          <w:tcPr>
            <w:tcW w:w="5961" w:type="dxa"/>
            <w:shd w:val="clear" w:color="auto" w:fill="auto"/>
            <w:hideMark/>
          </w:tcPr>
          <w:p w14:paraId="68D85DB6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DVD RW(wewnętrzny)</w:t>
            </w:r>
          </w:p>
        </w:tc>
        <w:tc>
          <w:tcPr>
            <w:tcW w:w="5733" w:type="dxa"/>
          </w:tcPr>
          <w:p w14:paraId="0137C1CC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33F1CD9F" w14:textId="5312571F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624CE99E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Słuchawkowe złącze</w:t>
            </w:r>
          </w:p>
        </w:tc>
        <w:tc>
          <w:tcPr>
            <w:tcW w:w="5961" w:type="dxa"/>
            <w:shd w:val="clear" w:color="auto" w:fill="auto"/>
            <w:hideMark/>
          </w:tcPr>
          <w:p w14:paraId="3BAB4138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01A519F5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53EB86D1" w14:textId="35E174D7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E6A2327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Mikrofonowe złącze</w:t>
            </w:r>
          </w:p>
        </w:tc>
        <w:tc>
          <w:tcPr>
            <w:tcW w:w="5961" w:type="dxa"/>
            <w:shd w:val="clear" w:color="auto" w:fill="auto"/>
            <w:hideMark/>
          </w:tcPr>
          <w:p w14:paraId="28D3799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254C35B9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0E46C3E2" w14:textId="77B5C26F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0D9FE349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Wejście zasilania (AC-in)</w:t>
            </w:r>
          </w:p>
        </w:tc>
        <w:tc>
          <w:tcPr>
            <w:tcW w:w="5961" w:type="dxa"/>
            <w:shd w:val="clear" w:color="auto" w:fill="auto"/>
            <w:hideMark/>
          </w:tcPr>
          <w:p w14:paraId="49DF1573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12F1206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1037B094" w14:textId="4775B211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4BD5662E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VGA</w:t>
            </w:r>
          </w:p>
        </w:tc>
        <w:tc>
          <w:tcPr>
            <w:tcW w:w="5961" w:type="dxa"/>
            <w:shd w:val="clear" w:color="auto" w:fill="auto"/>
            <w:hideMark/>
          </w:tcPr>
          <w:p w14:paraId="54BDCB93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Tak, zintegrowana,</w:t>
            </w:r>
          </w:p>
        </w:tc>
        <w:tc>
          <w:tcPr>
            <w:tcW w:w="5733" w:type="dxa"/>
          </w:tcPr>
          <w:p w14:paraId="093D000F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05A57D64" w14:textId="0437F6AD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437DE00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5961" w:type="dxa"/>
            <w:shd w:val="clear" w:color="auto" w:fill="auto"/>
          </w:tcPr>
          <w:p w14:paraId="4F074FB8" w14:textId="77777777" w:rsidR="00A073C1" w:rsidRPr="00A073C1" w:rsidRDefault="00A073C1" w:rsidP="00A073C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668A1903" w14:textId="77777777" w:rsidR="00A073C1" w:rsidRPr="00A073C1" w:rsidRDefault="00A073C1" w:rsidP="00A073C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VGA (RGB)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5AEE79C1" w14:textId="77777777" w:rsidR="00A073C1" w:rsidRPr="00A073C1" w:rsidRDefault="00A073C1" w:rsidP="00A073C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2.0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(przedni panel), 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(tylny panel)</w:t>
            </w:r>
          </w:p>
          <w:p w14:paraId="09C1D003" w14:textId="77777777" w:rsidR="00A073C1" w:rsidRPr="00A073C1" w:rsidRDefault="00A073C1" w:rsidP="00A073C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3.0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(przedni panel), 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(tylny panel)</w:t>
            </w:r>
          </w:p>
          <w:p w14:paraId="6B55AFF8" w14:textId="77777777" w:rsidR="00A073C1" w:rsidRPr="00A073C1" w:rsidRDefault="00A073C1" w:rsidP="00A073C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RJ-45 [LAN]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514CB5BA" w14:textId="77777777" w:rsidR="00A073C1" w:rsidRPr="00A073C1" w:rsidRDefault="00A073C1" w:rsidP="00A073C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Wyjście słuchawkowe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>Combo</w:t>
            </w:r>
          </w:p>
          <w:p w14:paraId="06E48B7F" w14:textId="77777777" w:rsidR="00A073C1" w:rsidRPr="00A073C1" w:rsidRDefault="00A073C1" w:rsidP="00A073C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Wejście mikrofonu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>Combo</w:t>
            </w:r>
          </w:p>
          <w:p w14:paraId="08C84255" w14:textId="77777777" w:rsidR="00A073C1" w:rsidRPr="00A073C1" w:rsidRDefault="00A073C1" w:rsidP="00A073C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Wyjście liniowe audio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33" w:type="dxa"/>
          </w:tcPr>
          <w:p w14:paraId="71FEF94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6037FAE1" w14:textId="5DAEF07D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38C815E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Moc zasilacza</w:t>
            </w:r>
          </w:p>
        </w:tc>
        <w:tc>
          <w:tcPr>
            <w:tcW w:w="5961" w:type="dxa"/>
            <w:shd w:val="clear" w:color="auto" w:fill="auto"/>
          </w:tcPr>
          <w:p w14:paraId="6EFC4D8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260 W o wydajności nie gorszej niż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proofErr w:type="spellEnd"/>
          </w:p>
        </w:tc>
        <w:tc>
          <w:tcPr>
            <w:tcW w:w="5733" w:type="dxa"/>
          </w:tcPr>
          <w:p w14:paraId="1B4CCC7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1CFA2EBF" w14:textId="6C4BED81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5EA06FD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wolnych slotów PCI</w:t>
            </w:r>
          </w:p>
        </w:tc>
        <w:tc>
          <w:tcPr>
            <w:tcW w:w="5961" w:type="dxa"/>
            <w:shd w:val="clear" w:color="auto" w:fill="auto"/>
          </w:tcPr>
          <w:p w14:paraId="4BF0613A" w14:textId="77777777" w:rsidR="00A073C1" w:rsidRPr="00A073C1" w:rsidRDefault="00A073C1" w:rsidP="00A073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minimum 1 x PCI-e X1</w:t>
            </w:r>
          </w:p>
          <w:p w14:paraId="5FCED625" w14:textId="77777777" w:rsidR="00A073C1" w:rsidRPr="00A073C1" w:rsidRDefault="00A073C1" w:rsidP="00A073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minimum 1 x PCI-e X16</w:t>
            </w:r>
          </w:p>
        </w:tc>
        <w:tc>
          <w:tcPr>
            <w:tcW w:w="5733" w:type="dxa"/>
          </w:tcPr>
          <w:p w14:paraId="37E361A1" w14:textId="77777777" w:rsidR="00A073C1" w:rsidRPr="00A073C1" w:rsidRDefault="00A073C1" w:rsidP="00A073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3F941B08" w14:textId="29252964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44E01F0B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6513B1A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Windows 10 Professional (64bit)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5733" w:type="dxa"/>
          </w:tcPr>
          <w:p w14:paraId="11B1BB3F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00B9D1EA" w14:textId="6A691229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2FDDCBF0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Możliwość wykupienia dodatkowej gwarancji</w:t>
            </w:r>
          </w:p>
        </w:tc>
        <w:tc>
          <w:tcPr>
            <w:tcW w:w="5961" w:type="dxa"/>
            <w:shd w:val="clear" w:color="auto" w:fill="auto"/>
            <w:hideMark/>
          </w:tcPr>
          <w:p w14:paraId="6AE57B58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5BEAAA86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263662E4" w14:textId="549CCBA4" w:rsidTr="00A073C1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73B6A3B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5961" w:type="dxa"/>
            <w:shd w:val="clear" w:color="auto" w:fill="auto"/>
            <w:hideMark/>
          </w:tcPr>
          <w:p w14:paraId="40B2CB84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Mysz przewodowa USB, Klawiatura przewodowa USB, kabel zasilający</w:t>
            </w:r>
          </w:p>
        </w:tc>
        <w:tc>
          <w:tcPr>
            <w:tcW w:w="5733" w:type="dxa"/>
          </w:tcPr>
          <w:p w14:paraId="1E3D412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38857D3E" w14:textId="2EFA12B9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0F7C99C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61" w:type="dxa"/>
            <w:shd w:val="clear" w:color="auto" w:fill="auto"/>
          </w:tcPr>
          <w:p w14:paraId="3A250033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3 lat on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(u klienta)</w:t>
            </w:r>
          </w:p>
        </w:tc>
        <w:tc>
          <w:tcPr>
            <w:tcW w:w="5733" w:type="dxa"/>
          </w:tcPr>
          <w:p w14:paraId="4AACFF99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049201B3" w14:textId="69D679DB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74228FC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6CF1F65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Zainstalowany system Microsoft Windows 10 Pro PL 64 bit lub równoważny preinstalowany system wraz z kluczem produktu służący do aktywacji systemu po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reinstalacji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83708C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1A34C216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75068767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16856A37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174873C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518DA0A8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41593C4D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176B25B3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5733" w:type="dxa"/>
          </w:tcPr>
          <w:p w14:paraId="640DA843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3C1" w:rsidRPr="00A073C1" w14:paraId="61E6737B" w14:textId="7AFD0D25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7057CFF2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Oprogramowanie biurowe</w:t>
            </w:r>
          </w:p>
        </w:tc>
        <w:tc>
          <w:tcPr>
            <w:tcW w:w="5961" w:type="dxa"/>
            <w:shd w:val="clear" w:color="auto" w:fill="auto"/>
          </w:tcPr>
          <w:p w14:paraId="73D15F49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Pakiet biurowy Microsoft Office Standard, wersja minimum 2019 lub równoważny do pracy biurowej.</w:t>
            </w:r>
          </w:p>
          <w:p w14:paraId="424174C5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64299024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298BA878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6DCAD2F1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190B4F1B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5733" w:type="dxa"/>
          </w:tcPr>
          <w:p w14:paraId="58EE397A" w14:textId="77777777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E92A1F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1BE68246" w14:textId="76681229" w:rsidR="00902D98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118DA057" w14:textId="014CE8C6" w:rsidR="00891A26" w:rsidRDefault="00891A26" w:rsidP="00902D98">
      <w:pPr>
        <w:rPr>
          <w:rFonts w:asciiTheme="minorHAnsi" w:hAnsiTheme="minorHAnsi" w:cstheme="minorHAnsi"/>
          <w:sz w:val="20"/>
          <w:szCs w:val="20"/>
        </w:rPr>
      </w:pPr>
    </w:p>
    <w:p w14:paraId="7E8AAC1F" w14:textId="77777777" w:rsidR="00891A26" w:rsidRPr="00A073C1" w:rsidRDefault="00891A26" w:rsidP="00902D98">
      <w:pPr>
        <w:rPr>
          <w:rFonts w:asciiTheme="minorHAnsi" w:hAnsiTheme="minorHAnsi" w:cstheme="minorHAnsi"/>
          <w:sz w:val="20"/>
          <w:szCs w:val="20"/>
        </w:rPr>
      </w:pPr>
    </w:p>
    <w:p w14:paraId="37CCE9E6" w14:textId="3A16F28D" w:rsidR="00891A26" w:rsidRPr="00A073C1" w:rsidRDefault="00891A26" w:rsidP="00E1476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Komputer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stacja graficzna 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z oprogramowaniem – 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4B35F08D" w14:textId="77777777" w:rsidR="00891A26" w:rsidRPr="00A073C1" w:rsidRDefault="00891A26" w:rsidP="00E14764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hyperlink r:id="rId9" w:history="1">
        <w:r w:rsidRPr="00A073C1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A073C1">
          <w:rPr>
            <w:rFonts w:asciiTheme="minorHAnsi" w:hAnsiTheme="minorHAnsi" w:cstheme="minorHAnsi"/>
            <w:sz w:val="20"/>
            <w:szCs w:val="20"/>
          </w:rPr>
          <w:t>Vostro</w:t>
        </w:r>
        <w:proofErr w:type="spellEnd"/>
        <w:r w:rsidRPr="00A073C1">
          <w:rPr>
            <w:rFonts w:asciiTheme="minorHAnsi" w:hAnsiTheme="minorHAnsi" w:cstheme="minorHAnsi"/>
            <w:sz w:val="20"/>
            <w:szCs w:val="20"/>
          </w:rPr>
          <w:t xml:space="preserve"> 3681 SFF </w:t>
        </w:r>
      </w:hyperlink>
      <w:r w:rsidRPr="00A073C1">
        <w:rPr>
          <w:rFonts w:asciiTheme="minorHAnsi" w:hAnsiTheme="minorHAnsi" w:cstheme="minorHAnsi"/>
          <w:sz w:val="20"/>
          <w:szCs w:val="20"/>
        </w:rPr>
        <w:t>lub równoważny</w:t>
      </w:r>
    </w:p>
    <w:p w14:paraId="6F5A1C73" w14:textId="77777777" w:rsidR="00891A26" w:rsidRPr="00A073C1" w:rsidRDefault="00891A26" w:rsidP="00E14764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6F024FB3" w14:textId="77777777" w:rsidR="00891A26" w:rsidRPr="00A073C1" w:rsidRDefault="00891A26" w:rsidP="00E14764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6B883D5" w14:textId="77777777" w:rsidR="00891A26" w:rsidRPr="00A073C1" w:rsidRDefault="00891A26" w:rsidP="00E14764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65B52" w14:textId="77777777" w:rsidR="00891A26" w:rsidRPr="00A073C1" w:rsidRDefault="00891A26" w:rsidP="00E14764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961"/>
        <w:gridCol w:w="5733"/>
      </w:tblGrid>
      <w:tr w:rsidR="00891A26" w:rsidRPr="00A073C1" w14:paraId="4E192DB1" w14:textId="77777777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0A715D1F" w14:textId="2894E95B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61" w:type="dxa"/>
            <w:shd w:val="clear" w:color="auto" w:fill="auto"/>
          </w:tcPr>
          <w:p w14:paraId="3A0E270F" w14:textId="73C90293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33" w:type="dxa"/>
          </w:tcPr>
          <w:p w14:paraId="4BFD43A7" w14:textId="0174BC4A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91A26" w:rsidRPr="00A073C1" w14:paraId="62FE4C39" w14:textId="6A2DBF60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059CA2F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Rodzaj CPU</w:t>
            </w:r>
          </w:p>
        </w:tc>
        <w:tc>
          <w:tcPr>
            <w:tcW w:w="5961" w:type="dxa"/>
            <w:shd w:val="clear" w:color="auto" w:fill="auto"/>
            <w:hideMark/>
          </w:tcPr>
          <w:p w14:paraId="65254CC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Procesor o wydajności nie gorszej niż Intel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i5-10400</w:t>
            </w:r>
          </w:p>
        </w:tc>
        <w:tc>
          <w:tcPr>
            <w:tcW w:w="5733" w:type="dxa"/>
          </w:tcPr>
          <w:p w14:paraId="7813C2A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7154EA90" w14:textId="291E84E3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50BF04D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Pojemność dysku [GB]</w:t>
            </w:r>
          </w:p>
        </w:tc>
        <w:tc>
          <w:tcPr>
            <w:tcW w:w="5961" w:type="dxa"/>
            <w:shd w:val="clear" w:color="auto" w:fill="auto"/>
          </w:tcPr>
          <w:p w14:paraId="4B28A52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 TB / SATA III</w:t>
            </w:r>
          </w:p>
        </w:tc>
        <w:tc>
          <w:tcPr>
            <w:tcW w:w="5733" w:type="dxa"/>
          </w:tcPr>
          <w:p w14:paraId="12DCCF9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C860C26" w14:textId="3C1550AA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61B779E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961" w:type="dxa"/>
            <w:shd w:val="clear" w:color="auto" w:fill="auto"/>
            <w:hideMark/>
          </w:tcPr>
          <w:p w14:paraId="56CC091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5733" w:type="dxa"/>
          </w:tcPr>
          <w:p w14:paraId="18C45E0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769F1E42" w14:textId="4058FFD3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6D8D089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Wielkość pamięci RAM</w:t>
            </w:r>
          </w:p>
        </w:tc>
        <w:tc>
          <w:tcPr>
            <w:tcW w:w="5961" w:type="dxa"/>
            <w:shd w:val="clear" w:color="auto" w:fill="auto"/>
            <w:hideMark/>
          </w:tcPr>
          <w:p w14:paraId="56903DC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1x16 GB</w:t>
            </w:r>
          </w:p>
        </w:tc>
        <w:tc>
          <w:tcPr>
            <w:tcW w:w="5733" w:type="dxa"/>
          </w:tcPr>
          <w:p w14:paraId="315B191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3C77AE9" w14:textId="0EDE8696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158CCC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Rodzaj pamięci</w:t>
            </w:r>
          </w:p>
        </w:tc>
        <w:tc>
          <w:tcPr>
            <w:tcW w:w="5961" w:type="dxa"/>
            <w:shd w:val="clear" w:color="auto" w:fill="auto"/>
            <w:hideMark/>
          </w:tcPr>
          <w:p w14:paraId="56B5B40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 szybkości nie mniejszej niż DDR4</w:t>
            </w:r>
          </w:p>
        </w:tc>
        <w:tc>
          <w:tcPr>
            <w:tcW w:w="5733" w:type="dxa"/>
          </w:tcPr>
          <w:p w14:paraId="09DDEC4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D89BE0D" w14:textId="21BF2E93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66C2E96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banków pamięci</w:t>
            </w:r>
          </w:p>
        </w:tc>
        <w:tc>
          <w:tcPr>
            <w:tcW w:w="5961" w:type="dxa"/>
            <w:shd w:val="clear" w:color="auto" w:fill="auto"/>
            <w:hideMark/>
          </w:tcPr>
          <w:p w14:paraId="5E7FF292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</w:t>
            </w:r>
          </w:p>
        </w:tc>
        <w:tc>
          <w:tcPr>
            <w:tcW w:w="5733" w:type="dxa"/>
          </w:tcPr>
          <w:p w14:paraId="3E6A86C2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84F3FDE" w14:textId="17C093A6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584CF1F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wolnych banków</w:t>
            </w:r>
          </w:p>
        </w:tc>
        <w:tc>
          <w:tcPr>
            <w:tcW w:w="5961" w:type="dxa"/>
            <w:shd w:val="clear" w:color="auto" w:fill="auto"/>
          </w:tcPr>
          <w:p w14:paraId="1AEB19F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</w:t>
            </w:r>
          </w:p>
        </w:tc>
        <w:tc>
          <w:tcPr>
            <w:tcW w:w="5733" w:type="dxa"/>
          </w:tcPr>
          <w:p w14:paraId="51ED129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19DD4DB" w14:textId="0EEFB335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2351F12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Max. wielkość pamięci</w:t>
            </w:r>
          </w:p>
        </w:tc>
        <w:tc>
          <w:tcPr>
            <w:tcW w:w="5961" w:type="dxa"/>
            <w:shd w:val="clear" w:color="auto" w:fill="auto"/>
            <w:hideMark/>
          </w:tcPr>
          <w:p w14:paraId="199D464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64 GB</w:t>
            </w:r>
          </w:p>
        </w:tc>
        <w:tc>
          <w:tcPr>
            <w:tcW w:w="5733" w:type="dxa"/>
          </w:tcPr>
          <w:p w14:paraId="1CBAA52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240281F" w14:textId="3F5E01FD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EFB9ED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Model karty dźwiękowej</w:t>
            </w:r>
          </w:p>
        </w:tc>
        <w:tc>
          <w:tcPr>
            <w:tcW w:w="5961" w:type="dxa"/>
            <w:shd w:val="clear" w:color="auto" w:fill="auto"/>
            <w:hideMark/>
          </w:tcPr>
          <w:p w14:paraId="76096A4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Zintegrowana, </w:t>
            </w:r>
          </w:p>
        </w:tc>
        <w:tc>
          <w:tcPr>
            <w:tcW w:w="5733" w:type="dxa"/>
          </w:tcPr>
          <w:p w14:paraId="147F0B5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E387C1D" w14:textId="68E21C68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2501BC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Karta sieciowa LAN</w:t>
            </w:r>
          </w:p>
        </w:tc>
        <w:tc>
          <w:tcPr>
            <w:tcW w:w="5961" w:type="dxa"/>
            <w:shd w:val="clear" w:color="auto" w:fill="auto"/>
            <w:hideMark/>
          </w:tcPr>
          <w:p w14:paraId="66469E6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Zintegrowana, 10/100/1000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/s, port RJ-45</w:t>
            </w:r>
          </w:p>
        </w:tc>
        <w:tc>
          <w:tcPr>
            <w:tcW w:w="5733" w:type="dxa"/>
          </w:tcPr>
          <w:p w14:paraId="4568B6E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5295C240" w14:textId="5D3D455C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17FE271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Wi-Fi i Bluetooth</w:t>
            </w:r>
          </w:p>
        </w:tc>
        <w:tc>
          <w:tcPr>
            <w:tcW w:w="5961" w:type="dxa"/>
            <w:shd w:val="clear" w:color="auto" w:fill="auto"/>
          </w:tcPr>
          <w:p w14:paraId="0C2DC2C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129AAFE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A8EEBFB" w14:textId="535B8783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564A046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Rodzaj napędu</w:t>
            </w:r>
          </w:p>
        </w:tc>
        <w:tc>
          <w:tcPr>
            <w:tcW w:w="5961" w:type="dxa"/>
            <w:shd w:val="clear" w:color="auto" w:fill="auto"/>
            <w:hideMark/>
          </w:tcPr>
          <w:p w14:paraId="7098375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DVD RW(wewnętrzny)</w:t>
            </w:r>
          </w:p>
        </w:tc>
        <w:tc>
          <w:tcPr>
            <w:tcW w:w="5733" w:type="dxa"/>
          </w:tcPr>
          <w:p w14:paraId="796A8ED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2E5C3DB7" w14:textId="07F5ED27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77FFAFA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Słuchawkowe złącze</w:t>
            </w:r>
          </w:p>
        </w:tc>
        <w:tc>
          <w:tcPr>
            <w:tcW w:w="5961" w:type="dxa"/>
            <w:shd w:val="clear" w:color="auto" w:fill="auto"/>
            <w:hideMark/>
          </w:tcPr>
          <w:p w14:paraId="2702B81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0097A32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0E8850DF" w14:textId="545AA233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23B871A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Mikrofonowe złącze</w:t>
            </w:r>
          </w:p>
        </w:tc>
        <w:tc>
          <w:tcPr>
            <w:tcW w:w="5961" w:type="dxa"/>
            <w:shd w:val="clear" w:color="auto" w:fill="auto"/>
            <w:hideMark/>
          </w:tcPr>
          <w:p w14:paraId="75EC8A7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340D5D9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20F95605" w14:textId="7FCD223A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1E932E7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Wejście zasilania (AC-in)</w:t>
            </w:r>
          </w:p>
        </w:tc>
        <w:tc>
          <w:tcPr>
            <w:tcW w:w="5961" w:type="dxa"/>
            <w:shd w:val="clear" w:color="auto" w:fill="auto"/>
            <w:hideMark/>
          </w:tcPr>
          <w:p w14:paraId="0F6B431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7BA7153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7B7CABB" w14:textId="53E69CE6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1865CC0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VGA</w:t>
            </w:r>
          </w:p>
        </w:tc>
        <w:tc>
          <w:tcPr>
            <w:tcW w:w="5961" w:type="dxa"/>
            <w:shd w:val="clear" w:color="auto" w:fill="auto"/>
            <w:hideMark/>
          </w:tcPr>
          <w:p w14:paraId="14518DC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Wewnętrzna o wydajności nie gorszej niż NVIDIA®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GeForce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® GT730 z 2 GB pamięci GDDR5 </w:t>
            </w:r>
          </w:p>
        </w:tc>
        <w:tc>
          <w:tcPr>
            <w:tcW w:w="5733" w:type="dxa"/>
          </w:tcPr>
          <w:p w14:paraId="511E185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5443905D" w14:textId="0A99AECF" w:rsidTr="00891A26">
        <w:trPr>
          <w:trHeight w:val="2067"/>
        </w:trPr>
        <w:tc>
          <w:tcPr>
            <w:tcW w:w="2613" w:type="dxa"/>
            <w:shd w:val="clear" w:color="auto" w:fill="auto"/>
          </w:tcPr>
          <w:p w14:paraId="00E9227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5961" w:type="dxa"/>
            <w:shd w:val="clear" w:color="auto" w:fill="auto"/>
          </w:tcPr>
          <w:p w14:paraId="0ADB90A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2449790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VGA (RGB)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31B54B3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2.0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(przedni panel), 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(tylny panel)</w:t>
            </w:r>
          </w:p>
          <w:p w14:paraId="13133F42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3.0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(przedni panel), 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(tylny panel)</w:t>
            </w:r>
          </w:p>
          <w:p w14:paraId="646E80A2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RJ-45 [LAN]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7E49AB2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Wyjście słuchawkowe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>Combo</w:t>
            </w:r>
          </w:p>
          <w:p w14:paraId="6B3775F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Wejście mikrofonu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>Combo</w:t>
            </w:r>
          </w:p>
          <w:p w14:paraId="49B5888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Wyjście liniowe audio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33" w:type="dxa"/>
          </w:tcPr>
          <w:p w14:paraId="44D3FAD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4D6B0BD" w14:textId="1349DF92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3F061A2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Moc zasilacza</w:t>
            </w:r>
          </w:p>
        </w:tc>
        <w:tc>
          <w:tcPr>
            <w:tcW w:w="5961" w:type="dxa"/>
            <w:shd w:val="clear" w:color="auto" w:fill="auto"/>
          </w:tcPr>
          <w:p w14:paraId="6825FFE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200 W o wysokiej wydajności</w:t>
            </w:r>
          </w:p>
        </w:tc>
        <w:tc>
          <w:tcPr>
            <w:tcW w:w="5733" w:type="dxa"/>
          </w:tcPr>
          <w:p w14:paraId="1412ADF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65F027A" w14:textId="2BA9CDD4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0B46ED2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wolnych slotów PCI</w:t>
            </w:r>
          </w:p>
        </w:tc>
        <w:tc>
          <w:tcPr>
            <w:tcW w:w="5961" w:type="dxa"/>
            <w:shd w:val="clear" w:color="auto" w:fill="auto"/>
          </w:tcPr>
          <w:p w14:paraId="3B047DE8" w14:textId="77777777" w:rsidR="00891A26" w:rsidRPr="00A073C1" w:rsidRDefault="00891A26" w:rsidP="00891A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 x PCI-e X1 </w:t>
            </w:r>
          </w:p>
        </w:tc>
        <w:tc>
          <w:tcPr>
            <w:tcW w:w="5733" w:type="dxa"/>
          </w:tcPr>
          <w:p w14:paraId="2C4A0EB7" w14:textId="77777777" w:rsidR="00891A26" w:rsidRPr="00A073C1" w:rsidRDefault="00891A26" w:rsidP="00891A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29AA2AB6" w14:textId="30234E02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75EEC9F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64C661F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Windows 10 Professional (64bit)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5733" w:type="dxa"/>
          </w:tcPr>
          <w:p w14:paraId="5574802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C44B0E6" w14:textId="71659223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00354F0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Możliwość wykupienia dodatkowej gwarancji</w:t>
            </w:r>
          </w:p>
        </w:tc>
        <w:tc>
          <w:tcPr>
            <w:tcW w:w="5961" w:type="dxa"/>
            <w:shd w:val="clear" w:color="auto" w:fill="auto"/>
            <w:hideMark/>
          </w:tcPr>
          <w:p w14:paraId="1824866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60A4427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86BFA00" w14:textId="1896FC3E" w:rsidTr="00891A26">
        <w:trPr>
          <w:trHeight w:val="225"/>
        </w:trPr>
        <w:tc>
          <w:tcPr>
            <w:tcW w:w="2613" w:type="dxa"/>
            <w:shd w:val="clear" w:color="auto" w:fill="auto"/>
            <w:hideMark/>
          </w:tcPr>
          <w:p w14:paraId="0243587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5961" w:type="dxa"/>
            <w:shd w:val="clear" w:color="auto" w:fill="auto"/>
            <w:hideMark/>
          </w:tcPr>
          <w:p w14:paraId="6CA5319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Mysz przewodowa USB, Klawiatura przewodowa USB, kabel zasilający</w:t>
            </w:r>
          </w:p>
        </w:tc>
        <w:tc>
          <w:tcPr>
            <w:tcW w:w="5733" w:type="dxa"/>
          </w:tcPr>
          <w:p w14:paraId="735799A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289A3623" w14:textId="02AEB8A6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0162868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61" w:type="dxa"/>
            <w:shd w:val="clear" w:color="auto" w:fill="auto"/>
          </w:tcPr>
          <w:p w14:paraId="3BCFA92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3 lat on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(u klienta)</w:t>
            </w:r>
          </w:p>
        </w:tc>
        <w:tc>
          <w:tcPr>
            <w:tcW w:w="5733" w:type="dxa"/>
          </w:tcPr>
          <w:p w14:paraId="03EE5A1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413D701" w14:textId="6A0347D9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3F1B954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203AF0A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Zainstalowany system Microsoft Windows 10 Pro PL 64 bit lub równoważny preinstalowany system wraz z kluczem produktu służący do aktywacji systemu po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reinstalacji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3010E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1F05A25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1F2C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353C3402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61A3F78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6A5C0F32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68BFD57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226E24E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768B965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5733" w:type="dxa"/>
          </w:tcPr>
          <w:p w14:paraId="1AE84DB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871A5EA" w14:textId="5CF9C2F0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682C392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Oprogramowanie biurowe</w:t>
            </w:r>
          </w:p>
        </w:tc>
        <w:tc>
          <w:tcPr>
            <w:tcW w:w="5961" w:type="dxa"/>
            <w:shd w:val="clear" w:color="auto" w:fill="auto"/>
          </w:tcPr>
          <w:p w14:paraId="039A37D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Pakiet biurowy Microsoft Office Standard, wersja minimum 2019 lub równoważny do pracy biurowej.</w:t>
            </w:r>
          </w:p>
          <w:p w14:paraId="4E5CC0F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5763B4B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2718F3C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034BDEB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10AC2E1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5733" w:type="dxa"/>
          </w:tcPr>
          <w:p w14:paraId="74B8552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F6E642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6CEC7386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67BD227D" w14:textId="0FF9EDE7" w:rsidR="00891A26" w:rsidRPr="00A073C1" w:rsidRDefault="00891A26" w:rsidP="00891A2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Komputer </w:t>
      </w:r>
      <w:r>
        <w:rPr>
          <w:rFonts w:asciiTheme="minorHAnsi" w:hAnsiTheme="minorHAnsi" w:cstheme="minorHAnsi"/>
          <w:b/>
          <w:bCs/>
          <w:sz w:val="28"/>
          <w:szCs w:val="28"/>
        </w:rPr>
        <w:t>przenośny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z oprogramowaniem –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5DE0F6E4" w14:textId="6947430B" w:rsidR="00891A26" w:rsidRPr="00A073C1" w:rsidRDefault="00891A26" w:rsidP="00891A26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ExpertBook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P2 P2451 (P2451FA-EB0117R) lub równoważn</w:t>
      </w:r>
      <w:r>
        <w:rPr>
          <w:rFonts w:asciiTheme="minorHAnsi" w:hAnsiTheme="minorHAnsi" w:cstheme="minorHAnsi"/>
          <w:sz w:val="20"/>
          <w:szCs w:val="20"/>
        </w:rPr>
        <w:t>y</w:t>
      </w:r>
    </w:p>
    <w:p w14:paraId="1A6C6EBC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4CE0D6F9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68A3DC88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E7AF8" w14:textId="6DE3E572" w:rsidR="00902D98" w:rsidRPr="00A073C1" w:rsidRDefault="00902D98" w:rsidP="00902D98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1439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6"/>
        <w:gridCol w:w="5752"/>
        <w:gridCol w:w="5871"/>
      </w:tblGrid>
      <w:tr w:rsidR="00891A26" w:rsidRPr="00A073C1" w14:paraId="3EA264CB" w14:textId="77777777" w:rsidTr="00891A26">
        <w:tc>
          <w:tcPr>
            <w:tcW w:w="2776" w:type="dxa"/>
            <w:shd w:val="clear" w:color="auto" w:fill="auto"/>
          </w:tcPr>
          <w:p w14:paraId="4F902291" w14:textId="7418F633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752" w:type="dxa"/>
            <w:shd w:val="clear" w:color="auto" w:fill="auto"/>
          </w:tcPr>
          <w:p w14:paraId="678AE778" w14:textId="7CA9F5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871" w:type="dxa"/>
          </w:tcPr>
          <w:p w14:paraId="56DEDBC8" w14:textId="1F3AC8A6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91A26" w:rsidRPr="00A073C1" w14:paraId="2524BE17" w14:textId="5343D1F2" w:rsidTr="00891A26">
        <w:tc>
          <w:tcPr>
            <w:tcW w:w="2776" w:type="dxa"/>
            <w:shd w:val="clear" w:color="auto" w:fill="auto"/>
          </w:tcPr>
          <w:p w14:paraId="2FBFF8C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752" w:type="dxa"/>
            <w:shd w:val="clear" w:color="auto" w:fill="auto"/>
          </w:tcPr>
          <w:p w14:paraId="72B8586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Przenośny</w:t>
            </w:r>
          </w:p>
        </w:tc>
        <w:tc>
          <w:tcPr>
            <w:tcW w:w="5871" w:type="dxa"/>
          </w:tcPr>
          <w:p w14:paraId="6BDA1BA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292C6D97" w14:textId="2965028F" w:rsidTr="00891A26">
        <w:tc>
          <w:tcPr>
            <w:tcW w:w="2776" w:type="dxa"/>
            <w:shd w:val="clear" w:color="auto" w:fill="auto"/>
          </w:tcPr>
          <w:p w14:paraId="0D9D3B4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Obszar zastosowań</w:t>
            </w:r>
          </w:p>
        </w:tc>
        <w:tc>
          <w:tcPr>
            <w:tcW w:w="5752" w:type="dxa"/>
            <w:shd w:val="clear" w:color="auto" w:fill="auto"/>
          </w:tcPr>
          <w:p w14:paraId="63F7816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Biznes</w:t>
            </w:r>
          </w:p>
        </w:tc>
        <w:tc>
          <w:tcPr>
            <w:tcW w:w="5871" w:type="dxa"/>
          </w:tcPr>
          <w:p w14:paraId="231FF6B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061DCBED" w14:textId="1C480733" w:rsidTr="00891A26">
        <w:tc>
          <w:tcPr>
            <w:tcW w:w="2776" w:type="dxa"/>
            <w:shd w:val="clear" w:color="auto" w:fill="auto"/>
          </w:tcPr>
          <w:p w14:paraId="2875088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</w:p>
        </w:tc>
        <w:tc>
          <w:tcPr>
            <w:tcW w:w="5752" w:type="dxa"/>
            <w:shd w:val="clear" w:color="auto" w:fill="auto"/>
          </w:tcPr>
          <w:p w14:paraId="2CD5189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14,0-calowy, LCD, FHD (1920 x 1080) 16:9, Ekran antyodblaskowy, Podświetlenie LED,</w:t>
            </w:r>
          </w:p>
        </w:tc>
        <w:tc>
          <w:tcPr>
            <w:tcW w:w="5871" w:type="dxa"/>
          </w:tcPr>
          <w:p w14:paraId="1248DEA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DACF7BC" w14:textId="1092B68A" w:rsidTr="00891A26">
        <w:tc>
          <w:tcPr>
            <w:tcW w:w="2776" w:type="dxa"/>
            <w:shd w:val="clear" w:color="auto" w:fill="auto"/>
          </w:tcPr>
          <w:p w14:paraId="4024FFD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Wydajność obliczeniowa</w:t>
            </w:r>
          </w:p>
        </w:tc>
        <w:tc>
          <w:tcPr>
            <w:tcW w:w="5752" w:type="dxa"/>
            <w:shd w:val="clear" w:color="auto" w:fill="auto"/>
          </w:tcPr>
          <w:p w14:paraId="6678A70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Procesor o wydajności nie mniejszej niż i5-10210U lub równoważne</w:t>
            </w:r>
          </w:p>
        </w:tc>
        <w:tc>
          <w:tcPr>
            <w:tcW w:w="5871" w:type="dxa"/>
          </w:tcPr>
          <w:p w14:paraId="6771880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11A977E" w14:textId="097B46DD" w:rsidTr="00891A26">
        <w:tc>
          <w:tcPr>
            <w:tcW w:w="2776" w:type="dxa"/>
            <w:shd w:val="clear" w:color="auto" w:fill="auto"/>
          </w:tcPr>
          <w:p w14:paraId="2FA8BD9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Pamięć operacyjna</w:t>
            </w:r>
          </w:p>
        </w:tc>
        <w:tc>
          <w:tcPr>
            <w:tcW w:w="5752" w:type="dxa"/>
            <w:shd w:val="clear" w:color="auto" w:fill="auto"/>
          </w:tcPr>
          <w:p w14:paraId="777F137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8 GB pamięci DDR4-2400 SDRAM (1 × 8 GB)</w:t>
            </w:r>
          </w:p>
        </w:tc>
        <w:tc>
          <w:tcPr>
            <w:tcW w:w="5871" w:type="dxa"/>
          </w:tcPr>
          <w:p w14:paraId="595A3E1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24FD0196" w14:textId="760DB05B" w:rsidTr="00891A26">
        <w:tc>
          <w:tcPr>
            <w:tcW w:w="2776" w:type="dxa"/>
            <w:shd w:val="clear" w:color="auto" w:fill="auto"/>
          </w:tcPr>
          <w:p w14:paraId="54329FE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Maksymalna wielkość pamięci</w:t>
            </w:r>
          </w:p>
        </w:tc>
        <w:tc>
          <w:tcPr>
            <w:tcW w:w="5752" w:type="dxa"/>
            <w:shd w:val="clear" w:color="auto" w:fill="auto"/>
          </w:tcPr>
          <w:p w14:paraId="352D46A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32 GB</w:t>
            </w:r>
          </w:p>
        </w:tc>
        <w:tc>
          <w:tcPr>
            <w:tcW w:w="5871" w:type="dxa"/>
          </w:tcPr>
          <w:p w14:paraId="06337A6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40B18C0" w14:textId="7FEAEE05" w:rsidTr="00891A26">
        <w:tc>
          <w:tcPr>
            <w:tcW w:w="2776" w:type="dxa"/>
            <w:shd w:val="clear" w:color="auto" w:fill="auto"/>
          </w:tcPr>
          <w:p w14:paraId="1932ADD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Ilość gniazd pamięci </w:t>
            </w:r>
          </w:p>
        </w:tc>
        <w:tc>
          <w:tcPr>
            <w:tcW w:w="5752" w:type="dxa"/>
            <w:shd w:val="clear" w:color="auto" w:fill="auto"/>
          </w:tcPr>
          <w:p w14:paraId="4842C1A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ogółem 2 / wolne 1</w:t>
            </w:r>
          </w:p>
        </w:tc>
        <w:tc>
          <w:tcPr>
            <w:tcW w:w="5871" w:type="dxa"/>
          </w:tcPr>
          <w:p w14:paraId="72BA2FA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D844418" w14:textId="6BC2DAA1" w:rsidTr="00891A26">
        <w:tc>
          <w:tcPr>
            <w:tcW w:w="2776" w:type="dxa"/>
            <w:shd w:val="clear" w:color="auto" w:fill="auto"/>
          </w:tcPr>
          <w:p w14:paraId="78C160B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5752" w:type="dxa"/>
            <w:shd w:val="clear" w:color="auto" w:fill="auto"/>
          </w:tcPr>
          <w:p w14:paraId="2DA8BDC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256 GB SSD</w:t>
            </w:r>
          </w:p>
        </w:tc>
        <w:tc>
          <w:tcPr>
            <w:tcW w:w="5871" w:type="dxa"/>
          </w:tcPr>
          <w:p w14:paraId="2D4A3EE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050AD263" w14:textId="145C4431" w:rsidTr="00891A26">
        <w:tc>
          <w:tcPr>
            <w:tcW w:w="2776" w:type="dxa"/>
            <w:shd w:val="clear" w:color="auto" w:fill="auto"/>
          </w:tcPr>
          <w:p w14:paraId="1635224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5752" w:type="dxa"/>
            <w:shd w:val="clear" w:color="auto" w:fill="auto"/>
          </w:tcPr>
          <w:p w14:paraId="0F7134F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  <w:tc>
          <w:tcPr>
            <w:tcW w:w="5871" w:type="dxa"/>
          </w:tcPr>
          <w:p w14:paraId="32B0D39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5A4EC5B9" w14:textId="44B1D56B" w:rsidTr="00891A26">
        <w:tc>
          <w:tcPr>
            <w:tcW w:w="2776" w:type="dxa"/>
            <w:shd w:val="clear" w:color="auto" w:fill="auto"/>
          </w:tcPr>
          <w:p w14:paraId="0B35D8D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Karta dźwiękowa</w:t>
            </w:r>
          </w:p>
        </w:tc>
        <w:tc>
          <w:tcPr>
            <w:tcW w:w="5752" w:type="dxa"/>
            <w:shd w:val="clear" w:color="auto" w:fill="auto"/>
          </w:tcPr>
          <w:p w14:paraId="2BCC5E6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Zintegrowana karta dźwiękowa</w:t>
            </w:r>
          </w:p>
        </w:tc>
        <w:tc>
          <w:tcPr>
            <w:tcW w:w="5871" w:type="dxa"/>
          </w:tcPr>
          <w:p w14:paraId="75553EF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F830723" w14:textId="625E56EF" w:rsidTr="00891A26">
        <w:tc>
          <w:tcPr>
            <w:tcW w:w="2776" w:type="dxa"/>
            <w:shd w:val="clear" w:color="auto" w:fill="auto"/>
          </w:tcPr>
          <w:p w14:paraId="1B04336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</w:p>
        </w:tc>
        <w:tc>
          <w:tcPr>
            <w:tcW w:w="5752" w:type="dxa"/>
            <w:shd w:val="clear" w:color="auto" w:fill="auto"/>
          </w:tcPr>
          <w:p w14:paraId="0B34F78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LAN 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/s </w:t>
            </w:r>
          </w:p>
          <w:p w14:paraId="0A0881E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Wi-Fi 802.11ac (gen. 5)</w:t>
            </w:r>
          </w:p>
          <w:p w14:paraId="036B896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Moduł Bluetooth</w:t>
            </w:r>
          </w:p>
        </w:tc>
        <w:tc>
          <w:tcPr>
            <w:tcW w:w="5871" w:type="dxa"/>
          </w:tcPr>
          <w:p w14:paraId="583A05B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76FE674A" w14:textId="44FAE140" w:rsidTr="00891A26">
        <w:tc>
          <w:tcPr>
            <w:tcW w:w="2776" w:type="dxa"/>
            <w:shd w:val="clear" w:color="auto" w:fill="auto"/>
          </w:tcPr>
          <w:p w14:paraId="70B5B7E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Interfejsy (wymagane wyposażenie minimalne)</w:t>
            </w:r>
          </w:p>
        </w:tc>
        <w:tc>
          <w:tcPr>
            <w:tcW w:w="5752" w:type="dxa"/>
            <w:shd w:val="clear" w:color="auto" w:fill="auto"/>
          </w:tcPr>
          <w:p w14:paraId="065E2D1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 x USB 2.0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-A</w:t>
            </w:r>
          </w:p>
          <w:p w14:paraId="65F44FC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 x USB 3.2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-C z obsługą sygnału wideo / dostarczania zasilania</w:t>
            </w:r>
          </w:p>
          <w:p w14:paraId="68A5544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2 x USB 3.2 Gen 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-A</w:t>
            </w:r>
          </w:p>
          <w:p w14:paraId="299E9FC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 x HDMI 1.4</w:t>
            </w:r>
          </w:p>
          <w:p w14:paraId="45645E6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 x gniazdo VGA (D-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68739D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 x gniazdo audio mini-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3,5 mm typu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</w:p>
          <w:p w14:paraId="7CC3AAF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 x gniazdo Ethernet RJ45 klasy gigabitowej</w:t>
            </w:r>
          </w:p>
          <w:p w14:paraId="79821A0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 x wejście zasilania DC</w:t>
            </w:r>
          </w:p>
          <w:p w14:paraId="0F2E1C3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Czytnik kart micro SD</w:t>
            </w:r>
          </w:p>
        </w:tc>
        <w:tc>
          <w:tcPr>
            <w:tcW w:w="5871" w:type="dxa"/>
          </w:tcPr>
          <w:p w14:paraId="67A039E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ED2EBDD" w14:textId="08DB2599" w:rsidTr="00891A26">
        <w:tc>
          <w:tcPr>
            <w:tcW w:w="2776" w:type="dxa"/>
            <w:shd w:val="clear" w:color="auto" w:fill="auto"/>
          </w:tcPr>
          <w:p w14:paraId="18CD69E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Wyposażenie wbudowane</w:t>
            </w:r>
          </w:p>
        </w:tc>
        <w:tc>
          <w:tcPr>
            <w:tcW w:w="5752" w:type="dxa"/>
            <w:shd w:val="clear" w:color="auto" w:fill="auto"/>
          </w:tcPr>
          <w:p w14:paraId="1B63E17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Wbudowane głośniki stereo</w:t>
            </w:r>
          </w:p>
          <w:p w14:paraId="61CC537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76AAC48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Kamera internetowa z zamknięciem</w:t>
            </w:r>
          </w:p>
          <w:p w14:paraId="1042A07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Czytnik kart pamięci</w:t>
            </w:r>
          </w:p>
          <w:p w14:paraId="6713209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Urządzenia wskazujące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  <w:p w14:paraId="63D62A8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Wbudowany w środku klawiatury niewielki joystick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SensePoint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do sterowania kursorem na ekranie.</w:t>
            </w:r>
          </w:p>
          <w:p w14:paraId="2A29750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Klawiatura wyspowa, odporna na rozlanie cieczy</w:t>
            </w:r>
          </w:p>
          <w:p w14:paraId="137C339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5871" w:type="dxa"/>
          </w:tcPr>
          <w:p w14:paraId="5A3E12A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65F8476" w14:textId="1A5E9A17" w:rsidTr="00891A26">
        <w:tc>
          <w:tcPr>
            <w:tcW w:w="2776" w:type="dxa"/>
            <w:shd w:val="clear" w:color="auto" w:fill="auto"/>
          </w:tcPr>
          <w:p w14:paraId="1CAF3AE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5752" w:type="dxa"/>
            <w:shd w:val="clear" w:color="auto" w:fill="auto"/>
          </w:tcPr>
          <w:p w14:paraId="0972890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Zainstalowany system Microsoft Windows 10 Pro PL 64 bit lub równoważny preinstalowany system wraz z kluczem produktu służący do aktywacji systemu po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reinstalacji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00A43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55A8D2C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25B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68D295E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71CD902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761F8B0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332525D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3329A00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5EEC9D6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5871" w:type="dxa"/>
          </w:tcPr>
          <w:p w14:paraId="3A4A1CC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7789C7A" w14:textId="483ECF84" w:rsidTr="00891A26">
        <w:tc>
          <w:tcPr>
            <w:tcW w:w="2776" w:type="dxa"/>
            <w:shd w:val="clear" w:color="auto" w:fill="auto"/>
            <w:vAlign w:val="center"/>
          </w:tcPr>
          <w:p w14:paraId="0969690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Oprogramowanie biurowe</w:t>
            </w:r>
          </w:p>
        </w:tc>
        <w:tc>
          <w:tcPr>
            <w:tcW w:w="5752" w:type="dxa"/>
            <w:shd w:val="clear" w:color="auto" w:fill="auto"/>
          </w:tcPr>
          <w:p w14:paraId="2BEDFF7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Pakiet biurowy Microsoft Office Standard, wersja minimum 2019 lub równoważny do pracy biurowej.</w:t>
            </w:r>
          </w:p>
          <w:p w14:paraId="646D4EB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5072ADC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5A82AF6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6290982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602ADD4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5871" w:type="dxa"/>
          </w:tcPr>
          <w:p w14:paraId="2CABD0E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02FECF77" w14:textId="5679C824" w:rsidTr="00891A26">
        <w:tc>
          <w:tcPr>
            <w:tcW w:w="2776" w:type="dxa"/>
            <w:shd w:val="clear" w:color="auto" w:fill="auto"/>
          </w:tcPr>
          <w:p w14:paraId="1917D56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5752" w:type="dxa"/>
            <w:shd w:val="clear" w:color="auto" w:fill="auto"/>
          </w:tcPr>
          <w:p w14:paraId="4263A00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220-240V</w:t>
            </w:r>
          </w:p>
        </w:tc>
        <w:tc>
          <w:tcPr>
            <w:tcW w:w="5871" w:type="dxa"/>
          </w:tcPr>
          <w:p w14:paraId="18FFFCF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0B695DE2" w14:textId="2F97B106" w:rsidTr="00891A26">
        <w:tc>
          <w:tcPr>
            <w:tcW w:w="2776" w:type="dxa"/>
            <w:shd w:val="clear" w:color="auto" w:fill="auto"/>
          </w:tcPr>
          <w:p w14:paraId="0469AE1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752" w:type="dxa"/>
            <w:shd w:val="clear" w:color="auto" w:fill="auto"/>
          </w:tcPr>
          <w:p w14:paraId="6547B7F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5871" w:type="dxa"/>
          </w:tcPr>
          <w:p w14:paraId="696EF63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6584" w14:textId="77777777" w:rsidR="00902D98" w:rsidRPr="00A073C1" w:rsidRDefault="00902D98" w:rsidP="00902D98">
      <w:pPr>
        <w:rPr>
          <w:rFonts w:asciiTheme="minorHAnsi" w:hAnsiTheme="minorHAnsi" w:cstheme="minorHAnsi"/>
          <w:b/>
          <w:sz w:val="20"/>
          <w:szCs w:val="20"/>
        </w:rPr>
      </w:pPr>
    </w:p>
    <w:p w14:paraId="42719243" w14:textId="77777777" w:rsidR="00891A26" w:rsidRPr="00891A26" w:rsidRDefault="00891A26" w:rsidP="00891A2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91A26">
        <w:rPr>
          <w:rFonts w:asciiTheme="minorHAnsi" w:hAnsiTheme="minorHAnsi" w:cstheme="minorHAnsi"/>
          <w:b/>
          <w:bCs/>
          <w:sz w:val="28"/>
          <w:szCs w:val="28"/>
        </w:rPr>
        <w:t>Kamera internetowa – 2 szt.</w:t>
      </w:r>
    </w:p>
    <w:p w14:paraId="1738EFD3" w14:textId="77777777" w:rsidR="00891A26" w:rsidRDefault="00891A26" w:rsidP="00891A26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>Przykładowy sprzęt spełniający wymagania minimalne - C270 HD WEBCAM lub równoważne</w:t>
      </w: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</w:p>
    <w:p w14:paraId="37064801" w14:textId="0F2EF350" w:rsidR="00891A26" w:rsidRPr="00A073C1" w:rsidRDefault="00891A26" w:rsidP="00891A26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070526EF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6BB346C2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E798F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941"/>
        <w:gridCol w:w="5786"/>
      </w:tblGrid>
      <w:tr w:rsidR="00891A26" w:rsidRPr="00A073C1" w14:paraId="60B8B73F" w14:textId="38166055" w:rsidTr="00891A26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58FDA166" w14:textId="04D0EFEC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41" w:type="dxa"/>
            <w:shd w:val="clear" w:color="auto" w:fill="auto"/>
          </w:tcPr>
          <w:p w14:paraId="1525A85D" w14:textId="75C6B1D9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86" w:type="dxa"/>
          </w:tcPr>
          <w:p w14:paraId="4D7A6509" w14:textId="75681090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91A26" w:rsidRPr="00A073C1" w14:paraId="5B800C5A" w14:textId="6B82E109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295AE652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941" w:type="dxa"/>
            <w:shd w:val="clear" w:color="auto" w:fill="auto"/>
          </w:tcPr>
          <w:p w14:paraId="1F42A9F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Kamera internetowa z mikrofonem</w:t>
            </w:r>
          </w:p>
        </w:tc>
        <w:tc>
          <w:tcPr>
            <w:tcW w:w="5786" w:type="dxa"/>
          </w:tcPr>
          <w:p w14:paraId="16FFFD2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73C94A80" w14:textId="759F5D6A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5A66B06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Rozdzielczość:</w:t>
            </w:r>
          </w:p>
        </w:tc>
        <w:tc>
          <w:tcPr>
            <w:tcW w:w="5941" w:type="dxa"/>
            <w:shd w:val="clear" w:color="auto" w:fill="auto"/>
          </w:tcPr>
          <w:p w14:paraId="308B871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720p / 30 kl./s</w:t>
            </w:r>
          </w:p>
        </w:tc>
        <w:tc>
          <w:tcPr>
            <w:tcW w:w="5786" w:type="dxa"/>
          </w:tcPr>
          <w:p w14:paraId="7DCF97B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07A8875" w14:textId="1FFBB952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0C3BFA9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Mikrofon</w:t>
            </w:r>
          </w:p>
        </w:tc>
        <w:tc>
          <w:tcPr>
            <w:tcW w:w="5941" w:type="dxa"/>
            <w:shd w:val="clear" w:color="auto" w:fill="auto"/>
          </w:tcPr>
          <w:p w14:paraId="7409A13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</w:p>
        </w:tc>
        <w:tc>
          <w:tcPr>
            <w:tcW w:w="5786" w:type="dxa"/>
          </w:tcPr>
          <w:p w14:paraId="17014C0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A495607" w14:textId="27CEFFE3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67D1C37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Długość kabla: </w:t>
            </w:r>
          </w:p>
        </w:tc>
        <w:tc>
          <w:tcPr>
            <w:tcW w:w="5941" w:type="dxa"/>
            <w:shd w:val="clear" w:color="auto" w:fill="auto"/>
          </w:tcPr>
          <w:p w14:paraId="7543EF89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1,5 m</w:t>
            </w:r>
          </w:p>
        </w:tc>
        <w:tc>
          <w:tcPr>
            <w:tcW w:w="5786" w:type="dxa"/>
          </w:tcPr>
          <w:p w14:paraId="4B3B82A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548346F8" w14:textId="45101CAE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7A761CB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Port </w:t>
            </w:r>
          </w:p>
        </w:tc>
        <w:tc>
          <w:tcPr>
            <w:tcW w:w="5941" w:type="dxa"/>
            <w:shd w:val="clear" w:color="auto" w:fill="auto"/>
          </w:tcPr>
          <w:p w14:paraId="2039627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USB-A </w:t>
            </w:r>
          </w:p>
        </w:tc>
        <w:tc>
          <w:tcPr>
            <w:tcW w:w="5786" w:type="dxa"/>
          </w:tcPr>
          <w:p w14:paraId="16291B2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350F346" w14:textId="420355C6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4B468CD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Wymagania systemowe</w:t>
            </w:r>
          </w:p>
        </w:tc>
        <w:tc>
          <w:tcPr>
            <w:tcW w:w="5941" w:type="dxa"/>
            <w:shd w:val="clear" w:color="auto" w:fill="auto"/>
          </w:tcPr>
          <w:p w14:paraId="6C95A11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Windows 7 lub nowszy</w:t>
            </w:r>
          </w:p>
        </w:tc>
        <w:tc>
          <w:tcPr>
            <w:tcW w:w="5786" w:type="dxa"/>
          </w:tcPr>
          <w:p w14:paraId="14FE660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7018C6AD" w14:textId="7E9CA687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1391A61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Zaczep montażowy</w:t>
            </w:r>
          </w:p>
        </w:tc>
        <w:tc>
          <w:tcPr>
            <w:tcW w:w="5941" w:type="dxa"/>
            <w:shd w:val="clear" w:color="auto" w:fill="auto"/>
          </w:tcPr>
          <w:p w14:paraId="559C814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Uniwersalny pasujący do laptopów, telewizorów i monitorów LCD</w:t>
            </w:r>
          </w:p>
        </w:tc>
        <w:tc>
          <w:tcPr>
            <w:tcW w:w="5786" w:type="dxa"/>
          </w:tcPr>
          <w:p w14:paraId="5AAD8BA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CD75527" w14:textId="4ED3037F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018AD00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pole widzenia kamery</w:t>
            </w:r>
          </w:p>
        </w:tc>
        <w:tc>
          <w:tcPr>
            <w:tcW w:w="5941" w:type="dxa"/>
            <w:shd w:val="clear" w:color="auto" w:fill="auto"/>
          </w:tcPr>
          <w:p w14:paraId="455BC66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nie mniej niż 55° po przekątnej </w:t>
            </w:r>
          </w:p>
        </w:tc>
        <w:tc>
          <w:tcPr>
            <w:tcW w:w="5786" w:type="dxa"/>
          </w:tcPr>
          <w:p w14:paraId="1039EEB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8FEE9CE" w14:textId="19879236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1BEAA88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automatyczną korekcją natężenia światła.</w:t>
            </w:r>
          </w:p>
        </w:tc>
        <w:tc>
          <w:tcPr>
            <w:tcW w:w="5941" w:type="dxa"/>
            <w:shd w:val="clear" w:color="auto" w:fill="auto"/>
          </w:tcPr>
          <w:p w14:paraId="144F806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86" w:type="dxa"/>
          </w:tcPr>
          <w:p w14:paraId="0100F02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EBE36BF" w14:textId="1C097CB5" w:rsidTr="00891A26">
        <w:trPr>
          <w:trHeight w:val="225"/>
        </w:trPr>
        <w:tc>
          <w:tcPr>
            <w:tcW w:w="2580" w:type="dxa"/>
            <w:shd w:val="clear" w:color="auto" w:fill="auto"/>
          </w:tcPr>
          <w:p w14:paraId="765C689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41" w:type="dxa"/>
            <w:shd w:val="clear" w:color="auto" w:fill="auto"/>
          </w:tcPr>
          <w:p w14:paraId="522634A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24 miesięcy</w:t>
            </w:r>
          </w:p>
        </w:tc>
        <w:tc>
          <w:tcPr>
            <w:tcW w:w="5786" w:type="dxa"/>
          </w:tcPr>
          <w:p w14:paraId="3301E74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46F596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72898213" w14:textId="77777777" w:rsidR="00891A26" w:rsidRPr="00891A26" w:rsidRDefault="00891A26" w:rsidP="00891A2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91A26">
        <w:rPr>
          <w:rFonts w:asciiTheme="minorHAnsi" w:hAnsiTheme="minorHAnsi" w:cstheme="minorHAnsi"/>
          <w:b/>
          <w:bCs/>
          <w:sz w:val="28"/>
          <w:szCs w:val="28"/>
        </w:rPr>
        <w:t>Mysz laserowa – 5 szt.</w:t>
      </w:r>
    </w:p>
    <w:p w14:paraId="43F87FE2" w14:textId="56C2F6CF" w:rsidR="00891A26" w:rsidRDefault="00891A26" w:rsidP="00891A26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CA Office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Skytop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CA-1208 lub równoważn</w:t>
      </w:r>
      <w:r>
        <w:rPr>
          <w:rFonts w:asciiTheme="minorHAnsi" w:hAnsiTheme="minorHAnsi" w:cstheme="minorHAnsi"/>
          <w:sz w:val="20"/>
          <w:szCs w:val="20"/>
        </w:rPr>
        <w:t>y</w:t>
      </w:r>
    </w:p>
    <w:p w14:paraId="2F4EE462" w14:textId="77777777" w:rsidR="00891A26" w:rsidRPr="00A073C1" w:rsidRDefault="00891A26" w:rsidP="00891A26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009C50EF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07D97F53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5948"/>
        <w:gridCol w:w="5786"/>
      </w:tblGrid>
      <w:tr w:rsidR="00891A26" w:rsidRPr="00A073C1" w14:paraId="63031B2E" w14:textId="7ED75E9B" w:rsidTr="00891A26">
        <w:trPr>
          <w:trHeight w:val="225"/>
        </w:trPr>
        <w:tc>
          <w:tcPr>
            <w:tcW w:w="2573" w:type="dxa"/>
            <w:shd w:val="clear" w:color="auto" w:fill="auto"/>
            <w:hideMark/>
          </w:tcPr>
          <w:p w14:paraId="7FAB6BC4" w14:textId="7E3046BF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48" w:type="dxa"/>
            <w:shd w:val="clear" w:color="auto" w:fill="auto"/>
          </w:tcPr>
          <w:p w14:paraId="6E523689" w14:textId="1D170281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86" w:type="dxa"/>
          </w:tcPr>
          <w:p w14:paraId="2755666F" w14:textId="16C7BEBF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91A26" w:rsidRPr="00A073C1" w14:paraId="467BCE28" w14:textId="12476933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0936A5D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948" w:type="dxa"/>
            <w:shd w:val="clear" w:color="auto" w:fill="auto"/>
          </w:tcPr>
          <w:p w14:paraId="108481F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Mysz biurowa uniwersalna</w:t>
            </w:r>
          </w:p>
        </w:tc>
        <w:tc>
          <w:tcPr>
            <w:tcW w:w="5786" w:type="dxa"/>
          </w:tcPr>
          <w:p w14:paraId="589B77D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9133A3B" w14:textId="5F5109F5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16A0A90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</w:p>
        </w:tc>
        <w:tc>
          <w:tcPr>
            <w:tcW w:w="5948" w:type="dxa"/>
            <w:shd w:val="clear" w:color="auto" w:fill="auto"/>
          </w:tcPr>
          <w:p w14:paraId="2C822D5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laserowy</w:t>
            </w:r>
          </w:p>
        </w:tc>
        <w:tc>
          <w:tcPr>
            <w:tcW w:w="5786" w:type="dxa"/>
          </w:tcPr>
          <w:p w14:paraId="42F7E53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5F609898" w14:textId="3B20D6A1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11AD9D1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5948" w:type="dxa"/>
            <w:shd w:val="clear" w:color="auto" w:fill="auto"/>
          </w:tcPr>
          <w:p w14:paraId="4C6F280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</w:p>
        </w:tc>
        <w:tc>
          <w:tcPr>
            <w:tcW w:w="5786" w:type="dxa"/>
          </w:tcPr>
          <w:p w14:paraId="75D6B70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A7BDA87" w14:textId="49396263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17CAF48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Rozdzielczość pracy</w:t>
            </w:r>
          </w:p>
        </w:tc>
        <w:tc>
          <w:tcPr>
            <w:tcW w:w="5948" w:type="dxa"/>
            <w:shd w:val="clear" w:color="auto" w:fill="auto"/>
          </w:tcPr>
          <w:p w14:paraId="6014D6A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Nie mniej niż 1600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786" w:type="dxa"/>
          </w:tcPr>
          <w:p w14:paraId="398042C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7D59D68D" w14:textId="088E01AB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1C7B2B5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Liczba przycisków</w:t>
            </w:r>
          </w:p>
        </w:tc>
        <w:tc>
          <w:tcPr>
            <w:tcW w:w="5948" w:type="dxa"/>
            <w:shd w:val="clear" w:color="auto" w:fill="auto"/>
          </w:tcPr>
          <w:p w14:paraId="3C394D5E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6</w:t>
            </w:r>
          </w:p>
        </w:tc>
        <w:tc>
          <w:tcPr>
            <w:tcW w:w="5786" w:type="dxa"/>
          </w:tcPr>
          <w:p w14:paraId="4AE2B3E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0265EBC" w14:textId="761C2990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7A88E365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Rolka przewijania</w:t>
            </w:r>
          </w:p>
        </w:tc>
        <w:tc>
          <w:tcPr>
            <w:tcW w:w="5948" w:type="dxa"/>
            <w:shd w:val="clear" w:color="auto" w:fill="auto"/>
          </w:tcPr>
          <w:p w14:paraId="7088836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</w:t>
            </w:r>
          </w:p>
        </w:tc>
        <w:tc>
          <w:tcPr>
            <w:tcW w:w="5786" w:type="dxa"/>
          </w:tcPr>
          <w:p w14:paraId="31735D3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49FB6D0D" w14:textId="31CAFF96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1B0D3B6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</w:p>
        </w:tc>
        <w:tc>
          <w:tcPr>
            <w:tcW w:w="5948" w:type="dxa"/>
            <w:shd w:val="clear" w:color="auto" w:fill="auto"/>
          </w:tcPr>
          <w:p w14:paraId="65AD720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786" w:type="dxa"/>
          </w:tcPr>
          <w:p w14:paraId="53BBEEB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293ED653" w14:textId="6BC1B86C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4D9359A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Długość przewodu</w:t>
            </w:r>
          </w:p>
        </w:tc>
        <w:tc>
          <w:tcPr>
            <w:tcW w:w="5948" w:type="dxa"/>
            <w:shd w:val="clear" w:color="auto" w:fill="auto"/>
          </w:tcPr>
          <w:p w14:paraId="28E30B8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1,8 m</w:t>
            </w:r>
          </w:p>
        </w:tc>
        <w:tc>
          <w:tcPr>
            <w:tcW w:w="5786" w:type="dxa"/>
          </w:tcPr>
          <w:p w14:paraId="01CCEE3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0DC32D32" w14:textId="2DDA7118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6AB0E72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Długość myszy</w:t>
            </w:r>
          </w:p>
        </w:tc>
        <w:tc>
          <w:tcPr>
            <w:tcW w:w="5948" w:type="dxa"/>
            <w:shd w:val="clear" w:color="auto" w:fill="auto"/>
          </w:tcPr>
          <w:p w14:paraId="1FA1659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10 cm</w:t>
            </w:r>
          </w:p>
        </w:tc>
        <w:tc>
          <w:tcPr>
            <w:tcW w:w="5786" w:type="dxa"/>
          </w:tcPr>
          <w:p w14:paraId="30316E67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2CC6A22" w14:textId="7365373D" w:rsidTr="00891A26">
        <w:trPr>
          <w:trHeight w:val="225"/>
        </w:trPr>
        <w:tc>
          <w:tcPr>
            <w:tcW w:w="2573" w:type="dxa"/>
            <w:shd w:val="clear" w:color="auto" w:fill="auto"/>
          </w:tcPr>
          <w:p w14:paraId="13A99AC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48" w:type="dxa"/>
            <w:shd w:val="clear" w:color="auto" w:fill="auto"/>
          </w:tcPr>
          <w:p w14:paraId="6CA28B7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24 miesięcy</w:t>
            </w:r>
          </w:p>
        </w:tc>
        <w:tc>
          <w:tcPr>
            <w:tcW w:w="5786" w:type="dxa"/>
          </w:tcPr>
          <w:p w14:paraId="0D05067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106C65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7C1B5AEB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407BEFB8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6DA8338B" w14:textId="470C08F0" w:rsidR="00902D98" w:rsidRPr="00891A26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91A26">
        <w:rPr>
          <w:rFonts w:asciiTheme="minorHAnsi" w:hAnsiTheme="minorHAnsi" w:cstheme="minorHAnsi"/>
          <w:b/>
          <w:bCs/>
          <w:sz w:val="28"/>
          <w:szCs w:val="28"/>
        </w:rPr>
        <w:t>Klawiatura – 3 szt.</w:t>
      </w:r>
    </w:p>
    <w:p w14:paraId="460EB2C2" w14:textId="2A13CB78" w:rsidR="00891A26" w:rsidRDefault="00891A26" w:rsidP="00891A26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>Przykładowy sprzęt spełniający wymagania minimalne - A4 Tech KR-85 lub równoważn</w:t>
      </w:r>
      <w:r>
        <w:rPr>
          <w:rFonts w:asciiTheme="minorHAnsi" w:hAnsiTheme="minorHAnsi" w:cstheme="minorHAnsi"/>
          <w:sz w:val="20"/>
          <w:szCs w:val="20"/>
        </w:rPr>
        <w:t>y</w:t>
      </w:r>
    </w:p>
    <w:p w14:paraId="3CEC8D79" w14:textId="77777777" w:rsidR="00891A26" w:rsidRPr="00A073C1" w:rsidRDefault="00891A26" w:rsidP="00891A26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59FC425B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3D8A9060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FB1E9" w14:textId="77777777" w:rsidR="00891A26" w:rsidRPr="00A073C1" w:rsidRDefault="00891A26" w:rsidP="00902D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5954"/>
        <w:gridCol w:w="5775"/>
      </w:tblGrid>
      <w:tr w:rsidR="00891A26" w:rsidRPr="00A073C1" w14:paraId="0729712C" w14:textId="52D09752" w:rsidTr="00891A26">
        <w:trPr>
          <w:trHeight w:val="225"/>
        </w:trPr>
        <w:tc>
          <w:tcPr>
            <w:tcW w:w="2578" w:type="dxa"/>
            <w:shd w:val="clear" w:color="auto" w:fill="auto"/>
            <w:hideMark/>
          </w:tcPr>
          <w:p w14:paraId="68CE4332" w14:textId="5CE35269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54" w:type="dxa"/>
            <w:shd w:val="clear" w:color="auto" w:fill="auto"/>
          </w:tcPr>
          <w:p w14:paraId="4BF4BDFD" w14:textId="17DD7365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75" w:type="dxa"/>
          </w:tcPr>
          <w:p w14:paraId="274A0D04" w14:textId="25A0ADBA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91A26" w:rsidRPr="00A073C1" w14:paraId="3BC8D750" w14:textId="5EE21F54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5BE76BC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954" w:type="dxa"/>
            <w:shd w:val="clear" w:color="auto" w:fill="auto"/>
          </w:tcPr>
          <w:p w14:paraId="581F172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Klawiatura przewodowa uniwersalna, tradycyjna</w:t>
            </w:r>
          </w:p>
        </w:tc>
        <w:tc>
          <w:tcPr>
            <w:tcW w:w="5775" w:type="dxa"/>
          </w:tcPr>
          <w:p w14:paraId="23D8C14B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4C2F01B" w14:textId="4D7C23AD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22F8FA3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Rodzaj przełączników</w:t>
            </w:r>
          </w:p>
        </w:tc>
        <w:tc>
          <w:tcPr>
            <w:tcW w:w="5954" w:type="dxa"/>
            <w:shd w:val="clear" w:color="auto" w:fill="auto"/>
          </w:tcPr>
          <w:p w14:paraId="44A40E3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Membranowe klasyczne</w:t>
            </w:r>
          </w:p>
        </w:tc>
        <w:tc>
          <w:tcPr>
            <w:tcW w:w="5775" w:type="dxa"/>
          </w:tcPr>
          <w:p w14:paraId="2E717DF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05D28E7B" w14:textId="52FB1A17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2582339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5954" w:type="dxa"/>
            <w:shd w:val="clear" w:color="auto" w:fill="auto"/>
          </w:tcPr>
          <w:p w14:paraId="0F031F40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</w:p>
        </w:tc>
        <w:tc>
          <w:tcPr>
            <w:tcW w:w="5775" w:type="dxa"/>
          </w:tcPr>
          <w:p w14:paraId="0624D3A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B4C7257" w14:textId="4DD770D9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79B0A8F2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Układ klawiszy</w:t>
            </w:r>
          </w:p>
        </w:tc>
        <w:tc>
          <w:tcPr>
            <w:tcW w:w="5954" w:type="dxa"/>
            <w:shd w:val="clear" w:color="auto" w:fill="auto"/>
          </w:tcPr>
          <w:p w14:paraId="094E48D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QWERTY EU - duży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Enter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długi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Shift</w:t>
            </w:r>
            <w:proofErr w:type="spellEnd"/>
          </w:p>
        </w:tc>
        <w:tc>
          <w:tcPr>
            <w:tcW w:w="5775" w:type="dxa"/>
          </w:tcPr>
          <w:p w14:paraId="5D1118D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7C47D127" w14:textId="73F39C91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5ECB231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Liczba klawiszy</w:t>
            </w:r>
          </w:p>
        </w:tc>
        <w:tc>
          <w:tcPr>
            <w:tcW w:w="5954" w:type="dxa"/>
            <w:shd w:val="clear" w:color="auto" w:fill="auto"/>
          </w:tcPr>
          <w:p w14:paraId="320EC92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5775" w:type="dxa"/>
          </w:tcPr>
          <w:p w14:paraId="63CA4F0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83F9547" w14:textId="6347809C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6A2FCC4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Klawiatura numeryczna</w:t>
            </w:r>
          </w:p>
        </w:tc>
        <w:tc>
          <w:tcPr>
            <w:tcW w:w="5954" w:type="dxa"/>
            <w:shd w:val="clear" w:color="auto" w:fill="auto"/>
          </w:tcPr>
          <w:p w14:paraId="46BC135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75" w:type="dxa"/>
          </w:tcPr>
          <w:p w14:paraId="491DC72C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117A54B8" w14:textId="166ECF69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7A4E8AFF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</w:p>
        </w:tc>
        <w:tc>
          <w:tcPr>
            <w:tcW w:w="5954" w:type="dxa"/>
            <w:shd w:val="clear" w:color="auto" w:fill="auto"/>
          </w:tcPr>
          <w:p w14:paraId="3237606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775" w:type="dxa"/>
          </w:tcPr>
          <w:p w14:paraId="34179C4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30174F7F" w14:textId="08D22A6E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1D10CFA4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Długość przewodu</w:t>
            </w:r>
          </w:p>
        </w:tc>
        <w:tc>
          <w:tcPr>
            <w:tcW w:w="5954" w:type="dxa"/>
            <w:shd w:val="clear" w:color="auto" w:fill="auto"/>
          </w:tcPr>
          <w:p w14:paraId="28FA944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1,5 m</w:t>
            </w:r>
          </w:p>
        </w:tc>
        <w:tc>
          <w:tcPr>
            <w:tcW w:w="5775" w:type="dxa"/>
          </w:tcPr>
          <w:p w14:paraId="01B27603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04940948" w14:textId="3665FF79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09517D9A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Wymagania systemowe</w:t>
            </w:r>
          </w:p>
        </w:tc>
        <w:tc>
          <w:tcPr>
            <w:tcW w:w="5954" w:type="dxa"/>
            <w:shd w:val="clear" w:color="auto" w:fill="auto"/>
          </w:tcPr>
          <w:p w14:paraId="164C34D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Windows 7 / 8 / 8.1 / 10</w:t>
            </w:r>
          </w:p>
        </w:tc>
        <w:tc>
          <w:tcPr>
            <w:tcW w:w="5775" w:type="dxa"/>
          </w:tcPr>
          <w:p w14:paraId="02068926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A26" w:rsidRPr="00A073C1" w14:paraId="6694EDA3" w14:textId="4FC82629" w:rsidTr="00891A26">
        <w:trPr>
          <w:trHeight w:val="225"/>
        </w:trPr>
        <w:tc>
          <w:tcPr>
            <w:tcW w:w="2578" w:type="dxa"/>
            <w:shd w:val="clear" w:color="auto" w:fill="auto"/>
          </w:tcPr>
          <w:p w14:paraId="3E34B538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54" w:type="dxa"/>
            <w:shd w:val="clear" w:color="auto" w:fill="auto"/>
          </w:tcPr>
          <w:p w14:paraId="071909AD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24 miesięcy</w:t>
            </w:r>
          </w:p>
        </w:tc>
        <w:tc>
          <w:tcPr>
            <w:tcW w:w="5775" w:type="dxa"/>
          </w:tcPr>
          <w:p w14:paraId="4C6CC4F1" w14:textId="777777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6D8477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567FCBE8" w14:textId="20358FB7" w:rsidR="00902D98" w:rsidRPr="00891A26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91A26">
        <w:rPr>
          <w:rFonts w:asciiTheme="minorHAnsi" w:hAnsiTheme="minorHAnsi" w:cstheme="minorHAnsi"/>
          <w:b/>
          <w:bCs/>
          <w:sz w:val="28"/>
          <w:szCs w:val="28"/>
        </w:rPr>
        <w:t>Klawiatura bezprzewodowa – 2 szt.</w:t>
      </w:r>
    </w:p>
    <w:p w14:paraId="2F1BC197" w14:textId="468EEB22" w:rsidR="00891A26" w:rsidRDefault="00891A26" w:rsidP="00891A26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A073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MX </w:t>
      </w:r>
      <w:proofErr w:type="spellStart"/>
      <w:r>
        <w:rPr>
          <w:rFonts w:asciiTheme="minorHAnsi" w:hAnsiTheme="minorHAnsi" w:cstheme="minorHAnsi"/>
          <w:sz w:val="20"/>
          <w:szCs w:val="20"/>
        </w:rPr>
        <w:t>Keys</w:t>
      </w:r>
      <w:proofErr w:type="spellEnd"/>
      <w:r w:rsidR="008369B0" w:rsidRPr="008369B0">
        <w:rPr>
          <w:rFonts w:asciiTheme="minorHAnsi" w:hAnsiTheme="minorHAnsi" w:cstheme="minorHAnsi"/>
          <w:sz w:val="20"/>
          <w:szCs w:val="20"/>
        </w:rPr>
        <w:t xml:space="preserve"> </w:t>
      </w:r>
      <w:r w:rsidR="008369B0" w:rsidRPr="00A073C1">
        <w:rPr>
          <w:rFonts w:asciiTheme="minorHAnsi" w:hAnsiTheme="minorHAnsi" w:cstheme="minorHAnsi"/>
          <w:sz w:val="20"/>
          <w:szCs w:val="20"/>
        </w:rPr>
        <w:t>lub równoważn</w:t>
      </w:r>
      <w:r w:rsidR="008369B0">
        <w:rPr>
          <w:rFonts w:asciiTheme="minorHAnsi" w:hAnsiTheme="minorHAnsi" w:cstheme="minorHAnsi"/>
          <w:sz w:val="20"/>
          <w:szCs w:val="20"/>
        </w:rPr>
        <w:t>y</w:t>
      </w:r>
    </w:p>
    <w:p w14:paraId="56DE8842" w14:textId="77777777" w:rsidR="00891A26" w:rsidRPr="00A073C1" w:rsidRDefault="00891A26" w:rsidP="00891A26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321E33FA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BBCDC28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71C79" w14:textId="77777777" w:rsidR="00891A26" w:rsidRPr="00A073C1" w:rsidRDefault="00891A26" w:rsidP="00902D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5972"/>
        <w:gridCol w:w="5761"/>
      </w:tblGrid>
      <w:tr w:rsidR="003D10A5" w:rsidRPr="00A073C1" w14:paraId="035E399D" w14:textId="24E1D818" w:rsidTr="003D10A5">
        <w:trPr>
          <w:trHeight w:val="225"/>
        </w:trPr>
        <w:tc>
          <w:tcPr>
            <w:tcW w:w="2574" w:type="dxa"/>
            <w:shd w:val="clear" w:color="auto" w:fill="auto"/>
            <w:hideMark/>
          </w:tcPr>
          <w:p w14:paraId="7FBE54BA" w14:textId="18C01450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72" w:type="dxa"/>
            <w:shd w:val="clear" w:color="auto" w:fill="auto"/>
          </w:tcPr>
          <w:p w14:paraId="43C54E6B" w14:textId="1BD7ED6C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61" w:type="dxa"/>
          </w:tcPr>
          <w:p w14:paraId="072BE28B" w14:textId="45BC101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3D10A5" w:rsidRPr="00A073C1" w14:paraId="70E84996" w14:textId="399EAF76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50D4EE3D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972" w:type="dxa"/>
            <w:shd w:val="clear" w:color="auto" w:fill="auto"/>
          </w:tcPr>
          <w:p w14:paraId="13C46877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Klawiatura bezprzewodowa</w:t>
            </w:r>
          </w:p>
        </w:tc>
        <w:tc>
          <w:tcPr>
            <w:tcW w:w="5761" w:type="dxa"/>
          </w:tcPr>
          <w:p w14:paraId="17BE07DA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51A453BE" w14:textId="704002B2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1A5BEDB7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 połączenia</w:t>
            </w:r>
          </w:p>
        </w:tc>
        <w:tc>
          <w:tcPr>
            <w:tcW w:w="5972" w:type="dxa"/>
            <w:shd w:val="clear" w:color="auto" w:fill="auto"/>
          </w:tcPr>
          <w:p w14:paraId="53BB4073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Odbiornik USB i technologia Bluetooth®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Energy</w:t>
            </w:r>
          </w:p>
        </w:tc>
        <w:tc>
          <w:tcPr>
            <w:tcW w:w="5761" w:type="dxa"/>
          </w:tcPr>
          <w:p w14:paraId="62B451F6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780C829D" w14:textId="3AB92867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282D834E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5972" w:type="dxa"/>
            <w:shd w:val="clear" w:color="auto" w:fill="auto"/>
          </w:tcPr>
          <w:p w14:paraId="751314A9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bezprzewodowa</w:t>
            </w:r>
          </w:p>
        </w:tc>
        <w:tc>
          <w:tcPr>
            <w:tcW w:w="5761" w:type="dxa"/>
          </w:tcPr>
          <w:p w14:paraId="6C4FCFAE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76C84A92" w14:textId="4CDF455D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12FBBE8B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</w:p>
        </w:tc>
        <w:tc>
          <w:tcPr>
            <w:tcW w:w="5972" w:type="dxa"/>
            <w:shd w:val="clear" w:color="auto" w:fill="auto"/>
          </w:tcPr>
          <w:p w14:paraId="5EC99790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10 m</w:t>
            </w:r>
          </w:p>
        </w:tc>
        <w:tc>
          <w:tcPr>
            <w:tcW w:w="5761" w:type="dxa"/>
          </w:tcPr>
          <w:p w14:paraId="2C74E411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7F0EF528" w14:textId="1B5E2D81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7CE1CC61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 zasilania</w:t>
            </w:r>
          </w:p>
        </w:tc>
        <w:tc>
          <w:tcPr>
            <w:tcW w:w="5972" w:type="dxa"/>
            <w:shd w:val="clear" w:color="auto" w:fill="auto"/>
          </w:tcPr>
          <w:p w14:paraId="7D6AA37D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Odłączany przewód zasilający z możliwością ładowania.</w:t>
            </w:r>
          </w:p>
        </w:tc>
        <w:tc>
          <w:tcPr>
            <w:tcW w:w="5761" w:type="dxa"/>
          </w:tcPr>
          <w:p w14:paraId="070472BA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30D59166" w14:textId="50B1FA46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7BDFFE6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Wejście zasilacza</w:t>
            </w:r>
          </w:p>
        </w:tc>
        <w:tc>
          <w:tcPr>
            <w:tcW w:w="5972" w:type="dxa"/>
            <w:shd w:val="clear" w:color="auto" w:fill="auto"/>
          </w:tcPr>
          <w:p w14:paraId="5B2EE35F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USB-A do USB-C</w:t>
            </w:r>
          </w:p>
        </w:tc>
        <w:tc>
          <w:tcPr>
            <w:tcW w:w="5761" w:type="dxa"/>
          </w:tcPr>
          <w:p w14:paraId="56DB2BD1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0C0E3950" w14:textId="312CC958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0C37C063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Podświetlenie</w:t>
            </w:r>
          </w:p>
        </w:tc>
        <w:tc>
          <w:tcPr>
            <w:tcW w:w="5972" w:type="dxa"/>
            <w:shd w:val="clear" w:color="auto" w:fill="auto"/>
          </w:tcPr>
          <w:p w14:paraId="51DC50A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61" w:type="dxa"/>
          </w:tcPr>
          <w:p w14:paraId="1E34F556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11A97E61" w14:textId="70B498D7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18B9591A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 klawiatury</w:t>
            </w:r>
          </w:p>
        </w:tc>
        <w:tc>
          <w:tcPr>
            <w:tcW w:w="5972" w:type="dxa"/>
            <w:shd w:val="clear" w:color="auto" w:fill="auto"/>
          </w:tcPr>
          <w:p w14:paraId="199C0647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Klawisze z mechanizmem nożycowym</w:t>
            </w:r>
          </w:p>
        </w:tc>
        <w:tc>
          <w:tcPr>
            <w:tcW w:w="5761" w:type="dxa"/>
          </w:tcPr>
          <w:p w14:paraId="5B585D93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030CEB4C" w14:textId="680AB8C6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2E6205A3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5972" w:type="dxa"/>
            <w:shd w:val="clear" w:color="auto" w:fill="auto"/>
          </w:tcPr>
          <w:p w14:paraId="017F131D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Akumulatorowe o pojemności nie mniej niż 1500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5761" w:type="dxa"/>
          </w:tcPr>
          <w:p w14:paraId="7E5F851A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6E9C4805" w14:textId="31823C58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21AB7916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Trwałość (naciski klawiszy)</w:t>
            </w:r>
          </w:p>
        </w:tc>
        <w:tc>
          <w:tcPr>
            <w:tcW w:w="5972" w:type="dxa"/>
            <w:shd w:val="clear" w:color="auto" w:fill="auto"/>
          </w:tcPr>
          <w:p w14:paraId="4A5101FD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Klawisze funkcyjne: 5 mln</w:t>
            </w:r>
          </w:p>
          <w:p w14:paraId="20C632EC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Klawisze standardowe: 10 mln</w:t>
            </w:r>
          </w:p>
        </w:tc>
        <w:tc>
          <w:tcPr>
            <w:tcW w:w="5761" w:type="dxa"/>
          </w:tcPr>
          <w:p w14:paraId="6C51C638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16FB0647" w14:textId="182E52C6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7C83E22C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Żywotność baterii</w:t>
            </w:r>
          </w:p>
        </w:tc>
        <w:tc>
          <w:tcPr>
            <w:tcW w:w="5972" w:type="dxa"/>
            <w:shd w:val="clear" w:color="auto" w:fill="auto"/>
          </w:tcPr>
          <w:p w14:paraId="6A88A3A6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Przy wyłączonym podświetleniu nie mniej niż pięć miesięcy</w:t>
            </w:r>
          </w:p>
        </w:tc>
        <w:tc>
          <w:tcPr>
            <w:tcW w:w="5761" w:type="dxa"/>
          </w:tcPr>
          <w:p w14:paraId="442A364B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75083280" w14:textId="2271B636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372C85A5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Podpórka pod nadgarstki</w:t>
            </w:r>
          </w:p>
        </w:tc>
        <w:tc>
          <w:tcPr>
            <w:tcW w:w="5972" w:type="dxa"/>
            <w:shd w:val="clear" w:color="auto" w:fill="auto"/>
          </w:tcPr>
          <w:p w14:paraId="420FD918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61" w:type="dxa"/>
          </w:tcPr>
          <w:p w14:paraId="7F67FCB8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275A304A" w14:textId="53572D82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56864EF6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5972" w:type="dxa"/>
            <w:shd w:val="clear" w:color="auto" w:fill="auto"/>
          </w:tcPr>
          <w:p w14:paraId="799013F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Klawisze umożliwiające podłączenie nawet trzech urządzeń i łatwe przełączanie się między nimi</w:t>
            </w:r>
          </w:p>
        </w:tc>
        <w:tc>
          <w:tcPr>
            <w:tcW w:w="5761" w:type="dxa"/>
          </w:tcPr>
          <w:p w14:paraId="5279A81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61EB212D" w14:textId="20319E32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49FB46A6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Wymagania systemowe</w:t>
            </w:r>
          </w:p>
        </w:tc>
        <w:tc>
          <w:tcPr>
            <w:tcW w:w="5972" w:type="dxa"/>
            <w:shd w:val="clear" w:color="auto" w:fill="auto"/>
          </w:tcPr>
          <w:p w14:paraId="47D217E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Windows 8 lub nowszy,</w:t>
            </w:r>
          </w:p>
        </w:tc>
        <w:tc>
          <w:tcPr>
            <w:tcW w:w="5761" w:type="dxa"/>
          </w:tcPr>
          <w:p w14:paraId="2A8EADF8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41D768D5" w14:textId="3EB4D9B6" w:rsidTr="003D10A5">
        <w:trPr>
          <w:trHeight w:val="225"/>
        </w:trPr>
        <w:tc>
          <w:tcPr>
            <w:tcW w:w="2574" w:type="dxa"/>
            <w:shd w:val="clear" w:color="auto" w:fill="auto"/>
          </w:tcPr>
          <w:p w14:paraId="1464A0A7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72" w:type="dxa"/>
            <w:shd w:val="clear" w:color="auto" w:fill="auto"/>
          </w:tcPr>
          <w:p w14:paraId="7373F05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24 miesięcy</w:t>
            </w:r>
          </w:p>
        </w:tc>
        <w:tc>
          <w:tcPr>
            <w:tcW w:w="5761" w:type="dxa"/>
          </w:tcPr>
          <w:p w14:paraId="3B10F40F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DD94B5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729EE215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5454230F" w14:textId="5AC2239C" w:rsidR="00902D98" w:rsidRPr="003D10A5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D10A5">
        <w:rPr>
          <w:rFonts w:asciiTheme="minorHAnsi" w:hAnsiTheme="minorHAnsi" w:cstheme="minorHAnsi"/>
          <w:b/>
          <w:bCs/>
          <w:sz w:val="28"/>
          <w:szCs w:val="28"/>
        </w:rPr>
        <w:t>Mysz bezprzewodowa – 2 szt.</w:t>
      </w:r>
    </w:p>
    <w:p w14:paraId="7B8FBCF3" w14:textId="6175B2D2" w:rsidR="003D10A5" w:rsidRDefault="003D10A5" w:rsidP="003D10A5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</w:t>
      </w:r>
      <w:r>
        <w:rPr>
          <w:rFonts w:asciiTheme="minorHAnsi" w:hAnsiTheme="minorHAnsi" w:cstheme="minorHAnsi"/>
          <w:sz w:val="20"/>
          <w:szCs w:val="20"/>
        </w:rPr>
        <w:t>– Mouse</w:t>
      </w:r>
      <w:r w:rsidRPr="00A073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MX </w:t>
      </w:r>
      <w:r w:rsidR="008369B0" w:rsidRPr="00A073C1">
        <w:rPr>
          <w:rFonts w:asciiTheme="minorHAnsi" w:hAnsiTheme="minorHAnsi" w:cstheme="minorHAnsi"/>
          <w:sz w:val="20"/>
          <w:szCs w:val="20"/>
        </w:rPr>
        <w:t>lub równoważn</w:t>
      </w:r>
      <w:r w:rsidR="008369B0">
        <w:rPr>
          <w:rFonts w:asciiTheme="minorHAnsi" w:hAnsiTheme="minorHAnsi" w:cstheme="minorHAnsi"/>
          <w:sz w:val="20"/>
          <w:szCs w:val="20"/>
        </w:rPr>
        <w:t>y</w:t>
      </w:r>
    </w:p>
    <w:p w14:paraId="5450AEFC" w14:textId="77777777" w:rsidR="003D10A5" w:rsidRPr="00A073C1" w:rsidRDefault="003D10A5" w:rsidP="003D10A5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3655EB5D" w14:textId="77777777" w:rsidR="003D10A5" w:rsidRPr="00A073C1" w:rsidRDefault="003D10A5" w:rsidP="003D10A5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19332541" w14:textId="77777777" w:rsidR="003D10A5" w:rsidRPr="00A073C1" w:rsidRDefault="003D10A5" w:rsidP="003D10A5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5978"/>
        <w:gridCol w:w="5769"/>
      </w:tblGrid>
      <w:tr w:rsidR="003D10A5" w:rsidRPr="00A073C1" w14:paraId="620DFEC9" w14:textId="2EAE152D" w:rsidTr="003D10A5">
        <w:trPr>
          <w:trHeight w:val="225"/>
        </w:trPr>
        <w:tc>
          <w:tcPr>
            <w:tcW w:w="2560" w:type="dxa"/>
            <w:shd w:val="clear" w:color="auto" w:fill="auto"/>
            <w:hideMark/>
          </w:tcPr>
          <w:p w14:paraId="3AD1D1CA" w14:textId="74C80C45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78" w:type="dxa"/>
            <w:shd w:val="clear" w:color="auto" w:fill="auto"/>
          </w:tcPr>
          <w:p w14:paraId="1E69F5F8" w14:textId="398BB119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69" w:type="dxa"/>
          </w:tcPr>
          <w:p w14:paraId="676F2507" w14:textId="3F15D3A4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3D10A5" w:rsidRPr="00A073C1" w14:paraId="6AD95BA4" w14:textId="2DEC7AE6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4DF4611A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978" w:type="dxa"/>
            <w:shd w:val="clear" w:color="auto" w:fill="auto"/>
          </w:tcPr>
          <w:p w14:paraId="333DF47E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Mysz bezprzewodowa</w:t>
            </w:r>
          </w:p>
        </w:tc>
        <w:tc>
          <w:tcPr>
            <w:tcW w:w="5769" w:type="dxa"/>
          </w:tcPr>
          <w:p w14:paraId="64339EF9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3ABC06CB" w14:textId="2B6692FF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2F9D8290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 połączenia</w:t>
            </w:r>
          </w:p>
        </w:tc>
        <w:tc>
          <w:tcPr>
            <w:tcW w:w="5978" w:type="dxa"/>
            <w:shd w:val="clear" w:color="auto" w:fill="auto"/>
          </w:tcPr>
          <w:p w14:paraId="48A69C03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Odbiornik USB i technologia Bluetooth®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Energy</w:t>
            </w:r>
          </w:p>
        </w:tc>
        <w:tc>
          <w:tcPr>
            <w:tcW w:w="5769" w:type="dxa"/>
          </w:tcPr>
          <w:p w14:paraId="192200A1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0CA2FDC4" w14:textId="487ED89C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5A5D5C35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5978" w:type="dxa"/>
            <w:shd w:val="clear" w:color="auto" w:fill="auto"/>
          </w:tcPr>
          <w:p w14:paraId="4AA73B83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bezprzewodowa</w:t>
            </w:r>
          </w:p>
        </w:tc>
        <w:tc>
          <w:tcPr>
            <w:tcW w:w="5769" w:type="dxa"/>
          </w:tcPr>
          <w:p w14:paraId="4548B46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10149411" w14:textId="113CFA08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63EDEE44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</w:p>
        </w:tc>
        <w:tc>
          <w:tcPr>
            <w:tcW w:w="5978" w:type="dxa"/>
            <w:shd w:val="clear" w:color="auto" w:fill="auto"/>
          </w:tcPr>
          <w:p w14:paraId="39DA8B08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10 m</w:t>
            </w:r>
          </w:p>
        </w:tc>
        <w:tc>
          <w:tcPr>
            <w:tcW w:w="5769" w:type="dxa"/>
          </w:tcPr>
          <w:p w14:paraId="6B50C3FE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4444F4D7" w14:textId="147BE53B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008101B5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Typ zasilania</w:t>
            </w:r>
          </w:p>
        </w:tc>
        <w:tc>
          <w:tcPr>
            <w:tcW w:w="5978" w:type="dxa"/>
            <w:shd w:val="clear" w:color="auto" w:fill="auto"/>
          </w:tcPr>
          <w:p w14:paraId="702B32B3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Odłączany przewód zasilający z możliwością ładowania.</w:t>
            </w:r>
          </w:p>
        </w:tc>
        <w:tc>
          <w:tcPr>
            <w:tcW w:w="5769" w:type="dxa"/>
          </w:tcPr>
          <w:p w14:paraId="7015C8F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603C4C18" w14:textId="0ECAD4D1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2471AC35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Wejście zasilacza</w:t>
            </w:r>
          </w:p>
        </w:tc>
        <w:tc>
          <w:tcPr>
            <w:tcW w:w="5978" w:type="dxa"/>
            <w:shd w:val="clear" w:color="auto" w:fill="auto"/>
          </w:tcPr>
          <w:p w14:paraId="37E82766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USB-A do USB-C</w:t>
            </w:r>
          </w:p>
        </w:tc>
        <w:tc>
          <w:tcPr>
            <w:tcW w:w="5769" w:type="dxa"/>
          </w:tcPr>
          <w:p w14:paraId="165314CB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74CD2434" w14:textId="0C517270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04401EF9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Trwałość (naciśnięcia przycisków)</w:t>
            </w:r>
          </w:p>
        </w:tc>
        <w:tc>
          <w:tcPr>
            <w:tcW w:w="5978" w:type="dxa"/>
            <w:shd w:val="clear" w:color="auto" w:fill="auto"/>
          </w:tcPr>
          <w:p w14:paraId="2AF0D94D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10-millionów kliknięć (przycisk lewy \ prawy)</w:t>
            </w:r>
          </w:p>
        </w:tc>
        <w:tc>
          <w:tcPr>
            <w:tcW w:w="5769" w:type="dxa"/>
          </w:tcPr>
          <w:p w14:paraId="2B9FD921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7B0A8FD8" w14:textId="2E59816F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7CF2D8CC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Rolka przewijania</w:t>
            </w:r>
          </w:p>
        </w:tc>
        <w:tc>
          <w:tcPr>
            <w:tcW w:w="5978" w:type="dxa"/>
            <w:shd w:val="clear" w:color="auto" w:fill="auto"/>
          </w:tcPr>
          <w:p w14:paraId="0B73F855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1</w:t>
            </w:r>
          </w:p>
        </w:tc>
        <w:tc>
          <w:tcPr>
            <w:tcW w:w="5769" w:type="dxa"/>
          </w:tcPr>
          <w:p w14:paraId="3AC74CE0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68BF1165" w14:textId="0ADD0725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5F3D4FCC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5978" w:type="dxa"/>
            <w:shd w:val="clear" w:color="auto" w:fill="auto"/>
          </w:tcPr>
          <w:p w14:paraId="4E2B288A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Akumulatorowe o pojemności nie mniej niż 500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5769" w:type="dxa"/>
          </w:tcPr>
          <w:p w14:paraId="5C67BAC8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3B480751" w14:textId="1275682B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050B32AD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Żywotność baterii</w:t>
            </w:r>
          </w:p>
        </w:tc>
        <w:tc>
          <w:tcPr>
            <w:tcW w:w="5978" w:type="dxa"/>
            <w:shd w:val="clear" w:color="auto" w:fill="auto"/>
          </w:tcPr>
          <w:p w14:paraId="19A3C84E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70 dni</w:t>
            </w:r>
          </w:p>
        </w:tc>
        <w:tc>
          <w:tcPr>
            <w:tcW w:w="5769" w:type="dxa"/>
          </w:tcPr>
          <w:p w14:paraId="3D2A0779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7E5D2A7E" w14:textId="106D7C3C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554D83FE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Czujnik</w:t>
            </w:r>
          </w:p>
        </w:tc>
        <w:tc>
          <w:tcPr>
            <w:tcW w:w="5978" w:type="dxa"/>
            <w:shd w:val="clear" w:color="auto" w:fill="auto"/>
          </w:tcPr>
          <w:p w14:paraId="19CD91C0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4000 DPI</w:t>
            </w:r>
          </w:p>
        </w:tc>
        <w:tc>
          <w:tcPr>
            <w:tcW w:w="5769" w:type="dxa"/>
          </w:tcPr>
          <w:p w14:paraId="5343C404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09AB062A" w14:textId="69C3AC76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5734295F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Wskaźnik naładowania baterii</w:t>
            </w:r>
          </w:p>
        </w:tc>
        <w:tc>
          <w:tcPr>
            <w:tcW w:w="5978" w:type="dxa"/>
            <w:shd w:val="clear" w:color="auto" w:fill="auto"/>
          </w:tcPr>
          <w:p w14:paraId="0723F64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769" w:type="dxa"/>
          </w:tcPr>
          <w:p w14:paraId="12BC10FF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345C8416" w14:textId="53E4D037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011837FA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5978" w:type="dxa"/>
            <w:shd w:val="clear" w:color="auto" w:fill="auto"/>
          </w:tcPr>
          <w:p w14:paraId="19282693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Klawisze umożliwiające podłączenie nawet trzech urządzeń i łatwe przełączanie się między nimi</w:t>
            </w:r>
          </w:p>
        </w:tc>
        <w:tc>
          <w:tcPr>
            <w:tcW w:w="5769" w:type="dxa"/>
          </w:tcPr>
          <w:p w14:paraId="0C14B60F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50832145" w14:textId="11991C64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5C440530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Wymagania systemowe</w:t>
            </w:r>
          </w:p>
        </w:tc>
        <w:tc>
          <w:tcPr>
            <w:tcW w:w="5978" w:type="dxa"/>
            <w:shd w:val="clear" w:color="auto" w:fill="auto"/>
          </w:tcPr>
          <w:p w14:paraId="3887E5AE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Windows 8 lub nowszy,</w:t>
            </w:r>
          </w:p>
        </w:tc>
        <w:tc>
          <w:tcPr>
            <w:tcW w:w="5769" w:type="dxa"/>
          </w:tcPr>
          <w:p w14:paraId="39E2F1FC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A5" w:rsidRPr="00A073C1" w14:paraId="46BF7293" w14:textId="526A193A" w:rsidTr="003D10A5">
        <w:trPr>
          <w:trHeight w:val="225"/>
        </w:trPr>
        <w:tc>
          <w:tcPr>
            <w:tcW w:w="2560" w:type="dxa"/>
            <w:shd w:val="clear" w:color="auto" w:fill="auto"/>
          </w:tcPr>
          <w:p w14:paraId="51A044D5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shd w:val="clear" w:color="auto" w:fill="auto"/>
          </w:tcPr>
          <w:p w14:paraId="0C7D8762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24 miesięcy</w:t>
            </w:r>
          </w:p>
        </w:tc>
        <w:tc>
          <w:tcPr>
            <w:tcW w:w="5769" w:type="dxa"/>
          </w:tcPr>
          <w:p w14:paraId="4B56A740" w14:textId="77777777" w:rsidR="003D10A5" w:rsidRPr="00A073C1" w:rsidRDefault="003D10A5" w:rsidP="003D1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9B3F2E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4EFB3BE8" w14:textId="77777777" w:rsidR="00902D98" w:rsidRPr="003D10A5" w:rsidRDefault="00902D98" w:rsidP="00902D9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10A5">
        <w:rPr>
          <w:rFonts w:asciiTheme="minorHAnsi" w:hAnsiTheme="minorHAnsi" w:cstheme="minorHAnsi"/>
          <w:b/>
          <w:bCs/>
          <w:sz w:val="32"/>
          <w:szCs w:val="32"/>
        </w:rPr>
        <w:t>Część 2 – Dostawa drukarek</w:t>
      </w:r>
    </w:p>
    <w:p w14:paraId="692A916B" w14:textId="77777777" w:rsidR="003D10A5" w:rsidRPr="00A073C1" w:rsidRDefault="003D10A5" w:rsidP="003D10A5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wyszczególniony poniżej sprzęt:</w:t>
      </w:r>
    </w:p>
    <w:p w14:paraId="2119939C" w14:textId="77777777" w:rsidR="003D10A5" w:rsidRPr="00A073C1" w:rsidRDefault="003D10A5" w:rsidP="003D10A5">
      <w:pPr>
        <w:suppressAutoHyphens/>
        <w:spacing w:after="120" w:line="360" w:lineRule="auto"/>
        <w:contextualSpacing/>
        <w:rPr>
          <w:rFonts w:asciiTheme="minorHAnsi" w:hAnsiTheme="minorHAnsi" w:cstheme="minorHAns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3D10A5" w:rsidRPr="00A073C1" w14:paraId="29737B58" w14:textId="77777777" w:rsidTr="00E14764">
        <w:tc>
          <w:tcPr>
            <w:tcW w:w="6783" w:type="dxa"/>
          </w:tcPr>
          <w:p w14:paraId="5F174316" w14:textId="77777777" w:rsidR="003D10A5" w:rsidRPr="00A073C1" w:rsidRDefault="003D10A5" w:rsidP="00E1476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73C1">
              <w:rPr>
                <w:rFonts w:asciiTheme="minorHAnsi" w:hAnsiTheme="minorHAnsi" w:cstheme="minorHAnsi"/>
                <w:b/>
                <w:bCs/>
              </w:rPr>
              <w:t>Łączna cena ofertowa brutto (złotych):</w:t>
            </w:r>
          </w:p>
        </w:tc>
        <w:tc>
          <w:tcPr>
            <w:tcW w:w="6784" w:type="dxa"/>
          </w:tcPr>
          <w:p w14:paraId="1A7584C7" w14:textId="77777777" w:rsidR="003D10A5" w:rsidRPr="00A073C1" w:rsidRDefault="003D10A5" w:rsidP="00E14764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4FA986" w14:textId="77777777" w:rsidR="003D10A5" w:rsidRPr="00A073C1" w:rsidRDefault="003D10A5" w:rsidP="003D10A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3D10A5" w:rsidRPr="00A073C1" w14:paraId="0BEAA648" w14:textId="77777777" w:rsidTr="00E14764">
        <w:tc>
          <w:tcPr>
            <w:tcW w:w="6783" w:type="dxa"/>
          </w:tcPr>
          <w:p w14:paraId="61274940" w14:textId="77777777" w:rsidR="003D10A5" w:rsidRPr="00A073C1" w:rsidRDefault="003D10A5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A073C1">
              <w:rPr>
                <w:rFonts w:asciiTheme="minorHAnsi" w:hAnsiTheme="minorHAnsi" w:cstheme="minorHAnsi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3B3218B5" w14:textId="77777777" w:rsidR="003D10A5" w:rsidRPr="00A073C1" w:rsidRDefault="003D10A5" w:rsidP="00E14764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3D10A5" w:rsidRPr="00A073C1" w14:paraId="6316BFBA" w14:textId="77777777" w:rsidTr="00E14764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43F9D96B" w14:textId="77777777" w:rsidR="003D10A5" w:rsidRPr="00A073C1" w:rsidRDefault="003D10A5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i/>
                <w:sz w:val="20"/>
              </w:rPr>
              <w:t>Zgodnie z SWZ termin dostawy nie może być krótszy niż 5 dni kalendarzowych i nie dłuższy niż 60 dni kalendarzowych od dnia podpisania umowy</w:t>
            </w:r>
          </w:p>
        </w:tc>
      </w:tr>
    </w:tbl>
    <w:p w14:paraId="7AC624F3" w14:textId="77777777" w:rsidR="003D10A5" w:rsidRPr="00A073C1" w:rsidRDefault="003D10A5" w:rsidP="003D10A5">
      <w:pPr>
        <w:tabs>
          <w:tab w:val="left" w:pos="0"/>
        </w:tabs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17361178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5809BADF" w14:textId="69EE1875" w:rsidR="00902D98" w:rsidRPr="003D10A5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4" w:name="_Hlk10545889"/>
      <w:bookmarkStart w:id="5" w:name="_Hlk10545733"/>
      <w:r w:rsidRPr="003D10A5">
        <w:rPr>
          <w:rFonts w:asciiTheme="minorHAnsi" w:hAnsiTheme="minorHAnsi" w:cstheme="minorHAnsi"/>
          <w:b/>
          <w:bCs/>
          <w:sz w:val="28"/>
          <w:szCs w:val="28"/>
        </w:rPr>
        <w:t>Drukarka biurowa monochromatyczna – 3 szt.</w:t>
      </w:r>
    </w:p>
    <w:p w14:paraId="362D9647" w14:textId="1BF4FD10" w:rsidR="003D10A5" w:rsidRDefault="003D10A5" w:rsidP="003D10A5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="008369B0" w:rsidRPr="00A073C1">
        <w:rPr>
          <w:rFonts w:asciiTheme="minorHAnsi" w:hAnsiTheme="minorHAnsi" w:cstheme="minorHAnsi"/>
          <w:sz w:val="20"/>
          <w:szCs w:val="20"/>
        </w:rPr>
        <w:t xml:space="preserve">Kyocera P3145 </w:t>
      </w:r>
      <w:proofErr w:type="spellStart"/>
      <w:r w:rsidR="008369B0" w:rsidRPr="00A073C1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="008369B0" w:rsidRPr="00A073C1">
        <w:rPr>
          <w:rFonts w:asciiTheme="minorHAnsi" w:hAnsiTheme="minorHAnsi" w:cstheme="minorHAnsi"/>
          <w:sz w:val="20"/>
          <w:szCs w:val="20"/>
        </w:rPr>
        <w:t xml:space="preserve"> lub równoważn</w:t>
      </w:r>
      <w:r w:rsidR="008369B0">
        <w:rPr>
          <w:rFonts w:asciiTheme="minorHAnsi" w:hAnsiTheme="minorHAnsi" w:cstheme="minorHAnsi"/>
          <w:sz w:val="20"/>
          <w:szCs w:val="20"/>
        </w:rPr>
        <w:t>y</w:t>
      </w:r>
    </w:p>
    <w:p w14:paraId="0DEAE95A" w14:textId="77777777" w:rsidR="003D10A5" w:rsidRPr="00A073C1" w:rsidRDefault="003D10A5" w:rsidP="003D10A5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0806E715" w14:textId="77777777" w:rsidR="003D10A5" w:rsidRPr="00A073C1" w:rsidRDefault="003D10A5" w:rsidP="003D10A5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0BDBCBC0" w14:textId="77777777" w:rsidR="003D10A5" w:rsidRPr="00A073C1" w:rsidRDefault="003D10A5" w:rsidP="003D10A5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CA5EC" w14:textId="77777777" w:rsidR="003D10A5" w:rsidRPr="00A073C1" w:rsidRDefault="003D10A5" w:rsidP="003D10A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021"/>
        <w:gridCol w:w="5745"/>
      </w:tblGrid>
      <w:tr w:rsidR="008369B0" w:rsidRPr="00A073C1" w14:paraId="3D460747" w14:textId="6BEFF359" w:rsidTr="003D10A5">
        <w:tc>
          <w:tcPr>
            <w:tcW w:w="2433" w:type="dxa"/>
            <w:shd w:val="clear" w:color="auto" w:fill="auto"/>
          </w:tcPr>
          <w:bookmarkEnd w:id="4"/>
          <w:p w14:paraId="0852E0F8" w14:textId="2B1021A9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6021" w:type="dxa"/>
            <w:shd w:val="clear" w:color="auto" w:fill="auto"/>
          </w:tcPr>
          <w:p w14:paraId="6E8D4968" w14:textId="24E81DDF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45" w:type="dxa"/>
          </w:tcPr>
          <w:p w14:paraId="6F579391" w14:textId="77CEC6CE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369B0" w:rsidRPr="00A073C1" w14:paraId="77EE3D31" w14:textId="0DC513CC" w:rsidTr="003D10A5">
        <w:tc>
          <w:tcPr>
            <w:tcW w:w="2433" w:type="dxa"/>
            <w:shd w:val="clear" w:color="auto" w:fill="auto"/>
          </w:tcPr>
          <w:p w14:paraId="4292093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6021" w:type="dxa"/>
            <w:shd w:val="clear" w:color="auto" w:fill="auto"/>
          </w:tcPr>
          <w:p w14:paraId="7778FF7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Drukarka biurkowa</w:t>
            </w:r>
          </w:p>
        </w:tc>
        <w:tc>
          <w:tcPr>
            <w:tcW w:w="5745" w:type="dxa"/>
          </w:tcPr>
          <w:p w14:paraId="5C951EC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E7C4BFE" w14:textId="5FCB5FF5" w:rsidTr="003D10A5">
        <w:tc>
          <w:tcPr>
            <w:tcW w:w="2433" w:type="dxa"/>
            <w:shd w:val="clear" w:color="auto" w:fill="auto"/>
          </w:tcPr>
          <w:p w14:paraId="09AE787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6021" w:type="dxa"/>
            <w:shd w:val="clear" w:color="auto" w:fill="auto"/>
          </w:tcPr>
          <w:p w14:paraId="055023D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Laser, mono, A4, druk, dupleks, USB 2.0, USB Host, Gigabit LAN </w:t>
            </w:r>
          </w:p>
        </w:tc>
        <w:tc>
          <w:tcPr>
            <w:tcW w:w="5745" w:type="dxa"/>
          </w:tcPr>
          <w:p w14:paraId="182D30C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36E0AD6" w14:textId="18B4A539" w:rsidTr="003D10A5">
        <w:tc>
          <w:tcPr>
            <w:tcW w:w="2433" w:type="dxa"/>
            <w:shd w:val="clear" w:color="auto" w:fill="auto"/>
          </w:tcPr>
          <w:p w14:paraId="317C3B6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Prędkość druku</w:t>
            </w:r>
          </w:p>
        </w:tc>
        <w:tc>
          <w:tcPr>
            <w:tcW w:w="6021" w:type="dxa"/>
            <w:shd w:val="clear" w:color="auto" w:fill="auto"/>
          </w:tcPr>
          <w:p w14:paraId="05FF6FB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A4 - 45 str./min</w:t>
            </w:r>
          </w:p>
        </w:tc>
        <w:tc>
          <w:tcPr>
            <w:tcW w:w="5745" w:type="dxa"/>
          </w:tcPr>
          <w:p w14:paraId="6533434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24DED65" w14:textId="7AA84D15" w:rsidTr="003D10A5">
        <w:tc>
          <w:tcPr>
            <w:tcW w:w="2433" w:type="dxa"/>
            <w:shd w:val="clear" w:color="auto" w:fill="auto"/>
          </w:tcPr>
          <w:p w14:paraId="1FA28C8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wydruku pierwszej strony</w:t>
            </w:r>
          </w:p>
        </w:tc>
        <w:tc>
          <w:tcPr>
            <w:tcW w:w="6021" w:type="dxa"/>
            <w:shd w:val="clear" w:color="auto" w:fill="auto"/>
          </w:tcPr>
          <w:p w14:paraId="39F6209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5,3 s.</w:t>
            </w:r>
          </w:p>
        </w:tc>
        <w:tc>
          <w:tcPr>
            <w:tcW w:w="5745" w:type="dxa"/>
          </w:tcPr>
          <w:p w14:paraId="25A2267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180CB55" w14:textId="58AAD5EF" w:rsidTr="003D10A5">
        <w:tc>
          <w:tcPr>
            <w:tcW w:w="2433" w:type="dxa"/>
            <w:shd w:val="clear" w:color="auto" w:fill="auto"/>
          </w:tcPr>
          <w:p w14:paraId="729904A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podajników w standardzie</w:t>
            </w:r>
          </w:p>
        </w:tc>
        <w:tc>
          <w:tcPr>
            <w:tcW w:w="6021" w:type="dxa"/>
            <w:shd w:val="clear" w:color="auto" w:fill="auto"/>
          </w:tcPr>
          <w:p w14:paraId="7355112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14:paraId="2CDE13D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B06B00E" w14:textId="5EAB9C55" w:rsidTr="003D10A5">
        <w:tc>
          <w:tcPr>
            <w:tcW w:w="2433" w:type="dxa"/>
            <w:shd w:val="clear" w:color="auto" w:fill="auto"/>
          </w:tcPr>
          <w:p w14:paraId="6505499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Obciążenie miesięczne</w:t>
            </w:r>
          </w:p>
        </w:tc>
        <w:tc>
          <w:tcPr>
            <w:tcW w:w="6021" w:type="dxa"/>
            <w:shd w:val="clear" w:color="auto" w:fill="auto"/>
          </w:tcPr>
          <w:p w14:paraId="16E49A7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2 000 stron</w:t>
            </w:r>
          </w:p>
        </w:tc>
        <w:tc>
          <w:tcPr>
            <w:tcW w:w="5745" w:type="dxa"/>
          </w:tcPr>
          <w:p w14:paraId="78994D6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4744E32" w14:textId="2C3C6C06" w:rsidTr="003D10A5">
        <w:tc>
          <w:tcPr>
            <w:tcW w:w="2433" w:type="dxa"/>
            <w:shd w:val="clear" w:color="auto" w:fill="auto"/>
          </w:tcPr>
          <w:p w14:paraId="2A9CE75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Gramatura papieru</w:t>
            </w:r>
          </w:p>
        </w:tc>
        <w:tc>
          <w:tcPr>
            <w:tcW w:w="6021" w:type="dxa"/>
            <w:shd w:val="clear" w:color="auto" w:fill="auto"/>
          </w:tcPr>
          <w:p w14:paraId="6064082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Kaseta od 60 do 120 g/m2</w:t>
            </w:r>
          </w:p>
          <w:p w14:paraId="7899198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Taca uniwersalna od 60 do 220 g/m2, 209,5 g/m2 (Karton)</w:t>
            </w:r>
          </w:p>
        </w:tc>
        <w:tc>
          <w:tcPr>
            <w:tcW w:w="5745" w:type="dxa"/>
          </w:tcPr>
          <w:p w14:paraId="2508EDC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AB57464" w14:textId="6296F60F" w:rsidTr="003D10A5">
        <w:tc>
          <w:tcPr>
            <w:tcW w:w="2433" w:type="dxa"/>
            <w:shd w:val="clear" w:color="auto" w:fill="auto"/>
          </w:tcPr>
          <w:p w14:paraId="1CE8900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021" w:type="dxa"/>
            <w:shd w:val="clear" w:color="auto" w:fill="auto"/>
          </w:tcPr>
          <w:p w14:paraId="20EA61C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Druk laserowy</w:t>
            </w:r>
          </w:p>
        </w:tc>
        <w:tc>
          <w:tcPr>
            <w:tcW w:w="5745" w:type="dxa"/>
          </w:tcPr>
          <w:p w14:paraId="546A869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6733D6D" w14:textId="15B9892D" w:rsidTr="003D10A5">
        <w:tc>
          <w:tcPr>
            <w:tcW w:w="2433" w:type="dxa"/>
            <w:shd w:val="clear" w:color="auto" w:fill="auto"/>
          </w:tcPr>
          <w:p w14:paraId="7E3F188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Druk dwustronny</w:t>
            </w:r>
          </w:p>
        </w:tc>
        <w:tc>
          <w:tcPr>
            <w:tcW w:w="6021" w:type="dxa"/>
            <w:shd w:val="clear" w:color="auto" w:fill="auto"/>
          </w:tcPr>
          <w:p w14:paraId="559C40E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  <w:tc>
          <w:tcPr>
            <w:tcW w:w="5745" w:type="dxa"/>
          </w:tcPr>
          <w:p w14:paraId="09D039A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EAF4C32" w14:textId="1441496A" w:rsidTr="003D10A5">
        <w:tc>
          <w:tcPr>
            <w:tcW w:w="2433" w:type="dxa"/>
            <w:shd w:val="clear" w:color="auto" w:fill="auto"/>
          </w:tcPr>
          <w:p w14:paraId="6E08786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6021" w:type="dxa"/>
            <w:shd w:val="clear" w:color="auto" w:fill="auto"/>
          </w:tcPr>
          <w:p w14:paraId="5600FB2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2.0 (Hi-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), 2 USB Host, Gigabit Ethernet (10/100/1000BaseT)</w:t>
            </w:r>
          </w:p>
        </w:tc>
        <w:tc>
          <w:tcPr>
            <w:tcW w:w="5745" w:type="dxa"/>
          </w:tcPr>
          <w:p w14:paraId="27AA176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E05FDF2" w14:textId="43500D6D" w:rsidTr="003D10A5">
        <w:tc>
          <w:tcPr>
            <w:tcW w:w="2433" w:type="dxa"/>
            <w:shd w:val="clear" w:color="auto" w:fill="auto"/>
          </w:tcPr>
          <w:p w14:paraId="260B1C3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rozgrzewania</w:t>
            </w:r>
          </w:p>
        </w:tc>
        <w:tc>
          <w:tcPr>
            <w:tcW w:w="6021" w:type="dxa"/>
            <w:shd w:val="clear" w:color="auto" w:fill="auto"/>
          </w:tcPr>
          <w:p w14:paraId="1347369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16 s lub mniej</w:t>
            </w:r>
          </w:p>
        </w:tc>
        <w:tc>
          <w:tcPr>
            <w:tcW w:w="5745" w:type="dxa"/>
          </w:tcPr>
          <w:p w14:paraId="711FEDF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7843C31" w14:textId="70F998C9" w:rsidTr="003D10A5">
        <w:tc>
          <w:tcPr>
            <w:tcW w:w="2433" w:type="dxa"/>
            <w:shd w:val="clear" w:color="auto" w:fill="auto"/>
          </w:tcPr>
          <w:p w14:paraId="36EC048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8121949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Pojemność papieru</w:t>
            </w:r>
          </w:p>
          <w:p w14:paraId="1775AFA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auto"/>
          </w:tcPr>
          <w:p w14:paraId="18E0EEB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Kaseta nie mniej niż 500 arkuszy (80 g/m2)</w:t>
            </w:r>
          </w:p>
          <w:p w14:paraId="0831BF4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Taca uniwersalna nie mniej niż 100 arkuszy (80 g/m2)</w:t>
            </w:r>
          </w:p>
        </w:tc>
        <w:tc>
          <w:tcPr>
            <w:tcW w:w="5745" w:type="dxa"/>
          </w:tcPr>
          <w:p w14:paraId="326758B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6"/>
      <w:tr w:rsidR="008369B0" w:rsidRPr="00A073C1" w14:paraId="2F0C068C" w14:textId="41C374DE" w:rsidTr="003D10A5">
        <w:tc>
          <w:tcPr>
            <w:tcW w:w="2433" w:type="dxa"/>
            <w:shd w:val="clear" w:color="auto" w:fill="auto"/>
          </w:tcPr>
          <w:p w14:paraId="27061A7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Pojemność tacy wyjściowej</w:t>
            </w:r>
          </w:p>
        </w:tc>
        <w:tc>
          <w:tcPr>
            <w:tcW w:w="6021" w:type="dxa"/>
            <w:shd w:val="clear" w:color="auto" w:fill="auto"/>
          </w:tcPr>
          <w:p w14:paraId="3032FC7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Taca górna nie mniej niż  250 arkuszy</w:t>
            </w:r>
          </w:p>
        </w:tc>
        <w:tc>
          <w:tcPr>
            <w:tcW w:w="5745" w:type="dxa"/>
          </w:tcPr>
          <w:p w14:paraId="0267435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F6ED4D0" w14:textId="4E8E25A9" w:rsidTr="003D10A5">
        <w:tc>
          <w:tcPr>
            <w:tcW w:w="2433" w:type="dxa"/>
            <w:shd w:val="clear" w:color="auto" w:fill="auto"/>
          </w:tcPr>
          <w:p w14:paraId="7B63EDD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Rozdzielczość </w:t>
            </w:r>
          </w:p>
        </w:tc>
        <w:tc>
          <w:tcPr>
            <w:tcW w:w="6021" w:type="dxa"/>
            <w:shd w:val="clear" w:color="auto" w:fill="auto"/>
          </w:tcPr>
          <w:p w14:paraId="43A942A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1200 x 1200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600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300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745" w:type="dxa"/>
          </w:tcPr>
          <w:p w14:paraId="3E4796D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48B40BB" w14:textId="5B71B946" w:rsidTr="003D10A5">
        <w:tc>
          <w:tcPr>
            <w:tcW w:w="2433" w:type="dxa"/>
            <w:shd w:val="clear" w:color="auto" w:fill="auto"/>
          </w:tcPr>
          <w:p w14:paraId="69E708B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Systemy operacyjne </w:t>
            </w:r>
          </w:p>
        </w:tc>
        <w:tc>
          <w:tcPr>
            <w:tcW w:w="6021" w:type="dxa"/>
            <w:shd w:val="clear" w:color="auto" w:fill="auto"/>
          </w:tcPr>
          <w:p w14:paraId="5F46A74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Wszystkie obecne wspierane systemy operacyjne Windows</w:t>
            </w:r>
          </w:p>
        </w:tc>
        <w:tc>
          <w:tcPr>
            <w:tcW w:w="5745" w:type="dxa"/>
          </w:tcPr>
          <w:p w14:paraId="34DD9B1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290F335" w14:textId="34942B22" w:rsidTr="003D10A5">
        <w:tc>
          <w:tcPr>
            <w:tcW w:w="2433" w:type="dxa"/>
            <w:shd w:val="clear" w:color="auto" w:fill="auto"/>
          </w:tcPr>
          <w:p w14:paraId="5D3F10C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Klawiatura </w:t>
            </w:r>
          </w:p>
        </w:tc>
        <w:tc>
          <w:tcPr>
            <w:tcW w:w="6021" w:type="dxa"/>
            <w:shd w:val="clear" w:color="auto" w:fill="auto"/>
          </w:tcPr>
          <w:p w14:paraId="5773DA7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Alfanumeryczna klawiatura ułatwiająca wpisywanie hasła</w:t>
            </w:r>
          </w:p>
        </w:tc>
        <w:tc>
          <w:tcPr>
            <w:tcW w:w="5745" w:type="dxa"/>
          </w:tcPr>
          <w:p w14:paraId="3347866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AD18205" w14:textId="59FBE918" w:rsidTr="003D10A5">
        <w:tc>
          <w:tcPr>
            <w:tcW w:w="2433" w:type="dxa"/>
            <w:shd w:val="clear" w:color="auto" w:fill="auto"/>
          </w:tcPr>
          <w:p w14:paraId="5DCEE1E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Toner startowy</w:t>
            </w:r>
          </w:p>
        </w:tc>
        <w:tc>
          <w:tcPr>
            <w:tcW w:w="6021" w:type="dxa"/>
            <w:shd w:val="clear" w:color="auto" w:fill="auto"/>
          </w:tcPr>
          <w:p w14:paraId="64BDA78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wydajności 6000 stron</w:t>
            </w:r>
          </w:p>
        </w:tc>
        <w:tc>
          <w:tcPr>
            <w:tcW w:w="5745" w:type="dxa"/>
          </w:tcPr>
          <w:p w14:paraId="302A291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8339AE2" w14:textId="5C773C5B" w:rsidTr="003D10A5">
        <w:tc>
          <w:tcPr>
            <w:tcW w:w="2433" w:type="dxa"/>
            <w:shd w:val="clear" w:color="auto" w:fill="auto"/>
          </w:tcPr>
          <w:p w14:paraId="3275E3B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Wyposażenie opcjonalne</w:t>
            </w:r>
          </w:p>
        </w:tc>
        <w:tc>
          <w:tcPr>
            <w:tcW w:w="6021" w:type="dxa"/>
            <w:shd w:val="clear" w:color="auto" w:fill="auto"/>
          </w:tcPr>
          <w:p w14:paraId="6FACCA0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Moduł rozszerzenia pamięci, </w:t>
            </w:r>
          </w:p>
          <w:p w14:paraId="52CF486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Podajnik papieru (500 arkuszy x 4),</w:t>
            </w:r>
          </w:p>
          <w:p w14:paraId="7518A95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dysk SSD,</w:t>
            </w:r>
          </w:p>
          <w:p w14:paraId="4E259BB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karta pamięci SD,</w:t>
            </w:r>
          </w:p>
          <w:p w14:paraId="13D29F8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zestaw karty sieci bezprzewodowej</w:t>
            </w:r>
          </w:p>
          <w:p w14:paraId="123FE4A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podajnik o dużej pojemności - do 2000 arkuszy (75 g/m2)</w:t>
            </w:r>
          </w:p>
        </w:tc>
        <w:tc>
          <w:tcPr>
            <w:tcW w:w="5745" w:type="dxa"/>
          </w:tcPr>
          <w:p w14:paraId="6553699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B682CCB" w14:textId="4C05B8D7" w:rsidTr="003D10A5">
        <w:tc>
          <w:tcPr>
            <w:tcW w:w="2433" w:type="dxa"/>
            <w:shd w:val="clear" w:color="auto" w:fill="auto"/>
          </w:tcPr>
          <w:p w14:paraId="2EC99D2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021" w:type="dxa"/>
            <w:shd w:val="clear" w:color="auto" w:fill="auto"/>
          </w:tcPr>
          <w:p w14:paraId="079DCA5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Napięcie wejściowe: 220–240 V, 50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/60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, 5,4 A</w:t>
            </w:r>
          </w:p>
        </w:tc>
        <w:tc>
          <w:tcPr>
            <w:tcW w:w="5745" w:type="dxa"/>
          </w:tcPr>
          <w:p w14:paraId="1290EFC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D5A941E" w14:textId="5D4BF07F" w:rsidTr="003D10A5">
        <w:tc>
          <w:tcPr>
            <w:tcW w:w="2433" w:type="dxa"/>
            <w:shd w:val="clear" w:color="auto" w:fill="auto"/>
          </w:tcPr>
          <w:p w14:paraId="768B42A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6021" w:type="dxa"/>
            <w:shd w:val="clear" w:color="auto" w:fill="auto"/>
          </w:tcPr>
          <w:p w14:paraId="5788275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Przewody zasilający, przewód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minimum 1,8 m</w:t>
            </w:r>
          </w:p>
        </w:tc>
        <w:tc>
          <w:tcPr>
            <w:tcW w:w="5745" w:type="dxa"/>
          </w:tcPr>
          <w:p w14:paraId="4556295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FFD7D8F" w14:textId="157D4D25" w:rsidTr="003D10A5">
        <w:tc>
          <w:tcPr>
            <w:tcW w:w="2433" w:type="dxa"/>
            <w:shd w:val="clear" w:color="auto" w:fill="auto"/>
          </w:tcPr>
          <w:p w14:paraId="36F1165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6021" w:type="dxa"/>
            <w:shd w:val="clear" w:color="auto" w:fill="auto"/>
          </w:tcPr>
          <w:p w14:paraId="59F3FB5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24 miesiące w standardzie</w:t>
            </w:r>
          </w:p>
        </w:tc>
        <w:tc>
          <w:tcPr>
            <w:tcW w:w="5745" w:type="dxa"/>
          </w:tcPr>
          <w:p w14:paraId="03054A0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C6D20F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473304CD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0B4C039E" w14:textId="2447B93F" w:rsidR="00902D98" w:rsidRPr="008369B0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369B0">
        <w:rPr>
          <w:rFonts w:asciiTheme="minorHAnsi" w:hAnsiTheme="minorHAnsi" w:cstheme="minorHAnsi"/>
          <w:b/>
          <w:bCs/>
          <w:sz w:val="28"/>
          <w:szCs w:val="28"/>
        </w:rPr>
        <w:t>Drukarka laserowa – 1 szt.</w:t>
      </w:r>
    </w:p>
    <w:p w14:paraId="058EB458" w14:textId="342859D1" w:rsidR="008369B0" w:rsidRDefault="008369B0" w:rsidP="008369B0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A073C1">
        <w:rPr>
          <w:rFonts w:asciiTheme="minorHAnsi" w:hAnsiTheme="minorHAnsi" w:cstheme="minorHAnsi"/>
          <w:sz w:val="20"/>
          <w:szCs w:val="20"/>
        </w:rPr>
        <w:t xml:space="preserve">Kyocera P3155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lub równoważn</w:t>
      </w:r>
      <w:r>
        <w:rPr>
          <w:rFonts w:asciiTheme="minorHAnsi" w:hAnsiTheme="minorHAnsi" w:cstheme="minorHAnsi"/>
          <w:sz w:val="20"/>
          <w:szCs w:val="20"/>
        </w:rPr>
        <w:t>y</w:t>
      </w:r>
    </w:p>
    <w:p w14:paraId="4EA9469F" w14:textId="77777777" w:rsidR="008369B0" w:rsidRPr="00A073C1" w:rsidRDefault="008369B0" w:rsidP="008369B0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4F071382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5D844295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3EDC0" w14:textId="718F5109" w:rsidR="008369B0" w:rsidRPr="00A073C1" w:rsidRDefault="008369B0" w:rsidP="00902D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021"/>
        <w:gridCol w:w="5745"/>
      </w:tblGrid>
      <w:tr w:rsidR="008369B0" w:rsidRPr="00A073C1" w14:paraId="70CC93EF" w14:textId="216229D1" w:rsidTr="008369B0">
        <w:tc>
          <w:tcPr>
            <w:tcW w:w="2433" w:type="dxa"/>
            <w:shd w:val="clear" w:color="auto" w:fill="auto"/>
          </w:tcPr>
          <w:p w14:paraId="7E338163" w14:textId="1B1E39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6021" w:type="dxa"/>
            <w:shd w:val="clear" w:color="auto" w:fill="auto"/>
          </w:tcPr>
          <w:p w14:paraId="18F7ADA0" w14:textId="5D409806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45" w:type="dxa"/>
          </w:tcPr>
          <w:p w14:paraId="4DEAF7D0" w14:textId="121517DE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369B0" w:rsidRPr="00A073C1" w14:paraId="4751F0C6" w14:textId="4A31CBF1" w:rsidTr="008369B0">
        <w:tc>
          <w:tcPr>
            <w:tcW w:w="2433" w:type="dxa"/>
            <w:shd w:val="clear" w:color="auto" w:fill="auto"/>
          </w:tcPr>
          <w:p w14:paraId="73543C9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6021" w:type="dxa"/>
            <w:shd w:val="clear" w:color="auto" w:fill="auto"/>
          </w:tcPr>
          <w:p w14:paraId="01A58E5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Drukarka biurkowa</w:t>
            </w:r>
          </w:p>
        </w:tc>
        <w:tc>
          <w:tcPr>
            <w:tcW w:w="5745" w:type="dxa"/>
          </w:tcPr>
          <w:p w14:paraId="7369AD2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C9D0532" w14:textId="38255BE8" w:rsidTr="008369B0">
        <w:tc>
          <w:tcPr>
            <w:tcW w:w="2433" w:type="dxa"/>
            <w:shd w:val="clear" w:color="auto" w:fill="auto"/>
          </w:tcPr>
          <w:p w14:paraId="2D8EC7F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6021" w:type="dxa"/>
            <w:shd w:val="clear" w:color="auto" w:fill="auto"/>
          </w:tcPr>
          <w:p w14:paraId="599AA44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Laser, mono, A4, druk, dupleks, USB 2.0, USB Host, Gigabit LAN </w:t>
            </w:r>
          </w:p>
        </w:tc>
        <w:tc>
          <w:tcPr>
            <w:tcW w:w="5745" w:type="dxa"/>
          </w:tcPr>
          <w:p w14:paraId="0C43B4E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80F221C" w14:textId="1C80427C" w:rsidTr="008369B0">
        <w:tc>
          <w:tcPr>
            <w:tcW w:w="2433" w:type="dxa"/>
            <w:shd w:val="clear" w:color="auto" w:fill="auto"/>
          </w:tcPr>
          <w:p w14:paraId="4EDD1AF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Prędkość druku</w:t>
            </w:r>
          </w:p>
        </w:tc>
        <w:tc>
          <w:tcPr>
            <w:tcW w:w="6021" w:type="dxa"/>
            <w:shd w:val="clear" w:color="auto" w:fill="auto"/>
          </w:tcPr>
          <w:p w14:paraId="1361553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A4 - 55 str./min</w:t>
            </w:r>
          </w:p>
        </w:tc>
        <w:tc>
          <w:tcPr>
            <w:tcW w:w="5745" w:type="dxa"/>
          </w:tcPr>
          <w:p w14:paraId="7F8361D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732C76E" w14:textId="6E4D6A4A" w:rsidTr="008369B0">
        <w:tc>
          <w:tcPr>
            <w:tcW w:w="2433" w:type="dxa"/>
            <w:shd w:val="clear" w:color="auto" w:fill="auto"/>
          </w:tcPr>
          <w:p w14:paraId="179C3AB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wydruku pierwszej strony</w:t>
            </w:r>
          </w:p>
        </w:tc>
        <w:tc>
          <w:tcPr>
            <w:tcW w:w="6021" w:type="dxa"/>
            <w:shd w:val="clear" w:color="auto" w:fill="auto"/>
          </w:tcPr>
          <w:p w14:paraId="5F84DD8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4,5 s.</w:t>
            </w:r>
          </w:p>
        </w:tc>
        <w:tc>
          <w:tcPr>
            <w:tcW w:w="5745" w:type="dxa"/>
          </w:tcPr>
          <w:p w14:paraId="2AF39C6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63789DC" w14:textId="5EC32D0C" w:rsidTr="008369B0">
        <w:tc>
          <w:tcPr>
            <w:tcW w:w="2433" w:type="dxa"/>
            <w:shd w:val="clear" w:color="auto" w:fill="auto"/>
          </w:tcPr>
          <w:p w14:paraId="42197C7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Ilość podajników w standardzie</w:t>
            </w:r>
          </w:p>
        </w:tc>
        <w:tc>
          <w:tcPr>
            <w:tcW w:w="6021" w:type="dxa"/>
            <w:shd w:val="clear" w:color="auto" w:fill="auto"/>
          </w:tcPr>
          <w:p w14:paraId="66C888D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14:paraId="00A4103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FC59D2B" w14:textId="310E9BD8" w:rsidTr="008369B0">
        <w:tc>
          <w:tcPr>
            <w:tcW w:w="2433" w:type="dxa"/>
            <w:shd w:val="clear" w:color="auto" w:fill="auto"/>
          </w:tcPr>
          <w:p w14:paraId="0BB0954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Obciążenie miesięczne</w:t>
            </w:r>
          </w:p>
        </w:tc>
        <w:tc>
          <w:tcPr>
            <w:tcW w:w="6021" w:type="dxa"/>
            <w:shd w:val="clear" w:color="auto" w:fill="auto"/>
          </w:tcPr>
          <w:p w14:paraId="105B0B1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3 000 stron</w:t>
            </w:r>
          </w:p>
        </w:tc>
        <w:tc>
          <w:tcPr>
            <w:tcW w:w="5745" w:type="dxa"/>
          </w:tcPr>
          <w:p w14:paraId="187D781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750C061" w14:textId="20753921" w:rsidTr="008369B0">
        <w:tc>
          <w:tcPr>
            <w:tcW w:w="2433" w:type="dxa"/>
            <w:shd w:val="clear" w:color="auto" w:fill="auto"/>
          </w:tcPr>
          <w:p w14:paraId="2B2B415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Gramatura papieru</w:t>
            </w:r>
          </w:p>
        </w:tc>
        <w:tc>
          <w:tcPr>
            <w:tcW w:w="6021" w:type="dxa"/>
            <w:shd w:val="clear" w:color="auto" w:fill="auto"/>
          </w:tcPr>
          <w:p w14:paraId="3577058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podajnik wielofunkcyjny; 60 – 220 g/m2; A4, A5, A6, B5,</w:t>
            </w:r>
          </w:p>
          <w:p w14:paraId="321B816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Custom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(70 x 148 - 216 x inne w zakresie</w:t>
            </w:r>
          </w:p>
          <w:p w14:paraId="64402E3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70 x 148 – 216 x 356 mm), baner do 915 mm;</w:t>
            </w:r>
          </w:p>
          <w:p w14:paraId="0D3935F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kaseta uniwersalna; 60 – 120 g/m2; A4,A5,</w:t>
            </w:r>
          </w:p>
          <w:p w14:paraId="66D7291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B5,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, inne w zakresie 140 x 210 – 216 x 356 mm.</w:t>
            </w:r>
          </w:p>
        </w:tc>
        <w:tc>
          <w:tcPr>
            <w:tcW w:w="5745" w:type="dxa"/>
          </w:tcPr>
          <w:p w14:paraId="4C1D613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40DF511" w14:textId="1E287D33" w:rsidTr="008369B0">
        <w:tc>
          <w:tcPr>
            <w:tcW w:w="2433" w:type="dxa"/>
            <w:shd w:val="clear" w:color="auto" w:fill="auto"/>
          </w:tcPr>
          <w:p w14:paraId="1FF145B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021" w:type="dxa"/>
            <w:shd w:val="clear" w:color="auto" w:fill="auto"/>
          </w:tcPr>
          <w:p w14:paraId="060B8C3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Druk laserowy</w:t>
            </w:r>
          </w:p>
        </w:tc>
        <w:tc>
          <w:tcPr>
            <w:tcW w:w="5745" w:type="dxa"/>
          </w:tcPr>
          <w:p w14:paraId="1257DE7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980DD4C" w14:textId="4FFDC236" w:rsidTr="008369B0">
        <w:tc>
          <w:tcPr>
            <w:tcW w:w="2433" w:type="dxa"/>
            <w:shd w:val="clear" w:color="auto" w:fill="auto"/>
          </w:tcPr>
          <w:p w14:paraId="267F48A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Druk dwustronny</w:t>
            </w:r>
          </w:p>
        </w:tc>
        <w:tc>
          <w:tcPr>
            <w:tcW w:w="6021" w:type="dxa"/>
            <w:shd w:val="clear" w:color="auto" w:fill="auto"/>
          </w:tcPr>
          <w:p w14:paraId="7C13AA8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  <w:tc>
          <w:tcPr>
            <w:tcW w:w="5745" w:type="dxa"/>
          </w:tcPr>
          <w:p w14:paraId="551062B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FE56AC1" w14:textId="70A6E84E" w:rsidTr="008369B0">
        <w:tc>
          <w:tcPr>
            <w:tcW w:w="2433" w:type="dxa"/>
            <w:shd w:val="clear" w:color="auto" w:fill="auto"/>
          </w:tcPr>
          <w:p w14:paraId="7FB67C8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6021" w:type="dxa"/>
            <w:shd w:val="clear" w:color="auto" w:fill="auto"/>
          </w:tcPr>
          <w:p w14:paraId="16D54C8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2.0 (Hi-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), 2 USB Host, Gigabit Ethernet (10/100/1000BaseT)</w:t>
            </w:r>
          </w:p>
        </w:tc>
        <w:tc>
          <w:tcPr>
            <w:tcW w:w="5745" w:type="dxa"/>
          </w:tcPr>
          <w:p w14:paraId="4E2AE78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B1B024C" w14:textId="5F011529" w:rsidTr="008369B0">
        <w:tc>
          <w:tcPr>
            <w:tcW w:w="2433" w:type="dxa"/>
            <w:shd w:val="clear" w:color="auto" w:fill="auto"/>
          </w:tcPr>
          <w:p w14:paraId="6F3D18D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rozgrzewania</w:t>
            </w:r>
          </w:p>
        </w:tc>
        <w:tc>
          <w:tcPr>
            <w:tcW w:w="6021" w:type="dxa"/>
            <w:shd w:val="clear" w:color="auto" w:fill="auto"/>
          </w:tcPr>
          <w:p w14:paraId="15EE1EA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więcej niż 25 s.</w:t>
            </w:r>
          </w:p>
        </w:tc>
        <w:tc>
          <w:tcPr>
            <w:tcW w:w="5745" w:type="dxa"/>
          </w:tcPr>
          <w:p w14:paraId="4795AE0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C0DC2B2" w14:textId="5442C844" w:rsidTr="008369B0">
        <w:tc>
          <w:tcPr>
            <w:tcW w:w="2433" w:type="dxa"/>
            <w:shd w:val="clear" w:color="auto" w:fill="auto"/>
          </w:tcPr>
          <w:p w14:paraId="063413B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Pojemność papieru</w:t>
            </w:r>
          </w:p>
          <w:p w14:paraId="16E477B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auto"/>
          </w:tcPr>
          <w:p w14:paraId="55D0ADF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Kaseta nie mniej niż 500 arkuszy (80 g/m2)</w:t>
            </w:r>
          </w:p>
          <w:p w14:paraId="41AE054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Taca uniwersalna nie mniej niż 100 arkuszy (80 g/m2)</w:t>
            </w:r>
          </w:p>
        </w:tc>
        <w:tc>
          <w:tcPr>
            <w:tcW w:w="5745" w:type="dxa"/>
          </w:tcPr>
          <w:p w14:paraId="2109C49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4259EDA" w14:textId="0EC81101" w:rsidTr="008369B0">
        <w:tc>
          <w:tcPr>
            <w:tcW w:w="2433" w:type="dxa"/>
            <w:shd w:val="clear" w:color="auto" w:fill="auto"/>
          </w:tcPr>
          <w:p w14:paraId="46F3063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Pojemność tacy wyjściowej</w:t>
            </w:r>
          </w:p>
        </w:tc>
        <w:tc>
          <w:tcPr>
            <w:tcW w:w="6021" w:type="dxa"/>
            <w:shd w:val="clear" w:color="auto" w:fill="auto"/>
          </w:tcPr>
          <w:p w14:paraId="74419CB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Taca górna nie mniej niż 250 arkuszy</w:t>
            </w:r>
          </w:p>
        </w:tc>
        <w:tc>
          <w:tcPr>
            <w:tcW w:w="5745" w:type="dxa"/>
          </w:tcPr>
          <w:p w14:paraId="2C410AA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6026F37" w14:textId="5642D12E" w:rsidTr="008369B0">
        <w:tc>
          <w:tcPr>
            <w:tcW w:w="2433" w:type="dxa"/>
            <w:shd w:val="clear" w:color="auto" w:fill="auto"/>
          </w:tcPr>
          <w:p w14:paraId="024BD59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Rozdzielczość </w:t>
            </w:r>
          </w:p>
        </w:tc>
        <w:tc>
          <w:tcPr>
            <w:tcW w:w="6021" w:type="dxa"/>
            <w:shd w:val="clear" w:color="auto" w:fill="auto"/>
          </w:tcPr>
          <w:p w14:paraId="324E6EE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1200 x 1200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600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300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745" w:type="dxa"/>
          </w:tcPr>
          <w:p w14:paraId="5C5FBF1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38F6588" w14:textId="60335024" w:rsidTr="008369B0">
        <w:tc>
          <w:tcPr>
            <w:tcW w:w="2433" w:type="dxa"/>
            <w:shd w:val="clear" w:color="auto" w:fill="auto"/>
          </w:tcPr>
          <w:p w14:paraId="267157C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Systemy operacyjne </w:t>
            </w:r>
          </w:p>
        </w:tc>
        <w:tc>
          <w:tcPr>
            <w:tcW w:w="6021" w:type="dxa"/>
            <w:shd w:val="clear" w:color="auto" w:fill="auto"/>
          </w:tcPr>
          <w:p w14:paraId="6541ACC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Wszystkie obecne wspierane systemy operacyjne Windows</w:t>
            </w:r>
          </w:p>
        </w:tc>
        <w:tc>
          <w:tcPr>
            <w:tcW w:w="5745" w:type="dxa"/>
          </w:tcPr>
          <w:p w14:paraId="2B964D0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613AF2F" w14:textId="40168247" w:rsidTr="008369B0">
        <w:tc>
          <w:tcPr>
            <w:tcW w:w="2433" w:type="dxa"/>
            <w:shd w:val="clear" w:color="auto" w:fill="auto"/>
          </w:tcPr>
          <w:p w14:paraId="4F36CE3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Klawiatura </w:t>
            </w:r>
          </w:p>
        </w:tc>
        <w:tc>
          <w:tcPr>
            <w:tcW w:w="6021" w:type="dxa"/>
            <w:shd w:val="clear" w:color="auto" w:fill="auto"/>
          </w:tcPr>
          <w:p w14:paraId="0491526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Alfanumeryczna klawiatura ułatwiająca wpisywanie hasła</w:t>
            </w:r>
          </w:p>
        </w:tc>
        <w:tc>
          <w:tcPr>
            <w:tcW w:w="5745" w:type="dxa"/>
          </w:tcPr>
          <w:p w14:paraId="3A90AB1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25621D9" w14:textId="5B01891F" w:rsidTr="008369B0">
        <w:tc>
          <w:tcPr>
            <w:tcW w:w="2433" w:type="dxa"/>
            <w:shd w:val="clear" w:color="auto" w:fill="auto"/>
          </w:tcPr>
          <w:p w14:paraId="4C346F8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Toner startowy</w:t>
            </w:r>
          </w:p>
        </w:tc>
        <w:tc>
          <w:tcPr>
            <w:tcW w:w="6021" w:type="dxa"/>
            <w:shd w:val="clear" w:color="auto" w:fill="auto"/>
          </w:tcPr>
          <w:p w14:paraId="12A72C2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wydajności 10 000 stron</w:t>
            </w:r>
          </w:p>
        </w:tc>
        <w:tc>
          <w:tcPr>
            <w:tcW w:w="5745" w:type="dxa"/>
          </w:tcPr>
          <w:p w14:paraId="64F6415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1ECFD19" w14:textId="56350FE7" w:rsidTr="008369B0">
        <w:tc>
          <w:tcPr>
            <w:tcW w:w="2433" w:type="dxa"/>
            <w:shd w:val="clear" w:color="auto" w:fill="auto"/>
          </w:tcPr>
          <w:p w14:paraId="2D5D4C7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Wyposażenie opcjonalne</w:t>
            </w:r>
          </w:p>
        </w:tc>
        <w:tc>
          <w:tcPr>
            <w:tcW w:w="6021" w:type="dxa"/>
            <w:shd w:val="clear" w:color="auto" w:fill="auto"/>
          </w:tcPr>
          <w:p w14:paraId="6F4B216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Moduł rozszerzenia pamięci, </w:t>
            </w:r>
          </w:p>
          <w:p w14:paraId="304D8B1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dysk SSD,</w:t>
            </w:r>
          </w:p>
          <w:p w14:paraId="29DECCF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karta pamięci SD,</w:t>
            </w:r>
          </w:p>
          <w:p w14:paraId="636951F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zestaw karty sieci bezprzewodowej</w:t>
            </w:r>
          </w:p>
          <w:p w14:paraId="5A79E90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podajnik o dużej pojemności - do 2000 arkuszy (75 g/m2)</w:t>
            </w:r>
          </w:p>
        </w:tc>
        <w:tc>
          <w:tcPr>
            <w:tcW w:w="5745" w:type="dxa"/>
          </w:tcPr>
          <w:p w14:paraId="4CAFE95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7649376" w14:textId="1397489C" w:rsidTr="008369B0">
        <w:tc>
          <w:tcPr>
            <w:tcW w:w="2433" w:type="dxa"/>
            <w:shd w:val="clear" w:color="auto" w:fill="auto"/>
          </w:tcPr>
          <w:p w14:paraId="4BB655D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021" w:type="dxa"/>
            <w:shd w:val="clear" w:color="auto" w:fill="auto"/>
          </w:tcPr>
          <w:p w14:paraId="2D08D87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Napięcie wejściowe: 220–240 V, 50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/60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, 5,4 A</w:t>
            </w:r>
          </w:p>
        </w:tc>
        <w:tc>
          <w:tcPr>
            <w:tcW w:w="5745" w:type="dxa"/>
          </w:tcPr>
          <w:p w14:paraId="2DC93D4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C41DF93" w14:textId="1C406D8A" w:rsidTr="008369B0">
        <w:tc>
          <w:tcPr>
            <w:tcW w:w="2433" w:type="dxa"/>
            <w:shd w:val="clear" w:color="auto" w:fill="auto"/>
          </w:tcPr>
          <w:p w14:paraId="7879EDF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6021" w:type="dxa"/>
            <w:shd w:val="clear" w:color="auto" w:fill="auto"/>
          </w:tcPr>
          <w:p w14:paraId="78ABA76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Przewody zasilający, przewód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minimum 1,8 m</w:t>
            </w:r>
          </w:p>
        </w:tc>
        <w:tc>
          <w:tcPr>
            <w:tcW w:w="5745" w:type="dxa"/>
          </w:tcPr>
          <w:p w14:paraId="6EB7091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4B362B0" w14:textId="7EE3CB61" w:rsidTr="008369B0">
        <w:tc>
          <w:tcPr>
            <w:tcW w:w="2433" w:type="dxa"/>
            <w:shd w:val="clear" w:color="auto" w:fill="auto"/>
          </w:tcPr>
          <w:p w14:paraId="362AFD6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6021" w:type="dxa"/>
            <w:shd w:val="clear" w:color="auto" w:fill="auto"/>
          </w:tcPr>
          <w:p w14:paraId="2A48C4D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24 miesiące w standardzie</w:t>
            </w:r>
          </w:p>
        </w:tc>
        <w:tc>
          <w:tcPr>
            <w:tcW w:w="5745" w:type="dxa"/>
          </w:tcPr>
          <w:p w14:paraId="03FE525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DDCED5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48549380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250EF8D0" w14:textId="4AFE7B44" w:rsidR="008369B0" w:rsidRPr="008369B0" w:rsidRDefault="008369B0" w:rsidP="008369B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369B0">
        <w:rPr>
          <w:rFonts w:asciiTheme="minorHAnsi" w:hAnsiTheme="minorHAnsi" w:cstheme="minorHAnsi"/>
          <w:b/>
          <w:bCs/>
          <w:sz w:val="28"/>
          <w:szCs w:val="28"/>
        </w:rPr>
        <w:t xml:space="preserve">Drukarka laserowa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kolorowa </w:t>
      </w:r>
      <w:r w:rsidRPr="008369B0">
        <w:rPr>
          <w:rFonts w:asciiTheme="minorHAnsi" w:hAnsiTheme="minorHAnsi" w:cstheme="minorHAnsi"/>
          <w:b/>
          <w:bCs/>
          <w:sz w:val="28"/>
          <w:szCs w:val="28"/>
        </w:rPr>
        <w:t>– 1 szt.</w:t>
      </w:r>
    </w:p>
    <w:p w14:paraId="4A6C1B87" w14:textId="69D09ADB" w:rsidR="008369B0" w:rsidRDefault="008369B0" w:rsidP="008369B0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A073C1">
        <w:rPr>
          <w:rFonts w:asciiTheme="minorHAnsi" w:hAnsiTheme="minorHAnsi" w:cstheme="minorHAnsi"/>
          <w:sz w:val="20"/>
          <w:szCs w:val="20"/>
        </w:rPr>
        <w:t xml:space="preserve">Kyocera P6235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cdn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lub równoważn</w:t>
      </w:r>
      <w:r>
        <w:rPr>
          <w:rFonts w:asciiTheme="minorHAnsi" w:hAnsiTheme="minorHAnsi" w:cstheme="minorHAnsi"/>
          <w:sz w:val="20"/>
          <w:szCs w:val="20"/>
        </w:rPr>
        <w:t>y</w:t>
      </w:r>
    </w:p>
    <w:p w14:paraId="3068ED53" w14:textId="77777777" w:rsidR="008369B0" w:rsidRPr="00A073C1" w:rsidRDefault="008369B0" w:rsidP="008369B0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4465567A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7EB3718A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048DA" w14:textId="77777777" w:rsidR="008369B0" w:rsidRPr="00A073C1" w:rsidRDefault="008369B0" w:rsidP="008369B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138"/>
        <w:gridCol w:w="5648"/>
      </w:tblGrid>
      <w:tr w:rsidR="008369B0" w:rsidRPr="00A073C1" w14:paraId="6924B044" w14:textId="0B1450E0" w:rsidTr="008369B0">
        <w:tc>
          <w:tcPr>
            <w:tcW w:w="2413" w:type="dxa"/>
            <w:shd w:val="clear" w:color="auto" w:fill="auto"/>
          </w:tcPr>
          <w:p w14:paraId="148BBEF6" w14:textId="6F06103C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6138" w:type="dxa"/>
            <w:shd w:val="clear" w:color="auto" w:fill="auto"/>
          </w:tcPr>
          <w:p w14:paraId="5029A827" w14:textId="56A9BEA3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648" w:type="dxa"/>
          </w:tcPr>
          <w:p w14:paraId="256F5261" w14:textId="49036255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369B0" w:rsidRPr="00A073C1" w14:paraId="501BB347" w14:textId="3AB82523" w:rsidTr="008369B0">
        <w:tc>
          <w:tcPr>
            <w:tcW w:w="2413" w:type="dxa"/>
            <w:shd w:val="clear" w:color="auto" w:fill="auto"/>
          </w:tcPr>
          <w:p w14:paraId="3F8B013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6138" w:type="dxa"/>
            <w:shd w:val="clear" w:color="auto" w:fill="auto"/>
          </w:tcPr>
          <w:p w14:paraId="52BA4CA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Kolorowa drukarka A4</w:t>
            </w:r>
          </w:p>
        </w:tc>
        <w:tc>
          <w:tcPr>
            <w:tcW w:w="5648" w:type="dxa"/>
          </w:tcPr>
          <w:p w14:paraId="457577A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20B3E5E" w14:textId="467BDD2B" w:rsidTr="008369B0">
        <w:tc>
          <w:tcPr>
            <w:tcW w:w="2413" w:type="dxa"/>
            <w:shd w:val="clear" w:color="auto" w:fill="auto"/>
          </w:tcPr>
          <w:p w14:paraId="51B99A5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6138" w:type="dxa"/>
            <w:shd w:val="clear" w:color="auto" w:fill="auto"/>
          </w:tcPr>
          <w:p w14:paraId="5863A70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Laser, kolor, A4, druk, dupleks automatyczny, USB, LAN</w:t>
            </w:r>
          </w:p>
        </w:tc>
        <w:tc>
          <w:tcPr>
            <w:tcW w:w="5648" w:type="dxa"/>
          </w:tcPr>
          <w:p w14:paraId="18E0878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F7698D9" w14:textId="78BAFAE9" w:rsidTr="008369B0">
        <w:tc>
          <w:tcPr>
            <w:tcW w:w="2413" w:type="dxa"/>
            <w:shd w:val="clear" w:color="auto" w:fill="auto"/>
          </w:tcPr>
          <w:p w14:paraId="04643D9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Prędkość druku</w:t>
            </w:r>
          </w:p>
        </w:tc>
        <w:tc>
          <w:tcPr>
            <w:tcW w:w="6138" w:type="dxa"/>
            <w:shd w:val="clear" w:color="auto" w:fill="auto"/>
          </w:tcPr>
          <w:p w14:paraId="149ABDF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35 stron na minutę A4 w kolorze i mono; 32 strony A4 w dupleksie na minutę</w:t>
            </w:r>
          </w:p>
        </w:tc>
        <w:tc>
          <w:tcPr>
            <w:tcW w:w="5648" w:type="dxa"/>
          </w:tcPr>
          <w:p w14:paraId="3838AC7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111A119" w14:textId="713C1ED3" w:rsidTr="008369B0">
        <w:tc>
          <w:tcPr>
            <w:tcW w:w="2413" w:type="dxa"/>
            <w:shd w:val="clear" w:color="auto" w:fill="auto"/>
          </w:tcPr>
          <w:p w14:paraId="53D2652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</w:p>
        </w:tc>
        <w:tc>
          <w:tcPr>
            <w:tcW w:w="6138" w:type="dxa"/>
            <w:shd w:val="clear" w:color="auto" w:fill="auto"/>
          </w:tcPr>
          <w:p w14:paraId="49807B9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1200 x 1200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48" w:type="dxa"/>
          </w:tcPr>
          <w:p w14:paraId="2A77723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561FA96" w14:textId="4364D795" w:rsidTr="008369B0">
        <w:tc>
          <w:tcPr>
            <w:tcW w:w="2413" w:type="dxa"/>
            <w:shd w:val="clear" w:color="auto" w:fill="auto"/>
          </w:tcPr>
          <w:p w14:paraId="7C5E2F1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nagrzewania</w:t>
            </w:r>
          </w:p>
        </w:tc>
        <w:tc>
          <w:tcPr>
            <w:tcW w:w="6138" w:type="dxa"/>
            <w:shd w:val="clear" w:color="auto" w:fill="auto"/>
          </w:tcPr>
          <w:p w14:paraId="4441A4F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25 sek. lub mniej</w:t>
            </w:r>
          </w:p>
        </w:tc>
        <w:tc>
          <w:tcPr>
            <w:tcW w:w="5648" w:type="dxa"/>
          </w:tcPr>
          <w:p w14:paraId="0EAF4CC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7C80175" w14:textId="7621BD2B" w:rsidTr="008369B0">
        <w:tc>
          <w:tcPr>
            <w:tcW w:w="2413" w:type="dxa"/>
            <w:shd w:val="clear" w:color="auto" w:fill="auto"/>
          </w:tcPr>
          <w:p w14:paraId="3AD70D1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pierwszego wydruku</w:t>
            </w:r>
          </w:p>
        </w:tc>
        <w:tc>
          <w:tcPr>
            <w:tcW w:w="6138" w:type="dxa"/>
            <w:shd w:val="clear" w:color="auto" w:fill="auto"/>
          </w:tcPr>
          <w:p w14:paraId="671DA82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6.5 sek. lub mniej w mono, ok. 7.5 lub mniej w kolorze</w:t>
            </w:r>
          </w:p>
        </w:tc>
        <w:tc>
          <w:tcPr>
            <w:tcW w:w="5648" w:type="dxa"/>
          </w:tcPr>
          <w:p w14:paraId="0763080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ADBAA19" w14:textId="7D3762C8" w:rsidTr="008369B0">
        <w:tc>
          <w:tcPr>
            <w:tcW w:w="2413" w:type="dxa"/>
            <w:shd w:val="clear" w:color="auto" w:fill="auto"/>
          </w:tcPr>
          <w:p w14:paraId="4EECCEE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Napięcie zasilania</w:t>
            </w:r>
          </w:p>
        </w:tc>
        <w:tc>
          <w:tcPr>
            <w:tcW w:w="6138" w:type="dxa"/>
            <w:shd w:val="clear" w:color="auto" w:fill="auto"/>
          </w:tcPr>
          <w:p w14:paraId="6DCB49D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AC 220 ~ 240 V, 50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648" w:type="dxa"/>
          </w:tcPr>
          <w:p w14:paraId="50D590F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721C129" w14:textId="2C27F6FA" w:rsidTr="008369B0">
        <w:tc>
          <w:tcPr>
            <w:tcW w:w="2413" w:type="dxa"/>
            <w:shd w:val="clear" w:color="auto" w:fill="auto"/>
          </w:tcPr>
          <w:p w14:paraId="48194C8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Moduł dwustronny</w:t>
            </w:r>
          </w:p>
        </w:tc>
        <w:tc>
          <w:tcPr>
            <w:tcW w:w="6138" w:type="dxa"/>
            <w:shd w:val="clear" w:color="auto" w:fill="auto"/>
          </w:tcPr>
          <w:p w14:paraId="0D99FA3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W standardzie, obsługa papieru: 60–163 g/m2, A4, A5, B5,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  <w:proofErr w:type="spellEnd"/>
          </w:p>
        </w:tc>
        <w:tc>
          <w:tcPr>
            <w:tcW w:w="5648" w:type="dxa"/>
          </w:tcPr>
          <w:p w14:paraId="143AB01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7504374" w14:textId="2A81F89C" w:rsidTr="008369B0">
        <w:tc>
          <w:tcPr>
            <w:tcW w:w="2413" w:type="dxa"/>
            <w:shd w:val="clear" w:color="auto" w:fill="auto"/>
          </w:tcPr>
          <w:p w14:paraId="14FC3B4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6138" w:type="dxa"/>
            <w:shd w:val="clear" w:color="auto" w:fill="auto"/>
          </w:tcPr>
          <w:p w14:paraId="2B7AF68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2.0 (Hi-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), 2 x USB Host Interface, Gigabit Ethernet (10BaseT/100BaseTX/1000BaseT, wsparcie IPv6, IPv4,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IPSec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802.3az), opcjonalnie Wi-Fi (IEEE 802.11b/g/n), 1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eKUIO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gniazdo na opcjonalny wewnętrzny serwer druku, gniazdo karty SD</w:t>
            </w:r>
          </w:p>
        </w:tc>
        <w:tc>
          <w:tcPr>
            <w:tcW w:w="5648" w:type="dxa"/>
          </w:tcPr>
          <w:p w14:paraId="572B507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513B9AA" w14:textId="33BBA0C1" w:rsidTr="008369B0">
        <w:tc>
          <w:tcPr>
            <w:tcW w:w="2413" w:type="dxa"/>
            <w:shd w:val="clear" w:color="auto" w:fill="auto"/>
          </w:tcPr>
          <w:p w14:paraId="4D388BA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Bęben</w:t>
            </w:r>
          </w:p>
        </w:tc>
        <w:tc>
          <w:tcPr>
            <w:tcW w:w="6138" w:type="dxa"/>
            <w:shd w:val="clear" w:color="auto" w:fill="auto"/>
          </w:tcPr>
          <w:p w14:paraId="0D51C58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Wydajność min 200k wydruków</w:t>
            </w:r>
          </w:p>
        </w:tc>
        <w:tc>
          <w:tcPr>
            <w:tcW w:w="5648" w:type="dxa"/>
          </w:tcPr>
          <w:p w14:paraId="4012E1A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120BE8B" w14:textId="2F68BAAF" w:rsidTr="008369B0">
        <w:tc>
          <w:tcPr>
            <w:tcW w:w="2413" w:type="dxa"/>
            <w:shd w:val="clear" w:color="auto" w:fill="auto"/>
          </w:tcPr>
          <w:p w14:paraId="30C67EA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Obsługiwane systemy operacyjne:</w:t>
            </w:r>
          </w:p>
        </w:tc>
        <w:tc>
          <w:tcPr>
            <w:tcW w:w="6138" w:type="dxa"/>
            <w:shd w:val="clear" w:color="auto" w:fill="auto"/>
          </w:tcPr>
          <w:p w14:paraId="49F4D87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Wszystkie aktualne systemy Windows,</w:t>
            </w:r>
          </w:p>
        </w:tc>
        <w:tc>
          <w:tcPr>
            <w:tcW w:w="5648" w:type="dxa"/>
          </w:tcPr>
          <w:p w14:paraId="5FCEA9A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556043E" w14:textId="16507DD0" w:rsidTr="008369B0">
        <w:tc>
          <w:tcPr>
            <w:tcW w:w="2413" w:type="dxa"/>
            <w:shd w:val="clear" w:color="auto" w:fill="auto"/>
          </w:tcPr>
          <w:p w14:paraId="703AC39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6138" w:type="dxa"/>
            <w:shd w:val="clear" w:color="auto" w:fill="auto"/>
          </w:tcPr>
          <w:p w14:paraId="196F7E8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Przewody zasilający, przewód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1,8 m</w:t>
            </w:r>
          </w:p>
        </w:tc>
        <w:tc>
          <w:tcPr>
            <w:tcW w:w="5648" w:type="dxa"/>
          </w:tcPr>
          <w:p w14:paraId="28F742D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0AE01F2" w14:textId="30CD223B" w:rsidTr="008369B0">
        <w:tc>
          <w:tcPr>
            <w:tcW w:w="2413" w:type="dxa"/>
            <w:shd w:val="clear" w:color="auto" w:fill="auto"/>
          </w:tcPr>
          <w:p w14:paraId="2FED9A6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6138" w:type="dxa"/>
            <w:shd w:val="clear" w:color="auto" w:fill="auto"/>
          </w:tcPr>
          <w:p w14:paraId="494895F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24 miesiące w standardzie</w:t>
            </w:r>
          </w:p>
        </w:tc>
        <w:tc>
          <w:tcPr>
            <w:tcW w:w="5648" w:type="dxa"/>
          </w:tcPr>
          <w:p w14:paraId="48A6F44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D52E5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7625970E" w14:textId="77777777" w:rsidR="00C36367" w:rsidRDefault="00C36367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0CF9C3" w14:textId="42529B88" w:rsidR="00902D98" w:rsidRPr="008369B0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369B0">
        <w:rPr>
          <w:rFonts w:asciiTheme="minorHAnsi" w:hAnsiTheme="minorHAnsi" w:cstheme="minorHAnsi"/>
          <w:b/>
          <w:bCs/>
          <w:sz w:val="28"/>
          <w:szCs w:val="28"/>
        </w:rPr>
        <w:t>Drukarka laserowa wielofunkcyjna kolor – 1 szt.</w:t>
      </w:r>
    </w:p>
    <w:p w14:paraId="02BF7BBD" w14:textId="38F59F7E" w:rsidR="008369B0" w:rsidRDefault="008369B0" w:rsidP="008369B0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A073C1">
        <w:rPr>
          <w:rFonts w:asciiTheme="minorHAnsi" w:hAnsiTheme="minorHAnsi" w:cstheme="minorHAnsi"/>
          <w:sz w:val="20"/>
          <w:szCs w:val="20"/>
        </w:rPr>
        <w:t xml:space="preserve">Kyocera M6630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cidn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lub równoważn</w:t>
      </w:r>
      <w:r>
        <w:rPr>
          <w:rFonts w:asciiTheme="minorHAnsi" w:hAnsiTheme="minorHAnsi" w:cstheme="minorHAnsi"/>
          <w:sz w:val="20"/>
          <w:szCs w:val="20"/>
        </w:rPr>
        <w:t>y</w:t>
      </w:r>
    </w:p>
    <w:p w14:paraId="06FAA315" w14:textId="77777777" w:rsidR="008369B0" w:rsidRPr="00A073C1" w:rsidRDefault="008369B0" w:rsidP="008369B0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584F108E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6C3B03B2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4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020"/>
        <w:gridCol w:w="5718"/>
      </w:tblGrid>
      <w:tr w:rsidR="008369B0" w:rsidRPr="00A073C1" w14:paraId="34EA1E5E" w14:textId="0D7A3CD6" w:rsidTr="008369B0">
        <w:tc>
          <w:tcPr>
            <w:tcW w:w="2461" w:type="dxa"/>
            <w:shd w:val="clear" w:color="auto" w:fill="auto"/>
          </w:tcPr>
          <w:p w14:paraId="37D66AFB" w14:textId="001A818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6020" w:type="dxa"/>
            <w:shd w:val="clear" w:color="auto" w:fill="auto"/>
          </w:tcPr>
          <w:p w14:paraId="37D3016A" w14:textId="13E7D2F1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18" w:type="dxa"/>
          </w:tcPr>
          <w:p w14:paraId="257CA753" w14:textId="3F941230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369B0" w:rsidRPr="00A073C1" w14:paraId="2FE13FED" w14:textId="3A2BDCDD" w:rsidTr="008369B0">
        <w:tc>
          <w:tcPr>
            <w:tcW w:w="2461" w:type="dxa"/>
            <w:shd w:val="clear" w:color="auto" w:fill="auto"/>
          </w:tcPr>
          <w:p w14:paraId="149BD45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6020" w:type="dxa"/>
            <w:shd w:val="clear" w:color="auto" w:fill="auto"/>
          </w:tcPr>
          <w:p w14:paraId="392DDF6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Kolorowa drukarka laserowa wielofunkcyjna A4</w:t>
            </w:r>
          </w:p>
        </w:tc>
        <w:tc>
          <w:tcPr>
            <w:tcW w:w="5718" w:type="dxa"/>
          </w:tcPr>
          <w:p w14:paraId="3FC4EF9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8F31C5C" w14:textId="01283D84" w:rsidTr="008369B0">
        <w:tc>
          <w:tcPr>
            <w:tcW w:w="2461" w:type="dxa"/>
            <w:shd w:val="clear" w:color="auto" w:fill="auto"/>
          </w:tcPr>
          <w:p w14:paraId="6F5E2D1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6020" w:type="dxa"/>
            <w:shd w:val="clear" w:color="auto" w:fill="auto"/>
          </w:tcPr>
          <w:p w14:paraId="0AF44B2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Laser, kolor, A4, druk, kopiarka,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scaner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adf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, dupleks automatyczny, USB, LAN</w:t>
            </w:r>
          </w:p>
        </w:tc>
        <w:tc>
          <w:tcPr>
            <w:tcW w:w="5718" w:type="dxa"/>
          </w:tcPr>
          <w:p w14:paraId="7FCC934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3DF6130" w14:textId="663A9F3F" w:rsidTr="008369B0">
        <w:tc>
          <w:tcPr>
            <w:tcW w:w="2461" w:type="dxa"/>
            <w:shd w:val="clear" w:color="auto" w:fill="auto"/>
          </w:tcPr>
          <w:p w14:paraId="0193DA6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Prędkość druku i kopiowania </w:t>
            </w:r>
          </w:p>
        </w:tc>
        <w:tc>
          <w:tcPr>
            <w:tcW w:w="6020" w:type="dxa"/>
            <w:shd w:val="clear" w:color="auto" w:fill="auto"/>
          </w:tcPr>
          <w:p w14:paraId="202F5BB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30 stron na minutę A4 w kolorze i mono;</w:t>
            </w:r>
          </w:p>
        </w:tc>
        <w:tc>
          <w:tcPr>
            <w:tcW w:w="5718" w:type="dxa"/>
          </w:tcPr>
          <w:p w14:paraId="71FC2FE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4B0E93F" w14:textId="72C62F44" w:rsidTr="008369B0">
        <w:tc>
          <w:tcPr>
            <w:tcW w:w="2461" w:type="dxa"/>
            <w:shd w:val="clear" w:color="auto" w:fill="auto"/>
          </w:tcPr>
          <w:p w14:paraId="3BA0599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</w:p>
        </w:tc>
        <w:tc>
          <w:tcPr>
            <w:tcW w:w="6020" w:type="dxa"/>
            <w:shd w:val="clear" w:color="auto" w:fill="auto"/>
          </w:tcPr>
          <w:p w14:paraId="119B0F9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Nie mniej niż Drukowanie 1200 x 1200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kopiowanie i skanowanie 600 x 600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718" w:type="dxa"/>
          </w:tcPr>
          <w:p w14:paraId="3810443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8DEEF42" w14:textId="63156C82" w:rsidTr="008369B0">
        <w:tc>
          <w:tcPr>
            <w:tcW w:w="2461" w:type="dxa"/>
            <w:shd w:val="clear" w:color="auto" w:fill="auto"/>
          </w:tcPr>
          <w:p w14:paraId="11F0D8E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nagrzewania</w:t>
            </w:r>
          </w:p>
        </w:tc>
        <w:tc>
          <w:tcPr>
            <w:tcW w:w="6020" w:type="dxa"/>
            <w:shd w:val="clear" w:color="auto" w:fill="auto"/>
          </w:tcPr>
          <w:p w14:paraId="5FBCCBA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więcej niż 26 sekund</w:t>
            </w:r>
          </w:p>
        </w:tc>
        <w:tc>
          <w:tcPr>
            <w:tcW w:w="5718" w:type="dxa"/>
          </w:tcPr>
          <w:p w14:paraId="47F0AD7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20CC5BC" w14:textId="773B79D4" w:rsidTr="008369B0">
        <w:tc>
          <w:tcPr>
            <w:tcW w:w="2461" w:type="dxa"/>
            <w:shd w:val="clear" w:color="auto" w:fill="auto"/>
          </w:tcPr>
          <w:p w14:paraId="4B8DAC6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pierwszego wydruku</w:t>
            </w:r>
          </w:p>
        </w:tc>
        <w:tc>
          <w:tcPr>
            <w:tcW w:w="6020" w:type="dxa"/>
            <w:shd w:val="clear" w:color="auto" w:fill="auto"/>
          </w:tcPr>
          <w:p w14:paraId="151B440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więcej niż 6,5/7,5 sek. w mono/kolorze</w:t>
            </w:r>
          </w:p>
        </w:tc>
        <w:tc>
          <w:tcPr>
            <w:tcW w:w="5718" w:type="dxa"/>
          </w:tcPr>
          <w:p w14:paraId="3FBDC4C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7D2B010" w14:textId="6E3315C7" w:rsidTr="008369B0">
        <w:tc>
          <w:tcPr>
            <w:tcW w:w="2461" w:type="dxa"/>
            <w:shd w:val="clear" w:color="auto" w:fill="auto"/>
          </w:tcPr>
          <w:p w14:paraId="4F0AA24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pierwszej kopii</w:t>
            </w:r>
          </w:p>
        </w:tc>
        <w:tc>
          <w:tcPr>
            <w:tcW w:w="6020" w:type="dxa"/>
            <w:shd w:val="clear" w:color="auto" w:fill="auto"/>
          </w:tcPr>
          <w:p w14:paraId="6601381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więcej niż 8,5/10 sek. w mono/kolorze</w:t>
            </w:r>
          </w:p>
        </w:tc>
        <w:tc>
          <w:tcPr>
            <w:tcW w:w="5718" w:type="dxa"/>
          </w:tcPr>
          <w:p w14:paraId="38D76D6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1768578" w14:textId="3B8DCB6F" w:rsidTr="008369B0">
        <w:tc>
          <w:tcPr>
            <w:tcW w:w="2461" w:type="dxa"/>
            <w:shd w:val="clear" w:color="auto" w:fill="auto"/>
          </w:tcPr>
          <w:p w14:paraId="48B9357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Napięcie zasilania</w:t>
            </w:r>
          </w:p>
        </w:tc>
        <w:tc>
          <w:tcPr>
            <w:tcW w:w="6020" w:type="dxa"/>
            <w:shd w:val="clear" w:color="auto" w:fill="auto"/>
          </w:tcPr>
          <w:p w14:paraId="0446214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AC 220 ~ 240 V, 50/60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718" w:type="dxa"/>
          </w:tcPr>
          <w:p w14:paraId="49C23D3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9761951" w14:textId="3BB22870" w:rsidTr="008369B0">
        <w:tc>
          <w:tcPr>
            <w:tcW w:w="2461" w:type="dxa"/>
            <w:shd w:val="clear" w:color="auto" w:fill="auto"/>
          </w:tcPr>
          <w:p w14:paraId="0AEB11A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Moduł dupleksu</w:t>
            </w:r>
          </w:p>
        </w:tc>
        <w:tc>
          <w:tcPr>
            <w:tcW w:w="6020" w:type="dxa"/>
            <w:shd w:val="clear" w:color="auto" w:fill="auto"/>
          </w:tcPr>
          <w:p w14:paraId="771205D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Automatyczny, obsługa papieru, 60–163 g/m2, A4, A5, B5,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  <w:proofErr w:type="spellEnd"/>
          </w:p>
        </w:tc>
        <w:tc>
          <w:tcPr>
            <w:tcW w:w="5718" w:type="dxa"/>
          </w:tcPr>
          <w:p w14:paraId="3CC62DE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113A8AF" w14:textId="19DBA8E6" w:rsidTr="008369B0">
        <w:tc>
          <w:tcPr>
            <w:tcW w:w="2461" w:type="dxa"/>
            <w:shd w:val="clear" w:color="auto" w:fill="auto"/>
          </w:tcPr>
          <w:p w14:paraId="12B5EB9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Podajnik dokumentów</w:t>
            </w:r>
          </w:p>
        </w:tc>
        <w:tc>
          <w:tcPr>
            <w:tcW w:w="6020" w:type="dxa"/>
            <w:shd w:val="clear" w:color="auto" w:fill="auto"/>
          </w:tcPr>
          <w:p w14:paraId="681C4F1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Podajnik dokumentów z funkcją odwracania dokumentów: 75 arkuszy, 50–120 g/m2, A4, A5, A6, B5,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, inne w zakresie (105 x 148 to 216 x 356 mm)</w:t>
            </w:r>
          </w:p>
        </w:tc>
        <w:tc>
          <w:tcPr>
            <w:tcW w:w="5718" w:type="dxa"/>
          </w:tcPr>
          <w:p w14:paraId="1AEB38F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56DF23C" w14:textId="4CF4A15C" w:rsidTr="008369B0">
        <w:tc>
          <w:tcPr>
            <w:tcW w:w="2461" w:type="dxa"/>
            <w:shd w:val="clear" w:color="auto" w:fill="auto"/>
          </w:tcPr>
          <w:p w14:paraId="0A3B0E4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Emulacje </w:t>
            </w:r>
          </w:p>
        </w:tc>
        <w:tc>
          <w:tcPr>
            <w:tcW w:w="6020" w:type="dxa"/>
            <w:shd w:val="clear" w:color="auto" w:fill="auto"/>
          </w:tcPr>
          <w:p w14:paraId="16A079D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PCL6 (5c/XL), KPDL3 (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PostScript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3), bezpośrednie drukowanie PDF oraz XPS</w:t>
            </w:r>
          </w:p>
        </w:tc>
        <w:tc>
          <w:tcPr>
            <w:tcW w:w="5718" w:type="dxa"/>
          </w:tcPr>
          <w:p w14:paraId="5FDF338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C5A7183" w14:textId="10C83AC7" w:rsidTr="008369B0">
        <w:tc>
          <w:tcPr>
            <w:tcW w:w="2461" w:type="dxa"/>
            <w:shd w:val="clear" w:color="auto" w:fill="auto"/>
          </w:tcPr>
          <w:p w14:paraId="05F2C13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020" w:type="dxa"/>
            <w:shd w:val="clear" w:color="auto" w:fill="auto"/>
          </w:tcPr>
          <w:p w14:paraId="4CEA1CA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Wszystkie bieżące wersje Microsoft Windows, Mac OS X wersja 10.8 lub wyższa, UNIX, LINUX</w:t>
            </w:r>
          </w:p>
        </w:tc>
        <w:tc>
          <w:tcPr>
            <w:tcW w:w="5718" w:type="dxa"/>
          </w:tcPr>
          <w:p w14:paraId="6C83A66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2B15B77" w14:textId="1192B906" w:rsidTr="008369B0">
        <w:tc>
          <w:tcPr>
            <w:tcW w:w="2461" w:type="dxa"/>
            <w:shd w:val="clear" w:color="auto" w:fill="auto"/>
          </w:tcPr>
          <w:p w14:paraId="44C17A9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020" w:type="dxa"/>
            <w:shd w:val="clear" w:color="auto" w:fill="auto"/>
          </w:tcPr>
          <w:p w14:paraId="4D87ED8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A4/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  <w:proofErr w:type="spellEnd"/>
          </w:p>
        </w:tc>
        <w:tc>
          <w:tcPr>
            <w:tcW w:w="5718" w:type="dxa"/>
          </w:tcPr>
          <w:p w14:paraId="44D0D04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B989104" w14:textId="19D411DC" w:rsidTr="008369B0">
        <w:tc>
          <w:tcPr>
            <w:tcW w:w="2461" w:type="dxa"/>
            <w:shd w:val="clear" w:color="auto" w:fill="auto"/>
          </w:tcPr>
          <w:p w14:paraId="190EE03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Dodatkowe możliwości kopiowania</w:t>
            </w:r>
          </w:p>
        </w:tc>
        <w:tc>
          <w:tcPr>
            <w:tcW w:w="6020" w:type="dxa"/>
            <w:shd w:val="clear" w:color="auto" w:fill="auto"/>
          </w:tcPr>
          <w:p w14:paraId="6ABD4F5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Skanu-raz-kopiuj-wiele, elektroniczne sortowanie, 2na1, 4na1, kopia dowodu tożsamości, automatyczny wybór kasety, pomijanie pustych stron</w:t>
            </w:r>
          </w:p>
        </w:tc>
        <w:tc>
          <w:tcPr>
            <w:tcW w:w="5718" w:type="dxa"/>
          </w:tcPr>
          <w:p w14:paraId="77BDF05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29E083F" w14:textId="4CBB6958" w:rsidTr="008369B0">
        <w:tc>
          <w:tcPr>
            <w:tcW w:w="2461" w:type="dxa"/>
            <w:shd w:val="clear" w:color="auto" w:fill="auto"/>
          </w:tcPr>
          <w:p w14:paraId="2700484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Współczynniki zoom</w:t>
            </w:r>
          </w:p>
        </w:tc>
        <w:tc>
          <w:tcPr>
            <w:tcW w:w="6020" w:type="dxa"/>
            <w:shd w:val="clear" w:color="auto" w:fill="auto"/>
          </w:tcPr>
          <w:p w14:paraId="50E2A9E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5 zmniejszeń/5 powiększeń</w:t>
            </w:r>
          </w:p>
        </w:tc>
        <w:tc>
          <w:tcPr>
            <w:tcW w:w="5718" w:type="dxa"/>
          </w:tcPr>
          <w:p w14:paraId="4CC5201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A1B55D9" w14:textId="416E2638" w:rsidTr="008369B0">
        <w:tc>
          <w:tcPr>
            <w:tcW w:w="2461" w:type="dxa"/>
            <w:shd w:val="clear" w:color="auto" w:fill="auto"/>
          </w:tcPr>
          <w:p w14:paraId="23AF2B3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Zakres zoom</w:t>
            </w:r>
          </w:p>
        </w:tc>
        <w:tc>
          <w:tcPr>
            <w:tcW w:w="6020" w:type="dxa"/>
            <w:shd w:val="clear" w:color="auto" w:fill="auto"/>
          </w:tcPr>
          <w:p w14:paraId="121A682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25 - 400 % co 1%</w:t>
            </w:r>
          </w:p>
        </w:tc>
        <w:tc>
          <w:tcPr>
            <w:tcW w:w="5718" w:type="dxa"/>
          </w:tcPr>
          <w:p w14:paraId="39BD0DD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C48608D" w14:textId="24C875E7" w:rsidTr="008369B0">
        <w:tc>
          <w:tcPr>
            <w:tcW w:w="2461" w:type="dxa"/>
            <w:shd w:val="clear" w:color="auto" w:fill="auto"/>
          </w:tcPr>
          <w:p w14:paraId="25B934F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Kopiowanie ciągłe</w:t>
            </w:r>
          </w:p>
        </w:tc>
        <w:tc>
          <w:tcPr>
            <w:tcW w:w="6020" w:type="dxa"/>
            <w:shd w:val="clear" w:color="auto" w:fill="auto"/>
          </w:tcPr>
          <w:p w14:paraId="4D316DA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1 - 999</w:t>
            </w:r>
          </w:p>
        </w:tc>
        <w:tc>
          <w:tcPr>
            <w:tcW w:w="5718" w:type="dxa"/>
          </w:tcPr>
          <w:p w14:paraId="395FEA5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669B790" w14:textId="2FAF14FB" w:rsidTr="008369B0">
        <w:tc>
          <w:tcPr>
            <w:tcW w:w="2461" w:type="dxa"/>
            <w:shd w:val="clear" w:color="auto" w:fill="auto"/>
          </w:tcPr>
          <w:p w14:paraId="7FAD0CF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Skanowanie - typ pliku</w:t>
            </w:r>
          </w:p>
        </w:tc>
        <w:tc>
          <w:tcPr>
            <w:tcW w:w="6020" w:type="dxa"/>
            <w:shd w:val="clear" w:color="auto" w:fill="auto"/>
          </w:tcPr>
          <w:p w14:paraId="2CD7306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TIFF, PDF, PDF/A ,XPS, Open XPS, wysoko skompresowany PDF, szyfrowany PDF, PDF/A-1a/b, JPEG, MS Office i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przeszukiwalny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PDF (opcjonalny Scan Extension Kit(A) jest wymagany)</w:t>
            </w:r>
          </w:p>
        </w:tc>
        <w:tc>
          <w:tcPr>
            <w:tcW w:w="5718" w:type="dxa"/>
          </w:tcPr>
          <w:p w14:paraId="6AC4AC2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A19BA14" w14:textId="160E8076" w:rsidTr="008369B0">
        <w:tc>
          <w:tcPr>
            <w:tcW w:w="2461" w:type="dxa"/>
            <w:shd w:val="clear" w:color="auto" w:fill="auto"/>
          </w:tcPr>
          <w:p w14:paraId="30B3F3B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6020" w:type="dxa"/>
            <w:shd w:val="clear" w:color="auto" w:fill="auto"/>
          </w:tcPr>
          <w:p w14:paraId="02999C9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Skan kolorowy, wewnętrzna książka adresowa, wsparcie Active Directory, szyfrowana transmisja danych, wysyłanie do kilku miejsc jednocześnie (e-mail, fax, SMB/FTP folder,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), pomijanie pustych stron</w:t>
            </w:r>
          </w:p>
        </w:tc>
        <w:tc>
          <w:tcPr>
            <w:tcW w:w="5718" w:type="dxa"/>
          </w:tcPr>
          <w:p w14:paraId="4562EC3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66AC437" w14:textId="7F0D8A91" w:rsidTr="008369B0">
        <w:tc>
          <w:tcPr>
            <w:tcW w:w="2461" w:type="dxa"/>
            <w:shd w:val="clear" w:color="auto" w:fill="auto"/>
          </w:tcPr>
          <w:p w14:paraId="28046DF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Maksymalny format skanowania</w:t>
            </w:r>
          </w:p>
        </w:tc>
        <w:tc>
          <w:tcPr>
            <w:tcW w:w="6020" w:type="dxa"/>
            <w:shd w:val="clear" w:color="auto" w:fill="auto"/>
          </w:tcPr>
          <w:p w14:paraId="4CFB0E9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A4 /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  <w:proofErr w:type="spellEnd"/>
          </w:p>
        </w:tc>
        <w:tc>
          <w:tcPr>
            <w:tcW w:w="5718" w:type="dxa"/>
          </w:tcPr>
          <w:p w14:paraId="4589D58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18525BB" w14:textId="53D1C228" w:rsidTr="008369B0">
        <w:tc>
          <w:tcPr>
            <w:tcW w:w="2461" w:type="dxa"/>
            <w:shd w:val="clear" w:color="auto" w:fill="auto"/>
          </w:tcPr>
          <w:p w14:paraId="58F64F4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Funkcjonalności skanera</w:t>
            </w:r>
          </w:p>
        </w:tc>
        <w:tc>
          <w:tcPr>
            <w:tcW w:w="6020" w:type="dxa"/>
            <w:shd w:val="clear" w:color="auto" w:fill="auto"/>
          </w:tcPr>
          <w:p w14:paraId="7C4BC30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Skan-do-email, Skan-do-FTP, Skan-do-SMB, Skan do USB Host,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/Network TWAIN, WIA , skan WSD</w:t>
            </w:r>
          </w:p>
        </w:tc>
        <w:tc>
          <w:tcPr>
            <w:tcW w:w="5718" w:type="dxa"/>
          </w:tcPr>
          <w:p w14:paraId="31126D1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470D98B" w14:textId="2AF10A04" w:rsidTr="008369B0">
        <w:tc>
          <w:tcPr>
            <w:tcW w:w="2461" w:type="dxa"/>
            <w:shd w:val="clear" w:color="auto" w:fill="auto"/>
          </w:tcPr>
          <w:p w14:paraId="6C05301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Szybkość skanowania</w:t>
            </w:r>
          </w:p>
        </w:tc>
        <w:tc>
          <w:tcPr>
            <w:tcW w:w="6020" w:type="dxa"/>
            <w:shd w:val="clear" w:color="auto" w:fill="auto"/>
          </w:tcPr>
          <w:p w14:paraId="1E1345F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60 obrazów na minutę (300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A4, mono), 40 obrazów na minutę (300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A4 , kolor), 26 obrazów na minutę (300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, A4, mono, dupleks), 17 obrazów na minutę (300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, A4 kolor, dupleks)</w:t>
            </w:r>
          </w:p>
        </w:tc>
        <w:tc>
          <w:tcPr>
            <w:tcW w:w="5718" w:type="dxa"/>
          </w:tcPr>
          <w:p w14:paraId="7C1A076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FEB7054" w14:textId="0D9BE7D9" w:rsidTr="008369B0">
        <w:tc>
          <w:tcPr>
            <w:tcW w:w="2461" w:type="dxa"/>
            <w:shd w:val="clear" w:color="auto" w:fill="auto"/>
          </w:tcPr>
          <w:p w14:paraId="5856932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6020" w:type="dxa"/>
            <w:shd w:val="clear" w:color="auto" w:fill="auto"/>
          </w:tcPr>
          <w:p w14:paraId="0C57D0A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Maks. 33,6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kbps</w:t>
            </w:r>
            <w:proofErr w:type="spellEnd"/>
          </w:p>
        </w:tc>
        <w:tc>
          <w:tcPr>
            <w:tcW w:w="5718" w:type="dxa"/>
          </w:tcPr>
          <w:p w14:paraId="311A1E1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4A3D8E1" w14:textId="5200286C" w:rsidTr="008369B0">
        <w:tc>
          <w:tcPr>
            <w:tcW w:w="2461" w:type="dxa"/>
            <w:shd w:val="clear" w:color="auto" w:fill="auto"/>
          </w:tcPr>
          <w:p w14:paraId="2641171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6020" w:type="dxa"/>
            <w:shd w:val="clear" w:color="auto" w:fill="auto"/>
          </w:tcPr>
          <w:p w14:paraId="2A1EA4C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 2.0 (Hi-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), 2 x USB Host 2.0, Gigabit Ethernet (10BaseT/100BaseTX/ 1000BaseT), opcjonalnie Wi-Fi (IEEE 802.11b/g/n), gniazdo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eKUIO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na dodatkowy serwer druku, gniazdo na opcjonalną kartę SD</w:t>
            </w:r>
          </w:p>
        </w:tc>
        <w:tc>
          <w:tcPr>
            <w:tcW w:w="5718" w:type="dxa"/>
          </w:tcPr>
          <w:p w14:paraId="6B1BA48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2BB54DB" w14:textId="1E84B5F4" w:rsidTr="008369B0">
        <w:tc>
          <w:tcPr>
            <w:tcW w:w="2461" w:type="dxa"/>
            <w:shd w:val="clear" w:color="auto" w:fill="auto"/>
          </w:tcPr>
          <w:p w14:paraId="4CC41C3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6020" w:type="dxa"/>
            <w:shd w:val="clear" w:color="auto" w:fill="auto"/>
          </w:tcPr>
          <w:p w14:paraId="1A7C043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Przewody zasilający, przewód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1,8 m</w:t>
            </w:r>
          </w:p>
        </w:tc>
        <w:tc>
          <w:tcPr>
            <w:tcW w:w="5718" w:type="dxa"/>
          </w:tcPr>
          <w:p w14:paraId="6445078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7F096B9" w14:textId="473E1D6F" w:rsidTr="008369B0">
        <w:tc>
          <w:tcPr>
            <w:tcW w:w="2461" w:type="dxa"/>
            <w:shd w:val="clear" w:color="auto" w:fill="auto"/>
          </w:tcPr>
          <w:p w14:paraId="07B30DF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6020" w:type="dxa"/>
            <w:shd w:val="clear" w:color="auto" w:fill="auto"/>
          </w:tcPr>
          <w:p w14:paraId="7B2C276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24 miesiące w standardzie</w:t>
            </w:r>
          </w:p>
        </w:tc>
        <w:tc>
          <w:tcPr>
            <w:tcW w:w="5718" w:type="dxa"/>
          </w:tcPr>
          <w:p w14:paraId="34FBF3E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D31E3D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7FF91485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bookmarkEnd w:id="5"/>
    <w:p w14:paraId="11951E71" w14:textId="0A1A3C95" w:rsidR="00902D98" w:rsidRPr="008369B0" w:rsidRDefault="00902D98" w:rsidP="00902D98">
      <w:pPr>
        <w:pStyle w:val="Akapitzlist"/>
        <w:spacing w:after="160" w:line="259" w:lineRule="auto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8369B0">
        <w:rPr>
          <w:rFonts w:asciiTheme="minorHAnsi" w:hAnsiTheme="minorHAnsi" w:cstheme="minorHAnsi"/>
          <w:b/>
          <w:bCs/>
          <w:sz w:val="32"/>
          <w:szCs w:val="32"/>
        </w:rPr>
        <w:t>Część 3 - Dostawa kserokopiarki</w:t>
      </w:r>
      <w:r w:rsidR="008369B0">
        <w:rPr>
          <w:rFonts w:asciiTheme="minorHAnsi" w:hAnsiTheme="minorHAnsi" w:cstheme="minorHAnsi"/>
          <w:b/>
          <w:bCs/>
          <w:sz w:val="32"/>
          <w:szCs w:val="32"/>
        </w:rPr>
        <w:t xml:space="preserve"> – 1 </w:t>
      </w:r>
      <w:proofErr w:type="spellStart"/>
      <w:r w:rsidR="008369B0">
        <w:rPr>
          <w:rFonts w:asciiTheme="minorHAnsi" w:hAnsiTheme="minorHAnsi" w:cstheme="minorHAnsi"/>
          <w:b/>
          <w:bCs/>
          <w:sz w:val="32"/>
          <w:szCs w:val="32"/>
        </w:rPr>
        <w:t>szt</w:t>
      </w:r>
      <w:proofErr w:type="spellEnd"/>
    </w:p>
    <w:p w14:paraId="2F5857E1" w14:textId="77777777" w:rsidR="008369B0" w:rsidRPr="00A073C1" w:rsidRDefault="008369B0" w:rsidP="008369B0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wyszczególniony poniżej sprzęt:</w:t>
      </w:r>
    </w:p>
    <w:p w14:paraId="30A12D28" w14:textId="77777777" w:rsidR="008369B0" w:rsidRPr="00A073C1" w:rsidRDefault="008369B0" w:rsidP="008369B0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8369B0" w:rsidRPr="00A073C1" w14:paraId="234B67DE" w14:textId="77777777" w:rsidTr="00E14764">
        <w:tc>
          <w:tcPr>
            <w:tcW w:w="6783" w:type="dxa"/>
          </w:tcPr>
          <w:p w14:paraId="324E2622" w14:textId="77777777" w:rsidR="008369B0" w:rsidRPr="00A073C1" w:rsidRDefault="008369B0" w:rsidP="00E1476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73C1">
              <w:rPr>
                <w:rFonts w:asciiTheme="minorHAnsi" w:hAnsiTheme="minorHAnsi" w:cstheme="minorHAnsi"/>
                <w:b/>
                <w:bCs/>
              </w:rPr>
              <w:t>Łączna cena ofertowa brutto (złotych):</w:t>
            </w:r>
          </w:p>
        </w:tc>
        <w:tc>
          <w:tcPr>
            <w:tcW w:w="6784" w:type="dxa"/>
          </w:tcPr>
          <w:p w14:paraId="7B19AE94" w14:textId="77777777" w:rsidR="008369B0" w:rsidRPr="00A073C1" w:rsidRDefault="008369B0" w:rsidP="00E14764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DC6C1E" w14:textId="77777777" w:rsidR="008369B0" w:rsidRPr="00A073C1" w:rsidRDefault="008369B0" w:rsidP="008369B0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8369B0" w:rsidRPr="00A073C1" w14:paraId="5D11C38E" w14:textId="77777777" w:rsidTr="00E14764">
        <w:tc>
          <w:tcPr>
            <w:tcW w:w="6783" w:type="dxa"/>
          </w:tcPr>
          <w:p w14:paraId="092C84C8" w14:textId="77777777" w:rsidR="008369B0" w:rsidRPr="00A073C1" w:rsidRDefault="008369B0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A073C1">
              <w:rPr>
                <w:rFonts w:asciiTheme="minorHAnsi" w:hAnsiTheme="minorHAnsi" w:cstheme="minorHAnsi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0BEEA3E2" w14:textId="77777777" w:rsidR="008369B0" w:rsidRPr="00A073C1" w:rsidRDefault="008369B0" w:rsidP="00E14764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369B0" w:rsidRPr="00A073C1" w14:paraId="37DE9667" w14:textId="77777777" w:rsidTr="00E14764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0D88101B" w14:textId="77777777" w:rsidR="008369B0" w:rsidRPr="00A073C1" w:rsidRDefault="008369B0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i/>
                <w:sz w:val="20"/>
              </w:rPr>
              <w:t>Zgodnie z SWZ termin dostawy nie może być krótszy niż 5 dni kalendarzowych i nie dłuższy niż 60 dni kalendarzowych od dnia podpisania umowy</w:t>
            </w:r>
          </w:p>
        </w:tc>
      </w:tr>
    </w:tbl>
    <w:p w14:paraId="713CC8E7" w14:textId="77777777" w:rsidR="008369B0" w:rsidRPr="00A073C1" w:rsidRDefault="008369B0" w:rsidP="008369B0">
      <w:pPr>
        <w:tabs>
          <w:tab w:val="left" w:pos="0"/>
        </w:tabs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644F8AC0" w14:textId="77777777" w:rsidR="00116E4E" w:rsidRDefault="00116E4E" w:rsidP="008369B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2A95C7" w14:textId="12446125" w:rsidR="00116E4E" w:rsidRPr="00116E4E" w:rsidRDefault="00116E4E" w:rsidP="008369B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16E4E">
        <w:rPr>
          <w:rFonts w:asciiTheme="minorHAnsi" w:hAnsiTheme="minorHAnsi" w:cstheme="minorHAnsi"/>
          <w:b/>
          <w:bCs/>
          <w:sz w:val="28"/>
          <w:szCs w:val="28"/>
        </w:rPr>
        <w:t xml:space="preserve">Ksero kolorowe A3 – 1 </w:t>
      </w:r>
      <w:proofErr w:type="spellStart"/>
      <w:r w:rsidRPr="00116E4E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0BC2C022" w14:textId="420C9E88" w:rsidR="008369B0" w:rsidRPr="00A073C1" w:rsidRDefault="008369B0" w:rsidP="008369B0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Konica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Minolta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bizhub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C250i lub równoważn</w:t>
      </w:r>
      <w:r>
        <w:rPr>
          <w:rFonts w:asciiTheme="minorHAnsi" w:hAnsiTheme="minorHAnsi" w:cstheme="minorHAnsi"/>
          <w:sz w:val="20"/>
          <w:szCs w:val="20"/>
        </w:rPr>
        <w:t>y</w:t>
      </w:r>
    </w:p>
    <w:p w14:paraId="4951847C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5754625C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5B4E510A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7E2DE" w14:textId="77777777" w:rsidR="008369B0" w:rsidRPr="00A073C1" w:rsidRDefault="008369B0" w:rsidP="008369B0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14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5953"/>
        <w:gridCol w:w="5670"/>
      </w:tblGrid>
      <w:tr w:rsidR="008369B0" w:rsidRPr="00A073C1" w14:paraId="0C8E3294" w14:textId="286FB1D5" w:rsidTr="008369B0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093C0" w14:textId="6E2670F5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0E998" w14:textId="53C84F8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60195" w14:textId="469FD6DE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369B0" w:rsidRPr="00A073C1" w14:paraId="548BDD2C" w14:textId="61779CB9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720B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0161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kolorowy druk laserowy, automatyczny druk dwustronny w standardzie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45F1E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75BE78D" w14:textId="3C81C9AE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0CE0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Technologia tonera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BE13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tonery CMYK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2F28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2D8C678" w14:textId="09BDED9F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EEDA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Szybkość druku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F186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urządzenie umożliwia wydruk do 25 stron na minutę dla formatu A4 w kolorze i w mono zarówno w trybie jednostronnym i dwustronnym i do 15 stron na minutę dla formatu A3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1AD6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F5F6791" w14:textId="1676FF13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2BE4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oczekiwania na pierwszą kopię A4 kolor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9F3E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więcej niż 7 sek.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4328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0953E17" w14:textId="7DB3287A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526C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Czas oczekiwania na wydruk pierwszej strony mono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D78E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więcej niż 6 sek.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4BC7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61B3C8C" w14:textId="655E1915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BED5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C2B0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Nie mniej niż 8GB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5394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6F6A12B" w14:textId="0BA271C5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ECFF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D933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256 GB SSD, Szyfrowanie danych przechowywanych na dysku twardym i ochrona hasłem dostępu do dysku twardego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34F6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F44C76C" w14:textId="1E3A3581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1BAD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Język wydruku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9001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PCL 6 (XL3.0); PCL 5c;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PostScript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3 (CPSI 3016); XPS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35EE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709A15A" w14:textId="79FD3B07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350F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Rozdzielczość wydruku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753E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1,800 (odpowiednik) x 600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; 1200 x 1200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E7DB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52457A3" w14:textId="46B8DCC5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FBF8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Kopiowanie wielokrotne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82F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1-9999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A59D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B819ED1" w14:textId="6B56847E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2BF2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Automatyczny druk dwustronny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B810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A5-SRA3; 52-256 g/m²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5D6B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5899382" w14:textId="53AB6846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69762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Podajniki papieru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A742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1x 500 arkuszy; A6-A3; niestandardowe rozmiary; 52-256 g/m²</w:t>
            </w:r>
          </w:p>
          <w:p w14:paraId="38A7B9A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1x 500 arkuszy; A5-SRA3; niestandardowe rozmiary; 52-256 g/m²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C230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A9FA758" w14:textId="3F682546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CAE4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Podajnik boczny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6C1A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150 arkuszy; A6-SRA3; własne formaty papieru; Banner; 60-300 g/m²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AB99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2B07609" w14:textId="2E5E6A16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38A9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Automatyczny podajnik oryginałów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9E3A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Hlk45277186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Do 100 oryginałów; A6-A3; 35-163 g/m²;</w:t>
            </w:r>
            <w:bookmarkEnd w:id="7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8A97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2C0B8885" w14:textId="082AA536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CF95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Pojemność odbiorcza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6F9D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Nie mniej niż 250 arkuszy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0ADB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0A8C8297" w14:textId="05E4CF3A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20D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Hlk45276904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Szybkość skanowania (mono/kolor)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6DA9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Do 100/100 obrazów/min. w trybie jednostronnym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E88B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8"/>
      <w:tr w:rsidR="008369B0" w:rsidRPr="00A073C1" w14:paraId="6305991F" w14:textId="1AFF8124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830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Wymagane interfejsy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1181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10/100/1,000-Base-T Ethernet; USB 2.0;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9FF7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5CCCAED2" w14:textId="35998930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01CA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Wsparcie systemów operacyjnych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7AC6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Windows 10/8/7, Windows Server 2008/2012/2016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0C8E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5F77469" w14:textId="10995224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BA739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B15FD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kolorowy nie mniej niż 10-calowy z obsługą funkcji wielodotykowych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0F65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6645ADE0" w14:textId="0B27111F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B064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Język menu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0DAC6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8778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D215FAF" w14:textId="499D4DE7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C635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AADFC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toner czarny o wydajności 28 tyś wydruków (przy pokryciu 5%), tonery kolorowe CMY o wydajności 28 tyś. wydruków (przy pokryciu 5%).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2800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4C97F618" w14:textId="6AB6F9C3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08CD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742BB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Automatyczne usuwanie pustych stron, np. podczas kopiowania dokumentów mieszanych w trybie </w:t>
            </w:r>
            <w:proofErr w:type="spellStart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simplex</w:t>
            </w:r>
            <w:proofErr w:type="spellEnd"/>
            <w:r w:rsidRPr="00A073C1">
              <w:rPr>
                <w:rFonts w:asciiTheme="minorHAnsi" w:hAnsiTheme="minorHAnsi" w:cstheme="minorHAnsi"/>
                <w:sz w:val="20"/>
                <w:szCs w:val="20"/>
              </w:rPr>
              <w:t xml:space="preserve"> i duplex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8B0E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C279931" w14:textId="64C6E8C0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CC8E1B7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 funkcje urządzenia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881201" w14:textId="77777777" w:rsidR="008369B0" w:rsidRPr="00EC1176" w:rsidRDefault="008369B0" w:rsidP="008369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1176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Bezpośrednie drukowanie PDF, XPS, DOCX, XLSX, PPI, JPEG, TIFF, PS i PCL bez sterowników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DC0A5B" w14:textId="77777777" w:rsidR="008369B0" w:rsidRPr="00A073C1" w:rsidRDefault="008369B0" w:rsidP="008369B0">
            <w:pP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3366372C" w14:textId="3D862185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CA4B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Inne funkcje urządzenia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72DD5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Bezpośrednie skanowanie na własny adres e-mail lub folder SMB w oparciu o informacje Active Directory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CAB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7133E65D" w14:textId="482D17A2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F50F3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15C6F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Dostęp użytkownika za pomocą hasła, nazwy użytkownika + hasła, karty identyfikacyjnej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7D31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B0" w:rsidRPr="00A073C1" w14:paraId="1D0DCF5F" w14:textId="18FF8464" w:rsidTr="008369B0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96808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8EAA0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sz w:val="20"/>
                <w:szCs w:val="20"/>
              </w:rPr>
              <w:t>36 miesiące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69DAA" w14:textId="77777777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D941C9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01EFEEE2" w14:textId="77777777" w:rsidR="002558C6" w:rsidRPr="00A073C1" w:rsidRDefault="002558C6" w:rsidP="00EF1C3E">
      <w:pPr>
        <w:jc w:val="both"/>
        <w:rPr>
          <w:rFonts w:asciiTheme="minorHAnsi" w:hAnsiTheme="minorHAnsi" w:cstheme="minorHAnsi"/>
          <w:b/>
        </w:rPr>
      </w:pPr>
    </w:p>
    <w:p w14:paraId="6E596848" w14:textId="3CD4C76D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Oświadczamy, że uzyskaliśmy informacje niezbędne do przygotowania oferty i właściwego wykonania zamówienia oraz przyjmujemy warunki określone w Specyfikacji Warunków Zamówienia.</w:t>
      </w:r>
    </w:p>
    <w:p w14:paraId="77029581" w14:textId="49F3781D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Oświadczamy, że oferowany przez nas przedmiot zamówienia jest zgodny z wymaganiami określonymi w </w:t>
      </w:r>
      <w:r w:rsidRPr="00FA21F7">
        <w:rPr>
          <w:rFonts w:asciiTheme="minorHAnsi" w:hAnsiTheme="minorHAnsi" w:cstheme="minorHAnsi"/>
        </w:rPr>
        <w:t>SWZ</w:t>
      </w:r>
    </w:p>
    <w:p w14:paraId="392E5FBD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Oświadczamy, że jesteśmy związani niniejszą ofertą przez okres 30 dni od daty upływu terminu składania ofert.</w:t>
      </w:r>
    </w:p>
    <w:p w14:paraId="431BA276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Cena oferty wskazana powyżej zawiera wszelkie koszty związane z realizacją niniejszego zamówienia.</w:t>
      </w:r>
    </w:p>
    <w:p w14:paraId="163469AD" w14:textId="1C53D05F" w:rsidR="008864C1" w:rsidRPr="00FA21F7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Zobowiązujemy się wykonać przedmiot zamówienia w deklarowanym w oświadczeniu terminie</w:t>
      </w:r>
      <w:r w:rsidRPr="00A073C1">
        <w:rPr>
          <w:rFonts w:asciiTheme="minorHAnsi" w:hAnsiTheme="minorHAnsi" w:cstheme="minorHAnsi"/>
          <w:lang w:eastAsia="ar-SA"/>
        </w:rPr>
        <w:t xml:space="preserve"> i w ilości zgodnej </w:t>
      </w:r>
      <w:r w:rsidRPr="00FA21F7">
        <w:rPr>
          <w:rFonts w:asciiTheme="minorHAnsi" w:hAnsiTheme="minorHAnsi" w:cstheme="minorHAnsi"/>
          <w:lang w:eastAsia="ar-SA"/>
        </w:rPr>
        <w:t>z SWZ.</w:t>
      </w:r>
    </w:p>
    <w:p w14:paraId="73C6DF65" w14:textId="2A28446D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W przypadku udzielenia zamówienia zobowiązujemy się do zawarcia umowy, której wzór stanowi załącznik </w:t>
      </w:r>
      <w:r w:rsidRPr="00A073C1">
        <w:rPr>
          <w:rFonts w:asciiTheme="minorHAnsi" w:hAnsiTheme="minorHAnsi" w:cstheme="minorHAnsi"/>
          <w:b/>
          <w:bCs/>
        </w:rPr>
        <w:t xml:space="preserve">nr </w:t>
      </w:r>
      <w:r w:rsidR="00FA21F7">
        <w:rPr>
          <w:rFonts w:asciiTheme="minorHAnsi" w:hAnsiTheme="minorHAnsi" w:cstheme="minorHAnsi"/>
          <w:b/>
          <w:bCs/>
        </w:rPr>
        <w:t>4</w:t>
      </w:r>
      <w:r w:rsidRPr="00A073C1">
        <w:rPr>
          <w:rFonts w:asciiTheme="minorHAnsi" w:hAnsiTheme="minorHAnsi" w:cstheme="minorHAnsi"/>
          <w:b/>
          <w:bCs/>
        </w:rPr>
        <w:t xml:space="preserve"> do </w:t>
      </w:r>
      <w:r w:rsidRPr="00FA21F7">
        <w:rPr>
          <w:rFonts w:asciiTheme="minorHAnsi" w:hAnsiTheme="minorHAnsi" w:cstheme="minorHAnsi"/>
          <w:b/>
          <w:bCs/>
        </w:rPr>
        <w:t>SWZ</w:t>
      </w:r>
      <w:r w:rsidRPr="00FA21F7">
        <w:rPr>
          <w:rFonts w:asciiTheme="minorHAnsi" w:hAnsiTheme="minorHAnsi" w:cstheme="minorHAnsi"/>
        </w:rPr>
        <w:t>,</w:t>
      </w:r>
      <w:r w:rsidRPr="00A073C1">
        <w:rPr>
          <w:rFonts w:asciiTheme="minorHAnsi" w:hAnsiTheme="minorHAnsi" w:cstheme="minorHAnsi"/>
        </w:rPr>
        <w:t xml:space="preserve"> w miejscu </w:t>
      </w:r>
      <w:r w:rsidRPr="00A073C1">
        <w:rPr>
          <w:rFonts w:asciiTheme="minorHAnsi" w:hAnsiTheme="minorHAnsi" w:cstheme="minorHAnsi"/>
        </w:rPr>
        <w:br/>
        <w:t>i terminie określonym przez Zamawiającego.</w:t>
      </w:r>
    </w:p>
    <w:p w14:paraId="2F7525D2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Oświadczam, iż formularz ofertowy wraz z innymi wymaganymi dokumentami zostały podpisane przez osobę/ osoby właściwie umocowaną/umocowane.</w:t>
      </w:r>
    </w:p>
    <w:p w14:paraId="3C38B425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Oświadczamy, że akceptujemy warunki płatności określone przez Zamawiającego w Specyfikacji Istotnych Warunków Zamówienia przedmiotowego postępowania.</w:t>
      </w:r>
    </w:p>
    <w:p w14:paraId="3EBE9145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A073C1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A073C1">
        <w:rPr>
          <w:rFonts w:asciiTheme="minorHAnsi" w:hAnsiTheme="minorHAnsi" w:cstheme="minorHAns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A073C1">
        <w:rPr>
          <w:rFonts w:asciiTheme="minorHAnsi" w:hAnsiTheme="minorHAnsi" w:cstheme="minorHAnsi"/>
          <w:color w:val="000000"/>
        </w:rPr>
        <w:t xml:space="preserve">), </w:t>
      </w:r>
      <w:r w:rsidRPr="00A073C1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A073C1">
        <w:rPr>
          <w:rFonts w:asciiTheme="minorHAnsi" w:hAnsiTheme="minorHAnsi" w:cstheme="minorHAnsi"/>
          <w:b/>
        </w:rPr>
        <w:t>od których dane osobowe bezpośrednio lub pośrednio pozyskałem</w:t>
      </w:r>
      <w:r w:rsidRPr="00A073C1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A073C1">
        <w:rPr>
          <w:rFonts w:asciiTheme="minorHAnsi" w:hAnsiTheme="minorHAnsi" w:cstheme="minorHAnsi"/>
        </w:rPr>
        <w:t xml:space="preserve"> (</w:t>
      </w:r>
      <w:r w:rsidRPr="00A073C1">
        <w:rPr>
          <w:rFonts w:asciiTheme="minorHAnsi" w:hAnsiTheme="minorHAnsi" w:cstheme="minorHAnsi"/>
          <w:color w:val="000000"/>
        </w:rPr>
        <w:t xml:space="preserve">W przypadku gdy wykonawca </w:t>
      </w:r>
      <w:r w:rsidRPr="00A073C1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składa, usunięcie treści oświadczenia np. przez jego wykreślenie).</w:t>
      </w:r>
    </w:p>
    <w:p w14:paraId="2FD7C794" w14:textId="77777777" w:rsidR="008864C1" w:rsidRPr="00A073C1" w:rsidRDefault="008864C1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szCs w:val="20"/>
          <w:lang w:eastAsia="ar-SA"/>
        </w:rPr>
      </w:pPr>
    </w:p>
    <w:p w14:paraId="426FFF21" w14:textId="5D9B696E" w:rsidR="006C208F" w:rsidRPr="00A073C1" w:rsidRDefault="006C208F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2E289600" w14:textId="660F4D32" w:rsidR="006C208F" w:rsidRPr="00A073C1" w:rsidRDefault="006C208F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2DF6469" w14:textId="77777777" w:rsidR="00706BCA" w:rsidRPr="00A073C1" w:rsidRDefault="00706BCA" w:rsidP="00706B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bookmarkStart w:id="9" w:name="_Hlk69888707"/>
      <w:r w:rsidRPr="00A073C1">
        <w:rPr>
          <w:rFonts w:asciiTheme="minorHAnsi" w:hAnsiTheme="minorHAnsi" w:cstheme="minorHAnsi"/>
          <w:color w:val="000000"/>
        </w:rPr>
        <w:t>Oświadczam, że przedmiot zamówienia wykonam</w:t>
      </w:r>
      <w:r w:rsidRPr="00A073C1">
        <w:rPr>
          <w:rFonts w:asciiTheme="minorHAnsi" w:hAnsiTheme="minorHAnsi" w:cstheme="minorHAnsi"/>
          <w:b/>
          <w:color w:val="000000"/>
        </w:rPr>
        <w:t xml:space="preserve"> samodzielnie / przy pomocy podwykonawców</w:t>
      </w:r>
    </w:p>
    <w:p w14:paraId="4F1BBD7A" w14:textId="77777777" w:rsidR="00706BCA" w:rsidRPr="00A073C1" w:rsidRDefault="00706BCA" w:rsidP="00706B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A073C1">
        <w:rPr>
          <w:rFonts w:asciiTheme="minorHAnsi" w:hAnsiTheme="minorHAnsi" w:cstheme="minorHAnsi"/>
          <w:b/>
          <w:color w:val="000000"/>
        </w:rPr>
        <w:t xml:space="preserve">(niewłaściwe </w:t>
      </w:r>
      <w:r w:rsidRPr="00A073C1">
        <w:rPr>
          <w:rFonts w:asciiTheme="minorHAnsi" w:hAnsiTheme="minorHAnsi" w:cstheme="minorHAnsi"/>
          <w:b/>
        </w:rPr>
        <w:t>usunąć</w:t>
      </w:r>
      <w:r w:rsidRPr="00A073C1">
        <w:rPr>
          <w:rFonts w:asciiTheme="minorHAnsi" w:hAnsiTheme="minorHAnsi" w:cstheme="minorHAnsi"/>
          <w:b/>
          <w:color w:val="000000"/>
        </w:rPr>
        <w:t xml:space="preserve">). </w:t>
      </w:r>
    </w:p>
    <w:bookmarkEnd w:id="9"/>
    <w:p w14:paraId="7640C70A" w14:textId="616532F8" w:rsidR="00706BCA" w:rsidRPr="00A073C1" w:rsidRDefault="00706BCA" w:rsidP="00706BCA">
      <w:pPr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W przypadku wyboru wykonania zamówienia </w:t>
      </w:r>
      <w:r w:rsidRPr="00A073C1">
        <w:rPr>
          <w:rFonts w:asciiTheme="minorHAnsi" w:hAnsiTheme="minorHAnsi" w:cstheme="minorHAnsi"/>
          <w:b/>
        </w:rPr>
        <w:t>przy pomocy podwykonawców</w:t>
      </w:r>
      <w:r w:rsidRPr="00A073C1">
        <w:rPr>
          <w:rFonts w:asciiTheme="minorHAnsi" w:hAnsiTheme="minorHAnsi" w:cstheme="minorHAnsi"/>
        </w:rPr>
        <w:t xml:space="preserve"> należy wskazać części zamówienia, której wykonanie Wykonawca zamierza powierzyć podwykonawcom i podać nazwy ewentualnych podwykonawców, jeżeli są już znani: </w:t>
      </w:r>
    </w:p>
    <w:p w14:paraId="2E20B3AF" w14:textId="77777777" w:rsidR="00706BCA" w:rsidRPr="00A073C1" w:rsidRDefault="00706BCA" w:rsidP="00706BCA">
      <w:pPr>
        <w:ind w:left="284" w:hanging="284"/>
        <w:rPr>
          <w:rFonts w:asciiTheme="minorHAnsi" w:hAnsiTheme="minorHAnsi" w:cstheme="minorHAnsi"/>
        </w:rPr>
      </w:pPr>
    </w:p>
    <w:p w14:paraId="379A0D87" w14:textId="77777777" w:rsidR="00706BCA" w:rsidRPr="00A073C1" w:rsidRDefault="00706BCA" w:rsidP="00706BCA">
      <w:pPr>
        <w:ind w:left="284" w:hanging="284"/>
        <w:rPr>
          <w:rFonts w:asciiTheme="minorHAnsi" w:hAnsiTheme="minorHAnsi" w:cstheme="min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706BCA" w:rsidRPr="00A073C1" w14:paraId="03F3D1C6" w14:textId="77777777" w:rsidTr="001832C7">
        <w:trPr>
          <w:trHeight w:val="435"/>
        </w:trPr>
        <w:tc>
          <w:tcPr>
            <w:tcW w:w="562" w:type="dxa"/>
          </w:tcPr>
          <w:p w14:paraId="2C05BC6D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1" w:type="dxa"/>
          </w:tcPr>
          <w:p w14:paraId="731A66E7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Firma Podwykonawcy</w:t>
            </w:r>
          </w:p>
        </w:tc>
        <w:tc>
          <w:tcPr>
            <w:tcW w:w="6520" w:type="dxa"/>
          </w:tcPr>
          <w:p w14:paraId="56EAACCB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Opis części zamówienia przewidzianej do wykonania przez Podwykonawcę</w:t>
            </w:r>
          </w:p>
        </w:tc>
      </w:tr>
      <w:tr w:rsidR="00706BCA" w:rsidRPr="00A073C1" w14:paraId="12AE6BDD" w14:textId="77777777" w:rsidTr="001832C7">
        <w:trPr>
          <w:trHeight w:val="638"/>
        </w:trPr>
        <w:tc>
          <w:tcPr>
            <w:tcW w:w="562" w:type="dxa"/>
          </w:tcPr>
          <w:p w14:paraId="3BC34D3B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14:paraId="4E76A208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3832DF54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</w:tr>
    </w:tbl>
    <w:p w14:paraId="486CC8AA" w14:textId="77777777" w:rsidR="00706BCA" w:rsidRPr="00A073C1" w:rsidRDefault="00706BCA" w:rsidP="00706BCA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3A9C918C" w14:textId="77777777" w:rsidR="00B6575C" w:rsidRPr="00A073C1" w:rsidRDefault="00B6575C" w:rsidP="00B6575C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238889CB" w14:textId="77777777" w:rsidR="00B6575C" w:rsidRPr="00A073C1" w:rsidRDefault="00B6575C" w:rsidP="00B6575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10" w:name="_Hlk497122335"/>
      <w:r w:rsidRPr="00A073C1">
        <w:rPr>
          <w:rFonts w:asciiTheme="minorHAnsi" w:hAnsiTheme="minorHAnsi" w:cstheme="min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481AF3BB" w14:textId="77777777" w:rsidR="00B6575C" w:rsidRPr="00A073C1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B6575C" w:rsidRPr="00A073C1" w14:paraId="32B012B0" w14:textId="77777777" w:rsidTr="00C302BB">
        <w:tc>
          <w:tcPr>
            <w:tcW w:w="7181" w:type="dxa"/>
          </w:tcPr>
          <w:p w14:paraId="4D05359C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5BE671FE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75C" w:rsidRPr="00A073C1" w14:paraId="134601CA" w14:textId="77777777" w:rsidTr="00C302BB">
        <w:tc>
          <w:tcPr>
            <w:tcW w:w="7181" w:type="dxa"/>
          </w:tcPr>
          <w:p w14:paraId="27C9B59E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00493369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75C" w:rsidRPr="00A073C1" w14:paraId="05D62238" w14:textId="77777777" w:rsidTr="00C302BB">
        <w:tc>
          <w:tcPr>
            <w:tcW w:w="7181" w:type="dxa"/>
          </w:tcPr>
          <w:p w14:paraId="7FBF5029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697342CA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2EB61DD" w14:textId="1B20EE72" w:rsidR="00B6575C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596856B7" w14:textId="77777777" w:rsidR="00C36367" w:rsidRPr="00A073C1" w:rsidRDefault="00C36367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1B161283" w14:textId="77777777" w:rsidR="00B6575C" w:rsidRPr="00A073C1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38D0DA0C" w14:textId="77777777" w:rsidR="00B6575C" w:rsidRPr="00A073C1" w:rsidRDefault="00B6575C" w:rsidP="00B6575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11" w:name="_Hlk69888776"/>
      <w:r w:rsidRPr="00A073C1">
        <w:rPr>
          <w:rFonts w:asciiTheme="minorHAnsi" w:hAnsiTheme="minorHAnsi" w:cstheme="minorHAnsi"/>
          <w:b/>
          <w:sz w:val="26"/>
          <w:szCs w:val="26"/>
        </w:rPr>
        <w:t>Oświadczamy, że  Wykonawca jest:</w:t>
      </w:r>
    </w:p>
    <w:p w14:paraId="3F49E084" w14:textId="77777777" w:rsidR="00B6575C" w:rsidRPr="00A073C1" w:rsidRDefault="00B6575C" w:rsidP="00B6575C">
      <w:pPr>
        <w:rPr>
          <w:rFonts w:asciiTheme="minorHAnsi" w:hAnsiTheme="minorHAnsi" w:cstheme="minorHAnsi"/>
        </w:rPr>
      </w:pPr>
    </w:p>
    <w:p w14:paraId="1036FFD9" w14:textId="77777777" w:rsidR="00B6575C" w:rsidRPr="00A073C1" w:rsidRDefault="00B6575C" w:rsidP="00B6575C">
      <w:pPr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mikroprzedsiębiorstwem,  </w:t>
      </w:r>
    </w:p>
    <w:p w14:paraId="2901DDC8" w14:textId="77777777" w:rsidR="00B6575C" w:rsidRPr="00A073C1" w:rsidRDefault="00B6575C" w:rsidP="00B6575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małym przedsiębiorstwem,</w:t>
      </w:r>
    </w:p>
    <w:p w14:paraId="47A6131A" w14:textId="77777777" w:rsidR="00B6575C" w:rsidRPr="00A073C1" w:rsidRDefault="00B6575C" w:rsidP="00B6575C">
      <w:pPr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średnim przedsiębiorstwem</w:t>
      </w:r>
    </w:p>
    <w:p w14:paraId="4937B74B" w14:textId="1F814642" w:rsidR="00B6575C" w:rsidRPr="00A073C1" w:rsidRDefault="00B6575C" w:rsidP="00B6575C">
      <w:pPr>
        <w:rPr>
          <w:rFonts w:asciiTheme="minorHAnsi" w:hAnsiTheme="minorHAnsi" w:cstheme="minorHAnsi"/>
          <w:b/>
          <w:bCs/>
          <w:color w:val="00000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dużym przedsiębiorstwem</w:t>
      </w:r>
      <w:r w:rsidRPr="00A073C1">
        <w:rPr>
          <w:rFonts w:asciiTheme="minorHAnsi" w:hAnsiTheme="minorHAnsi" w:cstheme="minorHAnsi"/>
          <w:color w:val="000000"/>
        </w:rPr>
        <w:br/>
      </w:r>
      <w:r w:rsidRPr="00A073C1">
        <w:rPr>
          <w:rFonts w:asciiTheme="minorHAnsi" w:hAnsiTheme="minorHAnsi" w:cstheme="minorHAnsi"/>
          <w:color w:val="000000"/>
        </w:rPr>
        <w:br/>
      </w:r>
      <w:bookmarkEnd w:id="11"/>
      <w:r w:rsidRPr="00A073C1">
        <w:rPr>
          <w:rFonts w:asciiTheme="minorHAnsi" w:hAnsiTheme="minorHAnsi" w:cstheme="minorHAnsi"/>
          <w:b/>
          <w:bCs/>
          <w:color w:val="000000"/>
        </w:rPr>
        <w:t>(niewłaściwe usunąć)</w:t>
      </w:r>
    </w:p>
    <w:p w14:paraId="797F92D5" w14:textId="77777777" w:rsidR="00B6575C" w:rsidRPr="00A073C1" w:rsidRDefault="00B6575C" w:rsidP="00B6575C">
      <w:pPr>
        <w:rPr>
          <w:rFonts w:asciiTheme="minorHAnsi" w:hAnsiTheme="minorHAnsi" w:cstheme="minorHAnsi"/>
          <w:sz w:val="20"/>
          <w:szCs w:val="20"/>
        </w:rPr>
      </w:pPr>
    </w:p>
    <w:p w14:paraId="2E30E65F" w14:textId="77777777" w:rsidR="00B6575C" w:rsidRPr="00A073C1" w:rsidRDefault="00B6575C" w:rsidP="00B6575C">
      <w:pPr>
        <w:suppressAutoHyphens/>
        <w:ind w:left="4536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02A10E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E9680E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>W przypadku osób fizycznych składających ofertę zgodnie z art. 43</w:t>
      </w:r>
      <w:r w:rsidRPr="00A073C1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A073C1">
        <w:rPr>
          <w:rFonts w:asciiTheme="minorHAnsi" w:hAnsiTheme="minorHAnsi" w:cstheme="min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10"/>
    </w:p>
    <w:p w14:paraId="4549D659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CB0F883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3B72CAF" w14:textId="77777777" w:rsidR="00BB0727" w:rsidRPr="00A073C1" w:rsidRDefault="00BB0727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  <w:sectPr w:rsidR="00BB0727" w:rsidRPr="00A073C1" w:rsidSect="00A073C1">
          <w:pgSz w:w="16838" w:h="11906" w:orient="landscape"/>
          <w:pgMar w:top="1125" w:right="1387" w:bottom="993" w:left="1134" w:header="8" w:footer="293" w:gutter="0"/>
          <w:cols w:space="708"/>
          <w:rtlGutter/>
          <w:docGrid w:linePitch="360"/>
        </w:sectPr>
      </w:pPr>
    </w:p>
    <w:p w14:paraId="16BD4B20" w14:textId="753A0093" w:rsidR="00B6575C" w:rsidRPr="00A073C1" w:rsidRDefault="00B6575C">
      <w:pPr>
        <w:spacing w:after="160" w:line="259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C391E3F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b/>
          <w:color w:val="000000"/>
          <w:sz w:val="20"/>
          <w:szCs w:val="20"/>
        </w:rPr>
        <w:t>Załącznik nr 3 do SWZ</w:t>
      </w:r>
    </w:p>
    <w:p w14:paraId="05FA2FBB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6A05CD28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A073C1">
        <w:rPr>
          <w:rFonts w:asciiTheme="minorHAnsi" w:hAnsiTheme="minorHAnsi" w:cstheme="minorHAnsi"/>
          <w:b/>
          <w:bCs/>
          <w:color w:val="000000"/>
          <w:szCs w:val="20"/>
        </w:rPr>
        <w:t>OŚWIADCZENIE WYKONAWCY</w:t>
      </w:r>
    </w:p>
    <w:p w14:paraId="7B9C6885" w14:textId="77777777" w:rsidR="00B6575C" w:rsidRPr="00A073C1" w:rsidRDefault="00B6575C" w:rsidP="00B6575C">
      <w:pPr>
        <w:jc w:val="center"/>
        <w:rPr>
          <w:rFonts w:asciiTheme="minorHAnsi" w:hAnsiTheme="minorHAnsi" w:cstheme="minorHAnsi"/>
          <w:szCs w:val="20"/>
        </w:rPr>
      </w:pPr>
      <w:r w:rsidRPr="00A073C1">
        <w:rPr>
          <w:rFonts w:asciiTheme="minorHAnsi" w:hAnsiTheme="minorHAnsi" w:cstheme="minorHAnsi"/>
          <w:szCs w:val="20"/>
        </w:rPr>
        <w:t xml:space="preserve">składane na podstawie art. 125 ust. 1 ustawy </w:t>
      </w:r>
    </w:p>
    <w:p w14:paraId="3A62B339" w14:textId="77777777" w:rsidR="00B6575C" w:rsidRPr="00A073C1" w:rsidRDefault="00B6575C" w:rsidP="00B6575C">
      <w:pPr>
        <w:jc w:val="center"/>
        <w:rPr>
          <w:rFonts w:asciiTheme="minorHAnsi" w:hAnsiTheme="minorHAnsi" w:cstheme="minorHAnsi"/>
          <w:szCs w:val="20"/>
        </w:rPr>
      </w:pPr>
      <w:r w:rsidRPr="00A073C1">
        <w:rPr>
          <w:rFonts w:asciiTheme="minorHAnsi" w:hAnsiTheme="minorHAnsi" w:cstheme="minorHAnsi"/>
          <w:szCs w:val="20"/>
        </w:rPr>
        <w:t>z dnia 11 września 2019 r. Prawo zamówień publicznych</w:t>
      </w:r>
    </w:p>
    <w:p w14:paraId="18BC3716" w14:textId="77777777" w:rsidR="00116E4E" w:rsidRDefault="00B6575C" w:rsidP="00116E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12" w:name="_Hlk66782287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</w:t>
      </w:r>
      <w:r w:rsidRPr="00A073C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pn. </w:t>
      </w:r>
      <w:r w:rsidR="00116E4E" w:rsidRPr="00E74456">
        <w:rPr>
          <w:rFonts w:cs="Arial"/>
          <w:b/>
          <w:szCs w:val="20"/>
        </w:rPr>
        <w:t>Dostawę zestawów komputerowych i laptopów wraz z oprogramowaniem biurowym oraz urządzeń drukujących do Starostwa Powiatowego w Lęborku</w:t>
      </w:r>
      <w:r w:rsidR="00116E4E"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D27DFFC" w14:textId="27AD8EF6" w:rsidR="00B6575C" w:rsidRPr="00A073C1" w:rsidRDefault="00B6575C" w:rsidP="00116E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Numer sprawy</w:t>
      </w:r>
      <w:bookmarkStart w:id="13" w:name="_Hlk69888908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116E4E">
        <w:rPr>
          <w:rFonts w:asciiTheme="minorHAnsi" w:hAnsiTheme="minorHAnsi" w:cstheme="minorHAnsi"/>
          <w:color w:val="000000"/>
          <w:sz w:val="20"/>
          <w:szCs w:val="20"/>
        </w:rPr>
        <w:t>AI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.272.1</w:t>
      </w:r>
      <w:r w:rsidR="006C208F" w:rsidRPr="00A073C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66389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116E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208F" w:rsidRPr="00A073C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2021</w:t>
      </w:r>
      <w:bookmarkEnd w:id="13"/>
    </w:p>
    <w:bookmarkEnd w:id="12"/>
    <w:p w14:paraId="0A49C7D4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Nazwa Wykonawcy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1987E398" w14:textId="77777777" w:rsidTr="00C302BB">
        <w:trPr>
          <w:trHeight w:val="828"/>
        </w:trPr>
        <w:tc>
          <w:tcPr>
            <w:tcW w:w="9204" w:type="dxa"/>
          </w:tcPr>
          <w:p w14:paraId="4B83C776" w14:textId="77777777" w:rsidR="00B6575C" w:rsidRPr="00A073C1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82117CE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Adres Wykonawcy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64B852B1" w14:textId="77777777" w:rsidTr="00C302BB">
        <w:trPr>
          <w:trHeight w:val="1014"/>
        </w:trPr>
        <w:tc>
          <w:tcPr>
            <w:tcW w:w="9204" w:type="dxa"/>
          </w:tcPr>
          <w:p w14:paraId="289B3120" w14:textId="77777777" w:rsidR="00B6575C" w:rsidRPr="00A073C1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E4947BD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C51E5AB" w14:textId="77777777" w:rsidR="00B6575C" w:rsidRPr="00A073C1" w:rsidRDefault="00B6575C" w:rsidP="00B6575C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5CE499F3" w14:textId="77777777" w:rsidR="00B6575C" w:rsidRPr="00A073C1" w:rsidRDefault="00B6575C" w:rsidP="00B6575C">
      <w:pPr>
        <w:numPr>
          <w:ilvl w:val="0"/>
          <w:numId w:val="14"/>
        </w:numPr>
        <w:spacing w:before="12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podstawie  </w:t>
      </w:r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art. 108 ust 1 pkt 1-6 ustawy </w:t>
      </w:r>
      <w:proofErr w:type="spellStart"/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>Pzp</w:t>
      </w:r>
      <w:proofErr w:type="spellEnd"/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>.</w:t>
      </w:r>
    </w:p>
    <w:p w14:paraId="48F2EE65" w14:textId="77777777" w:rsidR="00B6575C" w:rsidRPr="00A073C1" w:rsidRDefault="00B6575C" w:rsidP="00B6575C">
      <w:pPr>
        <w:numPr>
          <w:ilvl w:val="0"/>
          <w:numId w:val="14"/>
        </w:numPr>
        <w:spacing w:before="12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podstawie  </w:t>
      </w:r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art. 109 </w:t>
      </w:r>
      <w:r w:rsidRPr="00A073C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 w:rsidRPr="00A073C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Pzp</w:t>
      </w:r>
      <w:proofErr w:type="spellEnd"/>
      <w:r w:rsidRPr="00A073C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.</w:t>
      </w:r>
    </w:p>
    <w:p w14:paraId="504BA460" w14:textId="77777777" w:rsidR="00B6575C" w:rsidRPr="00A073C1" w:rsidRDefault="00B6575C" w:rsidP="00B6575C">
      <w:pPr>
        <w:pStyle w:val="Akapitzlist"/>
        <w:widowControl w:val="0"/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.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 w:rsidRPr="00A073C1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41218EFC" w14:textId="77777777" w:rsidTr="00C302BB">
        <w:trPr>
          <w:trHeight w:val="906"/>
        </w:trPr>
        <w:tc>
          <w:tcPr>
            <w:tcW w:w="9204" w:type="dxa"/>
          </w:tcPr>
          <w:p w14:paraId="00EDE2C7" w14:textId="77777777" w:rsidR="00B6575C" w:rsidRPr="00A073C1" w:rsidRDefault="00B6575C" w:rsidP="00C302B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B8DD381" w14:textId="77777777" w:rsidR="00B6575C" w:rsidRPr="00A073C1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* jeżeli nie dotyczy proszę przekreślić</w:t>
      </w:r>
    </w:p>
    <w:p w14:paraId="4288D825" w14:textId="77777777" w:rsidR="00B6575C" w:rsidRPr="00A073C1" w:rsidRDefault="00B6575C" w:rsidP="00B657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  <w:highlight w:val="white"/>
        </w:rPr>
        <w:t>Oświadczam, że następujący/e podmiot/y, na którego/</w:t>
      </w:r>
      <w:proofErr w:type="spellStart"/>
      <w:r w:rsidRPr="00A073C1">
        <w:rPr>
          <w:rFonts w:asciiTheme="minorHAnsi" w:hAnsiTheme="minorHAnsi" w:cstheme="minorHAnsi"/>
          <w:sz w:val="20"/>
          <w:szCs w:val="20"/>
          <w:highlight w:val="white"/>
        </w:rPr>
        <w:t>ych</w:t>
      </w:r>
      <w:proofErr w:type="spellEnd"/>
      <w:r w:rsidRPr="00A073C1">
        <w:rPr>
          <w:rFonts w:asciiTheme="minorHAnsi" w:hAnsiTheme="minorHAnsi" w:cstheme="minorHAnsi"/>
          <w:sz w:val="20"/>
          <w:szCs w:val="20"/>
          <w:highlight w:val="white"/>
        </w:rPr>
        <w:t xml:space="preserve"> zasoby powołuję się w niniejszym postępowaniu, t</w:t>
      </w:r>
      <w:r w:rsidRPr="00A073C1">
        <w:rPr>
          <w:rFonts w:asciiTheme="minorHAnsi" w:hAnsiTheme="minorHAnsi" w:cstheme="minorHAnsi"/>
          <w:sz w:val="20"/>
          <w:szCs w:val="20"/>
        </w:rPr>
        <w:t>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18E6C17B" w14:textId="77777777" w:rsidTr="00C302BB">
        <w:trPr>
          <w:trHeight w:val="1083"/>
        </w:trPr>
        <w:tc>
          <w:tcPr>
            <w:tcW w:w="9204" w:type="dxa"/>
          </w:tcPr>
          <w:p w14:paraId="1B3D4758" w14:textId="77777777" w:rsidR="00B6575C" w:rsidRPr="00A073C1" w:rsidRDefault="00B6575C" w:rsidP="00C302BB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7993C3C" w14:textId="77777777" w:rsidR="00B6575C" w:rsidRPr="00A073C1" w:rsidRDefault="00B6575C" w:rsidP="00B6575C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A073C1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A073C1">
        <w:rPr>
          <w:rFonts w:asciiTheme="minorHAnsi" w:hAnsiTheme="minorHAnsi" w:cstheme="minorHAnsi"/>
          <w:i/>
          <w:sz w:val="20"/>
          <w:szCs w:val="20"/>
          <w:vertAlign w:val="superscript"/>
        </w:rPr>
        <w:t>CEiD</w:t>
      </w:r>
      <w:proofErr w:type="spellEnd"/>
    </w:p>
    <w:p w14:paraId="3E908101" w14:textId="77777777" w:rsidR="00BB0727" w:rsidRPr="00A073C1" w:rsidRDefault="00BB0727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sz w:val="20"/>
          <w:szCs w:val="20"/>
        </w:rPr>
      </w:pPr>
    </w:p>
    <w:p w14:paraId="67F0830C" w14:textId="77777777" w:rsidR="00BB0727" w:rsidRPr="00A073C1" w:rsidRDefault="00BB0727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sz w:val="20"/>
          <w:szCs w:val="20"/>
        </w:rPr>
      </w:pPr>
    </w:p>
    <w:p w14:paraId="7CA8BE9B" w14:textId="48B1CC1E" w:rsidR="00B6575C" w:rsidRPr="00A073C1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nie podlega/ją wykluczeniu na podstawie - art. 108 ust. 1 pkt. 1-6 oraz art. 109 ust 1 pkt 4,5,7 ustawy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sz w:val="20"/>
          <w:szCs w:val="20"/>
        </w:rPr>
        <w:br/>
        <w:t>z postępowania o udzielenie zamówienia.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 *</w:t>
      </w:r>
    </w:p>
    <w:p w14:paraId="0FAE47A5" w14:textId="77777777" w:rsidR="00B6575C" w:rsidRPr="00A073C1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* jeżeli nie dotyczy proszę przekreślić</w:t>
      </w:r>
    </w:p>
    <w:p w14:paraId="2BFF4E99" w14:textId="77777777" w:rsidR="00B6575C" w:rsidRPr="00A073C1" w:rsidRDefault="00B6575C" w:rsidP="00B657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770C42" w14:textId="77777777" w:rsidR="00B6575C" w:rsidRPr="00A073C1" w:rsidRDefault="00B6575C" w:rsidP="00B657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7E1E4785" w14:textId="77777777" w:rsidR="00B6575C" w:rsidRPr="00A073C1" w:rsidRDefault="00B6575C" w:rsidP="00B657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6AAAA9C8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0405039" w14:textId="77777777" w:rsidR="00B6575C" w:rsidRPr="00A073C1" w:rsidRDefault="00B6575C" w:rsidP="00B6575C">
      <w:pPr>
        <w:numPr>
          <w:ilvl w:val="0"/>
          <w:numId w:val="14"/>
        </w:numPr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  <w:highlight w:val="white"/>
        </w:rPr>
        <w:t>Oświadczam, że spełniam warunki udziału w postępowaniu określone przez Zamawiającego w </w:t>
      </w:r>
      <w:r w:rsidRPr="00A073C1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>rozdziale VIII  Specyfikacji  Warunków Zamówienia</w:t>
      </w:r>
      <w:r w:rsidRPr="00A073C1">
        <w:rPr>
          <w:rFonts w:asciiTheme="minorHAnsi" w:hAnsiTheme="minorHAnsi" w:cstheme="minorHAnsi"/>
          <w:b/>
          <w:bCs/>
          <w:sz w:val="20"/>
          <w:szCs w:val="20"/>
          <w:highlight w:val="white"/>
        </w:rPr>
        <w:t>.</w:t>
      </w:r>
    </w:p>
    <w:p w14:paraId="2E526A22" w14:textId="77777777" w:rsidR="00B6575C" w:rsidRPr="00A073C1" w:rsidRDefault="00B6575C" w:rsidP="00B657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2ABE6282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4D5EBFE" w14:textId="77777777" w:rsidR="00B6575C" w:rsidRPr="00A073C1" w:rsidRDefault="00B6575C" w:rsidP="00B6575C">
      <w:pPr>
        <w:pStyle w:val="Akapitzlist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073C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UWAGA: </w:t>
      </w:r>
    </w:p>
    <w:p w14:paraId="7DCB5626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CB4D8B3" w14:textId="77777777" w:rsidR="00B6575C" w:rsidRPr="00A073C1" w:rsidRDefault="00B6575C" w:rsidP="00B657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073C1">
        <w:rPr>
          <w:rFonts w:asciiTheme="minorHAnsi" w:hAnsiTheme="minorHAnsi" w:cstheme="minorHAnsi"/>
          <w:b/>
          <w:bCs/>
          <w:color w:val="FF0000"/>
          <w:u w:val="single"/>
        </w:rPr>
        <w:t>w.w</w:t>
      </w:r>
      <w:proofErr w:type="spellEnd"/>
      <w:r w:rsidRPr="00A073C1">
        <w:rPr>
          <w:rFonts w:asciiTheme="minorHAnsi" w:hAnsiTheme="minorHAnsi" w:cstheme="minorHAns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14:paraId="03F3371F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6F7C30B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A027496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189A378" w14:textId="77777777" w:rsidR="008864C1" w:rsidRPr="00A073C1" w:rsidRDefault="008864C1" w:rsidP="008864C1">
      <w:pPr>
        <w:rPr>
          <w:rFonts w:asciiTheme="minorHAnsi" w:hAnsiTheme="minorHAnsi" w:cstheme="minorHAnsi"/>
        </w:rPr>
      </w:pPr>
    </w:p>
    <w:p w14:paraId="285106AA" w14:textId="77777777" w:rsidR="00735E97" w:rsidRPr="00A073C1" w:rsidRDefault="00735E97">
      <w:pPr>
        <w:rPr>
          <w:rFonts w:asciiTheme="minorHAnsi" w:hAnsiTheme="minorHAnsi" w:cstheme="minorHAnsi"/>
        </w:rPr>
      </w:pPr>
    </w:p>
    <w:sectPr w:rsidR="00735E97" w:rsidRPr="00A073C1" w:rsidSect="00BB0727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8478" w14:textId="77777777" w:rsidR="009360B8" w:rsidRDefault="009360B8">
      <w:pPr>
        <w:spacing w:after="0" w:line="240" w:lineRule="auto"/>
      </w:pPr>
      <w:r>
        <w:separator/>
      </w:r>
    </w:p>
  </w:endnote>
  <w:endnote w:type="continuationSeparator" w:id="0">
    <w:p w14:paraId="50A5697A" w14:textId="77777777" w:rsidR="009360B8" w:rsidRDefault="0093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1992" w14:textId="77777777" w:rsidR="009360B8" w:rsidRDefault="009360B8">
      <w:pPr>
        <w:spacing w:after="0" w:line="240" w:lineRule="auto"/>
      </w:pPr>
      <w:r>
        <w:separator/>
      </w:r>
    </w:p>
  </w:footnote>
  <w:footnote w:type="continuationSeparator" w:id="0">
    <w:p w14:paraId="1A4B1CDB" w14:textId="77777777" w:rsidR="009360B8" w:rsidRDefault="0093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B18C7"/>
    <w:multiLevelType w:val="hybridMultilevel"/>
    <w:tmpl w:val="D340F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41A2"/>
    <w:multiLevelType w:val="hybridMultilevel"/>
    <w:tmpl w:val="3F9A4B6C"/>
    <w:lvl w:ilvl="0" w:tplc="EE50F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47118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6B19"/>
    <w:multiLevelType w:val="multilevel"/>
    <w:tmpl w:val="4ABCA21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180"/>
      </w:pPr>
      <w:rPr>
        <w:rFonts w:hint="default"/>
        <w:spacing w:val="0"/>
        <w:kern w:val="2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6E44C2A"/>
    <w:multiLevelType w:val="hybridMultilevel"/>
    <w:tmpl w:val="457A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905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6ABC"/>
    <w:multiLevelType w:val="multilevel"/>
    <w:tmpl w:val="BE56A1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83458F5"/>
    <w:multiLevelType w:val="multilevel"/>
    <w:tmpl w:val="0A0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8E99C"/>
    <w:multiLevelType w:val="hybridMultilevel"/>
    <w:tmpl w:val="4B36A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C07EA7"/>
    <w:multiLevelType w:val="hybridMultilevel"/>
    <w:tmpl w:val="4490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D674A"/>
    <w:multiLevelType w:val="hybridMultilevel"/>
    <w:tmpl w:val="D3E2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029A"/>
    <w:multiLevelType w:val="hybridMultilevel"/>
    <w:tmpl w:val="DD00F52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6FB4DB54">
      <w:numFmt w:val="bullet"/>
      <w:lvlText w:val="•"/>
      <w:lvlJc w:val="left"/>
      <w:pPr>
        <w:ind w:left="1723" w:hanging="360"/>
      </w:pPr>
      <w:rPr>
        <w:rFonts w:ascii="ArialMT" w:eastAsia="Times New Roman" w:hAnsi="ArialMT" w:cs="ArialMT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FA40C10"/>
    <w:multiLevelType w:val="hybridMultilevel"/>
    <w:tmpl w:val="064270AA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072B"/>
    <w:multiLevelType w:val="hybridMultilevel"/>
    <w:tmpl w:val="72D4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45BF9"/>
    <w:multiLevelType w:val="hybridMultilevel"/>
    <w:tmpl w:val="A8429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CD2C35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C2C470A"/>
    <w:multiLevelType w:val="hybridMultilevel"/>
    <w:tmpl w:val="A8429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D042C5"/>
    <w:multiLevelType w:val="hybridMultilevel"/>
    <w:tmpl w:val="72D4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81365"/>
    <w:multiLevelType w:val="hybridMultilevel"/>
    <w:tmpl w:val="5E4A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2913164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D0F2F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44A4C"/>
    <w:multiLevelType w:val="hybridMultilevel"/>
    <w:tmpl w:val="79485DBE"/>
    <w:lvl w:ilvl="0" w:tplc="C97E6F0A">
      <w:start w:val="1"/>
      <w:numFmt w:val="lowerLetter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7B430A21"/>
    <w:multiLevelType w:val="hybridMultilevel"/>
    <w:tmpl w:val="6CEE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34948"/>
    <w:multiLevelType w:val="hybridMultilevel"/>
    <w:tmpl w:val="3904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6E61"/>
    <w:multiLevelType w:val="hybridMultilevel"/>
    <w:tmpl w:val="7D5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77FBE"/>
    <w:multiLevelType w:val="hybridMultilevel"/>
    <w:tmpl w:val="BF96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3"/>
  </w:num>
  <w:num w:numId="4">
    <w:abstractNumId w:val="3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25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29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4"/>
  </w:num>
  <w:num w:numId="23">
    <w:abstractNumId w:val="19"/>
  </w:num>
  <w:num w:numId="24">
    <w:abstractNumId w:val="32"/>
  </w:num>
  <w:num w:numId="25">
    <w:abstractNumId w:val="18"/>
  </w:num>
  <w:num w:numId="26">
    <w:abstractNumId w:val="24"/>
  </w:num>
  <w:num w:numId="27">
    <w:abstractNumId w:val="34"/>
  </w:num>
  <w:num w:numId="28">
    <w:abstractNumId w:val="2"/>
  </w:num>
  <w:num w:numId="29">
    <w:abstractNumId w:val="31"/>
  </w:num>
  <w:num w:numId="30">
    <w:abstractNumId w:val="17"/>
  </w:num>
  <w:num w:numId="31">
    <w:abstractNumId w:val="8"/>
  </w:num>
  <w:num w:numId="32">
    <w:abstractNumId w:val="13"/>
  </w:num>
  <w:num w:numId="33">
    <w:abstractNumId w:val="6"/>
  </w:num>
  <w:num w:numId="34">
    <w:abstractNumId w:val="12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C1"/>
    <w:rsid w:val="00001567"/>
    <w:rsid w:val="00003E74"/>
    <w:rsid w:val="00027435"/>
    <w:rsid w:val="000803EE"/>
    <w:rsid w:val="000C1F92"/>
    <w:rsid w:val="000F6D74"/>
    <w:rsid w:val="00101467"/>
    <w:rsid w:val="00116E4E"/>
    <w:rsid w:val="00131518"/>
    <w:rsid w:val="00141EC4"/>
    <w:rsid w:val="00142B07"/>
    <w:rsid w:val="001476E9"/>
    <w:rsid w:val="00166675"/>
    <w:rsid w:val="001702E5"/>
    <w:rsid w:val="001942F4"/>
    <w:rsid w:val="001A2475"/>
    <w:rsid w:val="001C7FA4"/>
    <w:rsid w:val="001E2966"/>
    <w:rsid w:val="001F25C9"/>
    <w:rsid w:val="00236374"/>
    <w:rsid w:val="002558C6"/>
    <w:rsid w:val="002A1D96"/>
    <w:rsid w:val="002B6CF3"/>
    <w:rsid w:val="002B7960"/>
    <w:rsid w:val="003166AD"/>
    <w:rsid w:val="003970D0"/>
    <w:rsid w:val="003B19B0"/>
    <w:rsid w:val="003B1E0A"/>
    <w:rsid w:val="003C41D8"/>
    <w:rsid w:val="003D10A5"/>
    <w:rsid w:val="003D6AC1"/>
    <w:rsid w:val="003E28E8"/>
    <w:rsid w:val="00414D4A"/>
    <w:rsid w:val="004406FD"/>
    <w:rsid w:val="004649F8"/>
    <w:rsid w:val="00464AEE"/>
    <w:rsid w:val="00490177"/>
    <w:rsid w:val="00496196"/>
    <w:rsid w:val="004B0DB5"/>
    <w:rsid w:val="004C1611"/>
    <w:rsid w:val="004C64A9"/>
    <w:rsid w:val="004F370C"/>
    <w:rsid w:val="005210FC"/>
    <w:rsid w:val="00524588"/>
    <w:rsid w:val="00525FE2"/>
    <w:rsid w:val="005277D8"/>
    <w:rsid w:val="005452C7"/>
    <w:rsid w:val="005570D1"/>
    <w:rsid w:val="00562908"/>
    <w:rsid w:val="005C4106"/>
    <w:rsid w:val="005D6695"/>
    <w:rsid w:val="005F69AB"/>
    <w:rsid w:val="00617A3A"/>
    <w:rsid w:val="006510D4"/>
    <w:rsid w:val="006514B8"/>
    <w:rsid w:val="006937CE"/>
    <w:rsid w:val="006C208F"/>
    <w:rsid w:val="006C3E52"/>
    <w:rsid w:val="006D1375"/>
    <w:rsid w:val="006F663E"/>
    <w:rsid w:val="00702539"/>
    <w:rsid w:val="00702F75"/>
    <w:rsid w:val="00703C00"/>
    <w:rsid w:val="00706BCA"/>
    <w:rsid w:val="00725A49"/>
    <w:rsid w:val="00735E97"/>
    <w:rsid w:val="007447D3"/>
    <w:rsid w:val="0075090A"/>
    <w:rsid w:val="00762F1F"/>
    <w:rsid w:val="007E344A"/>
    <w:rsid w:val="00804E43"/>
    <w:rsid w:val="0081541F"/>
    <w:rsid w:val="00834A57"/>
    <w:rsid w:val="008369B0"/>
    <w:rsid w:val="008722AD"/>
    <w:rsid w:val="00875EA2"/>
    <w:rsid w:val="008864C1"/>
    <w:rsid w:val="00891A26"/>
    <w:rsid w:val="008A06FE"/>
    <w:rsid w:val="008A0F10"/>
    <w:rsid w:val="008C3C71"/>
    <w:rsid w:val="00902D98"/>
    <w:rsid w:val="00911E3C"/>
    <w:rsid w:val="009360B8"/>
    <w:rsid w:val="00941E61"/>
    <w:rsid w:val="009423C1"/>
    <w:rsid w:val="009672CF"/>
    <w:rsid w:val="009A3091"/>
    <w:rsid w:val="009F2EFF"/>
    <w:rsid w:val="00A073C1"/>
    <w:rsid w:val="00AE2E12"/>
    <w:rsid w:val="00AF3079"/>
    <w:rsid w:val="00B050AB"/>
    <w:rsid w:val="00B13070"/>
    <w:rsid w:val="00B42118"/>
    <w:rsid w:val="00B6564D"/>
    <w:rsid w:val="00B6575C"/>
    <w:rsid w:val="00BB0727"/>
    <w:rsid w:val="00BE49CA"/>
    <w:rsid w:val="00BE713E"/>
    <w:rsid w:val="00BF6BE9"/>
    <w:rsid w:val="00C302BB"/>
    <w:rsid w:val="00C36367"/>
    <w:rsid w:val="00C55886"/>
    <w:rsid w:val="00C76ACD"/>
    <w:rsid w:val="00C95FB0"/>
    <w:rsid w:val="00D06ABD"/>
    <w:rsid w:val="00D06B90"/>
    <w:rsid w:val="00D12E3B"/>
    <w:rsid w:val="00D27927"/>
    <w:rsid w:val="00D64421"/>
    <w:rsid w:val="00D761FF"/>
    <w:rsid w:val="00DD5776"/>
    <w:rsid w:val="00DD7EB5"/>
    <w:rsid w:val="00DE29D8"/>
    <w:rsid w:val="00DE63A2"/>
    <w:rsid w:val="00E259E0"/>
    <w:rsid w:val="00E33599"/>
    <w:rsid w:val="00E66389"/>
    <w:rsid w:val="00E83CB6"/>
    <w:rsid w:val="00E8721B"/>
    <w:rsid w:val="00EC1176"/>
    <w:rsid w:val="00EF1C3E"/>
    <w:rsid w:val="00EF5C8E"/>
    <w:rsid w:val="00F4144E"/>
    <w:rsid w:val="00F446CB"/>
    <w:rsid w:val="00F735F0"/>
    <w:rsid w:val="00F92FAC"/>
    <w:rsid w:val="00F94D7D"/>
    <w:rsid w:val="00F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7D49"/>
  <w15:chartTrackingRefBased/>
  <w15:docId w15:val="{D44FE224-E96E-43C8-B7D0-71DBC76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C1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02D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886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D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2D9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864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C1"/>
    <w:rPr>
      <w:rFonts w:ascii="Calibri" w:eastAsia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rsid w:val="008864C1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864C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8864C1"/>
    <w:pPr>
      <w:ind w:left="720"/>
    </w:pPr>
  </w:style>
  <w:style w:type="paragraph" w:customStyle="1" w:styleId="Tekstpodstawowywcity31">
    <w:name w:val="Tekst podstawowy wcięty 31"/>
    <w:basedOn w:val="Normalny"/>
    <w:rsid w:val="008864C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5z0">
    <w:name w:val="WW8Num5z0"/>
    <w:rsid w:val="008864C1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rsid w:val="008864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864C1"/>
    <w:rPr>
      <w:rFonts w:ascii="Calibri" w:eastAsia="Calibri" w:hAnsi="Calibri" w:cs="Calibri"/>
    </w:rPr>
  </w:style>
  <w:style w:type="paragraph" w:customStyle="1" w:styleId="Default">
    <w:name w:val="Default"/>
    <w:rsid w:val="008864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styleId="Pogrubienie">
    <w:name w:val="Strong"/>
    <w:uiPriority w:val="22"/>
    <w:qFormat/>
    <w:rsid w:val="008864C1"/>
    <w:rPr>
      <w:b/>
      <w:bCs/>
    </w:rPr>
  </w:style>
  <w:style w:type="character" w:styleId="Hipercze">
    <w:name w:val="Hyperlink"/>
    <w:uiPriority w:val="99"/>
    <w:rsid w:val="008864C1"/>
    <w:rPr>
      <w:color w:val="auto"/>
      <w:u w:val="single"/>
    </w:rPr>
  </w:style>
  <w:style w:type="paragraph" w:customStyle="1" w:styleId="Zawartotabeli">
    <w:name w:val="Zawartość tabeli"/>
    <w:basedOn w:val="Normalny"/>
    <w:rsid w:val="008864C1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cpvdrzewo51">
    <w:name w:val="cpv_drzewo_51"/>
    <w:basedOn w:val="Domylnaczcionkaakapitu"/>
    <w:rsid w:val="008864C1"/>
  </w:style>
  <w:style w:type="character" w:styleId="Uwydatnienie">
    <w:name w:val="Emphasis"/>
    <w:uiPriority w:val="20"/>
    <w:qFormat/>
    <w:rsid w:val="008864C1"/>
    <w:rPr>
      <w:b/>
      <w:bCs/>
    </w:rPr>
  </w:style>
  <w:style w:type="character" w:customStyle="1" w:styleId="st1">
    <w:name w:val="st1"/>
    <w:basedOn w:val="Domylnaczcionkaakapitu"/>
    <w:rsid w:val="008864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4C1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64C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864C1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8864C1"/>
  </w:style>
  <w:style w:type="paragraph" w:styleId="NormalnyWeb">
    <w:name w:val="Normal (Web)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8864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/>
    </w:rPr>
  </w:style>
  <w:style w:type="paragraph" w:customStyle="1" w:styleId="bezodstpw">
    <w:name w:val="bezodstpw"/>
    <w:basedOn w:val="Normalny"/>
    <w:uiPriority w:val="99"/>
    <w:rsid w:val="008864C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864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8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-name">
    <w:name w:val="feature-name"/>
    <w:basedOn w:val="Domylnaczcionkaakapitu"/>
    <w:rsid w:val="000F6D74"/>
  </w:style>
  <w:style w:type="character" w:customStyle="1" w:styleId="Nagwek2Znak">
    <w:name w:val="Nagłówek 2 Znak"/>
    <w:basedOn w:val="Domylnaczcionkaakapitu"/>
    <w:link w:val="Nagwek2"/>
    <w:uiPriority w:val="9"/>
    <w:rsid w:val="00E335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875EA2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CF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CF3"/>
    <w:rPr>
      <w:rFonts w:ascii="Calibri" w:eastAsia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2D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02D9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02D9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2D98"/>
  </w:style>
  <w:style w:type="paragraph" w:customStyle="1" w:styleId="Akapitzlist1">
    <w:name w:val="Akapit z listą1"/>
    <w:basedOn w:val="Normalny"/>
    <w:rsid w:val="00902D98"/>
    <w:pPr>
      <w:spacing w:after="0" w:line="240" w:lineRule="auto"/>
      <w:ind w:left="720"/>
    </w:pPr>
    <w:rPr>
      <w:rFonts w:eastAsia="Times New Roman" w:cs="Times New Roman"/>
      <w:lang w:eastAsia="pl-PL"/>
    </w:rPr>
  </w:style>
  <w:style w:type="paragraph" w:customStyle="1" w:styleId="ZacznikLista1">
    <w:name w:val="Załącznik Lista 1"/>
    <w:basedOn w:val="Tekstpodstawowy"/>
    <w:qFormat/>
    <w:rsid w:val="00902D98"/>
    <w:pPr>
      <w:numPr>
        <w:numId w:val="20"/>
      </w:numPr>
      <w:tabs>
        <w:tab w:val="num" w:pos="360"/>
      </w:tabs>
      <w:spacing w:before="120" w:line="276" w:lineRule="auto"/>
      <w:ind w:left="36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02D98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D9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paramconnectionsfilter474137">
    <w:name w:val="param_connectionsfilter_474137"/>
    <w:rsid w:val="00902D98"/>
  </w:style>
  <w:style w:type="character" w:customStyle="1" w:styleId="paramconnectionsfilter474134">
    <w:name w:val="param_connectionsfilter_474134"/>
    <w:rsid w:val="00902D98"/>
  </w:style>
  <w:style w:type="character" w:customStyle="1" w:styleId="paramfiltrergonomii1164">
    <w:name w:val="param_filtrergonomii_1164"/>
    <w:rsid w:val="00902D98"/>
  </w:style>
  <w:style w:type="character" w:customStyle="1" w:styleId="forproduct">
    <w:name w:val="forproduct"/>
    <w:basedOn w:val="Domylnaczcionkaakapitu"/>
    <w:rsid w:val="00902D98"/>
  </w:style>
  <w:style w:type="character" w:customStyle="1" w:styleId="mindistanceceilinglabel">
    <w:name w:val="min_distance_ceiling_label"/>
    <w:basedOn w:val="Domylnaczcionkaakapitu"/>
    <w:rsid w:val="00902D98"/>
  </w:style>
  <w:style w:type="character" w:customStyle="1" w:styleId="mindistanceceilingvalue">
    <w:name w:val="min_distance_ceiling_value"/>
    <w:basedOn w:val="Domylnaczcionkaakapitu"/>
    <w:rsid w:val="00902D98"/>
  </w:style>
  <w:style w:type="character" w:customStyle="1" w:styleId="maxdistanceceilinglabel">
    <w:name w:val="max_distance_ceiling_label"/>
    <w:basedOn w:val="Domylnaczcionkaakapitu"/>
    <w:rsid w:val="00902D98"/>
  </w:style>
  <w:style w:type="character" w:customStyle="1" w:styleId="turnlabel">
    <w:name w:val="turn_label"/>
    <w:basedOn w:val="Domylnaczcionkaakapitu"/>
    <w:rsid w:val="00902D98"/>
  </w:style>
  <w:style w:type="character" w:customStyle="1" w:styleId="turnvalue">
    <w:name w:val="turn_value"/>
    <w:basedOn w:val="Domylnaczcionkaakapitu"/>
    <w:rsid w:val="00902D98"/>
  </w:style>
  <w:style w:type="character" w:customStyle="1" w:styleId="tiltlabel">
    <w:name w:val="tilt_label"/>
    <w:basedOn w:val="Domylnaczcionkaakapitu"/>
    <w:rsid w:val="00902D98"/>
  </w:style>
  <w:style w:type="character" w:customStyle="1" w:styleId="tiltvalue">
    <w:name w:val="tilt_value"/>
    <w:basedOn w:val="Domylnaczcionkaakapitu"/>
    <w:rsid w:val="00902D98"/>
  </w:style>
  <w:style w:type="character" w:customStyle="1" w:styleId="rolllabel">
    <w:name w:val="roll_label"/>
    <w:basedOn w:val="Domylnaczcionkaakapitu"/>
    <w:rsid w:val="00902D98"/>
  </w:style>
  <w:style w:type="character" w:customStyle="1" w:styleId="rollvalue">
    <w:name w:val="roll_value"/>
    <w:basedOn w:val="Domylnaczcionkaakapitu"/>
    <w:rsid w:val="00902D98"/>
  </w:style>
  <w:style w:type="character" w:customStyle="1" w:styleId="maxweightloadlabel">
    <w:name w:val="max_weight_load_label"/>
    <w:basedOn w:val="Domylnaczcionkaakapitu"/>
    <w:rsid w:val="00902D98"/>
  </w:style>
  <w:style w:type="character" w:customStyle="1" w:styleId="rangeinterfacelabel">
    <w:name w:val="range_interface_label"/>
    <w:basedOn w:val="Domylnaczcionkaakapitu"/>
    <w:rsid w:val="00902D98"/>
  </w:style>
  <w:style w:type="character" w:customStyle="1" w:styleId="rangeinterfacevalue">
    <w:name w:val="range_interface_value"/>
    <w:basedOn w:val="Domylnaczcionkaakapitu"/>
    <w:rsid w:val="00902D98"/>
  </w:style>
  <w:style w:type="character" w:customStyle="1" w:styleId="guaranteelabel">
    <w:name w:val="guarantee_label"/>
    <w:basedOn w:val="Domylnaczcionkaakapitu"/>
    <w:rsid w:val="00902D98"/>
  </w:style>
  <w:style w:type="character" w:customStyle="1" w:styleId="guaranteevalue">
    <w:name w:val="guarantee_value"/>
    <w:basedOn w:val="Domylnaczcionkaakapitu"/>
    <w:rsid w:val="00902D98"/>
  </w:style>
  <w:style w:type="paragraph" w:customStyle="1" w:styleId="ZnakZnak3">
    <w:name w:val="Znak Znak3"/>
    <w:basedOn w:val="Normalny"/>
    <w:rsid w:val="00902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wartosc">
    <w:name w:val="wartosc"/>
    <w:basedOn w:val="Domylnaczcionkaakapitu"/>
    <w:rsid w:val="00902D98"/>
  </w:style>
  <w:style w:type="character" w:customStyle="1" w:styleId="parametr">
    <w:name w:val="parametr"/>
    <w:basedOn w:val="Domylnaczcionkaakapitu"/>
    <w:rsid w:val="00902D98"/>
  </w:style>
  <w:style w:type="paragraph" w:customStyle="1" w:styleId="Pa7">
    <w:name w:val="Pa7"/>
    <w:basedOn w:val="Default"/>
    <w:next w:val="Default"/>
    <w:uiPriority w:val="99"/>
    <w:rsid w:val="00902D98"/>
    <w:pPr>
      <w:spacing w:line="121" w:lineRule="atLeast"/>
    </w:pPr>
    <w:rPr>
      <w:rFonts w:ascii="Arial" w:eastAsia="Times New Roman" w:hAnsi="Arial" w:cs="Arial"/>
      <w:color w:val="auto"/>
      <w:lang w:eastAsia="pl-PL"/>
    </w:rPr>
  </w:style>
  <w:style w:type="character" w:customStyle="1" w:styleId="A4">
    <w:name w:val="A4"/>
    <w:uiPriority w:val="99"/>
    <w:rsid w:val="00902D98"/>
    <w:rPr>
      <w:color w:val="000000"/>
      <w:sz w:val="7"/>
      <w:szCs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komputery-stacjonarne-pc/fujitsu-esprimo-p558-intel-core-i3-8100-8gb-256gb-w10-pro-.b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ro.com.pl/komputery-stacjonarne-pc/fujitsu-esprimo-p558-intel-core-i3-8100-8gb-256gb-w10-pro-.b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5438-5ECB-4A34-A58F-9D727F8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5699</Words>
  <Characters>34200</Characters>
  <Application>Microsoft Office Word</Application>
  <DocSecurity>0</DocSecurity>
  <Lines>285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AI.272.1. 9 .2021						              				                                       </vt:lpstr>
      <vt:lpstr/>
    </vt:vector>
  </TitlesOfParts>
  <Company/>
  <LinksUpToDate>false</LinksUpToDate>
  <CharactersWithSpaces>39820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Pirycka</cp:lastModifiedBy>
  <cp:revision>6</cp:revision>
  <cp:lastPrinted>2021-07-19T06:53:00Z</cp:lastPrinted>
  <dcterms:created xsi:type="dcterms:W3CDTF">2021-07-07T10:57:00Z</dcterms:created>
  <dcterms:modified xsi:type="dcterms:W3CDTF">2021-07-19T08:13:00Z</dcterms:modified>
</cp:coreProperties>
</file>