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12CEB607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526BA5">
        <w:rPr>
          <w:rFonts w:asciiTheme="minorHAnsi" w:hAnsiTheme="minorHAnsi" w:cs="Arial"/>
          <w:b/>
          <w:szCs w:val="24"/>
        </w:rPr>
        <w:t>11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0E81FFBE" w14:textId="4F4D7127" w:rsidR="00E255C8" w:rsidRPr="00276371" w:rsidRDefault="00055D5A" w:rsidP="00E255C8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FA2947" w:rsidRPr="00276371">
        <w:rPr>
          <w:b/>
          <w:color w:val="000000" w:themeColor="text1"/>
        </w:rPr>
        <w:t>„</w:t>
      </w:r>
      <w:bookmarkStart w:id="0" w:name="_Hlk78362967"/>
      <w:r w:rsidR="00FA2947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FA2947">
        <w:rPr>
          <w:rFonts w:asciiTheme="minorHAnsi" w:hAnsiTheme="minorHAnsi" w:cs="Tahoma"/>
          <w:b/>
          <w:bCs/>
          <w:szCs w:val="22"/>
        </w:rPr>
        <w:t>remontu 20 sztuk wózków piecowych w zakresie wymurówek wysokotemperaturowych”</w:t>
      </w:r>
      <w:r w:rsidR="00FA2947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FA2947">
        <w:rPr>
          <w:rFonts w:asciiTheme="minorHAnsi" w:hAnsiTheme="minorHAnsi" w:cs="Arial"/>
          <w:b/>
          <w:bCs/>
          <w:szCs w:val="24"/>
          <w:lang w:eastAsia="en-US" w:bidi="en-US"/>
        </w:rPr>
        <w:t xml:space="preserve"> </w:t>
      </w:r>
      <w:r w:rsidR="00E255C8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Znak: INS/TW – </w:t>
      </w:r>
      <w:r w:rsidR="00526BA5">
        <w:rPr>
          <w:rFonts w:asciiTheme="minorHAnsi" w:hAnsiTheme="minorHAnsi" w:cs="Arial"/>
          <w:b/>
          <w:color w:val="00000A"/>
          <w:szCs w:val="24"/>
          <w:lang w:eastAsia="en-US" w:bidi="en-US"/>
        </w:rPr>
        <w:t>11</w:t>
      </w:r>
      <w:bookmarkStart w:id="1" w:name="_GoBack"/>
      <w:bookmarkEnd w:id="1"/>
      <w:r w:rsidR="00E255C8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E255C8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57CDF63" w14:textId="019D66EB" w:rsidR="00494935" w:rsidRDefault="00494935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0975ED-B598-4AE7-A5E8-530DC9F7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2022-06-15T08:38:00Z</dcterms:created>
  <dcterms:modified xsi:type="dcterms:W3CDTF">2022-06-20T07:22:00Z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