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C5A0" w14:textId="634F100E" w:rsidR="00194AB7" w:rsidRPr="00C42B39" w:rsidRDefault="00194AB7" w:rsidP="00194AB7">
      <w:pPr>
        <w:spacing w:line="480" w:lineRule="auto"/>
        <w:ind w:left="5246" w:firstLine="708"/>
        <w:jc w:val="right"/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</w:pPr>
      <w:r w:rsidRPr="00C42B39"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  <w:t xml:space="preserve">Załącznik nr </w:t>
      </w:r>
      <w:r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  <w:t>2</w:t>
      </w:r>
      <w:r w:rsidRPr="00C42B39"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  <w:t xml:space="preserve"> do SWZ</w:t>
      </w:r>
    </w:p>
    <w:p w14:paraId="0FDA723B" w14:textId="77777777" w:rsidR="00194AB7" w:rsidRPr="00C42B39" w:rsidRDefault="00194AB7" w:rsidP="00194AB7">
      <w:pPr>
        <w:spacing w:line="480" w:lineRule="auto"/>
        <w:ind w:left="5246" w:firstLine="708"/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</w:pPr>
      <w:r w:rsidRPr="00C42B39"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  <w:t>Zamawiający:</w:t>
      </w:r>
    </w:p>
    <w:p w14:paraId="4A5CF283" w14:textId="77777777" w:rsidR="00194AB7" w:rsidRPr="00194AB7" w:rsidRDefault="00194AB7" w:rsidP="00194AB7">
      <w:pPr>
        <w:spacing w:line="240" w:lineRule="auto"/>
        <w:ind w:left="5954"/>
        <w:rPr>
          <w:rFonts w:asciiTheme="minorHAnsi" w:eastAsiaTheme="minorHAnsi" w:hAnsiTheme="minorHAnsi" w:cstheme="minorHAnsi"/>
          <w:lang w:val="pl-PL" w:eastAsia="en-US"/>
        </w:rPr>
      </w:pPr>
      <w:r w:rsidRPr="00194AB7">
        <w:rPr>
          <w:rFonts w:asciiTheme="minorHAnsi" w:eastAsiaTheme="minorHAnsi" w:hAnsiTheme="minorHAnsi" w:cstheme="minorHAnsi"/>
          <w:lang w:val="pl-PL" w:eastAsia="en-US"/>
        </w:rPr>
        <w:t xml:space="preserve">Miejski Ośrodek Sportu i Rekreacji w Zabrzu Sp. z o.o. </w:t>
      </w:r>
    </w:p>
    <w:p w14:paraId="6AD06474" w14:textId="77777777" w:rsidR="00194AB7" w:rsidRPr="00194AB7" w:rsidRDefault="00194AB7" w:rsidP="00194AB7">
      <w:pPr>
        <w:spacing w:line="240" w:lineRule="auto"/>
        <w:ind w:left="5954"/>
        <w:rPr>
          <w:rFonts w:asciiTheme="minorHAnsi" w:eastAsiaTheme="minorHAnsi" w:hAnsiTheme="minorHAnsi" w:cstheme="minorHAnsi"/>
          <w:lang w:val="pl-PL" w:eastAsia="en-US"/>
        </w:rPr>
      </w:pPr>
      <w:r w:rsidRPr="00194AB7">
        <w:rPr>
          <w:rFonts w:asciiTheme="minorHAnsi" w:eastAsiaTheme="minorHAnsi" w:hAnsiTheme="minorHAnsi" w:cstheme="minorHAnsi"/>
          <w:lang w:val="pl-PL" w:eastAsia="en-US"/>
        </w:rPr>
        <w:t>ul. Matejki 6, 41-800 Zabrze</w:t>
      </w:r>
    </w:p>
    <w:p w14:paraId="57AAA050" w14:textId="77777777" w:rsidR="00194AB7" w:rsidRPr="00194AB7" w:rsidRDefault="00194AB7" w:rsidP="00194AB7">
      <w:pPr>
        <w:spacing w:line="240" w:lineRule="auto"/>
        <w:ind w:left="5954"/>
        <w:rPr>
          <w:rFonts w:asciiTheme="minorHAnsi" w:eastAsiaTheme="minorHAnsi" w:hAnsiTheme="minorHAnsi" w:cstheme="minorHAnsi"/>
          <w:i/>
          <w:sz w:val="16"/>
          <w:szCs w:val="16"/>
          <w:lang w:val="pl-PL" w:eastAsia="en-US"/>
        </w:rPr>
      </w:pPr>
      <w:r w:rsidRPr="00194AB7">
        <w:rPr>
          <w:rFonts w:asciiTheme="minorHAnsi" w:eastAsiaTheme="minorHAnsi" w:hAnsiTheme="minorHAnsi" w:cstheme="minorHAnsi"/>
          <w:i/>
          <w:sz w:val="16"/>
          <w:szCs w:val="16"/>
          <w:lang w:val="pl-PL" w:eastAsia="en-US"/>
        </w:rPr>
        <w:t>(pełna nazwa/firma, adres)</w:t>
      </w:r>
    </w:p>
    <w:p w14:paraId="47D505BD" w14:textId="77777777" w:rsidR="00194AB7" w:rsidRPr="00C42B39" w:rsidRDefault="00194AB7" w:rsidP="00194AB7">
      <w:pPr>
        <w:spacing w:line="480" w:lineRule="auto"/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</w:pPr>
      <w:r w:rsidRPr="00C42B39"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  <w:t>Podmiot:</w:t>
      </w:r>
    </w:p>
    <w:p w14:paraId="5249F3FC" w14:textId="77777777" w:rsidR="00194AB7" w:rsidRPr="00C42B39" w:rsidRDefault="00194AB7" w:rsidP="00194AB7">
      <w:pPr>
        <w:spacing w:line="480" w:lineRule="auto"/>
        <w:ind w:right="5954"/>
        <w:rPr>
          <w:rFonts w:ascii="Calibri" w:eastAsiaTheme="minorHAnsi" w:hAnsi="Calibri" w:cs="Calibri"/>
          <w:sz w:val="21"/>
          <w:szCs w:val="21"/>
          <w:lang w:val="pl-PL" w:eastAsia="en-US"/>
        </w:rPr>
      </w:pPr>
      <w:r w:rsidRPr="00C42B39">
        <w:rPr>
          <w:rFonts w:ascii="Calibri" w:eastAsiaTheme="minorHAnsi" w:hAnsi="Calibri" w:cs="Calibri"/>
          <w:sz w:val="21"/>
          <w:szCs w:val="21"/>
          <w:lang w:val="pl-PL" w:eastAsia="en-US"/>
        </w:rPr>
        <w:t>……………………………………</w:t>
      </w:r>
    </w:p>
    <w:p w14:paraId="7A21D998" w14:textId="77777777" w:rsidR="00194AB7" w:rsidRPr="00C42B39" w:rsidRDefault="00194AB7" w:rsidP="00194AB7">
      <w:pPr>
        <w:spacing w:line="240" w:lineRule="auto"/>
        <w:ind w:right="5953"/>
        <w:rPr>
          <w:rFonts w:ascii="Calibri" w:eastAsiaTheme="minorHAnsi" w:hAnsi="Calibri" w:cs="Calibri"/>
          <w:i/>
          <w:sz w:val="16"/>
          <w:szCs w:val="16"/>
          <w:lang w:val="pl-PL" w:eastAsia="en-US"/>
        </w:rPr>
      </w:pPr>
      <w:r w:rsidRPr="00C42B39">
        <w:rPr>
          <w:rFonts w:ascii="Calibri" w:eastAsiaTheme="minorHAnsi" w:hAnsi="Calibri" w:cs="Calibri"/>
          <w:i/>
          <w:sz w:val="16"/>
          <w:szCs w:val="16"/>
          <w:lang w:val="pl-PL" w:eastAsia="en-US"/>
        </w:rPr>
        <w:t>(pełna nazwa/firma, adres, w zależności od podmiotu: NIP/PESEL, KRS/</w:t>
      </w:r>
      <w:proofErr w:type="spellStart"/>
      <w:r w:rsidRPr="00C42B39">
        <w:rPr>
          <w:rFonts w:ascii="Calibri" w:eastAsiaTheme="minorHAnsi" w:hAnsi="Calibri" w:cs="Calibri"/>
          <w:i/>
          <w:sz w:val="16"/>
          <w:szCs w:val="16"/>
          <w:lang w:val="pl-PL" w:eastAsia="en-US"/>
        </w:rPr>
        <w:t>CEiDG</w:t>
      </w:r>
      <w:proofErr w:type="spellEnd"/>
      <w:r w:rsidRPr="00C42B39">
        <w:rPr>
          <w:rFonts w:ascii="Calibri" w:eastAsiaTheme="minorHAnsi" w:hAnsi="Calibri" w:cs="Calibri"/>
          <w:i/>
          <w:sz w:val="16"/>
          <w:szCs w:val="16"/>
          <w:lang w:val="pl-PL" w:eastAsia="en-US"/>
        </w:rPr>
        <w:t>)</w:t>
      </w:r>
    </w:p>
    <w:p w14:paraId="7FA58E42" w14:textId="77777777" w:rsidR="00194AB7" w:rsidRPr="00C42B39" w:rsidRDefault="00194AB7" w:rsidP="00194AB7">
      <w:pPr>
        <w:spacing w:line="480" w:lineRule="auto"/>
        <w:rPr>
          <w:rFonts w:ascii="Calibri" w:eastAsiaTheme="minorHAnsi" w:hAnsi="Calibri" w:cs="Calibri"/>
          <w:sz w:val="21"/>
          <w:szCs w:val="21"/>
          <w:u w:val="single"/>
          <w:lang w:val="pl-PL" w:eastAsia="en-US"/>
        </w:rPr>
      </w:pPr>
      <w:r w:rsidRPr="00C42B39">
        <w:rPr>
          <w:rFonts w:ascii="Calibri" w:eastAsiaTheme="minorHAnsi" w:hAnsi="Calibri" w:cs="Calibri"/>
          <w:sz w:val="21"/>
          <w:szCs w:val="21"/>
          <w:u w:val="single"/>
          <w:lang w:val="pl-PL" w:eastAsia="en-US"/>
        </w:rPr>
        <w:t>reprezentowany przez:</w:t>
      </w:r>
    </w:p>
    <w:p w14:paraId="0D4F6581" w14:textId="77777777" w:rsidR="00194AB7" w:rsidRPr="00C42B39" w:rsidRDefault="00194AB7" w:rsidP="00194AB7">
      <w:pPr>
        <w:spacing w:line="480" w:lineRule="auto"/>
        <w:ind w:right="5954"/>
        <w:rPr>
          <w:rFonts w:ascii="Calibri" w:eastAsiaTheme="minorHAnsi" w:hAnsi="Calibri" w:cs="Calibri"/>
          <w:sz w:val="21"/>
          <w:szCs w:val="21"/>
          <w:lang w:val="pl-PL" w:eastAsia="en-US"/>
        </w:rPr>
      </w:pPr>
      <w:r w:rsidRPr="00C42B39">
        <w:rPr>
          <w:rFonts w:ascii="Calibri" w:eastAsiaTheme="minorHAnsi" w:hAnsi="Calibri" w:cs="Calibri"/>
          <w:sz w:val="21"/>
          <w:szCs w:val="21"/>
          <w:lang w:val="pl-PL" w:eastAsia="en-US"/>
        </w:rPr>
        <w:t>……………………………………</w:t>
      </w:r>
    </w:p>
    <w:p w14:paraId="39F5AC27" w14:textId="77777777" w:rsidR="00194AB7" w:rsidRPr="00C42B39" w:rsidRDefault="00194AB7" w:rsidP="00194AB7">
      <w:pPr>
        <w:spacing w:line="240" w:lineRule="auto"/>
        <w:ind w:right="5953"/>
        <w:rPr>
          <w:rFonts w:ascii="Calibri" w:eastAsiaTheme="minorHAnsi" w:hAnsi="Calibri" w:cs="Calibri"/>
          <w:i/>
          <w:sz w:val="16"/>
          <w:szCs w:val="16"/>
          <w:lang w:val="pl-PL" w:eastAsia="en-US"/>
        </w:rPr>
      </w:pPr>
      <w:r w:rsidRPr="00C42B39">
        <w:rPr>
          <w:rFonts w:ascii="Calibri" w:eastAsiaTheme="minorHAnsi" w:hAnsi="Calibri" w:cs="Calibri"/>
          <w:i/>
          <w:sz w:val="16"/>
          <w:szCs w:val="16"/>
          <w:lang w:val="pl-PL" w:eastAsia="en-US"/>
        </w:rPr>
        <w:t xml:space="preserve">(imię, nazwisko, stanowisko/podstawa do  reprezentacji) </w:t>
      </w:r>
    </w:p>
    <w:p w14:paraId="20DA270A" w14:textId="77777777" w:rsidR="00194AB7" w:rsidRPr="00C42B39" w:rsidRDefault="00194AB7" w:rsidP="00194AB7">
      <w:pPr>
        <w:spacing w:line="240" w:lineRule="auto"/>
        <w:ind w:right="5953"/>
        <w:rPr>
          <w:rFonts w:ascii="Calibri" w:eastAsiaTheme="minorHAnsi" w:hAnsi="Calibri" w:cs="Calibri"/>
          <w:i/>
          <w:sz w:val="16"/>
          <w:szCs w:val="16"/>
          <w:lang w:val="pl-PL" w:eastAsia="en-US"/>
        </w:rPr>
      </w:pPr>
    </w:p>
    <w:p w14:paraId="6C18806C" w14:textId="77777777" w:rsidR="00194AB7" w:rsidRPr="00C42B39" w:rsidRDefault="00194AB7" w:rsidP="00194AB7">
      <w:pPr>
        <w:spacing w:line="240" w:lineRule="auto"/>
        <w:ind w:right="5953"/>
        <w:rPr>
          <w:rFonts w:ascii="Calibri" w:eastAsiaTheme="minorHAnsi" w:hAnsi="Calibri" w:cs="Calibri"/>
          <w:i/>
          <w:sz w:val="16"/>
          <w:szCs w:val="16"/>
          <w:lang w:val="pl-PL" w:eastAsia="en-US"/>
        </w:rPr>
      </w:pPr>
    </w:p>
    <w:p w14:paraId="0303AE9E" w14:textId="77777777" w:rsidR="00194AB7" w:rsidRPr="00C42B39" w:rsidRDefault="00194AB7" w:rsidP="00194AB7">
      <w:pPr>
        <w:spacing w:line="240" w:lineRule="auto"/>
        <w:ind w:right="5953"/>
        <w:rPr>
          <w:rFonts w:ascii="Calibri" w:eastAsiaTheme="minorHAnsi" w:hAnsi="Calibri" w:cs="Calibri"/>
          <w:i/>
          <w:sz w:val="16"/>
          <w:szCs w:val="16"/>
          <w:lang w:val="pl-PL" w:eastAsia="en-US"/>
        </w:rPr>
      </w:pPr>
    </w:p>
    <w:p w14:paraId="3F4E8EC8" w14:textId="77777777" w:rsidR="00194AB7" w:rsidRPr="00C42B39" w:rsidRDefault="00194AB7" w:rsidP="00194AB7">
      <w:pPr>
        <w:spacing w:line="240" w:lineRule="auto"/>
        <w:ind w:right="5953"/>
        <w:rPr>
          <w:rFonts w:ascii="Calibri" w:eastAsiaTheme="minorHAnsi" w:hAnsi="Calibri" w:cs="Calibri"/>
          <w:i/>
          <w:sz w:val="16"/>
          <w:szCs w:val="16"/>
          <w:lang w:val="pl-PL" w:eastAsia="en-US"/>
        </w:rPr>
      </w:pPr>
    </w:p>
    <w:p w14:paraId="43C86F04" w14:textId="77777777" w:rsidR="00194AB7" w:rsidRPr="00C42B39" w:rsidRDefault="00194AB7" w:rsidP="00194AB7">
      <w:pPr>
        <w:spacing w:line="240" w:lineRule="auto"/>
        <w:ind w:right="5953"/>
        <w:rPr>
          <w:rFonts w:ascii="Calibri" w:eastAsiaTheme="minorHAnsi" w:hAnsi="Calibri" w:cs="Calibri"/>
          <w:i/>
          <w:sz w:val="16"/>
          <w:szCs w:val="16"/>
          <w:lang w:val="pl-PL" w:eastAsia="en-US"/>
        </w:rPr>
      </w:pPr>
    </w:p>
    <w:p w14:paraId="7B57CD8F" w14:textId="77777777" w:rsidR="00194AB7" w:rsidRPr="00C42B39" w:rsidRDefault="00194AB7" w:rsidP="00194AB7">
      <w:pPr>
        <w:spacing w:line="240" w:lineRule="auto"/>
        <w:rPr>
          <w:rFonts w:ascii="Calibri" w:eastAsiaTheme="minorHAnsi" w:hAnsi="Calibri" w:cs="Calibri"/>
          <w:sz w:val="21"/>
          <w:szCs w:val="21"/>
          <w:lang w:val="pl-PL" w:eastAsia="en-US"/>
        </w:rPr>
      </w:pPr>
    </w:p>
    <w:p w14:paraId="7275D05F" w14:textId="77777777" w:rsidR="00194AB7" w:rsidRPr="00C42B39" w:rsidRDefault="00194AB7" w:rsidP="00194AB7">
      <w:pPr>
        <w:spacing w:after="120" w:line="360" w:lineRule="auto"/>
        <w:jc w:val="center"/>
        <w:rPr>
          <w:rFonts w:asciiTheme="majorHAnsi" w:eastAsiaTheme="minorHAnsi" w:hAnsiTheme="majorHAnsi" w:cstheme="majorHAnsi"/>
          <w:b/>
          <w:sz w:val="24"/>
          <w:szCs w:val="24"/>
          <w:u w:val="single"/>
          <w:lang w:val="pl-PL" w:eastAsia="en-US"/>
        </w:rPr>
      </w:pPr>
      <w:r w:rsidRPr="00C42B39">
        <w:rPr>
          <w:rFonts w:asciiTheme="majorHAnsi" w:eastAsiaTheme="minorHAnsi" w:hAnsiTheme="majorHAnsi" w:cstheme="majorHAnsi"/>
          <w:b/>
          <w:sz w:val="24"/>
          <w:szCs w:val="24"/>
          <w:u w:val="single"/>
          <w:lang w:val="pl-PL" w:eastAsia="en-US"/>
        </w:rPr>
        <w:t>Oświadczenia podmiotu udostępniającego zasoby</w:t>
      </w:r>
    </w:p>
    <w:p w14:paraId="2CC7BC3B" w14:textId="77777777" w:rsidR="00194AB7" w:rsidRPr="00C42B39" w:rsidRDefault="00194AB7" w:rsidP="00194AB7">
      <w:pPr>
        <w:spacing w:after="120" w:line="360" w:lineRule="auto"/>
        <w:jc w:val="center"/>
        <w:rPr>
          <w:rFonts w:asciiTheme="majorHAnsi" w:eastAsiaTheme="minorHAnsi" w:hAnsiTheme="majorHAnsi" w:cstheme="majorHAnsi"/>
          <w:b/>
          <w:caps/>
          <w:sz w:val="24"/>
          <w:szCs w:val="24"/>
          <w:u w:val="single"/>
          <w:lang w:val="pl-PL" w:eastAsia="en-US"/>
        </w:rPr>
      </w:pPr>
      <w:r w:rsidRPr="00C42B39">
        <w:rPr>
          <w:rFonts w:asciiTheme="majorHAnsi" w:eastAsiaTheme="minorHAnsi" w:hAnsiTheme="majorHAnsi" w:cstheme="majorHAnsi"/>
          <w:b/>
          <w:sz w:val="24"/>
          <w:szCs w:val="24"/>
          <w:u w:val="single"/>
          <w:lang w:val="pl-PL" w:eastAsia="en-US"/>
        </w:rPr>
        <w:t xml:space="preserve">UWZGLĘDNIAJĄCE PRZESŁANKI WYKLUCZENIA Z ART. 7 UST. 1 USTAWY </w:t>
      </w:r>
      <w:r w:rsidRPr="00C42B39">
        <w:rPr>
          <w:rFonts w:asciiTheme="majorHAnsi" w:eastAsiaTheme="minorHAnsi" w:hAnsiTheme="majorHAnsi" w:cstheme="majorHAnsi"/>
          <w:b/>
          <w:caps/>
          <w:sz w:val="24"/>
          <w:szCs w:val="24"/>
          <w:u w:val="single"/>
          <w:lang w:val="pl-PL" w:eastAsia="en-US"/>
        </w:rPr>
        <w:t>o szczególnych rozwiązaniach w zakresie przeciwdziałania wspieraniu agresji na Ukrainę oraz służących ochronie bezpieczeństwa narodowego</w:t>
      </w:r>
    </w:p>
    <w:p w14:paraId="058CF6AF" w14:textId="77777777" w:rsidR="00194AB7" w:rsidRPr="00C42B39" w:rsidRDefault="00194AB7" w:rsidP="00194AB7">
      <w:pPr>
        <w:spacing w:after="120" w:line="360" w:lineRule="auto"/>
        <w:jc w:val="center"/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</w:pPr>
      <w:r w:rsidRPr="00C42B39"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  <w:t xml:space="preserve">składane na podstawie art. 125 ust. 5 ustawy </w:t>
      </w:r>
      <w:proofErr w:type="spellStart"/>
      <w:r w:rsidRPr="00C42B39"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  <w:t>Pzp</w:t>
      </w:r>
      <w:proofErr w:type="spellEnd"/>
    </w:p>
    <w:p w14:paraId="0BE0437C" w14:textId="77777777" w:rsidR="00194AB7" w:rsidRPr="00C42B39" w:rsidRDefault="00194AB7" w:rsidP="00194AB7">
      <w:pPr>
        <w:spacing w:line="240" w:lineRule="auto"/>
        <w:jc w:val="both"/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</w:pPr>
    </w:p>
    <w:p w14:paraId="3589B075" w14:textId="77777777" w:rsidR="00194AB7" w:rsidRPr="00C42B39" w:rsidRDefault="00194AB7" w:rsidP="00194AB7">
      <w:pPr>
        <w:spacing w:line="240" w:lineRule="auto"/>
        <w:jc w:val="both"/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</w:pPr>
    </w:p>
    <w:p w14:paraId="7E434C1F" w14:textId="5D18D7F1" w:rsidR="00194AB7" w:rsidRPr="00194AB7" w:rsidRDefault="00194AB7" w:rsidP="00194AB7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0"/>
          <w:szCs w:val="20"/>
        </w:rPr>
      </w:pPr>
      <w:r w:rsidRPr="00C42B39">
        <w:rPr>
          <w:rFonts w:asciiTheme="majorHAnsi" w:hAnsiTheme="majorHAnsi" w:cstheme="majorHAnsi"/>
          <w:sz w:val="24"/>
          <w:szCs w:val="24"/>
        </w:rPr>
        <w:t>Na potrzeby postępowania o udzielenie zamówienia publicznego pn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bookmarkStart w:id="0" w:name="_Hlk94615926"/>
      <w:r w:rsidRPr="005A1419">
        <w:rPr>
          <w:b/>
          <w:i/>
          <w:sz w:val="20"/>
          <w:szCs w:val="20"/>
        </w:rPr>
        <w:t>„Odbiór, transport i zagospodarowanie zmieszanych odpadów komunalnych i odpadów segregowanych z obiektów MOSiR w Zabrzu Sp. z o.o. oraz odbiór, transport i</w:t>
      </w:r>
      <w:r>
        <w:rPr>
          <w:b/>
          <w:i/>
          <w:sz w:val="20"/>
          <w:szCs w:val="20"/>
        </w:rPr>
        <w:t> </w:t>
      </w:r>
      <w:r w:rsidRPr="005A1419">
        <w:rPr>
          <w:b/>
          <w:i/>
          <w:sz w:val="20"/>
          <w:szCs w:val="20"/>
        </w:rPr>
        <w:t>zagospodarowanie zmieszanych odpadów komunalnych i odpadów ulegających biodegradacji pochodzących z terenów zieleni miejskiej w Zabrzu”</w:t>
      </w:r>
      <w:bookmarkEnd w:id="0"/>
      <w:r>
        <w:rPr>
          <w:b/>
          <w:i/>
          <w:sz w:val="20"/>
          <w:szCs w:val="20"/>
        </w:rPr>
        <w:t xml:space="preserve"> </w:t>
      </w:r>
      <w:r w:rsidRPr="00C42B39">
        <w:rPr>
          <w:rFonts w:asciiTheme="majorHAnsi" w:hAnsiTheme="majorHAnsi" w:cstheme="majorHAnsi"/>
          <w:sz w:val="24"/>
          <w:szCs w:val="24"/>
        </w:rPr>
        <w:t xml:space="preserve">prowadzonego przez Miejski Ośrodek Sportu i Rekreacji w Zabrzu Sp. z o.o. </w:t>
      </w:r>
      <w:r w:rsidRPr="00C42B39">
        <w:rPr>
          <w:rFonts w:asciiTheme="majorHAnsi" w:hAnsiTheme="majorHAnsi" w:cstheme="majorHAnsi"/>
          <w:i/>
          <w:sz w:val="24"/>
          <w:szCs w:val="24"/>
        </w:rPr>
        <w:t xml:space="preserve">(oznaczenie zamawiającego), </w:t>
      </w:r>
      <w:r w:rsidRPr="00C42B39">
        <w:rPr>
          <w:rFonts w:asciiTheme="majorHAnsi" w:hAnsiTheme="majorHAnsi" w:cstheme="majorHAnsi"/>
          <w:sz w:val="24"/>
          <w:szCs w:val="24"/>
        </w:rPr>
        <w:t>oświadczam, co następuje:</w:t>
      </w:r>
    </w:p>
    <w:p w14:paraId="76CC365F" w14:textId="77777777" w:rsidR="00194AB7" w:rsidRPr="00C42B39" w:rsidRDefault="00194AB7" w:rsidP="00194AB7">
      <w:pPr>
        <w:spacing w:line="360" w:lineRule="auto"/>
        <w:jc w:val="both"/>
        <w:rPr>
          <w:rFonts w:ascii="Calibri" w:eastAsiaTheme="minorHAnsi" w:hAnsi="Calibri" w:cs="Calibri"/>
          <w:sz w:val="21"/>
          <w:szCs w:val="21"/>
          <w:lang w:val="pl-PL" w:eastAsia="en-US"/>
        </w:rPr>
      </w:pPr>
    </w:p>
    <w:p w14:paraId="134ED71F" w14:textId="77777777" w:rsidR="00194AB7" w:rsidRPr="00C42B39" w:rsidRDefault="00194AB7" w:rsidP="00194AB7">
      <w:pPr>
        <w:shd w:val="clear" w:color="auto" w:fill="BFBFBF" w:themeFill="background1" w:themeFillShade="BF"/>
        <w:spacing w:before="120" w:line="360" w:lineRule="auto"/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</w:pPr>
      <w:r w:rsidRPr="00C42B39"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  <w:t>OŚWIADCZENIA DOTYCZĄCE PODSTAW WYKLUCZENIA:</w:t>
      </w:r>
    </w:p>
    <w:p w14:paraId="529F766F" w14:textId="77777777" w:rsidR="00194AB7" w:rsidRPr="00C42B39" w:rsidRDefault="00194AB7" w:rsidP="00194AB7">
      <w:pPr>
        <w:numPr>
          <w:ilvl w:val="0"/>
          <w:numId w:val="2"/>
        </w:numPr>
        <w:spacing w:before="12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C42B39">
        <w:rPr>
          <w:rFonts w:asciiTheme="majorHAnsi" w:hAnsiTheme="majorHAnsi" w:cstheme="majorHAnsi"/>
          <w:sz w:val="24"/>
          <w:szCs w:val="24"/>
        </w:rPr>
        <w:t xml:space="preserve">Oświadczam, że nie zachodzą w stosunku do mnie przesłanki wykluczenia </w:t>
      </w:r>
      <w:r w:rsidRPr="00C42B39">
        <w:rPr>
          <w:rFonts w:asciiTheme="majorHAnsi" w:hAnsiTheme="majorHAnsi" w:cstheme="majorHAnsi"/>
          <w:sz w:val="24"/>
          <w:szCs w:val="24"/>
        </w:rPr>
        <w:br/>
        <w:t xml:space="preserve">z postępowania na podstawie  art. 108 ust 1 ustawy </w:t>
      </w:r>
      <w:proofErr w:type="spellStart"/>
      <w:r w:rsidRPr="00C42B39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C42B39">
        <w:rPr>
          <w:rFonts w:asciiTheme="majorHAnsi" w:hAnsiTheme="majorHAnsi" w:cstheme="majorHAnsi"/>
          <w:sz w:val="24"/>
          <w:szCs w:val="24"/>
        </w:rPr>
        <w:t>.</w:t>
      </w:r>
    </w:p>
    <w:p w14:paraId="4A8F66AD" w14:textId="77777777" w:rsidR="00194AB7" w:rsidRPr="00C42B39" w:rsidRDefault="00194AB7" w:rsidP="00194AB7">
      <w:pPr>
        <w:spacing w:line="240" w:lineRule="auto"/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A62D954" w14:textId="77777777" w:rsidR="00194AB7" w:rsidRPr="00C42B39" w:rsidRDefault="00194AB7" w:rsidP="00194AB7">
      <w:pPr>
        <w:spacing w:line="240" w:lineRule="auto"/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D386D97" w14:textId="77777777" w:rsidR="00194AB7" w:rsidRPr="00C42B39" w:rsidRDefault="00194AB7" w:rsidP="00194AB7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eastAsia="Times New Roman"/>
          <w:sz w:val="21"/>
          <w:szCs w:val="21"/>
          <w:lang w:val="pl-PL"/>
        </w:rPr>
      </w:pPr>
      <w:r w:rsidRPr="00C42B39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Oświadczam, że nie zachodzą w stosunku do mnie przesłanki wykluczenia </w:t>
      </w:r>
      <w:r w:rsidRPr="00C42B39">
        <w:rPr>
          <w:rFonts w:asciiTheme="majorHAnsi" w:eastAsia="Times New Roman" w:hAnsiTheme="majorHAnsi" w:cstheme="majorHAnsi"/>
          <w:sz w:val="24"/>
          <w:szCs w:val="24"/>
          <w:lang w:val="pl-PL"/>
        </w:rPr>
        <w:br/>
        <w:t>z postępowania na podstawie art.  7 ust. 1 ustawy z dnia 13 kwietnia 2022 r.</w:t>
      </w:r>
      <w:r w:rsidRPr="00C42B39">
        <w:rPr>
          <w:rFonts w:asciiTheme="majorHAnsi" w:eastAsia="Times New Roman" w:hAnsiTheme="majorHAnsi" w:cstheme="majorHAnsi"/>
          <w:i/>
          <w:iCs/>
          <w:sz w:val="24"/>
          <w:szCs w:val="24"/>
          <w:lang w:val="pl-PL"/>
        </w:rPr>
        <w:t xml:space="preserve"> </w:t>
      </w:r>
      <w:r w:rsidRPr="00C42B39">
        <w:rPr>
          <w:rFonts w:asciiTheme="majorHAnsi" w:eastAsia="Times New Roman" w:hAnsiTheme="majorHAnsi" w:cstheme="majorHAnsi"/>
          <w:i/>
          <w:iCs/>
          <w:sz w:val="24"/>
          <w:szCs w:val="24"/>
          <w:lang w:val="pl-PL"/>
        </w:rPr>
        <w:br/>
      </w:r>
      <w:r w:rsidRPr="00C42B39">
        <w:rPr>
          <w:rFonts w:asciiTheme="majorHAnsi" w:eastAsia="Times New Roman" w:hAnsiTheme="majorHAnsi" w:cstheme="majorHAnsi"/>
          <w:iCs/>
          <w:sz w:val="24"/>
          <w:szCs w:val="24"/>
          <w:lang w:val="pl-PL"/>
        </w:rPr>
        <w:lastRenderedPageBreak/>
        <w:t xml:space="preserve">o szczególnych rozwiązaniach w zakresie przeciwdziałania wspieraniu agresji na Ukrainę oraz służących ochronie bezpieczeństwa narodowego (Dz.U.2022.835 </w:t>
      </w:r>
      <w:r>
        <w:rPr>
          <w:rFonts w:asciiTheme="majorHAnsi" w:eastAsia="Times New Roman" w:hAnsiTheme="majorHAnsi" w:cstheme="majorHAnsi"/>
          <w:iCs/>
          <w:sz w:val="24"/>
          <w:szCs w:val="24"/>
          <w:lang w:val="pl-PL"/>
        </w:rPr>
        <w:br/>
      </w:r>
      <w:r w:rsidRPr="00C42B39">
        <w:rPr>
          <w:rFonts w:asciiTheme="majorHAnsi" w:eastAsia="Times New Roman" w:hAnsiTheme="majorHAnsi" w:cstheme="majorHAnsi"/>
          <w:iCs/>
          <w:sz w:val="24"/>
          <w:szCs w:val="24"/>
          <w:lang w:val="pl-PL"/>
        </w:rPr>
        <w:t>z późn.zm.)</w:t>
      </w:r>
      <w:r w:rsidRPr="00C42B39">
        <w:rPr>
          <w:rFonts w:asciiTheme="majorHAnsi" w:eastAsia="Times New Roman" w:hAnsiTheme="majorHAnsi" w:cstheme="majorHAnsi"/>
          <w:iCs/>
          <w:sz w:val="24"/>
          <w:szCs w:val="24"/>
          <w:vertAlign w:val="superscript"/>
          <w:lang w:val="pl-PL"/>
        </w:rPr>
        <w:footnoteReference w:id="1"/>
      </w:r>
      <w:r w:rsidRPr="00C42B39">
        <w:rPr>
          <w:rFonts w:asciiTheme="majorHAnsi" w:eastAsia="Times New Roman" w:hAnsiTheme="majorHAnsi" w:cstheme="majorHAnsi"/>
          <w:iCs/>
          <w:sz w:val="24"/>
          <w:szCs w:val="24"/>
          <w:lang w:val="pl-PL"/>
        </w:rPr>
        <w:t>.</w:t>
      </w:r>
      <w:r w:rsidRPr="00C42B39">
        <w:rPr>
          <w:rFonts w:eastAsia="Times New Roman"/>
          <w:sz w:val="21"/>
          <w:szCs w:val="21"/>
          <w:lang w:val="pl-PL"/>
        </w:rPr>
        <w:t xml:space="preserve">  </w:t>
      </w:r>
    </w:p>
    <w:p w14:paraId="38D12049" w14:textId="77777777" w:rsidR="00194AB7" w:rsidRPr="00C42B39" w:rsidRDefault="00194AB7" w:rsidP="00194AB7">
      <w:pPr>
        <w:spacing w:line="360" w:lineRule="auto"/>
        <w:ind w:left="714"/>
        <w:jc w:val="both"/>
        <w:rPr>
          <w:rFonts w:eastAsia="Times New Roman"/>
          <w:sz w:val="21"/>
          <w:szCs w:val="21"/>
          <w:lang w:val="pl-PL"/>
        </w:rPr>
      </w:pPr>
    </w:p>
    <w:p w14:paraId="49D04F9C" w14:textId="77777777" w:rsidR="00194AB7" w:rsidRPr="00C42B39" w:rsidRDefault="00194AB7" w:rsidP="00194AB7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</w:pPr>
      <w:r w:rsidRPr="00C42B39"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  <w:t>OŚWIADCZENIE DOTYCZĄCE WARUNKÓW UDZIAŁU W POSTĘPOWANIU:</w:t>
      </w:r>
    </w:p>
    <w:p w14:paraId="578AEB43" w14:textId="2AB05F5A" w:rsidR="00194AB7" w:rsidRPr="00C42B39" w:rsidRDefault="00194AB7" w:rsidP="00194AB7">
      <w:pPr>
        <w:spacing w:after="120" w:line="240" w:lineRule="auto"/>
        <w:jc w:val="both"/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</w:pPr>
      <w:r w:rsidRPr="00C42B39"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  <w:t>Oświadczam, że spełniam warunki udziału w postępowaniu określone przez zamawiającego w  SWZ Nr postępowania KZP/1</w:t>
      </w:r>
      <w:r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  <w:t>7</w:t>
      </w:r>
      <w:r w:rsidRPr="00C42B39"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  <w:t>/X</w:t>
      </w:r>
      <w:r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  <w:t>II</w:t>
      </w:r>
      <w:r w:rsidRPr="00C42B39"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  <w:t xml:space="preserve">/2022 w  następującym zakresie: ………………………………………………………………………………….............................................................. </w:t>
      </w:r>
    </w:p>
    <w:p w14:paraId="07705025" w14:textId="77777777" w:rsidR="00194AB7" w:rsidRPr="00C42B39" w:rsidRDefault="00194AB7" w:rsidP="00194AB7">
      <w:pPr>
        <w:spacing w:line="240" w:lineRule="auto"/>
        <w:jc w:val="both"/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</w:pPr>
      <w:r w:rsidRPr="00C42B39"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  <w:t>……..…………………………………………………..………………………………………….........................................</w:t>
      </w:r>
    </w:p>
    <w:p w14:paraId="7ABF5702" w14:textId="77777777" w:rsidR="00194AB7" w:rsidRPr="00C42B39" w:rsidRDefault="00194AB7" w:rsidP="00194AB7">
      <w:pPr>
        <w:spacing w:line="240" w:lineRule="auto"/>
        <w:ind w:left="5664" w:firstLine="708"/>
        <w:jc w:val="both"/>
        <w:rPr>
          <w:rFonts w:asciiTheme="majorHAnsi" w:eastAsiaTheme="minorHAnsi" w:hAnsiTheme="majorHAnsi" w:cstheme="majorHAnsi"/>
          <w:i/>
          <w:sz w:val="24"/>
          <w:szCs w:val="24"/>
          <w:lang w:val="pl-PL" w:eastAsia="en-US"/>
        </w:rPr>
      </w:pPr>
    </w:p>
    <w:p w14:paraId="1979D114" w14:textId="77777777" w:rsidR="00194AB7" w:rsidRPr="00C42B39" w:rsidRDefault="00194AB7" w:rsidP="00194AB7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</w:pPr>
      <w:r w:rsidRPr="00C42B39"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  <w:t>OŚWIADCZENIE DOTYCZĄCE PODANYCH INFORMACJI:</w:t>
      </w:r>
    </w:p>
    <w:p w14:paraId="7156AEB9" w14:textId="77777777" w:rsidR="00194AB7" w:rsidRPr="00C42B39" w:rsidRDefault="00194AB7" w:rsidP="00194AB7">
      <w:pPr>
        <w:spacing w:before="120" w:after="120" w:line="240" w:lineRule="auto"/>
        <w:jc w:val="both"/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</w:pPr>
      <w:r w:rsidRPr="00C42B39"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  <w:t xml:space="preserve">Oświadczam, że wszystkie informacje podane w powyższych oświadczeniach są aktualne </w:t>
      </w:r>
      <w:r w:rsidRPr="00C42B39"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  <w:br/>
        <w:t xml:space="preserve">i zgodne z prawdą oraz zostały przedstawione z pełną świadomością konsekwencji wprowadzenia zamawiającego w błąd przy przedstawianiu informacji. </w:t>
      </w:r>
    </w:p>
    <w:p w14:paraId="2579F3D5" w14:textId="77777777" w:rsidR="00194AB7" w:rsidRPr="00C42B39" w:rsidRDefault="00194AB7" w:rsidP="00194AB7">
      <w:pPr>
        <w:spacing w:before="120" w:after="120" w:line="240" w:lineRule="auto"/>
        <w:jc w:val="both"/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</w:pPr>
    </w:p>
    <w:p w14:paraId="528BF956" w14:textId="77777777" w:rsidR="00194AB7" w:rsidRPr="00C42B39" w:rsidRDefault="00194AB7" w:rsidP="00194AB7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</w:pPr>
      <w:r w:rsidRPr="00C42B39">
        <w:rPr>
          <w:rFonts w:asciiTheme="majorHAnsi" w:eastAsiaTheme="minorHAnsi" w:hAnsiTheme="majorHAnsi" w:cstheme="majorHAnsi"/>
          <w:b/>
          <w:sz w:val="24"/>
          <w:szCs w:val="24"/>
          <w:lang w:val="pl-PL" w:eastAsia="en-US"/>
        </w:rPr>
        <w:t>INFORMACJA DOTYCZĄCA DOSTĘPU DO PODMIOTOWYCH ŚRODKÓW DOWODOWYCH:</w:t>
      </w:r>
    </w:p>
    <w:p w14:paraId="5EE9329B" w14:textId="77777777" w:rsidR="00194AB7" w:rsidRPr="00C42B39" w:rsidRDefault="00194AB7" w:rsidP="00194AB7">
      <w:pPr>
        <w:spacing w:after="120" w:line="240" w:lineRule="auto"/>
        <w:jc w:val="both"/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</w:pPr>
      <w:r w:rsidRPr="00C42B39"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33474066" w14:textId="77777777" w:rsidR="00194AB7" w:rsidRPr="00C42B39" w:rsidRDefault="00194AB7" w:rsidP="00194AB7">
      <w:pPr>
        <w:spacing w:line="360" w:lineRule="auto"/>
        <w:jc w:val="both"/>
        <w:rPr>
          <w:rFonts w:ascii="Calibri" w:eastAsiaTheme="minorHAnsi" w:hAnsi="Calibri" w:cs="Calibri"/>
          <w:sz w:val="21"/>
          <w:szCs w:val="21"/>
          <w:lang w:val="pl-PL" w:eastAsia="en-US"/>
        </w:rPr>
      </w:pPr>
      <w:r w:rsidRPr="00C42B39">
        <w:rPr>
          <w:rFonts w:asciiTheme="majorHAnsi" w:eastAsiaTheme="minorHAnsi" w:hAnsiTheme="majorHAnsi" w:cstheme="majorHAnsi"/>
          <w:lang w:val="pl-PL" w:eastAsia="en-US"/>
        </w:rPr>
        <w:t>1)</w:t>
      </w:r>
      <w:r w:rsidRPr="00C42B39">
        <w:rPr>
          <w:rFonts w:ascii="Calibri" w:eastAsiaTheme="minorHAnsi" w:hAnsi="Calibri" w:cs="Calibri"/>
          <w:sz w:val="21"/>
          <w:szCs w:val="21"/>
          <w:lang w:val="pl-PL" w:eastAsia="en-US"/>
        </w:rPr>
        <w:t xml:space="preserve"> ......................................................................................................................................................</w:t>
      </w:r>
    </w:p>
    <w:p w14:paraId="4F7E4599" w14:textId="77777777" w:rsidR="00194AB7" w:rsidRPr="00C42B39" w:rsidRDefault="00194AB7" w:rsidP="00194AB7">
      <w:pPr>
        <w:spacing w:line="360" w:lineRule="auto"/>
        <w:jc w:val="both"/>
        <w:rPr>
          <w:rFonts w:ascii="Calibri" w:eastAsiaTheme="minorHAnsi" w:hAnsi="Calibri" w:cs="Calibri"/>
          <w:sz w:val="21"/>
          <w:szCs w:val="21"/>
          <w:lang w:val="pl-PL" w:eastAsia="en-US"/>
        </w:rPr>
      </w:pPr>
      <w:r w:rsidRPr="00C42B39">
        <w:rPr>
          <w:rFonts w:ascii="Calibri" w:eastAsiaTheme="minorHAnsi" w:hAnsi="Calibri" w:cs="Calibri"/>
          <w:i/>
          <w:sz w:val="16"/>
          <w:szCs w:val="16"/>
          <w:lang w:val="pl-PL" w:eastAsia="en-US"/>
        </w:rPr>
        <w:t>(wskazać podmiotowy środek dowodowy, adres internetowy, wydający urząd lub organ, dokładne dane referencyjne dokumentacji)</w:t>
      </w:r>
    </w:p>
    <w:p w14:paraId="3A40CF6E" w14:textId="77777777" w:rsidR="00194AB7" w:rsidRPr="00C42B39" w:rsidRDefault="00194AB7" w:rsidP="00194AB7">
      <w:pPr>
        <w:spacing w:line="360" w:lineRule="auto"/>
        <w:jc w:val="both"/>
        <w:rPr>
          <w:rFonts w:ascii="Calibri" w:eastAsiaTheme="minorHAnsi" w:hAnsi="Calibri" w:cs="Calibri"/>
          <w:sz w:val="21"/>
          <w:szCs w:val="21"/>
          <w:lang w:val="pl-PL" w:eastAsia="en-US"/>
        </w:rPr>
      </w:pPr>
      <w:r w:rsidRPr="00C42B39">
        <w:rPr>
          <w:rFonts w:asciiTheme="majorHAnsi" w:eastAsiaTheme="minorHAnsi" w:hAnsiTheme="majorHAnsi" w:cstheme="majorHAnsi"/>
          <w:lang w:val="pl-PL" w:eastAsia="en-US"/>
        </w:rPr>
        <w:t>2)</w:t>
      </w:r>
      <w:r w:rsidRPr="00C42B39">
        <w:rPr>
          <w:rFonts w:ascii="Calibri" w:eastAsiaTheme="minorHAnsi" w:hAnsi="Calibri" w:cs="Calibri"/>
          <w:sz w:val="21"/>
          <w:szCs w:val="21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6362886C" w14:textId="77777777" w:rsidR="00194AB7" w:rsidRPr="00C42B39" w:rsidRDefault="00194AB7" w:rsidP="00194AB7">
      <w:pPr>
        <w:spacing w:line="360" w:lineRule="auto"/>
        <w:jc w:val="both"/>
        <w:rPr>
          <w:rFonts w:ascii="Calibri" w:eastAsiaTheme="minorHAnsi" w:hAnsi="Calibri" w:cs="Calibri"/>
          <w:sz w:val="21"/>
          <w:szCs w:val="21"/>
          <w:lang w:val="pl-PL" w:eastAsia="en-US"/>
        </w:rPr>
      </w:pPr>
      <w:r w:rsidRPr="00C42B39">
        <w:rPr>
          <w:rFonts w:ascii="Calibri" w:eastAsiaTheme="minorHAnsi" w:hAnsi="Calibri" w:cs="Calibri"/>
          <w:i/>
          <w:sz w:val="16"/>
          <w:szCs w:val="16"/>
          <w:lang w:val="pl-PL" w:eastAsia="en-US"/>
        </w:rPr>
        <w:t>(wskazać podmiotowy środek dowodowy, adres internetowy, wydający urząd lub organ, dokładne dane referencyjne dokumentacji)</w:t>
      </w:r>
    </w:p>
    <w:p w14:paraId="561892CA" w14:textId="77777777" w:rsidR="00194AB7" w:rsidRPr="00C42B39" w:rsidRDefault="00194AB7" w:rsidP="00194AB7">
      <w:pPr>
        <w:spacing w:line="360" w:lineRule="auto"/>
        <w:jc w:val="both"/>
        <w:rPr>
          <w:rFonts w:ascii="Calibri" w:eastAsiaTheme="minorHAnsi" w:hAnsi="Calibri" w:cs="Calibri"/>
          <w:sz w:val="21"/>
          <w:szCs w:val="21"/>
          <w:lang w:val="pl-PL" w:eastAsia="en-US"/>
        </w:rPr>
      </w:pPr>
      <w:r w:rsidRPr="00C42B39">
        <w:rPr>
          <w:rFonts w:ascii="Calibri" w:eastAsiaTheme="minorHAnsi" w:hAnsi="Calibri" w:cs="Calibri"/>
          <w:sz w:val="21"/>
          <w:szCs w:val="21"/>
          <w:lang w:val="pl-PL" w:eastAsia="en-US"/>
        </w:rPr>
        <w:tab/>
        <w:t xml:space="preserve">                                          </w:t>
      </w:r>
    </w:p>
    <w:p w14:paraId="07C43D62" w14:textId="77777777" w:rsidR="00194AB7" w:rsidRPr="00C42B39" w:rsidRDefault="00194AB7" w:rsidP="00194AB7">
      <w:pPr>
        <w:spacing w:line="360" w:lineRule="auto"/>
        <w:jc w:val="both"/>
        <w:rPr>
          <w:rFonts w:ascii="Calibri" w:eastAsiaTheme="minorHAnsi" w:hAnsi="Calibri" w:cs="Calibri"/>
          <w:i/>
          <w:sz w:val="16"/>
          <w:szCs w:val="16"/>
          <w:lang w:val="pl-PL" w:eastAsia="en-US"/>
        </w:rPr>
      </w:pPr>
      <w:r w:rsidRPr="00C42B39">
        <w:rPr>
          <w:rFonts w:ascii="Calibri" w:eastAsiaTheme="minorHAnsi" w:hAnsi="Calibri" w:cs="Calibri"/>
          <w:sz w:val="21"/>
          <w:szCs w:val="21"/>
          <w:lang w:val="pl-PL" w:eastAsia="en-US"/>
        </w:rPr>
        <w:tab/>
      </w:r>
      <w:r w:rsidRPr="00C42B39">
        <w:rPr>
          <w:rFonts w:ascii="Calibri" w:eastAsiaTheme="minorHAnsi" w:hAnsi="Calibri" w:cs="Calibri"/>
          <w:sz w:val="21"/>
          <w:szCs w:val="21"/>
          <w:lang w:val="pl-PL" w:eastAsia="en-US"/>
        </w:rPr>
        <w:tab/>
      </w:r>
      <w:r w:rsidRPr="00C42B39">
        <w:rPr>
          <w:rFonts w:ascii="Calibri" w:eastAsiaTheme="minorHAnsi" w:hAnsi="Calibri" w:cs="Calibri"/>
          <w:sz w:val="21"/>
          <w:szCs w:val="21"/>
          <w:lang w:val="pl-PL" w:eastAsia="en-US"/>
        </w:rPr>
        <w:tab/>
      </w:r>
      <w:r w:rsidRPr="00C42B39">
        <w:rPr>
          <w:rFonts w:ascii="Calibri" w:eastAsiaTheme="minorHAnsi" w:hAnsi="Calibri" w:cs="Calibri"/>
          <w:i/>
          <w:sz w:val="21"/>
          <w:szCs w:val="21"/>
          <w:lang w:val="pl-PL" w:eastAsia="en-US"/>
        </w:rPr>
        <w:tab/>
      </w:r>
      <w:r w:rsidRPr="00C42B39">
        <w:rPr>
          <w:rFonts w:ascii="Calibri" w:eastAsiaTheme="minorHAnsi" w:hAnsi="Calibri" w:cs="Calibri"/>
          <w:i/>
          <w:sz w:val="16"/>
          <w:szCs w:val="16"/>
          <w:lang w:val="pl-PL" w:eastAsia="en-US"/>
        </w:rPr>
        <w:t xml:space="preserve">Data; kwalifikowany podpis elektroniczny lub podpis zaufany lub podpis osobisty </w:t>
      </w:r>
    </w:p>
    <w:p w14:paraId="0E737E98" w14:textId="77777777" w:rsidR="00194AB7" w:rsidRPr="00C42B39" w:rsidRDefault="00194AB7" w:rsidP="00194AB7">
      <w:pPr>
        <w:spacing w:after="40" w:line="240" w:lineRule="auto"/>
        <w:jc w:val="right"/>
        <w:rPr>
          <w:rFonts w:ascii="Calibri" w:eastAsiaTheme="minorHAnsi" w:hAnsi="Calibri" w:cs="Segoe UI"/>
          <w:b/>
          <w:bCs/>
          <w:lang w:val="pl-PL" w:eastAsia="en-US"/>
        </w:rPr>
      </w:pPr>
    </w:p>
    <w:p w14:paraId="7FCC4436" w14:textId="77777777" w:rsidR="00194AB7" w:rsidRPr="00C42B39" w:rsidRDefault="00194AB7" w:rsidP="00194AB7">
      <w:pPr>
        <w:spacing w:after="40" w:line="240" w:lineRule="auto"/>
        <w:jc w:val="right"/>
        <w:rPr>
          <w:rFonts w:ascii="Calibri" w:eastAsiaTheme="minorHAnsi" w:hAnsi="Calibri" w:cs="Segoe UI"/>
          <w:b/>
          <w:bCs/>
          <w:lang w:val="pl-PL" w:eastAsia="en-US"/>
        </w:rPr>
      </w:pPr>
    </w:p>
    <w:p w14:paraId="5A61D842" w14:textId="77777777" w:rsidR="00194AB7" w:rsidRDefault="00194AB7" w:rsidP="00194AB7">
      <w:pPr>
        <w:spacing w:after="40" w:line="240" w:lineRule="auto"/>
        <w:jc w:val="right"/>
        <w:rPr>
          <w:rFonts w:ascii="Calibri" w:eastAsiaTheme="minorHAnsi" w:hAnsi="Calibri" w:cs="Segoe UI"/>
          <w:b/>
          <w:bCs/>
          <w:lang w:val="pl-PL" w:eastAsia="en-US"/>
        </w:rPr>
      </w:pPr>
    </w:p>
    <w:p w14:paraId="76B23391" w14:textId="77777777" w:rsidR="00194AB7" w:rsidRDefault="00194AB7" w:rsidP="00194AB7">
      <w:pPr>
        <w:spacing w:after="40" w:line="240" w:lineRule="auto"/>
        <w:jc w:val="right"/>
        <w:rPr>
          <w:rFonts w:ascii="Calibri" w:eastAsiaTheme="minorHAnsi" w:hAnsi="Calibri" w:cs="Segoe UI"/>
          <w:b/>
          <w:bCs/>
          <w:lang w:val="pl-PL" w:eastAsia="en-US"/>
        </w:rPr>
      </w:pPr>
    </w:p>
    <w:p w14:paraId="2D71287B" w14:textId="77777777" w:rsidR="00194AB7" w:rsidRDefault="00194AB7" w:rsidP="00194AB7">
      <w:pPr>
        <w:spacing w:after="40" w:line="240" w:lineRule="auto"/>
        <w:jc w:val="right"/>
        <w:rPr>
          <w:rFonts w:ascii="Calibri" w:eastAsiaTheme="minorHAnsi" w:hAnsi="Calibri" w:cs="Segoe UI"/>
          <w:b/>
          <w:bCs/>
          <w:lang w:val="pl-PL" w:eastAsia="en-US"/>
        </w:rPr>
      </w:pPr>
    </w:p>
    <w:p w14:paraId="692AB240" w14:textId="77777777" w:rsidR="00194AB7" w:rsidRPr="00C42B39" w:rsidRDefault="00194AB7" w:rsidP="00194AB7">
      <w:pPr>
        <w:spacing w:after="40" w:line="240" w:lineRule="auto"/>
        <w:jc w:val="right"/>
        <w:rPr>
          <w:rFonts w:ascii="Calibri" w:eastAsiaTheme="minorHAnsi" w:hAnsi="Calibri" w:cs="Segoe UI"/>
          <w:b/>
          <w:bCs/>
          <w:lang w:val="pl-PL" w:eastAsia="en-US"/>
        </w:rPr>
      </w:pPr>
    </w:p>
    <w:p w14:paraId="26052A9A" w14:textId="77777777" w:rsidR="00194AB7" w:rsidRPr="00C42B39" w:rsidRDefault="00194AB7" w:rsidP="00194AB7">
      <w:pPr>
        <w:spacing w:after="40" w:line="240" w:lineRule="auto"/>
        <w:jc w:val="right"/>
        <w:rPr>
          <w:rFonts w:ascii="Calibri" w:eastAsiaTheme="minorHAnsi" w:hAnsi="Calibri" w:cs="Segoe UI"/>
          <w:b/>
          <w:bCs/>
          <w:lang w:val="pl-PL" w:eastAsia="en-US"/>
        </w:rPr>
      </w:pPr>
    </w:p>
    <w:p w14:paraId="2F401842" w14:textId="77777777" w:rsidR="00194AB7" w:rsidRPr="00C42B39" w:rsidRDefault="00194AB7" w:rsidP="00194AB7">
      <w:pPr>
        <w:spacing w:after="40" w:line="240" w:lineRule="auto"/>
        <w:jc w:val="right"/>
        <w:rPr>
          <w:rFonts w:ascii="Calibri" w:eastAsiaTheme="minorHAnsi" w:hAnsi="Calibri" w:cs="Segoe UI"/>
          <w:b/>
          <w:bCs/>
          <w:color w:val="FF0000"/>
          <w:lang w:val="pl-PL" w:eastAsia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94AB7" w:rsidRPr="00C42B39" w14:paraId="241A9506" w14:textId="77777777" w:rsidTr="000F071F">
        <w:tc>
          <w:tcPr>
            <w:tcW w:w="9526" w:type="dxa"/>
            <w:shd w:val="clear" w:color="auto" w:fill="D9D9D9"/>
            <w:vAlign w:val="center"/>
          </w:tcPr>
          <w:p w14:paraId="48EF6C4D" w14:textId="776A9612" w:rsidR="00194AB7" w:rsidRPr="00C42B39" w:rsidRDefault="00194AB7" w:rsidP="000F071F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="Times New Roman" w:hAnsi="Calibri" w:cs="Segoe UI"/>
                <w:b/>
                <w:sz w:val="20"/>
                <w:szCs w:val="20"/>
                <w:lang w:val="pl-PL" w:eastAsia="en-US"/>
              </w:rPr>
              <w:br w:type="page"/>
              <w:t xml:space="preserve">Załącznik nr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val="pl-PL" w:eastAsia="en-US"/>
              </w:rPr>
              <w:t>2</w:t>
            </w:r>
            <w:r w:rsidRPr="00C42B39">
              <w:rPr>
                <w:rFonts w:ascii="Calibri" w:eastAsia="Times New Roman" w:hAnsi="Calibri" w:cs="Segoe UI"/>
                <w:b/>
                <w:sz w:val="20"/>
                <w:szCs w:val="20"/>
                <w:lang w:val="pl-PL" w:eastAsia="en-US"/>
              </w:rPr>
              <w:t xml:space="preserve"> do SWZ</w:t>
            </w:r>
          </w:p>
        </w:tc>
      </w:tr>
      <w:tr w:rsidR="00194AB7" w:rsidRPr="00C42B39" w14:paraId="1B4D06EF" w14:textId="77777777" w:rsidTr="000F071F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14:paraId="2AD3D2DC" w14:textId="77777777" w:rsidR="00194AB7" w:rsidRPr="00C42B39" w:rsidRDefault="00194AB7" w:rsidP="000F071F">
            <w:pPr>
              <w:keepNext/>
              <w:spacing w:after="40" w:line="240" w:lineRule="auto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val="pl-PL" w:eastAsia="en-US"/>
              </w:rPr>
              <w:t>OŚWIADCZENIE O BRAKU PODSTAW DO WYKLUCZENIA PODWYKONAWCY</w:t>
            </w:r>
          </w:p>
        </w:tc>
      </w:tr>
    </w:tbl>
    <w:p w14:paraId="750FBD76" w14:textId="77777777" w:rsidR="00194AB7" w:rsidRPr="00C42B39" w:rsidRDefault="00194AB7" w:rsidP="00194AB7">
      <w:pPr>
        <w:spacing w:after="40" w:line="240" w:lineRule="auto"/>
        <w:rPr>
          <w:rFonts w:ascii="Calibri" w:eastAsiaTheme="minorHAnsi" w:hAnsi="Calibri" w:cs="Segoe UI"/>
          <w:sz w:val="20"/>
          <w:szCs w:val="20"/>
          <w:lang w:val="pl-PL"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194AB7" w:rsidRPr="00C42B39" w14:paraId="5FAC6D43" w14:textId="77777777" w:rsidTr="000F071F">
        <w:trPr>
          <w:trHeight w:val="429"/>
        </w:trPr>
        <w:tc>
          <w:tcPr>
            <w:tcW w:w="9465" w:type="dxa"/>
            <w:vAlign w:val="center"/>
          </w:tcPr>
          <w:p w14:paraId="77E4525F" w14:textId="77777777" w:rsidR="00194AB7" w:rsidRPr="00C42B39" w:rsidRDefault="00194AB7" w:rsidP="00194AB7">
            <w:pPr>
              <w:numPr>
                <w:ilvl w:val="0"/>
                <w:numId w:val="1"/>
              </w:numPr>
              <w:tabs>
                <w:tab w:val="left" w:pos="624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42B39">
              <w:rPr>
                <w:rFonts w:ascii="Calibri" w:eastAsia="Calibri" w:hAnsi="Calibri" w:cs="Segoe UI"/>
                <w:sz w:val="20"/>
                <w:szCs w:val="20"/>
                <w:lang w:val="pl-PL" w:eastAsia="en-US"/>
              </w:rPr>
              <w:t>W  postępowaniu na świadczenie u</w:t>
            </w:r>
            <w:r w:rsidRPr="00C42B39">
              <w:rPr>
                <w:rFonts w:ascii="Calibri" w:eastAsia="Calibri" w:hAnsi="Calibri" w:cs="Times New Roman"/>
                <w:sz w:val="20"/>
                <w:szCs w:val="20"/>
                <w:lang w:val="pl-PL" w:eastAsia="en-US"/>
              </w:rPr>
              <w:t xml:space="preserve">sług </w:t>
            </w:r>
          </w:p>
          <w:p w14:paraId="0D39061E" w14:textId="3211DDF3" w:rsidR="00194AB7" w:rsidRPr="00194AB7" w:rsidRDefault="00194AB7" w:rsidP="00194AB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0"/>
                <w:szCs w:val="20"/>
              </w:rPr>
            </w:pPr>
            <w:r w:rsidRPr="005A1419">
              <w:rPr>
                <w:b/>
                <w:i/>
                <w:sz w:val="20"/>
                <w:szCs w:val="20"/>
              </w:rPr>
              <w:t>„Odbiór, transport i zagospodarowanie zmieszanych odpadów komunalnych i odpadów segregowanych z obiektów MOSiR w Zabrzu Sp. z o.o. oraz odbiór, transport i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5A1419">
              <w:rPr>
                <w:b/>
                <w:i/>
                <w:sz w:val="20"/>
                <w:szCs w:val="20"/>
              </w:rPr>
              <w:t>zagospodarowanie zmieszanych odpadów komunalnych i odpadów ulegających biodegradacji pochodzących z terenów zieleni miejskiej w Zabrzu”</w:t>
            </w:r>
          </w:p>
        </w:tc>
      </w:tr>
      <w:tr w:rsidR="00194AB7" w:rsidRPr="00C42B39" w14:paraId="7AF30BAD" w14:textId="77777777" w:rsidTr="000F071F">
        <w:trPr>
          <w:trHeight w:val="429"/>
        </w:trPr>
        <w:tc>
          <w:tcPr>
            <w:tcW w:w="9465" w:type="dxa"/>
            <w:vAlign w:val="center"/>
          </w:tcPr>
          <w:p w14:paraId="74E87E4D" w14:textId="77777777" w:rsidR="00194AB7" w:rsidRPr="00C42B39" w:rsidRDefault="00194AB7" w:rsidP="000F071F">
            <w:pPr>
              <w:spacing w:after="40" w:line="240" w:lineRule="auto"/>
              <w:rPr>
                <w:rFonts w:ascii="Calibri" w:eastAsiaTheme="minorHAnsi" w:hAnsi="Calibri" w:cs="Segoe UI"/>
                <w:sz w:val="20"/>
                <w:szCs w:val="20"/>
                <w:lang w:val="pl-PL" w:eastAsia="en-US"/>
              </w:rPr>
            </w:pPr>
          </w:p>
          <w:p w14:paraId="16423D72" w14:textId="77777777" w:rsidR="00194AB7" w:rsidRPr="00C42B39" w:rsidRDefault="00194AB7" w:rsidP="000F071F">
            <w:pPr>
              <w:spacing w:after="40" w:line="240" w:lineRule="auto"/>
              <w:rPr>
                <w:rFonts w:ascii="Calibri" w:eastAsiaTheme="minorHAnsi" w:hAnsi="Calibri" w:cs="Segoe UI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Segoe UI"/>
                <w:sz w:val="20"/>
                <w:szCs w:val="20"/>
                <w:lang w:val="pl-PL" w:eastAsia="en-US"/>
              </w:rPr>
              <w:t>działając w imieniu Podwykonawcy……………………………………………………………………………………………………………………</w:t>
            </w:r>
          </w:p>
          <w:p w14:paraId="063C006E" w14:textId="77777777" w:rsidR="00194AB7" w:rsidRPr="00C42B39" w:rsidRDefault="00194AB7" w:rsidP="000F071F">
            <w:pPr>
              <w:spacing w:after="40" w:line="240" w:lineRule="auto"/>
              <w:rPr>
                <w:rFonts w:ascii="Calibri" w:eastAsiaTheme="minorHAnsi" w:hAnsi="Calibri" w:cs="Segoe UI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Segoe UI"/>
                <w:sz w:val="20"/>
                <w:szCs w:val="20"/>
                <w:lang w:val="pl-PL" w:eastAsia="en-US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6E93069" w14:textId="77777777" w:rsidR="00194AB7" w:rsidRPr="00C42B39" w:rsidRDefault="00194AB7" w:rsidP="000F071F">
            <w:pPr>
              <w:spacing w:after="40" w:line="240" w:lineRule="auto"/>
              <w:jc w:val="center"/>
              <w:rPr>
                <w:rFonts w:ascii="Calibri" w:eastAsiaTheme="minorHAnsi" w:hAnsi="Calibri" w:cs="Segoe UI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Segoe UI"/>
                <w:sz w:val="20"/>
                <w:szCs w:val="20"/>
                <w:lang w:val="pl-PL" w:eastAsia="en-US"/>
              </w:rPr>
              <w:t>(podać nazwę i adres Podwykonawcy)</w:t>
            </w:r>
          </w:p>
        </w:tc>
      </w:tr>
      <w:tr w:rsidR="00194AB7" w:rsidRPr="00C42B39" w14:paraId="69FABB92" w14:textId="77777777" w:rsidTr="000F071F">
        <w:trPr>
          <w:trHeight w:val="803"/>
        </w:trPr>
        <w:tc>
          <w:tcPr>
            <w:tcW w:w="9465" w:type="dxa"/>
            <w:vAlign w:val="center"/>
          </w:tcPr>
          <w:p w14:paraId="5913DC64" w14:textId="77777777" w:rsidR="00194AB7" w:rsidRPr="00C42B39" w:rsidRDefault="00194AB7" w:rsidP="000F071F">
            <w:pPr>
              <w:spacing w:after="40" w:line="240" w:lineRule="auto"/>
              <w:jc w:val="center"/>
              <w:rPr>
                <w:rFonts w:ascii="Calibri" w:eastAsiaTheme="minorHAnsi" w:hAnsi="Calibri" w:cs="Segoe UI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Segoe UI"/>
                <w:sz w:val="20"/>
                <w:szCs w:val="20"/>
                <w:lang w:val="pl-PL" w:eastAsia="en-US"/>
              </w:rPr>
              <w:t>Oświadczam, że na dzień składania ofert  nie podlegam wykluczeniu z postępowania.</w:t>
            </w:r>
          </w:p>
        </w:tc>
      </w:tr>
      <w:tr w:rsidR="00194AB7" w:rsidRPr="00C42B39" w14:paraId="6FA2FB56" w14:textId="77777777" w:rsidTr="000F071F">
        <w:trPr>
          <w:trHeight w:val="1125"/>
        </w:trPr>
        <w:tc>
          <w:tcPr>
            <w:tcW w:w="9465" w:type="dxa"/>
            <w:vAlign w:val="center"/>
          </w:tcPr>
          <w:p w14:paraId="52FAC8AC" w14:textId="77777777" w:rsidR="00194AB7" w:rsidRPr="00C42B39" w:rsidRDefault="00194AB7" w:rsidP="000F071F">
            <w:pPr>
              <w:spacing w:after="40" w:line="240" w:lineRule="auto"/>
              <w:jc w:val="both"/>
              <w:rPr>
                <w:rFonts w:ascii="Calibri" w:eastAsiaTheme="minorHAnsi" w:hAnsi="Calibri" w:cs="Segoe UI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Segoe UI"/>
                <w:sz w:val="20"/>
                <w:szCs w:val="20"/>
                <w:lang w:val="pl-PL" w:eastAsia="en-US"/>
              </w:rPr>
              <w:t>W przedmiotowym postępowaniu Zamawiający zgodnie z art. 108 ust. 1  PZP wykluczy Podwykonawcę:</w:t>
            </w:r>
          </w:p>
          <w:p w14:paraId="79F15941" w14:textId="77777777" w:rsidR="00194AB7" w:rsidRPr="00C42B39" w:rsidRDefault="00194AB7" w:rsidP="000F0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t xml:space="preserve">1) będącego osobą fizyczną, którego prawomocnie skazano za przestępstwo: </w:t>
            </w:r>
          </w:p>
          <w:p w14:paraId="3AFA0C99" w14:textId="77777777" w:rsidR="00194AB7" w:rsidRPr="00C42B39" w:rsidRDefault="00194AB7" w:rsidP="000F0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t xml:space="preserve">a) udziału w zorganizowanej grupie przestępczej albo związku mającym na celu popełnienie przestępstwa lub przestępstwa skarbowego, o którym mowa w art. 258 Kodeksu karnego, </w:t>
            </w:r>
          </w:p>
          <w:p w14:paraId="25C21855" w14:textId="77777777" w:rsidR="00194AB7" w:rsidRPr="00C42B39" w:rsidRDefault="00194AB7" w:rsidP="000F0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t xml:space="preserve">b) handlu ludźmi, o którym mowa w art. 189a Kodeksu karnego, </w:t>
            </w:r>
          </w:p>
          <w:p w14:paraId="222C4B0C" w14:textId="77777777" w:rsidR="00194AB7" w:rsidRPr="00C42B39" w:rsidRDefault="00194AB7" w:rsidP="000F0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t xml:space="preserve">c) o którym mowa w art. 228–230a, art. 250a Kodeksu karnego lub w art. 46 lub art. 48 ustawy </w:t>
            </w: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br/>
              <w:t xml:space="preserve">z dnia 25 czerwca 2010 r. o sporcie, </w:t>
            </w:r>
          </w:p>
          <w:p w14:paraId="1847E0DB" w14:textId="77777777" w:rsidR="00194AB7" w:rsidRPr="00C42B39" w:rsidRDefault="00194AB7" w:rsidP="000F0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      </w:r>
          </w:p>
          <w:p w14:paraId="1889EEB4" w14:textId="77777777" w:rsidR="00194AB7" w:rsidRPr="00C42B39" w:rsidRDefault="00194AB7" w:rsidP="000F0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t xml:space="preserve">e) o charakterze terrorystycznym, o którym mowa w art. 115 § 20 Kodeksu karnego, lub mające na celu popełnienie tego przestępstwa, </w:t>
            </w:r>
          </w:p>
          <w:p w14:paraId="7E972B41" w14:textId="77777777" w:rsidR="00194AB7" w:rsidRPr="00C42B39" w:rsidRDefault="00194AB7" w:rsidP="000F0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t xml:space="preserve">f) </w:t>
            </w:r>
            <w:r w:rsidRPr="00C42B39">
              <w:rPr>
                <w:rFonts w:ascii="Calibri" w:eastAsiaTheme="minorHAnsi" w:hAnsi="Calibri" w:cs="Times New Roman"/>
                <w:bCs/>
                <w:color w:val="000000"/>
                <w:sz w:val="20"/>
                <w:szCs w:val="20"/>
                <w:lang w:val="pl-PL" w:eastAsia="en-US"/>
              </w:rPr>
              <w:t>powierzenia wykonywania pracy małoletniemu cudzoziemcowi,</w:t>
            </w:r>
            <w:r w:rsidRPr="00C42B39">
              <w:rPr>
                <w:rFonts w:ascii="Calibri" w:eastAsiaTheme="minorHAnsi" w:hAnsi="Calibri" w:cs="Times New Roman"/>
                <w:b/>
                <w:bCs/>
                <w:color w:val="000000"/>
                <w:sz w:val="20"/>
                <w:szCs w:val="20"/>
                <w:lang w:val="pl-PL" w:eastAsia="en-US"/>
              </w:rPr>
              <w:t xml:space="preserve"> </w:t>
            </w: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t xml:space="preserve">o którym mowa w art. 9 ust. 2 ustawy z dnia 15 czerwca 2012 r. o skutkach powierzania wykonywania pracy cudzoziemcom przebywającym wbrew przepisom na terytorium Rzeczypospolitej Polskiej (Dz. U. poz. 769), </w:t>
            </w:r>
          </w:p>
          <w:p w14:paraId="086361D7" w14:textId="77777777" w:rsidR="00194AB7" w:rsidRPr="00C42B39" w:rsidRDefault="00194AB7" w:rsidP="000F0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t xml:space="preserve">g) przeciwko obrotowi gospodarczemu, o których mowa w art. 296–307 Kodeksu karnego, przestępstwo oszustwa, o którym mowa w art. 286 Kodeksu karnego, przestępstwo przeciwko wiarygodności dokumentów, </w:t>
            </w: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br/>
              <w:t xml:space="preserve">o których mowa w art. 270–277d Kodeksu karnego, lub przestępstwo skarbowe, </w:t>
            </w:r>
          </w:p>
          <w:p w14:paraId="67AD2715" w14:textId="77777777" w:rsidR="00194AB7" w:rsidRPr="00C42B39" w:rsidRDefault="00194AB7" w:rsidP="000F0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t xml:space="preserve">h) o którym mowa w art. 9 ust. 1 i 3 lub art. 10 ustawy z dnia 15 czerwca 2012 r. o skutkach powierzania wykonywania pracy cudzoziemcom przebywającym wbrew przepisom na terytorium Rzeczypospolitej Polskiej </w:t>
            </w:r>
          </w:p>
          <w:p w14:paraId="78C13062" w14:textId="77777777" w:rsidR="00194AB7" w:rsidRPr="00C42B39" w:rsidRDefault="00194AB7" w:rsidP="000F0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t xml:space="preserve">– lub za odpowiedni czyn zabroniony określony w przepisach prawa obcego; </w:t>
            </w:r>
          </w:p>
          <w:p w14:paraId="266A250D" w14:textId="77777777" w:rsidR="00194AB7" w:rsidRPr="00C42B39" w:rsidRDefault="00194AB7" w:rsidP="000F0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t xml:space="preserve">2) jeżeli urzędującego członka jego organu zarządzającego lub nadzorczego, wspólnika spółki </w:t>
            </w: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br/>
              <w:t xml:space="preserve">w spółce jawnej lub partnerskiej albo komplementariusza w spółce komandytowej lub komandytowo-akcyjnej lub prokurenta prawomocnie skazano za przestępstwo, o którym mowa w pkt 1; </w:t>
            </w:r>
          </w:p>
          <w:p w14:paraId="511C2A87" w14:textId="77777777" w:rsidR="00194AB7" w:rsidRPr="00C42B39" w:rsidRDefault="00194AB7" w:rsidP="000F0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t xml:space="preserve">3) wobec którego wydano prawomocny wyrok sądu lub ostateczną decyzję administracyjną </w:t>
            </w: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br/>
              <w:t xml:space="preserve">o zaleganiu z uiszczeniem podatków, opłat lub składek na ubezpieczenie społeczne lub zdrowotne, chyba </w:t>
            </w: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br/>
              <w:t xml:space="preserve">że wykonawca odpowiednio przed upływem terminu do składania wniosków o dopuszczenie do udziału </w:t>
            </w: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br/>
              <w:t xml:space="preserve">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40986FD5" w14:textId="77777777" w:rsidR="00194AB7" w:rsidRPr="00C42B39" w:rsidRDefault="00194AB7" w:rsidP="000F07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t xml:space="preserve">4) wobec którego </w:t>
            </w:r>
            <w:r w:rsidRPr="00C42B39">
              <w:rPr>
                <w:rFonts w:ascii="Calibri" w:eastAsiaTheme="minorHAnsi" w:hAnsi="Calibri" w:cs="Times New Roman"/>
                <w:bCs/>
                <w:color w:val="000000"/>
                <w:sz w:val="20"/>
                <w:szCs w:val="20"/>
                <w:lang w:val="pl-PL" w:eastAsia="en-US"/>
              </w:rPr>
              <w:t>prawomocnie</w:t>
            </w:r>
            <w:r w:rsidRPr="00C42B39">
              <w:rPr>
                <w:rFonts w:ascii="Calibri" w:eastAsiaTheme="minorHAnsi" w:hAnsi="Calibri" w:cs="Times New Roman"/>
                <w:b/>
                <w:bCs/>
                <w:color w:val="000000"/>
                <w:sz w:val="20"/>
                <w:szCs w:val="20"/>
                <w:lang w:val="pl-PL" w:eastAsia="en-US"/>
              </w:rPr>
              <w:t xml:space="preserve"> </w:t>
            </w: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t xml:space="preserve">orzeczono zakaz ubiegania się o zamówienia publiczne; </w:t>
            </w:r>
          </w:p>
          <w:p w14:paraId="330722B6" w14:textId="77777777" w:rsidR="00194AB7" w:rsidRPr="00C42B39" w:rsidRDefault="00194AB7" w:rsidP="000F071F">
            <w:pPr>
              <w:pageBreakBefore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t xml:space="preserve">5) jeżeli zamawiający może stwierdzić, na podstawie wiarygodnych przesłanek, że </w:t>
            </w:r>
            <w:r w:rsidRPr="00C42B39">
              <w:rPr>
                <w:rFonts w:ascii="Calibri" w:eastAsiaTheme="minorHAnsi" w:hAnsi="Calibri" w:cs="Times New Roman"/>
                <w:sz w:val="20"/>
                <w:szCs w:val="20"/>
                <w:lang w:val="pl-PL" w:eastAsia="en-US"/>
              </w:rPr>
              <w:t>podw</w:t>
            </w: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t xml:space="preserve">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</w:t>
            </w:r>
            <w:r w:rsidRPr="00C42B39">
              <w:rPr>
                <w:rFonts w:ascii="Calibri" w:eastAsiaTheme="minorHAnsi" w:hAnsi="Calibri" w:cs="Times New Roman"/>
                <w:color w:val="000000"/>
                <w:sz w:val="20"/>
                <w:szCs w:val="20"/>
                <w:lang w:val="pl-PL" w:eastAsia="en-US"/>
              </w:rPr>
              <w:br/>
              <w:t xml:space="preserve">że przygotowali te oferty lub wnioski niezależnie od siebie; </w:t>
            </w:r>
          </w:p>
          <w:p w14:paraId="33CB5BE9" w14:textId="77777777" w:rsidR="00194AB7" w:rsidRPr="00C42B39" w:rsidRDefault="00194AB7" w:rsidP="000F071F">
            <w:pPr>
              <w:spacing w:line="240" w:lineRule="auto"/>
              <w:jc w:val="both"/>
              <w:rPr>
                <w:rFonts w:ascii="Calibri" w:eastAsiaTheme="minorHAnsi" w:hAnsi="Calibri" w:cs="Times New Roman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Times New Roman"/>
                <w:sz w:val="20"/>
                <w:szCs w:val="20"/>
                <w:lang w:val="pl-PL" w:eastAsia="en-US"/>
              </w:rPr>
              <w:lastRenderedPageBreak/>
              <w:t xml:space="preserve">6) jeżeli, w przypadkach, o których mowa w art. 85 ust. 1, doszło do zakłócenia konkurencji wynikającego </w:t>
            </w:r>
            <w:r w:rsidRPr="00C42B39">
              <w:rPr>
                <w:rFonts w:ascii="Calibri" w:eastAsiaTheme="minorHAnsi" w:hAnsi="Calibri" w:cs="Times New Roman"/>
                <w:sz w:val="20"/>
                <w:szCs w:val="20"/>
                <w:lang w:val="pl-PL" w:eastAsia="en-US"/>
              </w:rPr>
              <w:br/>
              <w:t xml:space="preserve">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      </w:r>
          </w:p>
          <w:p w14:paraId="1B91D18A" w14:textId="77777777" w:rsidR="00194AB7" w:rsidRPr="00C42B39" w:rsidRDefault="00194AB7" w:rsidP="000F071F">
            <w:pPr>
              <w:spacing w:line="259" w:lineRule="auto"/>
              <w:jc w:val="both"/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  <w:t xml:space="preserve">7) Oświadczam, że nie występują wobec mnie podstawy wykluczenia z niniejszego postępowania na podstawie art. 7 ust. 1 ustawy z dnia 13 kwietnia 2022 r. o szczególnych rozwiązaniach w zakresie przeciwdziałania wspieraniu agresji na Ukrainę oraz służących ochronie bezpieczeństwa narodowego (Dz.U.2022.835 z </w:t>
            </w:r>
            <w:proofErr w:type="spellStart"/>
            <w:r w:rsidRPr="00C42B39"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  <w:t>późn</w:t>
            </w:r>
            <w:proofErr w:type="spellEnd"/>
            <w:r w:rsidRPr="00C42B39"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  <w:t>. zm.), gdyż nie jestem:</w:t>
            </w:r>
          </w:p>
          <w:p w14:paraId="44205115" w14:textId="77777777" w:rsidR="00194AB7" w:rsidRPr="00C42B39" w:rsidRDefault="00194AB7" w:rsidP="000F071F">
            <w:pPr>
              <w:spacing w:line="259" w:lineRule="auto"/>
              <w:jc w:val="both"/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  <w:t>7.1)</w:t>
            </w:r>
            <w:r w:rsidRPr="00C42B39"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  <w:tab/>
              <w:t>podwykonawcą wymienionym w wykazach określonych w rozporządzeniu 765/2006 i rozporządzeniu 269/2014 albo wpisanym na listę na podstawie decyzji w sprawie wpisu na listę rozstrzygającej o zastosowaniu środka, o którym mowa w art. 1 pkt 3 ustawy;</w:t>
            </w:r>
          </w:p>
          <w:p w14:paraId="26D36414" w14:textId="77777777" w:rsidR="00194AB7" w:rsidRPr="00C42B39" w:rsidRDefault="00194AB7" w:rsidP="000F071F">
            <w:pPr>
              <w:spacing w:line="259" w:lineRule="auto"/>
              <w:jc w:val="both"/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  <w:t>7.2)</w:t>
            </w:r>
            <w:r w:rsidRPr="00C42B39"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  <w:tab/>
              <w:t>podwykonawcą,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od dnia 24 lutego 2022 r. o, o ile została wpisana na listę na  podstawie decyzji w sprawie wpisu na listę rozstrzygającej o zastosowaniu środka, o którym mowa w art. 1 pkt 3 ustawy;</w:t>
            </w:r>
          </w:p>
          <w:p w14:paraId="16B317C1" w14:textId="77777777" w:rsidR="00194AB7" w:rsidRPr="00013AE4" w:rsidRDefault="00194AB7" w:rsidP="000F071F">
            <w:pPr>
              <w:spacing w:after="160" w:line="259" w:lineRule="auto"/>
              <w:jc w:val="both"/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  <w:t>7.3)</w:t>
            </w:r>
            <w:r w:rsidRPr="00C42B39"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  <w:tab/>
              <w:t xml:space="preserve">podwykonawcą, którego jednostką dominującą w rozumieniu art. 3 ust. 1 pkt 37 ustawy z dnia 29 września 1994 r. o rachunkowości (Dz.U. z 2021r. poz. 217, 2105,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      </w:r>
          </w:p>
        </w:tc>
      </w:tr>
      <w:tr w:rsidR="00194AB7" w:rsidRPr="00C42B39" w14:paraId="519AB289" w14:textId="77777777" w:rsidTr="000F071F">
        <w:trPr>
          <w:trHeight w:val="700"/>
        </w:trPr>
        <w:tc>
          <w:tcPr>
            <w:tcW w:w="9465" w:type="dxa"/>
            <w:vAlign w:val="bottom"/>
          </w:tcPr>
          <w:p w14:paraId="5A91033C" w14:textId="77777777" w:rsidR="00194AB7" w:rsidRPr="00C42B39" w:rsidRDefault="00194AB7" w:rsidP="000F071F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="Times New Roman" w:hAnsi="Calibri" w:cs="Calibri"/>
                <w:b/>
                <w:sz w:val="20"/>
                <w:szCs w:val="20"/>
                <w:lang w:val="pl-PL" w:eastAsia="en-US"/>
              </w:rPr>
              <w:lastRenderedPageBreak/>
              <w:t xml:space="preserve">Oświadczenie w zakresie wypełnienia obowiązków informacyjnych przewidzianych w art. 13 lub art. 14 RODO </w:t>
            </w:r>
            <w:r w:rsidRPr="00C42B39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  <w:lang w:val="pl-PL" w:eastAsia="en-US"/>
              </w:rPr>
              <w:t xml:space="preserve"> </w:t>
            </w:r>
          </w:p>
          <w:p w14:paraId="0835EB58" w14:textId="77777777" w:rsidR="00194AB7" w:rsidRPr="00C42B39" w:rsidRDefault="00194AB7" w:rsidP="000F071F">
            <w:pPr>
              <w:spacing w:line="240" w:lineRule="auto"/>
              <w:ind w:firstLine="567"/>
              <w:jc w:val="both"/>
              <w:rPr>
                <w:rFonts w:ascii="Calibri" w:eastAsia="Times New Roman" w:hAnsi="Calibri" w:cs="Calibri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>Oświadczam, że wypełniłem obowiązki informacyjne przewidziane w art. 13 lub art. 14 RODO</w:t>
            </w:r>
            <w:r w:rsidRPr="00C42B3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pl-PL" w:eastAsia="en-US"/>
              </w:rPr>
              <w:t>1)</w:t>
            </w:r>
            <w:r w:rsidRPr="00C4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 xml:space="preserve"> wobec osób fizycznych, </w:t>
            </w:r>
            <w:r w:rsidRPr="00C42B39">
              <w:rPr>
                <w:rFonts w:ascii="Calibri" w:eastAsia="Times New Roman" w:hAnsi="Calibri" w:cs="Calibri"/>
                <w:sz w:val="20"/>
                <w:szCs w:val="20"/>
                <w:lang w:val="pl-PL" w:eastAsia="en-US"/>
              </w:rPr>
              <w:t>od których dane osobowe bezpośrednio lub pośrednio pozyskałem</w:t>
            </w:r>
            <w:r w:rsidRPr="00C4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 xml:space="preserve"> w celu ubiegania się </w:t>
            </w:r>
            <w:r w:rsidRPr="00C4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br/>
              <w:t>o udzielenie zamówienia publicznego w niniejszym postępowaniu</w:t>
            </w:r>
            <w:r w:rsidRPr="00C42B39">
              <w:rPr>
                <w:rFonts w:ascii="Calibri" w:eastAsia="Times New Roman" w:hAnsi="Calibri" w:cs="Calibri"/>
                <w:sz w:val="20"/>
                <w:szCs w:val="20"/>
                <w:lang w:val="pl-PL" w:eastAsia="en-US"/>
              </w:rPr>
              <w:t>.*</w:t>
            </w:r>
          </w:p>
          <w:p w14:paraId="17923A94" w14:textId="77777777" w:rsidR="00194AB7" w:rsidRPr="00C42B39" w:rsidRDefault="00194AB7" w:rsidP="000F071F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>___________________________</w:t>
            </w:r>
          </w:p>
          <w:p w14:paraId="5FDE0EAA" w14:textId="77777777" w:rsidR="00194AB7" w:rsidRPr="00C42B39" w:rsidRDefault="00194AB7" w:rsidP="000F071F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pl-PL" w:eastAsia="en-US"/>
              </w:rPr>
              <w:t xml:space="preserve">1) </w:t>
            </w:r>
            <w:r w:rsidRPr="00C42B39">
              <w:rPr>
                <w:rFonts w:ascii="Calibri" w:eastAsia="Times New Roman" w:hAnsi="Calibri" w:cs="Calibri"/>
                <w:sz w:val="20"/>
                <w:szCs w:val="20"/>
                <w:lang w:val="pl-PL" w:eastAsia="en-US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      </w:r>
            <w:r w:rsidRPr="00C42B39">
              <w:rPr>
                <w:rFonts w:ascii="Calibri" w:eastAsia="Times New Roman" w:hAnsi="Calibri" w:cs="Calibri"/>
                <w:sz w:val="20"/>
                <w:szCs w:val="20"/>
                <w:lang w:val="pl-PL" w:eastAsia="en-US"/>
              </w:rPr>
              <w:br/>
              <w:t xml:space="preserve">z 04.05.2016, str. 1). </w:t>
            </w:r>
          </w:p>
          <w:p w14:paraId="64E573DC" w14:textId="77777777" w:rsidR="00194AB7" w:rsidRPr="00C42B39" w:rsidRDefault="00194AB7" w:rsidP="000F071F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Calibri" w:eastAsia="Times New Roman" w:hAnsi="Calibri" w:cs="Calibri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 xml:space="preserve">* W przypadku gdy wykonawca </w:t>
            </w:r>
            <w:r w:rsidRPr="00C42B39">
              <w:rPr>
                <w:rFonts w:ascii="Calibri" w:eastAsia="Times New Roman" w:hAnsi="Calibri" w:cs="Calibri"/>
                <w:sz w:val="20"/>
                <w:szCs w:val="20"/>
                <w:lang w:val="pl-PL" w:eastAsia="en-US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94AB7" w:rsidRPr="00C42B39" w14:paraId="30CF5529" w14:textId="77777777" w:rsidTr="000F071F">
        <w:trPr>
          <w:trHeight w:val="905"/>
        </w:trPr>
        <w:tc>
          <w:tcPr>
            <w:tcW w:w="9465" w:type="dxa"/>
          </w:tcPr>
          <w:p w14:paraId="36C01606" w14:textId="77777777" w:rsidR="00194AB7" w:rsidRPr="00C42B39" w:rsidRDefault="00194AB7" w:rsidP="000F071F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="Times New Roman" w:hAnsi="Calibri" w:cs="Calibri"/>
                <w:b/>
                <w:sz w:val="20"/>
                <w:szCs w:val="20"/>
                <w:lang w:val="pl-PL" w:eastAsia="en-US"/>
              </w:rPr>
              <w:t xml:space="preserve">OŚWIADCZENIE DOTYCZĄCE PODANYCH INFORMACJI: </w:t>
            </w:r>
          </w:p>
          <w:p w14:paraId="0219BF5F" w14:textId="77777777" w:rsidR="00194AB7" w:rsidRPr="00C42B39" w:rsidRDefault="00194AB7" w:rsidP="000F071F">
            <w:pPr>
              <w:spacing w:after="120" w:line="240" w:lineRule="auto"/>
              <w:jc w:val="both"/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</w:pPr>
            <w:r w:rsidRPr="00C42B39">
              <w:rPr>
                <w:rFonts w:ascii="Calibri" w:eastAsiaTheme="minorHAnsi" w:hAnsi="Calibri" w:cs="Calibri"/>
                <w:sz w:val="20"/>
                <w:szCs w:val="20"/>
                <w:lang w:val="pl-PL" w:eastAsia="en-US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</w:tbl>
    <w:p w14:paraId="1D02E1D6" w14:textId="77777777" w:rsidR="00194AB7" w:rsidRPr="005F741D" w:rsidRDefault="00194AB7" w:rsidP="00194AB7">
      <w:pPr>
        <w:rPr>
          <w:rFonts w:eastAsia="Times New Roman"/>
          <w:b/>
          <w:lang w:val="pl-PL"/>
        </w:rPr>
      </w:pPr>
    </w:p>
    <w:p w14:paraId="129E945B" w14:textId="77777777" w:rsidR="00194AB7" w:rsidRDefault="00194AB7" w:rsidP="00194AB7">
      <w:pPr>
        <w:ind w:left="720"/>
        <w:jc w:val="right"/>
        <w:rPr>
          <w:rFonts w:eastAsia="Times New Roman"/>
          <w:b/>
          <w:lang w:val="pl-PL"/>
        </w:rPr>
      </w:pPr>
    </w:p>
    <w:p w14:paraId="68AE10B7" w14:textId="77777777" w:rsidR="00194AB7" w:rsidRDefault="00194AB7" w:rsidP="00194AB7">
      <w:pPr>
        <w:ind w:left="720"/>
        <w:jc w:val="right"/>
        <w:rPr>
          <w:rFonts w:eastAsia="Times New Roman"/>
          <w:b/>
          <w:lang w:val="pl-PL"/>
        </w:rPr>
      </w:pPr>
    </w:p>
    <w:p w14:paraId="78C43C61" w14:textId="77777777" w:rsidR="00194AB7" w:rsidRDefault="00194AB7" w:rsidP="00194AB7">
      <w:pPr>
        <w:ind w:left="720"/>
        <w:jc w:val="right"/>
        <w:rPr>
          <w:rFonts w:eastAsia="Times New Roman"/>
          <w:b/>
          <w:lang w:val="pl-PL"/>
        </w:rPr>
      </w:pPr>
    </w:p>
    <w:p w14:paraId="1B4D57C4" w14:textId="77777777" w:rsidR="00194AB7" w:rsidRDefault="00194AB7" w:rsidP="00194AB7">
      <w:pPr>
        <w:ind w:left="720"/>
        <w:jc w:val="right"/>
        <w:rPr>
          <w:rFonts w:eastAsia="Times New Roman"/>
          <w:b/>
          <w:lang w:val="pl-PL"/>
        </w:rPr>
      </w:pPr>
    </w:p>
    <w:p w14:paraId="012CBDDE" w14:textId="77777777" w:rsidR="00194AB7" w:rsidRDefault="00194AB7" w:rsidP="00194AB7">
      <w:pPr>
        <w:ind w:left="720"/>
        <w:jc w:val="right"/>
        <w:rPr>
          <w:rFonts w:eastAsia="Times New Roman"/>
          <w:b/>
          <w:lang w:val="pl-PL"/>
        </w:rPr>
      </w:pPr>
    </w:p>
    <w:p w14:paraId="2C7CA1F3" w14:textId="77777777" w:rsidR="00194AB7" w:rsidRDefault="00194AB7" w:rsidP="00194AB7">
      <w:pPr>
        <w:ind w:left="720"/>
        <w:jc w:val="right"/>
        <w:rPr>
          <w:rFonts w:eastAsia="Times New Roman"/>
          <w:b/>
          <w:lang w:val="pl-PL"/>
        </w:rPr>
      </w:pPr>
    </w:p>
    <w:p w14:paraId="445DB8E0" w14:textId="77777777" w:rsidR="00194AB7" w:rsidRDefault="00194AB7" w:rsidP="00194AB7">
      <w:pPr>
        <w:ind w:left="720"/>
        <w:jc w:val="right"/>
        <w:rPr>
          <w:rFonts w:eastAsia="Times New Roman"/>
          <w:b/>
          <w:lang w:val="pl-PL"/>
        </w:rPr>
      </w:pPr>
    </w:p>
    <w:p w14:paraId="5A8A474C" w14:textId="77777777" w:rsidR="00194AB7" w:rsidRDefault="00194AB7" w:rsidP="00194AB7">
      <w:pPr>
        <w:ind w:left="720"/>
        <w:jc w:val="right"/>
        <w:rPr>
          <w:rFonts w:eastAsia="Times New Roman"/>
          <w:b/>
          <w:lang w:val="pl-PL"/>
        </w:rPr>
      </w:pPr>
    </w:p>
    <w:p w14:paraId="05DE0F92" w14:textId="77777777" w:rsidR="00194AB7" w:rsidRDefault="00194AB7" w:rsidP="00194AB7">
      <w:pPr>
        <w:ind w:left="720"/>
        <w:jc w:val="right"/>
        <w:rPr>
          <w:rFonts w:eastAsia="Times New Roman"/>
          <w:b/>
          <w:lang w:val="pl-PL"/>
        </w:rPr>
      </w:pPr>
    </w:p>
    <w:p w14:paraId="3308092A" w14:textId="77777777" w:rsidR="00194AB7" w:rsidRDefault="00194AB7" w:rsidP="00194AB7">
      <w:pPr>
        <w:ind w:left="720"/>
        <w:jc w:val="right"/>
        <w:rPr>
          <w:rFonts w:eastAsia="Times New Roman"/>
          <w:b/>
          <w:lang w:val="pl-PL"/>
        </w:rPr>
      </w:pPr>
    </w:p>
    <w:p w14:paraId="565461C7" w14:textId="77777777" w:rsidR="00194AB7" w:rsidRDefault="00194AB7" w:rsidP="00194AB7">
      <w:pPr>
        <w:ind w:left="720"/>
        <w:jc w:val="right"/>
        <w:rPr>
          <w:rFonts w:eastAsia="Times New Roman"/>
          <w:b/>
          <w:lang w:val="pl-PL"/>
        </w:rPr>
      </w:pPr>
    </w:p>
    <w:p w14:paraId="0D125FE5" w14:textId="77777777" w:rsidR="00C4165C" w:rsidRPr="00194AB7" w:rsidRDefault="00C4165C">
      <w:pPr>
        <w:rPr>
          <w:lang w:val="pl-PL"/>
        </w:rPr>
      </w:pPr>
    </w:p>
    <w:sectPr w:rsidR="00C4165C" w:rsidRPr="0019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D86A" w14:textId="77777777" w:rsidR="00194AB7" w:rsidRDefault="00194AB7" w:rsidP="00194AB7">
      <w:pPr>
        <w:spacing w:line="240" w:lineRule="auto"/>
      </w:pPr>
      <w:r>
        <w:separator/>
      </w:r>
    </w:p>
  </w:endnote>
  <w:endnote w:type="continuationSeparator" w:id="0">
    <w:p w14:paraId="55315759" w14:textId="77777777" w:rsidR="00194AB7" w:rsidRDefault="00194AB7" w:rsidP="00194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FB98" w14:textId="77777777" w:rsidR="00194AB7" w:rsidRDefault="00194AB7" w:rsidP="00194AB7">
      <w:pPr>
        <w:spacing w:line="240" w:lineRule="auto"/>
      </w:pPr>
      <w:r>
        <w:separator/>
      </w:r>
    </w:p>
  </w:footnote>
  <w:footnote w:type="continuationSeparator" w:id="0">
    <w:p w14:paraId="7E4860E1" w14:textId="77777777" w:rsidR="00194AB7" w:rsidRDefault="00194AB7" w:rsidP="00194AB7">
      <w:pPr>
        <w:spacing w:line="240" w:lineRule="auto"/>
      </w:pPr>
      <w:r>
        <w:continuationSeparator/>
      </w:r>
    </w:p>
  </w:footnote>
  <w:footnote w:id="1">
    <w:p w14:paraId="293B0FBC" w14:textId="77777777" w:rsidR="00194AB7" w:rsidRPr="00AF583E" w:rsidRDefault="00194AB7" w:rsidP="00194AB7">
      <w:pPr>
        <w:jc w:val="both"/>
        <w:rPr>
          <w:sz w:val="16"/>
          <w:szCs w:val="16"/>
        </w:rPr>
      </w:pPr>
      <w:r w:rsidRPr="00AF583E">
        <w:rPr>
          <w:rStyle w:val="Odwoanieprzypisudolnego"/>
          <w:sz w:val="16"/>
          <w:szCs w:val="16"/>
        </w:rPr>
        <w:footnoteRef/>
      </w:r>
      <w:r w:rsidRPr="00AF583E">
        <w:rPr>
          <w:sz w:val="16"/>
          <w:szCs w:val="16"/>
        </w:rPr>
        <w:t xml:space="preserve"> Zgodnie z treścią art. 7 ust. 1 ustawy z dnia 13 kwietnia 2022 r. </w:t>
      </w:r>
      <w:r w:rsidRPr="00AF583E">
        <w:rPr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F583E">
        <w:rPr>
          <w:i/>
          <w:iCs/>
          <w:sz w:val="16"/>
          <w:szCs w:val="16"/>
        </w:rPr>
        <w:t xml:space="preserve">,  </w:t>
      </w:r>
      <w:r w:rsidRPr="00AF583E">
        <w:rPr>
          <w:iCs/>
          <w:sz w:val="16"/>
          <w:szCs w:val="16"/>
        </w:rPr>
        <w:t xml:space="preserve">zwanej dalej „ustawą”, </w:t>
      </w:r>
      <w:r w:rsidRPr="00AF583E">
        <w:rPr>
          <w:sz w:val="16"/>
          <w:szCs w:val="16"/>
        </w:rPr>
        <w:t xml:space="preserve">z </w:t>
      </w:r>
      <w:r w:rsidRPr="00AF583E">
        <w:rPr>
          <w:rFonts w:eastAsia="Times New Roman"/>
          <w:sz w:val="16"/>
          <w:szCs w:val="16"/>
        </w:rPr>
        <w:t xml:space="preserve">postępowania </w:t>
      </w:r>
      <w:r>
        <w:rPr>
          <w:rFonts w:eastAsia="Times New Roman"/>
          <w:sz w:val="16"/>
          <w:szCs w:val="16"/>
        </w:rPr>
        <w:br/>
      </w:r>
      <w:r w:rsidRPr="00AF583E">
        <w:rPr>
          <w:rFonts w:eastAsia="Times New Roman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F583E">
        <w:rPr>
          <w:rFonts w:eastAsia="Times New Roman"/>
          <w:sz w:val="16"/>
          <w:szCs w:val="16"/>
        </w:rPr>
        <w:t>Pzp</w:t>
      </w:r>
      <w:proofErr w:type="spellEnd"/>
      <w:r w:rsidRPr="00AF583E">
        <w:rPr>
          <w:rFonts w:eastAsia="Times New Roman"/>
          <w:sz w:val="16"/>
          <w:szCs w:val="16"/>
        </w:rPr>
        <w:t xml:space="preserve"> wyklucza się:</w:t>
      </w:r>
    </w:p>
    <w:p w14:paraId="59D759E4" w14:textId="77777777" w:rsidR="00194AB7" w:rsidRPr="00A82964" w:rsidRDefault="00194AB7" w:rsidP="00194AB7">
      <w:pPr>
        <w:jc w:val="both"/>
        <w:rPr>
          <w:rFonts w:eastAsia="Times New Roman"/>
          <w:color w:val="222222"/>
          <w:sz w:val="16"/>
          <w:szCs w:val="16"/>
        </w:rPr>
      </w:pPr>
      <w:r w:rsidRPr="00AF583E">
        <w:rPr>
          <w:rFonts w:eastAsia="Times New Roman"/>
          <w:sz w:val="16"/>
          <w:szCs w:val="16"/>
        </w:rPr>
        <w:t xml:space="preserve">1) wykonawcę </w:t>
      </w:r>
      <w:r w:rsidRPr="00A82964">
        <w:rPr>
          <w:rFonts w:eastAsia="Times New Roman"/>
          <w:color w:val="222222"/>
          <w:sz w:val="16"/>
          <w:szCs w:val="16"/>
        </w:rPr>
        <w:t>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A05B51" w14:textId="77777777" w:rsidR="00194AB7" w:rsidRPr="00A82964" w:rsidRDefault="00194AB7" w:rsidP="00194AB7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DC03F2" w14:textId="77777777" w:rsidR="00194AB7" w:rsidRPr="00A82964" w:rsidRDefault="00194AB7" w:rsidP="00194AB7">
      <w:pPr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eastAsia="Times New Roman"/>
          <w:color w:val="222222"/>
          <w:sz w:val="16"/>
          <w:szCs w:val="16"/>
        </w:rPr>
        <w:br/>
      </w:r>
      <w:r w:rsidRPr="00A82964">
        <w:rPr>
          <w:rFonts w:eastAsia="Times New Roman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A904CBC" w14:textId="77777777" w:rsidR="00194AB7" w:rsidRPr="00896587" w:rsidRDefault="00194AB7" w:rsidP="00194AB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B54A25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860611">
    <w:abstractNumId w:val="0"/>
  </w:num>
  <w:num w:numId="2" w16cid:durableId="1521164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B7"/>
    <w:rsid w:val="000C7240"/>
    <w:rsid w:val="00194AB7"/>
    <w:rsid w:val="0064441B"/>
    <w:rsid w:val="00C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5032"/>
  <w15:chartTrackingRefBased/>
  <w15:docId w15:val="{52E3A880-9157-4DAB-9561-4687AAC9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AB7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94AB7"/>
    <w:pPr>
      <w:spacing w:line="240" w:lineRule="auto"/>
    </w:pPr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4AB7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94AB7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1494</Words>
  <Characters>8970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Gołkowska</dc:creator>
  <cp:keywords/>
  <dc:description/>
  <cp:lastModifiedBy>Iwona Gołkowska</cp:lastModifiedBy>
  <cp:revision>1</cp:revision>
  <dcterms:created xsi:type="dcterms:W3CDTF">2023-02-10T13:38:00Z</dcterms:created>
  <dcterms:modified xsi:type="dcterms:W3CDTF">2023-02-10T13:42:00Z</dcterms:modified>
</cp:coreProperties>
</file>