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6571303A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F553D2">
        <w:rPr>
          <w:rFonts w:ascii="Times New Roman" w:hAnsi="Times New Roman" w:cs="Times New Roman"/>
        </w:rPr>
        <w:t>11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F553D2">
        <w:rPr>
          <w:rFonts w:ascii="Times New Roman" w:hAnsi="Times New Roman" w:cs="Times New Roman"/>
        </w:rPr>
        <w:t>5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106C667E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F553D2">
        <w:rPr>
          <w:rFonts w:ascii="Times New Roman" w:hAnsi="Times New Roman" w:cs="Times New Roman"/>
        </w:rPr>
        <w:t>10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83257EB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 xml:space="preserve">o </w:t>
      </w:r>
      <w:r w:rsidR="00E15DA1">
        <w:rPr>
          <w:rFonts w:ascii="Times New Roman" w:eastAsia="Calibri" w:hAnsi="Times New Roman" w:cs="Times New Roman"/>
          <w:b/>
          <w:bCs/>
          <w:color w:val="auto"/>
        </w:rPr>
        <w:t xml:space="preserve">unieważnieniu </w:t>
      </w:r>
      <w:r w:rsidRPr="00842338">
        <w:rPr>
          <w:rFonts w:ascii="Times New Roman" w:eastAsia="Calibri" w:hAnsi="Times New Roman" w:cs="Times New Roman"/>
          <w:b/>
          <w:bCs/>
          <w:color w:val="auto"/>
        </w:rPr>
        <w:t>zamówienia publicznego prowadzonego w trybie podstawowym</w:t>
      </w:r>
    </w:p>
    <w:p w14:paraId="72C6B5BD" w14:textId="4C36FE35" w:rsidR="00E15DA1" w:rsidRDefault="00E15DA1" w:rsidP="008A0B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C2883BB" w14:textId="28277966" w:rsidR="00E15DA1" w:rsidRPr="00E15DA1" w:rsidRDefault="00E15DA1" w:rsidP="00E15DA1">
      <w:pPr>
        <w:widowControl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Na podstawie art. </w:t>
      </w: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255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ust. </w:t>
      </w:r>
      <w:r w:rsidR="00F553D2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1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ustawy – Prawo zamówień publicznych (Dz.U.2022.1710 t.j. z dnia 2022.08.16) zawiadamia się, że postępowanie o udzielenie zamówienia publicznego na </w:t>
      </w: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„</w:t>
      </w:r>
      <w:r w:rsidR="00F553D2" w:rsidRPr="00F553D2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Budowa budynku szatniowo-sanitarnego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zostało unieważnione</w:t>
      </w:r>
    </w:p>
    <w:p w14:paraId="39529040" w14:textId="77777777" w:rsidR="00E15DA1" w:rsidRPr="00E15DA1" w:rsidRDefault="00E15DA1" w:rsidP="00E15DA1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2F74AFB5" w14:textId="77777777" w:rsidR="00E15DA1" w:rsidRPr="00E15DA1" w:rsidRDefault="00E15DA1" w:rsidP="00E15DA1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UZASADNIENIE</w:t>
      </w:r>
    </w:p>
    <w:p w14:paraId="2A857F08" w14:textId="57AC5B03" w:rsidR="00E15DA1" w:rsidRPr="00E15DA1" w:rsidRDefault="00F553D2" w:rsidP="00E15DA1">
      <w:pPr>
        <w:widowControl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N</w:t>
      </w:r>
      <w:r w:rsidRPr="00F553D2">
        <w:rPr>
          <w:rFonts w:ascii="Times New Roman" w:eastAsia="Calibri" w:hAnsi="Times New Roman" w:cs="Times New Roman"/>
          <w:color w:val="auto"/>
          <w:lang w:eastAsia="en-US" w:bidi="ar-SA"/>
        </w:rPr>
        <w:t>ie złożono żadnego wniosku o dopuszczenie do udziału w postępowaniu albo żadnej oferty</w:t>
      </w:r>
    </w:p>
    <w:p w14:paraId="74C31C7B" w14:textId="77777777" w:rsidR="00E15DA1" w:rsidRDefault="00E15DA1" w:rsidP="008A0B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1D40" w14:textId="77777777" w:rsidR="001123E6" w:rsidRDefault="001123E6">
      <w:r>
        <w:separator/>
      </w:r>
    </w:p>
  </w:endnote>
  <w:endnote w:type="continuationSeparator" w:id="0">
    <w:p w14:paraId="62CC6948" w14:textId="77777777" w:rsidR="001123E6" w:rsidRDefault="0011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4261" w14:textId="77777777" w:rsidR="001123E6" w:rsidRDefault="001123E6"/>
  </w:footnote>
  <w:footnote w:type="continuationSeparator" w:id="0">
    <w:p w14:paraId="163174E7" w14:textId="77777777" w:rsidR="001123E6" w:rsidRDefault="001123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1665F"/>
    <w:rsid w:val="000504BC"/>
    <w:rsid w:val="00110411"/>
    <w:rsid w:val="001123E6"/>
    <w:rsid w:val="001C4E9C"/>
    <w:rsid w:val="001E480B"/>
    <w:rsid w:val="00200906"/>
    <w:rsid w:val="0020764E"/>
    <w:rsid w:val="002708F8"/>
    <w:rsid w:val="002E40E4"/>
    <w:rsid w:val="003175B7"/>
    <w:rsid w:val="003179BB"/>
    <w:rsid w:val="00353924"/>
    <w:rsid w:val="0040345B"/>
    <w:rsid w:val="00427D8F"/>
    <w:rsid w:val="00467C5F"/>
    <w:rsid w:val="005C23E6"/>
    <w:rsid w:val="005D4BDB"/>
    <w:rsid w:val="0062111D"/>
    <w:rsid w:val="007E24F6"/>
    <w:rsid w:val="008143BA"/>
    <w:rsid w:val="00842338"/>
    <w:rsid w:val="008A0B45"/>
    <w:rsid w:val="008E7CCE"/>
    <w:rsid w:val="00A91928"/>
    <w:rsid w:val="00AB0605"/>
    <w:rsid w:val="00AD7446"/>
    <w:rsid w:val="00B70B11"/>
    <w:rsid w:val="00BC1431"/>
    <w:rsid w:val="00C77308"/>
    <w:rsid w:val="00C839EB"/>
    <w:rsid w:val="00CF34A7"/>
    <w:rsid w:val="00D62FFB"/>
    <w:rsid w:val="00D76437"/>
    <w:rsid w:val="00D93CCE"/>
    <w:rsid w:val="00DD10B7"/>
    <w:rsid w:val="00DE448F"/>
    <w:rsid w:val="00DF1BC8"/>
    <w:rsid w:val="00E07E9B"/>
    <w:rsid w:val="00E10654"/>
    <w:rsid w:val="00E15DA1"/>
    <w:rsid w:val="00E44095"/>
    <w:rsid w:val="00EF44EA"/>
    <w:rsid w:val="00F553D2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22</cp:revision>
  <dcterms:created xsi:type="dcterms:W3CDTF">2022-12-19T18:36:00Z</dcterms:created>
  <dcterms:modified xsi:type="dcterms:W3CDTF">2023-05-11T11:34:00Z</dcterms:modified>
</cp:coreProperties>
</file>