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86E3C" w14:textId="77777777" w:rsidR="00A36774" w:rsidRPr="008D34E3" w:rsidRDefault="00A36774" w:rsidP="00A36774">
      <w:pPr>
        <w:shd w:val="clear" w:color="auto" w:fill="FFFFFF"/>
        <w:spacing w:after="0" w:line="295" w:lineRule="exact"/>
        <w:ind w:left="1416" w:right="1555"/>
        <w:jc w:val="center"/>
        <w:rPr>
          <w:rFonts w:ascii="Times New Roman" w:eastAsia="Tahoma" w:hAnsi="Times New Roman" w:cs="Times New Roman"/>
          <w:b/>
          <w:color w:val="000000"/>
          <w:spacing w:val="-5"/>
          <w:sz w:val="24"/>
          <w:szCs w:val="24"/>
          <w:lang w:eastAsia="pl-PL"/>
        </w:rPr>
      </w:pPr>
      <w:r>
        <w:rPr>
          <w:rFonts w:ascii="Times New Roman" w:eastAsia="Tahoma" w:hAnsi="Times New Roman" w:cs="Times New Roman"/>
          <w:b/>
          <w:color w:val="000000"/>
          <w:spacing w:val="-5"/>
          <w:sz w:val="24"/>
          <w:szCs w:val="24"/>
          <w:lang w:eastAsia="pl-PL"/>
        </w:rPr>
        <w:t xml:space="preserve">    Sanatorium Uzdrowiskowe „Przy </w:t>
      </w:r>
      <w:r w:rsidRPr="00E97592">
        <w:rPr>
          <w:rFonts w:ascii="Times New Roman" w:eastAsia="Tahoma" w:hAnsi="Times New Roman" w:cs="Times New Roman"/>
          <w:b/>
          <w:color w:val="000000"/>
          <w:spacing w:val="-5"/>
          <w:sz w:val="25"/>
          <w:szCs w:val="25"/>
          <w:lang w:eastAsia="pl-PL"/>
        </w:rPr>
        <w:t xml:space="preserve">Tężni"  </w:t>
      </w:r>
    </w:p>
    <w:p w14:paraId="51B9AD7E" w14:textId="77777777" w:rsidR="00A36774" w:rsidRPr="008D34E3" w:rsidRDefault="00A36774" w:rsidP="00A36774">
      <w:pPr>
        <w:shd w:val="clear" w:color="auto" w:fill="FFFFFF"/>
        <w:spacing w:after="0" w:line="295" w:lineRule="exact"/>
        <w:ind w:left="708" w:right="1555" w:firstLine="708"/>
        <w:jc w:val="center"/>
        <w:rPr>
          <w:rFonts w:ascii="Times New Roman" w:eastAsia="Tahoma" w:hAnsi="Times New Roman" w:cs="Times New Roman"/>
          <w:b/>
          <w:color w:val="000000"/>
          <w:spacing w:val="-8"/>
          <w:sz w:val="24"/>
          <w:szCs w:val="24"/>
          <w:lang w:eastAsia="pl-PL"/>
        </w:rPr>
      </w:pPr>
      <w:r w:rsidRPr="008D34E3">
        <w:rPr>
          <w:rFonts w:ascii="Times New Roman" w:eastAsia="Tahoma" w:hAnsi="Times New Roman" w:cs="Times New Roman"/>
          <w:b/>
          <w:color w:val="000000"/>
          <w:spacing w:val="-5"/>
          <w:sz w:val="24"/>
          <w:szCs w:val="24"/>
          <w:lang w:eastAsia="pl-PL"/>
        </w:rPr>
        <w:t xml:space="preserve"> </w:t>
      </w:r>
      <w:r w:rsidRPr="008D34E3">
        <w:rPr>
          <w:rFonts w:ascii="Times New Roman" w:eastAsia="Tahoma" w:hAnsi="Times New Roman" w:cs="Times New Roman"/>
          <w:b/>
          <w:color w:val="000000"/>
          <w:spacing w:val="-8"/>
          <w:sz w:val="24"/>
          <w:szCs w:val="24"/>
          <w:lang w:eastAsia="pl-PL"/>
        </w:rPr>
        <w:t>im. dr Józefa Krzymińskiego w Inowrocławiu</w:t>
      </w:r>
    </w:p>
    <w:p w14:paraId="5B418F5E" w14:textId="77777777" w:rsidR="00A36774" w:rsidRPr="008D34E3" w:rsidRDefault="00A36774" w:rsidP="00A36774">
      <w:pPr>
        <w:shd w:val="clear" w:color="auto" w:fill="FFFFFF"/>
        <w:spacing w:after="0" w:line="295" w:lineRule="exact"/>
        <w:jc w:val="center"/>
        <w:rPr>
          <w:rFonts w:ascii="Times New Roman" w:eastAsia="Tahoma" w:hAnsi="Times New Roman" w:cs="Times New Roman"/>
          <w:b/>
          <w:color w:val="000000"/>
          <w:sz w:val="24"/>
          <w:szCs w:val="24"/>
          <w:lang w:eastAsia="pl-PL"/>
        </w:rPr>
      </w:pPr>
      <w:r w:rsidRPr="008D34E3">
        <w:rPr>
          <w:rFonts w:ascii="Times New Roman" w:eastAsia="Tahoma" w:hAnsi="Times New Roman" w:cs="Times New Roman"/>
          <w:b/>
          <w:color w:val="000000"/>
          <w:spacing w:val="-7"/>
          <w:sz w:val="24"/>
          <w:szCs w:val="24"/>
          <w:lang w:eastAsia="pl-PL"/>
        </w:rPr>
        <w:t>s.p.z.o.z.</w:t>
      </w:r>
    </w:p>
    <w:p w14:paraId="7D25E5C2" w14:textId="77777777" w:rsidR="00A36774" w:rsidRPr="008D34E3" w:rsidRDefault="00A36774" w:rsidP="00A36774">
      <w:pPr>
        <w:shd w:val="clear" w:color="auto" w:fill="FFFFFF"/>
        <w:spacing w:before="2" w:after="0" w:line="295" w:lineRule="exact"/>
        <w:ind w:right="365"/>
        <w:jc w:val="center"/>
        <w:rPr>
          <w:rFonts w:ascii="Times New Roman" w:eastAsia="Tahoma" w:hAnsi="Times New Roman" w:cs="Times New Roman"/>
          <w:b/>
          <w:color w:val="000000"/>
          <w:sz w:val="24"/>
          <w:szCs w:val="24"/>
          <w:lang w:eastAsia="pl-PL"/>
        </w:rPr>
      </w:pPr>
      <w:r w:rsidRPr="008D34E3">
        <w:rPr>
          <w:rFonts w:ascii="Times New Roman" w:eastAsia="Tahoma" w:hAnsi="Times New Roman" w:cs="Times New Roman"/>
          <w:b/>
          <w:color w:val="000000"/>
          <w:spacing w:val="-6"/>
          <w:sz w:val="24"/>
          <w:szCs w:val="24"/>
          <w:lang w:eastAsia="pl-PL"/>
        </w:rPr>
        <w:t>ul. Przy Stawku 12</w:t>
      </w:r>
    </w:p>
    <w:p w14:paraId="31EC30CC" w14:textId="77777777" w:rsidR="00A36774" w:rsidRPr="008D34E3" w:rsidRDefault="00A36774" w:rsidP="00A36774">
      <w:pPr>
        <w:shd w:val="clear" w:color="auto" w:fill="FFFFFF"/>
        <w:spacing w:before="2" w:after="0" w:line="295" w:lineRule="exact"/>
        <w:ind w:right="362"/>
        <w:jc w:val="center"/>
        <w:rPr>
          <w:rFonts w:ascii="Times New Roman" w:eastAsia="Tahoma" w:hAnsi="Times New Roman" w:cs="Times New Roman"/>
          <w:b/>
          <w:color w:val="000000"/>
          <w:sz w:val="24"/>
          <w:szCs w:val="24"/>
          <w:lang w:eastAsia="pl-PL"/>
        </w:rPr>
      </w:pPr>
      <w:r w:rsidRPr="008D34E3">
        <w:rPr>
          <w:rFonts w:ascii="Times New Roman" w:eastAsia="Tahoma" w:hAnsi="Times New Roman" w:cs="Times New Roman"/>
          <w:b/>
          <w:color w:val="000000"/>
          <w:sz w:val="24"/>
          <w:szCs w:val="24"/>
          <w:lang w:eastAsia="pl-PL"/>
        </w:rPr>
        <w:t>88 -100 Inowrocław</w:t>
      </w:r>
    </w:p>
    <w:p w14:paraId="4D18DC8C" w14:textId="77777777" w:rsidR="00A36774" w:rsidRPr="008D34E3" w:rsidRDefault="00A36774" w:rsidP="00A36774">
      <w:pPr>
        <w:shd w:val="clear" w:color="auto" w:fill="FFFFFF"/>
        <w:tabs>
          <w:tab w:val="center" w:pos="4356"/>
          <w:tab w:val="left" w:pos="6150"/>
        </w:tabs>
        <w:spacing w:after="0" w:line="295" w:lineRule="exact"/>
        <w:ind w:right="370"/>
        <w:jc w:val="center"/>
        <w:rPr>
          <w:rFonts w:ascii="Times New Roman" w:eastAsia="Tahoma" w:hAnsi="Times New Roman" w:cs="Times New Roman"/>
          <w:b/>
          <w:color w:val="000000"/>
          <w:sz w:val="24"/>
          <w:szCs w:val="24"/>
          <w:lang w:eastAsia="pl-PL"/>
        </w:rPr>
      </w:pPr>
      <w:r w:rsidRPr="008D34E3">
        <w:rPr>
          <w:rFonts w:ascii="Times New Roman" w:eastAsia="Tahoma" w:hAnsi="Times New Roman" w:cs="Times New Roman"/>
          <w:b/>
          <w:color w:val="000000"/>
          <w:spacing w:val="-3"/>
          <w:sz w:val="24"/>
          <w:szCs w:val="24"/>
          <w:lang w:eastAsia="pl-PL"/>
        </w:rPr>
        <w:t>woj. kujawsko - pomorskie</w:t>
      </w:r>
    </w:p>
    <w:p w14:paraId="4DD1C9EA" w14:textId="77777777" w:rsidR="00A36774" w:rsidRPr="008D34E3" w:rsidRDefault="00A36774" w:rsidP="00A36774">
      <w:pPr>
        <w:shd w:val="clear" w:color="auto" w:fill="FFFFFF"/>
        <w:spacing w:after="0" w:line="295" w:lineRule="exact"/>
        <w:ind w:right="365"/>
        <w:jc w:val="center"/>
        <w:rPr>
          <w:rFonts w:ascii="Times New Roman" w:eastAsia="Tahoma" w:hAnsi="Times New Roman" w:cs="Times New Roman"/>
          <w:b/>
          <w:color w:val="000000"/>
          <w:sz w:val="24"/>
          <w:szCs w:val="24"/>
          <w:lang w:val="de-DE" w:eastAsia="pl-PL"/>
        </w:rPr>
      </w:pPr>
      <w:r w:rsidRPr="008D34E3">
        <w:rPr>
          <w:rFonts w:ascii="Times New Roman" w:eastAsia="Tahoma" w:hAnsi="Times New Roman" w:cs="Times New Roman"/>
          <w:b/>
          <w:color w:val="000000"/>
          <w:spacing w:val="-8"/>
          <w:sz w:val="24"/>
          <w:szCs w:val="24"/>
          <w:lang w:val="de-DE" w:eastAsia="pl-PL"/>
        </w:rPr>
        <w:t>e — mail: sekretariat@przytezni.pl</w:t>
      </w:r>
    </w:p>
    <w:p w14:paraId="043BF4CC" w14:textId="77777777" w:rsidR="00A36774" w:rsidRPr="008D34E3" w:rsidRDefault="00A36774" w:rsidP="00A36774">
      <w:pPr>
        <w:keepNext/>
        <w:shd w:val="clear" w:color="auto" w:fill="FFFFFF"/>
        <w:spacing w:before="878" w:after="0" w:line="240" w:lineRule="auto"/>
        <w:jc w:val="center"/>
        <w:outlineLvl w:val="1"/>
        <w:rPr>
          <w:rFonts w:ascii="Times New Roman" w:eastAsia="Arial Unicode MS" w:hAnsi="Times New Roman" w:cs="Times New Roman"/>
          <w:b/>
          <w:bCs/>
          <w:i/>
          <w:iCs/>
          <w:color w:val="000000"/>
          <w:spacing w:val="-4"/>
          <w:sz w:val="24"/>
          <w:szCs w:val="24"/>
          <w:lang w:eastAsia="pl-PL"/>
        </w:rPr>
      </w:pPr>
      <w:r w:rsidRPr="008D34E3">
        <w:rPr>
          <w:rFonts w:ascii="Times New Roman" w:eastAsia="Arial Unicode MS" w:hAnsi="Times New Roman" w:cs="Times New Roman"/>
          <w:b/>
          <w:bCs/>
          <w:i/>
          <w:iCs/>
          <w:color w:val="000000"/>
          <w:spacing w:val="-4"/>
          <w:sz w:val="24"/>
          <w:szCs w:val="24"/>
          <w:lang w:eastAsia="pl-PL"/>
        </w:rPr>
        <w:t>SPECYFIKACJA</w:t>
      </w:r>
      <w:r w:rsidR="00876224" w:rsidRPr="008D34E3">
        <w:rPr>
          <w:rFonts w:ascii="Times New Roman" w:eastAsia="Arial Unicode MS" w:hAnsi="Times New Roman" w:cs="Times New Roman"/>
          <w:b/>
          <w:bCs/>
          <w:i/>
          <w:iCs/>
          <w:color w:val="000000"/>
          <w:spacing w:val="-4"/>
          <w:sz w:val="24"/>
          <w:szCs w:val="24"/>
          <w:lang w:eastAsia="pl-PL"/>
        </w:rPr>
        <w:t xml:space="preserve"> </w:t>
      </w:r>
      <w:r w:rsidRPr="008D34E3">
        <w:rPr>
          <w:rFonts w:ascii="Times New Roman" w:eastAsia="Arial Unicode MS" w:hAnsi="Times New Roman" w:cs="Times New Roman"/>
          <w:b/>
          <w:bCs/>
          <w:i/>
          <w:iCs/>
          <w:color w:val="000000"/>
          <w:spacing w:val="-4"/>
          <w:sz w:val="24"/>
          <w:szCs w:val="24"/>
          <w:lang w:eastAsia="pl-PL"/>
        </w:rPr>
        <w:t xml:space="preserve"> WARUNKÓW ZAMÓWIENIA</w:t>
      </w:r>
    </w:p>
    <w:p w14:paraId="0B2AE0F9" w14:textId="77777777" w:rsidR="00A36774" w:rsidRPr="008D34E3" w:rsidRDefault="00A36774" w:rsidP="00A36774">
      <w:pPr>
        <w:shd w:val="clear" w:color="auto" w:fill="FFFFFF"/>
        <w:spacing w:before="290" w:after="0" w:line="240" w:lineRule="auto"/>
        <w:jc w:val="center"/>
        <w:rPr>
          <w:rFonts w:ascii="Times New Roman" w:eastAsia="Tahoma" w:hAnsi="Times New Roman" w:cs="Times New Roman"/>
          <w:b/>
          <w:color w:val="000000"/>
          <w:sz w:val="24"/>
          <w:szCs w:val="24"/>
          <w:lang w:eastAsia="pl-PL"/>
        </w:rPr>
      </w:pPr>
      <w:r w:rsidRPr="008D34E3">
        <w:rPr>
          <w:rFonts w:ascii="Times New Roman" w:eastAsia="Tahoma" w:hAnsi="Times New Roman" w:cs="Times New Roman"/>
          <w:b/>
          <w:color w:val="000000"/>
          <w:sz w:val="24"/>
          <w:szCs w:val="24"/>
          <w:lang w:eastAsia="pl-PL"/>
        </w:rPr>
        <w:t xml:space="preserve">Przedmiotem zamówienia jest:                                                                                                  </w:t>
      </w:r>
    </w:p>
    <w:p w14:paraId="0705600A" w14:textId="77777777" w:rsidR="00A36774" w:rsidRPr="008D34E3" w:rsidRDefault="00A36774" w:rsidP="00A36774">
      <w:pPr>
        <w:shd w:val="clear" w:color="auto" w:fill="FFFFFF"/>
        <w:spacing w:before="290" w:after="0" w:line="240" w:lineRule="auto"/>
        <w:rPr>
          <w:rFonts w:ascii="Times New Roman" w:eastAsia="Tahoma" w:hAnsi="Times New Roman" w:cs="Times New Roman"/>
          <w:b/>
          <w:color w:val="000000"/>
          <w:sz w:val="24"/>
          <w:szCs w:val="24"/>
          <w:lang w:eastAsia="pl-PL"/>
        </w:rPr>
      </w:pPr>
    </w:p>
    <w:p w14:paraId="74422038" w14:textId="77777777" w:rsidR="00A36774" w:rsidRPr="008D34E3" w:rsidRDefault="00A36774" w:rsidP="00A36774">
      <w:pPr>
        <w:jc w:val="center"/>
        <w:rPr>
          <w:rFonts w:ascii="Times New Roman" w:hAnsi="Times New Roman" w:cs="Times New Roman"/>
          <w:b/>
          <w:sz w:val="24"/>
          <w:szCs w:val="24"/>
        </w:rPr>
      </w:pPr>
      <w:r w:rsidRPr="008D34E3">
        <w:rPr>
          <w:rFonts w:ascii="Times New Roman" w:hAnsi="Times New Roman" w:cs="Times New Roman"/>
          <w:b/>
          <w:sz w:val="24"/>
          <w:szCs w:val="24"/>
        </w:rPr>
        <w:t xml:space="preserve">„Sukcesywna dostawa środków czystości </w:t>
      </w:r>
      <w:r w:rsidR="00ED0E5A" w:rsidRPr="008D34E3">
        <w:rPr>
          <w:rFonts w:ascii="Times New Roman" w:hAnsi="Times New Roman" w:cs="Times New Roman"/>
          <w:b/>
          <w:sz w:val="24"/>
          <w:szCs w:val="24"/>
        </w:rPr>
        <w:t>i sprzętu sprzątającego dla</w:t>
      </w:r>
    </w:p>
    <w:p w14:paraId="27DAF437" w14:textId="77777777" w:rsidR="00A36774" w:rsidRPr="008D34E3" w:rsidRDefault="00A36774" w:rsidP="00A36774">
      <w:pPr>
        <w:jc w:val="center"/>
        <w:rPr>
          <w:rFonts w:ascii="Times New Roman" w:hAnsi="Times New Roman" w:cs="Times New Roman"/>
          <w:b/>
          <w:sz w:val="24"/>
          <w:szCs w:val="24"/>
        </w:rPr>
      </w:pPr>
      <w:r w:rsidRPr="008D34E3">
        <w:rPr>
          <w:rFonts w:ascii="Times New Roman" w:hAnsi="Times New Roman" w:cs="Times New Roman"/>
          <w:b/>
          <w:sz w:val="24"/>
          <w:szCs w:val="24"/>
        </w:rPr>
        <w:t>Sanatorium Uzdrowiskowego „Przy Tężni” w Inowrocławiu s.p.z.o.z.”</w:t>
      </w:r>
    </w:p>
    <w:p w14:paraId="15D79CCD" w14:textId="77777777" w:rsidR="00A36774" w:rsidRPr="008D34E3" w:rsidRDefault="00A36774" w:rsidP="00A36774">
      <w:pPr>
        <w:tabs>
          <w:tab w:val="left" w:pos="7380"/>
        </w:tabs>
        <w:spacing w:after="0" w:line="240" w:lineRule="auto"/>
        <w:jc w:val="center"/>
        <w:rPr>
          <w:rFonts w:ascii="Times New Roman" w:eastAsia="Tahoma" w:hAnsi="Times New Roman" w:cs="Times New Roman"/>
          <w:b/>
          <w:bCs/>
          <w:iCs/>
          <w:color w:val="000000"/>
          <w:sz w:val="24"/>
          <w:szCs w:val="24"/>
          <w:lang w:eastAsia="pl-PL"/>
        </w:rPr>
      </w:pPr>
    </w:p>
    <w:p w14:paraId="0BA72E81" w14:textId="77777777" w:rsidR="00A36774" w:rsidRPr="008D34E3" w:rsidRDefault="00A36774" w:rsidP="00A36774">
      <w:pPr>
        <w:tabs>
          <w:tab w:val="left" w:pos="7380"/>
        </w:tabs>
        <w:spacing w:after="0" w:line="240" w:lineRule="auto"/>
        <w:jc w:val="center"/>
        <w:rPr>
          <w:rFonts w:ascii="Times New Roman" w:eastAsia="Tahoma" w:hAnsi="Times New Roman" w:cs="Times New Roman"/>
          <w:b/>
          <w:bCs/>
          <w:iCs/>
          <w:color w:val="000000"/>
          <w:sz w:val="24"/>
          <w:szCs w:val="24"/>
          <w:lang w:eastAsia="pl-PL"/>
        </w:rPr>
      </w:pPr>
    </w:p>
    <w:p w14:paraId="27AFD006" w14:textId="77777777" w:rsidR="00A36774" w:rsidRPr="008D34E3" w:rsidRDefault="00A36774" w:rsidP="00A36774">
      <w:pPr>
        <w:tabs>
          <w:tab w:val="left" w:pos="7380"/>
        </w:tabs>
        <w:spacing w:after="0" w:line="240" w:lineRule="auto"/>
        <w:jc w:val="center"/>
        <w:rPr>
          <w:rFonts w:ascii="Times New Roman" w:eastAsia="Tahoma" w:hAnsi="Times New Roman" w:cs="Times New Roman"/>
          <w:b/>
          <w:bCs/>
          <w:iCs/>
          <w:color w:val="000000"/>
          <w:sz w:val="24"/>
          <w:szCs w:val="24"/>
          <w:lang w:eastAsia="pl-PL"/>
        </w:rPr>
      </w:pPr>
    </w:p>
    <w:p w14:paraId="1ECC42C2" w14:textId="77777777" w:rsidR="00A36774" w:rsidRPr="008D34E3" w:rsidRDefault="00A36774" w:rsidP="00A36774">
      <w:pPr>
        <w:tabs>
          <w:tab w:val="left" w:pos="7380"/>
        </w:tabs>
        <w:spacing w:after="0" w:line="240" w:lineRule="auto"/>
        <w:jc w:val="center"/>
        <w:rPr>
          <w:rFonts w:ascii="Times New Roman" w:eastAsia="Tahoma" w:hAnsi="Times New Roman" w:cs="Times New Roman"/>
          <w:b/>
          <w:bCs/>
          <w:iCs/>
          <w:color w:val="000000"/>
          <w:sz w:val="24"/>
          <w:szCs w:val="24"/>
          <w:lang w:eastAsia="pl-PL"/>
        </w:rPr>
      </w:pPr>
    </w:p>
    <w:p w14:paraId="1D29D862" w14:textId="77777777" w:rsidR="00A36774" w:rsidRPr="008D34E3" w:rsidRDefault="00A36774" w:rsidP="00A36774">
      <w:pPr>
        <w:tabs>
          <w:tab w:val="left" w:pos="7380"/>
        </w:tabs>
        <w:spacing w:after="0" w:line="240" w:lineRule="auto"/>
        <w:jc w:val="both"/>
        <w:rPr>
          <w:rFonts w:ascii="Times New Roman" w:eastAsia="Tahoma" w:hAnsi="Times New Roman" w:cs="Times New Roman"/>
          <w:b/>
          <w:bCs/>
          <w:iCs/>
          <w:color w:val="000000"/>
          <w:sz w:val="24"/>
          <w:szCs w:val="24"/>
          <w:lang w:eastAsia="pl-PL"/>
        </w:rPr>
      </w:pPr>
    </w:p>
    <w:p w14:paraId="695EDB26" w14:textId="77777777" w:rsidR="00A36774" w:rsidRPr="008D34E3" w:rsidRDefault="00A36774" w:rsidP="00A36774">
      <w:pPr>
        <w:spacing w:after="0" w:line="240" w:lineRule="auto"/>
        <w:jc w:val="both"/>
        <w:rPr>
          <w:rFonts w:ascii="Times New Roman" w:eastAsia="Tahoma" w:hAnsi="Times New Roman" w:cs="Times New Roman"/>
          <w:color w:val="000000"/>
          <w:sz w:val="24"/>
          <w:szCs w:val="24"/>
          <w:lang w:eastAsia="pl-PL"/>
        </w:rPr>
      </w:pPr>
    </w:p>
    <w:p w14:paraId="770A3FCE" w14:textId="0876E534" w:rsidR="00A36774" w:rsidRPr="008D34E3" w:rsidRDefault="00A36774" w:rsidP="00A36774">
      <w:pPr>
        <w:spacing w:after="0" w:line="240" w:lineRule="auto"/>
        <w:jc w:val="both"/>
        <w:rPr>
          <w:rFonts w:ascii="Times New Roman" w:eastAsia="Tahoma" w:hAnsi="Times New Roman" w:cs="Times New Roman"/>
          <w:color w:val="000000"/>
          <w:sz w:val="24"/>
          <w:szCs w:val="24"/>
          <w:lang w:eastAsia="pl-PL"/>
        </w:rPr>
      </w:pPr>
      <w:r w:rsidRPr="008D34E3">
        <w:rPr>
          <w:rFonts w:ascii="Times New Roman" w:eastAsia="Tahoma" w:hAnsi="Times New Roman" w:cs="Times New Roman"/>
          <w:color w:val="000000"/>
          <w:sz w:val="24"/>
          <w:szCs w:val="24"/>
          <w:lang w:eastAsia="pl-PL"/>
        </w:rPr>
        <w:t>Numer postępowania nadany sprawie przez Zamawiającego: ZP-</w:t>
      </w:r>
      <w:r w:rsidR="00F2593A">
        <w:rPr>
          <w:rFonts w:ascii="Times New Roman" w:eastAsia="Tahoma" w:hAnsi="Times New Roman" w:cs="Times New Roman"/>
          <w:color w:val="000000"/>
          <w:sz w:val="24"/>
          <w:szCs w:val="24"/>
          <w:lang w:eastAsia="pl-PL"/>
        </w:rPr>
        <w:t>8</w:t>
      </w:r>
      <w:r w:rsidRPr="008D34E3">
        <w:rPr>
          <w:rFonts w:ascii="Times New Roman" w:eastAsia="Tahoma" w:hAnsi="Times New Roman" w:cs="Times New Roman"/>
          <w:color w:val="000000"/>
          <w:sz w:val="24"/>
          <w:szCs w:val="24"/>
          <w:lang w:eastAsia="pl-PL"/>
        </w:rPr>
        <w:t>-</w:t>
      </w:r>
      <w:r w:rsidR="005B3650">
        <w:rPr>
          <w:rFonts w:ascii="Times New Roman" w:eastAsia="Tahoma" w:hAnsi="Times New Roman" w:cs="Times New Roman"/>
          <w:color w:val="000000"/>
          <w:sz w:val="24"/>
          <w:szCs w:val="24"/>
          <w:lang w:eastAsia="pl-PL"/>
        </w:rPr>
        <w:t>2024</w:t>
      </w:r>
    </w:p>
    <w:p w14:paraId="5F3EBD77" w14:textId="77777777" w:rsidR="00A36774" w:rsidRPr="008D34E3" w:rsidRDefault="00A36774" w:rsidP="00A36774">
      <w:pPr>
        <w:spacing w:after="0" w:line="240" w:lineRule="auto"/>
        <w:jc w:val="both"/>
        <w:rPr>
          <w:rFonts w:ascii="Times New Roman" w:eastAsia="Tahoma" w:hAnsi="Times New Roman" w:cs="Times New Roman"/>
          <w:color w:val="000000"/>
          <w:sz w:val="24"/>
          <w:szCs w:val="24"/>
          <w:lang w:eastAsia="pl-PL"/>
        </w:rPr>
      </w:pPr>
      <w:r w:rsidRPr="008D34E3">
        <w:rPr>
          <w:rFonts w:ascii="Times New Roman" w:eastAsia="Tahoma" w:hAnsi="Times New Roman" w:cs="Times New Roman"/>
          <w:color w:val="000000"/>
          <w:sz w:val="24"/>
          <w:szCs w:val="24"/>
          <w:lang w:eastAsia="pl-PL"/>
        </w:rPr>
        <w:t>Wspólny słownik zamówień publicznych</w:t>
      </w:r>
    </w:p>
    <w:p w14:paraId="04F77359" w14:textId="77777777" w:rsidR="00A36774" w:rsidRPr="008D34E3" w:rsidRDefault="00A36774" w:rsidP="00A36774">
      <w:pPr>
        <w:spacing w:after="0" w:line="240" w:lineRule="auto"/>
        <w:jc w:val="both"/>
        <w:rPr>
          <w:rFonts w:ascii="Times New Roman" w:eastAsia="Tahoma" w:hAnsi="Times New Roman" w:cs="Times New Roman"/>
          <w:b/>
          <w:bCs/>
          <w:color w:val="000000"/>
          <w:sz w:val="24"/>
          <w:szCs w:val="24"/>
          <w:lang w:eastAsia="pl-PL"/>
        </w:rPr>
      </w:pPr>
    </w:p>
    <w:p w14:paraId="2410CD23" w14:textId="77777777" w:rsidR="00E03398" w:rsidRPr="008D34E3" w:rsidRDefault="00B70D28" w:rsidP="00A36774">
      <w:pPr>
        <w:spacing w:after="0" w:line="240" w:lineRule="auto"/>
        <w:jc w:val="both"/>
        <w:rPr>
          <w:rFonts w:ascii="Times New Roman" w:hAnsi="Times New Roman" w:cs="Times New Roman"/>
          <w:sz w:val="24"/>
          <w:szCs w:val="24"/>
        </w:rPr>
      </w:pPr>
      <w:r w:rsidRPr="008D34E3">
        <w:rPr>
          <w:rFonts w:ascii="Times New Roman" w:hAnsi="Times New Roman" w:cs="Times New Roman"/>
          <w:sz w:val="24"/>
          <w:szCs w:val="24"/>
        </w:rPr>
        <w:t xml:space="preserve">CPV  </w:t>
      </w:r>
    </w:p>
    <w:p w14:paraId="339A8D36" w14:textId="20E3C2BE" w:rsidR="00E03398" w:rsidRPr="005B3650" w:rsidRDefault="00DC0DBA" w:rsidP="00A36774">
      <w:pPr>
        <w:spacing w:after="0" w:line="240" w:lineRule="auto"/>
        <w:jc w:val="both"/>
        <w:rPr>
          <w:rFonts w:ascii="Times New Roman" w:hAnsi="Times New Roman" w:cs="Times New Roman"/>
          <w:sz w:val="24"/>
          <w:szCs w:val="24"/>
        </w:rPr>
      </w:pPr>
      <w:r w:rsidRPr="005B3650">
        <w:rPr>
          <w:rFonts w:ascii="Times New Roman" w:eastAsia="Times New Roman" w:hAnsi="Times New Roman" w:cs="Times New Roman"/>
          <w:bCs/>
          <w:kern w:val="36"/>
          <w:sz w:val="24"/>
          <w:szCs w:val="24"/>
          <w:lang w:eastAsia="pl-PL"/>
        </w:rPr>
        <w:t xml:space="preserve">39800000-0 Środki czyszczące i polerujące, </w:t>
      </w:r>
      <w:r w:rsidR="00E03398" w:rsidRPr="005B3650">
        <w:rPr>
          <w:rFonts w:ascii="Times New Roman" w:hAnsi="Times New Roman" w:cs="Times New Roman"/>
          <w:sz w:val="24"/>
          <w:szCs w:val="24"/>
        </w:rPr>
        <w:t>39830000-9 Środki czystości, 3763000-6 Ręczniki papierowe do rąk,</w:t>
      </w:r>
      <w:r w:rsidRPr="005B3650">
        <w:rPr>
          <w:rFonts w:ascii="Times New Roman" w:hAnsi="Times New Roman" w:cs="Times New Roman"/>
          <w:sz w:val="24"/>
          <w:szCs w:val="24"/>
        </w:rPr>
        <w:t xml:space="preserve"> </w:t>
      </w:r>
      <w:r w:rsidRPr="005B3650">
        <w:rPr>
          <w:rFonts w:ascii="Times New Roman" w:eastAsia="Times New Roman" w:hAnsi="Times New Roman" w:cs="Times New Roman"/>
          <w:bCs/>
          <w:kern w:val="36"/>
          <w:sz w:val="24"/>
          <w:szCs w:val="24"/>
          <w:lang w:eastAsia="pl-PL"/>
        </w:rPr>
        <w:t>33760000-5  Papier toaletowy, chusteczki higieniczne, ręczniki do rąk i serwety</w:t>
      </w:r>
      <w:r w:rsidRPr="005B3650">
        <w:rPr>
          <w:rFonts w:ascii="Times New Roman" w:hAnsi="Times New Roman" w:cs="Times New Roman"/>
          <w:sz w:val="24"/>
          <w:szCs w:val="24"/>
        </w:rPr>
        <w:t xml:space="preserve">, </w:t>
      </w:r>
      <w:r w:rsidR="00E03398" w:rsidRPr="005B3650">
        <w:rPr>
          <w:rFonts w:ascii="Times New Roman" w:hAnsi="Times New Roman" w:cs="Times New Roman"/>
          <w:sz w:val="24"/>
          <w:szCs w:val="24"/>
        </w:rPr>
        <w:t>39224300-1 Miotły, szczotki, 339224330-0 Wiadra</w:t>
      </w:r>
      <w:r w:rsidRPr="005B3650">
        <w:rPr>
          <w:rFonts w:ascii="Times New Roman" w:hAnsi="Times New Roman" w:cs="Times New Roman"/>
          <w:sz w:val="24"/>
          <w:szCs w:val="24"/>
        </w:rPr>
        <w:t xml:space="preserve">, 33631600-8 </w:t>
      </w:r>
      <w:r w:rsidRPr="005B3650">
        <w:rPr>
          <w:rFonts w:ascii="Times New Roman" w:eastAsia="Times New Roman" w:hAnsi="Times New Roman" w:cs="Times New Roman"/>
          <w:bCs/>
          <w:kern w:val="36"/>
          <w:sz w:val="24"/>
          <w:szCs w:val="24"/>
          <w:lang w:eastAsia="pl-PL"/>
        </w:rPr>
        <w:t>Środki antyseptyczne i dezynfekcyjne, 39831220-4 Środki odtłuszczające</w:t>
      </w:r>
    </w:p>
    <w:p w14:paraId="4B280DC2" w14:textId="77777777" w:rsidR="00DC0DBA" w:rsidRPr="008D34E3" w:rsidRDefault="00DC0DBA" w:rsidP="00A36774">
      <w:pPr>
        <w:spacing w:after="0" w:line="240" w:lineRule="auto"/>
        <w:jc w:val="both"/>
        <w:rPr>
          <w:rFonts w:ascii="Times New Roman" w:hAnsi="Times New Roman" w:cs="Times New Roman"/>
          <w:sz w:val="24"/>
          <w:szCs w:val="24"/>
        </w:rPr>
      </w:pPr>
    </w:p>
    <w:p w14:paraId="5AA4ADB5" w14:textId="77777777" w:rsidR="00B76D7F" w:rsidRPr="008D34E3" w:rsidRDefault="00B76D7F" w:rsidP="00B70D28">
      <w:pPr>
        <w:spacing w:after="0" w:line="240" w:lineRule="auto"/>
        <w:jc w:val="center"/>
        <w:rPr>
          <w:rFonts w:ascii="Times New Roman" w:eastAsia="Tahoma" w:hAnsi="Times New Roman" w:cs="Times New Roman"/>
          <w:color w:val="000000"/>
          <w:sz w:val="24"/>
          <w:szCs w:val="24"/>
          <w:lang w:eastAsia="pl-PL"/>
        </w:rPr>
      </w:pPr>
    </w:p>
    <w:p w14:paraId="7AA8D79C" w14:textId="77777777" w:rsidR="00B76D7F" w:rsidRPr="008D34E3" w:rsidRDefault="00B76D7F" w:rsidP="00DC0DBA">
      <w:pPr>
        <w:spacing w:after="0" w:line="240" w:lineRule="auto"/>
        <w:rPr>
          <w:rFonts w:ascii="Times New Roman" w:eastAsia="Tahoma" w:hAnsi="Times New Roman" w:cs="Times New Roman"/>
          <w:color w:val="000000"/>
          <w:sz w:val="24"/>
          <w:szCs w:val="24"/>
          <w:lang w:eastAsia="pl-PL"/>
        </w:rPr>
      </w:pPr>
    </w:p>
    <w:p w14:paraId="3A647A3A" w14:textId="77777777" w:rsidR="00B76D7F" w:rsidRPr="008D34E3" w:rsidRDefault="00B76D7F" w:rsidP="00B70D28">
      <w:pPr>
        <w:spacing w:after="0" w:line="240" w:lineRule="auto"/>
        <w:jc w:val="center"/>
        <w:rPr>
          <w:rFonts w:ascii="Times New Roman" w:eastAsia="Tahoma" w:hAnsi="Times New Roman" w:cs="Times New Roman"/>
          <w:color w:val="000000"/>
          <w:sz w:val="24"/>
          <w:szCs w:val="24"/>
          <w:lang w:eastAsia="pl-PL"/>
        </w:rPr>
      </w:pPr>
    </w:p>
    <w:p w14:paraId="3BB1D4F8" w14:textId="77777777" w:rsidR="00B76D7F" w:rsidRPr="008D34E3" w:rsidRDefault="00B76D7F" w:rsidP="00B76D7F">
      <w:pPr>
        <w:spacing w:after="0" w:line="240" w:lineRule="auto"/>
        <w:rPr>
          <w:rFonts w:ascii="Times New Roman" w:eastAsia="Tahoma" w:hAnsi="Times New Roman" w:cs="Times New Roman"/>
          <w:color w:val="000000"/>
          <w:sz w:val="24"/>
          <w:szCs w:val="24"/>
          <w:lang w:eastAsia="pl-PL"/>
        </w:rPr>
      </w:pPr>
      <w:r w:rsidRPr="008D34E3">
        <w:rPr>
          <w:rFonts w:ascii="Times New Roman" w:eastAsia="Tahoma" w:hAnsi="Times New Roman" w:cs="Times New Roman"/>
          <w:color w:val="000000"/>
          <w:sz w:val="24"/>
          <w:szCs w:val="24"/>
          <w:lang w:eastAsia="pl-PL"/>
        </w:rPr>
        <w:t xml:space="preserve">Sporządziła: </w:t>
      </w:r>
    </w:p>
    <w:p w14:paraId="3043F607" w14:textId="77777777" w:rsidR="00B76D7F" w:rsidRPr="008D34E3" w:rsidRDefault="00B76D7F" w:rsidP="00B76D7F">
      <w:pPr>
        <w:spacing w:after="0" w:line="240" w:lineRule="auto"/>
        <w:rPr>
          <w:rFonts w:ascii="Times New Roman" w:eastAsia="Tahoma" w:hAnsi="Times New Roman" w:cs="Times New Roman"/>
          <w:color w:val="000000"/>
          <w:sz w:val="24"/>
          <w:szCs w:val="24"/>
          <w:lang w:eastAsia="pl-PL"/>
        </w:rPr>
      </w:pPr>
      <w:r w:rsidRPr="008D34E3">
        <w:rPr>
          <w:rFonts w:ascii="Times New Roman" w:eastAsia="Tahoma" w:hAnsi="Times New Roman" w:cs="Times New Roman"/>
          <w:color w:val="000000"/>
          <w:sz w:val="24"/>
          <w:szCs w:val="24"/>
          <w:lang w:eastAsia="pl-PL"/>
        </w:rPr>
        <w:t>Ilona Dąbrowska</w:t>
      </w:r>
    </w:p>
    <w:p w14:paraId="3A422C68" w14:textId="77777777" w:rsidR="00B76D7F" w:rsidRPr="008D34E3" w:rsidRDefault="00B76D7F" w:rsidP="00B70D28">
      <w:pPr>
        <w:spacing w:after="0" w:line="240" w:lineRule="auto"/>
        <w:jc w:val="center"/>
        <w:rPr>
          <w:rFonts w:ascii="Times New Roman" w:eastAsia="Tahoma" w:hAnsi="Times New Roman" w:cs="Times New Roman"/>
          <w:color w:val="000000"/>
          <w:sz w:val="24"/>
          <w:szCs w:val="24"/>
          <w:lang w:eastAsia="pl-PL"/>
        </w:rPr>
      </w:pPr>
      <w:r w:rsidRPr="008D34E3">
        <w:rPr>
          <w:rFonts w:ascii="Times New Roman" w:eastAsia="Tahoma" w:hAnsi="Times New Roman" w:cs="Times New Roman"/>
          <w:color w:val="000000"/>
          <w:sz w:val="24"/>
          <w:szCs w:val="24"/>
          <w:lang w:eastAsia="pl-PL"/>
        </w:rPr>
        <w:tab/>
      </w:r>
      <w:r w:rsidRPr="008D34E3">
        <w:rPr>
          <w:rFonts w:ascii="Times New Roman" w:eastAsia="Tahoma" w:hAnsi="Times New Roman" w:cs="Times New Roman"/>
          <w:color w:val="000000"/>
          <w:sz w:val="24"/>
          <w:szCs w:val="24"/>
          <w:lang w:eastAsia="pl-PL"/>
        </w:rPr>
        <w:tab/>
      </w:r>
      <w:r w:rsidRPr="008D34E3">
        <w:rPr>
          <w:rFonts w:ascii="Times New Roman" w:eastAsia="Tahoma" w:hAnsi="Times New Roman" w:cs="Times New Roman"/>
          <w:color w:val="000000"/>
          <w:sz w:val="24"/>
          <w:szCs w:val="24"/>
          <w:lang w:eastAsia="pl-PL"/>
        </w:rPr>
        <w:tab/>
      </w:r>
      <w:r w:rsidRPr="008D34E3">
        <w:rPr>
          <w:rFonts w:ascii="Times New Roman" w:eastAsia="Tahoma" w:hAnsi="Times New Roman" w:cs="Times New Roman"/>
          <w:color w:val="000000"/>
          <w:sz w:val="24"/>
          <w:szCs w:val="24"/>
          <w:lang w:eastAsia="pl-PL"/>
        </w:rPr>
        <w:tab/>
        <w:t xml:space="preserve">Zatwierdzam: </w:t>
      </w:r>
    </w:p>
    <w:p w14:paraId="17AE5EA9" w14:textId="77777777" w:rsidR="00A36774" w:rsidRPr="008D34E3" w:rsidRDefault="00A36774" w:rsidP="00A36774">
      <w:pPr>
        <w:spacing w:after="0" w:line="240" w:lineRule="auto"/>
        <w:jc w:val="both"/>
        <w:rPr>
          <w:rFonts w:ascii="Times New Roman" w:eastAsia="Tahoma" w:hAnsi="Times New Roman" w:cs="Times New Roman"/>
          <w:color w:val="000000"/>
          <w:sz w:val="24"/>
          <w:szCs w:val="24"/>
          <w:lang w:eastAsia="pl-PL"/>
        </w:rPr>
      </w:pPr>
    </w:p>
    <w:p w14:paraId="17723ACF" w14:textId="77777777" w:rsidR="00A36774" w:rsidRPr="008D34E3" w:rsidRDefault="00A36774" w:rsidP="00A36774">
      <w:pPr>
        <w:spacing w:after="0" w:line="240" w:lineRule="auto"/>
        <w:jc w:val="both"/>
        <w:rPr>
          <w:rFonts w:ascii="Times New Roman" w:eastAsia="Tahoma" w:hAnsi="Times New Roman" w:cs="Times New Roman"/>
          <w:color w:val="000000"/>
          <w:sz w:val="24"/>
          <w:szCs w:val="24"/>
          <w:lang w:eastAsia="pl-PL"/>
        </w:rPr>
      </w:pPr>
    </w:p>
    <w:p w14:paraId="1446E0A2" w14:textId="77777777" w:rsidR="00A36774" w:rsidRPr="008D34E3" w:rsidRDefault="00A36774" w:rsidP="00A36774">
      <w:pPr>
        <w:spacing w:after="0" w:line="240" w:lineRule="auto"/>
        <w:rPr>
          <w:rFonts w:ascii="Times New Roman" w:eastAsia="Tahoma" w:hAnsi="Times New Roman" w:cs="Times New Roman"/>
          <w:color w:val="000000"/>
          <w:sz w:val="24"/>
          <w:szCs w:val="24"/>
          <w:lang w:eastAsia="pl-PL"/>
        </w:rPr>
        <w:sectPr w:rsidR="00A36774" w:rsidRPr="008D34E3">
          <w:pgSz w:w="11905" w:h="16837"/>
          <w:pgMar w:top="1474" w:right="1418" w:bottom="735" w:left="1404" w:header="0" w:footer="3" w:gutter="0"/>
          <w:cols w:space="708"/>
        </w:sectPr>
      </w:pPr>
    </w:p>
    <w:p w14:paraId="7E245AA0" w14:textId="77777777" w:rsidR="00A36774" w:rsidRPr="008D34E3" w:rsidRDefault="00E563D3" w:rsidP="00A36774">
      <w:pPr>
        <w:spacing w:after="0" w:line="240" w:lineRule="auto"/>
        <w:rPr>
          <w:rFonts w:ascii="Times New Roman" w:eastAsia="Tahoma" w:hAnsi="Times New Roman" w:cs="Times New Roman"/>
          <w:b/>
          <w:sz w:val="24"/>
          <w:szCs w:val="24"/>
          <w:lang w:eastAsia="pl-PL"/>
        </w:rPr>
        <w:sectPr w:rsidR="00A36774" w:rsidRPr="008D34E3">
          <w:type w:val="continuous"/>
          <w:pgSz w:w="11905" w:h="16837"/>
          <w:pgMar w:top="0" w:right="0" w:bottom="0" w:left="0" w:header="0" w:footer="3" w:gutter="0"/>
          <w:cols w:space="708"/>
        </w:sectPr>
      </w:pPr>
      <w:r w:rsidRPr="008D34E3">
        <w:rPr>
          <w:rFonts w:ascii="Times New Roman" w:eastAsia="Tahoma" w:hAnsi="Times New Roman" w:cs="Times New Roman"/>
          <w:b/>
          <w:sz w:val="24"/>
          <w:szCs w:val="24"/>
          <w:lang w:eastAsia="pl-PL"/>
        </w:rPr>
        <w:t xml:space="preserve">      </w:t>
      </w:r>
    </w:p>
    <w:p w14:paraId="53B599AB" w14:textId="77777777" w:rsidR="00A36774" w:rsidRPr="008D34E3" w:rsidRDefault="00A36774" w:rsidP="00A36774">
      <w:pPr>
        <w:spacing w:after="0" w:line="240" w:lineRule="auto"/>
        <w:rPr>
          <w:rFonts w:ascii="Times New Roman" w:eastAsia="Tahoma" w:hAnsi="Times New Roman" w:cs="Times New Roman"/>
          <w:sz w:val="24"/>
          <w:szCs w:val="24"/>
          <w:lang w:eastAsia="pl-PL"/>
        </w:rPr>
        <w:sectPr w:rsidR="00A36774" w:rsidRPr="008D34E3">
          <w:type w:val="continuous"/>
          <w:pgSz w:w="11905" w:h="16837"/>
          <w:pgMar w:top="0" w:right="0" w:bottom="0" w:left="0" w:header="0" w:footer="3" w:gutter="0"/>
          <w:cols w:space="708"/>
        </w:sectPr>
      </w:pPr>
    </w:p>
    <w:p w14:paraId="23E79FCC" w14:textId="77777777" w:rsidR="00A36774" w:rsidRPr="003E7314" w:rsidRDefault="00A36774" w:rsidP="00BF5FC8">
      <w:pPr>
        <w:pStyle w:val="Akapitzlist"/>
        <w:numPr>
          <w:ilvl w:val="0"/>
          <w:numId w:val="23"/>
        </w:numPr>
        <w:shd w:val="clear" w:color="auto" w:fill="FFFFFF"/>
        <w:spacing w:after="0" w:line="295" w:lineRule="exact"/>
        <w:ind w:left="426" w:right="1555"/>
        <w:jc w:val="both"/>
        <w:rPr>
          <w:rFonts w:ascii="Times New Roman" w:eastAsia="Tahoma" w:hAnsi="Times New Roman" w:cs="Times New Roman"/>
          <w:b/>
          <w:color w:val="000000"/>
          <w:spacing w:val="-5"/>
          <w:sz w:val="24"/>
          <w:szCs w:val="24"/>
          <w:lang w:eastAsia="pl-PL"/>
        </w:rPr>
      </w:pPr>
      <w:r w:rsidRPr="003E7314">
        <w:rPr>
          <w:rFonts w:ascii="Times New Roman" w:eastAsia="Tahoma" w:hAnsi="Times New Roman" w:cs="Times New Roman"/>
          <w:b/>
          <w:color w:val="000000"/>
          <w:spacing w:val="-5"/>
          <w:sz w:val="24"/>
          <w:szCs w:val="24"/>
          <w:lang w:eastAsia="pl-PL"/>
        </w:rPr>
        <w:lastRenderedPageBreak/>
        <w:t>Nazwa oraz adres Zamawiającego</w:t>
      </w:r>
    </w:p>
    <w:p w14:paraId="07EA0AB0" w14:textId="77777777" w:rsidR="00A36774" w:rsidRPr="008D34E3" w:rsidRDefault="00A36774" w:rsidP="00A36774">
      <w:pPr>
        <w:shd w:val="clear" w:color="auto" w:fill="FFFFFF"/>
        <w:spacing w:after="0" w:line="295" w:lineRule="exact"/>
        <w:ind w:left="720" w:right="1555"/>
        <w:contextualSpacing/>
        <w:jc w:val="both"/>
        <w:rPr>
          <w:rFonts w:ascii="Times New Roman" w:eastAsia="Tahoma" w:hAnsi="Times New Roman" w:cs="Times New Roman"/>
          <w:b/>
          <w:color w:val="000000"/>
          <w:spacing w:val="-5"/>
          <w:sz w:val="24"/>
          <w:szCs w:val="24"/>
          <w:lang w:eastAsia="pl-PL"/>
        </w:rPr>
      </w:pPr>
    </w:p>
    <w:p w14:paraId="38A8B08B" w14:textId="77777777" w:rsidR="00866751" w:rsidRPr="008D34E3" w:rsidRDefault="00866751" w:rsidP="00866751">
      <w:pPr>
        <w:shd w:val="clear" w:color="auto" w:fill="FFFFFF"/>
        <w:spacing w:after="0" w:line="295" w:lineRule="exact"/>
        <w:ind w:right="1555"/>
        <w:jc w:val="both"/>
        <w:rPr>
          <w:rFonts w:ascii="Times New Roman" w:eastAsia="Tahoma" w:hAnsi="Times New Roman" w:cs="Times New Roman"/>
          <w:spacing w:val="-8"/>
          <w:sz w:val="24"/>
          <w:szCs w:val="24"/>
          <w:lang w:eastAsia="pl-PL"/>
        </w:rPr>
      </w:pPr>
      <w:r w:rsidRPr="008D34E3">
        <w:rPr>
          <w:rFonts w:ascii="Times New Roman" w:eastAsia="Tahoma" w:hAnsi="Times New Roman" w:cs="Times New Roman"/>
          <w:spacing w:val="-5"/>
          <w:sz w:val="24"/>
          <w:szCs w:val="24"/>
          <w:lang w:eastAsia="pl-PL"/>
        </w:rPr>
        <w:t xml:space="preserve">Sanatorium Uzdrowiskowe „Przy Tężni" </w:t>
      </w:r>
      <w:r w:rsidRPr="008D34E3">
        <w:rPr>
          <w:rFonts w:ascii="Times New Roman" w:eastAsia="Tahoma" w:hAnsi="Times New Roman" w:cs="Times New Roman"/>
          <w:spacing w:val="-8"/>
          <w:sz w:val="24"/>
          <w:szCs w:val="24"/>
          <w:lang w:eastAsia="pl-PL"/>
        </w:rPr>
        <w:t xml:space="preserve">im. dr Józefa Krzymińskiego </w:t>
      </w:r>
    </w:p>
    <w:p w14:paraId="3A899D96" w14:textId="77777777" w:rsidR="00866751" w:rsidRPr="008D34E3" w:rsidRDefault="00866751" w:rsidP="00866751">
      <w:pPr>
        <w:shd w:val="clear" w:color="auto" w:fill="FFFFFF"/>
        <w:spacing w:after="0" w:line="295" w:lineRule="exact"/>
        <w:ind w:right="1555"/>
        <w:jc w:val="both"/>
        <w:rPr>
          <w:rFonts w:ascii="Times New Roman" w:eastAsia="Tahoma" w:hAnsi="Times New Roman" w:cs="Times New Roman"/>
          <w:sz w:val="24"/>
          <w:szCs w:val="24"/>
          <w:lang w:eastAsia="pl-PL"/>
        </w:rPr>
      </w:pPr>
      <w:r w:rsidRPr="008D34E3">
        <w:rPr>
          <w:rFonts w:ascii="Times New Roman" w:eastAsia="Tahoma" w:hAnsi="Times New Roman" w:cs="Times New Roman"/>
          <w:spacing w:val="-8"/>
          <w:sz w:val="24"/>
          <w:szCs w:val="24"/>
          <w:lang w:eastAsia="pl-PL"/>
        </w:rPr>
        <w:t xml:space="preserve">w Inowrocławiu </w:t>
      </w:r>
      <w:r w:rsidRPr="008D34E3">
        <w:rPr>
          <w:rFonts w:ascii="Times New Roman" w:eastAsia="Tahoma" w:hAnsi="Times New Roman" w:cs="Times New Roman"/>
          <w:spacing w:val="-7"/>
          <w:sz w:val="24"/>
          <w:szCs w:val="24"/>
          <w:lang w:eastAsia="pl-PL"/>
        </w:rPr>
        <w:t>s.p.z.o.z.</w:t>
      </w:r>
      <w:r w:rsidRPr="008D34E3">
        <w:rPr>
          <w:rFonts w:ascii="Times New Roman" w:eastAsia="Tahoma" w:hAnsi="Times New Roman" w:cs="Times New Roman"/>
          <w:sz w:val="24"/>
          <w:szCs w:val="24"/>
          <w:lang w:eastAsia="pl-PL"/>
        </w:rPr>
        <w:t xml:space="preserve"> </w:t>
      </w:r>
    </w:p>
    <w:p w14:paraId="4C6F5C35" w14:textId="77777777" w:rsidR="00866751" w:rsidRPr="008D34E3" w:rsidRDefault="00866751" w:rsidP="00866751">
      <w:pPr>
        <w:shd w:val="clear" w:color="auto" w:fill="FFFFFF"/>
        <w:spacing w:after="0" w:line="295" w:lineRule="exact"/>
        <w:ind w:right="1555"/>
        <w:jc w:val="both"/>
        <w:rPr>
          <w:rFonts w:ascii="Times New Roman" w:eastAsia="Tahoma" w:hAnsi="Times New Roman" w:cs="Times New Roman"/>
          <w:sz w:val="24"/>
          <w:szCs w:val="24"/>
          <w:lang w:eastAsia="pl-PL"/>
        </w:rPr>
      </w:pPr>
      <w:r w:rsidRPr="008D34E3">
        <w:rPr>
          <w:rFonts w:ascii="Times New Roman" w:eastAsia="Tahoma" w:hAnsi="Times New Roman" w:cs="Times New Roman"/>
          <w:spacing w:val="-6"/>
          <w:sz w:val="24"/>
          <w:szCs w:val="24"/>
          <w:lang w:eastAsia="pl-PL"/>
        </w:rPr>
        <w:t>ul. Przy Stawku 12</w:t>
      </w:r>
      <w:r w:rsidRPr="008D34E3">
        <w:rPr>
          <w:rFonts w:ascii="Times New Roman" w:eastAsia="Tahoma" w:hAnsi="Times New Roman" w:cs="Times New Roman"/>
          <w:sz w:val="24"/>
          <w:szCs w:val="24"/>
          <w:lang w:eastAsia="pl-PL"/>
        </w:rPr>
        <w:t xml:space="preserve"> </w:t>
      </w:r>
    </w:p>
    <w:p w14:paraId="6731397D" w14:textId="77777777" w:rsidR="00866751" w:rsidRPr="008D34E3" w:rsidRDefault="00866751" w:rsidP="00866751">
      <w:pPr>
        <w:shd w:val="clear" w:color="auto" w:fill="FFFFFF"/>
        <w:spacing w:after="0" w:line="295" w:lineRule="exact"/>
        <w:ind w:right="1555"/>
        <w:jc w:val="both"/>
        <w:rPr>
          <w:rFonts w:ascii="Times New Roman" w:eastAsia="Tahoma" w:hAnsi="Times New Roman" w:cs="Times New Roman"/>
          <w:sz w:val="24"/>
          <w:szCs w:val="24"/>
          <w:lang w:eastAsia="pl-PL"/>
        </w:rPr>
      </w:pPr>
      <w:r w:rsidRPr="008D34E3">
        <w:rPr>
          <w:rFonts w:ascii="Times New Roman" w:eastAsia="Tahoma" w:hAnsi="Times New Roman" w:cs="Times New Roman"/>
          <w:sz w:val="24"/>
          <w:szCs w:val="24"/>
          <w:lang w:eastAsia="pl-PL"/>
        </w:rPr>
        <w:t xml:space="preserve">88 -100 Inowrocław  </w:t>
      </w:r>
      <w:r w:rsidRPr="008D34E3">
        <w:rPr>
          <w:rFonts w:ascii="Times New Roman" w:eastAsia="Tahoma" w:hAnsi="Times New Roman" w:cs="Times New Roman"/>
          <w:spacing w:val="-3"/>
          <w:sz w:val="24"/>
          <w:szCs w:val="24"/>
          <w:lang w:eastAsia="pl-PL"/>
        </w:rPr>
        <w:t>woj. kujawsko - pomorskie</w:t>
      </w:r>
      <w:r w:rsidRPr="008D34E3">
        <w:rPr>
          <w:rFonts w:ascii="Times New Roman" w:eastAsia="Tahoma" w:hAnsi="Times New Roman" w:cs="Times New Roman"/>
          <w:spacing w:val="-3"/>
          <w:sz w:val="24"/>
          <w:szCs w:val="24"/>
          <w:lang w:eastAsia="pl-PL"/>
        </w:rPr>
        <w:tab/>
      </w:r>
    </w:p>
    <w:p w14:paraId="66776140" w14:textId="77777777" w:rsidR="00866751" w:rsidRPr="008D34E3" w:rsidRDefault="00866751" w:rsidP="00866751">
      <w:pPr>
        <w:shd w:val="clear" w:color="auto" w:fill="FFFFFF"/>
        <w:spacing w:after="0" w:line="295" w:lineRule="exact"/>
        <w:ind w:right="362"/>
        <w:jc w:val="both"/>
        <w:rPr>
          <w:rFonts w:ascii="Times New Roman" w:eastAsia="Tahoma" w:hAnsi="Times New Roman" w:cs="Times New Roman"/>
          <w:spacing w:val="-2"/>
          <w:sz w:val="24"/>
          <w:szCs w:val="24"/>
          <w:lang w:val="en-US" w:eastAsia="pl-PL"/>
        </w:rPr>
      </w:pPr>
      <w:r w:rsidRPr="008D34E3">
        <w:rPr>
          <w:rFonts w:ascii="Times New Roman" w:eastAsia="Tahoma" w:hAnsi="Times New Roman" w:cs="Times New Roman"/>
          <w:spacing w:val="-2"/>
          <w:sz w:val="24"/>
          <w:szCs w:val="24"/>
          <w:lang w:val="en-US" w:eastAsia="pl-PL"/>
        </w:rPr>
        <w:t>NIP: 556 – 22 – 46 – 200  REGON 010625117</w:t>
      </w:r>
    </w:p>
    <w:p w14:paraId="0CDAC339" w14:textId="77777777" w:rsidR="00866751" w:rsidRPr="008D34E3" w:rsidRDefault="00866751" w:rsidP="00866751">
      <w:pPr>
        <w:shd w:val="clear" w:color="auto" w:fill="FFFFFF"/>
        <w:spacing w:after="0" w:line="295" w:lineRule="exact"/>
        <w:ind w:right="362"/>
        <w:jc w:val="both"/>
        <w:rPr>
          <w:rFonts w:ascii="Times New Roman" w:eastAsia="Tahoma" w:hAnsi="Times New Roman" w:cs="Times New Roman"/>
          <w:sz w:val="24"/>
          <w:szCs w:val="24"/>
          <w:lang w:val="en-US" w:eastAsia="pl-PL"/>
        </w:rPr>
      </w:pPr>
      <w:r w:rsidRPr="008D34E3">
        <w:rPr>
          <w:rFonts w:ascii="Times New Roman" w:eastAsia="Tahoma" w:hAnsi="Times New Roman" w:cs="Times New Roman"/>
          <w:spacing w:val="-2"/>
          <w:sz w:val="24"/>
          <w:szCs w:val="24"/>
          <w:lang w:val="en-US" w:eastAsia="pl-PL"/>
        </w:rPr>
        <w:t xml:space="preserve">tel. (0 - 52) 358 </w:t>
      </w:r>
      <w:r w:rsidRPr="008D34E3">
        <w:rPr>
          <w:rFonts w:ascii="Times New Roman" w:eastAsia="Tahoma" w:hAnsi="Times New Roman" w:cs="Times New Roman"/>
          <w:spacing w:val="-5"/>
          <w:sz w:val="24"/>
          <w:szCs w:val="24"/>
          <w:lang w:val="en-US" w:eastAsia="pl-PL"/>
        </w:rPr>
        <w:t>–</w:t>
      </w:r>
      <w:r w:rsidRPr="008D34E3">
        <w:rPr>
          <w:rFonts w:ascii="Times New Roman" w:eastAsia="Tahoma" w:hAnsi="Times New Roman" w:cs="Times New Roman"/>
          <w:spacing w:val="-2"/>
          <w:sz w:val="24"/>
          <w:szCs w:val="24"/>
          <w:lang w:val="en-US" w:eastAsia="pl-PL"/>
        </w:rPr>
        <w:t xml:space="preserve"> 13 – 00  /centrala/</w:t>
      </w:r>
    </w:p>
    <w:p w14:paraId="3F80158F" w14:textId="77777777" w:rsidR="00866751" w:rsidRPr="008D34E3" w:rsidRDefault="00866751" w:rsidP="00866751">
      <w:pPr>
        <w:shd w:val="clear" w:color="auto" w:fill="FFFFFF"/>
        <w:spacing w:after="0" w:line="295" w:lineRule="exact"/>
        <w:ind w:left="29"/>
        <w:jc w:val="both"/>
        <w:rPr>
          <w:rFonts w:ascii="Times New Roman" w:eastAsia="Tahoma" w:hAnsi="Times New Roman" w:cs="Times New Roman"/>
          <w:spacing w:val="-5"/>
          <w:sz w:val="24"/>
          <w:szCs w:val="24"/>
          <w:lang w:val="de-DE" w:eastAsia="pl-PL"/>
        </w:rPr>
      </w:pPr>
      <w:r w:rsidRPr="008D34E3">
        <w:rPr>
          <w:rFonts w:ascii="Times New Roman" w:eastAsia="Tahoma" w:hAnsi="Times New Roman" w:cs="Times New Roman"/>
          <w:spacing w:val="-5"/>
          <w:sz w:val="24"/>
          <w:szCs w:val="24"/>
          <w:lang w:val="de-DE" w:eastAsia="pl-PL"/>
        </w:rPr>
        <w:t xml:space="preserve">(0 - 52) 358 – 13 – 01 </w:t>
      </w:r>
      <w:r w:rsidR="00CC67B6" w:rsidRPr="008D34E3">
        <w:rPr>
          <w:rFonts w:ascii="Times New Roman" w:eastAsia="Tahoma" w:hAnsi="Times New Roman" w:cs="Times New Roman"/>
          <w:spacing w:val="-5"/>
          <w:sz w:val="24"/>
          <w:szCs w:val="24"/>
          <w:lang w:val="de-DE" w:eastAsia="pl-PL"/>
        </w:rPr>
        <w:t xml:space="preserve">, </w:t>
      </w:r>
    </w:p>
    <w:p w14:paraId="2FC7DD1A" w14:textId="77777777" w:rsidR="00CC67B6" w:rsidRPr="008D34E3" w:rsidRDefault="00CC67B6" w:rsidP="00CC67B6">
      <w:pPr>
        <w:shd w:val="clear" w:color="auto" w:fill="FFFFFF"/>
        <w:spacing w:after="0" w:line="295" w:lineRule="exact"/>
        <w:ind w:right="365"/>
        <w:rPr>
          <w:rFonts w:ascii="Times New Roman" w:eastAsia="Tahoma" w:hAnsi="Times New Roman" w:cs="Times New Roman"/>
          <w:spacing w:val="-8"/>
          <w:sz w:val="24"/>
          <w:szCs w:val="24"/>
          <w:lang w:val="de-DE" w:eastAsia="pl-PL"/>
        </w:rPr>
      </w:pPr>
      <w:r w:rsidRPr="008D34E3">
        <w:rPr>
          <w:rFonts w:ascii="Times New Roman" w:eastAsia="Tahoma" w:hAnsi="Times New Roman" w:cs="Times New Roman"/>
          <w:spacing w:val="-8"/>
          <w:sz w:val="24"/>
          <w:szCs w:val="24"/>
          <w:lang w:val="de-DE" w:eastAsia="pl-PL"/>
        </w:rPr>
        <w:t>( 0-52) 358 – 13 – 39</w:t>
      </w:r>
    </w:p>
    <w:p w14:paraId="2179F33B" w14:textId="77777777" w:rsidR="00CC67B6" w:rsidRPr="008D34E3" w:rsidRDefault="00CC67B6" w:rsidP="00CC67B6">
      <w:pPr>
        <w:shd w:val="clear" w:color="auto" w:fill="FFFFFF"/>
        <w:spacing w:after="0" w:line="295" w:lineRule="exact"/>
        <w:jc w:val="both"/>
        <w:rPr>
          <w:rFonts w:ascii="Times New Roman" w:eastAsia="Tahoma" w:hAnsi="Times New Roman" w:cs="Times New Roman"/>
          <w:spacing w:val="-5"/>
          <w:sz w:val="24"/>
          <w:szCs w:val="24"/>
          <w:lang w:val="de-DE" w:eastAsia="pl-PL"/>
        </w:rPr>
      </w:pPr>
    </w:p>
    <w:p w14:paraId="5E74EE88" w14:textId="77777777" w:rsidR="00866751" w:rsidRPr="008D34E3" w:rsidRDefault="00CC67B6" w:rsidP="00866751">
      <w:pPr>
        <w:shd w:val="clear" w:color="auto" w:fill="FFFFFF"/>
        <w:spacing w:after="0" w:line="295" w:lineRule="exact"/>
        <w:ind w:right="365"/>
        <w:rPr>
          <w:rFonts w:ascii="Times New Roman" w:eastAsia="Tahoma" w:hAnsi="Times New Roman" w:cs="Times New Roman"/>
          <w:b/>
          <w:spacing w:val="-8"/>
          <w:sz w:val="24"/>
          <w:szCs w:val="24"/>
          <w:lang w:val="de-DE" w:eastAsia="pl-PL"/>
        </w:rPr>
      </w:pPr>
      <w:r w:rsidRPr="008D34E3">
        <w:rPr>
          <w:rFonts w:ascii="Times New Roman" w:eastAsia="Tahoma" w:hAnsi="Times New Roman" w:cs="Times New Roman"/>
          <w:b/>
          <w:spacing w:val="-8"/>
          <w:sz w:val="24"/>
          <w:szCs w:val="24"/>
          <w:lang w:val="de-DE" w:eastAsia="pl-PL"/>
        </w:rPr>
        <w:t xml:space="preserve">Adres poczty elektronicznej: </w:t>
      </w:r>
      <w:r w:rsidR="00866751" w:rsidRPr="008D34E3">
        <w:rPr>
          <w:rFonts w:ascii="Times New Roman" w:eastAsia="Tahoma" w:hAnsi="Times New Roman" w:cs="Times New Roman"/>
          <w:b/>
          <w:spacing w:val="-8"/>
          <w:sz w:val="24"/>
          <w:szCs w:val="24"/>
          <w:lang w:val="de-DE" w:eastAsia="pl-PL"/>
        </w:rPr>
        <w:t xml:space="preserve"> </w:t>
      </w:r>
      <w:hyperlink r:id="rId8" w:history="1">
        <w:r w:rsidR="00866751" w:rsidRPr="008D34E3">
          <w:rPr>
            <w:rFonts w:ascii="Times New Roman" w:eastAsia="Tahoma" w:hAnsi="Times New Roman" w:cs="Times New Roman"/>
            <w:b/>
            <w:color w:val="0563C1"/>
            <w:spacing w:val="-8"/>
            <w:sz w:val="24"/>
            <w:szCs w:val="24"/>
            <w:u w:val="single"/>
            <w:lang w:val="de-DE" w:eastAsia="pl-PL"/>
          </w:rPr>
          <w:t>sekretariat@przytezni.pl</w:t>
        </w:r>
      </w:hyperlink>
      <w:r w:rsidR="00866751" w:rsidRPr="008D34E3">
        <w:rPr>
          <w:rFonts w:ascii="Times New Roman" w:eastAsia="Tahoma" w:hAnsi="Times New Roman" w:cs="Times New Roman"/>
          <w:b/>
          <w:spacing w:val="-8"/>
          <w:sz w:val="24"/>
          <w:szCs w:val="24"/>
          <w:lang w:val="de-DE" w:eastAsia="pl-PL"/>
        </w:rPr>
        <w:t xml:space="preserve"> </w:t>
      </w:r>
    </w:p>
    <w:p w14:paraId="46EFB7EA" w14:textId="77777777" w:rsidR="00866751" w:rsidRPr="008D34E3" w:rsidRDefault="00FE6BA7" w:rsidP="00866751">
      <w:pPr>
        <w:shd w:val="clear" w:color="auto" w:fill="FFFFFF"/>
        <w:spacing w:after="0" w:line="295" w:lineRule="exact"/>
        <w:ind w:right="365"/>
        <w:rPr>
          <w:rFonts w:ascii="Times New Roman" w:eastAsia="Tahoma" w:hAnsi="Times New Roman" w:cs="Times New Roman"/>
          <w:spacing w:val="-8"/>
          <w:sz w:val="24"/>
          <w:szCs w:val="24"/>
          <w:lang w:val="de-DE" w:eastAsia="pl-PL"/>
        </w:rPr>
      </w:pPr>
      <w:hyperlink r:id="rId9" w:history="1">
        <w:r w:rsidR="00866751" w:rsidRPr="008D34E3">
          <w:rPr>
            <w:rFonts w:ascii="Times New Roman" w:eastAsia="Tahoma" w:hAnsi="Times New Roman" w:cs="Times New Roman"/>
            <w:b/>
            <w:spacing w:val="-8"/>
            <w:sz w:val="24"/>
            <w:szCs w:val="24"/>
            <w:u w:val="single"/>
            <w:lang w:val="de-DE" w:eastAsia="pl-PL"/>
          </w:rPr>
          <w:t>ilona.dabrowska@przytezni.pl</w:t>
        </w:r>
      </w:hyperlink>
      <w:r w:rsidR="00866751" w:rsidRPr="008D34E3">
        <w:rPr>
          <w:rFonts w:ascii="Times New Roman" w:eastAsia="Tahoma" w:hAnsi="Times New Roman" w:cs="Times New Roman"/>
          <w:b/>
          <w:spacing w:val="-8"/>
          <w:sz w:val="24"/>
          <w:szCs w:val="24"/>
          <w:lang w:val="de-DE" w:eastAsia="pl-PL"/>
        </w:rPr>
        <w:tab/>
      </w:r>
      <w:r w:rsidR="00866751" w:rsidRPr="008D34E3">
        <w:rPr>
          <w:rFonts w:ascii="Times New Roman" w:eastAsia="Tahoma" w:hAnsi="Times New Roman" w:cs="Times New Roman"/>
          <w:b/>
          <w:spacing w:val="-8"/>
          <w:sz w:val="24"/>
          <w:szCs w:val="24"/>
          <w:lang w:val="de-DE" w:eastAsia="pl-PL"/>
        </w:rPr>
        <w:tab/>
      </w:r>
      <w:r w:rsidR="00866751" w:rsidRPr="008D34E3">
        <w:rPr>
          <w:rFonts w:ascii="Times New Roman" w:eastAsia="Tahoma" w:hAnsi="Times New Roman" w:cs="Times New Roman"/>
          <w:b/>
          <w:spacing w:val="-8"/>
          <w:sz w:val="24"/>
          <w:szCs w:val="24"/>
          <w:lang w:val="de-DE" w:eastAsia="pl-PL"/>
        </w:rPr>
        <w:tab/>
      </w:r>
    </w:p>
    <w:p w14:paraId="756F640C" w14:textId="77777777" w:rsidR="009661C2" w:rsidRPr="008D34E3" w:rsidRDefault="009661C2" w:rsidP="00866751">
      <w:pPr>
        <w:spacing w:after="0" w:line="240" w:lineRule="auto"/>
        <w:jc w:val="both"/>
        <w:rPr>
          <w:rFonts w:ascii="Times New Roman" w:eastAsia="Tahoma" w:hAnsi="Times New Roman" w:cs="Times New Roman"/>
          <w:spacing w:val="-8"/>
          <w:sz w:val="24"/>
          <w:szCs w:val="24"/>
          <w:lang w:val="de-DE" w:eastAsia="pl-PL"/>
        </w:rPr>
      </w:pPr>
    </w:p>
    <w:p w14:paraId="2BC9CC07" w14:textId="436FBA45" w:rsidR="00A36774" w:rsidRDefault="009661C2" w:rsidP="005B3650">
      <w:pPr>
        <w:spacing w:after="0" w:line="240" w:lineRule="auto"/>
        <w:jc w:val="both"/>
        <w:rPr>
          <w:rStyle w:val="Hipercze"/>
          <w:rFonts w:ascii="Times New Roman" w:eastAsia="Times New Roman" w:hAnsi="Times New Roman" w:cs="Times New Roman"/>
          <w:sz w:val="24"/>
          <w:szCs w:val="24"/>
          <w:lang w:eastAsia="pl-PL"/>
        </w:rPr>
      </w:pPr>
      <w:r w:rsidRPr="008D34E3">
        <w:rPr>
          <w:rFonts w:ascii="Times New Roman" w:eastAsia="Tahoma" w:hAnsi="Times New Roman" w:cs="Times New Roman"/>
          <w:spacing w:val="-8"/>
          <w:sz w:val="24"/>
          <w:szCs w:val="24"/>
          <w:lang w:val="de-DE" w:eastAsia="pl-PL"/>
        </w:rPr>
        <w:t xml:space="preserve">Strona internetowa prowadzonego postępowania:  </w:t>
      </w:r>
      <w:r w:rsidR="00866751" w:rsidRPr="008D34E3">
        <w:rPr>
          <w:rFonts w:ascii="Times New Roman" w:eastAsia="Tahoma" w:hAnsi="Times New Roman" w:cs="Times New Roman"/>
          <w:spacing w:val="-8"/>
          <w:sz w:val="24"/>
          <w:szCs w:val="24"/>
          <w:lang w:val="de-DE" w:eastAsia="pl-PL"/>
        </w:rPr>
        <w:t xml:space="preserve"> </w:t>
      </w:r>
      <w:hyperlink r:id="rId10" w:history="1">
        <w:r w:rsidR="005B3650">
          <w:rPr>
            <w:rStyle w:val="Hipercze"/>
            <w:rFonts w:ascii="Times New Roman" w:eastAsia="Times New Roman" w:hAnsi="Times New Roman" w:cs="Times New Roman"/>
            <w:sz w:val="24"/>
            <w:szCs w:val="24"/>
            <w:lang w:eastAsia="pl-PL"/>
          </w:rPr>
          <w:t>https://platformazakupowa.pl/pn/przytezni</w:t>
        </w:r>
      </w:hyperlink>
    </w:p>
    <w:p w14:paraId="0DDA59F0" w14:textId="77777777" w:rsidR="005B3650" w:rsidRPr="008D34E3" w:rsidRDefault="005B3650" w:rsidP="005B3650">
      <w:pPr>
        <w:spacing w:after="0" w:line="240" w:lineRule="auto"/>
        <w:jc w:val="both"/>
        <w:rPr>
          <w:rFonts w:ascii="Times New Roman" w:eastAsia="Tahoma" w:hAnsi="Times New Roman" w:cs="Times New Roman"/>
          <w:color w:val="000000"/>
          <w:sz w:val="24"/>
          <w:szCs w:val="24"/>
          <w:lang w:val="en-US" w:eastAsia="pl-PL"/>
        </w:rPr>
      </w:pPr>
    </w:p>
    <w:p w14:paraId="77A4FBB6" w14:textId="0D357D81" w:rsidR="00A36774" w:rsidRPr="003E7314" w:rsidRDefault="00A36774" w:rsidP="00BF5FC8">
      <w:pPr>
        <w:pStyle w:val="Akapitzlist"/>
        <w:numPr>
          <w:ilvl w:val="0"/>
          <w:numId w:val="23"/>
        </w:numPr>
        <w:spacing w:after="0" w:line="240" w:lineRule="auto"/>
        <w:ind w:left="426"/>
        <w:rPr>
          <w:rFonts w:ascii="Times New Roman" w:eastAsia="Tahoma" w:hAnsi="Times New Roman" w:cs="Times New Roman"/>
          <w:b/>
          <w:color w:val="000000"/>
          <w:sz w:val="24"/>
          <w:szCs w:val="24"/>
          <w:lang w:eastAsia="pl-PL"/>
        </w:rPr>
      </w:pPr>
      <w:r w:rsidRPr="003E7314">
        <w:rPr>
          <w:rFonts w:ascii="Times New Roman" w:eastAsia="Tahoma" w:hAnsi="Times New Roman" w:cs="Times New Roman"/>
          <w:b/>
          <w:color w:val="000000"/>
          <w:sz w:val="24"/>
          <w:szCs w:val="24"/>
          <w:lang w:eastAsia="pl-PL"/>
        </w:rPr>
        <w:t>Tryb udzielenia zamówienia</w:t>
      </w:r>
      <w:r w:rsidR="00486450" w:rsidRPr="003E7314">
        <w:rPr>
          <w:rFonts w:ascii="Times New Roman" w:eastAsia="Tahoma" w:hAnsi="Times New Roman" w:cs="Times New Roman"/>
          <w:b/>
          <w:color w:val="000000"/>
          <w:sz w:val="24"/>
          <w:szCs w:val="24"/>
          <w:lang w:eastAsia="pl-PL"/>
        </w:rPr>
        <w:t xml:space="preserve">, miejsce publikacji ogłoszenia </w:t>
      </w:r>
    </w:p>
    <w:p w14:paraId="0F5966C9" w14:textId="77777777" w:rsidR="00A36774" w:rsidRPr="008D34E3" w:rsidRDefault="00A36774" w:rsidP="00A36774">
      <w:pPr>
        <w:spacing w:after="0" w:line="240" w:lineRule="auto"/>
        <w:rPr>
          <w:rFonts w:ascii="Times New Roman" w:eastAsia="Tahoma" w:hAnsi="Times New Roman" w:cs="Times New Roman"/>
          <w:color w:val="000000"/>
          <w:sz w:val="24"/>
          <w:szCs w:val="24"/>
          <w:lang w:eastAsia="pl-PL"/>
        </w:rPr>
      </w:pPr>
    </w:p>
    <w:p w14:paraId="73C8F59F" w14:textId="77777777" w:rsidR="00A36774" w:rsidRPr="008D34E3" w:rsidRDefault="00A36774" w:rsidP="0014590A">
      <w:pPr>
        <w:spacing w:after="0" w:line="240" w:lineRule="auto"/>
        <w:ind w:left="709" w:hanging="426"/>
        <w:jc w:val="both"/>
        <w:rPr>
          <w:rFonts w:ascii="Times New Roman" w:eastAsia="Tahoma" w:hAnsi="Times New Roman" w:cs="Times New Roman"/>
          <w:color w:val="000000"/>
          <w:sz w:val="24"/>
          <w:szCs w:val="24"/>
          <w:lang w:eastAsia="pl-PL"/>
        </w:rPr>
      </w:pPr>
      <w:r w:rsidRPr="008D34E3">
        <w:rPr>
          <w:rFonts w:ascii="Times New Roman" w:eastAsia="Tahoma" w:hAnsi="Times New Roman" w:cs="Times New Roman"/>
          <w:color w:val="000000"/>
          <w:sz w:val="24"/>
          <w:szCs w:val="24"/>
          <w:lang w:eastAsia="pl-PL"/>
        </w:rPr>
        <w:t xml:space="preserve">2.1. </w:t>
      </w:r>
      <w:r w:rsidR="00866751" w:rsidRPr="008D34E3">
        <w:rPr>
          <w:rFonts w:ascii="Times New Roman" w:hAnsi="Times New Roman" w:cs="Times New Roman"/>
          <w:sz w:val="24"/>
          <w:szCs w:val="24"/>
        </w:rPr>
        <w:t>Tryb podstawowy, prowadzony na podstawie art. 275 pkt. 1 ustawy z dnia 11 września 2019r. Prawo zamówień publicznych, zwanej dalej w treści SWZ „ustawą Pzp”, o wartości szacunkowej</w:t>
      </w:r>
      <w:r w:rsidR="005A3B67" w:rsidRPr="008D34E3">
        <w:rPr>
          <w:rFonts w:ascii="Times New Roman" w:hAnsi="Times New Roman" w:cs="Times New Roman"/>
          <w:sz w:val="24"/>
          <w:szCs w:val="24"/>
        </w:rPr>
        <w:t xml:space="preserve"> mniejszej niż progi unijne.</w:t>
      </w:r>
      <w:r w:rsidR="00CC67B6" w:rsidRPr="008D34E3">
        <w:rPr>
          <w:rFonts w:ascii="Times New Roman" w:hAnsi="Times New Roman" w:cs="Times New Roman"/>
          <w:sz w:val="24"/>
          <w:szCs w:val="24"/>
        </w:rPr>
        <w:t xml:space="preserve">  </w:t>
      </w:r>
    </w:p>
    <w:p w14:paraId="7F83D556" w14:textId="77777777" w:rsidR="00A36774" w:rsidRPr="008D34E3" w:rsidRDefault="00A36774" w:rsidP="00A36774">
      <w:pPr>
        <w:spacing w:after="0" w:line="240" w:lineRule="auto"/>
        <w:jc w:val="both"/>
        <w:rPr>
          <w:rFonts w:ascii="Times New Roman" w:eastAsia="Tahoma" w:hAnsi="Times New Roman" w:cs="Times New Roman"/>
          <w:color w:val="000000"/>
          <w:sz w:val="24"/>
          <w:szCs w:val="24"/>
          <w:lang w:eastAsia="pl-PL"/>
        </w:rPr>
      </w:pPr>
    </w:p>
    <w:p w14:paraId="7F9C38C1" w14:textId="77777777" w:rsidR="009661C2" w:rsidRPr="008D34E3" w:rsidRDefault="00A36774" w:rsidP="0014590A">
      <w:pPr>
        <w:spacing w:after="0" w:line="240" w:lineRule="auto"/>
        <w:ind w:left="709" w:hanging="425"/>
        <w:jc w:val="both"/>
        <w:rPr>
          <w:rFonts w:ascii="Times New Roman" w:eastAsia="Tahoma" w:hAnsi="Times New Roman" w:cs="Times New Roman"/>
          <w:color w:val="000000"/>
          <w:sz w:val="24"/>
          <w:szCs w:val="24"/>
          <w:lang w:eastAsia="pl-PL"/>
        </w:rPr>
      </w:pPr>
      <w:r w:rsidRPr="008D34E3">
        <w:rPr>
          <w:rFonts w:ascii="Times New Roman" w:eastAsia="Tahoma" w:hAnsi="Times New Roman" w:cs="Times New Roman"/>
          <w:color w:val="000000"/>
          <w:sz w:val="24"/>
          <w:szCs w:val="24"/>
          <w:lang w:eastAsia="pl-PL"/>
        </w:rPr>
        <w:t>2.2. Miejsce publikacji ogłoszenia o przetargu:</w:t>
      </w:r>
    </w:p>
    <w:p w14:paraId="273A2F56" w14:textId="77777777" w:rsidR="009661C2" w:rsidRPr="008D34E3" w:rsidRDefault="009661C2" w:rsidP="0014590A">
      <w:pPr>
        <w:spacing w:after="0" w:line="240" w:lineRule="auto"/>
        <w:ind w:left="1134" w:hanging="425"/>
        <w:jc w:val="both"/>
        <w:rPr>
          <w:rFonts w:ascii="Times New Roman" w:eastAsia="Tahoma" w:hAnsi="Times New Roman" w:cs="Times New Roman"/>
          <w:sz w:val="24"/>
          <w:szCs w:val="24"/>
          <w:lang w:eastAsia="pl-PL"/>
        </w:rPr>
      </w:pPr>
      <w:r w:rsidRPr="008D34E3">
        <w:rPr>
          <w:rFonts w:ascii="Times New Roman" w:eastAsia="Tahoma" w:hAnsi="Times New Roman" w:cs="Times New Roman"/>
          <w:sz w:val="24"/>
          <w:szCs w:val="24"/>
          <w:lang w:eastAsia="pl-PL"/>
        </w:rPr>
        <w:t xml:space="preserve">a) publikacja w Biuletynie Zamówień Publicznych </w:t>
      </w:r>
    </w:p>
    <w:p w14:paraId="7E36CD61" w14:textId="617D092E" w:rsidR="009661C2" w:rsidRPr="008D34E3" w:rsidRDefault="009661C2" w:rsidP="0014590A">
      <w:pPr>
        <w:spacing w:after="0" w:line="240" w:lineRule="auto"/>
        <w:ind w:left="1134" w:hanging="425"/>
        <w:jc w:val="both"/>
        <w:rPr>
          <w:rFonts w:ascii="Times New Roman" w:eastAsia="Tahoma" w:hAnsi="Times New Roman" w:cs="Times New Roman"/>
          <w:sz w:val="24"/>
          <w:szCs w:val="24"/>
          <w:lang w:eastAsia="pl-PL"/>
        </w:rPr>
      </w:pPr>
      <w:r w:rsidRPr="008D34E3">
        <w:rPr>
          <w:rFonts w:ascii="Times New Roman" w:eastAsia="Tahoma" w:hAnsi="Times New Roman" w:cs="Times New Roman"/>
          <w:sz w:val="24"/>
          <w:szCs w:val="24"/>
          <w:lang w:eastAsia="pl-PL"/>
        </w:rPr>
        <w:t>b) strona internetowa</w:t>
      </w:r>
      <w:r w:rsidR="0014590A">
        <w:rPr>
          <w:rFonts w:ascii="Times New Roman" w:eastAsia="Tahoma" w:hAnsi="Times New Roman" w:cs="Times New Roman"/>
          <w:sz w:val="24"/>
          <w:szCs w:val="24"/>
          <w:lang w:eastAsia="pl-PL"/>
        </w:rPr>
        <w:t xml:space="preserve">- </w:t>
      </w:r>
      <w:hyperlink r:id="rId11" w:history="1">
        <w:r w:rsidR="0014590A" w:rsidRPr="00CC1D83">
          <w:rPr>
            <w:rStyle w:val="Hipercze"/>
            <w:rFonts w:ascii="Times New Roman" w:eastAsia="Tahoma" w:hAnsi="Times New Roman" w:cs="Times New Roman"/>
            <w:sz w:val="24"/>
            <w:szCs w:val="24"/>
            <w:lang w:eastAsia="pl-PL"/>
          </w:rPr>
          <w:t>www.przytezni.pl</w:t>
        </w:r>
      </w:hyperlink>
      <w:r w:rsidRPr="008D34E3">
        <w:rPr>
          <w:rFonts w:ascii="Times New Roman" w:eastAsia="Tahoma" w:hAnsi="Times New Roman" w:cs="Times New Roman"/>
          <w:sz w:val="24"/>
          <w:szCs w:val="24"/>
          <w:lang w:eastAsia="pl-PL"/>
        </w:rPr>
        <w:t xml:space="preserve"> /zakładka Biuletyn Informacji Publicznej</w:t>
      </w:r>
      <w:r w:rsidR="0014590A">
        <w:rPr>
          <w:rFonts w:ascii="Times New Roman" w:eastAsia="Tahoma" w:hAnsi="Times New Roman" w:cs="Times New Roman"/>
          <w:sz w:val="24"/>
          <w:szCs w:val="24"/>
          <w:lang w:eastAsia="pl-PL"/>
        </w:rPr>
        <w:t>-</w:t>
      </w:r>
      <w:r w:rsidRPr="008D34E3">
        <w:rPr>
          <w:rFonts w:ascii="Times New Roman" w:eastAsia="Tahoma" w:hAnsi="Times New Roman" w:cs="Times New Roman"/>
          <w:sz w:val="24"/>
          <w:szCs w:val="24"/>
          <w:lang w:eastAsia="pl-PL"/>
        </w:rPr>
        <w:t xml:space="preserve"> Zamówienia</w:t>
      </w:r>
      <w:r w:rsidR="0014590A">
        <w:rPr>
          <w:rFonts w:ascii="Times New Roman" w:eastAsia="Tahoma" w:hAnsi="Times New Roman" w:cs="Times New Roman"/>
          <w:sz w:val="24"/>
          <w:szCs w:val="24"/>
          <w:lang w:eastAsia="pl-PL"/>
        </w:rPr>
        <w:t xml:space="preserve"> </w:t>
      </w:r>
      <w:r w:rsidRPr="008D34E3">
        <w:rPr>
          <w:rFonts w:ascii="Times New Roman" w:eastAsia="Tahoma" w:hAnsi="Times New Roman" w:cs="Times New Roman"/>
          <w:sz w:val="24"/>
          <w:szCs w:val="24"/>
          <w:lang w:eastAsia="pl-PL"/>
        </w:rPr>
        <w:t xml:space="preserve">Publiczne/,  </w:t>
      </w:r>
      <w:hyperlink r:id="rId12" w:history="1">
        <w:r w:rsidR="005B3650">
          <w:rPr>
            <w:rStyle w:val="Hipercze"/>
            <w:rFonts w:ascii="Times New Roman" w:eastAsia="Times New Roman" w:hAnsi="Times New Roman" w:cs="Times New Roman"/>
            <w:sz w:val="24"/>
            <w:szCs w:val="24"/>
            <w:lang w:eastAsia="pl-PL"/>
          </w:rPr>
          <w:t>https://platformazakupowa.pl/pn/przytezni</w:t>
        </w:r>
      </w:hyperlink>
      <w:r w:rsidRPr="008D34E3">
        <w:rPr>
          <w:rFonts w:ascii="Times New Roman" w:eastAsia="Tahoma" w:hAnsi="Times New Roman" w:cs="Times New Roman"/>
          <w:color w:val="0563C1"/>
          <w:sz w:val="24"/>
          <w:szCs w:val="24"/>
          <w:u w:val="single"/>
          <w:lang w:eastAsia="pl-PL"/>
        </w:rPr>
        <w:t xml:space="preserve"> </w:t>
      </w:r>
      <w:r w:rsidRPr="008D34E3">
        <w:rPr>
          <w:rFonts w:ascii="Times New Roman" w:eastAsia="Tahoma" w:hAnsi="Times New Roman" w:cs="Times New Roman"/>
          <w:sz w:val="24"/>
          <w:szCs w:val="24"/>
          <w:lang w:eastAsia="pl-PL"/>
        </w:rPr>
        <w:t xml:space="preserve"> </w:t>
      </w:r>
    </w:p>
    <w:p w14:paraId="17720BF6" w14:textId="77777777" w:rsidR="000D39F7" w:rsidRPr="008D34E3" w:rsidRDefault="003E455A" w:rsidP="0014590A">
      <w:pPr>
        <w:spacing w:after="0" w:line="240" w:lineRule="auto"/>
        <w:ind w:left="284"/>
        <w:jc w:val="both"/>
        <w:rPr>
          <w:rFonts w:ascii="Times New Roman" w:eastAsia="Tahoma" w:hAnsi="Times New Roman" w:cs="Times New Roman"/>
          <w:sz w:val="24"/>
          <w:szCs w:val="24"/>
          <w:lang w:eastAsia="pl-PL"/>
        </w:rPr>
      </w:pPr>
      <w:r w:rsidRPr="008D34E3">
        <w:rPr>
          <w:rFonts w:ascii="Times New Roman" w:eastAsia="Tahoma" w:hAnsi="Times New Roman" w:cs="Times New Roman"/>
          <w:sz w:val="24"/>
          <w:szCs w:val="24"/>
          <w:lang w:eastAsia="pl-PL"/>
        </w:rPr>
        <w:t xml:space="preserve">2.3. </w:t>
      </w:r>
      <w:r w:rsidR="004F6C02" w:rsidRPr="008D34E3">
        <w:rPr>
          <w:rFonts w:ascii="Times New Roman" w:eastAsia="Tahoma" w:hAnsi="Times New Roman" w:cs="Times New Roman"/>
          <w:sz w:val="24"/>
          <w:szCs w:val="24"/>
          <w:lang w:eastAsia="pl-PL"/>
        </w:rPr>
        <w:t xml:space="preserve"> </w:t>
      </w:r>
      <w:r w:rsidRPr="008D34E3">
        <w:rPr>
          <w:rFonts w:ascii="Times New Roman" w:eastAsia="Tahoma" w:hAnsi="Times New Roman" w:cs="Times New Roman"/>
          <w:sz w:val="24"/>
          <w:szCs w:val="24"/>
          <w:lang w:eastAsia="pl-PL"/>
        </w:rPr>
        <w:t xml:space="preserve">Godziny pracy </w:t>
      </w:r>
      <w:r w:rsidR="00C46D6B" w:rsidRPr="008D34E3">
        <w:rPr>
          <w:rFonts w:ascii="Times New Roman" w:eastAsia="Tahoma" w:hAnsi="Times New Roman" w:cs="Times New Roman"/>
          <w:sz w:val="24"/>
          <w:szCs w:val="24"/>
          <w:lang w:eastAsia="pl-PL"/>
        </w:rPr>
        <w:t xml:space="preserve">Zamawiającego: od 7.00 do 14.35 w dni robocze od poniedziałku do piątku. </w:t>
      </w:r>
      <w:r w:rsidRPr="008D34E3">
        <w:rPr>
          <w:rFonts w:ascii="Times New Roman" w:eastAsia="Tahoma" w:hAnsi="Times New Roman" w:cs="Times New Roman"/>
          <w:sz w:val="24"/>
          <w:szCs w:val="24"/>
          <w:lang w:eastAsia="pl-PL"/>
        </w:rPr>
        <w:t xml:space="preserve">  </w:t>
      </w:r>
    </w:p>
    <w:p w14:paraId="0D418A74" w14:textId="6D3EFA08" w:rsidR="003E455A" w:rsidRPr="008D34E3" w:rsidRDefault="003E455A" w:rsidP="0014590A">
      <w:pPr>
        <w:spacing w:after="0" w:line="240" w:lineRule="auto"/>
        <w:ind w:left="851" w:hanging="567"/>
        <w:jc w:val="both"/>
        <w:rPr>
          <w:rFonts w:ascii="Times New Roman" w:eastAsia="Times New Roman" w:hAnsi="Times New Roman" w:cs="Times New Roman"/>
          <w:sz w:val="24"/>
          <w:szCs w:val="24"/>
          <w:lang w:eastAsia="zh-CN"/>
        </w:rPr>
      </w:pPr>
      <w:r w:rsidRPr="008D34E3">
        <w:rPr>
          <w:rFonts w:ascii="Times New Roman" w:eastAsia="Tahoma" w:hAnsi="Times New Roman" w:cs="Times New Roman"/>
          <w:sz w:val="24"/>
          <w:szCs w:val="24"/>
          <w:lang w:eastAsia="pl-PL"/>
        </w:rPr>
        <w:t>2.4.</w:t>
      </w:r>
      <w:r w:rsidR="0014590A">
        <w:rPr>
          <w:rFonts w:ascii="Times New Roman" w:eastAsia="Tahoma" w:hAnsi="Times New Roman" w:cs="Times New Roman"/>
          <w:sz w:val="24"/>
          <w:szCs w:val="24"/>
          <w:lang w:eastAsia="pl-PL"/>
        </w:rPr>
        <w:t xml:space="preserve"> </w:t>
      </w:r>
      <w:r w:rsidRPr="008D34E3">
        <w:rPr>
          <w:rFonts w:ascii="Times New Roman" w:eastAsia="Times New Roman" w:hAnsi="Times New Roman" w:cs="Times New Roman"/>
          <w:sz w:val="24"/>
          <w:szCs w:val="24"/>
          <w:lang w:eastAsia="zh-CN"/>
        </w:rPr>
        <w:t>Komunikacja między Zamawiającym a Wykonawcami odbywa się w formie elektronicznej</w:t>
      </w:r>
      <w:r w:rsidR="005B3650">
        <w:rPr>
          <w:rFonts w:ascii="Times New Roman" w:eastAsia="Times New Roman" w:hAnsi="Times New Roman" w:cs="Times New Roman"/>
          <w:sz w:val="24"/>
          <w:szCs w:val="24"/>
          <w:lang w:eastAsia="zh-CN"/>
        </w:rPr>
        <w:br/>
      </w:r>
      <w:r w:rsidRPr="008D34E3">
        <w:rPr>
          <w:rFonts w:ascii="Times New Roman" w:eastAsia="Times New Roman" w:hAnsi="Times New Roman" w:cs="Times New Roman"/>
          <w:sz w:val="24"/>
          <w:szCs w:val="24"/>
          <w:lang w:eastAsia="zh-CN"/>
        </w:rPr>
        <w:t>za pośrednictwem platformy w odniesieniu do wszelkich oświadczeń, wniosków, zawiadomień</w:t>
      </w:r>
      <w:r w:rsidR="005B3650">
        <w:rPr>
          <w:rFonts w:ascii="Times New Roman" w:eastAsia="Times New Roman" w:hAnsi="Times New Roman" w:cs="Times New Roman"/>
          <w:sz w:val="24"/>
          <w:szCs w:val="24"/>
          <w:lang w:eastAsia="zh-CN"/>
        </w:rPr>
        <w:br/>
      </w:r>
      <w:r w:rsidRPr="008D34E3">
        <w:rPr>
          <w:rFonts w:ascii="Times New Roman" w:eastAsia="Times New Roman" w:hAnsi="Times New Roman" w:cs="Times New Roman"/>
          <w:sz w:val="24"/>
          <w:szCs w:val="24"/>
          <w:lang w:eastAsia="zh-CN"/>
        </w:rPr>
        <w:t xml:space="preserve">oraz informacji. Zamawiający wymaga, aby wszelkie pisma związane z postępowaniem o udzielenie zamówienia publicznego, w tym wszelkie wnioski, zapytania, oświadczenia, oraz informacje o wniesieniu odwołania były kierowane wyłącznie na wyżej wskazany adres: </w:t>
      </w:r>
      <w:hyperlink r:id="rId13" w:history="1">
        <w:r w:rsidR="005B3650">
          <w:rPr>
            <w:rStyle w:val="Hipercze"/>
            <w:rFonts w:ascii="Times New Roman" w:eastAsia="Times New Roman" w:hAnsi="Times New Roman" w:cs="Times New Roman"/>
            <w:sz w:val="24"/>
            <w:szCs w:val="24"/>
            <w:lang w:eastAsia="pl-PL"/>
          </w:rPr>
          <w:t>https://platformazakupowa.pl/pn/przytezni</w:t>
        </w:r>
      </w:hyperlink>
      <w:r w:rsidR="00481074">
        <w:rPr>
          <w:rFonts w:ascii="Times New Roman" w:eastAsia="Tahoma" w:hAnsi="Times New Roman" w:cs="Times New Roman"/>
          <w:sz w:val="24"/>
          <w:szCs w:val="24"/>
          <w:lang w:eastAsia="pl-PL"/>
        </w:rPr>
        <w:t>.</w:t>
      </w:r>
    </w:p>
    <w:p w14:paraId="26692C74" w14:textId="77777777" w:rsidR="00A36774" w:rsidRPr="008D34E3" w:rsidRDefault="00A36774" w:rsidP="00A36774">
      <w:pPr>
        <w:spacing w:after="0" w:line="240" w:lineRule="auto"/>
        <w:jc w:val="both"/>
        <w:rPr>
          <w:rFonts w:ascii="Times New Roman" w:eastAsia="Tahoma" w:hAnsi="Times New Roman" w:cs="Times New Roman"/>
          <w:color w:val="000000"/>
          <w:sz w:val="24"/>
          <w:szCs w:val="24"/>
          <w:lang w:eastAsia="pl-PL"/>
        </w:rPr>
      </w:pPr>
    </w:p>
    <w:p w14:paraId="2BDB2D57" w14:textId="44021BF6" w:rsidR="00A36774" w:rsidRPr="003E7314" w:rsidRDefault="00A36774" w:rsidP="00BF5FC8">
      <w:pPr>
        <w:pStyle w:val="Akapitzlist"/>
        <w:numPr>
          <w:ilvl w:val="0"/>
          <w:numId w:val="23"/>
        </w:numPr>
        <w:spacing w:after="0" w:line="240" w:lineRule="auto"/>
        <w:ind w:left="426"/>
        <w:jc w:val="both"/>
        <w:rPr>
          <w:rFonts w:ascii="Times New Roman" w:eastAsia="Tahoma" w:hAnsi="Times New Roman" w:cs="Times New Roman"/>
          <w:b/>
          <w:color w:val="000000"/>
          <w:sz w:val="24"/>
          <w:szCs w:val="24"/>
          <w:lang w:eastAsia="pl-PL"/>
        </w:rPr>
      </w:pPr>
      <w:r w:rsidRPr="003E7314">
        <w:rPr>
          <w:rFonts w:ascii="Times New Roman" w:eastAsia="Tahoma" w:hAnsi="Times New Roman" w:cs="Times New Roman"/>
          <w:b/>
          <w:color w:val="000000"/>
          <w:sz w:val="24"/>
          <w:szCs w:val="24"/>
          <w:lang w:eastAsia="pl-PL"/>
        </w:rPr>
        <w:t>Opis przedmiotu zamówienia</w:t>
      </w:r>
    </w:p>
    <w:p w14:paraId="12673C39" w14:textId="77777777" w:rsidR="00A36774" w:rsidRPr="008D34E3" w:rsidRDefault="00A36774" w:rsidP="00A36774">
      <w:pPr>
        <w:spacing w:after="0" w:line="240" w:lineRule="auto"/>
        <w:jc w:val="both"/>
        <w:rPr>
          <w:rFonts w:ascii="Times New Roman" w:eastAsia="Tahoma" w:hAnsi="Times New Roman" w:cs="Times New Roman"/>
          <w:color w:val="000000"/>
          <w:sz w:val="24"/>
          <w:szCs w:val="24"/>
          <w:lang w:eastAsia="pl-PL"/>
        </w:rPr>
      </w:pPr>
    </w:p>
    <w:p w14:paraId="1D7E137A" w14:textId="45C704FD" w:rsidR="00A36774" w:rsidRPr="008D34E3" w:rsidRDefault="00A36774" w:rsidP="00BF5FC8">
      <w:pPr>
        <w:numPr>
          <w:ilvl w:val="0"/>
          <w:numId w:val="1"/>
        </w:numPr>
        <w:spacing w:after="120" w:line="240" w:lineRule="auto"/>
        <w:contextualSpacing/>
        <w:jc w:val="both"/>
        <w:rPr>
          <w:rFonts w:ascii="Times New Roman" w:eastAsia="Times New Roman" w:hAnsi="Times New Roman" w:cs="Times New Roman"/>
          <w:color w:val="000000"/>
          <w:sz w:val="24"/>
          <w:szCs w:val="24"/>
          <w:lang w:eastAsia="pl-PL"/>
        </w:rPr>
      </w:pPr>
      <w:r w:rsidRPr="008D34E3">
        <w:rPr>
          <w:rFonts w:ascii="Times New Roman" w:eastAsia="Times New Roman" w:hAnsi="Times New Roman" w:cs="Times New Roman"/>
          <w:color w:val="000000"/>
          <w:sz w:val="24"/>
          <w:szCs w:val="24"/>
          <w:lang w:eastAsia="pl-PL"/>
        </w:rPr>
        <w:t>Przedmiot</w:t>
      </w:r>
      <w:r w:rsidR="00481074">
        <w:rPr>
          <w:rFonts w:ascii="Times New Roman" w:eastAsia="Times New Roman" w:hAnsi="Times New Roman" w:cs="Times New Roman"/>
          <w:color w:val="000000"/>
          <w:sz w:val="24"/>
          <w:szCs w:val="24"/>
          <w:lang w:eastAsia="pl-PL"/>
        </w:rPr>
        <w:t>em</w:t>
      </w:r>
      <w:r w:rsidRPr="008D34E3">
        <w:rPr>
          <w:rFonts w:ascii="Times New Roman" w:eastAsia="Times New Roman" w:hAnsi="Times New Roman" w:cs="Times New Roman"/>
          <w:color w:val="000000"/>
          <w:sz w:val="24"/>
          <w:szCs w:val="24"/>
          <w:lang w:eastAsia="pl-PL"/>
        </w:rPr>
        <w:t xml:space="preserve"> zamówienia </w:t>
      </w:r>
      <w:r w:rsidR="00481074">
        <w:rPr>
          <w:rFonts w:ascii="Times New Roman" w:eastAsia="Times New Roman" w:hAnsi="Times New Roman" w:cs="Times New Roman"/>
          <w:color w:val="000000"/>
          <w:sz w:val="24"/>
          <w:szCs w:val="24"/>
          <w:lang w:eastAsia="pl-PL"/>
        </w:rPr>
        <w:t>jest</w:t>
      </w:r>
      <w:r w:rsidRPr="008D34E3">
        <w:rPr>
          <w:rFonts w:ascii="Times New Roman" w:eastAsia="Times New Roman" w:hAnsi="Times New Roman" w:cs="Times New Roman"/>
          <w:color w:val="000000"/>
          <w:sz w:val="24"/>
          <w:szCs w:val="24"/>
          <w:lang w:eastAsia="pl-PL"/>
        </w:rPr>
        <w:t xml:space="preserve"> </w:t>
      </w:r>
      <w:r w:rsidR="009873CA" w:rsidRPr="008D34E3">
        <w:rPr>
          <w:rFonts w:ascii="Times New Roman" w:hAnsi="Times New Roman" w:cs="Times New Roman"/>
          <w:b/>
          <w:sz w:val="24"/>
          <w:szCs w:val="24"/>
        </w:rPr>
        <w:t>„Sukcesywna dostawa środków czystości i sprzętu sprzątającego dla</w:t>
      </w:r>
      <w:r w:rsidR="009873CA" w:rsidRPr="008D34E3">
        <w:rPr>
          <w:rFonts w:ascii="Times New Roman" w:eastAsia="Times New Roman" w:hAnsi="Times New Roman" w:cs="Times New Roman"/>
          <w:color w:val="000000"/>
          <w:sz w:val="24"/>
          <w:szCs w:val="24"/>
          <w:lang w:eastAsia="pl-PL"/>
        </w:rPr>
        <w:t xml:space="preserve"> </w:t>
      </w:r>
      <w:r w:rsidR="009873CA" w:rsidRPr="008D34E3">
        <w:rPr>
          <w:rFonts w:ascii="Times New Roman" w:hAnsi="Times New Roman" w:cs="Times New Roman"/>
          <w:b/>
          <w:sz w:val="24"/>
          <w:szCs w:val="24"/>
        </w:rPr>
        <w:t>Sanatorium Uzdrowiskowego „Przy Tężni” w Inowrocławiu s.p.z.o.z.”</w:t>
      </w:r>
      <w:r w:rsidR="009873CA" w:rsidRPr="008D34E3">
        <w:rPr>
          <w:rFonts w:ascii="Times New Roman" w:eastAsia="Times New Roman" w:hAnsi="Times New Roman" w:cs="Times New Roman"/>
          <w:color w:val="000000"/>
          <w:sz w:val="24"/>
          <w:szCs w:val="24"/>
          <w:lang w:eastAsia="pl-PL"/>
        </w:rPr>
        <w:t xml:space="preserve"> </w:t>
      </w:r>
      <w:r w:rsidRPr="008D34E3">
        <w:rPr>
          <w:rFonts w:ascii="Times New Roman" w:eastAsia="Times New Roman" w:hAnsi="Times New Roman" w:cs="Times New Roman"/>
          <w:color w:val="000000"/>
          <w:sz w:val="24"/>
          <w:szCs w:val="24"/>
          <w:lang w:eastAsia="pl-PL"/>
        </w:rPr>
        <w:t>w zak</w:t>
      </w:r>
      <w:r w:rsidR="00E54F80" w:rsidRPr="008D34E3">
        <w:rPr>
          <w:rFonts w:ascii="Times New Roman" w:eastAsia="Times New Roman" w:hAnsi="Times New Roman" w:cs="Times New Roman"/>
          <w:color w:val="000000"/>
          <w:sz w:val="24"/>
          <w:szCs w:val="24"/>
          <w:lang w:eastAsia="pl-PL"/>
        </w:rPr>
        <w:t>resie określonym w niniejszej S</w:t>
      </w:r>
      <w:r w:rsidRPr="008D34E3">
        <w:rPr>
          <w:rFonts w:ascii="Times New Roman" w:eastAsia="Times New Roman" w:hAnsi="Times New Roman" w:cs="Times New Roman"/>
          <w:color w:val="000000"/>
          <w:sz w:val="24"/>
          <w:szCs w:val="24"/>
          <w:lang w:eastAsia="pl-PL"/>
        </w:rPr>
        <w:t>WZ wraz z załącznikami.</w:t>
      </w:r>
    </w:p>
    <w:p w14:paraId="08BDEEB7" w14:textId="77777777" w:rsidR="00A36774" w:rsidRPr="008D34E3" w:rsidRDefault="00A36774" w:rsidP="00BF5FC8">
      <w:pPr>
        <w:numPr>
          <w:ilvl w:val="0"/>
          <w:numId w:val="1"/>
        </w:numPr>
        <w:spacing w:after="120" w:line="240" w:lineRule="auto"/>
        <w:contextualSpacing/>
        <w:jc w:val="both"/>
        <w:rPr>
          <w:rFonts w:ascii="Times New Roman" w:eastAsia="Times New Roman" w:hAnsi="Times New Roman" w:cs="Times New Roman"/>
          <w:color w:val="000000"/>
          <w:sz w:val="24"/>
          <w:szCs w:val="24"/>
          <w:lang w:eastAsia="pl-PL"/>
        </w:rPr>
      </w:pPr>
      <w:r w:rsidRPr="008D34E3">
        <w:rPr>
          <w:rFonts w:ascii="Times New Roman" w:eastAsia="Times New Roman" w:hAnsi="Times New Roman" w:cs="Times New Roman"/>
          <w:color w:val="000000"/>
          <w:sz w:val="24"/>
          <w:szCs w:val="24"/>
          <w:lang w:eastAsia="pl-PL"/>
        </w:rPr>
        <w:t>Przedmiot zamówienia podzielony został na 3 pakiety:</w:t>
      </w:r>
    </w:p>
    <w:p w14:paraId="797B8937" w14:textId="77777777" w:rsidR="00A36774" w:rsidRPr="008D34E3" w:rsidRDefault="00A36774" w:rsidP="00A36774">
      <w:pPr>
        <w:spacing w:after="120" w:line="240" w:lineRule="auto"/>
        <w:contextualSpacing/>
        <w:jc w:val="both"/>
        <w:rPr>
          <w:rFonts w:ascii="Times New Roman" w:eastAsia="Times New Roman" w:hAnsi="Times New Roman" w:cs="Times New Roman"/>
          <w:color w:val="000000"/>
          <w:sz w:val="24"/>
          <w:szCs w:val="24"/>
          <w:lang w:eastAsia="pl-PL"/>
        </w:rPr>
      </w:pPr>
    </w:p>
    <w:p w14:paraId="134BFFAA" w14:textId="77777777" w:rsidR="00A36774" w:rsidRPr="008D34E3" w:rsidRDefault="00A36774" w:rsidP="00A36774">
      <w:pPr>
        <w:pStyle w:val="Tekstpodstawowywcity31"/>
        <w:tabs>
          <w:tab w:val="left" w:pos="343"/>
        </w:tabs>
        <w:ind w:left="343" w:firstLine="0"/>
        <w:rPr>
          <w:bCs/>
          <w:iCs/>
          <w:sz w:val="24"/>
          <w:szCs w:val="24"/>
        </w:rPr>
      </w:pPr>
      <w:r w:rsidRPr="008D34E3">
        <w:rPr>
          <w:sz w:val="24"/>
          <w:szCs w:val="24"/>
        </w:rPr>
        <w:tab/>
        <w:t xml:space="preserve">Pakiet nr 1 Środki </w:t>
      </w:r>
      <w:r w:rsidR="00AB0FFE" w:rsidRPr="008D34E3">
        <w:rPr>
          <w:sz w:val="24"/>
          <w:szCs w:val="24"/>
        </w:rPr>
        <w:t xml:space="preserve">do dezynfekcji i czystości dla </w:t>
      </w:r>
      <w:r w:rsidR="009873CA" w:rsidRPr="008D34E3">
        <w:rPr>
          <w:sz w:val="24"/>
          <w:szCs w:val="24"/>
        </w:rPr>
        <w:t xml:space="preserve">Komórki </w:t>
      </w:r>
      <w:r w:rsidR="00AB0FFE" w:rsidRPr="008D34E3">
        <w:rPr>
          <w:sz w:val="24"/>
          <w:szCs w:val="24"/>
        </w:rPr>
        <w:t>Żywienia</w:t>
      </w:r>
      <w:r w:rsidR="00E54F80" w:rsidRPr="008D34E3">
        <w:rPr>
          <w:sz w:val="24"/>
          <w:szCs w:val="24"/>
        </w:rPr>
        <w:t xml:space="preserve"> (załącznik nr 4 do S</w:t>
      </w:r>
      <w:r w:rsidRPr="008D34E3">
        <w:rPr>
          <w:sz w:val="24"/>
          <w:szCs w:val="24"/>
        </w:rPr>
        <w:t>WZ)</w:t>
      </w:r>
      <w:r w:rsidR="00AC3093" w:rsidRPr="008D34E3">
        <w:rPr>
          <w:sz w:val="24"/>
          <w:szCs w:val="24"/>
        </w:rPr>
        <w:t xml:space="preserve"> </w:t>
      </w:r>
    </w:p>
    <w:p w14:paraId="659BD9D3" w14:textId="77777777" w:rsidR="00A36774" w:rsidRPr="008D34E3" w:rsidRDefault="00A36774" w:rsidP="000317D8">
      <w:pPr>
        <w:pStyle w:val="Tekstpodstawowywcity31"/>
        <w:tabs>
          <w:tab w:val="left" w:pos="343"/>
        </w:tabs>
        <w:ind w:left="708" w:firstLine="0"/>
        <w:rPr>
          <w:bCs/>
          <w:iCs/>
          <w:sz w:val="24"/>
          <w:szCs w:val="24"/>
        </w:rPr>
      </w:pPr>
      <w:r w:rsidRPr="008D34E3">
        <w:rPr>
          <w:bCs/>
          <w:iCs/>
          <w:sz w:val="24"/>
          <w:szCs w:val="24"/>
        </w:rPr>
        <w:t xml:space="preserve">Pakiet nr 2 Środki do dezynfekcji </w:t>
      </w:r>
      <w:r w:rsidR="000317D8" w:rsidRPr="008D34E3">
        <w:rPr>
          <w:bCs/>
          <w:iCs/>
          <w:sz w:val="24"/>
          <w:szCs w:val="24"/>
        </w:rPr>
        <w:t xml:space="preserve">i czystości dla Zakładu </w:t>
      </w:r>
      <w:r w:rsidR="009873CA" w:rsidRPr="008D34E3">
        <w:rPr>
          <w:bCs/>
          <w:iCs/>
          <w:sz w:val="24"/>
          <w:szCs w:val="24"/>
        </w:rPr>
        <w:t>Przyrodoleczniczego</w:t>
      </w:r>
      <w:r w:rsidR="000317D8" w:rsidRPr="008D34E3">
        <w:rPr>
          <w:bCs/>
          <w:iCs/>
          <w:sz w:val="24"/>
          <w:szCs w:val="24"/>
        </w:rPr>
        <w:t xml:space="preserve"> </w:t>
      </w:r>
      <w:r w:rsidRPr="008D34E3">
        <w:rPr>
          <w:bCs/>
          <w:iCs/>
          <w:sz w:val="24"/>
          <w:szCs w:val="24"/>
        </w:rPr>
        <w:t xml:space="preserve">(załącznik </w:t>
      </w:r>
      <w:r w:rsidR="00D26F27" w:rsidRPr="008D34E3">
        <w:rPr>
          <w:bCs/>
          <w:iCs/>
          <w:sz w:val="24"/>
          <w:szCs w:val="24"/>
        </w:rPr>
        <w:t xml:space="preserve">nr </w:t>
      </w:r>
      <w:r w:rsidRPr="008D34E3">
        <w:rPr>
          <w:bCs/>
          <w:iCs/>
          <w:sz w:val="24"/>
          <w:szCs w:val="24"/>
        </w:rPr>
        <w:t xml:space="preserve">5 </w:t>
      </w:r>
      <w:r w:rsidR="000317D8" w:rsidRPr="008D34E3">
        <w:rPr>
          <w:bCs/>
          <w:iCs/>
          <w:sz w:val="24"/>
          <w:szCs w:val="24"/>
        </w:rPr>
        <w:t xml:space="preserve">                     </w:t>
      </w:r>
      <w:r w:rsidR="00E54F80" w:rsidRPr="008D34E3">
        <w:rPr>
          <w:bCs/>
          <w:iCs/>
          <w:sz w:val="24"/>
          <w:szCs w:val="24"/>
        </w:rPr>
        <w:t>do S</w:t>
      </w:r>
      <w:r w:rsidRPr="008D34E3">
        <w:rPr>
          <w:bCs/>
          <w:iCs/>
          <w:sz w:val="24"/>
          <w:szCs w:val="24"/>
        </w:rPr>
        <w:t>WZ)</w:t>
      </w:r>
      <w:r w:rsidR="00AC3093" w:rsidRPr="008D34E3">
        <w:rPr>
          <w:bCs/>
          <w:iCs/>
          <w:sz w:val="24"/>
          <w:szCs w:val="24"/>
        </w:rPr>
        <w:t xml:space="preserve">  </w:t>
      </w:r>
    </w:p>
    <w:p w14:paraId="27004EEB" w14:textId="77777777" w:rsidR="00A36774" w:rsidRPr="008D34E3" w:rsidRDefault="00A36774" w:rsidP="00A36774">
      <w:pPr>
        <w:pStyle w:val="Tekstpodstawowywcity31"/>
        <w:tabs>
          <w:tab w:val="left" w:pos="343"/>
        </w:tabs>
        <w:ind w:left="343" w:firstLine="0"/>
        <w:rPr>
          <w:bCs/>
          <w:iCs/>
          <w:sz w:val="24"/>
          <w:szCs w:val="24"/>
        </w:rPr>
      </w:pPr>
      <w:r w:rsidRPr="008D34E3">
        <w:rPr>
          <w:bCs/>
          <w:iCs/>
          <w:sz w:val="24"/>
          <w:szCs w:val="24"/>
        </w:rPr>
        <w:tab/>
        <w:t xml:space="preserve">Pakiet nr 3 Środki chemiczne </w:t>
      </w:r>
      <w:r w:rsidR="00DD18B0" w:rsidRPr="008D34E3">
        <w:rPr>
          <w:bCs/>
          <w:iCs/>
          <w:sz w:val="24"/>
          <w:szCs w:val="24"/>
        </w:rPr>
        <w:t>i dezynfekcyjne Sekcj</w:t>
      </w:r>
      <w:r w:rsidR="00804A0D" w:rsidRPr="008D34E3">
        <w:rPr>
          <w:bCs/>
          <w:iCs/>
          <w:sz w:val="24"/>
          <w:szCs w:val="24"/>
        </w:rPr>
        <w:t>a</w:t>
      </w:r>
      <w:r w:rsidR="00DD18B0" w:rsidRPr="008D34E3">
        <w:rPr>
          <w:bCs/>
          <w:iCs/>
          <w:sz w:val="24"/>
          <w:szCs w:val="24"/>
        </w:rPr>
        <w:t xml:space="preserve"> Higieny</w:t>
      </w:r>
      <w:r w:rsidR="00E54F80" w:rsidRPr="008D34E3">
        <w:rPr>
          <w:bCs/>
          <w:iCs/>
          <w:sz w:val="24"/>
          <w:szCs w:val="24"/>
        </w:rPr>
        <w:t xml:space="preserve"> (załącznik nr 6 do S</w:t>
      </w:r>
      <w:r w:rsidRPr="008D34E3">
        <w:rPr>
          <w:bCs/>
          <w:iCs/>
          <w:sz w:val="24"/>
          <w:szCs w:val="24"/>
        </w:rPr>
        <w:t>WZ)</w:t>
      </w:r>
    </w:p>
    <w:p w14:paraId="51E049FD" w14:textId="77777777" w:rsidR="00A36774" w:rsidRPr="008D34E3" w:rsidRDefault="00A36774" w:rsidP="00A36774">
      <w:pPr>
        <w:spacing w:after="0" w:line="240" w:lineRule="auto"/>
        <w:jc w:val="both"/>
        <w:rPr>
          <w:rFonts w:ascii="Times New Roman" w:eastAsia="Tahoma" w:hAnsi="Times New Roman" w:cs="Times New Roman"/>
          <w:b/>
          <w:sz w:val="24"/>
          <w:szCs w:val="24"/>
          <w:lang w:eastAsia="pl-PL"/>
        </w:rPr>
      </w:pPr>
    </w:p>
    <w:p w14:paraId="248346BA" w14:textId="77777777" w:rsidR="00A36774" w:rsidRPr="008D34E3" w:rsidRDefault="00A36774" w:rsidP="00BF5FC8">
      <w:pPr>
        <w:numPr>
          <w:ilvl w:val="0"/>
          <w:numId w:val="2"/>
        </w:numPr>
        <w:spacing w:after="0" w:line="240" w:lineRule="auto"/>
        <w:ind w:left="709"/>
        <w:contextualSpacing/>
        <w:jc w:val="both"/>
        <w:rPr>
          <w:rFonts w:ascii="Times New Roman" w:eastAsia="Times New Roman" w:hAnsi="Times New Roman" w:cs="Times New Roman"/>
          <w:color w:val="000000" w:themeColor="text1"/>
          <w:sz w:val="24"/>
          <w:szCs w:val="24"/>
          <w:lang w:eastAsia="pl-PL"/>
        </w:rPr>
      </w:pPr>
      <w:r w:rsidRPr="008D34E3">
        <w:rPr>
          <w:rFonts w:ascii="Times New Roman" w:eastAsia="Times New Roman" w:hAnsi="Times New Roman" w:cs="Times New Roman"/>
          <w:color w:val="000000" w:themeColor="text1"/>
          <w:sz w:val="24"/>
          <w:szCs w:val="24"/>
          <w:lang w:eastAsia="pl-PL"/>
        </w:rPr>
        <w:t>Szczegółowy wykaz przedmiotu zamówienia wraz z wymaganymi ilościami stanowią odpowiednio załączniki 4-6.</w:t>
      </w:r>
    </w:p>
    <w:p w14:paraId="5B3D22EA" w14:textId="55C6CAAA" w:rsidR="00A36774" w:rsidRPr="008D34E3" w:rsidRDefault="0014590A" w:rsidP="0014590A">
      <w:pPr>
        <w:spacing w:after="0" w:line="240" w:lineRule="auto"/>
        <w:ind w:left="360"/>
        <w:contextualSpacing/>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 xml:space="preserve">4. </w:t>
      </w:r>
      <w:r w:rsidR="00A36774" w:rsidRPr="008D34E3">
        <w:rPr>
          <w:rFonts w:ascii="Times New Roman" w:eastAsia="Times New Roman" w:hAnsi="Times New Roman" w:cs="Times New Roman"/>
          <w:sz w:val="24"/>
          <w:szCs w:val="24"/>
          <w:lang w:eastAsia="pl-PL"/>
        </w:rPr>
        <w:t xml:space="preserve">Wykonawca wskazując w ofercie cenowej nazwę oferowanego asortymentu  zobowiązany jest </w:t>
      </w:r>
      <w:r>
        <w:rPr>
          <w:rFonts w:ascii="Times New Roman" w:eastAsia="Times New Roman" w:hAnsi="Times New Roman" w:cs="Times New Roman"/>
          <w:sz w:val="24"/>
          <w:szCs w:val="24"/>
          <w:lang w:eastAsia="pl-PL"/>
        </w:rPr>
        <w:tab/>
      </w:r>
      <w:r w:rsidR="00A36774" w:rsidRPr="008D34E3">
        <w:rPr>
          <w:rFonts w:ascii="Times New Roman" w:eastAsia="Times New Roman" w:hAnsi="Times New Roman" w:cs="Times New Roman"/>
          <w:sz w:val="24"/>
          <w:szCs w:val="24"/>
          <w:lang w:eastAsia="pl-PL"/>
        </w:rPr>
        <w:t xml:space="preserve">dostarczać taki sam asortyment w trakcie realizacji zawartej umowy. </w:t>
      </w:r>
    </w:p>
    <w:p w14:paraId="53714093" w14:textId="77777777" w:rsidR="00A36774" w:rsidRPr="008D34E3" w:rsidRDefault="00A36774" w:rsidP="00A36774">
      <w:pPr>
        <w:spacing w:after="0" w:line="240" w:lineRule="auto"/>
        <w:contextualSpacing/>
        <w:jc w:val="both"/>
        <w:rPr>
          <w:rFonts w:ascii="Times New Roman" w:eastAsia="Times New Roman" w:hAnsi="Times New Roman" w:cs="Times New Roman"/>
          <w:color w:val="FF0000"/>
          <w:sz w:val="24"/>
          <w:szCs w:val="24"/>
          <w:lang w:eastAsia="pl-PL"/>
        </w:rPr>
      </w:pPr>
    </w:p>
    <w:p w14:paraId="3AC731E0" w14:textId="7F173C64" w:rsidR="00A36774" w:rsidRPr="0014590A" w:rsidRDefault="00A36774" w:rsidP="0014590A">
      <w:pPr>
        <w:spacing w:after="0" w:line="240" w:lineRule="auto"/>
        <w:ind w:left="426"/>
        <w:jc w:val="both"/>
        <w:rPr>
          <w:rFonts w:ascii="Times New Roman" w:eastAsia="Times New Roman" w:hAnsi="Times New Roman" w:cs="Times New Roman"/>
          <w:bCs/>
          <w:sz w:val="24"/>
          <w:szCs w:val="24"/>
          <w:lang w:eastAsia="pl-PL"/>
        </w:rPr>
      </w:pPr>
      <w:r w:rsidRPr="0014590A">
        <w:rPr>
          <w:rFonts w:ascii="Times New Roman" w:eastAsia="Times New Roman" w:hAnsi="Times New Roman" w:cs="Times New Roman"/>
          <w:bCs/>
          <w:sz w:val="24"/>
          <w:szCs w:val="24"/>
          <w:lang w:eastAsia="pl-PL"/>
        </w:rPr>
        <w:t>5.</w:t>
      </w:r>
      <w:r w:rsidR="00481074">
        <w:rPr>
          <w:rFonts w:ascii="Times New Roman" w:eastAsia="Times New Roman" w:hAnsi="Times New Roman" w:cs="Times New Roman"/>
          <w:bCs/>
          <w:sz w:val="24"/>
          <w:szCs w:val="24"/>
          <w:lang w:eastAsia="pl-PL"/>
        </w:rPr>
        <w:t xml:space="preserve"> </w:t>
      </w:r>
      <w:r w:rsidRPr="0014590A">
        <w:rPr>
          <w:rFonts w:ascii="Times New Roman" w:eastAsia="Times New Roman" w:hAnsi="Times New Roman" w:cs="Times New Roman"/>
          <w:bCs/>
          <w:sz w:val="24"/>
          <w:szCs w:val="24"/>
          <w:lang w:eastAsia="pl-PL"/>
        </w:rPr>
        <w:t>Wymagania odnośnie przedmiotu zamówienia:</w:t>
      </w:r>
    </w:p>
    <w:p w14:paraId="06D13C7D" w14:textId="77777777" w:rsidR="00F506EB" w:rsidRPr="008D34E3" w:rsidRDefault="00F506EB" w:rsidP="00A36774">
      <w:pPr>
        <w:spacing w:after="0" w:line="240" w:lineRule="auto"/>
        <w:jc w:val="both"/>
        <w:rPr>
          <w:rFonts w:ascii="Times New Roman" w:eastAsia="Times New Roman" w:hAnsi="Times New Roman" w:cs="Times New Roman"/>
          <w:b/>
          <w:sz w:val="24"/>
          <w:szCs w:val="24"/>
          <w:u w:val="single"/>
          <w:lang w:eastAsia="pl-PL"/>
        </w:rPr>
      </w:pPr>
    </w:p>
    <w:p w14:paraId="240A4048" w14:textId="299A6C2C" w:rsidR="00057B76" w:rsidRPr="008D34E3" w:rsidRDefault="0014590A" w:rsidP="0014590A">
      <w:pPr>
        <w:spacing w:after="0" w:line="240" w:lineRule="auto"/>
        <w:ind w:left="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057B76" w:rsidRPr="008D34E3">
        <w:rPr>
          <w:rFonts w:ascii="Times New Roman" w:eastAsia="Times New Roman" w:hAnsi="Times New Roman" w:cs="Times New Roman"/>
          <w:sz w:val="24"/>
          <w:szCs w:val="24"/>
          <w:lang w:eastAsia="pl-PL"/>
        </w:rPr>
        <w:t>1. D</w:t>
      </w:r>
      <w:r w:rsidR="00A36774" w:rsidRPr="008D34E3">
        <w:rPr>
          <w:rFonts w:ascii="Times New Roman" w:eastAsia="Times New Roman" w:hAnsi="Times New Roman" w:cs="Times New Roman"/>
          <w:sz w:val="24"/>
          <w:szCs w:val="24"/>
          <w:lang w:eastAsia="pl-PL"/>
        </w:rPr>
        <w:t>ostarczane opakowanie przedmiotu zamówienia powinno zawierać etykietę zawierającą następu</w:t>
      </w:r>
      <w:r w:rsidR="00057B76" w:rsidRPr="008D34E3">
        <w:rPr>
          <w:rFonts w:ascii="Times New Roman" w:eastAsia="Times New Roman" w:hAnsi="Times New Roman" w:cs="Times New Roman"/>
          <w:sz w:val="24"/>
          <w:szCs w:val="24"/>
          <w:lang w:eastAsia="pl-PL"/>
        </w:rPr>
        <w:t>jące dane:</w:t>
      </w:r>
    </w:p>
    <w:p w14:paraId="3850DED3" w14:textId="77777777" w:rsidR="007E4A19" w:rsidRPr="008D34E3" w:rsidRDefault="00A36774" w:rsidP="00BF5FC8">
      <w:pPr>
        <w:pStyle w:val="Akapitzlist"/>
        <w:numPr>
          <w:ilvl w:val="0"/>
          <w:numId w:val="21"/>
        </w:numPr>
        <w:spacing w:after="0" w:line="240" w:lineRule="auto"/>
        <w:ind w:left="1276"/>
        <w:jc w:val="both"/>
        <w:rPr>
          <w:rFonts w:ascii="Times New Roman" w:eastAsia="Times New Roman" w:hAnsi="Times New Roman" w:cs="Times New Roman"/>
          <w:sz w:val="24"/>
          <w:szCs w:val="24"/>
          <w:lang w:eastAsia="pl-PL"/>
        </w:rPr>
      </w:pPr>
      <w:r w:rsidRPr="008D34E3">
        <w:rPr>
          <w:rFonts w:ascii="Times New Roman" w:eastAsia="Times New Roman" w:hAnsi="Times New Roman" w:cs="Times New Roman"/>
          <w:sz w:val="24"/>
          <w:szCs w:val="24"/>
          <w:lang w:eastAsia="pl-PL"/>
        </w:rPr>
        <w:t>nazwę produktu,</w:t>
      </w:r>
      <w:r w:rsidR="00057B76" w:rsidRPr="008D34E3">
        <w:rPr>
          <w:rFonts w:ascii="Times New Roman" w:eastAsia="Times New Roman" w:hAnsi="Times New Roman" w:cs="Times New Roman"/>
          <w:sz w:val="24"/>
          <w:szCs w:val="24"/>
          <w:lang w:eastAsia="pl-PL"/>
        </w:rPr>
        <w:t xml:space="preserve"> </w:t>
      </w:r>
      <w:r w:rsidRPr="008D34E3">
        <w:rPr>
          <w:rFonts w:ascii="Times New Roman" w:eastAsia="Times New Roman" w:hAnsi="Times New Roman" w:cs="Times New Roman"/>
          <w:sz w:val="24"/>
          <w:szCs w:val="24"/>
          <w:lang w:eastAsia="pl-PL"/>
        </w:rPr>
        <w:t>termin ważności,</w:t>
      </w:r>
      <w:r w:rsidR="00057B76" w:rsidRPr="008D34E3">
        <w:rPr>
          <w:rFonts w:ascii="Times New Roman" w:eastAsia="Times New Roman" w:hAnsi="Times New Roman" w:cs="Times New Roman"/>
          <w:sz w:val="24"/>
          <w:szCs w:val="24"/>
          <w:lang w:eastAsia="pl-PL"/>
        </w:rPr>
        <w:t xml:space="preserve"> </w:t>
      </w:r>
      <w:r w:rsidRPr="008D34E3">
        <w:rPr>
          <w:rFonts w:ascii="Times New Roman" w:eastAsia="Times New Roman" w:hAnsi="Times New Roman" w:cs="Times New Roman"/>
          <w:sz w:val="24"/>
          <w:szCs w:val="24"/>
          <w:lang w:eastAsia="pl-PL"/>
        </w:rPr>
        <w:t>masę netto,</w:t>
      </w:r>
      <w:r w:rsidR="00057B76" w:rsidRPr="008D34E3">
        <w:rPr>
          <w:rFonts w:ascii="Times New Roman" w:eastAsia="Times New Roman" w:hAnsi="Times New Roman" w:cs="Times New Roman"/>
          <w:sz w:val="24"/>
          <w:szCs w:val="24"/>
          <w:lang w:eastAsia="pl-PL"/>
        </w:rPr>
        <w:t xml:space="preserve"> </w:t>
      </w:r>
      <w:r w:rsidRPr="008D34E3">
        <w:rPr>
          <w:rFonts w:ascii="Times New Roman" w:eastAsia="Times New Roman" w:hAnsi="Times New Roman" w:cs="Times New Roman"/>
          <w:sz w:val="24"/>
          <w:szCs w:val="24"/>
          <w:lang w:eastAsia="pl-PL"/>
        </w:rPr>
        <w:t>warunki przechowywania,</w:t>
      </w:r>
      <w:r w:rsidR="00057B76" w:rsidRPr="008D34E3">
        <w:rPr>
          <w:rFonts w:ascii="Times New Roman" w:eastAsia="Times New Roman" w:hAnsi="Times New Roman" w:cs="Times New Roman"/>
          <w:sz w:val="24"/>
          <w:szCs w:val="24"/>
          <w:lang w:eastAsia="pl-PL"/>
        </w:rPr>
        <w:t xml:space="preserve"> </w:t>
      </w:r>
      <w:r w:rsidRPr="008D34E3">
        <w:rPr>
          <w:rFonts w:ascii="Times New Roman" w:eastAsia="Times New Roman" w:hAnsi="Times New Roman" w:cs="Times New Roman"/>
          <w:sz w:val="24"/>
          <w:szCs w:val="24"/>
          <w:lang w:eastAsia="pl-PL"/>
        </w:rPr>
        <w:t>nazwę i adres producenta.</w:t>
      </w:r>
    </w:p>
    <w:p w14:paraId="1181283C" w14:textId="77777777" w:rsidR="00A36774" w:rsidRPr="008D34E3" w:rsidRDefault="00A36774" w:rsidP="0014590A">
      <w:pPr>
        <w:spacing w:after="0" w:line="240" w:lineRule="auto"/>
        <w:ind w:left="1276"/>
        <w:jc w:val="both"/>
        <w:rPr>
          <w:rFonts w:ascii="Times New Roman" w:eastAsia="Times New Roman" w:hAnsi="Times New Roman" w:cs="Times New Roman"/>
          <w:sz w:val="24"/>
          <w:szCs w:val="24"/>
          <w:lang w:eastAsia="pl-PL"/>
        </w:rPr>
      </w:pPr>
      <w:r w:rsidRPr="008D34E3">
        <w:rPr>
          <w:rFonts w:ascii="Times New Roman" w:eastAsia="Times New Roman" w:hAnsi="Times New Roman" w:cs="Times New Roman"/>
          <w:sz w:val="24"/>
          <w:szCs w:val="24"/>
          <w:lang w:eastAsia="pl-PL"/>
        </w:rPr>
        <w:t xml:space="preserve">Zamawiający wymaga, aby termin ważności przedmiotu zamówienia wynosił min. 12 miesięcy od daty dostarczenia przedmiotu zamówienia do Zamawiającego. </w:t>
      </w:r>
    </w:p>
    <w:p w14:paraId="22F148A3" w14:textId="77777777" w:rsidR="00057B76" w:rsidRPr="008D34E3" w:rsidRDefault="00057B76" w:rsidP="00057B76">
      <w:pPr>
        <w:spacing w:after="0" w:line="240" w:lineRule="auto"/>
        <w:jc w:val="both"/>
        <w:rPr>
          <w:rFonts w:ascii="Times New Roman" w:eastAsia="Times New Roman" w:hAnsi="Times New Roman" w:cs="Times New Roman"/>
          <w:sz w:val="24"/>
          <w:szCs w:val="24"/>
          <w:lang w:eastAsia="pl-PL"/>
        </w:rPr>
      </w:pPr>
    </w:p>
    <w:p w14:paraId="1D7C4998" w14:textId="5366AB21" w:rsidR="00057B76" w:rsidRPr="008D34E3" w:rsidRDefault="0014590A" w:rsidP="0014590A">
      <w:pPr>
        <w:spacing w:after="0" w:line="240" w:lineRule="auto"/>
        <w:ind w:left="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057B76" w:rsidRPr="008D34E3">
        <w:rPr>
          <w:rFonts w:ascii="Times New Roman" w:eastAsia="Times New Roman" w:hAnsi="Times New Roman" w:cs="Times New Roman"/>
          <w:sz w:val="24"/>
          <w:szCs w:val="24"/>
          <w:lang w:eastAsia="pl-PL"/>
        </w:rPr>
        <w:t>2. Zamawiający wymaga, aby dostarczany przedmiot zamówienia :</w:t>
      </w:r>
    </w:p>
    <w:p w14:paraId="441FFE6C" w14:textId="042D0ABC" w:rsidR="002B25B9" w:rsidRPr="008D34E3" w:rsidRDefault="002B25B9" w:rsidP="00BF5FC8">
      <w:pPr>
        <w:pStyle w:val="Akapitzlist"/>
        <w:numPr>
          <w:ilvl w:val="0"/>
          <w:numId w:val="21"/>
        </w:numPr>
        <w:spacing w:after="0" w:line="240" w:lineRule="auto"/>
        <w:ind w:left="851" w:firstLine="142"/>
        <w:jc w:val="both"/>
        <w:rPr>
          <w:rFonts w:ascii="Times New Roman" w:eastAsia="Times New Roman" w:hAnsi="Times New Roman" w:cs="Times New Roman"/>
          <w:sz w:val="24"/>
          <w:szCs w:val="24"/>
          <w:lang w:eastAsia="pl-PL"/>
        </w:rPr>
      </w:pPr>
      <w:r w:rsidRPr="008D34E3">
        <w:rPr>
          <w:rFonts w:ascii="Times New Roman" w:eastAsia="Times New Roman" w:hAnsi="Times New Roman" w:cs="Times New Roman"/>
          <w:sz w:val="24"/>
          <w:szCs w:val="24"/>
          <w:lang w:eastAsia="pl-PL"/>
        </w:rPr>
        <w:t>odpowiadał obowiązującym normom,</w:t>
      </w:r>
    </w:p>
    <w:p w14:paraId="1A704389" w14:textId="77777777" w:rsidR="002B25B9" w:rsidRPr="008D34E3" w:rsidRDefault="002B25B9" w:rsidP="00BF5FC8">
      <w:pPr>
        <w:pStyle w:val="Akapitzlist"/>
        <w:numPr>
          <w:ilvl w:val="0"/>
          <w:numId w:val="21"/>
        </w:numPr>
        <w:spacing w:after="0" w:line="240" w:lineRule="auto"/>
        <w:ind w:left="851" w:firstLine="142"/>
        <w:jc w:val="both"/>
        <w:rPr>
          <w:rFonts w:ascii="Times New Roman" w:eastAsia="Times New Roman" w:hAnsi="Times New Roman" w:cs="Times New Roman"/>
          <w:sz w:val="24"/>
          <w:szCs w:val="24"/>
          <w:lang w:eastAsia="pl-PL"/>
        </w:rPr>
      </w:pPr>
      <w:r w:rsidRPr="008D34E3">
        <w:rPr>
          <w:rFonts w:ascii="Times New Roman" w:eastAsia="Times New Roman" w:hAnsi="Times New Roman" w:cs="Times New Roman"/>
          <w:sz w:val="24"/>
          <w:szCs w:val="24"/>
          <w:lang w:eastAsia="pl-PL"/>
        </w:rPr>
        <w:t>był fabrycznie nowy, nieużywany,</w:t>
      </w:r>
    </w:p>
    <w:p w14:paraId="5FDBB17D" w14:textId="4F018239" w:rsidR="002B25B9" w:rsidRPr="008D34E3" w:rsidRDefault="002B25B9" w:rsidP="00BF5FC8">
      <w:pPr>
        <w:pStyle w:val="Akapitzlist"/>
        <w:numPr>
          <w:ilvl w:val="0"/>
          <w:numId w:val="21"/>
        </w:numPr>
        <w:spacing w:after="0" w:line="240" w:lineRule="auto"/>
        <w:ind w:left="851" w:firstLine="142"/>
        <w:jc w:val="both"/>
        <w:rPr>
          <w:rFonts w:ascii="Times New Roman" w:eastAsia="Times New Roman" w:hAnsi="Times New Roman" w:cs="Times New Roman"/>
          <w:sz w:val="24"/>
          <w:szCs w:val="24"/>
          <w:lang w:eastAsia="pl-PL"/>
        </w:rPr>
      </w:pPr>
      <w:r w:rsidRPr="008D34E3">
        <w:rPr>
          <w:rFonts w:ascii="Times New Roman" w:eastAsia="Times New Roman" w:hAnsi="Times New Roman" w:cs="Times New Roman"/>
          <w:sz w:val="24"/>
          <w:szCs w:val="24"/>
          <w:lang w:eastAsia="pl-PL"/>
        </w:rPr>
        <w:t>odpowiadał wszystkim parametrom określonych w ofertach  cenowych /zał. nr 4,</w:t>
      </w:r>
      <w:r w:rsidR="003E7314">
        <w:rPr>
          <w:rFonts w:ascii="Times New Roman" w:eastAsia="Times New Roman" w:hAnsi="Times New Roman" w:cs="Times New Roman"/>
          <w:sz w:val="24"/>
          <w:szCs w:val="24"/>
          <w:lang w:eastAsia="pl-PL"/>
        </w:rPr>
        <w:t xml:space="preserve"> </w:t>
      </w:r>
      <w:r w:rsidRPr="008D34E3">
        <w:rPr>
          <w:rFonts w:ascii="Times New Roman" w:eastAsia="Times New Roman" w:hAnsi="Times New Roman" w:cs="Times New Roman"/>
          <w:sz w:val="24"/>
          <w:szCs w:val="24"/>
          <w:lang w:eastAsia="pl-PL"/>
        </w:rPr>
        <w:t xml:space="preserve">5 i 6/ </w:t>
      </w:r>
    </w:p>
    <w:p w14:paraId="0A34F6A2" w14:textId="77777777" w:rsidR="00A36774" w:rsidRPr="008D34E3" w:rsidRDefault="00A36774" w:rsidP="00A36774">
      <w:pPr>
        <w:spacing w:after="0" w:line="240" w:lineRule="auto"/>
        <w:jc w:val="both"/>
        <w:rPr>
          <w:rFonts w:ascii="Times New Roman" w:eastAsia="Times New Roman" w:hAnsi="Times New Roman" w:cs="Times New Roman"/>
          <w:sz w:val="24"/>
          <w:szCs w:val="24"/>
          <w:lang w:eastAsia="pl-PL"/>
        </w:rPr>
      </w:pPr>
    </w:p>
    <w:p w14:paraId="2CE65FBF" w14:textId="77777777" w:rsidR="00A36774" w:rsidRPr="0014590A" w:rsidRDefault="00A36774" w:rsidP="0014590A">
      <w:pPr>
        <w:spacing w:after="0" w:line="240" w:lineRule="auto"/>
        <w:ind w:left="426"/>
        <w:jc w:val="both"/>
        <w:rPr>
          <w:rFonts w:ascii="Times New Roman" w:eastAsia="Times New Roman" w:hAnsi="Times New Roman" w:cs="Times New Roman"/>
          <w:bCs/>
          <w:sz w:val="24"/>
          <w:szCs w:val="24"/>
          <w:lang w:eastAsia="pl-PL"/>
        </w:rPr>
      </w:pPr>
      <w:r w:rsidRPr="0014590A">
        <w:rPr>
          <w:rFonts w:ascii="Times New Roman" w:eastAsia="Times New Roman" w:hAnsi="Times New Roman" w:cs="Times New Roman"/>
          <w:bCs/>
          <w:sz w:val="24"/>
          <w:szCs w:val="24"/>
          <w:lang w:eastAsia="pl-PL"/>
        </w:rPr>
        <w:t>6.  Warunki dodatkowe:</w:t>
      </w:r>
    </w:p>
    <w:p w14:paraId="1CF3F363" w14:textId="77777777" w:rsidR="00A36774" w:rsidRPr="008D34E3" w:rsidRDefault="00A36774" w:rsidP="00A36774">
      <w:pPr>
        <w:spacing w:after="0" w:line="240" w:lineRule="auto"/>
        <w:jc w:val="both"/>
        <w:rPr>
          <w:rFonts w:ascii="Times New Roman" w:eastAsia="Times New Roman" w:hAnsi="Times New Roman" w:cs="Times New Roman"/>
          <w:sz w:val="24"/>
          <w:szCs w:val="24"/>
          <w:u w:val="single"/>
          <w:lang w:eastAsia="pl-PL"/>
        </w:rPr>
      </w:pPr>
    </w:p>
    <w:p w14:paraId="55CCDE00" w14:textId="4919B714" w:rsidR="00A36774" w:rsidRPr="008D34E3" w:rsidRDefault="00A36774" w:rsidP="00BF5FC8">
      <w:pPr>
        <w:pStyle w:val="Akapitzlist"/>
        <w:numPr>
          <w:ilvl w:val="1"/>
          <w:numId w:val="3"/>
        </w:numPr>
        <w:spacing w:after="0" w:line="240" w:lineRule="auto"/>
        <w:ind w:left="1134" w:hanging="425"/>
        <w:jc w:val="both"/>
        <w:rPr>
          <w:rFonts w:ascii="Times New Roman" w:eastAsia="Times New Roman" w:hAnsi="Times New Roman" w:cs="Times New Roman"/>
          <w:sz w:val="24"/>
          <w:szCs w:val="24"/>
          <w:lang w:eastAsia="pl-PL"/>
        </w:rPr>
      </w:pPr>
      <w:r w:rsidRPr="008D34E3">
        <w:rPr>
          <w:rFonts w:ascii="Times New Roman" w:eastAsia="Times New Roman" w:hAnsi="Times New Roman" w:cs="Times New Roman"/>
          <w:sz w:val="24"/>
          <w:szCs w:val="24"/>
          <w:lang w:eastAsia="pl-PL"/>
        </w:rPr>
        <w:t>Dostawy sukcesywne w miarę potrzeb zamawiającego, na zamówienia telefoniczne z wyprzedzeniem 2 dni,</w:t>
      </w:r>
    </w:p>
    <w:p w14:paraId="2F6D9951" w14:textId="7A914A83" w:rsidR="00A36774" w:rsidRPr="008D34E3" w:rsidRDefault="00A36774" w:rsidP="00BF5FC8">
      <w:pPr>
        <w:pStyle w:val="Akapitzlist"/>
        <w:numPr>
          <w:ilvl w:val="1"/>
          <w:numId w:val="3"/>
        </w:numPr>
        <w:spacing w:after="0" w:line="240" w:lineRule="auto"/>
        <w:ind w:left="1134" w:hanging="425"/>
        <w:jc w:val="both"/>
        <w:rPr>
          <w:rFonts w:ascii="Times New Roman" w:eastAsia="Times New Roman" w:hAnsi="Times New Roman" w:cs="Times New Roman"/>
          <w:sz w:val="24"/>
          <w:szCs w:val="24"/>
          <w:lang w:eastAsia="pl-PL"/>
        </w:rPr>
      </w:pPr>
      <w:r w:rsidRPr="008D34E3">
        <w:rPr>
          <w:rFonts w:ascii="Times New Roman" w:eastAsia="Times New Roman" w:hAnsi="Times New Roman" w:cs="Times New Roman"/>
          <w:sz w:val="24"/>
          <w:szCs w:val="24"/>
          <w:lang w:eastAsia="pl-PL"/>
        </w:rPr>
        <w:t>Dostawy do magazynu zamawiającego w godz.7.00- 13.00, środkiem transportu Wykonawcy i na jego koszt.</w:t>
      </w:r>
    </w:p>
    <w:p w14:paraId="1A9F80CF" w14:textId="32E47209" w:rsidR="00A36774" w:rsidRPr="008D34E3" w:rsidRDefault="00A36774" w:rsidP="00BF5FC8">
      <w:pPr>
        <w:pStyle w:val="Akapitzlist"/>
        <w:numPr>
          <w:ilvl w:val="1"/>
          <w:numId w:val="3"/>
        </w:numPr>
        <w:spacing w:after="0" w:line="240" w:lineRule="auto"/>
        <w:ind w:left="1134" w:hanging="425"/>
        <w:jc w:val="both"/>
        <w:rPr>
          <w:rFonts w:ascii="Times New Roman" w:eastAsia="Times New Roman" w:hAnsi="Times New Roman" w:cs="Times New Roman"/>
          <w:sz w:val="24"/>
          <w:szCs w:val="24"/>
          <w:lang w:eastAsia="pl-PL"/>
        </w:rPr>
      </w:pPr>
      <w:r w:rsidRPr="008D34E3">
        <w:rPr>
          <w:rFonts w:ascii="Times New Roman" w:eastAsia="Times New Roman" w:hAnsi="Times New Roman" w:cs="Times New Roman"/>
          <w:sz w:val="24"/>
          <w:szCs w:val="24"/>
          <w:lang w:eastAsia="pl-PL"/>
        </w:rPr>
        <w:t>Oświadczenie, że oferowany asortyment posiada świadectwa dopuszczenia do obrotu na terenie RP, które Wykonawca zobowiązuje się dostarczyć Zamawiającemu na każde jego wezwanie.</w:t>
      </w:r>
    </w:p>
    <w:p w14:paraId="741D4A81" w14:textId="00F79339" w:rsidR="00A36774" w:rsidRPr="008D34E3" w:rsidRDefault="00A36774" w:rsidP="00BF5FC8">
      <w:pPr>
        <w:pStyle w:val="Akapitzlist"/>
        <w:numPr>
          <w:ilvl w:val="1"/>
          <w:numId w:val="3"/>
        </w:numPr>
        <w:spacing w:after="0" w:line="240" w:lineRule="auto"/>
        <w:ind w:left="1134" w:hanging="425"/>
        <w:jc w:val="both"/>
        <w:rPr>
          <w:rFonts w:ascii="Times New Roman" w:eastAsia="Times New Roman" w:hAnsi="Times New Roman" w:cs="Times New Roman"/>
          <w:sz w:val="24"/>
          <w:szCs w:val="24"/>
          <w:lang w:eastAsia="pl-PL"/>
        </w:rPr>
      </w:pPr>
      <w:r w:rsidRPr="008D34E3">
        <w:rPr>
          <w:rFonts w:ascii="Times New Roman" w:eastAsia="Times New Roman" w:hAnsi="Times New Roman" w:cs="Times New Roman"/>
          <w:sz w:val="24"/>
          <w:szCs w:val="24"/>
          <w:lang w:eastAsia="pl-PL"/>
        </w:rPr>
        <w:t xml:space="preserve">Dostarczenie wraz z pierwszą dostawą kart charakterystyki dla każdego asortymentu produktów – </w:t>
      </w:r>
      <w:r w:rsidRPr="008D34E3">
        <w:rPr>
          <w:rFonts w:ascii="Times New Roman" w:eastAsia="Times New Roman" w:hAnsi="Times New Roman" w:cs="Times New Roman"/>
          <w:b/>
          <w:sz w:val="24"/>
          <w:szCs w:val="24"/>
          <w:lang w:eastAsia="pl-PL"/>
        </w:rPr>
        <w:t>dotyczy wszystkich pakietów.</w:t>
      </w:r>
    </w:p>
    <w:p w14:paraId="22C037BE" w14:textId="34D79DEA" w:rsidR="00A36774" w:rsidRPr="008D34E3" w:rsidRDefault="001F6259" w:rsidP="00BF5FC8">
      <w:pPr>
        <w:pStyle w:val="Akapitzlist"/>
        <w:numPr>
          <w:ilvl w:val="1"/>
          <w:numId w:val="3"/>
        </w:numPr>
        <w:spacing w:after="0" w:line="240" w:lineRule="auto"/>
        <w:ind w:left="1134" w:hanging="425"/>
        <w:jc w:val="both"/>
        <w:rPr>
          <w:rFonts w:ascii="Times New Roman" w:eastAsia="Times New Roman" w:hAnsi="Times New Roman" w:cs="Times New Roman"/>
          <w:b/>
          <w:sz w:val="24"/>
          <w:szCs w:val="24"/>
          <w:lang w:eastAsia="pl-PL"/>
        </w:rPr>
      </w:pPr>
      <w:r w:rsidRPr="008D34E3">
        <w:rPr>
          <w:rFonts w:ascii="Times New Roman" w:hAnsi="Times New Roman" w:cs="Times New Roman"/>
          <w:b/>
          <w:sz w:val="24"/>
          <w:szCs w:val="24"/>
        </w:rPr>
        <w:t>Dotyczy wszystkich pakietów:</w:t>
      </w:r>
    </w:p>
    <w:p w14:paraId="432737AF" w14:textId="77777777" w:rsidR="003E5C14" w:rsidRPr="008D34E3" w:rsidRDefault="003E5C14" w:rsidP="00A36774">
      <w:pPr>
        <w:spacing w:after="0" w:line="240" w:lineRule="auto"/>
        <w:jc w:val="both"/>
        <w:rPr>
          <w:rFonts w:ascii="Times New Roman" w:eastAsia="Times New Roman" w:hAnsi="Times New Roman" w:cs="Times New Roman"/>
          <w:sz w:val="24"/>
          <w:szCs w:val="24"/>
          <w:lang w:eastAsia="pl-PL"/>
        </w:rPr>
      </w:pPr>
    </w:p>
    <w:p w14:paraId="52900F3D" w14:textId="35348D16" w:rsidR="00EC5547" w:rsidRPr="00196C8A" w:rsidRDefault="00A36774" w:rsidP="00BF5FC8">
      <w:pPr>
        <w:pStyle w:val="Akapitzlist"/>
        <w:numPr>
          <w:ilvl w:val="0"/>
          <w:numId w:val="18"/>
        </w:numPr>
        <w:spacing w:after="0" w:line="240" w:lineRule="auto"/>
        <w:ind w:left="1276" w:hanging="283"/>
        <w:jc w:val="both"/>
        <w:rPr>
          <w:rFonts w:ascii="Times New Roman" w:hAnsi="Times New Roman" w:cs="Times New Roman"/>
          <w:bCs/>
          <w:sz w:val="24"/>
          <w:szCs w:val="24"/>
        </w:rPr>
      </w:pPr>
      <w:r w:rsidRPr="00196C8A">
        <w:rPr>
          <w:rFonts w:ascii="Times New Roman" w:hAnsi="Times New Roman" w:cs="Times New Roman"/>
          <w:bCs/>
          <w:sz w:val="24"/>
          <w:szCs w:val="24"/>
        </w:rPr>
        <w:t>Do oferty należy dołączyć karty charakterystyk i ulotki produktowe oferowanych środków</w:t>
      </w:r>
      <w:r w:rsidR="0053570F" w:rsidRPr="00196C8A">
        <w:rPr>
          <w:rFonts w:ascii="Times New Roman" w:hAnsi="Times New Roman" w:cs="Times New Roman"/>
          <w:bCs/>
          <w:sz w:val="24"/>
          <w:szCs w:val="24"/>
        </w:rPr>
        <w:t xml:space="preserve"> oraz </w:t>
      </w:r>
      <w:r w:rsidRPr="00196C8A">
        <w:rPr>
          <w:rFonts w:ascii="Times New Roman" w:hAnsi="Times New Roman" w:cs="Times New Roman"/>
          <w:bCs/>
          <w:sz w:val="24"/>
          <w:szCs w:val="24"/>
        </w:rPr>
        <w:t xml:space="preserve">pozwolenie ministra właściwego do spraw zdrowia na wprowadzenie do obrotu produktu biobójczego – zgodnie z przepisami ustawy z dnia  </w:t>
      </w:r>
      <w:r w:rsidR="00BF1BD9" w:rsidRPr="00196C8A">
        <w:rPr>
          <w:rFonts w:ascii="Times New Roman" w:hAnsi="Times New Roman" w:cs="Times New Roman"/>
          <w:bCs/>
          <w:sz w:val="24"/>
          <w:szCs w:val="24"/>
        </w:rPr>
        <w:t>09 października 2015</w:t>
      </w:r>
      <w:r w:rsidRPr="00196C8A">
        <w:rPr>
          <w:rFonts w:ascii="Times New Roman" w:hAnsi="Times New Roman" w:cs="Times New Roman"/>
          <w:bCs/>
          <w:sz w:val="24"/>
          <w:szCs w:val="24"/>
        </w:rPr>
        <w:t xml:space="preserve">r. o produktach biobójczych </w:t>
      </w:r>
      <w:r w:rsidR="0053570F" w:rsidRPr="00196C8A">
        <w:rPr>
          <w:rFonts w:ascii="Times New Roman" w:hAnsi="Times New Roman" w:cs="Times New Roman"/>
          <w:bCs/>
          <w:sz w:val="24"/>
          <w:szCs w:val="24"/>
        </w:rPr>
        <w:t>zgodnie z wytycznymi</w:t>
      </w:r>
      <w:r w:rsidR="00CF23CA" w:rsidRPr="00196C8A">
        <w:rPr>
          <w:rFonts w:ascii="Times New Roman" w:hAnsi="Times New Roman" w:cs="Times New Roman"/>
          <w:bCs/>
          <w:sz w:val="24"/>
          <w:szCs w:val="24"/>
        </w:rPr>
        <w:t xml:space="preserve"> określonymi w ofercie cenowej tj. w załączniku nr 4, 5 i 6 do SWZ.</w:t>
      </w:r>
    </w:p>
    <w:p w14:paraId="7BA568C1" w14:textId="77777777" w:rsidR="00EC5547" w:rsidRPr="00196C8A" w:rsidRDefault="00EC5547" w:rsidP="0014590A">
      <w:pPr>
        <w:pStyle w:val="Akapitzlist"/>
        <w:spacing w:after="0" w:line="240" w:lineRule="auto"/>
        <w:ind w:left="1276" w:hanging="283"/>
        <w:jc w:val="both"/>
        <w:rPr>
          <w:rFonts w:ascii="Times New Roman" w:hAnsi="Times New Roman" w:cs="Times New Roman"/>
          <w:bCs/>
          <w:sz w:val="24"/>
          <w:szCs w:val="24"/>
        </w:rPr>
      </w:pPr>
    </w:p>
    <w:p w14:paraId="13B0ACE7" w14:textId="3C154EF2" w:rsidR="00A36774" w:rsidRPr="008D34E3" w:rsidRDefault="00A36774" w:rsidP="00BF5FC8">
      <w:pPr>
        <w:pStyle w:val="Akapitzlist"/>
        <w:numPr>
          <w:ilvl w:val="0"/>
          <w:numId w:val="18"/>
        </w:numPr>
        <w:spacing w:after="0" w:line="240" w:lineRule="auto"/>
        <w:ind w:left="1276" w:hanging="283"/>
        <w:jc w:val="both"/>
        <w:rPr>
          <w:rFonts w:ascii="Times New Roman" w:eastAsia="Times New Roman" w:hAnsi="Times New Roman" w:cs="Times New Roman"/>
          <w:b/>
          <w:sz w:val="24"/>
          <w:szCs w:val="24"/>
          <w:lang w:eastAsia="pl-PL"/>
        </w:rPr>
      </w:pPr>
      <w:r w:rsidRPr="008D34E3">
        <w:rPr>
          <w:rFonts w:ascii="Times New Roman" w:eastAsia="Times New Roman" w:hAnsi="Times New Roman" w:cs="Times New Roman"/>
          <w:sz w:val="24"/>
          <w:szCs w:val="24"/>
          <w:lang w:eastAsia="pl-PL"/>
        </w:rPr>
        <w:t>Zamawiający zastrzega sobie prawo do przeprowadzenia badań laboratoryjnych oferowanych środków na zgodność ze specyfikacją</w:t>
      </w:r>
      <w:r w:rsidR="003E7314">
        <w:rPr>
          <w:rFonts w:ascii="Times New Roman" w:eastAsia="Times New Roman" w:hAnsi="Times New Roman" w:cs="Times New Roman"/>
          <w:sz w:val="24"/>
          <w:szCs w:val="24"/>
          <w:lang w:eastAsia="pl-PL"/>
        </w:rPr>
        <w:t>,</w:t>
      </w:r>
      <w:r w:rsidRPr="008D34E3">
        <w:rPr>
          <w:rFonts w:ascii="Times New Roman" w:eastAsia="Times New Roman" w:hAnsi="Times New Roman" w:cs="Times New Roman"/>
          <w:sz w:val="24"/>
          <w:szCs w:val="24"/>
          <w:lang w:eastAsia="pl-PL"/>
        </w:rPr>
        <w:t xml:space="preserve"> na koszt dostawcy, dwukrotnie w ciągu trwania umowy,</w:t>
      </w:r>
    </w:p>
    <w:p w14:paraId="7BE5C5E6" w14:textId="77777777" w:rsidR="000C60FE" w:rsidRPr="008D34E3" w:rsidRDefault="000C60FE" w:rsidP="000C60FE">
      <w:pPr>
        <w:spacing w:after="0" w:line="240" w:lineRule="auto"/>
        <w:ind w:left="360"/>
        <w:contextualSpacing/>
        <w:jc w:val="both"/>
        <w:rPr>
          <w:rFonts w:ascii="Times New Roman" w:eastAsia="Times New Roman" w:hAnsi="Times New Roman" w:cs="Times New Roman"/>
          <w:b/>
          <w:sz w:val="24"/>
          <w:szCs w:val="24"/>
          <w:lang w:eastAsia="pl-PL"/>
        </w:rPr>
      </w:pPr>
    </w:p>
    <w:p w14:paraId="38E5FA4C" w14:textId="77777777" w:rsidR="006F48DF" w:rsidRPr="008D34E3" w:rsidRDefault="006F48DF" w:rsidP="00BF5FC8">
      <w:pPr>
        <w:numPr>
          <w:ilvl w:val="1"/>
          <w:numId w:val="3"/>
        </w:numPr>
        <w:tabs>
          <w:tab w:val="num" w:pos="1440"/>
        </w:tabs>
        <w:spacing w:after="0" w:line="240" w:lineRule="auto"/>
        <w:ind w:left="1134" w:hanging="425"/>
        <w:contextualSpacing/>
        <w:jc w:val="both"/>
        <w:rPr>
          <w:rFonts w:ascii="Times New Roman" w:eastAsia="Times New Roman" w:hAnsi="Times New Roman" w:cs="Times New Roman"/>
          <w:b/>
          <w:sz w:val="24"/>
          <w:szCs w:val="24"/>
          <w:lang w:eastAsia="pl-PL"/>
        </w:rPr>
      </w:pPr>
      <w:r w:rsidRPr="008D34E3">
        <w:rPr>
          <w:rFonts w:ascii="Times New Roman" w:eastAsia="Times New Roman" w:hAnsi="Times New Roman" w:cs="Times New Roman"/>
          <w:b/>
          <w:sz w:val="24"/>
          <w:szCs w:val="24"/>
          <w:lang w:eastAsia="pl-PL"/>
        </w:rPr>
        <w:t xml:space="preserve"> </w:t>
      </w:r>
      <w:r w:rsidRPr="008D34E3">
        <w:rPr>
          <w:rFonts w:ascii="Times New Roman" w:hAnsi="Times New Roman" w:cs="Times New Roman"/>
          <w:b/>
          <w:sz w:val="24"/>
          <w:szCs w:val="24"/>
        </w:rPr>
        <w:t xml:space="preserve">Pakiet nr 1 Środki do dezynfekcji i czystości dla </w:t>
      </w:r>
      <w:r w:rsidR="00DF7684" w:rsidRPr="008D34E3">
        <w:rPr>
          <w:rFonts w:ascii="Times New Roman" w:hAnsi="Times New Roman" w:cs="Times New Roman"/>
          <w:b/>
          <w:sz w:val="24"/>
          <w:szCs w:val="24"/>
        </w:rPr>
        <w:t xml:space="preserve">Komórka </w:t>
      </w:r>
      <w:r w:rsidRPr="008D34E3">
        <w:rPr>
          <w:rFonts w:ascii="Times New Roman" w:hAnsi="Times New Roman" w:cs="Times New Roman"/>
          <w:b/>
          <w:sz w:val="24"/>
          <w:szCs w:val="24"/>
        </w:rPr>
        <w:t>Żywienia:</w:t>
      </w:r>
    </w:p>
    <w:p w14:paraId="69C00542" w14:textId="77777777" w:rsidR="00EE3539" w:rsidRPr="008D34E3" w:rsidRDefault="00EE3539" w:rsidP="00A36774">
      <w:pPr>
        <w:spacing w:after="0" w:line="240" w:lineRule="auto"/>
        <w:jc w:val="both"/>
        <w:rPr>
          <w:rFonts w:ascii="Times New Roman" w:eastAsia="Times New Roman" w:hAnsi="Times New Roman" w:cs="Times New Roman"/>
          <w:sz w:val="24"/>
          <w:szCs w:val="24"/>
          <w:lang w:eastAsia="pl-PL"/>
        </w:rPr>
      </w:pPr>
    </w:p>
    <w:p w14:paraId="0696920B" w14:textId="77777777" w:rsidR="00EE3539" w:rsidRPr="008D34E3" w:rsidRDefault="00EE3539" w:rsidP="00BF5FC8">
      <w:pPr>
        <w:pStyle w:val="Akapitzlist"/>
        <w:numPr>
          <w:ilvl w:val="0"/>
          <w:numId w:val="14"/>
        </w:numPr>
        <w:tabs>
          <w:tab w:val="left" w:pos="426"/>
        </w:tabs>
        <w:suppressAutoHyphens/>
        <w:spacing w:after="0" w:line="240" w:lineRule="auto"/>
        <w:ind w:left="1276"/>
        <w:jc w:val="both"/>
        <w:rPr>
          <w:rFonts w:ascii="Times New Roman" w:eastAsia="Times New Roman" w:hAnsi="Times New Roman" w:cs="Times New Roman"/>
          <w:sz w:val="24"/>
          <w:szCs w:val="24"/>
          <w:lang w:eastAsia="ar-SA"/>
        </w:rPr>
      </w:pPr>
      <w:r w:rsidRPr="008D34E3">
        <w:rPr>
          <w:rFonts w:ascii="Times New Roman" w:eastAsia="Times New Roman" w:hAnsi="Times New Roman" w:cs="Times New Roman"/>
          <w:sz w:val="24"/>
          <w:szCs w:val="24"/>
          <w:lang w:eastAsia="pl-PL"/>
        </w:rPr>
        <w:t xml:space="preserve">Dla środków czystości określonych w poz. 6 i 17 Oferty, Dostawca w terminie nie dłuższym niż </w:t>
      </w:r>
      <w:r w:rsidR="001144C5" w:rsidRPr="008D34E3">
        <w:rPr>
          <w:rFonts w:ascii="Times New Roman" w:eastAsia="Times New Roman" w:hAnsi="Times New Roman" w:cs="Times New Roman"/>
          <w:sz w:val="24"/>
          <w:szCs w:val="24"/>
          <w:lang w:eastAsia="pl-PL"/>
        </w:rPr>
        <w:t>5</w:t>
      </w:r>
      <w:r w:rsidRPr="008D34E3">
        <w:rPr>
          <w:rFonts w:ascii="Times New Roman" w:eastAsia="Times New Roman" w:hAnsi="Times New Roman" w:cs="Times New Roman"/>
          <w:sz w:val="24"/>
          <w:szCs w:val="24"/>
          <w:lang w:eastAsia="pl-PL"/>
        </w:rPr>
        <w:t xml:space="preserve"> dni od zawarcia umowy nieodpłatnie dostarczy i zamontuje dwa urządzenia dozujące do przygotowywania roztworów roboczych z koszami ze </w:t>
      </w:r>
      <w:r w:rsidRPr="008D34E3">
        <w:rPr>
          <w:rFonts w:ascii="Times New Roman" w:eastAsia="Times New Roman" w:hAnsi="Times New Roman" w:cs="Times New Roman"/>
          <w:sz w:val="24"/>
          <w:szCs w:val="24"/>
          <w:lang w:eastAsia="pl-PL"/>
        </w:rPr>
        <w:lastRenderedPageBreak/>
        <w:t>stali nierdzewnej do zamontowania kanistrów na ścianie oraz min. 20 m węża, który powinien być zakończony pistoletem dozującym roztwór lub czystą wodę na powierzchnię.</w:t>
      </w:r>
    </w:p>
    <w:p w14:paraId="596D5409" w14:textId="77777777" w:rsidR="00EE3539" w:rsidRPr="008D34E3" w:rsidRDefault="00EE3539" w:rsidP="00BF5FC8">
      <w:pPr>
        <w:pStyle w:val="Akapitzlist"/>
        <w:numPr>
          <w:ilvl w:val="0"/>
          <w:numId w:val="14"/>
        </w:numPr>
        <w:tabs>
          <w:tab w:val="left" w:pos="426"/>
        </w:tabs>
        <w:suppressAutoHyphens/>
        <w:spacing w:after="0" w:line="240" w:lineRule="auto"/>
        <w:ind w:left="1276"/>
        <w:jc w:val="both"/>
        <w:rPr>
          <w:rFonts w:ascii="Times New Roman" w:eastAsia="Times New Roman" w:hAnsi="Times New Roman" w:cs="Times New Roman"/>
          <w:sz w:val="24"/>
          <w:szCs w:val="24"/>
          <w:lang w:eastAsia="ar-SA"/>
        </w:rPr>
      </w:pPr>
      <w:r w:rsidRPr="008D34E3">
        <w:rPr>
          <w:rFonts w:ascii="Times New Roman" w:eastAsia="Times New Roman" w:hAnsi="Times New Roman" w:cs="Times New Roman"/>
          <w:sz w:val="24"/>
          <w:szCs w:val="24"/>
          <w:lang w:eastAsia="pl-PL"/>
        </w:rPr>
        <w:t xml:space="preserve">Dla środka czystości określonego w poz. 3 Oferty, Dostawca w terminie nie dłuższym niż </w:t>
      </w:r>
      <w:r w:rsidR="001144C5" w:rsidRPr="008D34E3">
        <w:rPr>
          <w:rFonts w:ascii="Times New Roman" w:eastAsia="Times New Roman" w:hAnsi="Times New Roman" w:cs="Times New Roman"/>
          <w:sz w:val="24"/>
          <w:szCs w:val="24"/>
          <w:lang w:eastAsia="pl-PL"/>
        </w:rPr>
        <w:t>5</w:t>
      </w:r>
      <w:r w:rsidRPr="008D34E3">
        <w:rPr>
          <w:rFonts w:ascii="Times New Roman" w:eastAsia="Times New Roman" w:hAnsi="Times New Roman" w:cs="Times New Roman"/>
          <w:sz w:val="24"/>
          <w:szCs w:val="24"/>
          <w:lang w:eastAsia="pl-PL"/>
        </w:rPr>
        <w:t xml:space="preserve"> dni od zawarcia umowy</w:t>
      </w:r>
      <w:r w:rsidRPr="008D34E3">
        <w:rPr>
          <w:rFonts w:ascii="Times New Roman" w:eastAsia="Times New Roman" w:hAnsi="Times New Roman" w:cs="Times New Roman"/>
          <w:sz w:val="24"/>
          <w:szCs w:val="24"/>
          <w:lang w:eastAsia="ar-SA"/>
        </w:rPr>
        <w:t xml:space="preserve"> </w:t>
      </w:r>
      <w:r w:rsidRPr="008D34E3">
        <w:rPr>
          <w:rFonts w:ascii="Times New Roman" w:eastAsia="Times New Roman" w:hAnsi="Times New Roman" w:cs="Times New Roman"/>
          <w:sz w:val="24"/>
          <w:szCs w:val="24"/>
          <w:lang w:eastAsia="pl-PL"/>
        </w:rPr>
        <w:t xml:space="preserve">nieodpłatnie dostarczy i zamontuje urządzenia dozujące chemię w ilości według wskazań Zamawiającego. </w:t>
      </w:r>
    </w:p>
    <w:p w14:paraId="523DC545" w14:textId="77777777" w:rsidR="005B365F" w:rsidRPr="008D34E3" w:rsidRDefault="00EE3539" w:rsidP="00BF5FC8">
      <w:pPr>
        <w:pStyle w:val="Akapitzlist"/>
        <w:numPr>
          <w:ilvl w:val="0"/>
          <w:numId w:val="14"/>
        </w:numPr>
        <w:tabs>
          <w:tab w:val="left" w:pos="426"/>
        </w:tabs>
        <w:suppressAutoHyphens/>
        <w:spacing w:after="0" w:line="240" w:lineRule="auto"/>
        <w:ind w:left="1276"/>
        <w:jc w:val="both"/>
        <w:rPr>
          <w:rFonts w:ascii="Times New Roman" w:eastAsia="Times New Roman" w:hAnsi="Times New Roman" w:cs="Times New Roman"/>
          <w:sz w:val="24"/>
          <w:szCs w:val="24"/>
          <w:lang w:eastAsia="ar-SA"/>
        </w:rPr>
      </w:pPr>
      <w:r w:rsidRPr="008D34E3">
        <w:rPr>
          <w:rFonts w:ascii="Times New Roman" w:eastAsia="Times New Roman" w:hAnsi="Times New Roman" w:cs="Times New Roman"/>
          <w:sz w:val="24"/>
          <w:szCs w:val="24"/>
          <w:lang w:eastAsia="pl-PL"/>
        </w:rPr>
        <w:t xml:space="preserve">Dla środków czystości określonych w poz. 11 i 12 Oferty, Dostawca w terminie nie dłuższym niż </w:t>
      </w:r>
      <w:r w:rsidR="001144C5" w:rsidRPr="008D34E3">
        <w:rPr>
          <w:rFonts w:ascii="Times New Roman" w:eastAsia="Times New Roman" w:hAnsi="Times New Roman" w:cs="Times New Roman"/>
          <w:sz w:val="24"/>
          <w:szCs w:val="24"/>
          <w:lang w:eastAsia="pl-PL"/>
        </w:rPr>
        <w:t>5</w:t>
      </w:r>
      <w:r w:rsidRPr="008D34E3">
        <w:rPr>
          <w:rFonts w:ascii="Times New Roman" w:eastAsia="Times New Roman" w:hAnsi="Times New Roman" w:cs="Times New Roman"/>
          <w:sz w:val="24"/>
          <w:szCs w:val="24"/>
          <w:lang w:eastAsia="pl-PL"/>
        </w:rPr>
        <w:t xml:space="preserve"> dni od zawarcia niniejszej umowy nieodpłatnie dostarczy i zamontuje dozowniki w iloś</w:t>
      </w:r>
      <w:r w:rsidR="005B365F" w:rsidRPr="008D34E3">
        <w:rPr>
          <w:rFonts w:ascii="Times New Roman" w:eastAsia="Times New Roman" w:hAnsi="Times New Roman" w:cs="Times New Roman"/>
          <w:sz w:val="24"/>
          <w:szCs w:val="24"/>
          <w:lang w:eastAsia="pl-PL"/>
        </w:rPr>
        <w:t>ci podanej przy tych środkach,</w:t>
      </w:r>
    </w:p>
    <w:p w14:paraId="26C5C667" w14:textId="77777777" w:rsidR="004C4ED4" w:rsidRPr="008D34E3" w:rsidRDefault="00A36774" w:rsidP="00BF5FC8">
      <w:pPr>
        <w:pStyle w:val="Akapitzlist"/>
        <w:numPr>
          <w:ilvl w:val="0"/>
          <w:numId w:val="14"/>
        </w:numPr>
        <w:tabs>
          <w:tab w:val="left" w:pos="426"/>
        </w:tabs>
        <w:suppressAutoHyphens/>
        <w:spacing w:after="0" w:line="240" w:lineRule="auto"/>
        <w:ind w:left="1276"/>
        <w:jc w:val="both"/>
        <w:rPr>
          <w:rFonts w:ascii="Times New Roman" w:eastAsia="Times New Roman" w:hAnsi="Times New Roman" w:cs="Times New Roman"/>
          <w:sz w:val="24"/>
          <w:szCs w:val="24"/>
          <w:lang w:eastAsia="ar-SA"/>
        </w:rPr>
      </w:pPr>
      <w:r w:rsidRPr="008D34E3">
        <w:rPr>
          <w:rFonts w:ascii="Times New Roman" w:eastAsia="Times New Roman" w:hAnsi="Times New Roman" w:cs="Times New Roman"/>
          <w:sz w:val="24"/>
          <w:szCs w:val="24"/>
          <w:lang w:eastAsia="pl-PL"/>
        </w:rPr>
        <w:t>Ofer</w:t>
      </w:r>
      <w:r w:rsidR="0071435D" w:rsidRPr="008D34E3">
        <w:rPr>
          <w:rFonts w:ascii="Times New Roman" w:eastAsia="Times New Roman" w:hAnsi="Times New Roman" w:cs="Times New Roman"/>
          <w:sz w:val="24"/>
          <w:szCs w:val="24"/>
          <w:lang w:eastAsia="pl-PL"/>
        </w:rPr>
        <w:t xml:space="preserve">owane produkty z poz. 1 do </w:t>
      </w:r>
      <w:r w:rsidR="00DF7684" w:rsidRPr="008D34E3">
        <w:rPr>
          <w:rFonts w:ascii="Times New Roman" w:eastAsia="Times New Roman" w:hAnsi="Times New Roman" w:cs="Times New Roman"/>
          <w:sz w:val="24"/>
          <w:szCs w:val="24"/>
          <w:lang w:eastAsia="pl-PL"/>
        </w:rPr>
        <w:t>9</w:t>
      </w:r>
      <w:r w:rsidR="0071435D" w:rsidRPr="008D34E3">
        <w:rPr>
          <w:rFonts w:ascii="Times New Roman" w:eastAsia="Times New Roman" w:hAnsi="Times New Roman" w:cs="Times New Roman"/>
          <w:sz w:val="24"/>
          <w:szCs w:val="24"/>
          <w:lang w:eastAsia="pl-PL"/>
        </w:rPr>
        <w:t xml:space="preserve"> oraz 17-19</w:t>
      </w:r>
      <w:r w:rsidRPr="008D34E3">
        <w:rPr>
          <w:rFonts w:ascii="Times New Roman" w:eastAsia="Times New Roman" w:hAnsi="Times New Roman" w:cs="Times New Roman"/>
          <w:sz w:val="24"/>
          <w:szCs w:val="24"/>
          <w:lang w:eastAsia="pl-PL"/>
        </w:rPr>
        <w:t xml:space="preserve">  nie mogą zawierać NTA oraz muszą być przeznaczone do obiektów zbiorowego żywienia, ponadto produkty poz. 1-</w:t>
      </w:r>
      <w:r w:rsidR="00DF7684" w:rsidRPr="008D34E3">
        <w:rPr>
          <w:rFonts w:ascii="Times New Roman" w:eastAsia="Times New Roman" w:hAnsi="Times New Roman" w:cs="Times New Roman"/>
          <w:sz w:val="24"/>
          <w:szCs w:val="24"/>
          <w:lang w:eastAsia="pl-PL"/>
        </w:rPr>
        <w:t>9</w:t>
      </w:r>
      <w:r w:rsidR="0071435D" w:rsidRPr="008D34E3">
        <w:rPr>
          <w:rFonts w:ascii="Times New Roman" w:eastAsia="Times New Roman" w:hAnsi="Times New Roman" w:cs="Times New Roman"/>
          <w:sz w:val="24"/>
          <w:szCs w:val="24"/>
          <w:lang w:eastAsia="pl-PL"/>
        </w:rPr>
        <w:t xml:space="preserve"> i 17-19</w:t>
      </w:r>
      <w:r w:rsidRPr="008D34E3">
        <w:rPr>
          <w:rFonts w:ascii="Times New Roman" w:eastAsia="Times New Roman" w:hAnsi="Times New Roman" w:cs="Times New Roman"/>
          <w:sz w:val="24"/>
          <w:szCs w:val="24"/>
          <w:lang w:eastAsia="pl-PL"/>
        </w:rPr>
        <w:t xml:space="preserve">  muszą pochodzić od jednego producenta z jednej linii produktowej, każda dostawa osobno. </w:t>
      </w:r>
    </w:p>
    <w:p w14:paraId="0C592B32" w14:textId="43DFC408" w:rsidR="00D221F1" w:rsidRPr="008D34E3" w:rsidRDefault="004C4ED4" w:rsidP="00BF5FC8">
      <w:pPr>
        <w:pStyle w:val="Akapitzlist"/>
        <w:numPr>
          <w:ilvl w:val="0"/>
          <w:numId w:val="15"/>
        </w:numPr>
        <w:tabs>
          <w:tab w:val="left" w:pos="142"/>
        </w:tabs>
        <w:suppressAutoHyphens/>
        <w:spacing w:after="0" w:line="240" w:lineRule="auto"/>
        <w:ind w:left="1276"/>
        <w:jc w:val="both"/>
        <w:rPr>
          <w:rFonts w:ascii="Times New Roman" w:eastAsia="Times New Roman" w:hAnsi="Times New Roman" w:cs="Times New Roman"/>
          <w:sz w:val="24"/>
          <w:szCs w:val="24"/>
          <w:lang w:eastAsia="ar-SA"/>
        </w:rPr>
      </w:pPr>
      <w:r w:rsidRPr="008D34E3">
        <w:rPr>
          <w:rFonts w:ascii="Times New Roman" w:eastAsia="Times New Roman" w:hAnsi="Times New Roman" w:cs="Times New Roman"/>
          <w:sz w:val="24"/>
          <w:szCs w:val="24"/>
          <w:lang w:eastAsia="pl-PL"/>
        </w:rPr>
        <w:t>Dla środków czystości określonych w</w:t>
      </w:r>
      <w:r w:rsidR="00DF7684" w:rsidRPr="008D34E3">
        <w:rPr>
          <w:rFonts w:ascii="Times New Roman" w:eastAsia="Times New Roman" w:hAnsi="Times New Roman" w:cs="Times New Roman"/>
          <w:color w:val="000000"/>
          <w:sz w:val="24"/>
          <w:szCs w:val="24"/>
          <w:lang w:eastAsia="pl-PL"/>
        </w:rPr>
        <w:t xml:space="preserve"> poz. 1, 2, 8 </w:t>
      </w:r>
      <w:r w:rsidRPr="008D34E3">
        <w:rPr>
          <w:rFonts w:ascii="Times New Roman" w:eastAsia="Times New Roman" w:hAnsi="Times New Roman" w:cs="Times New Roman"/>
          <w:color w:val="000000"/>
          <w:sz w:val="24"/>
          <w:szCs w:val="24"/>
          <w:lang w:eastAsia="pl-PL"/>
        </w:rPr>
        <w:t>i 18 O</w:t>
      </w:r>
      <w:r w:rsidRPr="008D34E3">
        <w:rPr>
          <w:rFonts w:ascii="Times New Roman" w:eastAsia="Times New Roman" w:hAnsi="Times New Roman" w:cs="Times New Roman"/>
          <w:sz w:val="24"/>
          <w:szCs w:val="24"/>
          <w:lang w:eastAsia="pl-PL"/>
        </w:rPr>
        <w:t xml:space="preserve">ferty </w:t>
      </w:r>
      <w:r w:rsidRPr="008D34E3">
        <w:rPr>
          <w:rFonts w:ascii="Times New Roman" w:eastAsia="Times New Roman" w:hAnsi="Times New Roman" w:cs="Times New Roman"/>
          <w:color w:val="000000"/>
          <w:sz w:val="24"/>
          <w:szCs w:val="24"/>
          <w:lang w:eastAsia="pl-PL"/>
        </w:rPr>
        <w:t xml:space="preserve">Dostawca </w:t>
      </w:r>
      <w:r w:rsidRPr="008D34E3">
        <w:rPr>
          <w:rFonts w:ascii="Times New Roman" w:eastAsia="Times New Roman" w:hAnsi="Times New Roman" w:cs="Times New Roman"/>
          <w:sz w:val="24"/>
          <w:szCs w:val="24"/>
          <w:lang w:eastAsia="pl-PL"/>
        </w:rPr>
        <w:t xml:space="preserve">w terminie nie dłuższym niż </w:t>
      </w:r>
      <w:r w:rsidR="001144C5" w:rsidRPr="008D34E3">
        <w:rPr>
          <w:rFonts w:ascii="Times New Roman" w:eastAsia="Times New Roman" w:hAnsi="Times New Roman" w:cs="Times New Roman"/>
          <w:sz w:val="24"/>
          <w:szCs w:val="24"/>
          <w:lang w:eastAsia="pl-PL"/>
        </w:rPr>
        <w:t>5</w:t>
      </w:r>
      <w:r w:rsidRPr="008D34E3">
        <w:rPr>
          <w:rFonts w:ascii="Times New Roman" w:eastAsia="Times New Roman" w:hAnsi="Times New Roman" w:cs="Times New Roman"/>
          <w:sz w:val="24"/>
          <w:szCs w:val="24"/>
          <w:lang w:eastAsia="pl-PL"/>
        </w:rPr>
        <w:t xml:space="preserve"> dni od zawarcia umowy</w:t>
      </w:r>
      <w:r w:rsidRPr="008D34E3">
        <w:rPr>
          <w:rFonts w:ascii="Times New Roman" w:eastAsia="Times New Roman" w:hAnsi="Times New Roman" w:cs="Times New Roman"/>
          <w:sz w:val="24"/>
          <w:szCs w:val="24"/>
          <w:lang w:eastAsia="ar-SA"/>
        </w:rPr>
        <w:t xml:space="preserve"> </w:t>
      </w:r>
      <w:r w:rsidRPr="008D34E3">
        <w:rPr>
          <w:rFonts w:ascii="Times New Roman" w:eastAsia="Times New Roman" w:hAnsi="Times New Roman" w:cs="Times New Roman"/>
          <w:color w:val="000000"/>
          <w:sz w:val="24"/>
          <w:szCs w:val="24"/>
          <w:lang w:eastAsia="pl-PL"/>
        </w:rPr>
        <w:t>dostarczy i zamontuje nieodpłatnie dozowniki płynu myjącego i nabłyszczającego do trzech zmywarek kapturkowych oraz zmywarki tunelowej, które posiada Zamawiający.</w:t>
      </w:r>
    </w:p>
    <w:p w14:paraId="53DAE578" w14:textId="77777777" w:rsidR="00D221F1" w:rsidRPr="008D34E3" w:rsidRDefault="004C4ED4" w:rsidP="00BF5FC8">
      <w:pPr>
        <w:pStyle w:val="Akapitzlist"/>
        <w:numPr>
          <w:ilvl w:val="0"/>
          <w:numId w:val="15"/>
        </w:numPr>
        <w:tabs>
          <w:tab w:val="left" w:pos="142"/>
        </w:tabs>
        <w:suppressAutoHyphens/>
        <w:spacing w:after="0" w:line="240" w:lineRule="auto"/>
        <w:ind w:left="1276" w:hanging="425"/>
        <w:jc w:val="both"/>
        <w:rPr>
          <w:rFonts w:ascii="Times New Roman" w:eastAsia="Times New Roman" w:hAnsi="Times New Roman" w:cs="Times New Roman"/>
          <w:sz w:val="24"/>
          <w:szCs w:val="24"/>
          <w:lang w:eastAsia="ar-SA"/>
        </w:rPr>
      </w:pPr>
      <w:r w:rsidRPr="008D34E3">
        <w:rPr>
          <w:rFonts w:ascii="Times New Roman" w:eastAsia="Times New Roman" w:hAnsi="Times New Roman" w:cs="Times New Roman"/>
          <w:sz w:val="24"/>
          <w:szCs w:val="24"/>
          <w:lang w:eastAsia="ar-SA"/>
        </w:rPr>
        <w:t>Dostawca przynajmniej raz na kwartał przeprowadzi bezpłatny przegląd okresowy urządzeń dozujących dostarczonych i zamontowanych przez niego nieodpłatnie, który zostanie potwierdzony kartą serwisową.</w:t>
      </w:r>
    </w:p>
    <w:p w14:paraId="0FA2114D" w14:textId="77777777" w:rsidR="000C60FE" w:rsidRPr="008D34E3" w:rsidRDefault="000C60FE" w:rsidP="00A36774">
      <w:pPr>
        <w:spacing w:after="0" w:line="240" w:lineRule="auto"/>
        <w:jc w:val="both"/>
        <w:rPr>
          <w:rFonts w:ascii="Times New Roman" w:eastAsia="Times New Roman" w:hAnsi="Times New Roman" w:cs="Times New Roman"/>
          <w:sz w:val="24"/>
          <w:szCs w:val="24"/>
          <w:lang w:eastAsia="pl-PL"/>
        </w:rPr>
      </w:pPr>
    </w:p>
    <w:p w14:paraId="577E6F3E" w14:textId="77777777" w:rsidR="00E73678" w:rsidRPr="008D34E3" w:rsidRDefault="00E73678" w:rsidP="00A36774">
      <w:pPr>
        <w:spacing w:after="0" w:line="240" w:lineRule="auto"/>
        <w:jc w:val="both"/>
        <w:rPr>
          <w:rFonts w:ascii="Times New Roman" w:eastAsia="Times New Roman" w:hAnsi="Times New Roman" w:cs="Times New Roman"/>
          <w:sz w:val="24"/>
          <w:szCs w:val="24"/>
          <w:lang w:eastAsia="pl-PL"/>
        </w:rPr>
      </w:pPr>
    </w:p>
    <w:p w14:paraId="287E872D" w14:textId="6880ADE4" w:rsidR="00E73678" w:rsidRPr="008D34E3" w:rsidRDefault="0014590A" w:rsidP="00BF5FC8">
      <w:pPr>
        <w:pStyle w:val="Akapitzlist"/>
        <w:numPr>
          <w:ilvl w:val="1"/>
          <w:numId w:val="3"/>
        </w:numPr>
        <w:spacing w:after="0" w:line="240" w:lineRule="auto"/>
        <w:ind w:left="993"/>
        <w:jc w:val="both"/>
        <w:rPr>
          <w:rFonts w:ascii="Times New Roman" w:eastAsia="Times New Roman" w:hAnsi="Times New Roman" w:cs="Times New Roman"/>
          <w:b/>
          <w:sz w:val="24"/>
          <w:szCs w:val="24"/>
          <w:lang w:eastAsia="pl-PL"/>
        </w:rPr>
      </w:pPr>
      <w:r>
        <w:rPr>
          <w:rFonts w:ascii="Times New Roman" w:hAnsi="Times New Roman" w:cs="Times New Roman"/>
          <w:b/>
          <w:bCs/>
          <w:iCs/>
          <w:sz w:val="24"/>
          <w:szCs w:val="24"/>
        </w:rPr>
        <w:t xml:space="preserve"> </w:t>
      </w:r>
      <w:r w:rsidR="00E73678" w:rsidRPr="008D34E3">
        <w:rPr>
          <w:rFonts w:ascii="Times New Roman" w:hAnsi="Times New Roman" w:cs="Times New Roman"/>
          <w:b/>
          <w:bCs/>
          <w:iCs/>
          <w:sz w:val="24"/>
          <w:szCs w:val="24"/>
        </w:rPr>
        <w:t xml:space="preserve">Pakiet nr 2 Środki do dezynfekcji i czystości dla Zakładu </w:t>
      </w:r>
      <w:r w:rsidR="00D27209" w:rsidRPr="008D34E3">
        <w:rPr>
          <w:rFonts w:ascii="Times New Roman" w:hAnsi="Times New Roman" w:cs="Times New Roman"/>
          <w:b/>
          <w:bCs/>
          <w:iCs/>
          <w:sz w:val="24"/>
          <w:szCs w:val="24"/>
        </w:rPr>
        <w:t>Przyrodoleczniczego</w:t>
      </w:r>
      <w:r w:rsidR="00E73678" w:rsidRPr="008D34E3">
        <w:rPr>
          <w:rFonts w:ascii="Times New Roman" w:hAnsi="Times New Roman" w:cs="Times New Roman"/>
          <w:b/>
          <w:bCs/>
          <w:iCs/>
          <w:sz w:val="24"/>
          <w:szCs w:val="24"/>
        </w:rPr>
        <w:t>:</w:t>
      </w:r>
    </w:p>
    <w:p w14:paraId="1914812C" w14:textId="3E797C2E" w:rsidR="00E73678" w:rsidRPr="008D34E3" w:rsidRDefault="00E73678" w:rsidP="00BF5FC8">
      <w:pPr>
        <w:pStyle w:val="Akapitzlist"/>
        <w:numPr>
          <w:ilvl w:val="0"/>
          <w:numId w:val="19"/>
        </w:numPr>
        <w:spacing w:after="0" w:line="240" w:lineRule="auto"/>
        <w:ind w:left="1276"/>
        <w:jc w:val="both"/>
        <w:rPr>
          <w:rFonts w:ascii="Times New Roman" w:eastAsia="Times New Roman" w:hAnsi="Times New Roman" w:cs="Times New Roman"/>
          <w:sz w:val="24"/>
          <w:szCs w:val="24"/>
          <w:lang w:eastAsia="pl-PL"/>
        </w:rPr>
      </w:pPr>
      <w:r w:rsidRPr="008D34E3">
        <w:rPr>
          <w:rFonts w:ascii="Times New Roman" w:eastAsia="Times New Roman" w:hAnsi="Times New Roman" w:cs="Times New Roman"/>
          <w:sz w:val="24"/>
          <w:szCs w:val="24"/>
          <w:lang w:eastAsia="pl-PL"/>
        </w:rPr>
        <w:t>Do oferty należy dołączyć pozwolenie ministra właściwego do spraw zdrowia na wprowadzenie do obrotu produktu biobójczego, atesty PZH, deklaracje zgodności, zgłoszenie do CPNP (zgodnie z wytycznymi w załączniku nr 5 do S</w:t>
      </w:r>
      <w:r w:rsidR="001F6259" w:rsidRPr="008D34E3">
        <w:rPr>
          <w:rFonts w:ascii="Times New Roman" w:eastAsia="Times New Roman" w:hAnsi="Times New Roman" w:cs="Times New Roman"/>
          <w:sz w:val="24"/>
          <w:szCs w:val="24"/>
          <w:lang w:eastAsia="pl-PL"/>
        </w:rPr>
        <w:t>WZ</w:t>
      </w:r>
      <w:r w:rsidR="003E7314">
        <w:rPr>
          <w:rFonts w:ascii="Times New Roman" w:eastAsia="Times New Roman" w:hAnsi="Times New Roman" w:cs="Times New Roman"/>
          <w:sz w:val="24"/>
          <w:szCs w:val="24"/>
          <w:lang w:eastAsia="pl-PL"/>
        </w:rPr>
        <w:t>)</w:t>
      </w:r>
      <w:r w:rsidR="001F6259" w:rsidRPr="008D34E3">
        <w:rPr>
          <w:rFonts w:ascii="Times New Roman" w:eastAsia="Times New Roman" w:hAnsi="Times New Roman" w:cs="Times New Roman"/>
          <w:sz w:val="24"/>
          <w:szCs w:val="24"/>
          <w:lang w:eastAsia="pl-PL"/>
        </w:rPr>
        <w:t xml:space="preserve">. </w:t>
      </w:r>
    </w:p>
    <w:p w14:paraId="42AC34D3" w14:textId="77777777" w:rsidR="00E73678" w:rsidRPr="008D34E3" w:rsidRDefault="00E73678" w:rsidP="00A36774">
      <w:pPr>
        <w:spacing w:after="0" w:line="240" w:lineRule="auto"/>
        <w:jc w:val="both"/>
        <w:rPr>
          <w:rFonts w:ascii="Times New Roman" w:eastAsia="Times New Roman" w:hAnsi="Times New Roman" w:cs="Times New Roman"/>
          <w:sz w:val="24"/>
          <w:szCs w:val="24"/>
          <w:lang w:eastAsia="pl-PL"/>
        </w:rPr>
      </w:pPr>
    </w:p>
    <w:p w14:paraId="63735333" w14:textId="77777777" w:rsidR="007760A7" w:rsidRPr="008D34E3" w:rsidRDefault="006F48DF" w:rsidP="00BF5FC8">
      <w:pPr>
        <w:pStyle w:val="Akapitzlist"/>
        <w:numPr>
          <w:ilvl w:val="1"/>
          <w:numId w:val="3"/>
        </w:numPr>
        <w:spacing w:after="0" w:line="240" w:lineRule="auto"/>
        <w:ind w:left="993" w:hanging="426"/>
        <w:jc w:val="both"/>
        <w:rPr>
          <w:rFonts w:ascii="Times New Roman" w:eastAsia="Times New Roman" w:hAnsi="Times New Roman" w:cs="Times New Roman"/>
          <w:sz w:val="24"/>
          <w:szCs w:val="24"/>
          <w:lang w:eastAsia="pl-PL"/>
        </w:rPr>
      </w:pPr>
      <w:r w:rsidRPr="008D34E3">
        <w:rPr>
          <w:rFonts w:ascii="Times New Roman" w:hAnsi="Times New Roman" w:cs="Times New Roman"/>
          <w:b/>
          <w:bCs/>
          <w:iCs/>
          <w:sz w:val="24"/>
          <w:szCs w:val="24"/>
        </w:rPr>
        <w:t>Pakiet nr 3 Środki chemiczne i dezynfekcyjne Sekcja Higieny:</w:t>
      </w:r>
    </w:p>
    <w:p w14:paraId="5A4BAF7B" w14:textId="77777777" w:rsidR="00FA0B5C" w:rsidRPr="008D34E3" w:rsidRDefault="007760A7" w:rsidP="00BF5FC8">
      <w:pPr>
        <w:pStyle w:val="Akapitzlist"/>
        <w:numPr>
          <w:ilvl w:val="0"/>
          <w:numId w:val="16"/>
        </w:numPr>
        <w:suppressAutoHyphens/>
        <w:spacing w:after="0" w:line="240" w:lineRule="auto"/>
        <w:ind w:left="1276" w:hanging="425"/>
        <w:jc w:val="both"/>
        <w:rPr>
          <w:rFonts w:ascii="Times New Roman" w:eastAsia="Times New Roman" w:hAnsi="Times New Roman" w:cs="Times New Roman"/>
          <w:sz w:val="24"/>
          <w:szCs w:val="24"/>
          <w:lang w:eastAsia="pl-PL"/>
        </w:rPr>
      </w:pPr>
      <w:r w:rsidRPr="008D34E3">
        <w:rPr>
          <w:rFonts w:ascii="Times New Roman" w:eastAsia="Times New Roman" w:hAnsi="Times New Roman" w:cs="Times New Roman"/>
          <w:sz w:val="24"/>
          <w:szCs w:val="24"/>
          <w:lang w:eastAsia="pl-PL"/>
        </w:rPr>
        <w:t xml:space="preserve">Dostawca w terminie nie dłuższym niż </w:t>
      </w:r>
      <w:r w:rsidR="001144C5" w:rsidRPr="008D34E3">
        <w:rPr>
          <w:rFonts w:ascii="Times New Roman" w:eastAsia="Times New Roman" w:hAnsi="Times New Roman" w:cs="Times New Roman"/>
          <w:sz w:val="24"/>
          <w:szCs w:val="24"/>
          <w:lang w:eastAsia="pl-PL"/>
        </w:rPr>
        <w:t>5</w:t>
      </w:r>
      <w:r w:rsidRPr="008D34E3">
        <w:rPr>
          <w:rFonts w:ascii="Times New Roman" w:eastAsia="Times New Roman" w:hAnsi="Times New Roman" w:cs="Times New Roman"/>
          <w:sz w:val="24"/>
          <w:szCs w:val="24"/>
          <w:lang w:eastAsia="pl-PL"/>
        </w:rPr>
        <w:t xml:space="preserve"> dni od zawarcia umowy dla produktów określonych w ofercie cenowej nieodpłatnie dostarczy i zamontuje centralny system dozowania w ilości wskazanej przez Zamawiającego.</w:t>
      </w:r>
    </w:p>
    <w:p w14:paraId="2497E75D" w14:textId="63398701" w:rsidR="007760A7" w:rsidRPr="008D34E3" w:rsidRDefault="007760A7" w:rsidP="00BF5FC8">
      <w:pPr>
        <w:pStyle w:val="Akapitzlist"/>
        <w:numPr>
          <w:ilvl w:val="0"/>
          <w:numId w:val="16"/>
        </w:numPr>
        <w:suppressAutoHyphens/>
        <w:spacing w:after="0" w:line="240" w:lineRule="auto"/>
        <w:ind w:left="1276" w:hanging="425"/>
        <w:jc w:val="both"/>
        <w:rPr>
          <w:rFonts w:ascii="Times New Roman" w:eastAsia="Times New Roman" w:hAnsi="Times New Roman" w:cs="Times New Roman"/>
          <w:sz w:val="24"/>
          <w:szCs w:val="24"/>
          <w:lang w:eastAsia="pl-PL"/>
        </w:rPr>
      </w:pPr>
      <w:r w:rsidRPr="008D34E3">
        <w:rPr>
          <w:rFonts w:ascii="Times New Roman" w:eastAsia="Times New Roman" w:hAnsi="Times New Roman" w:cs="Times New Roman"/>
          <w:sz w:val="24"/>
          <w:szCs w:val="24"/>
          <w:lang w:eastAsia="pl-PL"/>
        </w:rPr>
        <w:t xml:space="preserve">Dostarczane produkty dla pozycji </w:t>
      </w:r>
      <w:r w:rsidR="00D27209" w:rsidRPr="008D34E3">
        <w:rPr>
          <w:rFonts w:ascii="Times New Roman" w:eastAsia="Times New Roman" w:hAnsi="Times New Roman" w:cs="Times New Roman"/>
          <w:sz w:val="24"/>
          <w:szCs w:val="24"/>
          <w:lang w:eastAsia="pl-PL"/>
        </w:rPr>
        <w:t>5</w:t>
      </w:r>
      <w:r w:rsidR="00307E9E">
        <w:rPr>
          <w:rFonts w:ascii="Times New Roman" w:eastAsia="Times New Roman" w:hAnsi="Times New Roman" w:cs="Times New Roman"/>
          <w:sz w:val="24"/>
          <w:szCs w:val="24"/>
          <w:lang w:eastAsia="pl-PL"/>
        </w:rPr>
        <w:t>3</w:t>
      </w:r>
      <w:r w:rsidRPr="008D34E3">
        <w:rPr>
          <w:rFonts w:ascii="Times New Roman" w:eastAsia="Times New Roman" w:hAnsi="Times New Roman" w:cs="Times New Roman"/>
          <w:sz w:val="24"/>
          <w:szCs w:val="24"/>
          <w:lang w:eastAsia="pl-PL"/>
        </w:rPr>
        <w:t xml:space="preserve">, </w:t>
      </w:r>
      <w:r w:rsidR="00D27209" w:rsidRPr="008D34E3">
        <w:rPr>
          <w:rFonts w:ascii="Times New Roman" w:eastAsia="Times New Roman" w:hAnsi="Times New Roman" w:cs="Times New Roman"/>
          <w:sz w:val="24"/>
          <w:szCs w:val="24"/>
          <w:lang w:eastAsia="pl-PL"/>
        </w:rPr>
        <w:t>5</w:t>
      </w:r>
      <w:r w:rsidR="00307E9E">
        <w:rPr>
          <w:rFonts w:ascii="Times New Roman" w:eastAsia="Times New Roman" w:hAnsi="Times New Roman" w:cs="Times New Roman"/>
          <w:sz w:val="24"/>
          <w:szCs w:val="24"/>
          <w:lang w:eastAsia="pl-PL"/>
        </w:rPr>
        <w:t>5</w:t>
      </w:r>
      <w:r w:rsidRPr="008D34E3">
        <w:rPr>
          <w:rFonts w:ascii="Times New Roman" w:eastAsia="Times New Roman" w:hAnsi="Times New Roman" w:cs="Times New Roman"/>
          <w:sz w:val="24"/>
          <w:szCs w:val="24"/>
          <w:lang w:eastAsia="pl-PL"/>
        </w:rPr>
        <w:t xml:space="preserve"> i </w:t>
      </w:r>
      <w:r w:rsidR="00D27209" w:rsidRPr="008D34E3">
        <w:rPr>
          <w:rFonts w:ascii="Times New Roman" w:eastAsia="Times New Roman" w:hAnsi="Times New Roman" w:cs="Times New Roman"/>
          <w:sz w:val="24"/>
          <w:szCs w:val="24"/>
          <w:lang w:eastAsia="pl-PL"/>
        </w:rPr>
        <w:t>6</w:t>
      </w:r>
      <w:r w:rsidR="00307E9E">
        <w:rPr>
          <w:rFonts w:ascii="Times New Roman" w:eastAsia="Times New Roman" w:hAnsi="Times New Roman" w:cs="Times New Roman"/>
          <w:sz w:val="24"/>
          <w:szCs w:val="24"/>
          <w:lang w:eastAsia="pl-PL"/>
        </w:rPr>
        <w:t>1</w:t>
      </w:r>
      <w:r w:rsidRPr="008D34E3">
        <w:rPr>
          <w:rFonts w:ascii="Times New Roman" w:eastAsia="Times New Roman" w:hAnsi="Times New Roman" w:cs="Times New Roman"/>
          <w:sz w:val="24"/>
          <w:szCs w:val="24"/>
          <w:lang w:eastAsia="pl-PL"/>
        </w:rPr>
        <w:t xml:space="preserve"> muszą pochodzić od jednego producenta z jednej linii produktowej.</w:t>
      </w:r>
    </w:p>
    <w:p w14:paraId="7293A0EA" w14:textId="77777777" w:rsidR="009C53A1" w:rsidRPr="008D34E3" w:rsidRDefault="009C53A1" w:rsidP="0014590A">
      <w:pPr>
        <w:spacing w:after="0" w:line="240" w:lineRule="auto"/>
        <w:ind w:left="993" w:hanging="993"/>
        <w:jc w:val="both"/>
        <w:rPr>
          <w:rFonts w:ascii="Times New Roman" w:eastAsia="Times New Roman" w:hAnsi="Times New Roman" w:cs="Times New Roman"/>
          <w:b/>
          <w:sz w:val="24"/>
          <w:szCs w:val="24"/>
          <w:lang w:eastAsia="pl-PL"/>
        </w:rPr>
      </w:pPr>
    </w:p>
    <w:p w14:paraId="249131D0" w14:textId="1F5F97BF" w:rsidR="008E2F49" w:rsidRPr="008D34E3" w:rsidRDefault="0014590A" w:rsidP="00BF5FC8">
      <w:pPr>
        <w:pStyle w:val="Akapitzlist"/>
        <w:numPr>
          <w:ilvl w:val="1"/>
          <w:numId w:val="3"/>
        </w:numPr>
        <w:spacing w:after="0" w:line="240" w:lineRule="auto"/>
        <w:ind w:left="993" w:hanging="426"/>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8E2F49" w:rsidRPr="008D34E3">
        <w:rPr>
          <w:rFonts w:ascii="Times New Roman" w:eastAsia="Times New Roman" w:hAnsi="Times New Roman" w:cs="Times New Roman"/>
          <w:b/>
          <w:sz w:val="24"/>
          <w:szCs w:val="24"/>
          <w:lang w:eastAsia="pl-PL"/>
        </w:rPr>
        <w:t xml:space="preserve">Dotyczy wszystkich pakietów: </w:t>
      </w:r>
    </w:p>
    <w:p w14:paraId="7130B554" w14:textId="77777777" w:rsidR="0049320B" w:rsidRPr="008D34E3" w:rsidRDefault="008E2F49" w:rsidP="00BF5FC8">
      <w:pPr>
        <w:pStyle w:val="Akapitzlist"/>
        <w:numPr>
          <w:ilvl w:val="0"/>
          <w:numId w:val="20"/>
        </w:numPr>
        <w:spacing w:after="0" w:line="240" w:lineRule="auto"/>
        <w:ind w:left="1276" w:hanging="425"/>
        <w:jc w:val="both"/>
        <w:rPr>
          <w:rFonts w:ascii="Times New Roman" w:hAnsi="Times New Roman" w:cs="Times New Roman"/>
          <w:sz w:val="24"/>
          <w:szCs w:val="24"/>
        </w:rPr>
      </w:pPr>
      <w:r w:rsidRPr="008D34E3">
        <w:rPr>
          <w:rFonts w:ascii="Times New Roman" w:eastAsia="Times New Roman" w:hAnsi="Times New Roman" w:cs="Times New Roman"/>
          <w:sz w:val="24"/>
          <w:szCs w:val="24"/>
          <w:lang w:eastAsia="ar-SA"/>
        </w:rPr>
        <w:t>Dostawca w</w:t>
      </w:r>
      <w:r w:rsidRPr="008D34E3">
        <w:rPr>
          <w:rFonts w:ascii="Times New Roman" w:hAnsi="Times New Roman" w:cs="Times New Roman"/>
          <w:sz w:val="24"/>
          <w:szCs w:val="24"/>
        </w:rPr>
        <w:t xml:space="preserve"> ramach realizacji umowy zobowiązany jest do pełnego, bezpłatnego  przeszkolenia personelu Zamawiającego z zasad postępowania z preparatami chemicznymi, zwłaszcza niebezpiecznymi oraz praktycznej umiejętności utrzymania czystości przy wykorzystaniu środków chemicznych i dozowników z oferty Dostawcy (szkolenie potwierdzone kartą szkolenia)</w:t>
      </w:r>
      <w:r w:rsidR="0049320B" w:rsidRPr="008D34E3">
        <w:rPr>
          <w:rFonts w:ascii="Times New Roman" w:hAnsi="Times New Roman" w:cs="Times New Roman"/>
          <w:sz w:val="24"/>
          <w:szCs w:val="24"/>
        </w:rPr>
        <w:t>.</w:t>
      </w:r>
    </w:p>
    <w:p w14:paraId="74A93D44" w14:textId="77777777" w:rsidR="00A36774" w:rsidRPr="008D34E3" w:rsidRDefault="00A36774" w:rsidP="00BF5FC8">
      <w:pPr>
        <w:pStyle w:val="Akapitzlist"/>
        <w:numPr>
          <w:ilvl w:val="0"/>
          <w:numId w:val="20"/>
        </w:numPr>
        <w:spacing w:after="0" w:line="240" w:lineRule="auto"/>
        <w:ind w:left="1276" w:hanging="425"/>
        <w:jc w:val="both"/>
        <w:rPr>
          <w:rFonts w:ascii="Times New Roman" w:eastAsia="Times New Roman" w:hAnsi="Times New Roman" w:cs="Times New Roman"/>
          <w:sz w:val="24"/>
          <w:szCs w:val="24"/>
          <w:lang w:eastAsia="pl-PL"/>
        </w:rPr>
      </w:pPr>
      <w:r w:rsidRPr="008D34E3">
        <w:rPr>
          <w:rFonts w:ascii="Times New Roman" w:eastAsia="Times New Roman" w:hAnsi="Times New Roman" w:cs="Times New Roman"/>
          <w:sz w:val="24"/>
          <w:szCs w:val="24"/>
          <w:lang w:eastAsia="pl-PL"/>
        </w:rPr>
        <w:t>Wykonawca zobowiązuje się dostarczyć nieodpłatnie wszystkie niezbędne instrukcje stanowiskowe i higieniczne do zaproponowanych środków.</w:t>
      </w:r>
    </w:p>
    <w:p w14:paraId="1BA04D52" w14:textId="77777777" w:rsidR="0049320B" w:rsidRPr="008D34E3" w:rsidRDefault="0049320B" w:rsidP="0014590A">
      <w:pPr>
        <w:spacing w:after="0" w:line="240" w:lineRule="auto"/>
        <w:ind w:left="1276" w:hanging="425"/>
        <w:jc w:val="both"/>
        <w:rPr>
          <w:rFonts w:ascii="Times New Roman" w:eastAsia="Times New Roman" w:hAnsi="Times New Roman" w:cs="Times New Roman"/>
          <w:sz w:val="24"/>
          <w:szCs w:val="24"/>
          <w:lang w:eastAsia="pl-PL"/>
        </w:rPr>
      </w:pPr>
    </w:p>
    <w:p w14:paraId="6FC300C1" w14:textId="77777777" w:rsidR="00582FA1" w:rsidRPr="008D34E3" w:rsidRDefault="00A36774" w:rsidP="00BF5FC8">
      <w:pPr>
        <w:pStyle w:val="Akapitzlist"/>
        <w:numPr>
          <w:ilvl w:val="0"/>
          <w:numId w:val="3"/>
        </w:numPr>
        <w:suppressAutoHyphens/>
        <w:spacing w:after="0" w:line="240" w:lineRule="auto"/>
        <w:ind w:left="426" w:firstLine="0"/>
        <w:jc w:val="both"/>
        <w:rPr>
          <w:rFonts w:ascii="Times New Roman" w:eastAsia="Times New Roman" w:hAnsi="Times New Roman" w:cs="Times New Roman"/>
          <w:bCs/>
          <w:sz w:val="24"/>
          <w:szCs w:val="24"/>
          <w:lang w:eastAsia="ar-SA"/>
        </w:rPr>
      </w:pPr>
      <w:r w:rsidRPr="008D34E3">
        <w:rPr>
          <w:rFonts w:ascii="Times New Roman" w:eastAsia="Times New Roman" w:hAnsi="Times New Roman" w:cs="Times New Roman"/>
          <w:bCs/>
          <w:sz w:val="24"/>
          <w:szCs w:val="24"/>
          <w:lang w:eastAsia="ar-SA"/>
        </w:rPr>
        <w:t xml:space="preserve">Oferent gwarantuje Zamawiającemu, iż dostarczany przedmiot zamówienia będzie wolny od wad jakościowych. </w:t>
      </w:r>
    </w:p>
    <w:p w14:paraId="2700CE45" w14:textId="77777777" w:rsidR="005B0AB3" w:rsidRPr="008D34E3" w:rsidRDefault="005B0AB3" w:rsidP="00BF5FC8">
      <w:pPr>
        <w:pStyle w:val="Akapitzlist"/>
        <w:numPr>
          <w:ilvl w:val="0"/>
          <w:numId w:val="3"/>
        </w:numPr>
        <w:suppressAutoHyphens/>
        <w:spacing w:after="0" w:line="240" w:lineRule="auto"/>
        <w:ind w:left="426" w:firstLine="0"/>
        <w:jc w:val="both"/>
        <w:rPr>
          <w:rFonts w:ascii="Times New Roman" w:eastAsia="Times New Roman" w:hAnsi="Times New Roman" w:cs="Times New Roman"/>
          <w:bCs/>
          <w:sz w:val="24"/>
          <w:szCs w:val="24"/>
          <w:lang w:eastAsia="ar-SA"/>
        </w:rPr>
      </w:pPr>
      <w:r w:rsidRPr="008D34E3">
        <w:rPr>
          <w:rFonts w:ascii="Times New Roman" w:eastAsia="Times New Roman" w:hAnsi="Times New Roman" w:cs="Times New Roman"/>
          <w:bCs/>
          <w:sz w:val="24"/>
          <w:szCs w:val="24"/>
          <w:lang w:eastAsia="ar-SA"/>
        </w:rPr>
        <w:t xml:space="preserve">Dopuszcza się możliwość zamian ilościowych poszczególnych pozycji asortymentowych będących przedmiotem zamówienia w obrębie danego pakietu pod warunkiem, że wartość dostarczonego przedmiotu zamówienia nie może przekroczyć ogólnej wartości tego zadania. </w:t>
      </w:r>
    </w:p>
    <w:p w14:paraId="64F6051B" w14:textId="77777777" w:rsidR="005B0AB3" w:rsidRPr="008D34E3" w:rsidRDefault="005B0AB3" w:rsidP="00BF5FC8">
      <w:pPr>
        <w:pStyle w:val="Akapitzlist"/>
        <w:numPr>
          <w:ilvl w:val="0"/>
          <w:numId w:val="3"/>
        </w:numPr>
        <w:suppressAutoHyphens/>
        <w:spacing w:after="0" w:line="240" w:lineRule="auto"/>
        <w:ind w:left="426" w:firstLine="0"/>
        <w:jc w:val="both"/>
        <w:rPr>
          <w:rFonts w:ascii="Times New Roman" w:eastAsia="Times New Roman" w:hAnsi="Times New Roman" w:cs="Times New Roman"/>
          <w:bCs/>
          <w:sz w:val="24"/>
          <w:szCs w:val="24"/>
          <w:lang w:eastAsia="ar-SA"/>
        </w:rPr>
      </w:pPr>
      <w:r w:rsidRPr="008D34E3">
        <w:rPr>
          <w:rFonts w:ascii="Times New Roman" w:hAnsi="Times New Roman" w:cs="Times New Roman"/>
          <w:sz w:val="24"/>
          <w:szCs w:val="24"/>
        </w:rPr>
        <w:lastRenderedPageBreak/>
        <w:t xml:space="preserve">Zamawiający dopuszcza możliwość składania ofert częściowych na jedną lub kilka części zamówienia. Każdemu z  Dostawców przysługuje możliwość złożenia oferty na wybraną przez siebie część lub części. Za ofertę częściową uważa się ofertę obejmującą pełny asortyment danej części. Każda oferta będzie oceniana odrębnie dla każdej części, na którą została złożona. </w:t>
      </w:r>
    </w:p>
    <w:p w14:paraId="4D2EC70E" w14:textId="77777777" w:rsidR="005B0AB3" w:rsidRPr="008D34E3" w:rsidRDefault="005B0AB3" w:rsidP="008D472A">
      <w:pPr>
        <w:spacing w:after="0" w:line="240" w:lineRule="auto"/>
        <w:ind w:left="426"/>
        <w:jc w:val="both"/>
        <w:rPr>
          <w:rFonts w:ascii="Times New Roman" w:hAnsi="Times New Roman" w:cs="Times New Roman"/>
          <w:sz w:val="24"/>
          <w:szCs w:val="24"/>
        </w:rPr>
      </w:pPr>
      <w:r w:rsidRPr="008D34E3">
        <w:rPr>
          <w:rFonts w:ascii="Times New Roman" w:hAnsi="Times New Roman" w:cs="Times New Roman"/>
          <w:sz w:val="24"/>
          <w:szCs w:val="24"/>
        </w:rPr>
        <w:t xml:space="preserve">10. Uwaga! W przypadku wystąpienia w opisie przedmiotu zamówienia nazw towarowych, znaków firmowych, nazw producentów artykułów, patentów lub pochodzenia  asortymentu określonego w ofercie cenowej  załączonej do SIWZ należy uznać, że Zamawiający wskazuje typ, rodzaj, klasę a także jakość gatunkową. Zaoferowane przez Dostawcę asortymenty winny posiadać właściwości, cechy i parametry nie gorsze niż te, które występują pod nazwą własną i wskazują na producenta, muszą być gatunkowo porównywalne czyli równoważne. Zamawiający za równoważne rozumie fakt, iż oferowany produkt posiada równą (taką samą) lub wyższą. W przypadku zaproponowania produktu równoważnego wymaga się, aby odpowiadał on pod względem jakości, trwałości, funkcjonalności produktom wskazanym przez Zamawiającego. </w:t>
      </w:r>
    </w:p>
    <w:p w14:paraId="169753A8" w14:textId="77777777" w:rsidR="005B0AB3" w:rsidRPr="008D34E3" w:rsidRDefault="005B0AB3" w:rsidP="008D472A">
      <w:pPr>
        <w:spacing w:after="0" w:line="240" w:lineRule="auto"/>
        <w:ind w:left="426"/>
        <w:jc w:val="both"/>
        <w:rPr>
          <w:rFonts w:ascii="Times New Roman" w:hAnsi="Times New Roman" w:cs="Times New Roman"/>
          <w:sz w:val="24"/>
          <w:szCs w:val="24"/>
        </w:rPr>
      </w:pPr>
      <w:r w:rsidRPr="008D34E3">
        <w:rPr>
          <w:rFonts w:ascii="Times New Roman" w:hAnsi="Times New Roman" w:cs="Times New Roman"/>
          <w:sz w:val="24"/>
          <w:szCs w:val="24"/>
        </w:rPr>
        <w:t xml:space="preserve">Wykonawca, który powołuje się na rozwiązania równoważne, jest obowiązany wykazać, że oferowany przez niego towar spełnia wymagania określone przez Zamawiającego. </w:t>
      </w:r>
    </w:p>
    <w:p w14:paraId="46711944" w14:textId="77777777" w:rsidR="005B0AB3" w:rsidRPr="008D34E3" w:rsidRDefault="005B0AB3" w:rsidP="005B0AB3">
      <w:pPr>
        <w:spacing w:after="0" w:line="240" w:lineRule="auto"/>
        <w:jc w:val="both"/>
        <w:rPr>
          <w:rFonts w:ascii="Times New Roman" w:hAnsi="Times New Roman" w:cs="Times New Roman"/>
          <w:sz w:val="24"/>
          <w:szCs w:val="24"/>
        </w:rPr>
      </w:pPr>
    </w:p>
    <w:p w14:paraId="7BE3193F" w14:textId="77777777" w:rsidR="005B0AB3" w:rsidRPr="008D34E3" w:rsidRDefault="005B0AB3" w:rsidP="008D472A">
      <w:pPr>
        <w:pStyle w:val="NormalnyWeb"/>
        <w:spacing w:before="0" w:beforeAutospacing="0" w:after="120"/>
        <w:ind w:left="426"/>
        <w:jc w:val="both"/>
      </w:pPr>
      <w:r w:rsidRPr="008D34E3">
        <w:t>Jeżeli w jakimkolwiek miejscu niniejszej SWZ wraz z załącznikami wskazane zostały nazwy producenta, nazwy własne, znaki towarowe, patenty lub pochodzenie materiałów – wszędzie tam Zamawiający dodaje wyrazy „lub równoważne".</w:t>
      </w:r>
    </w:p>
    <w:p w14:paraId="524C7408" w14:textId="77777777" w:rsidR="005B0AB3" w:rsidRPr="008D34E3" w:rsidRDefault="005B0AB3" w:rsidP="008D472A">
      <w:pPr>
        <w:pStyle w:val="NormalnyWeb"/>
        <w:spacing w:before="0" w:beforeAutospacing="0" w:after="120"/>
        <w:ind w:left="426"/>
        <w:jc w:val="both"/>
      </w:pPr>
      <w:r w:rsidRPr="008D34E3">
        <w:t>Wykonawca składający ofertę zawierającą rozwiązania równoważne ma obowiązek załączyć do oferty właściwe dokumenty (tj. dowody zawierające szczegółowy opis oferowanych przez Wykonawcę rozwiązań równoważnych, karty charakterystyki, atesty dopuszczenia do stosowania) potwierdzające, że oferowany przez Wykonawcę przedmiot zamówienia spełnia wymagania określone przez Zamawiającego w SWZ.</w:t>
      </w:r>
    </w:p>
    <w:p w14:paraId="5A0C3158" w14:textId="7E232FA4" w:rsidR="005B0AB3" w:rsidRPr="008D34E3" w:rsidRDefault="005B0AB3" w:rsidP="008D472A">
      <w:pPr>
        <w:pStyle w:val="NormalnyWeb"/>
        <w:spacing w:before="0" w:beforeAutospacing="0" w:after="120"/>
        <w:ind w:left="426"/>
        <w:jc w:val="both"/>
      </w:pPr>
      <w:r w:rsidRPr="008D34E3">
        <w:t>Brak informacji, w zakresie zastosowanych rozwiązań równoważnych, zostanie uznany za zamiar wykonania zamówienia zgodnie z wymaganiami opisanymi przez Zamawiającego w SWZ.</w:t>
      </w:r>
      <w:r w:rsidRPr="008D34E3">
        <w:tab/>
      </w:r>
    </w:p>
    <w:p w14:paraId="20CDE007" w14:textId="77777777" w:rsidR="0020336F" w:rsidRPr="008D34E3" w:rsidRDefault="0020336F" w:rsidP="008D34E3">
      <w:pPr>
        <w:suppressAutoHyphens/>
        <w:spacing w:after="0" w:line="240" w:lineRule="auto"/>
        <w:jc w:val="both"/>
        <w:rPr>
          <w:rFonts w:ascii="Times New Roman" w:eastAsia="Times New Roman" w:hAnsi="Times New Roman" w:cs="Times New Roman"/>
          <w:bCs/>
          <w:sz w:val="24"/>
          <w:szCs w:val="24"/>
          <w:lang w:eastAsia="ar-SA"/>
        </w:rPr>
      </w:pPr>
    </w:p>
    <w:p w14:paraId="151824F8" w14:textId="77777777" w:rsidR="005B0AB3" w:rsidRPr="008D34E3" w:rsidRDefault="005B0AB3" w:rsidP="008D472A">
      <w:pPr>
        <w:suppressAutoHyphens/>
        <w:spacing w:after="0" w:line="240" w:lineRule="auto"/>
        <w:ind w:left="426"/>
        <w:jc w:val="both"/>
        <w:rPr>
          <w:rFonts w:ascii="Times New Roman" w:eastAsia="Times New Roman" w:hAnsi="Times New Roman" w:cs="Times New Roman"/>
          <w:bCs/>
          <w:sz w:val="24"/>
          <w:szCs w:val="24"/>
          <w:lang w:eastAsia="ar-SA"/>
        </w:rPr>
      </w:pPr>
      <w:r w:rsidRPr="008D34E3">
        <w:rPr>
          <w:rFonts w:ascii="Times New Roman" w:eastAsia="Times New Roman" w:hAnsi="Times New Roman" w:cs="Times New Roman"/>
          <w:bCs/>
          <w:sz w:val="24"/>
          <w:szCs w:val="24"/>
          <w:lang w:eastAsia="ar-SA"/>
        </w:rPr>
        <w:t>11. Faktury dostarczane będą według wyboru Dostawcy:</w:t>
      </w:r>
    </w:p>
    <w:p w14:paraId="1613D87C" w14:textId="306ECB8D" w:rsidR="008D472A" w:rsidRPr="008D472A" w:rsidRDefault="005B0AB3" w:rsidP="00BF5FC8">
      <w:pPr>
        <w:pStyle w:val="Tekstpodstawowy"/>
        <w:numPr>
          <w:ilvl w:val="1"/>
          <w:numId w:val="8"/>
        </w:numPr>
        <w:suppressAutoHyphens/>
        <w:spacing w:after="0" w:line="240" w:lineRule="auto"/>
        <w:ind w:left="1418" w:hanging="283"/>
        <w:jc w:val="both"/>
        <w:rPr>
          <w:rFonts w:ascii="Times New Roman" w:eastAsia="Times New Roman" w:hAnsi="Times New Roman" w:cs="Times New Roman"/>
          <w:bCs/>
          <w:sz w:val="24"/>
          <w:szCs w:val="24"/>
          <w:lang w:eastAsia="ar-SA"/>
        </w:rPr>
      </w:pPr>
      <w:r w:rsidRPr="008D34E3">
        <w:rPr>
          <w:rFonts w:ascii="Times New Roman" w:eastAsia="Times New Roman" w:hAnsi="Times New Roman" w:cs="Times New Roman"/>
          <w:sz w:val="24"/>
          <w:szCs w:val="24"/>
          <w:lang w:eastAsia="ar-SA"/>
        </w:rPr>
        <w:t>w formie ustrukturyzowanej faktury elektronicznej przy użyciu Platformy Elektronicznego Fakturowania na konto Zamawiającego, identyfikowane poprzez wpisanie numeru NIP Zamawiającego</w:t>
      </w:r>
      <w:r w:rsidR="008D472A">
        <w:rPr>
          <w:rFonts w:ascii="Times New Roman" w:eastAsia="Times New Roman" w:hAnsi="Times New Roman" w:cs="Times New Roman"/>
          <w:sz w:val="24"/>
          <w:szCs w:val="24"/>
          <w:lang w:eastAsia="ar-SA"/>
        </w:rPr>
        <w:t>;</w:t>
      </w:r>
      <w:r w:rsidRPr="008D34E3">
        <w:rPr>
          <w:rFonts w:ascii="Times New Roman" w:eastAsia="Times New Roman" w:hAnsi="Times New Roman" w:cs="Times New Roman"/>
          <w:sz w:val="24"/>
          <w:szCs w:val="24"/>
          <w:lang w:eastAsia="ar-SA"/>
        </w:rPr>
        <w:t xml:space="preserve">  </w:t>
      </w:r>
    </w:p>
    <w:p w14:paraId="5A4EE8F4" w14:textId="45B293CD" w:rsidR="005B0AB3" w:rsidRPr="008D34E3" w:rsidRDefault="005B0AB3" w:rsidP="00BF5FC8">
      <w:pPr>
        <w:pStyle w:val="Tekstpodstawowy"/>
        <w:numPr>
          <w:ilvl w:val="1"/>
          <w:numId w:val="8"/>
        </w:numPr>
        <w:suppressAutoHyphens/>
        <w:spacing w:after="0" w:line="240" w:lineRule="auto"/>
        <w:ind w:left="1418" w:hanging="283"/>
        <w:jc w:val="both"/>
        <w:rPr>
          <w:rFonts w:ascii="Times New Roman" w:eastAsia="Times New Roman" w:hAnsi="Times New Roman" w:cs="Times New Roman"/>
          <w:bCs/>
          <w:sz w:val="24"/>
          <w:szCs w:val="24"/>
          <w:lang w:eastAsia="ar-SA"/>
        </w:rPr>
      </w:pPr>
      <w:r w:rsidRPr="008D34E3">
        <w:rPr>
          <w:rFonts w:ascii="Times New Roman" w:eastAsia="Times New Roman" w:hAnsi="Times New Roman" w:cs="Times New Roman"/>
          <w:bCs/>
          <w:sz w:val="24"/>
          <w:szCs w:val="24"/>
          <w:lang w:eastAsia="ar-SA"/>
        </w:rPr>
        <w:t xml:space="preserve">do siedziby </w:t>
      </w:r>
      <w:r w:rsidRPr="008D34E3">
        <w:rPr>
          <w:rFonts w:ascii="Times New Roman" w:eastAsia="Times New Roman" w:hAnsi="Times New Roman" w:cs="Times New Roman"/>
          <w:sz w:val="24"/>
          <w:szCs w:val="24"/>
          <w:lang w:eastAsia="ar-SA"/>
        </w:rPr>
        <w:t>Zamawiającego</w:t>
      </w:r>
      <w:r w:rsidRPr="008D34E3">
        <w:rPr>
          <w:rFonts w:ascii="Times New Roman" w:eastAsia="Times New Roman" w:hAnsi="Times New Roman" w:cs="Times New Roman"/>
          <w:bCs/>
          <w:sz w:val="24"/>
          <w:szCs w:val="24"/>
          <w:lang w:eastAsia="ar-SA"/>
        </w:rPr>
        <w:t xml:space="preserve">. </w:t>
      </w:r>
    </w:p>
    <w:p w14:paraId="204BAE96" w14:textId="77777777" w:rsidR="00A36774" w:rsidRPr="008D34E3" w:rsidRDefault="00A36774" w:rsidP="0022255D">
      <w:pPr>
        <w:suppressAutoHyphens/>
        <w:spacing w:after="0" w:line="240" w:lineRule="auto"/>
        <w:jc w:val="both"/>
        <w:rPr>
          <w:rFonts w:ascii="Times New Roman" w:eastAsia="Tahoma" w:hAnsi="Times New Roman" w:cs="Times New Roman"/>
          <w:b/>
          <w:color w:val="000000"/>
          <w:sz w:val="24"/>
          <w:szCs w:val="24"/>
          <w:highlight w:val="yellow"/>
          <w:lang w:eastAsia="pl-PL"/>
        </w:rPr>
      </w:pPr>
    </w:p>
    <w:p w14:paraId="12757115" w14:textId="560FD950" w:rsidR="00AE42FA" w:rsidRPr="0014590A" w:rsidRDefault="00A36774" w:rsidP="00BF5FC8">
      <w:pPr>
        <w:pStyle w:val="Akapitzlist"/>
        <w:numPr>
          <w:ilvl w:val="0"/>
          <w:numId w:val="2"/>
        </w:numPr>
        <w:spacing w:after="0" w:line="240" w:lineRule="auto"/>
        <w:jc w:val="both"/>
        <w:rPr>
          <w:rFonts w:ascii="Times New Roman" w:eastAsia="Tahoma" w:hAnsi="Times New Roman" w:cs="Times New Roman"/>
          <w:b/>
          <w:color w:val="000000"/>
          <w:sz w:val="24"/>
          <w:szCs w:val="24"/>
          <w:lang w:eastAsia="pl-PL"/>
        </w:rPr>
      </w:pPr>
      <w:r w:rsidRPr="0014590A">
        <w:rPr>
          <w:rFonts w:ascii="Times New Roman" w:eastAsia="Tahoma" w:hAnsi="Times New Roman" w:cs="Times New Roman"/>
          <w:b/>
          <w:color w:val="000000"/>
          <w:sz w:val="24"/>
          <w:szCs w:val="24"/>
          <w:lang w:eastAsia="pl-PL"/>
        </w:rPr>
        <w:t>Termin wykonania zamówienia.</w:t>
      </w:r>
      <w:r w:rsidR="00181C89" w:rsidRPr="0014590A">
        <w:rPr>
          <w:rFonts w:ascii="Times New Roman" w:eastAsia="Tahoma" w:hAnsi="Times New Roman" w:cs="Times New Roman"/>
          <w:b/>
          <w:color w:val="000000"/>
          <w:sz w:val="24"/>
          <w:szCs w:val="24"/>
          <w:lang w:eastAsia="pl-PL"/>
        </w:rPr>
        <w:t xml:space="preserve"> </w:t>
      </w:r>
    </w:p>
    <w:p w14:paraId="2E9CF280" w14:textId="77777777" w:rsidR="0014590A" w:rsidRPr="0014590A" w:rsidRDefault="0014590A" w:rsidP="0014590A">
      <w:pPr>
        <w:pStyle w:val="Akapitzlist"/>
        <w:spacing w:after="0" w:line="240" w:lineRule="auto"/>
        <w:ind w:left="360"/>
        <w:jc w:val="both"/>
        <w:rPr>
          <w:rFonts w:ascii="Times New Roman" w:eastAsia="Tahoma" w:hAnsi="Times New Roman" w:cs="Times New Roman"/>
          <w:b/>
          <w:color w:val="000000"/>
          <w:sz w:val="24"/>
          <w:szCs w:val="24"/>
          <w:lang w:eastAsia="pl-PL"/>
        </w:rPr>
      </w:pPr>
    </w:p>
    <w:p w14:paraId="3E7FFC22" w14:textId="77777777" w:rsidR="00AE42FA" w:rsidRPr="008D34E3" w:rsidRDefault="00887C35" w:rsidP="00AE42FA">
      <w:pPr>
        <w:tabs>
          <w:tab w:val="left" w:pos="343"/>
        </w:tabs>
        <w:suppressAutoHyphens/>
        <w:spacing w:after="0" w:line="252" w:lineRule="auto"/>
        <w:ind w:left="343"/>
        <w:rPr>
          <w:rFonts w:ascii="Times New Roman" w:eastAsia="Times New Roman" w:hAnsi="Times New Roman" w:cs="Times New Roman"/>
          <w:b/>
          <w:sz w:val="24"/>
          <w:szCs w:val="24"/>
          <w:lang w:eastAsia="ar-SA"/>
        </w:rPr>
      </w:pPr>
      <w:r w:rsidRPr="008D34E3">
        <w:rPr>
          <w:rFonts w:ascii="Times New Roman" w:eastAsia="Times New Roman" w:hAnsi="Times New Roman" w:cs="Times New Roman"/>
          <w:b/>
          <w:sz w:val="24"/>
          <w:szCs w:val="24"/>
          <w:lang w:eastAsia="ar-SA"/>
        </w:rPr>
        <w:t>Pakiet nr 1</w:t>
      </w:r>
    </w:p>
    <w:p w14:paraId="4EF88575" w14:textId="77777777" w:rsidR="00887C35" w:rsidRPr="008D34E3" w:rsidRDefault="00AE42FA" w:rsidP="00AE42FA">
      <w:pPr>
        <w:tabs>
          <w:tab w:val="left" w:pos="343"/>
        </w:tabs>
        <w:suppressAutoHyphens/>
        <w:spacing w:after="0" w:line="252" w:lineRule="auto"/>
        <w:ind w:left="343"/>
        <w:rPr>
          <w:rFonts w:ascii="Times New Roman" w:eastAsia="Times New Roman" w:hAnsi="Times New Roman" w:cs="Times New Roman"/>
          <w:sz w:val="24"/>
          <w:szCs w:val="24"/>
          <w:lang w:eastAsia="ar-SA"/>
        </w:rPr>
      </w:pPr>
      <w:r w:rsidRPr="008D34E3">
        <w:rPr>
          <w:rFonts w:ascii="Times New Roman" w:hAnsi="Times New Roman" w:cs="Times New Roman"/>
          <w:sz w:val="24"/>
          <w:szCs w:val="24"/>
        </w:rPr>
        <w:t xml:space="preserve">Środki do dezynfekcji i czystości dla </w:t>
      </w:r>
      <w:r w:rsidR="00CF01B1" w:rsidRPr="008D34E3">
        <w:rPr>
          <w:rFonts w:ascii="Times New Roman" w:hAnsi="Times New Roman" w:cs="Times New Roman"/>
          <w:sz w:val="24"/>
          <w:szCs w:val="24"/>
        </w:rPr>
        <w:t xml:space="preserve">Komórki </w:t>
      </w:r>
      <w:r w:rsidRPr="008D34E3">
        <w:rPr>
          <w:rFonts w:ascii="Times New Roman" w:hAnsi="Times New Roman" w:cs="Times New Roman"/>
          <w:sz w:val="24"/>
          <w:szCs w:val="24"/>
        </w:rPr>
        <w:t>Żywienia</w:t>
      </w:r>
      <w:r w:rsidR="00887C35" w:rsidRPr="008D34E3">
        <w:rPr>
          <w:rFonts w:ascii="Times New Roman" w:eastAsia="Times New Roman" w:hAnsi="Times New Roman" w:cs="Times New Roman"/>
          <w:sz w:val="24"/>
          <w:szCs w:val="24"/>
          <w:lang w:eastAsia="ar-SA"/>
        </w:rPr>
        <w:t>: 12 miesięcy od dnia zawarcia Umowy.</w:t>
      </w:r>
    </w:p>
    <w:p w14:paraId="2F24C2EE" w14:textId="77777777" w:rsidR="00877904" w:rsidRPr="008D34E3" w:rsidRDefault="00877904" w:rsidP="00804A0D">
      <w:pPr>
        <w:tabs>
          <w:tab w:val="left" w:pos="343"/>
        </w:tabs>
        <w:suppressAutoHyphens/>
        <w:spacing w:after="0" w:line="252" w:lineRule="auto"/>
        <w:rPr>
          <w:rFonts w:ascii="Times New Roman" w:eastAsia="Times New Roman" w:hAnsi="Times New Roman" w:cs="Times New Roman"/>
          <w:sz w:val="24"/>
          <w:szCs w:val="24"/>
          <w:lang w:eastAsia="ar-SA"/>
        </w:rPr>
      </w:pPr>
    </w:p>
    <w:p w14:paraId="3056EDBE" w14:textId="77777777" w:rsidR="00AE42FA" w:rsidRPr="008D34E3" w:rsidRDefault="00887C35" w:rsidP="00887C35">
      <w:pPr>
        <w:tabs>
          <w:tab w:val="left" w:pos="343"/>
        </w:tabs>
        <w:suppressAutoHyphens/>
        <w:spacing w:after="0" w:line="252" w:lineRule="auto"/>
        <w:rPr>
          <w:rFonts w:ascii="Times New Roman" w:eastAsia="Times New Roman" w:hAnsi="Times New Roman" w:cs="Times New Roman"/>
          <w:b/>
          <w:bCs/>
          <w:iCs/>
          <w:sz w:val="24"/>
          <w:szCs w:val="24"/>
          <w:lang w:eastAsia="ar-SA"/>
        </w:rPr>
      </w:pPr>
      <w:r w:rsidRPr="008D34E3">
        <w:rPr>
          <w:rFonts w:ascii="Times New Roman" w:eastAsia="Times New Roman" w:hAnsi="Times New Roman" w:cs="Times New Roman"/>
          <w:bCs/>
          <w:iCs/>
          <w:sz w:val="24"/>
          <w:szCs w:val="24"/>
          <w:lang w:eastAsia="ar-SA"/>
        </w:rPr>
        <w:tab/>
      </w:r>
      <w:r w:rsidRPr="008D34E3">
        <w:rPr>
          <w:rFonts w:ascii="Times New Roman" w:eastAsia="Times New Roman" w:hAnsi="Times New Roman" w:cs="Times New Roman"/>
          <w:b/>
          <w:bCs/>
          <w:iCs/>
          <w:sz w:val="24"/>
          <w:szCs w:val="24"/>
          <w:lang w:eastAsia="ar-SA"/>
        </w:rPr>
        <w:t xml:space="preserve">Pakiet nr 2 </w:t>
      </w:r>
    </w:p>
    <w:p w14:paraId="11EB5E3B" w14:textId="77777777" w:rsidR="00877904" w:rsidRPr="008D34E3" w:rsidRDefault="00AE42FA" w:rsidP="002C7FAC">
      <w:pPr>
        <w:tabs>
          <w:tab w:val="left" w:pos="343"/>
        </w:tabs>
        <w:suppressAutoHyphens/>
        <w:spacing w:after="0" w:line="252" w:lineRule="auto"/>
        <w:ind w:left="343"/>
        <w:rPr>
          <w:rFonts w:ascii="Times New Roman" w:eastAsia="Times New Roman" w:hAnsi="Times New Roman" w:cs="Times New Roman"/>
          <w:sz w:val="24"/>
          <w:szCs w:val="24"/>
          <w:lang w:eastAsia="ar-SA"/>
        </w:rPr>
      </w:pPr>
      <w:r w:rsidRPr="008D34E3">
        <w:rPr>
          <w:rFonts w:ascii="Times New Roman" w:hAnsi="Times New Roman" w:cs="Times New Roman"/>
          <w:bCs/>
          <w:iCs/>
          <w:sz w:val="24"/>
          <w:szCs w:val="24"/>
        </w:rPr>
        <w:t xml:space="preserve">Pakiet nr 2 Środki do dezynfekcji i czystości dla Zakładu </w:t>
      </w:r>
      <w:r w:rsidR="00CF01B1" w:rsidRPr="008D34E3">
        <w:rPr>
          <w:rFonts w:ascii="Times New Roman" w:hAnsi="Times New Roman" w:cs="Times New Roman"/>
          <w:bCs/>
          <w:iCs/>
          <w:sz w:val="24"/>
          <w:szCs w:val="24"/>
        </w:rPr>
        <w:t>Przyrodoleczniczego</w:t>
      </w:r>
      <w:r w:rsidR="00887C35" w:rsidRPr="008D34E3">
        <w:rPr>
          <w:rFonts w:ascii="Times New Roman" w:eastAsia="Times New Roman" w:hAnsi="Times New Roman" w:cs="Times New Roman"/>
          <w:bCs/>
          <w:iCs/>
          <w:sz w:val="24"/>
          <w:szCs w:val="24"/>
          <w:lang w:eastAsia="ar-SA"/>
        </w:rPr>
        <w:t xml:space="preserve">: </w:t>
      </w:r>
      <w:r w:rsidR="00887C35" w:rsidRPr="008D34E3">
        <w:rPr>
          <w:rFonts w:ascii="Times New Roman" w:eastAsia="Times New Roman" w:hAnsi="Times New Roman" w:cs="Times New Roman"/>
          <w:sz w:val="24"/>
          <w:szCs w:val="24"/>
          <w:lang w:eastAsia="ar-SA"/>
        </w:rPr>
        <w:t>12 miesięcy od dnia zawarcia Umowy.</w:t>
      </w:r>
    </w:p>
    <w:p w14:paraId="0D8AA67F" w14:textId="77777777" w:rsidR="00804A0D" w:rsidRPr="008D34E3" w:rsidRDefault="00804A0D" w:rsidP="00887C35">
      <w:pPr>
        <w:tabs>
          <w:tab w:val="left" w:pos="343"/>
        </w:tabs>
        <w:suppressAutoHyphens/>
        <w:spacing w:after="0" w:line="252" w:lineRule="auto"/>
        <w:ind w:left="343"/>
        <w:rPr>
          <w:rFonts w:ascii="Times New Roman" w:hAnsi="Times New Roman" w:cs="Times New Roman"/>
          <w:b/>
          <w:bCs/>
          <w:iCs/>
          <w:sz w:val="24"/>
          <w:szCs w:val="24"/>
        </w:rPr>
      </w:pPr>
    </w:p>
    <w:p w14:paraId="1B221E4C" w14:textId="77777777" w:rsidR="00877904" w:rsidRPr="008D34E3" w:rsidRDefault="00AE42FA" w:rsidP="00E85E58">
      <w:pPr>
        <w:tabs>
          <w:tab w:val="left" w:pos="343"/>
          <w:tab w:val="left" w:pos="1890"/>
        </w:tabs>
        <w:suppressAutoHyphens/>
        <w:spacing w:after="0" w:line="252" w:lineRule="auto"/>
        <w:ind w:left="343"/>
        <w:rPr>
          <w:rFonts w:ascii="Times New Roman" w:hAnsi="Times New Roman" w:cs="Times New Roman"/>
          <w:b/>
          <w:bCs/>
          <w:iCs/>
          <w:sz w:val="24"/>
          <w:szCs w:val="24"/>
        </w:rPr>
      </w:pPr>
      <w:r w:rsidRPr="008D34E3">
        <w:rPr>
          <w:rFonts w:ascii="Times New Roman" w:hAnsi="Times New Roman" w:cs="Times New Roman"/>
          <w:b/>
          <w:bCs/>
          <w:iCs/>
          <w:sz w:val="24"/>
          <w:szCs w:val="24"/>
        </w:rPr>
        <w:t>Pakiet nr 3</w:t>
      </w:r>
      <w:r w:rsidR="00E85E58" w:rsidRPr="008D34E3">
        <w:rPr>
          <w:rFonts w:ascii="Times New Roman" w:hAnsi="Times New Roman" w:cs="Times New Roman"/>
          <w:b/>
          <w:bCs/>
          <w:iCs/>
          <w:sz w:val="24"/>
          <w:szCs w:val="24"/>
        </w:rPr>
        <w:tab/>
      </w:r>
    </w:p>
    <w:p w14:paraId="06F0FA04" w14:textId="77777777" w:rsidR="00887C35" w:rsidRPr="008D34E3" w:rsidRDefault="00AE42FA" w:rsidP="00887C35">
      <w:pPr>
        <w:tabs>
          <w:tab w:val="left" w:pos="343"/>
        </w:tabs>
        <w:suppressAutoHyphens/>
        <w:spacing w:after="0" w:line="252" w:lineRule="auto"/>
        <w:ind w:left="343"/>
        <w:rPr>
          <w:rFonts w:ascii="Times New Roman" w:eastAsia="Times New Roman" w:hAnsi="Times New Roman" w:cs="Times New Roman"/>
          <w:sz w:val="24"/>
          <w:szCs w:val="24"/>
          <w:lang w:eastAsia="ar-SA"/>
        </w:rPr>
      </w:pPr>
      <w:r w:rsidRPr="008D34E3">
        <w:rPr>
          <w:rFonts w:ascii="Times New Roman" w:hAnsi="Times New Roman" w:cs="Times New Roman"/>
          <w:bCs/>
          <w:iCs/>
          <w:sz w:val="24"/>
          <w:szCs w:val="24"/>
        </w:rPr>
        <w:t>Środki c</w:t>
      </w:r>
      <w:r w:rsidR="00804A0D" w:rsidRPr="008D34E3">
        <w:rPr>
          <w:rFonts w:ascii="Times New Roman" w:hAnsi="Times New Roman" w:cs="Times New Roman"/>
          <w:bCs/>
          <w:iCs/>
          <w:sz w:val="24"/>
          <w:szCs w:val="24"/>
        </w:rPr>
        <w:t xml:space="preserve">hemiczne i dezynfekcyjne Sekcja </w:t>
      </w:r>
      <w:r w:rsidRPr="008D34E3">
        <w:rPr>
          <w:rFonts w:ascii="Times New Roman" w:hAnsi="Times New Roman" w:cs="Times New Roman"/>
          <w:bCs/>
          <w:iCs/>
          <w:sz w:val="24"/>
          <w:szCs w:val="24"/>
        </w:rPr>
        <w:t>Higieny</w:t>
      </w:r>
      <w:r w:rsidR="00887C35" w:rsidRPr="008D34E3">
        <w:rPr>
          <w:rFonts w:ascii="Times New Roman" w:eastAsia="Times New Roman" w:hAnsi="Times New Roman" w:cs="Times New Roman"/>
          <w:bCs/>
          <w:iCs/>
          <w:sz w:val="24"/>
          <w:szCs w:val="24"/>
          <w:lang w:eastAsia="ar-SA"/>
        </w:rPr>
        <w:t xml:space="preserve"> </w:t>
      </w:r>
      <w:r w:rsidR="00887C35" w:rsidRPr="008D34E3">
        <w:rPr>
          <w:rFonts w:ascii="Times New Roman" w:eastAsia="Times New Roman" w:hAnsi="Times New Roman" w:cs="Times New Roman"/>
          <w:sz w:val="24"/>
          <w:szCs w:val="24"/>
          <w:lang w:eastAsia="ar-SA"/>
        </w:rPr>
        <w:t>12 miesięcy od dnia zawarcia Umowy.</w:t>
      </w:r>
    </w:p>
    <w:p w14:paraId="65B42BF7" w14:textId="77777777" w:rsidR="00887C35" w:rsidRPr="008D34E3" w:rsidRDefault="00887C35" w:rsidP="00887C35">
      <w:pPr>
        <w:tabs>
          <w:tab w:val="left" w:pos="343"/>
        </w:tabs>
        <w:suppressAutoHyphens/>
        <w:spacing w:after="0" w:line="252" w:lineRule="auto"/>
        <w:ind w:left="343"/>
        <w:rPr>
          <w:rFonts w:ascii="Times New Roman" w:eastAsia="Times New Roman" w:hAnsi="Times New Roman" w:cs="Times New Roman"/>
          <w:sz w:val="24"/>
          <w:szCs w:val="24"/>
          <w:lang w:eastAsia="ar-SA"/>
        </w:rPr>
      </w:pPr>
    </w:p>
    <w:p w14:paraId="4C078BA1" w14:textId="0A8C9182" w:rsidR="002C7FAC" w:rsidRPr="008D34E3" w:rsidRDefault="002C7FAC" w:rsidP="008D472A">
      <w:pPr>
        <w:suppressAutoHyphens/>
        <w:spacing w:after="0" w:line="240" w:lineRule="auto"/>
        <w:ind w:left="284"/>
        <w:contextualSpacing/>
        <w:jc w:val="both"/>
        <w:rPr>
          <w:rFonts w:ascii="Times New Roman" w:eastAsia="Times New Roman" w:hAnsi="Times New Roman" w:cs="Times New Roman"/>
          <w:sz w:val="24"/>
          <w:szCs w:val="24"/>
          <w:lang w:eastAsia="zh-CN"/>
        </w:rPr>
      </w:pPr>
      <w:r w:rsidRPr="008D34E3">
        <w:rPr>
          <w:rFonts w:ascii="Times New Roman" w:eastAsia="Times New Roman" w:hAnsi="Times New Roman" w:cs="Times New Roman"/>
          <w:bCs/>
          <w:iCs/>
          <w:sz w:val="24"/>
          <w:szCs w:val="24"/>
          <w:lang w:eastAsia="ar-SA"/>
        </w:rPr>
        <w:t>Dopuszcza się możliwość przedłużenia okresu obowiązywania zawartej umowy o kolejne 3 miesiące,</w:t>
      </w:r>
      <w:r w:rsidR="008D472A">
        <w:rPr>
          <w:rFonts w:ascii="Times New Roman" w:eastAsia="Times New Roman" w:hAnsi="Times New Roman" w:cs="Times New Roman"/>
          <w:bCs/>
          <w:iCs/>
          <w:sz w:val="24"/>
          <w:szCs w:val="24"/>
          <w:lang w:eastAsia="ar-SA"/>
        </w:rPr>
        <w:br/>
      </w:r>
      <w:r w:rsidRPr="008D34E3">
        <w:rPr>
          <w:rFonts w:ascii="Times New Roman" w:eastAsia="Times New Roman" w:hAnsi="Times New Roman" w:cs="Times New Roman"/>
          <w:bCs/>
          <w:iCs/>
          <w:sz w:val="24"/>
          <w:szCs w:val="24"/>
          <w:lang w:eastAsia="ar-SA"/>
        </w:rPr>
        <w:t xml:space="preserve">w przypadku niewykorzystania całej wartości przedmiotu umowy, określonej w </w:t>
      </w:r>
      <w:r w:rsidRPr="008D34E3">
        <w:rPr>
          <w:rFonts w:ascii="Times New Roman" w:eastAsia="Times New Roman" w:hAnsi="Times New Roman" w:cs="Times New Roman"/>
          <w:sz w:val="24"/>
          <w:szCs w:val="24"/>
          <w:lang w:eastAsia="ar-SA"/>
        </w:rPr>
        <w:t>§ 6 ust. 1</w:t>
      </w:r>
      <w:r w:rsidRPr="008D34E3">
        <w:rPr>
          <w:rFonts w:ascii="Times New Roman" w:eastAsia="Times New Roman" w:hAnsi="Times New Roman" w:cs="Times New Roman"/>
          <w:sz w:val="24"/>
          <w:szCs w:val="24"/>
          <w:lang w:eastAsia="zh-CN"/>
        </w:rPr>
        <w:t xml:space="preserve"> umowy.</w:t>
      </w:r>
      <w:r w:rsidRPr="008D34E3">
        <w:rPr>
          <w:rFonts w:ascii="Times New Roman" w:eastAsia="Times New Roman" w:hAnsi="Times New Roman" w:cs="Times New Roman"/>
          <w:bCs/>
          <w:iCs/>
          <w:sz w:val="24"/>
          <w:szCs w:val="24"/>
          <w:lang w:eastAsia="ar-SA"/>
        </w:rPr>
        <w:t xml:space="preserve"> Przedłużenie okresu obowiązywania umowy nastąpi przy zastosowaniu zasad i wysokości wynagrodzenia określonego w treści zawartej umowy.</w:t>
      </w:r>
    </w:p>
    <w:p w14:paraId="588484B7" w14:textId="77777777" w:rsidR="00CF7520" w:rsidRPr="008D34E3" w:rsidRDefault="00CF7520" w:rsidP="008D472A">
      <w:pPr>
        <w:spacing w:after="0" w:line="240" w:lineRule="auto"/>
        <w:ind w:left="426"/>
        <w:jc w:val="both"/>
        <w:rPr>
          <w:rFonts w:ascii="Times New Roman" w:eastAsia="Tahoma" w:hAnsi="Times New Roman" w:cs="Times New Roman"/>
          <w:color w:val="000000"/>
          <w:sz w:val="24"/>
          <w:szCs w:val="24"/>
          <w:lang w:eastAsia="pl-PL"/>
        </w:rPr>
      </w:pPr>
    </w:p>
    <w:p w14:paraId="6EE44987" w14:textId="77777777" w:rsidR="00A36774" w:rsidRPr="008D34E3" w:rsidRDefault="00A36774" w:rsidP="00BF5FC8">
      <w:pPr>
        <w:pStyle w:val="Akapitzlist"/>
        <w:numPr>
          <w:ilvl w:val="0"/>
          <w:numId w:val="2"/>
        </w:numPr>
        <w:spacing w:after="0" w:line="240" w:lineRule="auto"/>
        <w:jc w:val="both"/>
        <w:rPr>
          <w:rFonts w:ascii="Times New Roman" w:eastAsia="Tahoma" w:hAnsi="Times New Roman" w:cs="Times New Roman"/>
          <w:b/>
          <w:bCs/>
          <w:color w:val="000000"/>
          <w:sz w:val="24"/>
          <w:szCs w:val="24"/>
          <w:lang w:eastAsia="pl-PL"/>
        </w:rPr>
      </w:pPr>
      <w:r w:rsidRPr="008D34E3">
        <w:rPr>
          <w:rFonts w:ascii="Times New Roman" w:eastAsia="Tahoma" w:hAnsi="Times New Roman" w:cs="Times New Roman"/>
          <w:b/>
          <w:bCs/>
          <w:color w:val="000000"/>
          <w:sz w:val="24"/>
          <w:szCs w:val="24"/>
          <w:lang w:eastAsia="pl-PL"/>
        </w:rPr>
        <w:t>Warunki udziału w postępowaniu oraz opis sposobu dokonywania oceny spełniania tych warunków.</w:t>
      </w:r>
    </w:p>
    <w:p w14:paraId="46E5B335" w14:textId="77777777" w:rsidR="00A36774" w:rsidRPr="008D34E3" w:rsidRDefault="00A36774" w:rsidP="00A36774">
      <w:pPr>
        <w:spacing w:after="0" w:line="240" w:lineRule="auto"/>
        <w:jc w:val="both"/>
        <w:rPr>
          <w:rFonts w:ascii="Times New Roman" w:eastAsia="Tahoma" w:hAnsi="Times New Roman" w:cs="Times New Roman"/>
          <w:b/>
          <w:bCs/>
          <w:color w:val="000000"/>
          <w:sz w:val="24"/>
          <w:szCs w:val="24"/>
          <w:lang w:eastAsia="pl-PL"/>
        </w:rPr>
      </w:pPr>
    </w:p>
    <w:p w14:paraId="7518D922" w14:textId="77777777" w:rsidR="001479AA" w:rsidRPr="008D34E3" w:rsidRDefault="001479AA" w:rsidP="00BF5FC8">
      <w:pPr>
        <w:numPr>
          <w:ilvl w:val="6"/>
          <w:numId w:val="9"/>
        </w:numPr>
        <w:tabs>
          <w:tab w:val="clear" w:pos="2520"/>
          <w:tab w:val="num" w:pos="426"/>
        </w:tabs>
        <w:suppressAutoHyphens/>
        <w:spacing w:after="60" w:line="240" w:lineRule="auto"/>
        <w:ind w:left="426" w:firstLine="0"/>
        <w:jc w:val="both"/>
        <w:rPr>
          <w:rFonts w:ascii="Times New Roman" w:eastAsia="Times New Roman" w:hAnsi="Times New Roman" w:cs="Times New Roman"/>
          <w:sz w:val="24"/>
          <w:szCs w:val="24"/>
          <w:shd w:val="clear" w:color="auto" w:fill="FFFFFF"/>
          <w:lang w:eastAsia="pl-PL"/>
        </w:rPr>
      </w:pPr>
      <w:r w:rsidRPr="008D34E3">
        <w:rPr>
          <w:rFonts w:ascii="Times New Roman" w:eastAsia="Times New Roman" w:hAnsi="Times New Roman" w:cs="Times New Roman"/>
          <w:sz w:val="24"/>
          <w:szCs w:val="24"/>
          <w:lang w:eastAsia="pl-PL"/>
        </w:rPr>
        <w:t>O udzielenie zamówienia mogą ubiegać się Wykonawcy, którzy nie podlegają wykluc</w:t>
      </w:r>
      <w:r w:rsidR="00FB21D8" w:rsidRPr="008D34E3">
        <w:rPr>
          <w:rFonts w:ascii="Times New Roman" w:eastAsia="Times New Roman" w:hAnsi="Times New Roman" w:cs="Times New Roman"/>
          <w:sz w:val="24"/>
          <w:szCs w:val="24"/>
          <w:lang w:eastAsia="pl-PL"/>
        </w:rPr>
        <w:t xml:space="preserve">zeniu, na zasadach określonych </w:t>
      </w:r>
      <w:r w:rsidR="00E54F80" w:rsidRPr="008D34E3">
        <w:rPr>
          <w:rFonts w:ascii="Times New Roman" w:eastAsia="Times New Roman" w:hAnsi="Times New Roman" w:cs="Times New Roman"/>
          <w:sz w:val="24"/>
          <w:szCs w:val="24"/>
          <w:lang w:eastAsia="pl-PL"/>
        </w:rPr>
        <w:t>w niniejszej S</w:t>
      </w:r>
      <w:r w:rsidRPr="008D34E3">
        <w:rPr>
          <w:rFonts w:ascii="Times New Roman" w:eastAsia="Times New Roman" w:hAnsi="Times New Roman" w:cs="Times New Roman"/>
          <w:b/>
          <w:sz w:val="24"/>
          <w:szCs w:val="24"/>
          <w:lang w:eastAsia="pl-PL"/>
        </w:rPr>
        <w:t>WZ,</w:t>
      </w:r>
      <w:r w:rsidRPr="008D34E3">
        <w:rPr>
          <w:rFonts w:ascii="Times New Roman" w:eastAsia="Times New Roman" w:hAnsi="Times New Roman" w:cs="Times New Roman"/>
          <w:sz w:val="24"/>
          <w:szCs w:val="24"/>
          <w:lang w:eastAsia="pl-PL"/>
        </w:rPr>
        <w:t xml:space="preserve"> oraz spełniają określone przez Zamawiającego warunki</w:t>
      </w:r>
      <w:r w:rsidRPr="008D34E3">
        <w:rPr>
          <w:rFonts w:ascii="Times New Roman" w:eastAsia="Times New Roman" w:hAnsi="Times New Roman" w:cs="Times New Roman"/>
          <w:b/>
          <w:bCs/>
          <w:sz w:val="24"/>
          <w:szCs w:val="24"/>
          <w:shd w:val="clear" w:color="auto" w:fill="FFFFFF"/>
          <w:lang w:eastAsia="pl-PL"/>
        </w:rPr>
        <w:t xml:space="preserve"> </w:t>
      </w:r>
      <w:r w:rsidRPr="008D34E3">
        <w:rPr>
          <w:rFonts w:ascii="Times New Roman" w:eastAsia="Times New Roman" w:hAnsi="Times New Roman" w:cs="Times New Roman"/>
          <w:bCs/>
          <w:sz w:val="24"/>
          <w:szCs w:val="24"/>
          <w:shd w:val="clear" w:color="auto" w:fill="FFFFFF"/>
          <w:lang w:eastAsia="pl-PL"/>
        </w:rPr>
        <w:t>udziału w postępowaniu.</w:t>
      </w:r>
      <w:bookmarkStart w:id="0" w:name="bookmark3"/>
    </w:p>
    <w:p w14:paraId="554EE83C" w14:textId="77777777" w:rsidR="0020336F" w:rsidRPr="008D34E3" w:rsidRDefault="001479AA" w:rsidP="00BF5FC8">
      <w:pPr>
        <w:numPr>
          <w:ilvl w:val="6"/>
          <w:numId w:val="9"/>
        </w:numPr>
        <w:tabs>
          <w:tab w:val="clear" w:pos="2520"/>
          <w:tab w:val="num" w:pos="426"/>
        </w:tabs>
        <w:suppressAutoHyphens/>
        <w:spacing w:after="60" w:line="240" w:lineRule="auto"/>
        <w:ind w:left="426" w:firstLine="0"/>
        <w:jc w:val="both"/>
        <w:rPr>
          <w:rFonts w:ascii="Times New Roman" w:eastAsia="Times New Roman" w:hAnsi="Times New Roman" w:cs="Times New Roman"/>
          <w:sz w:val="24"/>
          <w:szCs w:val="24"/>
          <w:shd w:val="clear" w:color="auto" w:fill="FFFFFF"/>
          <w:lang w:eastAsia="pl-PL"/>
        </w:rPr>
      </w:pPr>
      <w:r w:rsidRPr="008D34E3">
        <w:rPr>
          <w:rFonts w:ascii="Times New Roman" w:eastAsia="Times New Roman" w:hAnsi="Times New Roman" w:cs="Times New Roman"/>
          <w:sz w:val="24"/>
          <w:szCs w:val="24"/>
          <w:lang w:eastAsia="pl-PL"/>
        </w:rPr>
        <w:t>O udzielenie zamówienia mogą ubiegać się Wykonawcy, którzy spełniają warunki dotyczące:</w:t>
      </w:r>
      <w:bookmarkEnd w:id="0"/>
    </w:p>
    <w:p w14:paraId="4F301B70" w14:textId="77777777" w:rsidR="001479AA" w:rsidRPr="008D34E3" w:rsidRDefault="001479AA" w:rsidP="00BF5FC8">
      <w:pPr>
        <w:numPr>
          <w:ilvl w:val="0"/>
          <w:numId w:val="10"/>
        </w:numPr>
        <w:suppressAutoHyphens/>
        <w:spacing w:after="60" w:line="240" w:lineRule="auto"/>
        <w:ind w:left="993" w:right="20" w:firstLine="0"/>
        <w:jc w:val="both"/>
        <w:rPr>
          <w:rFonts w:ascii="Times New Roman" w:eastAsia="Times New Roman" w:hAnsi="Times New Roman" w:cs="Times New Roman"/>
          <w:sz w:val="24"/>
          <w:szCs w:val="24"/>
          <w:lang w:eastAsia="pl-PL"/>
        </w:rPr>
      </w:pPr>
      <w:r w:rsidRPr="008D34E3">
        <w:rPr>
          <w:rFonts w:ascii="Times New Roman" w:eastAsia="Times New Roman" w:hAnsi="Times New Roman" w:cs="Times New Roman"/>
          <w:b/>
          <w:sz w:val="24"/>
          <w:szCs w:val="24"/>
          <w:lang w:eastAsia="pl-PL"/>
        </w:rPr>
        <w:t>zdolności do występowania w obrocie gospodarczym:</w:t>
      </w:r>
    </w:p>
    <w:p w14:paraId="03998922" w14:textId="6A299AF8" w:rsidR="0020336F" w:rsidRPr="008D34E3" w:rsidRDefault="00DD31D4" w:rsidP="008D472A">
      <w:pPr>
        <w:spacing w:after="60" w:line="240" w:lineRule="auto"/>
        <w:ind w:left="1276" w:right="20"/>
        <w:jc w:val="both"/>
        <w:rPr>
          <w:rFonts w:ascii="Times New Roman" w:eastAsia="Tahoma" w:hAnsi="Times New Roman" w:cs="Times New Roman"/>
          <w:color w:val="000000" w:themeColor="text1"/>
          <w:sz w:val="24"/>
          <w:szCs w:val="24"/>
          <w:lang w:eastAsia="pl-PL"/>
        </w:rPr>
      </w:pPr>
      <w:r w:rsidRPr="008D34E3">
        <w:rPr>
          <w:rFonts w:ascii="Times New Roman" w:eastAsia="Times New Roman" w:hAnsi="Times New Roman" w:cs="Times New Roman"/>
          <w:sz w:val="24"/>
          <w:szCs w:val="24"/>
          <w:lang w:eastAsia="pl-PL"/>
        </w:rPr>
        <w:t>Zamawiający nie stawia warunku w powyższym zakresie</w:t>
      </w:r>
      <w:r w:rsidRPr="008D34E3">
        <w:rPr>
          <w:rFonts w:ascii="Times New Roman" w:eastAsia="Tahoma" w:hAnsi="Times New Roman" w:cs="Times New Roman"/>
          <w:color w:val="000000" w:themeColor="text1"/>
          <w:sz w:val="24"/>
          <w:szCs w:val="24"/>
          <w:lang w:eastAsia="pl-PL"/>
        </w:rPr>
        <w:t>, ocena zostanie dokonana na podstawie złożonego oświadczenia – zał. nr 2 do SWZ.</w:t>
      </w:r>
    </w:p>
    <w:p w14:paraId="342E90FA" w14:textId="77777777" w:rsidR="001479AA" w:rsidRPr="008D34E3" w:rsidRDefault="001479AA" w:rsidP="00BF5FC8">
      <w:pPr>
        <w:numPr>
          <w:ilvl w:val="0"/>
          <w:numId w:val="10"/>
        </w:numPr>
        <w:suppressAutoHyphens/>
        <w:spacing w:after="60" w:line="240" w:lineRule="auto"/>
        <w:ind w:left="1276" w:right="20" w:hanging="283"/>
        <w:jc w:val="both"/>
        <w:rPr>
          <w:rFonts w:ascii="Times New Roman" w:eastAsia="Times New Roman" w:hAnsi="Times New Roman" w:cs="Times New Roman"/>
          <w:b/>
          <w:sz w:val="24"/>
          <w:szCs w:val="24"/>
          <w:lang w:eastAsia="pl-PL"/>
        </w:rPr>
      </w:pPr>
      <w:r w:rsidRPr="008D34E3">
        <w:rPr>
          <w:rFonts w:ascii="Times New Roman" w:eastAsia="Times New Roman" w:hAnsi="Times New Roman" w:cs="Times New Roman"/>
          <w:b/>
          <w:sz w:val="24"/>
          <w:szCs w:val="24"/>
          <w:lang w:eastAsia="pl-PL"/>
        </w:rPr>
        <w:t>uprawnień do prowadzenia określonej działalności gospodarczej lub zawodowej, o ile wynika to z odrębnych przepisów:</w:t>
      </w:r>
    </w:p>
    <w:p w14:paraId="797CA66D" w14:textId="77777777" w:rsidR="00DD31D4" w:rsidRPr="008D34E3" w:rsidRDefault="00DD31D4" w:rsidP="008D472A">
      <w:pPr>
        <w:spacing w:after="60" w:line="240" w:lineRule="auto"/>
        <w:ind w:left="1276" w:right="20"/>
        <w:jc w:val="both"/>
        <w:rPr>
          <w:rFonts w:ascii="Times New Roman" w:eastAsia="Times New Roman" w:hAnsi="Times New Roman" w:cs="Times New Roman"/>
          <w:sz w:val="24"/>
          <w:szCs w:val="24"/>
          <w:lang w:eastAsia="pl-PL"/>
        </w:rPr>
      </w:pPr>
      <w:r w:rsidRPr="008D34E3">
        <w:rPr>
          <w:rFonts w:ascii="Times New Roman" w:eastAsia="Times New Roman" w:hAnsi="Times New Roman" w:cs="Times New Roman"/>
          <w:sz w:val="24"/>
          <w:szCs w:val="24"/>
          <w:lang w:eastAsia="pl-PL"/>
        </w:rPr>
        <w:t>Zamawiający nie stawia warunku w powyższym zakresie</w:t>
      </w:r>
      <w:r w:rsidRPr="008D34E3">
        <w:rPr>
          <w:rFonts w:ascii="Times New Roman" w:eastAsia="Tahoma" w:hAnsi="Times New Roman" w:cs="Times New Roman"/>
          <w:color w:val="000000" w:themeColor="text1"/>
          <w:sz w:val="24"/>
          <w:szCs w:val="24"/>
          <w:lang w:eastAsia="pl-PL"/>
        </w:rPr>
        <w:t>, ocena zostanie dokonana na podstawie złożonego oświadczenia – zał. nr 2 do SWZ.</w:t>
      </w:r>
    </w:p>
    <w:p w14:paraId="3E099B1C" w14:textId="77777777" w:rsidR="001479AA" w:rsidRPr="008D34E3" w:rsidRDefault="001479AA" w:rsidP="00BF5FC8">
      <w:pPr>
        <w:numPr>
          <w:ilvl w:val="0"/>
          <w:numId w:val="10"/>
        </w:numPr>
        <w:suppressAutoHyphens/>
        <w:spacing w:after="60" w:line="240" w:lineRule="auto"/>
        <w:ind w:left="1276" w:right="20" w:hanging="283"/>
        <w:jc w:val="both"/>
        <w:rPr>
          <w:rFonts w:ascii="Times New Roman" w:eastAsia="Times New Roman" w:hAnsi="Times New Roman" w:cs="Times New Roman"/>
          <w:sz w:val="24"/>
          <w:szCs w:val="24"/>
          <w:lang w:eastAsia="pl-PL"/>
        </w:rPr>
      </w:pPr>
      <w:r w:rsidRPr="008D34E3">
        <w:rPr>
          <w:rFonts w:ascii="Times New Roman" w:eastAsia="Times New Roman" w:hAnsi="Times New Roman" w:cs="Times New Roman"/>
          <w:b/>
          <w:sz w:val="24"/>
          <w:szCs w:val="24"/>
          <w:lang w:eastAsia="pl-PL"/>
        </w:rPr>
        <w:t>sytuacji ekonomicznej lub finansowej:</w:t>
      </w:r>
    </w:p>
    <w:p w14:paraId="11905039" w14:textId="77777777" w:rsidR="00B96C50" w:rsidRPr="008D34E3" w:rsidRDefault="00DD31D4" w:rsidP="008D472A">
      <w:pPr>
        <w:spacing w:after="60" w:line="240" w:lineRule="auto"/>
        <w:ind w:left="1276" w:right="20"/>
        <w:jc w:val="both"/>
        <w:rPr>
          <w:rFonts w:ascii="Times New Roman" w:eastAsia="Tahoma" w:hAnsi="Times New Roman" w:cs="Times New Roman"/>
          <w:color w:val="000000" w:themeColor="text1"/>
          <w:sz w:val="24"/>
          <w:szCs w:val="24"/>
          <w:lang w:eastAsia="pl-PL"/>
        </w:rPr>
      </w:pPr>
      <w:r w:rsidRPr="008D34E3">
        <w:rPr>
          <w:rFonts w:ascii="Times New Roman" w:eastAsia="Times New Roman" w:hAnsi="Times New Roman" w:cs="Times New Roman"/>
          <w:sz w:val="24"/>
          <w:szCs w:val="24"/>
          <w:lang w:eastAsia="pl-PL"/>
        </w:rPr>
        <w:t>Zamawiający nie stawia warunku w powyższym zakresie</w:t>
      </w:r>
      <w:r w:rsidRPr="008D34E3">
        <w:rPr>
          <w:rFonts w:ascii="Times New Roman" w:eastAsia="Tahoma" w:hAnsi="Times New Roman" w:cs="Times New Roman"/>
          <w:color w:val="000000" w:themeColor="text1"/>
          <w:sz w:val="24"/>
          <w:szCs w:val="24"/>
          <w:lang w:eastAsia="pl-PL"/>
        </w:rPr>
        <w:t>, ocena zostanie dokonana na podstawie złożonego oświadczenia – zał. nr 2 do SWZ.</w:t>
      </w:r>
    </w:p>
    <w:p w14:paraId="68626662" w14:textId="77777777" w:rsidR="001479AA" w:rsidRPr="008D34E3" w:rsidRDefault="001479AA" w:rsidP="00BF5FC8">
      <w:pPr>
        <w:numPr>
          <w:ilvl w:val="0"/>
          <w:numId w:val="10"/>
        </w:numPr>
        <w:suppressAutoHyphens/>
        <w:spacing w:after="60" w:line="240" w:lineRule="auto"/>
        <w:ind w:left="1276" w:right="23"/>
        <w:jc w:val="both"/>
        <w:rPr>
          <w:rFonts w:ascii="Times New Roman" w:eastAsia="Times New Roman" w:hAnsi="Times New Roman" w:cs="Times New Roman"/>
          <w:sz w:val="24"/>
          <w:szCs w:val="24"/>
          <w:lang w:eastAsia="pl-PL"/>
        </w:rPr>
      </w:pPr>
      <w:r w:rsidRPr="008D34E3">
        <w:rPr>
          <w:rFonts w:ascii="Times New Roman" w:eastAsia="Times New Roman" w:hAnsi="Times New Roman" w:cs="Times New Roman"/>
          <w:b/>
          <w:sz w:val="24"/>
          <w:szCs w:val="24"/>
          <w:lang w:eastAsia="pl-PL"/>
        </w:rPr>
        <w:t>zdolności technicznej lub zawodowej:</w:t>
      </w:r>
    </w:p>
    <w:p w14:paraId="21FEA8FA" w14:textId="77777777" w:rsidR="001479AA" w:rsidRPr="008D34E3" w:rsidRDefault="00DD31D4" w:rsidP="008D472A">
      <w:pPr>
        <w:spacing w:after="60" w:line="240" w:lineRule="auto"/>
        <w:ind w:left="1276" w:right="20"/>
        <w:jc w:val="both"/>
        <w:rPr>
          <w:rFonts w:ascii="Times New Roman" w:eastAsia="Times New Roman" w:hAnsi="Times New Roman" w:cs="Times New Roman"/>
          <w:sz w:val="24"/>
          <w:szCs w:val="24"/>
          <w:lang w:eastAsia="pl-PL"/>
        </w:rPr>
      </w:pPr>
      <w:r w:rsidRPr="008D34E3">
        <w:rPr>
          <w:rFonts w:ascii="Times New Roman" w:eastAsia="Times New Roman" w:hAnsi="Times New Roman" w:cs="Times New Roman"/>
          <w:sz w:val="24"/>
          <w:szCs w:val="24"/>
          <w:lang w:eastAsia="pl-PL"/>
        </w:rPr>
        <w:t>Zamawiający nie stawia warunku w powyższym zakresie</w:t>
      </w:r>
      <w:r w:rsidRPr="008D34E3">
        <w:rPr>
          <w:rFonts w:ascii="Times New Roman" w:eastAsia="Tahoma" w:hAnsi="Times New Roman" w:cs="Times New Roman"/>
          <w:color w:val="000000" w:themeColor="text1"/>
          <w:sz w:val="24"/>
          <w:szCs w:val="24"/>
          <w:lang w:eastAsia="pl-PL"/>
        </w:rPr>
        <w:t>, ocena zostanie dokonana na podstawie złożonego oświadczenia – zał. nr 2 do SWZ.</w:t>
      </w:r>
    </w:p>
    <w:p w14:paraId="41A53D76" w14:textId="77777777" w:rsidR="00A36774" w:rsidRPr="008D34E3" w:rsidRDefault="00A36774" w:rsidP="00A36774">
      <w:pPr>
        <w:spacing w:after="0" w:line="240" w:lineRule="auto"/>
        <w:jc w:val="both"/>
        <w:rPr>
          <w:rFonts w:ascii="Times New Roman" w:eastAsia="Tahoma" w:hAnsi="Times New Roman" w:cs="Times New Roman"/>
          <w:color w:val="000000" w:themeColor="text1"/>
          <w:sz w:val="24"/>
          <w:szCs w:val="24"/>
          <w:lang w:eastAsia="pl-PL"/>
        </w:rPr>
      </w:pPr>
    </w:p>
    <w:p w14:paraId="7B33AC02" w14:textId="77777777" w:rsidR="00B12B43" w:rsidRPr="008D34E3" w:rsidRDefault="00A36774" w:rsidP="00BF5FC8">
      <w:pPr>
        <w:widowControl w:val="0"/>
        <w:numPr>
          <w:ilvl w:val="0"/>
          <w:numId w:val="2"/>
        </w:numPr>
        <w:kinsoku w:val="0"/>
        <w:overflowPunct w:val="0"/>
        <w:spacing w:before="254" w:after="0" w:line="250" w:lineRule="exact"/>
        <w:contextualSpacing/>
        <w:jc w:val="both"/>
        <w:textAlignment w:val="baseline"/>
        <w:rPr>
          <w:rFonts w:ascii="Times New Roman" w:eastAsiaTheme="minorEastAsia" w:hAnsi="Times New Roman" w:cs="Times New Roman"/>
          <w:b/>
          <w:bCs/>
          <w:sz w:val="24"/>
          <w:szCs w:val="24"/>
          <w:lang w:eastAsia="pl-PL"/>
        </w:rPr>
      </w:pPr>
      <w:r w:rsidRPr="008D34E3">
        <w:rPr>
          <w:rFonts w:ascii="Times New Roman" w:eastAsiaTheme="minorEastAsia" w:hAnsi="Times New Roman" w:cs="Times New Roman"/>
          <w:b/>
          <w:bCs/>
          <w:sz w:val="24"/>
          <w:szCs w:val="24"/>
          <w:lang w:eastAsia="pl-PL"/>
        </w:rPr>
        <w:t>Podstawy wykluczenia Wykonawcy z postępowania przetargowego</w:t>
      </w:r>
    </w:p>
    <w:p w14:paraId="085AC842" w14:textId="77777777" w:rsidR="00B12B43" w:rsidRPr="008D34E3" w:rsidRDefault="00B12B43" w:rsidP="008D472A">
      <w:pPr>
        <w:widowControl w:val="0"/>
        <w:suppressAutoHyphens/>
        <w:autoSpaceDN w:val="0"/>
        <w:spacing w:before="254" w:after="0" w:line="250" w:lineRule="exact"/>
        <w:ind w:left="426"/>
        <w:jc w:val="both"/>
        <w:textAlignment w:val="baseline"/>
        <w:rPr>
          <w:rFonts w:ascii="Times New Roman" w:eastAsia="SimSun" w:hAnsi="Times New Roman" w:cs="Times New Roman"/>
          <w:kern w:val="3"/>
          <w:sz w:val="24"/>
          <w:szCs w:val="24"/>
        </w:rPr>
      </w:pPr>
      <w:r w:rsidRPr="008D34E3">
        <w:rPr>
          <w:rFonts w:ascii="Times New Roman" w:eastAsia="SimSun" w:hAnsi="Times New Roman" w:cs="Times New Roman"/>
          <w:kern w:val="3"/>
          <w:sz w:val="24"/>
          <w:szCs w:val="24"/>
        </w:rPr>
        <w:t>1. Z postępowania o udzielenie zamówienia wyklucza się wykonawcę w stosunku, do którego zachodzi     którakolwiek z okoliczności, o których mowa w art. 108 ust. 1 ustawy Pzp tj:</w:t>
      </w:r>
    </w:p>
    <w:p w14:paraId="1DC14573" w14:textId="77777777" w:rsidR="00B12B43" w:rsidRPr="008D34E3" w:rsidRDefault="00B12B43" w:rsidP="008D472A">
      <w:pPr>
        <w:suppressAutoHyphens/>
        <w:autoSpaceDN w:val="0"/>
        <w:spacing w:after="60" w:line="240" w:lineRule="auto"/>
        <w:ind w:left="709"/>
        <w:jc w:val="both"/>
        <w:textAlignment w:val="baseline"/>
        <w:rPr>
          <w:rFonts w:ascii="Times New Roman" w:eastAsia="SimSun" w:hAnsi="Times New Roman" w:cs="Times New Roman"/>
          <w:kern w:val="3"/>
          <w:sz w:val="24"/>
          <w:szCs w:val="24"/>
        </w:rPr>
      </w:pPr>
      <w:r w:rsidRPr="008D34E3">
        <w:rPr>
          <w:rFonts w:ascii="Times New Roman" w:eastAsia="SimSun" w:hAnsi="Times New Roman" w:cs="Times New Roman"/>
          <w:kern w:val="3"/>
          <w:sz w:val="24"/>
          <w:szCs w:val="24"/>
        </w:rPr>
        <w:t>1) będącego osobą fizyczną, którego prawomocnie skazano za przestępstwo:</w:t>
      </w:r>
    </w:p>
    <w:p w14:paraId="4887EBAA" w14:textId="2F32602E" w:rsidR="00481074" w:rsidRDefault="00B12B43" w:rsidP="00481074">
      <w:pPr>
        <w:spacing w:after="60"/>
        <w:ind w:left="1701" w:hanging="283"/>
        <w:jc w:val="both"/>
        <w:rPr>
          <w:rFonts w:ascii="Times New Roman" w:hAnsi="Times New Roman" w:cs="Times New Roman"/>
          <w:sz w:val="24"/>
          <w:szCs w:val="24"/>
        </w:rPr>
      </w:pPr>
      <w:r w:rsidRPr="008D34E3">
        <w:rPr>
          <w:rFonts w:ascii="Times New Roman" w:eastAsia="SimSun" w:hAnsi="Times New Roman" w:cs="Times New Roman"/>
          <w:kern w:val="3"/>
          <w:sz w:val="24"/>
          <w:szCs w:val="24"/>
        </w:rPr>
        <w:t>a)</w:t>
      </w:r>
      <w:r w:rsidR="00481074">
        <w:rPr>
          <w:rFonts w:ascii="Times New Roman" w:eastAsia="SimSun" w:hAnsi="Times New Roman" w:cs="Times New Roman"/>
          <w:kern w:val="3"/>
          <w:sz w:val="24"/>
          <w:szCs w:val="24"/>
        </w:rPr>
        <w:t xml:space="preserve"> </w:t>
      </w:r>
      <w:r w:rsidR="00481074">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2168B958" w14:textId="77777777" w:rsidR="00481074" w:rsidRDefault="00481074" w:rsidP="00481074">
      <w:pPr>
        <w:spacing w:after="60"/>
        <w:ind w:left="1701" w:hanging="285"/>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handlu ludźmi, o którym mowa w art. 189a Kodeksu karnego,</w:t>
      </w:r>
    </w:p>
    <w:p w14:paraId="499B1D9D" w14:textId="77777777" w:rsidR="00481074" w:rsidRDefault="00481074" w:rsidP="00481074">
      <w:pPr>
        <w:spacing w:after="60"/>
        <w:ind w:left="1701" w:hanging="285"/>
        <w:jc w:val="both"/>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shd w:val="clear" w:color="auto" w:fill="FFFFFF"/>
        </w:rPr>
        <w:t>o którym mowa w</w:t>
      </w:r>
      <w:r>
        <w:rPr>
          <w:rFonts w:ascii="Times New Roman" w:hAnsi="Times New Roman" w:cs="Times New Roman"/>
          <w:b/>
          <w:bCs/>
          <w:sz w:val="24"/>
          <w:szCs w:val="24"/>
          <w:shd w:val="clear" w:color="auto" w:fill="FFFFFF"/>
        </w:rPr>
        <w:t> </w:t>
      </w:r>
      <w:r>
        <w:rPr>
          <w:rFonts w:ascii="Times New Roman" w:hAnsi="Times New Roman" w:cs="Times New Roman"/>
          <w:sz w:val="24"/>
          <w:szCs w:val="24"/>
          <w:shd w:val="clear" w:color="auto" w:fill="FFFFFF"/>
        </w:rPr>
        <w:t>art. 228 </w:t>
      </w:r>
      <w:r>
        <w:rPr>
          <w:rFonts w:ascii="Times New Roman" w:hAnsi="Times New Roman" w:cs="Times New Roman"/>
          <w:iCs/>
          <w:sz w:val="24"/>
          <w:szCs w:val="24"/>
          <w:shd w:val="clear" w:color="auto" w:fill="FFFFFF"/>
        </w:rPr>
        <w:t>zastosowanie aukcji elektronicznej, wyłączenia–230a,</w:t>
      </w:r>
      <w:r>
        <w:rPr>
          <w:rFonts w:ascii="Times New Roman" w:hAnsi="Times New Roman" w:cs="Times New Roman"/>
          <w:b/>
          <w:bCs/>
          <w:sz w:val="24"/>
          <w:szCs w:val="24"/>
          <w:shd w:val="clear" w:color="auto" w:fill="FFFFFF"/>
        </w:rPr>
        <w:t> </w:t>
      </w:r>
      <w:r>
        <w:rPr>
          <w:rFonts w:ascii="Times New Roman" w:hAnsi="Times New Roman" w:cs="Times New Roman"/>
          <w:sz w:val="24"/>
          <w:szCs w:val="24"/>
          <w:shd w:val="clear" w:color="auto" w:fill="FFFFFF"/>
        </w:rPr>
        <w:t>art. 250a </w:t>
      </w:r>
      <w:r>
        <w:rPr>
          <w:rFonts w:ascii="Times New Roman" w:hAnsi="Times New Roman" w:cs="Times New Roman"/>
          <w:iCs/>
          <w:sz w:val="24"/>
          <w:szCs w:val="24"/>
          <w:shd w:val="clear" w:color="auto" w:fill="FFFFFF"/>
        </w:rPr>
        <w:t>łapownictwo wyborcze</w:t>
      </w:r>
      <w:r>
        <w:rPr>
          <w:rFonts w:ascii="Times New Roman" w:hAnsi="Times New Roman" w:cs="Times New Roman"/>
          <w:sz w:val="24"/>
          <w:szCs w:val="24"/>
          <w:shd w:val="clear" w:color="auto" w:fill="FFFFFF"/>
        </w:rPr>
        <w:t> Kodeksu karnego, w</w:t>
      </w:r>
      <w:r>
        <w:rPr>
          <w:rFonts w:ascii="Times New Roman" w:hAnsi="Times New Roman" w:cs="Times New Roman"/>
          <w:b/>
          <w:bCs/>
          <w:sz w:val="24"/>
          <w:szCs w:val="24"/>
          <w:shd w:val="clear" w:color="auto" w:fill="FFFFFF"/>
        </w:rPr>
        <w:t> </w:t>
      </w:r>
      <w:r>
        <w:rPr>
          <w:rFonts w:ascii="Times New Roman" w:hAnsi="Times New Roman" w:cs="Times New Roman"/>
          <w:sz w:val="24"/>
          <w:szCs w:val="24"/>
          <w:shd w:val="clear" w:color="auto" w:fill="FFFFFF"/>
        </w:rPr>
        <w:t>art. 46 </w:t>
      </w:r>
      <w:r>
        <w:rPr>
          <w:rFonts w:ascii="Times New Roman" w:hAnsi="Times New Roman" w:cs="Times New Roman"/>
          <w:iCs/>
          <w:sz w:val="24"/>
          <w:szCs w:val="24"/>
          <w:shd w:val="clear" w:color="auto" w:fill="FFFFFF"/>
        </w:rPr>
        <w:t>odpowiedzialność zamawiającego</w:t>
      </w:r>
      <w:r>
        <w:rPr>
          <w:rFonts w:ascii="Times New Roman" w:hAnsi="Times New Roman" w:cs="Times New Roman"/>
          <w:sz w:val="24"/>
          <w:szCs w:val="24"/>
          <w:shd w:val="clear" w:color="auto" w:fill="FFFFFF"/>
        </w:rPr>
        <w:t>–48 ustawy z dnia 25 czerwca 2010 r. o sporcie (Dz. U. z 2022 r. poz. 1599 i 2185) lub w</w:t>
      </w:r>
      <w:r>
        <w:rPr>
          <w:rFonts w:ascii="Times New Roman" w:hAnsi="Times New Roman" w:cs="Times New Roman"/>
          <w:b/>
          <w:bCs/>
          <w:sz w:val="24"/>
          <w:szCs w:val="24"/>
          <w:shd w:val="clear" w:color="auto" w:fill="FFFFFF"/>
        </w:rPr>
        <w:t> </w:t>
      </w:r>
      <w:r>
        <w:rPr>
          <w:rFonts w:ascii="Times New Roman" w:hAnsi="Times New Roman" w:cs="Times New Roman"/>
          <w:sz w:val="24"/>
          <w:szCs w:val="24"/>
          <w:shd w:val="clear" w:color="auto" w:fill="FFFFFF"/>
        </w:rPr>
        <w:t>art. 831 _ 54 ust. 1–4 ustawy z dnia 12 maja 2011 r. o refundacji leków, środków spożywczych specjalnego przeznaczenia żywieniowego oraz wyrobów medycznych (Dz. U. z 2023 r. poz. 826),</w:t>
      </w:r>
    </w:p>
    <w:p w14:paraId="5ECBF629" w14:textId="77777777" w:rsidR="00481074" w:rsidRDefault="00481074" w:rsidP="00481074">
      <w:pPr>
        <w:spacing w:after="60"/>
        <w:ind w:left="1701" w:hanging="285"/>
        <w:jc w:val="both"/>
        <w:rPr>
          <w:rFonts w:ascii="Times New Roman" w:hAnsi="Times New Roman" w:cs="Times New Roman"/>
          <w:sz w:val="24"/>
          <w:szCs w:val="24"/>
        </w:rPr>
      </w:pPr>
      <w:r>
        <w:rPr>
          <w:rFonts w:ascii="Times New Roman" w:hAnsi="Times New Roman" w:cs="Times New Roman"/>
          <w:sz w:val="24"/>
          <w:szCs w:val="24"/>
        </w:rPr>
        <w:lastRenderedPageBreak/>
        <w:t>d)</w:t>
      </w:r>
      <w:r>
        <w:rPr>
          <w:rFonts w:ascii="Times New Roman" w:hAnsi="Times New Roman" w:cs="Times New Roman"/>
          <w:sz w:val="24"/>
          <w:szCs w:val="24"/>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1AF72D6" w14:textId="77777777" w:rsidR="00481074" w:rsidRDefault="00481074" w:rsidP="00481074">
      <w:pPr>
        <w:spacing w:after="60"/>
        <w:ind w:left="1701" w:hanging="285"/>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o charakterze terrorystycznym, o którym mowa w art. 115 § 20 Kodeksu karnego, lub mające na celu popełnienie tego przestępstwa,</w:t>
      </w:r>
    </w:p>
    <w:p w14:paraId="52D563D1" w14:textId="77777777" w:rsidR="00481074" w:rsidRDefault="00481074" w:rsidP="00481074">
      <w:pPr>
        <w:spacing w:after="60"/>
        <w:ind w:left="1701" w:hanging="285"/>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F632E3A" w14:textId="77777777" w:rsidR="00481074" w:rsidRDefault="00481074" w:rsidP="00481074">
      <w:pPr>
        <w:spacing w:after="60"/>
        <w:ind w:left="1701" w:hanging="285"/>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przeciwko obrotowi gospodarczemu, o których mowa w art. 296– 307 Kodeksu karnego, przestępstwo oszustwa, o którym mowa w art. 286 Kodeksu karnego, przestępstwo przeciwko wiarygodności dokumentów, o których mowa w art. 270–277d Kodeksu karnego, lub przestępstwo skarbowe,</w:t>
      </w:r>
    </w:p>
    <w:p w14:paraId="7AF15716" w14:textId="77777777" w:rsidR="00481074" w:rsidRDefault="00481074" w:rsidP="00481074">
      <w:pPr>
        <w:spacing w:after="60"/>
        <w:ind w:left="1701" w:hanging="285"/>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 xml:space="preserve">o którym mowa w art. 9 ust. 1 i 3 lub art. 10 ustawy z dnia 15 czerwca 2012 r. o skutkach powierzania wykonywania pracy cudzoziemcom przebywającym wbrew </w:t>
      </w:r>
      <w:r>
        <w:rPr>
          <w:rFonts w:ascii="Times New Roman" w:hAnsi="Times New Roman" w:cs="Times New Roman"/>
          <w:sz w:val="24"/>
          <w:szCs w:val="24"/>
        </w:rPr>
        <w:tab/>
        <w:t>przepisom na terytorium Rzeczypospolitej Polskiej – lub za odpowiedni czyn zabroniony określony w przepisach prawa obcego;</w:t>
      </w:r>
    </w:p>
    <w:p w14:paraId="4CD31659" w14:textId="5BFC6851" w:rsidR="00B12B43" w:rsidRPr="008D34E3" w:rsidRDefault="00B12B43" w:rsidP="00481074">
      <w:pPr>
        <w:suppressAutoHyphens/>
        <w:autoSpaceDN w:val="0"/>
        <w:spacing w:after="60" w:line="240" w:lineRule="auto"/>
        <w:ind w:left="993" w:hanging="284"/>
        <w:jc w:val="both"/>
        <w:textAlignment w:val="baseline"/>
        <w:rPr>
          <w:rFonts w:ascii="Times New Roman" w:eastAsia="SimSun" w:hAnsi="Times New Roman" w:cs="Times New Roman"/>
          <w:kern w:val="3"/>
          <w:sz w:val="24"/>
          <w:szCs w:val="24"/>
        </w:rPr>
      </w:pPr>
      <w:r w:rsidRPr="008D34E3">
        <w:rPr>
          <w:rFonts w:ascii="Times New Roman" w:eastAsia="SimSun" w:hAnsi="Times New Roman" w:cs="Times New Roman"/>
          <w:kern w:val="3"/>
          <w:sz w:val="24"/>
          <w:szCs w:val="24"/>
        </w:rPr>
        <w:t>2)</w:t>
      </w:r>
      <w:r w:rsidR="00B70809">
        <w:rPr>
          <w:rFonts w:ascii="Times New Roman" w:eastAsia="SimSun" w:hAnsi="Times New Roman" w:cs="Times New Roman"/>
          <w:kern w:val="3"/>
          <w:sz w:val="24"/>
          <w:szCs w:val="24"/>
        </w:rPr>
        <w:t xml:space="preserve"> </w:t>
      </w:r>
      <w:r w:rsidRPr="008D34E3">
        <w:rPr>
          <w:rFonts w:ascii="Times New Roman" w:eastAsia="SimSun" w:hAnsi="Times New Roman" w:cs="Times New Roman"/>
          <w:kern w:val="3"/>
          <w:sz w:val="24"/>
          <w:szCs w:val="24"/>
        </w:rPr>
        <w:t xml:space="preserve">jeżeli urzędującego członka jego organu zarządzającego lub nadzorczego, wspólnika </w:t>
      </w:r>
      <w:r w:rsidRPr="008D34E3">
        <w:rPr>
          <w:rFonts w:ascii="Times New Roman" w:eastAsia="SimSun" w:hAnsi="Times New Roman" w:cs="Times New Roman"/>
          <w:kern w:val="3"/>
          <w:sz w:val="24"/>
          <w:szCs w:val="24"/>
        </w:rPr>
        <w:tab/>
        <w:t>spółki</w:t>
      </w:r>
      <w:r w:rsidR="00481074">
        <w:rPr>
          <w:rFonts w:ascii="Times New Roman" w:eastAsia="SimSun" w:hAnsi="Times New Roman" w:cs="Times New Roman"/>
          <w:kern w:val="3"/>
          <w:sz w:val="24"/>
          <w:szCs w:val="24"/>
        </w:rPr>
        <w:t xml:space="preserve"> </w:t>
      </w:r>
      <w:r w:rsidRPr="008D34E3">
        <w:rPr>
          <w:rFonts w:ascii="Times New Roman" w:eastAsia="SimSun" w:hAnsi="Times New Roman" w:cs="Times New Roman"/>
          <w:kern w:val="3"/>
          <w:sz w:val="24"/>
          <w:szCs w:val="24"/>
        </w:rPr>
        <w:t xml:space="preserve">w </w:t>
      </w:r>
      <w:r w:rsidR="00B70809">
        <w:rPr>
          <w:rFonts w:ascii="Times New Roman" w:eastAsia="SimSun" w:hAnsi="Times New Roman" w:cs="Times New Roman"/>
          <w:kern w:val="3"/>
          <w:sz w:val="24"/>
          <w:szCs w:val="24"/>
        </w:rPr>
        <w:t xml:space="preserve"> </w:t>
      </w:r>
      <w:r w:rsidRPr="008D34E3">
        <w:rPr>
          <w:rFonts w:ascii="Times New Roman" w:eastAsia="SimSun" w:hAnsi="Times New Roman" w:cs="Times New Roman"/>
          <w:kern w:val="3"/>
          <w:sz w:val="24"/>
          <w:szCs w:val="24"/>
        </w:rPr>
        <w:t xml:space="preserve">spółce jawnej lub partnerskiej albo komplementariusza w spółce </w:t>
      </w:r>
      <w:r w:rsidRPr="008D34E3">
        <w:rPr>
          <w:rFonts w:ascii="Times New Roman" w:eastAsia="SimSun" w:hAnsi="Times New Roman" w:cs="Times New Roman"/>
          <w:kern w:val="3"/>
          <w:sz w:val="24"/>
          <w:szCs w:val="24"/>
        </w:rPr>
        <w:tab/>
        <w:t>komandytowej lub</w:t>
      </w:r>
      <w:r w:rsidR="00481074">
        <w:rPr>
          <w:rFonts w:ascii="Times New Roman" w:eastAsia="SimSun" w:hAnsi="Times New Roman" w:cs="Times New Roman"/>
          <w:kern w:val="3"/>
          <w:sz w:val="24"/>
          <w:szCs w:val="24"/>
        </w:rPr>
        <w:t xml:space="preserve"> </w:t>
      </w:r>
      <w:r w:rsidRPr="008D34E3">
        <w:rPr>
          <w:rFonts w:ascii="Times New Roman" w:eastAsia="SimSun" w:hAnsi="Times New Roman" w:cs="Times New Roman"/>
          <w:kern w:val="3"/>
          <w:sz w:val="24"/>
          <w:szCs w:val="24"/>
        </w:rPr>
        <w:t>komandytowo-</w:t>
      </w:r>
      <w:r w:rsidR="00B70809">
        <w:rPr>
          <w:rFonts w:ascii="Times New Roman" w:eastAsia="SimSun" w:hAnsi="Times New Roman" w:cs="Times New Roman"/>
          <w:kern w:val="3"/>
          <w:sz w:val="24"/>
          <w:szCs w:val="24"/>
        </w:rPr>
        <w:t xml:space="preserve"> </w:t>
      </w:r>
      <w:r w:rsidRPr="008D34E3">
        <w:rPr>
          <w:rFonts w:ascii="Times New Roman" w:eastAsia="SimSun" w:hAnsi="Times New Roman" w:cs="Times New Roman"/>
          <w:kern w:val="3"/>
          <w:sz w:val="24"/>
          <w:szCs w:val="24"/>
        </w:rPr>
        <w:t>akcyjnej lub prokurenta prawomocnie skazano za</w:t>
      </w:r>
      <w:r w:rsidR="00481074">
        <w:rPr>
          <w:rFonts w:ascii="Times New Roman" w:eastAsia="SimSun" w:hAnsi="Times New Roman" w:cs="Times New Roman"/>
          <w:kern w:val="3"/>
          <w:sz w:val="24"/>
          <w:szCs w:val="24"/>
        </w:rPr>
        <w:t xml:space="preserve"> </w:t>
      </w:r>
      <w:r w:rsidRPr="008D34E3">
        <w:rPr>
          <w:rFonts w:ascii="Times New Roman" w:eastAsia="SimSun" w:hAnsi="Times New Roman" w:cs="Times New Roman"/>
          <w:kern w:val="3"/>
          <w:sz w:val="24"/>
          <w:szCs w:val="24"/>
        </w:rPr>
        <w:t>przestępstwo, o którym mowa</w:t>
      </w:r>
      <w:r w:rsidR="00B70809">
        <w:rPr>
          <w:rFonts w:ascii="Times New Roman" w:eastAsia="SimSun" w:hAnsi="Times New Roman" w:cs="Times New Roman"/>
          <w:kern w:val="3"/>
          <w:sz w:val="24"/>
          <w:szCs w:val="24"/>
        </w:rPr>
        <w:t xml:space="preserve"> </w:t>
      </w:r>
      <w:r w:rsidRPr="008D34E3">
        <w:rPr>
          <w:rFonts w:ascii="Times New Roman" w:eastAsia="SimSun" w:hAnsi="Times New Roman" w:cs="Times New Roman"/>
          <w:kern w:val="3"/>
          <w:sz w:val="24"/>
          <w:szCs w:val="24"/>
        </w:rPr>
        <w:t>w pkt 1;</w:t>
      </w:r>
    </w:p>
    <w:p w14:paraId="590D3DE8" w14:textId="579D7347" w:rsidR="00B12B43" w:rsidRPr="008D34E3" w:rsidRDefault="00B12B43" w:rsidP="00B70809">
      <w:pPr>
        <w:suppressAutoHyphens/>
        <w:autoSpaceDN w:val="0"/>
        <w:spacing w:after="60" w:line="240" w:lineRule="auto"/>
        <w:ind w:left="993" w:hanging="284"/>
        <w:jc w:val="both"/>
        <w:textAlignment w:val="baseline"/>
        <w:rPr>
          <w:rFonts w:ascii="Times New Roman" w:eastAsia="SimSun" w:hAnsi="Times New Roman" w:cs="Times New Roman"/>
          <w:kern w:val="3"/>
          <w:sz w:val="24"/>
          <w:szCs w:val="24"/>
        </w:rPr>
      </w:pPr>
      <w:r w:rsidRPr="008D34E3">
        <w:rPr>
          <w:rFonts w:ascii="Times New Roman" w:eastAsia="SimSun" w:hAnsi="Times New Roman" w:cs="Times New Roman"/>
          <w:kern w:val="3"/>
          <w:sz w:val="24"/>
          <w:szCs w:val="24"/>
        </w:rPr>
        <w:t>3) wobec którego wydano prawomocny wyrok sądu lub ostateczną decyzję administracyjną</w:t>
      </w:r>
      <w:r w:rsidR="00B70809">
        <w:rPr>
          <w:rFonts w:ascii="Times New Roman" w:eastAsia="SimSun" w:hAnsi="Times New Roman" w:cs="Times New Roman"/>
          <w:kern w:val="3"/>
          <w:sz w:val="24"/>
          <w:szCs w:val="24"/>
        </w:rPr>
        <w:br/>
      </w:r>
      <w:r w:rsidRPr="008D34E3">
        <w:rPr>
          <w:rFonts w:ascii="Times New Roman" w:eastAsia="SimSun" w:hAnsi="Times New Roman" w:cs="Times New Roman"/>
          <w:kern w:val="3"/>
          <w:sz w:val="24"/>
          <w:szCs w:val="24"/>
        </w:rPr>
        <w:t>o zaleganiu</w:t>
      </w:r>
      <w:r w:rsidRPr="008D34E3">
        <w:rPr>
          <w:rFonts w:ascii="Times New Roman" w:eastAsia="SimSun" w:hAnsi="Times New Roman" w:cs="Times New Roman"/>
          <w:kern w:val="3"/>
          <w:sz w:val="24"/>
          <w:szCs w:val="24"/>
        </w:rPr>
        <w:tab/>
        <w:t xml:space="preserve">z uiszczeniem podatków, opłat lub składek na ubezpieczenie społeczne lub zdrowotne, chyba że </w:t>
      </w:r>
      <w:r w:rsidRPr="008D34E3">
        <w:rPr>
          <w:rFonts w:ascii="Times New Roman" w:eastAsia="SimSun" w:hAnsi="Times New Roman" w:cs="Times New Roman"/>
          <w:kern w:val="3"/>
          <w:sz w:val="24"/>
          <w:szCs w:val="24"/>
        </w:rPr>
        <w:tab/>
        <w:t>wykonawca odpowiednio przed upływem terminu do składania wniosków</w:t>
      </w:r>
      <w:r w:rsidR="00B70809">
        <w:rPr>
          <w:rFonts w:ascii="Times New Roman" w:eastAsia="SimSun" w:hAnsi="Times New Roman" w:cs="Times New Roman"/>
          <w:kern w:val="3"/>
          <w:sz w:val="24"/>
          <w:szCs w:val="24"/>
        </w:rPr>
        <w:br/>
      </w:r>
      <w:r w:rsidRPr="008D34E3">
        <w:rPr>
          <w:rFonts w:ascii="Times New Roman" w:eastAsia="SimSun" w:hAnsi="Times New Roman" w:cs="Times New Roman"/>
          <w:kern w:val="3"/>
          <w:sz w:val="24"/>
          <w:szCs w:val="24"/>
        </w:rPr>
        <w:t xml:space="preserve">o dopuszczenie do </w:t>
      </w:r>
      <w:r w:rsidRPr="008D34E3">
        <w:rPr>
          <w:rFonts w:ascii="Times New Roman" w:eastAsia="SimSun" w:hAnsi="Times New Roman" w:cs="Times New Roman"/>
          <w:kern w:val="3"/>
          <w:sz w:val="24"/>
          <w:szCs w:val="24"/>
        </w:rPr>
        <w:tab/>
        <w:t>udziału w postępowaniu albo przed upływem terminu składania ofert dokonał płatności należnych podatków, opłat lub składek na ubezpieczenie społeczne lub zdrowotne wraz</w:t>
      </w:r>
      <w:r w:rsidR="00B70809">
        <w:rPr>
          <w:rFonts w:ascii="Times New Roman" w:eastAsia="SimSun" w:hAnsi="Times New Roman" w:cs="Times New Roman"/>
          <w:kern w:val="3"/>
          <w:sz w:val="24"/>
          <w:szCs w:val="24"/>
        </w:rPr>
        <w:br/>
      </w:r>
      <w:r w:rsidRPr="008D34E3">
        <w:rPr>
          <w:rFonts w:ascii="Times New Roman" w:eastAsia="SimSun" w:hAnsi="Times New Roman" w:cs="Times New Roman"/>
          <w:kern w:val="3"/>
          <w:sz w:val="24"/>
          <w:szCs w:val="24"/>
        </w:rPr>
        <w:t>z odsetkami lub grzywnami lub zawarł wiążące porozumienie w sprawie spłaty tych należności;</w:t>
      </w:r>
    </w:p>
    <w:p w14:paraId="6C0CC47F" w14:textId="77777777" w:rsidR="00B12B43" w:rsidRPr="008D34E3" w:rsidRDefault="00B12B43" w:rsidP="00B70809">
      <w:pPr>
        <w:suppressAutoHyphens/>
        <w:autoSpaceDN w:val="0"/>
        <w:spacing w:after="60" w:line="240" w:lineRule="auto"/>
        <w:ind w:left="993" w:hanging="284"/>
        <w:jc w:val="both"/>
        <w:textAlignment w:val="baseline"/>
        <w:rPr>
          <w:rFonts w:ascii="Times New Roman" w:eastAsia="SimSun" w:hAnsi="Times New Roman" w:cs="Times New Roman"/>
          <w:kern w:val="3"/>
          <w:sz w:val="24"/>
          <w:szCs w:val="24"/>
        </w:rPr>
      </w:pPr>
      <w:r w:rsidRPr="008D34E3">
        <w:rPr>
          <w:rFonts w:ascii="Times New Roman" w:eastAsia="SimSun" w:hAnsi="Times New Roman" w:cs="Times New Roman"/>
          <w:kern w:val="3"/>
          <w:sz w:val="24"/>
          <w:szCs w:val="24"/>
        </w:rPr>
        <w:t xml:space="preserve">4) </w:t>
      </w:r>
      <w:r w:rsidRPr="008D34E3">
        <w:rPr>
          <w:rFonts w:ascii="Times New Roman" w:eastAsia="SimSun" w:hAnsi="Times New Roman" w:cs="Times New Roman"/>
          <w:kern w:val="3"/>
          <w:sz w:val="24"/>
          <w:szCs w:val="24"/>
        </w:rPr>
        <w:tab/>
        <w:t>wobec którego prawomocnie orzeczono zakaz ubiegania się o zamówienia publiczne;</w:t>
      </w:r>
    </w:p>
    <w:p w14:paraId="40DB2676" w14:textId="214EA3E5" w:rsidR="00B12B43" w:rsidRPr="008D34E3" w:rsidRDefault="00B12B43" w:rsidP="00481074">
      <w:pPr>
        <w:suppressAutoHyphens/>
        <w:autoSpaceDN w:val="0"/>
        <w:spacing w:after="60" w:line="240" w:lineRule="auto"/>
        <w:ind w:left="993" w:hanging="284"/>
        <w:jc w:val="both"/>
        <w:textAlignment w:val="baseline"/>
        <w:rPr>
          <w:rFonts w:ascii="Times New Roman" w:eastAsia="SimSun" w:hAnsi="Times New Roman" w:cs="Times New Roman"/>
          <w:kern w:val="3"/>
          <w:sz w:val="24"/>
          <w:szCs w:val="24"/>
        </w:rPr>
      </w:pPr>
      <w:r w:rsidRPr="008D34E3">
        <w:rPr>
          <w:rFonts w:ascii="Times New Roman" w:eastAsia="SimSun" w:hAnsi="Times New Roman" w:cs="Times New Roman"/>
          <w:kern w:val="3"/>
          <w:sz w:val="24"/>
          <w:szCs w:val="24"/>
        </w:rPr>
        <w:t xml:space="preserve">5) </w:t>
      </w:r>
      <w:r w:rsidRPr="008D34E3">
        <w:rPr>
          <w:rFonts w:ascii="Times New Roman" w:eastAsia="SimSun" w:hAnsi="Times New Roman" w:cs="Times New Roman"/>
          <w:kern w:val="3"/>
          <w:sz w:val="24"/>
          <w:szCs w:val="24"/>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w:t>
      </w:r>
      <w:r w:rsidR="00481074">
        <w:rPr>
          <w:rFonts w:ascii="Times New Roman" w:eastAsia="SimSun" w:hAnsi="Times New Roman" w:cs="Times New Roman"/>
          <w:kern w:val="3"/>
          <w:sz w:val="24"/>
          <w:szCs w:val="24"/>
        </w:rPr>
        <w:t xml:space="preserve"> </w:t>
      </w:r>
      <w:r w:rsidRPr="008D34E3">
        <w:rPr>
          <w:rFonts w:ascii="Times New Roman" w:eastAsia="SimSun" w:hAnsi="Times New Roman" w:cs="Times New Roman"/>
          <w:kern w:val="3"/>
          <w:sz w:val="24"/>
          <w:szCs w:val="24"/>
        </w:rPr>
        <w:t>o ochronie konkurencji i konsumentów, złożyli odrębne oferty, oferty częściowe lub wnioski</w:t>
      </w:r>
      <w:r w:rsidR="00481074">
        <w:rPr>
          <w:rFonts w:ascii="Times New Roman" w:eastAsia="SimSun" w:hAnsi="Times New Roman" w:cs="Times New Roman"/>
          <w:kern w:val="3"/>
          <w:sz w:val="24"/>
          <w:szCs w:val="24"/>
        </w:rPr>
        <w:t xml:space="preserve"> </w:t>
      </w:r>
      <w:r w:rsidRPr="008D34E3">
        <w:rPr>
          <w:rFonts w:ascii="Times New Roman" w:eastAsia="SimSun" w:hAnsi="Times New Roman" w:cs="Times New Roman"/>
          <w:kern w:val="3"/>
          <w:sz w:val="24"/>
          <w:szCs w:val="24"/>
        </w:rPr>
        <w:t>o dopuszczenie do udziału w postępowaniu, chyba że wykażą, że przygotowali te oferty lub wnioski niezależnie od siebie;</w:t>
      </w:r>
    </w:p>
    <w:p w14:paraId="2FAAF7F6" w14:textId="77777777" w:rsidR="00481074" w:rsidRDefault="00B12B43" w:rsidP="00481074">
      <w:pPr>
        <w:suppressAutoHyphens/>
        <w:autoSpaceDN w:val="0"/>
        <w:spacing w:after="60" w:line="240" w:lineRule="auto"/>
        <w:ind w:left="993" w:hanging="284"/>
        <w:jc w:val="both"/>
        <w:textAlignment w:val="baseline"/>
        <w:rPr>
          <w:rFonts w:ascii="Times New Roman" w:eastAsia="Calibri" w:hAnsi="Times New Roman" w:cs="Times New Roman"/>
          <w:kern w:val="3"/>
          <w:sz w:val="24"/>
          <w:szCs w:val="24"/>
          <w:lang w:eastAsia="pl-PL"/>
        </w:rPr>
      </w:pPr>
      <w:r w:rsidRPr="008D34E3">
        <w:rPr>
          <w:rFonts w:ascii="Times New Roman" w:eastAsia="Calibri" w:hAnsi="Times New Roman" w:cs="Times New Roman"/>
          <w:kern w:val="3"/>
          <w:sz w:val="24"/>
          <w:szCs w:val="24"/>
          <w:lang w:eastAsia="pl-PL"/>
        </w:rPr>
        <w:t xml:space="preserve">6) </w:t>
      </w:r>
      <w:r w:rsidRPr="008D34E3">
        <w:rPr>
          <w:rFonts w:ascii="Times New Roman" w:eastAsia="Calibri" w:hAnsi="Times New Roman" w:cs="Times New Roman"/>
          <w:kern w:val="3"/>
          <w:sz w:val="24"/>
          <w:szCs w:val="24"/>
          <w:lang w:eastAsia="pl-PL"/>
        </w:rPr>
        <w:tab/>
        <w:t>jeżeli, w przypadkach, o których mowa w art. 85 ust. 1, doszło do zakłócenia konkurencji wynikającego z wcześniejszego zaangażowania tego wykonawcy lub podmiotu, który należy</w:t>
      </w:r>
      <w:r w:rsidR="00B70809">
        <w:rPr>
          <w:rFonts w:ascii="Times New Roman" w:eastAsia="Calibri" w:hAnsi="Times New Roman" w:cs="Times New Roman"/>
          <w:kern w:val="3"/>
          <w:sz w:val="24"/>
          <w:szCs w:val="24"/>
          <w:lang w:eastAsia="pl-PL"/>
        </w:rPr>
        <w:br/>
      </w:r>
      <w:r w:rsidRPr="008D34E3">
        <w:rPr>
          <w:rFonts w:ascii="Times New Roman" w:eastAsia="Calibri" w:hAnsi="Times New Roman" w:cs="Times New Roman"/>
          <w:kern w:val="3"/>
          <w:sz w:val="24"/>
          <w:szCs w:val="24"/>
          <w:lang w:eastAsia="pl-PL"/>
        </w:rPr>
        <w:t xml:space="preserve">z wykonawcą do tej samej grupy kapitałowej w rozumieniu ustawy z dnia 16 lutego </w:t>
      </w:r>
      <w:r w:rsidRPr="008D34E3">
        <w:rPr>
          <w:rFonts w:ascii="Times New Roman" w:eastAsia="Calibri" w:hAnsi="Times New Roman" w:cs="Times New Roman"/>
          <w:kern w:val="3"/>
          <w:sz w:val="24"/>
          <w:szCs w:val="24"/>
          <w:lang w:eastAsia="pl-PL"/>
        </w:rPr>
        <w:lastRenderedPageBreak/>
        <w:t xml:space="preserve">2007 r. o ochronie </w:t>
      </w:r>
      <w:r w:rsidRPr="008D34E3">
        <w:rPr>
          <w:rFonts w:ascii="Times New Roman" w:eastAsia="Calibri" w:hAnsi="Times New Roman" w:cs="Times New Roman"/>
          <w:kern w:val="3"/>
          <w:sz w:val="24"/>
          <w:szCs w:val="24"/>
          <w:lang w:eastAsia="pl-PL"/>
        </w:rPr>
        <w:tab/>
        <w:t xml:space="preserve">konkurencji i konsumentów, chyba że spowodowane tym zakłócenie konkurencji może być </w:t>
      </w:r>
      <w:r w:rsidRPr="008D34E3">
        <w:rPr>
          <w:rFonts w:ascii="Times New Roman" w:eastAsia="Calibri" w:hAnsi="Times New Roman" w:cs="Times New Roman"/>
          <w:kern w:val="3"/>
          <w:sz w:val="24"/>
          <w:szCs w:val="24"/>
          <w:lang w:eastAsia="pl-PL"/>
        </w:rPr>
        <w:tab/>
        <w:t>wyeliminowane w inny sposób niż przez wykluczenie wykonawcy z udziału w postępowaniu o udzielenie zamówienia.</w:t>
      </w:r>
    </w:p>
    <w:p w14:paraId="070E6268" w14:textId="77777777" w:rsidR="00481074" w:rsidRDefault="00B12B43" w:rsidP="00481074">
      <w:pPr>
        <w:suppressAutoHyphens/>
        <w:autoSpaceDN w:val="0"/>
        <w:spacing w:after="60" w:line="240" w:lineRule="auto"/>
        <w:ind w:left="567" w:hanging="425"/>
        <w:jc w:val="both"/>
        <w:textAlignment w:val="baseline"/>
        <w:rPr>
          <w:rFonts w:ascii="Times New Roman" w:eastAsia="Calibri" w:hAnsi="Times New Roman" w:cs="Times New Roman"/>
          <w:kern w:val="3"/>
          <w:sz w:val="24"/>
          <w:szCs w:val="24"/>
          <w:lang w:eastAsia="pl-PL"/>
        </w:rPr>
      </w:pPr>
      <w:r w:rsidRPr="008D34E3">
        <w:rPr>
          <w:rFonts w:ascii="Times New Roman" w:eastAsia="Calibri" w:hAnsi="Times New Roman" w:cs="Times New Roman"/>
          <w:kern w:val="3"/>
          <w:sz w:val="24"/>
          <w:szCs w:val="24"/>
          <w:lang w:eastAsia="pl-PL"/>
        </w:rPr>
        <w:t xml:space="preserve">2. </w:t>
      </w:r>
      <w:r w:rsidR="00481074">
        <w:rPr>
          <w:rFonts w:ascii="Times New Roman" w:hAnsi="Times New Roman" w:cs="Times New Roman"/>
          <w:sz w:val="24"/>
          <w:szCs w:val="24"/>
        </w:rPr>
        <w:t>Zamawiający nie przewiduje fakultatywnych podstaw /przesłanek/ wykluczenia zawartych w art. 109 ust. 1 ustawy Pzp.</w:t>
      </w:r>
    </w:p>
    <w:p w14:paraId="5C894FFB" w14:textId="5DA694DC" w:rsidR="00B12B43" w:rsidRPr="00481074" w:rsidRDefault="00B12B43" w:rsidP="00481074">
      <w:pPr>
        <w:suppressAutoHyphens/>
        <w:autoSpaceDN w:val="0"/>
        <w:spacing w:after="60" w:line="240" w:lineRule="auto"/>
        <w:ind w:left="426" w:hanging="284"/>
        <w:jc w:val="both"/>
        <w:textAlignment w:val="baseline"/>
        <w:rPr>
          <w:rFonts w:ascii="Times New Roman" w:eastAsia="Calibri" w:hAnsi="Times New Roman" w:cs="Times New Roman"/>
          <w:kern w:val="3"/>
          <w:sz w:val="24"/>
          <w:szCs w:val="24"/>
          <w:lang w:eastAsia="pl-PL"/>
        </w:rPr>
      </w:pPr>
      <w:r w:rsidRPr="008D34E3">
        <w:rPr>
          <w:rFonts w:ascii="Times New Roman" w:eastAsia="Calibri" w:hAnsi="Times New Roman" w:cs="Times New Roman"/>
          <w:kern w:val="3"/>
          <w:sz w:val="24"/>
          <w:szCs w:val="24"/>
          <w:lang w:eastAsia="pl-PL"/>
        </w:rPr>
        <w:t xml:space="preserve">3. </w:t>
      </w:r>
      <w:r w:rsidR="00481074">
        <w:rPr>
          <w:rFonts w:ascii="Times New Roman" w:hAnsi="Times New Roman" w:cs="Times New Roman"/>
          <w:color w:val="000000"/>
          <w:sz w:val="24"/>
          <w:szCs w:val="24"/>
        </w:rPr>
        <w:t>Z postępowania o udzielenie zamówienia wyklucza się wykonawcę na podstawie art. 7 ust. 1 pkt 1-3 ustawy z dnia 13 kwietnia 2022 r. o szczególnych rozwiązaniach w zakresie przeciwdziałania wspieraniu agresji na Ukrainę oraz służących ochronie bezpieczeństwa narodowego, tj.:</w:t>
      </w:r>
    </w:p>
    <w:p w14:paraId="1ACE3B2F" w14:textId="77777777" w:rsidR="00B12B43" w:rsidRPr="008D34E3" w:rsidRDefault="00B12B43" w:rsidP="00B12B43">
      <w:pPr>
        <w:suppressAutoHyphens/>
        <w:autoSpaceDN w:val="0"/>
        <w:spacing w:after="60" w:line="240" w:lineRule="auto"/>
        <w:ind w:left="1410" w:hanging="705"/>
        <w:jc w:val="both"/>
        <w:textAlignment w:val="baseline"/>
        <w:rPr>
          <w:rFonts w:ascii="Times New Roman" w:eastAsia="SimSun" w:hAnsi="Times New Roman" w:cs="Times New Roman"/>
          <w:kern w:val="3"/>
          <w:sz w:val="24"/>
          <w:szCs w:val="24"/>
        </w:rPr>
      </w:pPr>
      <w:r w:rsidRPr="008D34E3">
        <w:rPr>
          <w:rFonts w:ascii="Times New Roman" w:eastAsia="SimSun" w:hAnsi="Times New Roman" w:cs="Times New Roman"/>
          <w:kern w:val="3"/>
          <w:sz w:val="24"/>
          <w:szCs w:val="24"/>
        </w:rPr>
        <w:t xml:space="preserve">1) </w:t>
      </w:r>
      <w:r w:rsidRPr="008D34E3">
        <w:rPr>
          <w:rFonts w:ascii="Times New Roman" w:eastAsia="SimSun" w:hAnsi="Times New Roman" w:cs="Times New Roman"/>
          <w:kern w:val="3"/>
          <w:sz w:val="24"/>
          <w:szCs w:val="24"/>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4C13C3C" w14:textId="77777777" w:rsidR="00B12B43" w:rsidRPr="008D34E3" w:rsidRDefault="00B12B43" w:rsidP="00B12B43">
      <w:pPr>
        <w:suppressAutoHyphens/>
        <w:autoSpaceDN w:val="0"/>
        <w:spacing w:after="60" w:line="240" w:lineRule="auto"/>
        <w:ind w:left="1410" w:hanging="705"/>
        <w:jc w:val="both"/>
        <w:textAlignment w:val="baseline"/>
        <w:rPr>
          <w:rFonts w:ascii="Times New Roman" w:eastAsia="SimSun" w:hAnsi="Times New Roman" w:cs="Times New Roman"/>
          <w:kern w:val="3"/>
          <w:sz w:val="24"/>
          <w:szCs w:val="24"/>
        </w:rPr>
      </w:pPr>
      <w:r w:rsidRPr="008D34E3">
        <w:rPr>
          <w:rFonts w:ascii="Times New Roman" w:eastAsia="SimSun" w:hAnsi="Times New Roman" w:cs="Times New Roman"/>
          <w:kern w:val="3"/>
          <w:sz w:val="24"/>
          <w:szCs w:val="24"/>
        </w:rPr>
        <w:t>2)</w:t>
      </w:r>
      <w:r w:rsidRPr="008D34E3">
        <w:rPr>
          <w:rFonts w:ascii="Times New Roman" w:eastAsia="SimSun" w:hAnsi="Times New Roman" w:cs="Times New Roman"/>
          <w:kern w:val="3"/>
          <w:sz w:val="24"/>
          <w:szCs w:val="24"/>
        </w:rPr>
        <w:tab/>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430B28C" w14:textId="77777777" w:rsidR="00B12B43" w:rsidRPr="008D34E3" w:rsidRDefault="00B12B43" w:rsidP="00B12B43">
      <w:pPr>
        <w:suppressAutoHyphens/>
        <w:autoSpaceDN w:val="0"/>
        <w:spacing w:after="60" w:line="240" w:lineRule="auto"/>
        <w:ind w:left="1410" w:hanging="702"/>
        <w:jc w:val="both"/>
        <w:textAlignment w:val="baseline"/>
        <w:rPr>
          <w:rFonts w:ascii="Calibri" w:eastAsia="SimSun" w:hAnsi="Calibri" w:cs="Tahoma"/>
          <w:kern w:val="3"/>
          <w:sz w:val="24"/>
          <w:szCs w:val="24"/>
        </w:rPr>
      </w:pPr>
      <w:r w:rsidRPr="008D34E3">
        <w:rPr>
          <w:rFonts w:ascii="Times New Roman" w:eastAsia="SimSun" w:hAnsi="Times New Roman" w:cs="Times New Roman"/>
          <w:kern w:val="3"/>
          <w:sz w:val="24"/>
          <w:szCs w:val="24"/>
        </w:rPr>
        <w:t xml:space="preserve"> 3) </w:t>
      </w:r>
      <w:r w:rsidRPr="008D34E3">
        <w:rPr>
          <w:rFonts w:ascii="Times New Roman" w:eastAsia="SimSun" w:hAnsi="Times New Roman" w:cs="Times New Roman"/>
          <w:kern w:val="3"/>
          <w:sz w:val="24"/>
          <w:szCs w:val="24"/>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B3E7C4D" w14:textId="77777777" w:rsidR="00B12B43" w:rsidRPr="008D34E3" w:rsidRDefault="00B12B43" w:rsidP="00481074">
      <w:pPr>
        <w:suppressAutoHyphens/>
        <w:autoSpaceDN w:val="0"/>
        <w:spacing w:after="60" w:line="240" w:lineRule="auto"/>
        <w:ind w:left="426" w:hanging="283"/>
        <w:jc w:val="both"/>
        <w:textAlignment w:val="baseline"/>
        <w:rPr>
          <w:rFonts w:ascii="Times New Roman" w:eastAsia="Times New Roman" w:hAnsi="Times New Roman" w:cs="Times New Roman"/>
          <w:kern w:val="3"/>
          <w:sz w:val="24"/>
          <w:szCs w:val="24"/>
          <w:lang w:eastAsia="pl-PL"/>
        </w:rPr>
      </w:pPr>
      <w:r w:rsidRPr="008D34E3">
        <w:rPr>
          <w:rFonts w:ascii="Times New Roman" w:eastAsia="Times New Roman" w:hAnsi="Times New Roman" w:cs="Times New Roman"/>
          <w:kern w:val="3"/>
          <w:sz w:val="24"/>
          <w:szCs w:val="24"/>
          <w:lang w:eastAsia="pl-PL"/>
        </w:rPr>
        <w:t xml:space="preserve">4. </w:t>
      </w:r>
      <w:r w:rsidRPr="008D34E3">
        <w:rPr>
          <w:rFonts w:ascii="Times New Roman" w:eastAsia="Times New Roman" w:hAnsi="Times New Roman" w:cs="Times New Roman"/>
          <w:kern w:val="3"/>
          <w:sz w:val="24"/>
          <w:szCs w:val="24"/>
          <w:lang w:eastAsia="pl-PL"/>
        </w:rPr>
        <w:tab/>
        <w:t>Wykonawca nie podlega wykluczeniu w okolicznościach określonych w art. 108 ust. 1 pkt 1, 2 i 5 lub art. 109 ust. 1 pkt 2-5 i 7-10, jeżeli udowodni Zamawiającemu, że spełnił łącznie następujące przesłanki (procedura samooczyszczenia):</w:t>
      </w:r>
    </w:p>
    <w:p w14:paraId="37336ED7" w14:textId="23E6C60F" w:rsidR="00B12B43" w:rsidRPr="008D34E3" w:rsidRDefault="00B12B43" w:rsidP="00B70809">
      <w:pPr>
        <w:suppressAutoHyphens/>
        <w:autoSpaceDN w:val="0"/>
        <w:spacing w:after="60" w:line="240" w:lineRule="auto"/>
        <w:ind w:left="1418" w:hanging="284"/>
        <w:jc w:val="both"/>
        <w:textAlignment w:val="baseline"/>
        <w:rPr>
          <w:rFonts w:ascii="Times New Roman" w:eastAsia="Times New Roman" w:hAnsi="Times New Roman" w:cs="Times New Roman"/>
          <w:kern w:val="3"/>
          <w:sz w:val="24"/>
          <w:szCs w:val="24"/>
          <w:lang w:eastAsia="pl-PL"/>
        </w:rPr>
      </w:pPr>
      <w:r w:rsidRPr="008D34E3">
        <w:rPr>
          <w:rFonts w:ascii="Times New Roman" w:eastAsia="Times New Roman" w:hAnsi="Times New Roman" w:cs="Times New Roman"/>
          <w:kern w:val="3"/>
          <w:sz w:val="24"/>
          <w:szCs w:val="24"/>
          <w:lang w:eastAsia="pl-PL"/>
        </w:rPr>
        <w:t xml:space="preserve">a) </w:t>
      </w:r>
      <w:r w:rsidRPr="008D34E3">
        <w:rPr>
          <w:rFonts w:ascii="Times New Roman" w:eastAsia="Times New Roman" w:hAnsi="Times New Roman" w:cs="Times New Roman"/>
          <w:kern w:val="3"/>
          <w:sz w:val="24"/>
          <w:szCs w:val="24"/>
          <w:lang w:eastAsia="pl-PL"/>
        </w:rPr>
        <w:tab/>
        <w:t>naprawił lub zobowiązał się do naprawienia szkody wyrządzonej przestępstwem, wykroczeniem lub swoim nieprawidłowym postępowaniem, w tym poprzez zadośćuczynienie pieniężne;</w:t>
      </w:r>
    </w:p>
    <w:p w14:paraId="4B2FF1EA" w14:textId="22DD7192" w:rsidR="00B12B43" w:rsidRPr="008D34E3" w:rsidRDefault="00B12B43" w:rsidP="00B404F2">
      <w:pPr>
        <w:suppressAutoHyphens/>
        <w:autoSpaceDN w:val="0"/>
        <w:spacing w:after="60" w:line="240" w:lineRule="auto"/>
        <w:ind w:left="1418" w:hanging="284"/>
        <w:jc w:val="both"/>
        <w:textAlignment w:val="baseline"/>
        <w:rPr>
          <w:rFonts w:ascii="Times New Roman" w:eastAsia="Times New Roman" w:hAnsi="Times New Roman" w:cs="Times New Roman"/>
          <w:kern w:val="3"/>
          <w:sz w:val="24"/>
          <w:szCs w:val="24"/>
          <w:lang w:eastAsia="pl-PL"/>
        </w:rPr>
      </w:pPr>
      <w:r w:rsidRPr="008D34E3">
        <w:rPr>
          <w:rFonts w:ascii="Times New Roman" w:eastAsia="Times New Roman" w:hAnsi="Times New Roman" w:cs="Times New Roman"/>
          <w:kern w:val="3"/>
          <w:sz w:val="24"/>
          <w:szCs w:val="24"/>
          <w:lang w:eastAsia="pl-PL"/>
        </w:rPr>
        <w:t>b)</w:t>
      </w:r>
      <w:r w:rsidRPr="008D34E3">
        <w:rPr>
          <w:rFonts w:ascii="Times New Roman" w:eastAsia="Times New Roman" w:hAnsi="Times New Roman" w:cs="Times New Roman"/>
          <w:kern w:val="3"/>
          <w:sz w:val="24"/>
          <w:szCs w:val="24"/>
          <w:lang w:eastAsia="pl-PL"/>
        </w:rPr>
        <w:tab/>
        <w:t>wyczerpująco wyjaśnił fakty i okoliczności związane z przestępstwem, wykroczeniem</w:t>
      </w:r>
      <w:r w:rsidR="00B404F2">
        <w:rPr>
          <w:rFonts w:ascii="Times New Roman" w:eastAsia="Times New Roman" w:hAnsi="Times New Roman" w:cs="Times New Roman"/>
          <w:kern w:val="3"/>
          <w:sz w:val="24"/>
          <w:szCs w:val="24"/>
          <w:lang w:eastAsia="pl-PL"/>
        </w:rPr>
        <w:br/>
      </w:r>
      <w:r w:rsidRPr="008D34E3">
        <w:rPr>
          <w:rFonts w:ascii="Times New Roman" w:eastAsia="Times New Roman" w:hAnsi="Times New Roman" w:cs="Times New Roman"/>
          <w:kern w:val="3"/>
          <w:sz w:val="24"/>
          <w:szCs w:val="24"/>
          <w:lang w:eastAsia="pl-PL"/>
        </w:rPr>
        <w:t>lub</w:t>
      </w:r>
      <w:r w:rsidR="00B404F2">
        <w:rPr>
          <w:rFonts w:ascii="Times New Roman" w:eastAsia="Times New Roman" w:hAnsi="Times New Roman" w:cs="Times New Roman"/>
          <w:kern w:val="3"/>
          <w:sz w:val="24"/>
          <w:szCs w:val="24"/>
          <w:lang w:eastAsia="pl-PL"/>
        </w:rPr>
        <w:t xml:space="preserve"> </w:t>
      </w:r>
      <w:r w:rsidRPr="008D34E3">
        <w:rPr>
          <w:rFonts w:ascii="Times New Roman" w:eastAsia="Times New Roman" w:hAnsi="Times New Roman" w:cs="Times New Roman"/>
          <w:kern w:val="3"/>
          <w:sz w:val="24"/>
          <w:szCs w:val="24"/>
          <w:lang w:eastAsia="pl-PL"/>
        </w:rPr>
        <w:t>swoim nieprawidłowym postępowaniem oraz spowodowanymi przez nie szkodami, aktywni</w:t>
      </w:r>
      <w:r w:rsidR="00B404F2">
        <w:rPr>
          <w:rFonts w:ascii="Times New Roman" w:eastAsia="Times New Roman" w:hAnsi="Times New Roman" w:cs="Times New Roman"/>
          <w:kern w:val="3"/>
          <w:sz w:val="24"/>
          <w:szCs w:val="24"/>
          <w:lang w:eastAsia="pl-PL"/>
        </w:rPr>
        <w:t xml:space="preserve">e </w:t>
      </w:r>
      <w:r w:rsidRPr="008D34E3">
        <w:rPr>
          <w:rFonts w:ascii="Times New Roman" w:eastAsia="Times New Roman" w:hAnsi="Times New Roman" w:cs="Times New Roman"/>
          <w:kern w:val="3"/>
          <w:sz w:val="24"/>
          <w:szCs w:val="24"/>
          <w:lang w:eastAsia="pl-PL"/>
        </w:rPr>
        <w:t>współpracując odpowiednio z właściwymi organami, w tym organami ścigania, lub Zamawiającym;</w:t>
      </w:r>
    </w:p>
    <w:p w14:paraId="0960869D" w14:textId="6DA07BA5" w:rsidR="00B12B43" w:rsidRPr="008D34E3" w:rsidRDefault="00B12B43" w:rsidP="00083E00">
      <w:pPr>
        <w:suppressAutoHyphens/>
        <w:autoSpaceDN w:val="0"/>
        <w:spacing w:after="60" w:line="240" w:lineRule="auto"/>
        <w:ind w:left="1134" w:hanging="141"/>
        <w:jc w:val="both"/>
        <w:textAlignment w:val="baseline"/>
        <w:rPr>
          <w:rFonts w:ascii="Times New Roman" w:eastAsia="Times New Roman" w:hAnsi="Times New Roman" w:cs="Times New Roman"/>
          <w:kern w:val="3"/>
          <w:sz w:val="24"/>
          <w:szCs w:val="24"/>
          <w:lang w:eastAsia="pl-PL"/>
        </w:rPr>
      </w:pPr>
      <w:r w:rsidRPr="008D34E3">
        <w:rPr>
          <w:rFonts w:ascii="Times New Roman" w:eastAsia="Times New Roman" w:hAnsi="Times New Roman" w:cs="Times New Roman"/>
          <w:kern w:val="3"/>
          <w:sz w:val="24"/>
          <w:szCs w:val="24"/>
          <w:lang w:eastAsia="pl-PL"/>
        </w:rPr>
        <w:t xml:space="preserve"> </w:t>
      </w:r>
      <w:r w:rsidRPr="008D34E3">
        <w:rPr>
          <w:rFonts w:ascii="Times New Roman" w:eastAsia="Times New Roman" w:hAnsi="Times New Roman" w:cs="Times New Roman"/>
          <w:kern w:val="3"/>
          <w:sz w:val="24"/>
          <w:szCs w:val="24"/>
          <w:lang w:eastAsia="pl-PL"/>
        </w:rPr>
        <w:tab/>
        <w:t xml:space="preserve">c) </w:t>
      </w:r>
      <w:r w:rsidRPr="008D34E3">
        <w:rPr>
          <w:rFonts w:ascii="Times New Roman" w:eastAsia="Times New Roman" w:hAnsi="Times New Roman" w:cs="Times New Roman"/>
          <w:kern w:val="3"/>
          <w:sz w:val="24"/>
          <w:szCs w:val="24"/>
          <w:lang w:eastAsia="pl-PL"/>
        </w:rPr>
        <w:tab/>
        <w:t xml:space="preserve">podjął konkretne środki techniczne, organizacyjne i kadrowe, odpowiednie dla zapobiegania </w:t>
      </w:r>
      <w:r w:rsidRPr="008D34E3">
        <w:rPr>
          <w:rFonts w:ascii="Times New Roman" w:eastAsia="Times New Roman" w:hAnsi="Times New Roman" w:cs="Times New Roman"/>
          <w:kern w:val="3"/>
          <w:sz w:val="24"/>
          <w:szCs w:val="24"/>
          <w:lang w:eastAsia="pl-PL"/>
        </w:rPr>
        <w:tab/>
        <w:t>dalszym przestępstwom, wykroczeniom lub nieprawidłowemu postępowaniu,</w:t>
      </w:r>
      <w:r w:rsidR="00083E00">
        <w:rPr>
          <w:rFonts w:ascii="Times New Roman" w:eastAsia="Times New Roman" w:hAnsi="Times New Roman" w:cs="Times New Roman"/>
          <w:kern w:val="3"/>
          <w:sz w:val="24"/>
          <w:szCs w:val="24"/>
          <w:lang w:eastAsia="pl-PL"/>
        </w:rPr>
        <w:t xml:space="preserve"> </w:t>
      </w:r>
      <w:r w:rsidRPr="008D34E3">
        <w:rPr>
          <w:rFonts w:ascii="Times New Roman" w:eastAsia="Times New Roman" w:hAnsi="Times New Roman" w:cs="Times New Roman"/>
          <w:kern w:val="3"/>
          <w:sz w:val="24"/>
          <w:szCs w:val="24"/>
          <w:lang w:eastAsia="pl-PL"/>
        </w:rPr>
        <w:t>w szczególności:</w:t>
      </w:r>
    </w:p>
    <w:p w14:paraId="5718D807" w14:textId="77777777" w:rsidR="00B12B43" w:rsidRPr="008D34E3" w:rsidRDefault="00B12B43" w:rsidP="00BF5FC8">
      <w:pPr>
        <w:widowControl w:val="0"/>
        <w:numPr>
          <w:ilvl w:val="0"/>
          <w:numId w:val="22"/>
        </w:numPr>
        <w:suppressAutoHyphens/>
        <w:autoSpaceDN w:val="0"/>
        <w:spacing w:after="60" w:line="240" w:lineRule="auto"/>
        <w:jc w:val="both"/>
        <w:textAlignment w:val="baseline"/>
        <w:rPr>
          <w:rFonts w:ascii="Times New Roman" w:eastAsia="Times New Roman" w:hAnsi="Times New Roman" w:cs="Times New Roman"/>
          <w:kern w:val="3"/>
          <w:sz w:val="24"/>
          <w:szCs w:val="24"/>
          <w:lang w:eastAsia="pl-PL"/>
        </w:rPr>
      </w:pPr>
      <w:r w:rsidRPr="008D34E3">
        <w:rPr>
          <w:rFonts w:ascii="Times New Roman" w:eastAsia="Times New Roman" w:hAnsi="Times New Roman" w:cs="Times New Roman"/>
          <w:kern w:val="3"/>
          <w:sz w:val="24"/>
          <w:szCs w:val="24"/>
          <w:lang w:eastAsia="pl-PL"/>
        </w:rPr>
        <w:t>zerwał wszelkie powiązania z osobami lub podmiotami odpowiedzialnymi za nieprawidłowe postępowanie Wykonawcy,</w:t>
      </w:r>
    </w:p>
    <w:p w14:paraId="6F2457B6" w14:textId="77777777" w:rsidR="00B12B43" w:rsidRPr="008D34E3" w:rsidRDefault="00B12B43" w:rsidP="00BF5FC8">
      <w:pPr>
        <w:widowControl w:val="0"/>
        <w:numPr>
          <w:ilvl w:val="0"/>
          <w:numId w:val="22"/>
        </w:numPr>
        <w:suppressAutoHyphens/>
        <w:autoSpaceDN w:val="0"/>
        <w:spacing w:after="60" w:line="240" w:lineRule="auto"/>
        <w:jc w:val="both"/>
        <w:textAlignment w:val="baseline"/>
        <w:rPr>
          <w:rFonts w:ascii="Times New Roman" w:eastAsia="Times New Roman" w:hAnsi="Times New Roman" w:cs="Times New Roman"/>
          <w:kern w:val="3"/>
          <w:sz w:val="24"/>
          <w:szCs w:val="24"/>
          <w:lang w:eastAsia="pl-PL"/>
        </w:rPr>
      </w:pPr>
      <w:r w:rsidRPr="008D34E3">
        <w:rPr>
          <w:rFonts w:ascii="Times New Roman" w:eastAsia="Times New Roman" w:hAnsi="Times New Roman" w:cs="Times New Roman"/>
          <w:kern w:val="3"/>
          <w:sz w:val="24"/>
          <w:szCs w:val="24"/>
          <w:lang w:eastAsia="pl-PL"/>
        </w:rPr>
        <w:t>zreorganizował personel,</w:t>
      </w:r>
    </w:p>
    <w:p w14:paraId="6045D2C8" w14:textId="77777777" w:rsidR="00B12B43" w:rsidRPr="008D34E3" w:rsidRDefault="00B12B43" w:rsidP="00BF5FC8">
      <w:pPr>
        <w:widowControl w:val="0"/>
        <w:numPr>
          <w:ilvl w:val="0"/>
          <w:numId w:val="22"/>
        </w:numPr>
        <w:suppressAutoHyphens/>
        <w:autoSpaceDN w:val="0"/>
        <w:spacing w:after="60" w:line="240" w:lineRule="auto"/>
        <w:jc w:val="both"/>
        <w:textAlignment w:val="baseline"/>
        <w:rPr>
          <w:rFonts w:ascii="Times New Roman" w:eastAsia="Times New Roman" w:hAnsi="Times New Roman" w:cs="Times New Roman"/>
          <w:kern w:val="3"/>
          <w:sz w:val="24"/>
          <w:szCs w:val="24"/>
          <w:lang w:eastAsia="pl-PL"/>
        </w:rPr>
      </w:pPr>
      <w:r w:rsidRPr="008D34E3">
        <w:rPr>
          <w:rFonts w:ascii="Times New Roman" w:eastAsia="Times New Roman" w:hAnsi="Times New Roman" w:cs="Times New Roman"/>
          <w:kern w:val="3"/>
          <w:sz w:val="24"/>
          <w:szCs w:val="24"/>
          <w:lang w:eastAsia="pl-PL"/>
        </w:rPr>
        <w:t>wdrożył system sprawozdawczości i kontroli,</w:t>
      </w:r>
    </w:p>
    <w:p w14:paraId="71B4319F" w14:textId="77777777" w:rsidR="00B12B43" w:rsidRPr="008D34E3" w:rsidRDefault="00B12B43" w:rsidP="00BF5FC8">
      <w:pPr>
        <w:widowControl w:val="0"/>
        <w:numPr>
          <w:ilvl w:val="0"/>
          <w:numId w:val="22"/>
        </w:numPr>
        <w:suppressAutoHyphens/>
        <w:autoSpaceDN w:val="0"/>
        <w:spacing w:after="60" w:line="240" w:lineRule="auto"/>
        <w:jc w:val="both"/>
        <w:textAlignment w:val="baseline"/>
        <w:rPr>
          <w:rFonts w:ascii="Times New Roman" w:eastAsia="Times New Roman" w:hAnsi="Times New Roman" w:cs="Times New Roman"/>
          <w:kern w:val="3"/>
          <w:sz w:val="24"/>
          <w:szCs w:val="24"/>
          <w:lang w:eastAsia="pl-PL"/>
        </w:rPr>
      </w:pPr>
      <w:r w:rsidRPr="008D34E3">
        <w:rPr>
          <w:rFonts w:ascii="Times New Roman" w:eastAsia="Times New Roman" w:hAnsi="Times New Roman" w:cs="Times New Roman"/>
          <w:kern w:val="3"/>
          <w:sz w:val="24"/>
          <w:szCs w:val="24"/>
          <w:lang w:eastAsia="pl-PL"/>
        </w:rPr>
        <w:lastRenderedPageBreak/>
        <w:t>utworzył struktury audytu wewnętrznego do monitorowania przestrzegania przepisów, wewnętrznych regulacji lub standardów,</w:t>
      </w:r>
    </w:p>
    <w:p w14:paraId="215DED9B" w14:textId="77777777" w:rsidR="006D208A" w:rsidRDefault="00B12B43" w:rsidP="00BF5FC8">
      <w:pPr>
        <w:widowControl w:val="0"/>
        <w:numPr>
          <w:ilvl w:val="0"/>
          <w:numId w:val="22"/>
        </w:numPr>
        <w:suppressAutoHyphens/>
        <w:autoSpaceDN w:val="0"/>
        <w:spacing w:after="60" w:line="240" w:lineRule="auto"/>
        <w:jc w:val="both"/>
        <w:textAlignment w:val="baseline"/>
        <w:rPr>
          <w:rFonts w:ascii="Times New Roman" w:eastAsia="Times New Roman" w:hAnsi="Times New Roman" w:cs="Times New Roman"/>
          <w:kern w:val="3"/>
          <w:sz w:val="24"/>
          <w:szCs w:val="24"/>
          <w:lang w:eastAsia="pl-PL"/>
        </w:rPr>
      </w:pPr>
      <w:r w:rsidRPr="008D34E3">
        <w:rPr>
          <w:rFonts w:ascii="Times New Roman" w:eastAsia="Times New Roman" w:hAnsi="Times New Roman" w:cs="Times New Roman"/>
          <w:kern w:val="3"/>
          <w:sz w:val="24"/>
          <w:szCs w:val="24"/>
          <w:lang w:eastAsia="pl-PL"/>
        </w:rPr>
        <w:t>wprowadził wewnętrzne regulacje dotyczące odpowiedzialności i odszkodowań za nieprzestrzeganie przepisów, wewnętrznych regulacji lub standardów.</w:t>
      </w:r>
    </w:p>
    <w:p w14:paraId="4BA235EC" w14:textId="37465CAB" w:rsidR="006D208A" w:rsidRPr="006D208A" w:rsidRDefault="006D208A" w:rsidP="006D208A">
      <w:pPr>
        <w:widowControl w:val="0"/>
        <w:suppressAutoHyphens/>
        <w:autoSpaceDN w:val="0"/>
        <w:spacing w:after="60" w:line="240" w:lineRule="auto"/>
        <w:ind w:left="426" w:hanging="284"/>
        <w:jc w:val="both"/>
        <w:textAlignment w:val="baseline"/>
        <w:rPr>
          <w:rFonts w:ascii="Times New Roman" w:eastAsia="Times New Roman" w:hAnsi="Times New Roman" w:cs="Times New Roman"/>
          <w:kern w:val="3"/>
          <w:sz w:val="24"/>
          <w:szCs w:val="24"/>
          <w:lang w:eastAsia="pl-PL"/>
        </w:rPr>
      </w:pPr>
      <w:r w:rsidRPr="006D208A">
        <w:rPr>
          <w:rFonts w:ascii="Times New Roman" w:eastAsia="Times New Roman" w:hAnsi="Times New Roman" w:cs="Times New Roman"/>
          <w:kern w:val="3"/>
          <w:sz w:val="24"/>
          <w:szCs w:val="24"/>
          <w:lang w:eastAsia="pl-PL"/>
        </w:rPr>
        <w:t xml:space="preserve">5. </w:t>
      </w:r>
      <w:r w:rsidRPr="006D208A">
        <w:rPr>
          <w:rFonts w:ascii="Times New Roman" w:eastAsia="Calibri" w:hAnsi="Times New Roman" w:cs="Times New Roman"/>
          <w:color w:val="000000"/>
          <w:sz w:val="24"/>
          <w:szCs w:val="24"/>
        </w:rPr>
        <w:t>Zamawiający ocenia, czy podjęte przez Wykonawcę czynności, o których mowa w ust. 4 niniejszego rozdziału SWZ, są wystarczające do wykazania jego rzetelności, uwzględniając wagę i szczególne            okoliczności czynu Wykonawcy. Jeżeli podjęte przez Wykonawcę czynności, o których mowa w ust. 4 niniejszego rozdziału SWZ, nie są wystarczające do wykazania jego rzetelności, Zamawiający                 wykluczy Wykonawcę.</w:t>
      </w:r>
    </w:p>
    <w:p w14:paraId="28FB6AF0" w14:textId="77777777" w:rsidR="006D208A" w:rsidRPr="006D208A" w:rsidRDefault="006D208A" w:rsidP="00BF5FC8">
      <w:pPr>
        <w:numPr>
          <w:ilvl w:val="0"/>
          <w:numId w:val="42"/>
        </w:numPr>
        <w:autoSpaceDN w:val="0"/>
        <w:spacing w:after="0" w:line="240" w:lineRule="auto"/>
        <w:ind w:left="426" w:right="-114" w:hanging="284"/>
        <w:jc w:val="both"/>
      </w:pPr>
      <w:r>
        <w:rPr>
          <w:rFonts w:ascii="Times New Roman" w:eastAsia="Times New Roman" w:hAnsi="Times New Roman" w:cs="Times New Roman"/>
          <w:sz w:val="24"/>
          <w:szCs w:val="24"/>
          <w:lang w:eastAsia="pl-PL"/>
        </w:rPr>
        <w:t>Ocena spełnienia w/w warunków i braku podstaw wykluczenia dokonana zostanie zgodnie z formułą spełnia-nie spełnia, w oparciu o informacje zawarte w dokumentach i oświadczeniach. Z treści załączonych dokumentów musi wynikać jednoznacznie, iż w/w warunki Wykonawca spełnił i brak jest podstaw wykluczenia. W celu wykazania spełnienia warunków udziału w postępowaniu oraz braku podstaw wykluczenia na dzień składania ofert, każdy z Wykonawców powinien przedłożyć wraz z ofertą zał. nr 2 i 3 do SWZ.</w:t>
      </w:r>
    </w:p>
    <w:p w14:paraId="4BA5B1F0" w14:textId="77777777" w:rsidR="006D208A" w:rsidRDefault="006D208A" w:rsidP="006D208A">
      <w:pPr>
        <w:autoSpaceDN w:val="0"/>
        <w:spacing w:after="0" w:line="240" w:lineRule="auto"/>
        <w:ind w:right="-114"/>
        <w:jc w:val="both"/>
        <w:rPr>
          <w:rFonts w:ascii="Times New Roman" w:eastAsia="Times New Roman" w:hAnsi="Times New Roman" w:cs="Times New Roman"/>
          <w:sz w:val="24"/>
          <w:szCs w:val="24"/>
          <w:lang w:eastAsia="pl-PL"/>
        </w:rPr>
      </w:pPr>
    </w:p>
    <w:p w14:paraId="01333420" w14:textId="77777777" w:rsidR="006D208A" w:rsidRDefault="006D208A" w:rsidP="006D208A">
      <w:pPr>
        <w:autoSpaceDN w:val="0"/>
        <w:spacing w:after="0" w:line="240" w:lineRule="auto"/>
        <w:ind w:right="-114"/>
        <w:jc w:val="both"/>
      </w:pPr>
    </w:p>
    <w:p w14:paraId="43FF4E32" w14:textId="18C23488" w:rsidR="006D06E0" w:rsidRPr="008D34E3" w:rsidRDefault="006D208A" w:rsidP="006D208A">
      <w:pPr>
        <w:widowControl w:val="0"/>
        <w:suppressAutoHyphens/>
        <w:autoSpaceDN w:val="0"/>
        <w:spacing w:after="60" w:line="240" w:lineRule="auto"/>
        <w:jc w:val="both"/>
        <w:textAlignment w:val="baseline"/>
        <w:rPr>
          <w:rFonts w:ascii="Times New Roman" w:eastAsia="Lucida Sans Unicode" w:hAnsi="Times New Roman" w:cs="Tahoma"/>
          <w:b/>
          <w:kern w:val="3"/>
          <w:sz w:val="24"/>
          <w:szCs w:val="24"/>
          <w:lang w:eastAsia="pl-PL"/>
        </w:rPr>
      </w:pPr>
      <w:r>
        <w:rPr>
          <w:rFonts w:ascii="Times New Roman" w:eastAsia="Lucida Sans Unicode" w:hAnsi="Times New Roman" w:cs="Tahoma"/>
          <w:b/>
          <w:kern w:val="3"/>
          <w:sz w:val="24"/>
          <w:szCs w:val="24"/>
          <w:lang w:eastAsia="pl-PL"/>
        </w:rPr>
        <w:t xml:space="preserve">7. </w:t>
      </w:r>
      <w:r w:rsidR="0047147C" w:rsidRPr="008D34E3">
        <w:rPr>
          <w:rFonts w:ascii="Times New Roman" w:eastAsia="Lucida Sans Unicode" w:hAnsi="Times New Roman" w:cs="Tahoma"/>
          <w:b/>
          <w:kern w:val="3"/>
          <w:sz w:val="24"/>
          <w:szCs w:val="24"/>
          <w:lang w:eastAsia="pl-PL"/>
        </w:rPr>
        <w:t>Wykaz oświadczeń lub dokumentów, jakie mają dostarczyć wykonawcy w celu potwierdzenia spełniania warunków udziału w postępowaniu oraz niepodlegania wykluczeniu.</w:t>
      </w:r>
    </w:p>
    <w:p w14:paraId="3467AC35" w14:textId="77777777" w:rsidR="00FF5C33" w:rsidRPr="008D34E3" w:rsidRDefault="00FF5C33" w:rsidP="00FF5C33">
      <w:pPr>
        <w:suppressAutoHyphens/>
        <w:spacing w:after="60" w:line="240" w:lineRule="auto"/>
        <w:jc w:val="both"/>
        <w:rPr>
          <w:rFonts w:ascii="Times New Roman" w:eastAsia="Lucida Sans Unicode" w:hAnsi="Times New Roman" w:cs="Tahoma"/>
          <w:b/>
          <w:kern w:val="3"/>
          <w:sz w:val="24"/>
          <w:szCs w:val="24"/>
          <w:lang w:eastAsia="pl-PL"/>
        </w:rPr>
      </w:pPr>
    </w:p>
    <w:p w14:paraId="70C2C0FE" w14:textId="2951C5A3" w:rsidR="006D208A" w:rsidRPr="006D208A" w:rsidRDefault="00FF5C33" w:rsidP="006D208A">
      <w:pPr>
        <w:pStyle w:val="Standard"/>
        <w:spacing w:after="60"/>
        <w:ind w:left="284" w:hanging="142"/>
        <w:jc w:val="both"/>
      </w:pPr>
      <w:r w:rsidRPr="00777A57">
        <w:rPr>
          <w:rFonts w:ascii="Times New Roman" w:eastAsia="Lucida Sans Unicode" w:hAnsi="Times New Roman"/>
          <w:b/>
          <w:sz w:val="24"/>
          <w:szCs w:val="24"/>
          <w:lang w:eastAsia="pl-PL"/>
        </w:rPr>
        <w:t xml:space="preserve">1. </w:t>
      </w:r>
      <w:r w:rsidR="00D47BB4" w:rsidRPr="00777A57">
        <w:rPr>
          <w:rFonts w:ascii="Times New Roman" w:eastAsia="Lucida Sans Unicode" w:hAnsi="Times New Roman"/>
          <w:b/>
          <w:sz w:val="24"/>
          <w:szCs w:val="24"/>
          <w:lang w:eastAsia="pl-PL"/>
        </w:rPr>
        <w:t xml:space="preserve">Dokumenty wymagane </w:t>
      </w:r>
      <w:r w:rsidR="0047147C" w:rsidRPr="00777A57">
        <w:rPr>
          <w:rFonts w:ascii="Times New Roman" w:eastAsia="Lucida Sans Unicode" w:hAnsi="Times New Roman"/>
          <w:b/>
          <w:sz w:val="24"/>
          <w:szCs w:val="24"/>
          <w:lang w:eastAsia="pl-PL"/>
        </w:rPr>
        <w:t>przez Zamawiającego, które należy złożyć wraz z ofertą</w:t>
      </w:r>
      <w:r w:rsidR="006D208A">
        <w:rPr>
          <w:rFonts w:ascii="Times New Roman" w:eastAsia="Lucida Sans Unicode" w:hAnsi="Times New Roman"/>
          <w:b/>
          <w:sz w:val="24"/>
          <w:szCs w:val="24"/>
          <w:lang w:eastAsia="pl-PL"/>
        </w:rPr>
        <w:t xml:space="preserve"> </w:t>
      </w:r>
      <w:r w:rsidR="006D208A">
        <w:rPr>
          <w:rFonts w:ascii="Times New Roman" w:eastAsia="Times New Roman" w:hAnsi="Times New Roman" w:cs="Times New Roman"/>
          <w:b/>
          <w:sz w:val="24"/>
          <w:szCs w:val="24"/>
          <w:u w:val="single"/>
          <w:shd w:val="clear" w:color="auto" w:fill="FFFF00"/>
          <w:lang w:eastAsia="pl-PL"/>
        </w:rPr>
        <w:t>przedmiotowe, podmiotowe  środki dowodowe):</w:t>
      </w:r>
    </w:p>
    <w:p w14:paraId="0DAB2303" w14:textId="77777777" w:rsidR="006D208A" w:rsidRPr="009C5CA3" w:rsidRDefault="006D208A" w:rsidP="00BF5FC8">
      <w:pPr>
        <w:pStyle w:val="Akapitzlist"/>
        <w:numPr>
          <w:ilvl w:val="0"/>
          <w:numId w:val="27"/>
        </w:numPr>
        <w:suppressAutoHyphens/>
        <w:autoSpaceDN w:val="0"/>
        <w:spacing w:after="60" w:line="240" w:lineRule="auto"/>
        <w:contextualSpacing w:val="0"/>
        <w:jc w:val="both"/>
        <w:textAlignment w:val="baseline"/>
      </w:pPr>
      <w:r>
        <w:rPr>
          <w:rFonts w:ascii="Times New Roman" w:eastAsia="Times New Roman" w:hAnsi="Times New Roman" w:cs="Times New Roman"/>
          <w:b/>
          <w:sz w:val="24"/>
          <w:szCs w:val="24"/>
          <w:shd w:val="clear" w:color="auto" w:fill="FFFF00"/>
          <w:lang w:eastAsia="pl-PL"/>
        </w:rPr>
        <w:t>Formularz ofertowy</w:t>
      </w:r>
      <w:r>
        <w:rPr>
          <w:rFonts w:ascii="Times New Roman" w:eastAsia="Times New Roman" w:hAnsi="Times New Roman" w:cs="Times New Roman"/>
          <w:sz w:val="24"/>
          <w:szCs w:val="24"/>
          <w:shd w:val="clear" w:color="auto" w:fill="FFFF00"/>
          <w:lang w:eastAsia="pl-PL"/>
        </w:rPr>
        <w:t xml:space="preserve"> zał. nr 1 do SWZ.</w:t>
      </w:r>
    </w:p>
    <w:p w14:paraId="1A2C40D0" w14:textId="1B156775" w:rsidR="009C5CA3" w:rsidRPr="009C5CA3" w:rsidRDefault="009C5CA3" w:rsidP="00BF5FC8">
      <w:pPr>
        <w:pStyle w:val="Akapitzlist"/>
        <w:numPr>
          <w:ilvl w:val="0"/>
          <w:numId w:val="27"/>
        </w:numPr>
        <w:suppressAutoHyphens/>
        <w:autoSpaceDN w:val="0"/>
        <w:spacing w:after="60" w:line="240" w:lineRule="auto"/>
        <w:contextualSpacing w:val="0"/>
        <w:jc w:val="both"/>
        <w:textAlignment w:val="baseline"/>
        <w:rPr>
          <w:highlight w:val="yellow"/>
        </w:rPr>
      </w:pPr>
      <w:r w:rsidRPr="009C5CA3">
        <w:rPr>
          <w:rFonts w:ascii="Times New Roman" w:eastAsia="Tahoma" w:hAnsi="Times New Roman" w:cs="Times New Roman"/>
          <w:b/>
          <w:sz w:val="24"/>
          <w:szCs w:val="24"/>
          <w:highlight w:val="yellow"/>
          <w:lang w:eastAsia="pl-PL"/>
        </w:rPr>
        <w:t>Oferta cenowa na poszczególne pakiety – zał. nr 4, 5, i 6  do SWZ.</w:t>
      </w:r>
    </w:p>
    <w:p w14:paraId="796AE953" w14:textId="77777777" w:rsidR="006D208A" w:rsidRDefault="006D208A" w:rsidP="00BF5FC8">
      <w:pPr>
        <w:pStyle w:val="Akapitzlist"/>
        <w:numPr>
          <w:ilvl w:val="0"/>
          <w:numId w:val="27"/>
        </w:numPr>
        <w:suppressAutoHyphens/>
        <w:autoSpaceDN w:val="0"/>
        <w:spacing w:after="60" w:line="240" w:lineRule="auto"/>
        <w:contextualSpacing w:val="0"/>
        <w:jc w:val="both"/>
        <w:textAlignment w:val="baseline"/>
      </w:pPr>
      <w:r>
        <w:rPr>
          <w:rFonts w:ascii="Times New Roman" w:eastAsia="Times New Roman" w:hAnsi="Times New Roman" w:cs="Times New Roman"/>
          <w:b/>
          <w:sz w:val="24"/>
          <w:szCs w:val="24"/>
          <w:shd w:val="clear" w:color="auto" w:fill="FFFF00"/>
          <w:lang w:eastAsia="pl-PL"/>
        </w:rPr>
        <w:t>Oświadczenie</w:t>
      </w:r>
      <w:r>
        <w:rPr>
          <w:rFonts w:ascii="Times New Roman" w:eastAsia="Times New Roman" w:hAnsi="Times New Roman" w:cs="Times New Roman"/>
          <w:sz w:val="24"/>
          <w:szCs w:val="24"/>
          <w:shd w:val="clear" w:color="auto" w:fill="FFFF00"/>
          <w:lang w:eastAsia="pl-PL"/>
        </w:rPr>
        <w:t xml:space="preserve"> o spełnianiu warunków udziału w postępowaniu zał. nr 2  oraz oświadczenie o braku podstaw do wykluczenia z postępowania zał. nr 3 do SWZ.</w:t>
      </w:r>
    </w:p>
    <w:p w14:paraId="1586210C" w14:textId="77777777" w:rsidR="006D208A" w:rsidRDefault="006D208A" w:rsidP="006D208A">
      <w:pPr>
        <w:pStyle w:val="Akapitzlist"/>
        <w:spacing w:after="60"/>
        <w:jc w:val="both"/>
        <w:rPr>
          <w:rFonts w:ascii="Times New Roman" w:eastAsia="Times New Roman" w:hAnsi="Times New Roman" w:cs="Times New Roman"/>
          <w:sz w:val="24"/>
          <w:szCs w:val="24"/>
          <w:shd w:val="clear" w:color="auto" w:fill="FFFF00"/>
          <w:lang w:eastAsia="pl-PL"/>
        </w:rPr>
      </w:pPr>
      <w:r>
        <w:rPr>
          <w:rFonts w:ascii="Times New Roman" w:eastAsia="Times New Roman" w:hAnsi="Times New Roman" w:cs="Times New Roman"/>
          <w:sz w:val="24"/>
          <w:szCs w:val="24"/>
          <w:shd w:val="clear" w:color="auto" w:fill="FFFF00"/>
          <w:lang w:eastAsia="pl-PL"/>
        </w:rPr>
        <w:t>W przypadku wspólnego ubiegania się o zamówienie przez Wykonawców:</w:t>
      </w:r>
    </w:p>
    <w:p w14:paraId="55AE81A1" w14:textId="77777777" w:rsidR="006D208A" w:rsidRDefault="006D208A" w:rsidP="00BF5FC8">
      <w:pPr>
        <w:pStyle w:val="Akapitzlist"/>
        <w:numPr>
          <w:ilvl w:val="0"/>
          <w:numId w:val="43"/>
        </w:numPr>
        <w:suppressAutoHyphens/>
        <w:autoSpaceDN w:val="0"/>
        <w:spacing w:after="60" w:line="240" w:lineRule="auto"/>
        <w:contextualSpacing w:val="0"/>
        <w:jc w:val="both"/>
        <w:textAlignment w:val="baseline"/>
        <w:rPr>
          <w:rFonts w:ascii="Times New Roman" w:eastAsia="Times New Roman" w:hAnsi="Times New Roman" w:cs="Times New Roman"/>
          <w:sz w:val="24"/>
          <w:szCs w:val="24"/>
          <w:shd w:val="clear" w:color="auto" w:fill="FFFF00"/>
          <w:lang w:eastAsia="pl-PL"/>
        </w:rPr>
      </w:pPr>
      <w:r>
        <w:rPr>
          <w:rFonts w:ascii="Times New Roman" w:eastAsia="Times New Roman" w:hAnsi="Times New Roman" w:cs="Times New Roman"/>
          <w:sz w:val="24"/>
          <w:szCs w:val="24"/>
          <w:shd w:val="clear" w:color="auto" w:fill="FFFF00"/>
          <w:lang w:eastAsia="pl-PL"/>
        </w:rPr>
        <w:t>oświadczenie o spełnianiu warunków udziału w postępowaniu tj. zał. nr 2 składa każdy z Wykonawców,</w:t>
      </w:r>
    </w:p>
    <w:p w14:paraId="22AFE724" w14:textId="77777777" w:rsidR="006D208A" w:rsidRDefault="006D208A" w:rsidP="00BF5FC8">
      <w:pPr>
        <w:pStyle w:val="Akapitzlist"/>
        <w:numPr>
          <w:ilvl w:val="0"/>
          <w:numId w:val="43"/>
        </w:numPr>
        <w:suppressAutoHyphens/>
        <w:autoSpaceDN w:val="0"/>
        <w:spacing w:after="60" w:line="240" w:lineRule="auto"/>
        <w:contextualSpacing w:val="0"/>
        <w:jc w:val="both"/>
        <w:textAlignment w:val="baseline"/>
        <w:rPr>
          <w:rFonts w:ascii="Times New Roman" w:eastAsia="Times New Roman" w:hAnsi="Times New Roman" w:cs="Times New Roman"/>
          <w:sz w:val="24"/>
          <w:szCs w:val="24"/>
          <w:shd w:val="clear" w:color="auto" w:fill="FFFF00"/>
          <w:lang w:eastAsia="pl-PL"/>
        </w:rPr>
      </w:pPr>
      <w:r>
        <w:rPr>
          <w:rFonts w:ascii="Times New Roman" w:eastAsia="Times New Roman" w:hAnsi="Times New Roman" w:cs="Times New Roman"/>
          <w:sz w:val="24"/>
          <w:szCs w:val="24"/>
          <w:shd w:val="clear" w:color="auto" w:fill="FFFF00"/>
          <w:lang w:eastAsia="pl-PL"/>
        </w:rPr>
        <w:t xml:space="preserve"> oświadczenie o braku podstaw do wykluczenia z postępowania zał. nr 3 składa każdy z Wykonawców</w:t>
      </w:r>
    </w:p>
    <w:p w14:paraId="20057D78" w14:textId="5C4CF6E8" w:rsidR="006D208A" w:rsidRPr="006D208A" w:rsidRDefault="009C5CA3" w:rsidP="006D208A">
      <w:pPr>
        <w:suppressAutoHyphens/>
        <w:spacing w:after="60" w:line="240" w:lineRule="auto"/>
        <w:ind w:left="567" w:hanging="283"/>
        <w:jc w:val="both"/>
        <w:rPr>
          <w:rFonts w:ascii="Times New Roman" w:eastAsia="Lucida Sans Unicode" w:hAnsi="Times New Roman" w:cs="Tahoma"/>
          <w:b/>
          <w:kern w:val="3"/>
          <w:sz w:val="24"/>
          <w:szCs w:val="24"/>
          <w:lang w:eastAsia="pl-PL"/>
        </w:rPr>
      </w:pPr>
      <w:r>
        <w:rPr>
          <w:rFonts w:ascii="Times New Roman" w:hAnsi="Times New Roman" w:cs="Times New Roman"/>
          <w:b/>
          <w:sz w:val="24"/>
          <w:szCs w:val="24"/>
          <w:shd w:val="clear" w:color="auto" w:fill="FFFF00"/>
        </w:rPr>
        <w:t>4</w:t>
      </w:r>
      <w:r w:rsidR="006D208A">
        <w:rPr>
          <w:rFonts w:ascii="Times New Roman" w:hAnsi="Times New Roman" w:cs="Times New Roman"/>
          <w:b/>
          <w:sz w:val="24"/>
          <w:szCs w:val="24"/>
          <w:shd w:val="clear" w:color="auto" w:fill="FFFF00"/>
        </w:rPr>
        <w:t>. Zamawiający żąda złożenia przez Wykonawcę wraz z ofertą następujących środków przedmiotowych:</w:t>
      </w:r>
    </w:p>
    <w:p w14:paraId="401CAADB" w14:textId="77777777" w:rsidR="00FF5C33" w:rsidRPr="00200012" w:rsidRDefault="00FF5C33" w:rsidP="00BF5FC8">
      <w:pPr>
        <w:pStyle w:val="Akapitzlist"/>
        <w:numPr>
          <w:ilvl w:val="0"/>
          <w:numId w:val="17"/>
        </w:numPr>
        <w:tabs>
          <w:tab w:val="left" w:pos="993"/>
        </w:tabs>
        <w:spacing w:after="0" w:line="240" w:lineRule="auto"/>
        <w:ind w:left="993" w:firstLine="0"/>
        <w:jc w:val="both"/>
        <w:rPr>
          <w:rFonts w:ascii="Times New Roman" w:eastAsia="Times New Roman" w:hAnsi="Times New Roman" w:cs="Times New Roman"/>
          <w:b/>
          <w:sz w:val="24"/>
          <w:szCs w:val="24"/>
          <w:highlight w:val="yellow"/>
          <w:lang w:eastAsia="pl-PL"/>
        </w:rPr>
      </w:pPr>
      <w:r w:rsidRPr="00200012">
        <w:rPr>
          <w:rFonts w:ascii="Times New Roman" w:eastAsia="Times New Roman" w:hAnsi="Times New Roman" w:cs="Times New Roman"/>
          <w:b/>
          <w:sz w:val="24"/>
          <w:szCs w:val="24"/>
          <w:highlight w:val="yellow"/>
          <w:lang w:eastAsia="pl-PL"/>
        </w:rPr>
        <w:t>Oświadczenie, że oferowany asortyment posiada świadectwa dopuszczenia do obrotu na terenie RP, które Dostawca zobowiązuje się dostarczyć Zamawiającemu na każde jego wezwanie. Dostarczenie wraz z pierwszą dostawą kart charakterystyki dla każdego asortymentu.</w:t>
      </w:r>
    </w:p>
    <w:p w14:paraId="26D376C4" w14:textId="77777777" w:rsidR="00FF5C33" w:rsidRPr="00200012" w:rsidRDefault="00FF5C33" w:rsidP="00BF5FC8">
      <w:pPr>
        <w:pStyle w:val="Akapitzlist"/>
        <w:numPr>
          <w:ilvl w:val="0"/>
          <w:numId w:val="17"/>
        </w:numPr>
        <w:tabs>
          <w:tab w:val="left" w:pos="993"/>
        </w:tabs>
        <w:spacing w:after="0" w:line="240" w:lineRule="auto"/>
        <w:ind w:left="993" w:firstLine="0"/>
        <w:jc w:val="both"/>
        <w:rPr>
          <w:rFonts w:ascii="Times New Roman" w:eastAsia="Times New Roman" w:hAnsi="Times New Roman" w:cs="Times New Roman"/>
          <w:b/>
          <w:sz w:val="24"/>
          <w:szCs w:val="24"/>
          <w:highlight w:val="yellow"/>
          <w:lang w:eastAsia="pl-PL"/>
        </w:rPr>
      </w:pPr>
      <w:r w:rsidRPr="00200012">
        <w:rPr>
          <w:rFonts w:ascii="Times New Roman" w:eastAsia="Times New Roman" w:hAnsi="Times New Roman" w:cs="Times New Roman"/>
          <w:b/>
          <w:sz w:val="24"/>
          <w:szCs w:val="24"/>
          <w:highlight w:val="yellow"/>
          <w:lang w:eastAsia="pl-PL"/>
        </w:rPr>
        <w:t xml:space="preserve">Pozwolenie ministra właściwego do spraw zdrowia na wprowadzenie do obrotu produktu biobójczego – zgodnie z przepisami ustawy z dnia  </w:t>
      </w:r>
      <w:r w:rsidR="00D4484F" w:rsidRPr="00200012">
        <w:rPr>
          <w:rFonts w:ascii="Times New Roman" w:eastAsia="Times New Roman" w:hAnsi="Times New Roman" w:cs="Times New Roman"/>
          <w:b/>
          <w:sz w:val="24"/>
          <w:szCs w:val="24"/>
          <w:highlight w:val="yellow"/>
          <w:lang w:eastAsia="pl-PL"/>
        </w:rPr>
        <w:t>09.10.2015</w:t>
      </w:r>
      <w:r w:rsidRPr="00200012">
        <w:rPr>
          <w:rFonts w:ascii="Times New Roman" w:eastAsia="Times New Roman" w:hAnsi="Times New Roman" w:cs="Times New Roman"/>
          <w:b/>
          <w:sz w:val="24"/>
          <w:szCs w:val="24"/>
          <w:highlight w:val="yellow"/>
          <w:lang w:eastAsia="pl-PL"/>
        </w:rPr>
        <w:t>r. o produktach biobójczych– zgodnie z wytycznymi w załącznikach 4,5 i 6 do SWZ/,</w:t>
      </w:r>
    </w:p>
    <w:p w14:paraId="0CD2B9A8" w14:textId="77777777" w:rsidR="00083E00" w:rsidRPr="00200012" w:rsidRDefault="00FF5C33" w:rsidP="00BF5FC8">
      <w:pPr>
        <w:pStyle w:val="Akapitzlist"/>
        <w:numPr>
          <w:ilvl w:val="0"/>
          <w:numId w:val="17"/>
        </w:numPr>
        <w:tabs>
          <w:tab w:val="left" w:pos="993"/>
        </w:tabs>
        <w:spacing w:after="0" w:line="240" w:lineRule="auto"/>
        <w:ind w:left="993" w:firstLine="0"/>
        <w:jc w:val="both"/>
        <w:rPr>
          <w:rFonts w:ascii="Times New Roman" w:eastAsia="Times New Roman" w:hAnsi="Times New Roman" w:cs="Times New Roman"/>
          <w:b/>
          <w:sz w:val="24"/>
          <w:szCs w:val="24"/>
          <w:highlight w:val="yellow"/>
          <w:lang w:eastAsia="pl-PL"/>
        </w:rPr>
      </w:pPr>
      <w:r w:rsidRPr="00200012">
        <w:rPr>
          <w:rFonts w:ascii="Times New Roman" w:eastAsia="Times New Roman" w:hAnsi="Times New Roman" w:cs="Times New Roman"/>
          <w:b/>
          <w:sz w:val="24"/>
          <w:szCs w:val="24"/>
          <w:highlight w:val="yellow"/>
          <w:lang w:eastAsia="pl-PL"/>
        </w:rPr>
        <w:t>Karty Charakterystyki substancji niebezpiecznej zgodnej z aktualnie obowiązującymi przepisami – zgodnie z wytycznymi w załącznikach 4,5 i 6 do SWZ,</w:t>
      </w:r>
    </w:p>
    <w:p w14:paraId="5F15744B" w14:textId="19668395" w:rsidR="00FF5C33" w:rsidRPr="00200012" w:rsidRDefault="00FF5C33" w:rsidP="00BF5FC8">
      <w:pPr>
        <w:pStyle w:val="Akapitzlist"/>
        <w:numPr>
          <w:ilvl w:val="0"/>
          <w:numId w:val="17"/>
        </w:numPr>
        <w:tabs>
          <w:tab w:val="left" w:pos="993"/>
        </w:tabs>
        <w:spacing w:after="0" w:line="240" w:lineRule="auto"/>
        <w:ind w:left="993" w:firstLine="0"/>
        <w:jc w:val="both"/>
        <w:rPr>
          <w:rFonts w:ascii="Times New Roman" w:eastAsia="Times New Roman" w:hAnsi="Times New Roman" w:cs="Times New Roman"/>
          <w:b/>
          <w:sz w:val="24"/>
          <w:szCs w:val="24"/>
          <w:highlight w:val="yellow"/>
          <w:lang w:eastAsia="pl-PL"/>
        </w:rPr>
      </w:pPr>
      <w:r w:rsidRPr="00200012">
        <w:rPr>
          <w:rFonts w:ascii="Times New Roman" w:eastAsia="Times New Roman" w:hAnsi="Times New Roman" w:cs="Times New Roman"/>
          <w:b/>
          <w:sz w:val="24"/>
          <w:szCs w:val="24"/>
          <w:highlight w:val="yellow"/>
          <w:lang w:eastAsia="pl-PL"/>
        </w:rPr>
        <w:lastRenderedPageBreak/>
        <w:t>Atesty PZH, deklaracje zgodności, zgłoszenie do CPNP, ulotki produktowe  – zgodnie z wytycznymi w załącznikach 4,5 i 6 do SWZ</w:t>
      </w:r>
    </w:p>
    <w:p w14:paraId="70E65157" w14:textId="4C502E47" w:rsidR="006D208A" w:rsidRDefault="006D208A" w:rsidP="006D208A">
      <w:pPr>
        <w:autoSpaceDN w:val="0"/>
        <w:spacing w:after="60" w:line="240" w:lineRule="auto"/>
        <w:ind w:left="567" w:hanging="207"/>
        <w:jc w:val="both"/>
      </w:pPr>
      <w:r w:rsidRPr="00200012">
        <w:rPr>
          <w:rFonts w:ascii="Times New Roman" w:hAnsi="Times New Roman" w:cs="Times New Roman"/>
          <w:b/>
          <w:sz w:val="24"/>
          <w:szCs w:val="24"/>
          <w:highlight w:val="yellow"/>
          <w:shd w:val="clear" w:color="auto" w:fill="FFFF00"/>
        </w:rPr>
        <w:t xml:space="preserve">4. Pełnomocnictwo </w:t>
      </w:r>
      <w:r w:rsidRPr="00200012">
        <w:rPr>
          <w:rFonts w:ascii="Times New Roman" w:hAnsi="Times New Roman" w:cs="Times New Roman"/>
          <w:sz w:val="24"/>
          <w:szCs w:val="24"/>
          <w:highlight w:val="yellow"/>
          <w:shd w:val="clear" w:color="auto" w:fill="FFFF00"/>
        </w:rPr>
        <w:t>lub inny dokument potwierdzający umocowanie</w:t>
      </w:r>
      <w:r w:rsidRPr="006D208A">
        <w:rPr>
          <w:rFonts w:ascii="Times New Roman" w:hAnsi="Times New Roman" w:cs="Times New Roman"/>
          <w:sz w:val="24"/>
          <w:szCs w:val="24"/>
          <w:shd w:val="clear" w:color="auto" w:fill="FFFF00"/>
        </w:rPr>
        <w:t xml:space="preserve"> do reprezentowania wykonawców wspólnie ubiegających się o zamówienie w postępowaniu o udzielenie zamówienia albo                                                                      reprezentowania w postępowaniu i zawarcia umowy w sprawie zamówienia publicznego – w przypadku   wspólnego ubiegania się o zamówienie przez wykonawców</w:t>
      </w:r>
      <w:r>
        <w:rPr>
          <w:rFonts w:ascii="Times New Roman" w:hAnsi="Times New Roman" w:cs="Times New Roman"/>
          <w:sz w:val="24"/>
          <w:szCs w:val="24"/>
          <w:shd w:val="clear" w:color="auto" w:fill="FFFF00"/>
        </w:rPr>
        <w:t>;</w:t>
      </w:r>
    </w:p>
    <w:p w14:paraId="4ECB72FC" w14:textId="77777777" w:rsidR="006D208A" w:rsidRDefault="006D208A" w:rsidP="006D208A">
      <w:pPr>
        <w:spacing w:after="60"/>
        <w:ind w:left="567"/>
        <w:jc w:val="both"/>
      </w:pPr>
      <w:r>
        <w:rPr>
          <w:rFonts w:ascii="Times New Roman" w:eastAsia="Times New Roman" w:hAnsi="Times New Roman" w:cs="Times New Roman"/>
          <w:bCs/>
          <w:sz w:val="24"/>
          <w:szCs w:val="24"/>
          <w:shd w:val="clear" w:color="auto" w:fill="FFFF00"/>
          <w:lang w:eastAsia="pl-PL"/>
        </w:rPr>
        <w:t>P</w:t>
      </w:r>
      <w:r>
        <w:rPr>
          <w:rFonts w:ascii="Times New Roman" w:hAnsi="Times New Roman" w:cs="Times New Roman"/>
          <w:bCs/>
          <w:sz w:val="24"/>
          <w:szCs w:val="24"/>
          <w:shd w:val="clear" w:color="auto" w:fill="FFFF00"/>
        </w:rPr>
        <w:t>ełnomocnictwo lub inny dokument potwierdzający umocowanie do reprezentowania                                         wykonawcy w przedmiotowym postępowaniu – w przypadku podpisania oferty przez osobę                 niewymienioną w dokumencie rejestracyjnym (ewidencyjnym) wykonawcy.</w:t>
      </w:r>
    </w:p>
    <w:p w14:paraId="6E071B77" w14:textId="77777777" w:rsidR="006D208A" w:rsidRDefault="006D208A" w:rsidP="006D208A">
      <w:pPr>
        <w:spacing w:after="60"/>
        <w:ind w:left="720"/>
        <w:jc w:val="both"/>
        <w:rPr>
          <w:rFonts w:ascii="Times New Roman" w:eastAsia="Times New Roman" w:hAnsi="Times New Roman" w:cs="Times New Roman"/>
          <w:bCs/>
          <w:sz w:val="24"/>
          <w:szCs w:val="24"/>
          <w:shd w:val="clear" w:color="auto" w:fill="FFFF00"/>
          <w:lang w:eastAsia="pl-PL"/>
        </w:rPr>
      </w:pPr>
    </w:p>
    <w:p w14:paraId="21B58FFB" w14:textId="77777777" w:rsidR="006D208A" w:rsidRDefault="006D208A" w:rsidP="006D208A">
      <w:pPr>
        <w:spacing w:after="0" w:line="240" w:lineRule="atLeast"/>
        <w:ind w:left="567"/>
        <w:jc w:val="both"/>
      </w:pPr>
      <w:r>
        <w:rPr>
          <w:rFonts w:ascii="Times New Roman" w:eastAsia="Times New Roman" w:hAnsi="Times New Roman" w:cs="Times New Roman"/>
          <w:sz w:val="24"/>
          <w:szCs w:val="24"/>
          <w:shd w:val="clear" w:color="auto" w:fill="FFFF00"/>
          <w:lang w:eastAsia="pl-PL"/>
        </w:rPr>
        <w:t>Pełnomocnictwo do złożenia oferty musi być złożone w oryginale w takiej samej formie, jak składana oferta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D614B74" w14:textId="77777777" w:rsidR="006D208A" w:rsidRDefault="006D208A" w:rsidP="006D208A">
      <w:pPr>
        <w:spacing w:after="60"/>
        <w:jc w:val="both"/>
        <w:rPr>
          <w:rFonts w:ascii="Times New Roman" w:eastAsia="Times New Roman" w:hAnsi="Times New Roman" w:cs="Times New Roman"/>
          <w:sz w:val="24"/>
          <w:szCs w:val="24"/>
          <w:shd w:val="clear" w:color="auto" w:fill="FFFF00"/>
          <w:lang w:eastAsia="pl-PL"/>
        </w:rPr>
      </w:pPr>
    </w:p>
    <w:p w14:paraId="52A736FE" w14:textId="77777777" w:rsidR="006D208A" w:rsidRPr="006D208A" w:rsidRDefault="006D208A" w:rsidP="00BF5FC8">
      <w:pPr>
        <w:pStyle w:val="Akapitzlist"/>
        <w:numPr>
          <w:ilvl w:val="0"/>
          <w:numId w:val="27"/>
        </w:numPr>
        <w:suppressAutoHyphens/>
        <w:autoSpaceDN w:val="0"/>
        <w:spacing w:after="60" w:line="240" w:lineRule="auto"/>
        <w:contextualSpacing w:val="0"/>
        <w:jc w:val="both"/>
        <w:textAlignment w:val="baseline"/>
        <w:rPr>
          <w:rFonts w:ascii="Times New Roman" w:eastAsia="Times New Roman" w:hAnsi="Times New Roman" w:cs="Times New Roman"/>
          <w:b/>
          <w:vanish/>
          <w:sz w:val="24"/>
          <w:szCs w:val="24"/>
          <w:shd w:val="clear" w:color="auto" w:fill="FFFF00"/>
          <w:lang w:eastAsia="pl-PL"/>
        </w:rPr>
      </w:pPr>
    </w:p>
    <w:p w14:paraId="2DEC4CC7" w14:textId="77777777" w:rsidR="006D208A" w:rsidRPr="006D208A" w:rsidRDefault="006D208A" w:rsidP="00BF5FC8">
      <w:pPr>
        <w:pStyle w:val="Akapitzlist"/>
        <w:numPr>
          <w:ilvl w:val="0"/>
          <w:numId w:val="27"/>
        </w:numPr>
        <w:suppressAutoHyphens/>
        <w:autoSpaceDN w:val="0"/>
        <w:spacing w:after="60" w:line="240" w:lineRule="auto"/>
        <w:contextualSpacing w:val="0"/>
        <w:jc w:val="both"/>
        <w:textAlignment w:val="baseline"/>
        <w:rPr>
          <w:rFonts w:ascii="Times New Roman" w:eastAsia="Times New Roman" w:hAnsi="Times New Roman" w:cs="Times New Roman"/>
          <w:b/>
          <w:vanish/>
          <w:sz w:val="24"/>
          <w:szCs w:val="24"/>
          <w:shd w:val="clear" w:color="auto" w:fill="FFFF00"/>
          <w:lang w:eastAsia="pl-PL"/>
        </w:rPr>
      </w:pPr>
    </w:p>
    <w:p w14:paraId="28986E9E" w14:textId="20A918BE" w:rsidR="006D208A" w:rsidRDefault="006D208A" w:rsidP="00BF5FC8">
      <w:pPr>
        <w:pStyle w:val="Akapitzlist"/>
        <w:numPr>
          <w:ilvl w:val="0"/>
          <w:numId w:val="27"/>
        </w:numPr>
        <w:suppressAutoHyphens/>
        <w:autoSpaceDN w:val="0"/>
        <w:spacing w:after="60" w:line="240" w:lineRule="auto"/>
        <w:contextualSpacing w:val="0"/>
        <w:jc w:val="both"/>
        <w:textAlignment w:val="baseline"/>
      </w:pPr>
      <w:r>
        <w:rPr>
          <w:rFonts w:ascii="Times New Roman" w:eastAsia="Times New Roman" w:hAnsi="Times New Roman" w:cs="Times New Roman"/>
          <w:b/>
          <w:sz w:val="24"/>
          <w:szCs w:val="24"/>
          <w:shd w:val="clear" w:color="auto" w:fill="FFFF00"/>
          <w:lang w:eastAsia="pl-PL"/>
        </w:rPr>
        <w:t>Zobowiązanie</w:t>
      </w:r>
      <w:r>
        <w:rPr>
          <w:rFonts w:ascii="Times New Roman" w:eastAsia="Times New Roman" w:hAnsi="Times New Roman" w:cs="Times New Roman"/>
          <w:sz w:val="24"/>
          <w:szCs w:val="24"/>
          <w:shd w:val="clear" w:color="auto" w:fill="FFFF00"/>
          <w:lang w:eastAsia="pl-PL"/>
        </w:rPr>
        <w:t xml:space="preserve"> innego podmiotu zał. nr </w:t>
      </w:r>
      <w:r w:rsidR="009C5CA3">
        <w:rPr>
          <w:rFonts w:ascii="Times New Roman" w:eastAsia="Times New Roman" w:hAnsi="Times New Roman" w:cs="Times New Roman"/>
          <w:sz w:val="24"/>
          <w:szCs w:val="24"/>
          <w:shd w:val="clear" w:color="auto" w:fill="FFFF00"/>
          <w:lang w:eastAsia="pl-PL"/>
        </w:rPr>
        <w:t>7</w:t>
      </w:r>
      <w:r>
        <w:rPr>
          <w:rFonts w:ascii="Times New Roman" w:eastAsia="Times New Roman" w:hAnsi="Times New Roman" w:cs="Times New Roman"/>
          <w:sz w:val="24"/>
          <w:szCs w:val="24"/>
          <w:shd w:val="clear" w:color="auto" w:fill="FFFF00"/>
          <w:lang w:eastAsia="pl-PL"/>
        </w:rPr>
        <w:t xml:space="preserve"> do SWZ - jeżeli dotyczy.    </w:t>
      </w:r>
    </w:p>
    <w:p w14:paraId="7AD87631" w14:textId="7BF8B310" w:rsidR="006D208A" w:rsidRDefault="006D208A" w:rsidP="00BF5FC8">
      <w:pPr>
        <w:pStyle w:val="Akapitzlist"/>
        <w:numPr>
          <w:ilvl w:val="0"/>
          <w:numId w:val="27"/>
        </w:numPr>
        <w:suppressAutoHyphens/>
        <w:autoSpaceDN w:val="0"/>
        <w:spacing w:after="60" w:line="240" w:lineRule="auto"/>
        <w:contextualSpacing w:val="0"/>
        <w:jc w:val="both"/>
        <w:textAlignment w:val="baseline"/>
      </w:pPr>
      <w:r>
        <w:rPr>
          <w:rFonts w:ascii="Times New Roman" w:eastAsia="Times New Roman" w:hAnsi="Times New Roman" w:cs="Times New Roman"/>
          <w:sz w:val="24"/>
          <w:szCs w:val="24"/>
          <w:shd w:val="clear" w:color="auto" w:fill="FFFF00"/>
          <w:lang w:eastAsia="pl-PL"/>
        </w:rPr>
        <w:t>O</w:t>
      </w:r>
      <w:r>
        <w:rPr>
          <w:rFonts w:ascii="Times New Roman" w:eastAsia="Times New Roman" w:hAnsi="Times New Roman" w:cs="Times New Roman"/>
          <w:b/>
          <w:sz w:val="24"/>
          <w:szCs w:val="24"/>
          <w:shd w:val="clear" w:color="auto" w:fill="FFFF00"/>
          <w:lang w:eastAsia="pl-PL"/>
        </w:rPr>
        <w:t>świadczeni</w:t>
      </w:r>
      <w:r>
        <w:rPr>
          <w:rFonts w:ascii="Times New Roman" w:eastAsia="Times New Roman" w:hAnsi="Times New Roman" w:cs="Times New Roman"/>
          <w:sz w:val="24"/>
          <w:szCs w:val="24"/>
          <w:shd w:val="clear" w:color="auto" w:fill="FFFF00"/>
          <w:lang w:eastAsia="pl-PL"/>
        </w:rPr>
        <w:t xml:space="preserve">e - oferta wspólna zał. Nr </w:t>
      </w:r>
      <w:r w:rsidR="009C5CA3">
        <w:rPr>
          <w:rFonts w:ascii="Times New Roman" w:eastAsia="Times New Roman" w:hAnsi="Times New Roman" w:cs="Times New Roman"/>
          <w:sz w:val="24"/>
          <w:szCs w:val="24"/>
          <w:shd w:val="clear" w:color="auto" w:fill="FFFF00"/>
          <w:lang w:eastAsia="pl-PL"/>
        </w:rPr>
        <w:t>8</w:t>
      </w:r>
      <w:r>
        <w:rPr>
          <w:rFonts w:ascii="Times New Roman" w:eastAsia="Times New Roman" w:hAnsi="Times New Roman" w:cs="Times New Roman"/>
          <w:sz w:val="24"/>
          <w:szCs w:val="24"/>
          <w:shd w:val="clear" w:color="auto" w:fill="FFFF00"/>
          <w:lang w:eastAsia="pl-PL"/>
        </w:rPr>
        <w:t xml:space="preserve"> do SWZ – jeżeli dotyczy.</w:t>
      </w:r>
    </w:p>
    <w:p w14:paraId="5D3B2AFD" w14:textId="77777777" w:rsidR="006D208A" w:rsidRDefault="006D208A" w:rsidP="006D208A">
      <w:pPr>
        <w:pStyle w:val="Standard"/>
        <w:spacing w:after="60"/>
        <w:jc w:val="both"/>
      </w:pPr>
    </w:p>
    <w:p w14:paraId="41ED090C" w14:textId="77777777" w:rsidR="006D208A" w:rsidRDefault="006D208A" w:rsidP="006D208A">
      <w:pPr>
        <w:pStyle w:val="Standard"/>
        <w:widowControl w:val="0"/>
        <w:spacing w:after="0"/>
        <w:ind w:left="709"/>
        <w:jc w:val="both"/>
        <w:rPr>
          <w:rFonts w:ascii="Times New Roman" w:eastAsia="Times New Roman" w:hAnsi="Times New Roman" w:cs="Times New Roman"/>
          <w:b/>
          <w:bCs/>
          <w:iCs/>
          <w:sz w:val="24"/>
          <w:szCs w:val="24"/>
          <w:shd w:val="clear" w:color="auto" w:fill="FFFF00"/>
          <w:lang w:eastAsia="pl-PL"/>
        </w:rPr>
      </w:pPr>
      <w:r>
        <w:rPr>
          <w:rFonts w:ascii="Times New Roman" w:eastAsia="Times New Roman" w:hAnsi="Times New Roman" w:cs="Times New Roman"/>
          <w:b/>
          <w:bCs/>
          <w:iCs/>
          <w:sz w:val="24"/>
          <w:szCs w:val="24"/>
          <w:shd w:val="clear" w:color="auto" w:fill="FFFF00"/>
          <w:lang w:eastAsia="pl-PL"/>
        </w:rPr>
        <w:t>Dokumenty należy sporządzić w postaci elektronicznej i podpisać kwalifikowanym</w:t>
      </w:r>
    </w:p>
    <w:p w14:paraId="3D80E2BB" w14:textId="77777777" w:rsidR="006D208A" w:rsidRDefault="006D208A" w:rsidP="006D208A">
      <w:pPr>
        <w:pStyle w:val="Standard"/>
        <w:widowControl w:val="0"/>
        <w:spacing w:after="0"/>
        <w:ind w:left="709"/>
        <w:jc w:val="both"/>
      </w:pPr>
      <w:r>
        <w:rPr>
          <w:rFonts w:ascii="Times New Roman" w:eastAsia="Times New Roman" w:hAnsi="Times New Roman" w:cs="Times New Roman"/>
          <w:b/>
          <w:bCs/>
          <w:iCs/>
          <w:sz w:val="24"/>
          <w:szCs w:val="24"/>
          <w:shd w:val="clear" w:color="auto" w:fill="FFFF00"/>
          <w:lang w:eastAsia="pl-PL"/>
        </w:rPr>
        <w:t>podpisem elektronicznym lub podpisem zaufanym lub podpisem osobistym / przez osoby upoważnione</w:t>
      </w:r>
    </w:p>
    <w:p w14:paraId="148703D1" w14:textId="38D901C2" w:rsidR="006D208A" w:rsidRDefault="006D208A" w:rsidP="006D208A">
      <w:pPr>
        <w:overflowPunct w:val="0"/>
        <w:autoSpaceDE w:val="0"/>
        <w:spacing w:before="120" w:after="0"/>
        <w:ind w:left="709"/>
        <w:jc w:val="both"/>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Zamawiający zaakceptuje równoważne przedmiotowe środki dowodowe, jeśli potwierdzą,</w:t>
      </w:r>
      <w:r>
        <w:rPr>
          <w:rFonts w:ascii="Times New Roman" w:hAnsi="Times New Roman" w:cs="Times New Roman"/>
          <w:sz w:val="24"/>
          <w:szCs w:val="24"/>
          <w:shd w:val="clear" w:color="auto" w:fill="FFFF00"/>
        </w:rPr>
        <w:br/>
        <w:t>że oferowane dostawy spełniają określone przez Zamawiającego wymagania, cechy lub kryteria.</w:t>
      </w:r>
    </w:p>
    <w:p w14:paraId="1AAA2146" w14:textId="77777777" w:rsidR="006D208A" w:rsidRDefault="006D208A" w:rsidP="006D208A">
      <w:pPr>
        <w:overflowPunct w:val="0"/>
        <w:autoSpaceDE w:val="0"/>
        <w:spacing w:before="120" w:after="0"/>
        <w:ind w:left="709"/>
        <w:jc w:val="both"/>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00"/>
        </w:rPr>
        <w:t>Zamawiający przewiduje uzupełnienie ww. przedmiotowych środków dowodowych zgodnie z art. 107 ustawy Pzp.</w:t>
      </w:r>
    </w:p>
    <w:p w14:paraId="48E500D3" w14:textId="77777777" w:rsidR="006D208A" w:rsidRDefault="006D208A" w:rsidP="006D208A">
      <w:pPr>
        <w:pStyle w:val="Standard"/>
        <w:spacing w:after="60"/>
        <w:ind w:left="709"/>
        <w:jc w:val="both"/>
        <w:rPr>
          <w:rFonts w:ascii="Times New Roman" w:eastAsia="Times New Roman" w:hAnsi="Times New Roman" w:cs="Times New Roman"/>
          <w:sz w:val="24"/>
          <w:szCs w:val="24"/>
          <w:lang w:eastAsia="zh-CN"/>
        </w:rPr>
      </w:pPr>
    </w:p>
    <w:p w14:paraId="1016C7A4" w14:textId="75900A59" w:rsidR="006D208A" w:rsidRDefault="006D208A" w:rsidP="006D208A">
      <w:pPr>
        <w:pStyle w:val="Standard"/>
        <w:spacing w:after="60"/>
        <w:ind w:left="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Jeżeli Wykonawca nie złożył wymaganych pełnomocnictw albo złożył wadliwe pełnomocnictwa, Zamawiający wezwie do ich złożenia w terminie przez siebie wskazanym, chyba że mimo ich złożenia oferta Wykonawcy podlegać będzie odrzuceniu albo konieczne byłoby unieważnienie postępowania.</w:t>
      </w:r>
    </w:p>
    <w:p w14:paraId="54F59ECA" w14:textId="77777777" w:rsidR="006D208A" w:rsidRDefault="006D208A" w:rsidP="006D208A">
      <w:pPr>
        <w:pStyle w:val="Standard"/>
        <w:spacing w:after="60"/>
        <w:ind w:left="709"/>
        <w:jc w:val="both"/>
        <w:rPr>
          <w:rFonts w:ascii="Times New Roman" w:eastAsia="Times New Roman" w:hAnsi="Times New Roman" w:cs="Times New Roman"/>
          <w:b/>
          <w:sz w:val="24"/>
          <w:szCs w:val="24"/>
          <w:lang w:eastAsia="pl-PL"/>
        </w:rPr>
      </w:pPr>
    </w:p>
    <w:p w14:paraId="6DD99EC5" w14:textId="77777777" w:rsidR="006D208A" w:rsidRDefault="006D208A" w:rsidP="006D208A">
      <w:pPr>
        <w:pStyle w:val="Standard"/>
        <w:spacing w:after="60"/>
        <w:ind w:left="567"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Zamawiający wzywa Wykonawcę, którego oferta została najwyżej oceniona, do złożenia w wyznaczonym terminie, nie krótszym niż 5 dni od dnia wezwania, aktualnych na dzień złożenia podmiotowych środków dowodowych:</w:t>
      </w:r>
    </w:p>
    <w:p w14:paraId="50ACE147" w14:textId="77777777" w:rsidR="006D208A" w:rsidRDefault="006D208A" w:rsidP="006D208A">
      <w:pPr>
        <w:pStyle w:val="Standard"/>
        <w:widowControl w:val="0"/>
        <w:spacing w:before="2" w:after="0" w:line="253" w:lineRule="exact"/>
        <w:ind w:left="709"/>
        <w:jc w:val="both"/>
        <w:rPr>
          <w:rFonts w:ascii="Times New Roman" w:hAnsi="Times New Roman" w:cs="Times New Roman"/>
          <w:bCs/>
          <w:color w:val="FF0000"/>
          <w:spacing w:val="4"/>
          <w:sz w:val="24"/>
          <w:szCs w:val="24"/>
          <w:lang w:eastAsia="pl-PL"/>
        </w:rPr>
      </w:pPr>
    </w:p>
    <w:p w14:paraId="134B486C" w14:textId="77777777" w:rsidR="006D208A" w:rsidRDefault="006D208A" w:rsidP="00BF5FC8">
      <w:pPr>
        <w:pStyle w:val="Akapitzlist"/>
        <w:widowControl w:val="0"/>
        <w:numPr>
          <w:ilvl w:val="0"/>
          <w:numId w:val="44"/>
        </w:numPr>
        <w:suppressAutoHyphens/>
        <w:autoSpaceDN w:val="0"/>
        <w:spacing w:before="2" w:after="0" w:line="253" w:lineRule="exact"/>
        <w:ind w:left="1134"/>
        <w:contextualSpacing w:val="0"/>
        <w:jc w:val="both"/>
        <w:textAlignment w:val="baseline"/>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xml:space="preserve">W celu wykazania braku podstaw do wykluczenia z postępowania o udzielenie zamówienia wykonawcy, Zamawiający wymaga: Nie dotyczy </w:t>
      </w:r>
    </w:p>
    <w:p w14:paraId="4A2612BA" w14:textId="77777777" w:rsidR="006D208A" w:rsidRDefault="006D208A" w:rsidP="006D208A">
      <w:pPr>
        <w:spacing w:after="0"/>
        <w:ind w:left="709"/>
        <w:jc w:val="both"/>
        <w:rPr>
          <w:rFonts w:ascii="Times New Roman" w:eastAsia="Times New Roman" w:hAnsi="Times New Roman" w:cs="Times New Roman"/>
          <w:color w:val="000000"/>
          <w:sz w:val="24"/>
          <w:szCs w:val="24"/>
        </w:rPr>
      </w:pPr>
    </w:p>
    <w:p w14:paraId="31A94BF4" w14:textId="77777777" w:rsidR="006D208A" w:rsidRDefault="006D208A" w:rsidP="006D208A">
      <w:pPr>
        <w:spacing w:after="0"/>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Jeżeli wykonawca nie złożył oświadczenia, o którym mowa w art. 125 ust. 1 Pzp,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46D39613" w14:textId="430C52D4" w:rsidR="006D208A" w:rsidRDefault="006D208A" w:rsidP="006D208A">
      <w:pPr>
        <w:spacing w:after="0"/>
        <w:ind w:left="709" w:right="576" w:hanging="3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oferta wykonawcy podlega odrzuceniu bez względu na ich złożenie, uzupełnienie lub poprawienie lub</w:t>
      </w:r>
    </w:p>
    <w:p w14:paraId="3E3126DA" w14:textId="77777777" w:rsidR="006D208A" w:rsidRDefault="006D208A" w:rsidP="006D208A">
      <w:pPr>
        <w:spacing w:after="0"/>
        <w:ind w:left="709" w:right="576" w:hanging="342"/>
        <w:jc w:val="both"/>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pacing w:val="-1"/>
          <w:sz w:val="24"/>
          <w:szCs w:val="24"/>
        </w:rPr>
        <w:t>zachodzą przesłanki unieważnienia postępowania.</w:t>
      </w:r>
    </w:p>
    <w:p w14:paraId="7EAC4BC3" w14:textId="77777777" w:rsidR="006D208A" w:rsidRDefault="006D208A" w:rsidP="006D208A">
      <w:pPr>
        <w:spacing w:before="2" w:after="0" w:line="253" w:lineRule="exact"/>
        <w:ind w:left="709"/>
        <w:jc w:val="both"/>
        <w:rPr>
          <w:rFonts w:ascii="Times New Roman" w:eastAsia="Times New Roman" w:hAnsi="Times New Roman" w:cs="Times New Roman"/>
          <w:b/>
          <w:sz w:val="24"/>
          <w:szCs w:val="24"/>
          <w:lang w:eastAsia="pl-PL"/>
        </w:rPr>
      </w:pPr>
    </w:p>
    <w:p w14:paraId="32E37E7D" w14:textId="77777777" w:rsidR="006D208A" w:rsidRDefault="006D208A" w:rsidP="006125E6">
      <w:pPr>
        <w:pStyle w:val="Standard"/>
        <w:widowControl w:val="0"/>
        <w:spacing w:before="2" w:after="0" w:line="253" w:lineRule="exact"/>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składa podmiotowe środki dowodowe aktualne na dzień ich złożenia.</w:t>
      </w:r>
    </w:p>
    <w:p w14:paraId="5C78449F" w14:textId="77777777" w:rsidR="006D208A" w:rsidRDefault="006D208A" w:rsidP="006125E6">
      <w:pPr>
        <w:pStyle w:val="Standard"/>
        <w:spacing w:after="0"/>
        <w:ind w:left="284"/>
        <w:jc w:val="both"/>
        <w:rPr>
          <w:rFonts w:ascii="Times New Roman" w:hAnsi="Times New Roman" w:cs="Times New Roman"/>
          <w:bCs/>
          <w:color w:val="FF0000"/>
          <w:sz w:val="23"/>
          <w:szCs w:val="23"/>
        </w:rPr>
      </w:pPr>
    </w:p>
    <w:p w14:paraId="0CED5EFB" w14:textId="77777777" w:rsidR="006D208A" w:rsidRDefault="006D208A" w:rsidP="006125E6">
      <w:pPr>
        <w:pStyle w:val="Standard"/>
        <w:widowControl w:val="0"/>
        <w:spacing w:after="0"/>
        <w:ind w:left="284"/>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Dokumenty należy sporządzić w postaci elektronicznej i podpisać kwalifikowanym</w:t>
      </w:r>
    </w:p>
    <w:p w14:paraId="09618726" w14:textId="77777777" w:rsidR="006D208A" w:rsidRDefault="006D208A" w:rsidP="006125E6">
      <w:pPr>
        <w:pStyle w:val="Standard"/>
        <w:widowControl w:val="0"/>
        <w:spacing w:after="0"/>
        <w:ind w:left="284"/>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podpisem elektronicznym lub podpisem zaufanym lub podpisem osobistym / przez osoby upoważnione</w:t>
      </w:r>
    </w:p>
    <w:p w14:paraId="67CDB4DB" w14:textId="77777777" w:rsidR="006D208A" w:rsidRPr="006D208A" w:rsidRDefault="006D208A" w:rsidP="006D208A">
      <w:pPr>
        <w:tabs>
          <w:tab w:val="left" w:pos="993"/>
        </w:tabs>
        <w:spacing w:after="0" w:line="240" w:lineRule="auto"/>
        <w:jc w:val="both"/>
        <w:rPr>
          <w:rFonts w:ascii="Times New Roman" w:eastAsia="Times New Roman" w:hAnsi="Times New Roman" w:cs="Times New Roman"/>
          <w:b/>
          <w:sz w:val="24"/>
          <w:szCs w:val="24"/>
          <w:lang w:eastAsia="pl-PL"/>
        </w:rPr>
      </w:pPr>
    </w:p>
    <w:p w14:paraId="6CCF3527" w14:textId="28560CB8" w:rsidR="00DF1036" w:rsidRPr="006125E6" w:rsidRDefault="006125E6" w:rsidP="006125E6">
      <w:pPr>
        <w:widowControl w:val="0"/>
        <w:kinsoku w:val="0"/>
        <w:overflowPunct w:val="0"/>
        <w:spacing w:before="2" w:after="0" w:line="253" w:lineRule="exact"/>
        <w:jc w:val="both"/>
        <w:textAlignment w:val="baseline"/>
        <w:rPr>
          <w:rFonts w:ascii="Times New Roman" w:eastAsiaTheme="minorEastAsia" w:hAnsi="Times New Roman" w:cs="Times New Roman"/>
          <w:b/>
          <w:spacing w:val="4"/>
          <w:sz w:val="24"/>
          <w:szCs w:val="24"/>
          <w:lang w:eastAsia="pl-PL"/>
        </w:rPr>
      </w:pPr>
      <w:r w:rsidRPr="006125E6">
        <w:rPr>
          <w:rFonts w:ascii="Times New Roman" w:hAnsi="Times New Roman" w:cs="Times New Roman"/>
          <w:b/>
          <w:color w:val="000000" w:themeColor="text1"/>
          <w:sz w:val="24"/>
          <w:szCs w:val="24"/>
        </w:rPr>
        <w:t>8</w:t>
      </w:r>
      <w:r>
        <w:rPr>
          <w:rFonts w:ascii="Times New Roman" w:hAnsi="Times New Roman" w:cs="Times New Roman"/>
          <w:bCs/>
          <w:color w:val="000000" w:themeColor="text1"/>
          <w:sz w:val="24"/>
          <w:szCs w:val="24"/>
        </w:rPr>
        <w:t>.</w:t>
      </w:r>
      <w:r w:rsidR="000C5FC3">
        <w:rPr>
          <w:rFonts w:ascii="Times New Roman" w:hAnsi="Times New Roman" w:cs="Times New Roman"/>
          <w:bCs/>
          <w:color w:val="000000" w:themeColor="text1"/>
          <w:sz w:val="24"/>
          <w:szCs w:val="24"/>
        </w:rPr>
        <w:t xml:space="preserve"> </w:t>
      </w:r>
      <w:r w:rsidR="00E83848" w:rsidRPr="006125E6">
        <w:rPr>
          <w:rFonts w:ascii="Times New Roman" w:hAnsi="Times New Roman" w:cs="Times New Roman"/>
          <w:b/>
          <w:color w:val="000000" w:themeColor="text1"/>
          <w:sz w:val="24"/>
          <w:szCs w:val="24"/>
        </w:rPr>
        <w:t xml:space="preserve">Wykonawcy </w:t>
      </w:r>
      <w:r w:rsidR="00135743" w:rsidRPr="006125E6">
        <w:rPr>
          <w:rFonts w:ascii="Times New Roman" w:hAnsi="Times New Roman" w:cs="Times New Roman"/>
          <w:b/>
          <w:color w:val="000000" w:themeColor="text1"/>
          <w:sz w:val="24"/>
          <w:szCs w:val="24"/>
        </w:rPr>
        <w:t xml:space="preserve">wspólnie ubiegający się o zamówienie /spółka cywilna, konsorcja/ </w:t>
      </w:r>
    </w:p>
    <w:p w14:paraId="64371D57" w14:textId="77777777" w:rsidR="00DF1036" w:rsidRPr="008D34E3" w:rsidRDefault="00DF1036" w:rsidP="00DF1036">
      <w:pPr>
        <w:pStyle w:val="Akapitzlist"/>
        <w:autoSpaceDE w:val="0"/>
        <w:autoSpaceDN w:val="0"/>
        <w:adjustRightInd w:val="0"/>
        <w:spacing w:after="0" w:line="240" w:lineRule="auto"/>
        <w:ind w:left="142"/>
        <w:rPr>
          <w:rFonts w:ascii="Times New Roman" w:hAnsi="Times New Roman" w:cs="Times New Roman"/>
          <w:b/>
          <w:bCs/>
          <w:color w:val="000000" w:themeColor="text1"/>
          <w:sz w:val="24"/>
          <w:szCs w:val="24"/>
        </w:rPr>
      </w:pPr>
    </w:p>
    <w:p w14:paraId="316D7C55" w14:textId="77777777" w:rsidR="00DF1036" w:rsidRPr="008D34E3" w:rsidRDefault="0064181C" w:rsidP="00BF5FC8">
      <w:pPr>
        <w:pStyle w:val="Akapitzlist"/>
        <w:numPr>
          <w:ilvl w:val="0"/>
          <w:numId w:val="11"/>
        </w:numPr>
        <w:autoSpaceDE w:val="0"/>
        <w:autoSpaceDN w:val="0"/>
        <w:adjustRightInd w:val="0"/>
        <w:spacing w:after="0" w:line="240" w:lineRule="auto"/>
        <w:ind w:left="567" w:hanging="425"/>
        <w:jc w:val="both"/>
        <w:rPr>
          <w:rFonts w:ascii="Times New Roman" w:hAnsi="Times New Roman" w:cs="Times New Roman"/>
          <w:b/>
          <w:bCs/>
          <w:color w:val="000000" w:themeColor="text1"/>
          <w:sz w:val="24"/>
          <w:szCs w:val="24"/>
        </w:rPr>
      </w:pPr>
      <w:r w:rsidRPr="008D34E3">
        <w:rPr>
          <w:rFonts w:ascii="Times New Roman" w:eastAsia="Times New Roman" w:hAnsi="Times New Roman" w:cs="Times New Roman"/>
          <w:sz w:val="24"/>
          <w:szCs w:val="24"/>
          <w:lang w:val="x-none" w:eastAsia="x-none"/>
        </w:rPr>
        <w:t>Wykonawcy</w:t>
      </w:r>
      <w:r w:rsidR="008A646F" w:rsidRPr="008D34E3">
        <w:rPr>
          <w:rFonts w:ascii="Times New Roman" w:eastAsia="Times New Roman" w:hAnsi="Times New Roman" w:cs="Times New Roman"/>
          <w:sz w:val="24"/>
          <w:szCs w:val="24"/>
          <w:lang w:eastAsia="x-none"/>
        </w:rPr>
        <w:t xml:space="preserve"> wspólnie ubiegający się o zamówienie</w:t>
      </w:r>
      <w:r w:rsidRPr="008D34E3">
        <w:rPr>
          <w:rFonts w:ascii="Times New Roman" w:eastAsia="Times New Roman" w:hAnsi="Times New Roman" w:cs="Times New Roman"/>
          <w:sz w:val="24"/>
          <w:szCs w:val="24"/>
          <w:lang w:val="x-none" w:eastAsia="x-none"/>
        </w:rPr>
        <w:t xml:space="preserve"> ustanawiają pełnomocnika do reprezentowania ich w postępowaniu albo do reprezentowania i zawarcia umowy w sprawie zamówienia publicznego. Pełnomocnictwo</w:t>
      </w:r>
      <w:r w:rsidRPr="008D34E3">
        <w:rPr>
          <w:rFonts w:ascii="Times New Roman" w:eastAsia="Times New Roman" w:hAnsi="Times New Roman" w:cs="Times New Roman"/>
          <w:b/>
          <w:sz w:val="24"/>
          <w:szCs w:val="24"/>
          <w:lang w:val="x-none" w:eastAsia="x-none"/>
        </w:rPr>
        <w:t xml:space="preserve"> </w:t>
      </w:r>
      <w:r w:rsidRPr="008D34E3">
        <w:rPr>
          <w:rFonts w:ascii="Times New Roman" w:eastAsia="Times New Roman" w:hAnsi="Times New Roman" w:cs="Times New Roman"/>
          <w:sz w:val="24"/>
          <w:szCs w:val="24"/>
          <w:lang w:val="x-none" w:eastAsia="x-none"/>
        </w:rPr>
        <w:t xml:space="preserve">winno być załączone do oferty. </w:t>
      </w:r>
    </w:p>
    <w:p w14:paraId="504787AB" w14:textId="77777777" w:rsidR="00DF1036" w:rsidRPr="008D34E3" w:rsidRDefault="0064181C" w:rsidP="00BF5FC8">
      <w:pPr>
        <w:pStyle w:val="Akapitzlist"/>
        <w:numPr>
          <w:ilvl w:val="0"/>
          <w:numId w:val="11"/>
        </w:numPr>
        <w:autoSpaceDE w:val="0"/>
        <w:autoSpaceDN w:val="0"/>
        <w:adjustRightInd w:val="0"/>
        <w:spacing w:after="0" w:line="240" w:lineRule="auto"/>
        <w:ind w:left="567" w:hanging="425"/>
        <w:jc w:val="both"/>
        <w:rPr>
          <w:rFonts w:ascii="Times New Roman" w:hAnsi="Times New Roman" w:cs="Times New Roman"/>
          <w:b/>
          <w:bCs/>
          <w:color w:val="000000" w:themeColor="text1"/>
          <w:sz w:val="24"/>
          <w:szCs w:val="24"/>
        </w:rPr>
      </w:pPr>
      <w:r w:rsidRPr="008D34E3">
        <w:rPr>
          <w:rFonts w:ascii="Times New Roman" w:eastAsia="Times New Roman" w:hAnsi="Times New Roman" w:cs="Times New Roman"/>
          <w:sz w:val="24"/>
          <w:szCs w:val="24"/>
          <w:lang w:val="x-none" w:eastAsia="x-none"/>
        </w:rPr>
        <w:t>W przypadku Wykonawców wspólnie ubiegających się o udzielenie zamówienia, oświadczenia, o których mowa w Rozdziale</w:t>
      </w:r>
      <w:r w:rsidR="00E82446" w:rsidRPr="008D34E3">
        <w:rPr>
          <w:rFonts w:ascii="Times New Roman" w:eastAsia="Times New Roman" w:hAnsi="Times New Roman" w:cs="Times New Roman"/>
          <w:sz w:val="24"/>
          <w:szCs w:val="24"/>
          <w:lang w:eastAsia="x-none"/>
        </w:rPr>
        <w:t xml:space="preserve"> 7</w:t>
      </w:r>
      <w:r w:rsidRPr="008D34E3">
        <w:rPr>
          <w:rFonts w:ascii="Times New Roman" w:eastAsia="Times New Roman" w:hAnsi="Times New Roman" w:cs="Times New Roman"/>
          <w:sz w:val="24"/>
          <w:szCs w:val="24"/>
          <w:lang w:val="x-none" w:eastAsia="x-none"/>
        </w:rPr>
        <w:t xml:space="preserve"> SWZ, składa każdy z wykonawców. Oświadczenia te potwierdzają brak podstaw wykluczenia oraz spełnianie warunków udziału w zakresie, w jakim każdy z wykonawców wykazuje spełnianie warunków</w:t>
      </w:r>
      <w:r w:rsidR="00DF1036" w:rsidRPr="008D34E3">
        <w:rPr>
          <w:rFonts w:ascii="Times New Roman" w:eastAsia="Times New Roman" w:hAnsi="Times New Roman" w:cs="Times New Roman"/>
          <w:sz w:val="24"/>
          <w:szCs w:val="24"/>
          <w:lang w:val="x-none" w:eastAsia="x-none"/>
        </w:rPr>
        <w:t xml:space="preserve"> udziału w postępowaniu.</w:t>
      </w:r>
    </w:p>
    <w:p w14:paraId="632C8D33" w14:textId="77777777" w:rsidR="00DF1036" w:rsidRPr="008D34E3" w:rsidRDefault="0064181C" w:rsidP="00BF5FC8">
      <w:pPr>
        <w:pStyle w:val="Akapitzlist"/>
        <w:numPr>
          <w:ilvl w:val="0"/>
          <w:numId w:val="11"/>
        </w:numPr>
        <w:autoSpaceDE w:val="0"/>
        <w:autoSpaceDN w:val="0"/>
        <w:adjustRightInd w:val="0"/>
        <w:spacing w:after="0" w:line="240" w:lineRule="auto"/>
        <w:ind w:left="567" w:hanging="425"/>
        <w:jc w:val="both"/>
        <w:rPr>
          <w:rFonts w:ascii="Times New Roman" w:hAnsi="Times New Roman" w:cs="Times New Roman"/>
          <w:b/>
          <w:bCs/>
          <w:color w:val="000000" w:themeColor="text1"/>
          <w:sz w:val="24"/>
          <w:szCs w:val="24"/>
        </w:rPr>
      </w:pPr>
      <w:r w:rsidRPr="008D34E3">
        <w:rPr>
          <w:rFonts w:ascii="Times New Roman" w:eastAsia="Times New Roman" w:hAnsi="Times New Roman" w:cs="Times New Roman"/>
          <w:sz w:val="24"/>
          <w:szCs w:val="24"/>
          <w:lang w:val="x-none" w:eastAsia="x-none"/>
        </w:rPr>
        <w:t>Wykonawcy wspólnie ubiegający się o udzielenie zamówienia dołączają do oferty oświadczenie, z którego wynika, które roboty budowlane/dostawy/usługi wykonają poszczególni wykonawcy.</w:t>
      </w:r>
    </w:p>
    <w:p w14:paraId="3F31D4D0" w14:textId="77777777" w:rsidR="0064181C" w:rsidRPr="000A7BE7" w:rsidRDefault="0064181C" w:rsidP="00BF5FC8">
      <w:pPr>
        <w:pStyle w:val="Akapitzlist"/>
        <w:numPr>
          <w:ilvl w:val="0"/>
          <w:numId w:val="11"/>
        </w:numPr>
        <w:autoSpaceDE w:val="0"/>
        <w:autoSpaceDN w:val="0"/>
        <w:adjustRightInd w:val="0"/>
        <w:spacing w:after="0" w:line="240" w:lineRule="auto"/>
        <w:ind w:left="567" w:hanging="425"/>
        <w:jc w:val="both"/>
        <w:rPr>
          <w:rFonts w:ascii="Times New Roman" w:hAnsi="Times New Roman" w:cs="Times New Roman"/>
          <w:b/>
          <w:bCs/>
          <w:color w:val="000000" w:themeColor="text1"/>
          <w:sz w:val="24"/>
          <w:szCs w:val="24"/>
        </w:rPr>
      </w:pPr>
      <w:r w:rsidRPr="008D34E3">
        <w:rPr>
          <w:rFonts w:ascii="Times New Roman" w:eastAsia="Times New Roman" w:hAnsi="Times New Roman" w:cs="Times New Roman"/>
          <w:sz w:val="24"/>
          <w:szCs w:val="24"/>
          <w:lang w:val="x-none" w:eastAsia="x-none"/>
        </w:rPr>
        <w:t>Oświadczenia i dokumenty potwierdzające brak podstaw do wykluczenia z postępowania składa każdy z Wykonawców wspólnie ubiegających się o zamówienie.</w:t>
      </w:r>
    </w:p>
    <w:p w14:paraId="19812F9B" w14:textId="3D2B12C1" w:rsidR="000A7BE7" w:rsidRPr="000A7BE7" w:rsidRDefault="000A7BE7" w:rsidP="00BF5FC8">
      <w:pPr>
        <w:pStyle w:val="Akapitzlist"/>
        <w:numPr>
          <w:ilvl w:val="0"/>
          <w:numId w:val="11"/>
        </w:numPr>
        <w:suppressAutoHyphens/>
        <w:autoSpaceDN w:val="0"/>
        <w:spacing w:after="0" w:line="240" w:lineRule="auto"/>
        <w:ind w:left="567" w:hanging="425"/>
        <w:contextualSpacing w:val="0"/>
        <w:jc w:val="both"/>
        <w:textAlignment w:val="baseline"/>
      </w:pPr>
      <w:r>
        <w:rPr>
          <w:rFonts w:ascii="Times New Roman" w:eastAsia="Times New Roman" w:hAnsi="Times New Roman" w:cs="Times New Roman"/>
          <w:sz w:val="24"/>
          <w:szCs w:val="24"/>
          <w:lang w:eastAsia="pl-PL"/>
        </w:rPr>
        <w:t>Jeżeli oferta Wykonawców wspólnie ubiegających się o udzielenie zamówienia zostanie wybrana, zamawiający będzie żądać przed zawarciem umowy w sprawie zamówienia publicznego, umowy regulującej współpracę tych Wykonawców.</w:t>
      </w:r>
    </w:p>
    <w:p w14:paraId="75BE0FFE" w14:textId="77777777" w:rsidR="0064181C" w:rsidRPr="008D34E3" w:rsidRDefault="0064181C" w:rsidP="00A36774">
      <w:pPr>
        <w:autoSpaceDE w:val="0"/>
        <w:autoSpaceDN w:val="0"/>
        <w:adjustRightInd w:val="0"/>
        <w:spacing w:after="0" w:line="240" w:lineRule="auto"/>
        <w:contextualSpacing/>
        <w:rPr>
          <w:rFonts w:ascii="Times New Roman" w:hAnsi="Times New Roman" w:cs="Times New Roman"/>
          <w:b/>
          <w:bCs/>
          <w:color w:val="000000" w:themeColor="text1"/>
          <w:sz w:val="24"/>
          <w:szCs w:val="24"/>
        </w:rPr>
      </w:pPr>
    </w:p>
    <w:p w14:paraId="17787AB6" w14:textId="77777777" w:rsidR="00E83848" w:rsidRPr="008D34E3" w:rsidRDefault="00E83848" w:rsidP="006125E6">
      <w:pPr>
        <w:autoSpaceDE w:val="0"/>
        <w:autoSpaceDN w:val="0"/>
        <w:adjustRightInd w:val="0"/>
        <w:spacing w:after="60" w:line="240" w:lineRule="auto"/>
        <w:ind w:left="567"/>
        <w:jc w:val="both"/>
        <w:rPr>
          <w:rFonts w:ascii="Times New Roman" w:eastAsia="Times New Roman" w:hAnsi="Times New Roman" w:cs="Times New Roman"/>
          <w:sz w:val="24"/>
          <w:szCs w:val="24"/>
          <w:lang w:eastAsia="pl-PL"/>
        </w:rPr>
      </w:pPr>
      <w:r w:rsidRPr="008D34E3">
        <w:rPr>
          <w:rFonts w:ascii="Times New Roman" w:eastAsia="Times New Roman" w:hAnsi="Times New Roman" w:cs="Times New Roman"/>
          <w:sz w:val="24"/>
          <w:szCs w:val="24"/>
          <w:lang w:eastAsia="pl-PL"/>
        </w:rPr>
        <w:t>Niespełnienie jednego z wyżej wymienionych warunków określonych w tabeli powyżej skutkować będzie odrzuceniem oferty lub odpowiednio wykluczeniem Wykonawcy z postępowania.</w:t>
      </w:r>
    </w:p>
    <w:p w14:paraId="04086047" w14:textId="77777777" w:rsidR="00E83848" w:rsidRPr="008D34E3" w:rsidRDefault="00E83848" w:rsidP="006125E6">
      <w:pPr>
        <w:autoSpaceDE w:val="0"/>
        <w:autoSpaceDN w:val="0"/>
        <w:adjustRightInd w:val="0"/>
        <w:spacing w:after="0" w:line="240" w:lineRule="auto"/>
        <w:ind w:left="567"/>
        <w:contextualSpacing/>
        <w:rPr>
          <w:rFonts w:ascii="Times New Roman" w:hAnsi="Times New Roman" w:cs="Times New Roman"/>
          <w:b/>
          <w:bCs/>
          <w:sz w:val="24"/>
          <w:szCs w:val="24"/>
        </w:rPr>
      </w:pPr>
    </w:p>
    <w:p w14:paraId="50623432" w14:textId="77777777" w:rsidR="006D06E0" w:rsidRPr="008D34E3" w:rsidRDefault="00E83848" w:rsidP="006125E6">
      <w:pPr>
        <w:spacing w:after="0" w:line="240" w:lineRule="auto"/>
        <w:ind w:left="567"/>
        <w:jc w:val="both"/>
        <w:rPr>
          <w:rFonts w:ascii="Times New Roman" w:eastAsia="Times New Roman" w:hAnsi="Times New Roman" w:cs="Times New Roman"/>
          <w:sz w:val="24"/>
          <w:szCs w:val="24"/>
          <w:lang w:eastAsia="pl-PL"/>
        </w:rPr>
      </w:pPr>
      <w:r w:rsidRPr="008D34E3">
        <w:rPr>
          <w:rFonts w:ascii="Times New Roman" w:eastAsia="Times New Roman" w:hAnsi="Times New Roman" w:cs="Times New Roman"/>
          <w:sz w:val="24"/>
          <w:szCs w:val="24"/>
          <w:lang w:eastAsia="pl-PL"/>
        </w:rPr>
        <w:t>Ocena spełnienia w/w warunków udziału w postępowaniu dokonywana będzie metodą spełnia-nie spełnia</w:t>
      </w:r>
    </w:p>
    <w:p w14:paraId="6279490A" w14:textId="77777777" w:rsidR="00B12B43" w:rsidRPr="008D34E3" w:rsidRDefault="00B12B43" w:rsidP="006F48AF">
      <w:pPr>
        <w:widowControl w:val="0"/>
        <w:kinsoku w:val="0"/>
        <w:overflowPunct w:val="0"/>
        <w:spacing w:after="0" w:line="252" w:lineRule="exact"/>
        <w:jc w:val="both"/>
        <w:textAlignment w:val="baseline"/>
        <w:rPr>
          <w:rFonts w:ascii="Times New Roman" w:eastAsiaTheme="minorEastAsia" w:hAnsi="Times New Roman" w:cs="Times New Roman"/>
          <w:b/>
          <w:color w:val="FF0000"/>
          <w:sz w:val="24"/>
          <w:szCs w:val="24"/>
          <w:u w:val="single"/>
          <w:lang w:eastAsia="pl-PL"/>
        </w:rPr>
      </w:pPr>
    </w:p>
    <w:p w14:paraId="4910B98A" w14:textId="47ED22D2" w:rsidR="006125E6" w:rsidRPr="006125E6" w:rsidRDefault="00294072" w:rsidP="00BF5FC8">
      <w:pPr>
        <w:pStyle w:val="Akapitzlist"/>
        <w:widowControl w:val="0"/>
        <w:numPr>
          <w:ilvl w:val="0"/>
          <w:numId w:val="45"/>
        </w:numPr>
        <w:kinsoku w:val="0"/>
        <w:overflowPunct w:val="0"/>
        <w:spacing w:before="252" w:after="0" w:line="253" w:lineRule="exact"/>
        <w:textAlignment w:val="baseline"/>
        <w:rPr>
          <w:rFonts w:ascii="Times New Roman" w:eastAsiaTheme="minorEastAsia" w:hAnsi="Times New Roman" w:cs="Times New Roman"/>
          <w:b/>
          <w:bCs/>
          <w:color w:val="000000" w:themeColor="text1"/>
          <w:sz w:val="24"/>
          <w:szCs w:val="24"/>
          <w:lang w:eastAsia="pl-PL"/>
        </w:rPr>
      </w:pPr>
      <w:r w:rsidRPr="006125E6">
        <w:rPr>
          <w:rFonts w:ascii="Times New Roman" w:eastAsiaTheme="minorEastAsia" w:hAnsi="Times New Roman" w:cs="Times New Roman"/>
          <w:b/>
          <w:bCs/>
          <w:color w:val="000000" w:themeColor="text1"/>
          <w:sz w:val="24"/>
          <w:szCs w:val="24"/>
          <w:lang w:eastAsia="pl-PL"/>
        </w:rPr>
        <w:t xml:space="preserve">Poleganie na zdolnościach lub sytuacji innych podmiotów   - jeżeli dotyczy </w:t>
      </w:r>
    </w:p>
    <w:p w14:paraId="199C1FC7" w14:textId="77777777" w:rsidR="006125E6" w:rsidRDefault="006125E6" w:rsidP="00BF5FC8">
      <w:pPr>
        <w:numPr>
          <w:ilvl w:val="0"/>
          <w:numId w:val="46"/>
        </w:numPr>
        <w:tabs>
          <w:tab w:val="left" w:pos="284"/>
        </w:tabs>
        <w:overflowPunct w:val="0"/>
        <w:autoSpaceDE w:val="0"/>
        <w:autoSpaceDN w:val="0"/>
        <w:spacing w:before="60" w:after="0" w:line="300" w:lineRule="auto"/>
        <w:ind w:left="567" w:hanging="396"/>
        <w:jc w:val="both"/>
      </w:pPr>
      <w:r>
        <w:rPr>
          <w:rFonts w:ascii="Times New Roman" w:eastAsia="Times New Roman" w:hAnsi="Times New Roman" w:cs="Times New Roman"/>
          <w:color w:val="000000"/>
          <w:sz w:val="24"/>
          <w:szCs w:val="24"/>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157BE3F8" w14:textId="77777777" w:rsidR="006125E6" w:rsidRDefault="006125E6" w:rsidP="00BF5FC8">
      <w:pPr>
        <w:numPr>
          <w:ilvl w:val="0"/>
          <w:numId w:val="46"/>
        </w:numPr>
        <w:tabs>
          <w:tab w:val="left" w:pos="284"/>
        </w:tabs>
        <w:overflowPunct w:val="0"/>
        <w:autoSpaceDE w:val="0"/>
        <w:autoSpaceDN w:val="0"/>
        <w:spacing w:before="60" w:after="0" w:line="300" w:lineRule="auto"/>
        <w:ind w:left="567" w:hanging="396"/>
        <w:jc w:val="both"/>
      </w:pPr>
      <w:r>
        <w:rPr>
          <w:rFonts w:ascii="Times New Roman" w:eastAsia="Times New Roman" w:hAnsi="Times New Roman" w:cs="Times New Roman"/>
          <w:color w:val="000000"/>
          <w:sz w:val="24"/>
          <w:szCs w:val="24"/>
          <w:lang w:eastAsia="pl-PL"/>
        </w:rPr>
        <w:lastRenderedPageBreak/>
        <w:t>W odniesieniu do warunków dotyczących doświadczenia, Wykonawcy mogą polegać na                   zdolnościach podmiotów udostępniających zasoby, jeśli podmioty te wykonają świadczenie do realizacji którego te zdolności są wymagane.</w:t>
      </w:r>
    </w:p>
    <w:p w14:paraId="4CE5704B" w14:textId="77777777" w:rsidR="006125E6" w:rsidRDefault="006125E6" w:rsidP="00BF5FC8">
      <w:pPr>
        <w:numPr>
          <w:ilvl w:val="0"/>
          <w:numId w:val="46"/>
        </w:numPr>
        <w:tabs>
          <w:tab w:val="left" w:pos="284"/>
        </w:tabs>
        <w:overflowPunct w:val="0"/>
        <w:autoSpaceDE w:val="0"/>
        <w:autoSpaceDN w:val="0"/>
        <w:spacing w:before="60" w:after="0" w:line="300" w:lineRule="auto"/>
        <w:ind w:left="567" w:hanging="396"/>
        <w:jc w:val="both"/>
      </w:pPr>
      <w:r>
        <w:rPr>
          <w:rFonts w:ascii="Times New Roman" w:eastAsia="Times New Roman" w:hAnsi="Times New Roman" w:cs="Times New Roman"/>
          <w:color w:val="000000"/>
          <w:sz w:val="24"/>
          <w:szCs w:val="24"/>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911C6DD" w14:textId="77777777" w:rsidR="006125E6" w:rsidRDefault="006125E6" w:rsidP="00BF5FC8">
      <w:pPr>
        <w:numPr>
          <w:ilvl w:val="0"/>
          <w:numId w:val="46"/>
        </w:numPr>
        <w:tabs>
          <w:tab w:val="left" w:pos="284"/>
        </w:tabs>
        <w:overflowPunct w:val="0"/>
        <w:autoSpaceDE w:val="0"/>
        <w:autoSpaceDN w:val="0"/>
        <w:spacing w:before="60" w:after="0" w:line="300" w:lineRule="auto"/>
        <w:ind w:left="567" w:hanging="396"/>
        <w:jc w:val="both"/>
      </w:pPr>
      <w:r>
        <w:rPr>
          <w:rFonts w:ascii="Times New Roman" w:eastAsia="Times New Roman" w:hAnsi="Times New Roman" w:cs="Times New Roman"/>
          <w:color w:val="000000"/>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A06C90D" w14:textId="77777777" w:rsidR="006125E6" w:rsidRDefault="006125E6" w:rsidP="00BF5FC8">
      <w:pPr>
        <w:numPr>
          <w:ilvl w:val="0"/>
          <w:numId w:val="46"/>
        </w:numPr>
        <w:tabs>
          <w:tab w:val="left" w:pos="284"/>
        </w:tabs>
        <w:overflowPunct w:val="0"/>
        <w:autoSpaceDE w:val="0"/>
        <w:autoSpaceDN w:val="0"/>
        <w:spacing w:before="60" w:after="0" w:line="300" w:lineRule="auto"/>
        <w:ind w:left="567" w:hanging="396"/>
        <w:jc w:val="both"/>
      </w:pPr>
      <w:r>
        <w:rPr>
          <w:rFonts w:ascii="Times New Roman" w:eastAsia="Times New Roman" w:hAnsi="Times New Roman" w:cs="Times New Roman"/>
          <w:color w:val="000000"/>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15BDD79" w14:textId="77777777" w:rsidR="006125E6" w:rsidRDefault="006125E6" w:rsidP="006125E6">
      <w:pPr>
        <w:spacing w:after="0" w:line="300" w:lineRule="auto"/>
        <w:ind w:left="964" w:hanging="964"/>
        <w:jc w:val="both"/>
        <w:rPr>
          <w:rFonts w:ascii="Times New Roman" w:eastAsia="Times New Roman" w:hAnsi="Times New Roman" w:cs="Times New Roman"/>
          <w:color w:val="000000"/>
          <w:sz w:val="24"/>
          <w:szCs w:val="24"/>
          <w:lang w:eastAsia="pl-PL"/>
        </w:rPr>
      </w:pPr>
    </w:p>
    <w:p w14:paraId="4C4C5E6C" w14:textId="77777777" w:rsidR="006125E6" w:rsidRDefault="006125E6" w:rsidP="006125E6">
      <w:pPr>
        <w:spacing w:after="0" w:line="300" w:lineRule="auto"/>
        <w:ind w:left="567"/>
        <w:jc w:val="both"/>
      </w:pPr>
      <w:r>
        <w:rPr>
          <w:rFonts w:ascii="Times New Roman" w:eastAsia="Times New Roman" w:hAnsi="Times New Roman" w:cs="Times New Roman"/>
          <w:color w:val="000000"/>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01909C4" w14:textId="64DAEDA4" w:rsidR="00E97592" w:rsidRPr="006125E6" w:rsidRDefault="00294072" w:rsidP="006125E6">
      <w:pPr>
        <w:widowControl w:val="0"/>
        <w:kinsoku w:val="0"/>
        <w:overflowPunct w:val="0"/>
        <w:spacing w:before="252" w:after="0" w:line="253" w:lineRule="exact"/>
        <w:textAlignment w:val="baseline"/>
        <w:rPr>
          <w:rFonts w:ascii="Times New Roman" w:eastAsiaTheme="minorEastAsia" w:hAnsi="Times New Roman" w:cs="Times New Roman"/>
          <w:b/>
          <w:bCs/>
          <w:color w:val="000000" w:themeColor="text1"/>
          <w:sz w:val="24"/>
          <w:szCs w:val="24"/>
          <w:lang w:eastAsia="pl-PL"/>
        </w:rPr>
      </w:pPr>
      <w:r w:rsidRPr="006125E6">
        <w:rPr>
          <w:rFonts w:ascii="Times New Roman" w:eastAsiaTheme="minorEastAsia" w:hAnsi="Times New Roman" w:cs="Times New Roman"/>
          <w:b/>
          <w:bCs/>
          <w:color w:val="000000" w:themeColor="text1"/>
          <w:sz w:val="24"/>
          <w:szCs w:val="24"/>
          <w:lang w:eastAsia="pl-PL"/>
        </w:rPr>
        <w:t xml:space="preserve">                                                                               </w:t>
      </w:r>
    </w:p>
    <w:p w14:paraId="7B985820" w14:textId="76E98FF3" w:rsidR="00A36774" w:rsidRDefault="006125E6" w:rsidP="00A36774">
      <w:pPr>
        <w:spacing w:after="0" w:line="240" w:lineRule="auto"/>
        <w:jc w:val="both"/>
        <w:rPr>
          <w:rFonts w:ascii="Times New Roman" w:eastAsia="Tahoma" w:hAnsi="Times New Roman" w:cs="Times New Roman"/>
          <w:b/>
          <w:sz w:val="24"/>
          <w:szCs w:val="24"/>
          <w:lang w:eastAsia="pl-PL"/>
        </w:rPr>
      </w:pPr>
      <w:r>
        <w:rPr>
          <w:rFonts w:ascii="Times New Roman" w:eastAsia="Tahoma" w:hAnsi="Times New Roman" w:cs="Times New Roman"/>
          <w:b/>
          <w:sz w:val="24"/>
          <w:szCs w:val="24"/>
          <w:lang w:eastAsia="pl-PL"/>
        </w:rPr>
        <w:t>10</w:t>
      </w:r>
      <w:r w:rsidR="00A36774" w:rsidRPr="008D34E3">
        <w:rPr>
          <w:rFonts w:ascii="Times New Roman" w:eastAsia="Tahoma" w:hAnsi="Times New Roman" w:cs="Times New Roman"/>
          <w:b/>
          <w:sz w:val="24"/>
          <w:szCs w:val="24"/>
          <w:lang w:eastAsia="pl-PL"/>
        </w:rPr>
        <w:t xml:space="preserve">. </w:t>
      </w:r>
      <w:r w:rsidR="00C70396">
        <w:rPr>
          <w:rFonts w:ascii="Times New Roman" w:eastAsia="Tahoma" w:hAnsi="Times New Roman" w:cs="Times New Roman"/>
          <w:b/>
          <w:sz w:val="24"/>
          <w:szCs w:val="24"/>
          <w:lang w:eastAsia="pl-PL"/>
        </w:rPr>
        <w:t>Opis sposobu przygotowania ofert oraz dokumentów wymaganych przez Zamawiającego w SWZ</w:t>
      </w:r>
      <w:r w:rsidR="00C70396" w:rsidRPr="008D34E3">
        <w:rPr>
          <w:rFonts w:ascii="Times New Roman" w:eastAsia="Tahoma" w:hAnsi="Times New Roman" w:cs="Times New Roman"/>
          <w:b/>
          <w:sz w:val="24"/>
          <w:szCs w:val="24"/>
          <w:lang w:eastAsia="pl-PL"/>
        </w:rPr>
        <w:t xml:space="preserve"> </w:t>
      </w:r>
    </w:p>
    <w:p w14:paraId="4E759999" w14:textId="77777777" w:rsidR="00C70396" w:rsidRDefault="00C70396" w:rsidP="00A36774">
      <w:pPr>
        <w:spacing w:after="0" w:line="240" w:lineRule="auto"/>
        <w:jc w:val="both"/>
        <w:rPr>
          <w:rFonts w:ascii="Times New Roman" w:eastAsia="Tahoma" w:hAnsi="Times New Roman" w:cs="Times New Roman"/>
          <w:b/>
          <w:sz w:val="24"/>
          <w:szCs w:val="24"/>
          <w:lang w:eastAsia="pl-PL"/>
        </w:rPr>
      </w:pPr>
    </w:p>
    <w:p w14:paraId="35FFD61B" w14:textId="77777777" w:rsidR="00C70396" w:rsidRDefault="00C70396" w:rsidP="00BF5FC8">
      <w:pPr>
        <w:pStyle w:val="Standard"/>
        <w:numPr>
          <w:ilvl w:val="0"/>
          <w:numId w:val="25"/>
        </w:numPr>
        <w:spacing w:after="0" w:line="276" w:lineRule="auto"/>
        <w:ind w:left="567"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Postępowanie jest prowadzone w języku polskim.</w:t>
      </w:r>
    </w:p>
    <w:p w14:paraId="32C597F6" w14:textId="77777777" w:rsidR="00C70396" w:rsidRDefault="00C70396" w:rsidP="00BF5FC8">
      <w:pPr>
        <w:pStyle w:val="Standard"/>
        <w:numPr>
          <w:ilvl w:val="0"/>
          <w:numId w:val="25"/>
        </w:numPr>
        <w:spacing w:after="0" w:line="276" w:lineRule="auto"/>
        <w:ind w:left="567" w:hanging="426"/>
        <w:jc w:val="both"/>
      </w:pPr>
      <w:r>
        <w:rPr>
          <w:rFonts w:ascii="Times New Roman" w:eastAsia="Calibri" w:hAnsi="Times New Roman" w:cs="Times New Roman"/>
          <w:kern w:val="0"/>
          <w:sz w:val="24"/>
          <w:szCs w:val="24"/>
          <w:lang w:val="pl" w:eastAsia="pl-PL"/>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64375A8" w14:textId="15C2E808" w:rsidR="00C70396" w:rsidRPr="00777A57" w:rsidRDefault="00C70396" w:rsidP="00BF5FC8">
      <w:pPr>
        <w:pStyle w:val="Standard"/>
        <w:numPr>
          <w:ilvl w:val="0"/>
          <w:numId w:val="25"/>
        </w:numPr>
        <w:spacing w:after="0" w:line="276" w:lineRule="auto"/>
        <w:ind w:left="567"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Pr>
          <w:rFonts w:ascii="Times New Roman" w:eastAsia="Calibri" w:hAnsi="Times New Roman" w:cs="Times New Roman"/>
          <w:sz w:val="24"/>
          <w:szCs w:val="24"/>
        </w:rPr>
        <w:lastRenderedPageBreak/>
        <w:t>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5059848" w14:textId="60CC9863" w:rsidR="00C70396" w:rsidRDefault="00C70396" w:rsidP="00BF5FC8">
      <w:pPr>
        <w:pStyle w:val="Standard"/>
        <w:numPr>
          <w:ilvl w:val="0"/>
          <w:numId w:val="25"/>
        </w:numPr>
        <w:spacing w:after="0" w:line="276" w:lineRule="auto"/>
        <w:ind w:left="567" w:hanging="426"/>
        <w:jc w:val="both"/>
      </w:pPr>
      <w:r>
        <w:rPr>
          <w:rFonts w:ascii="Times New Roman" w:eastAsia="Calibri" w:hAnsi="Times New Roman" w:cs="Times New Roman"/>
          <w:sz w:val="24"/>
          <w:szCs w:val="24"/>
        </w:rPr>
        <w:t>Oferta powinna być:</w:t>
      </w:r>
    </w:p>
    <w:p w14:paraId="02AFCB5E" w14:textId="77777777" w:rsidR="00C70396" w:rsidRDefault="00C70396" w:rsidP="00BF5FC8">
      <w:pPr>
        <w:pStyle w:val="Akapitzlist"/>
        <w:numPr>
          <w:ilvl w:val="1"/>
          <w:numId w:val="25"/>
        </w:numPr>
        <w:autoSpaceDN w:val="0"/>
        <w:spacing w:after="0" w:line="312" w:lineRule="auto"/>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sporządzona na podstawie załączników niniejszej SWZ w języku polskim,</w:t>
      </w:r>
    </w:p>
    <w:p w14:paraId="2D197405" w14:textId="77777777" w:rsidR="00C70396" w:rsidRDefault="00C70396" w:rsidP="00BF5FC8">
      <w:pPr>
        <w:numPr>
          <w:ilvl w:val="1"/>
          <w:numId w:val="25"/>
        </w:numPr>
        <w:autoSpaceDN w:val="0"/>
        <w:spacing w:after="0" w:line="312" w:lineRule="auto"/>
        <w:jc w:val="both"/>
      </w:pPr>
      <w:r>
        <w:rPr>
          <w:rFonts w:ascii="Times New Roman" w:eastAsia="Calibri" w:hAnsi="Times New Roman" w:cs="Times New Roman"/>
          <w:sz w:val="24"/>
          <w:szCs w:val="24"/>
        </w:rPr>
        <w:t xml:space="preserve">złożona przy użyciu środków komunikacji elektronicznej tzn. za pośrednictwem                                         </w:t>
      </w:r>
      <w:hyperlink r:id="rId14" w:history="1">
        <w:r>
          <w:rPr>
            <w:rFonts w:ascii="Times New Roman" w:eastAsia="Calibri" w:hAnsi="Times New Roman" w:cs="Times New Roman"/>
            <w:color w:val="1155CC"/>
            <w:sz w:val="24"/>
            <w:szCs w:val="24"/>
            <w:u w:val="single"/>
          </w:rPr>
          <w:t>platformazakupowa.pl</w:t>
        </w:r>
      </w:hyperlink>
      <w:r>
        <w:rPr>
          <w:rFonts w:ascii="Times New Roman" w:eastAsia="Calibri" w:hAnsi="Times New Roman" w:cs="Times New Roman"/>
          <w:sz w:val="24"/>
          <w:szCs w:val="24"/>
        </w:rPr>
        <w:t>,</w:t>
      </w:r>
    </w:p>
    <w:p w14:paraId="4484B75D" w14:textId="77777777" w:rsidR="00C70396" w:rsidRDefault="00C70396" w:rsidP="00BF5FC8">
      <w:pPr>
        <w:numPr>
          <w:ilvl w:val="1"/>
          <w:numId w:val="25"/>
        </w:numPr>
        <w:autoSpaceDN w:val="0"/>
        <w:spacing w:after="0" w:line="312" w:lineRule="auto"/>
        <w:jc w:val="both"/>
      </w:pPr>
      <w:r>
        <w:rPr>
          <w:rFonts w:ascii="Times New Roman" w:eastAsia="Calibri" w:hAnsi="Times New Roman" w:cs="Times New Roman"/>
          <w:sz w:val="24"/>
          <w:szCs w:val="24"/>
        </w:rPr>
        <w:t>podpisana kwalifikowanym podpisem elektronicznym lub podpisem zaufanym lub podpisem osobistym przez osobę/osoby upoważnioną/upoważnione</w:t>
      </w:r>
    </w:p>
    <w:p w14:paraId="327B4992" w14:textId="77777777" w:rsidR="00C70396" w:rsidRDefault="00C70396" w:rsidP="00BF5FC8">
      <w:pPr>
        <w:numPr>
          <w:ilvl w:val="0"/>
          <w:numId w:val="25"/>
        </w:numPr>
        <w:autoSpaceDN w:val="0"/>
        <w:spacing w:after="0" w:line="312" w:lineRule="auto"/>
        <w:ind w:left="567"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EC23743" w14:textId="77777777" w:rsidR="00C70396" w:rsidRDefault="00C70396" w:rsidP="00BF5FC8">
      <w:pPr>
        <w:numPr>
          <w:ilvl w:val="0"/>
          <w:numId w:val="25"/>
        </w:numPr>
        <w:autoSpaceDN w:val="0"/>
        <w:spacing w:after="0" w:line="312" w:lineRule="auto"/>
        <w:ind w:left="567"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W przypadku wykorzystania formatu podpisu XAdES zewnętrzny. Zamawiający wymaga dołączenia odpowiedniej ilości plików tj. podpisywanych plików z danymi oraz plików podpisu w formacie                XAdES.</w:t>
      </w:r>
    </w:p>
    <w:p w14:paraId="3BCEDB48" w14:textId="77777777" w:rsidR="00C70396" w:rsidRDefault="00C70396" w:rsidP="00BF5FC8">
      <w:pPr>
        <w:numPr>
          <w:ilvl w:val="0"/>
          <w:numId w:val="25"/>
        </w:numPr>
        <w:autoSpaceDN w:val="0"/>
        <w:spacing w:after="0" w:line="312" w:lineRule="auto"/>
        <w:ind w:left="567"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9BF401D" w14:textId="77777777" w:rsidR="00C70396" w:rsidRDefault="00C70396" w:rsidP="00BF5FC8">
      <w:pPr>
        <w:numPr>
          <w:ilvl w:val="0"/>
          <w:numId w:val="25"/>
        </w:numPr>
        <w:autoSpaceDN w:val="0"/>
        <w:spacing w:after="0" w:line="312" w:lineRule="auto"/>
        <w:ind w:left="567" w:hanging="436"/>
        <w:jc w:val="both"/>
      </w:pPr>
      <w:r>
        <w:rPr>
          <w:rFonts w:ascii="Times New Roman" w:eastAsia="Calibri" w:hAnsi="Times New Roman" w:cs="Times New Roman"/>
          <w:sz w:val="24"/>
          <w:szCs w:val="24"/>
        </w:rPr>
        <w:t xml:space="preserve">Wykonawca, za pośrednictwem </w:t>
      </w:r>
      <w:hyperlink r:id="rId15" w:history="1">
        <w:r>
          <w:rPr>
            <w:rFonts w:ascii="Times New Roman" w:eastAsia="Calibri" w:hAnsi="Times New Roman" w:cs="Times New Roman"/>
            <w:color w:val="1155CC"/>
            <w:sz w:val="24"/>
            <w:szCs w:val="24"/>
            <w:u w:val="single"/>
          </w:rPr>
          <w:t>platformazakupowa.pl</w:t>
        </w:r>
      </w:hyperlink>
      <w:r>
        <w:rPr>
          <w:rFonts w:ascii="Times New Roman" w:eastAsia="Calibri" w:hAnsi="Times New Roman" w:cs="Times New Roman"/>
          <w:sz w:val="24"/>
          <w:szCs w:val="24"/>
        </w:rPr>
        <w:t xml:space="preserve"> może przed upływem terminu składania ofert wycofać ofertę. Sposób dokonywania wycofania oferty zamieszczono w instrukcji zamieszczonej na stronie internetowej pod adresem: </w:t>
      </w:r>
      <w:hyperlink r:id="rId16" w:history="1">
        <w:r>
          <w:rPr>
            <w:rStyle w:val="Hipercze"/>
            <w:rFonts w:ascii="Times New Roman" w:eastAsia="Calibri" w:hAnsi="Times New Roman" w:cs="Times New Roman"/>
            <w:sz w:val="24"/>
            <w:szCs w:val="24"/>
          </w:rPr>
          <w:t>https://platformazakupowa.pl/strona/45-instrukcje</w:t>
        </w:r>
      </w:hyperlink>
    </w:p>
    <w:p w14:paraId="090B3BAE" w14:textId="77777777" w:rsidR="00C70396" w:rsidRDefault="00C70396" w:rsidP="00BF5FC8">
      <w:pPr>
        <w:numPr>
          <w:ilvl w:val="0"/>
          <w:numId w:val="25"/>
        </w:numPr>
        <w:autoSpaceDN w:val="0"/>
        <w:spacing w:after="0" w:line="312" w:lineRule="auto"/>
        <w:ind w:left="567"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Każdy z wykonawców może złożyć tylko jedną ofertę. Złożenie większej liczby ofert lub oferty zawierającej propozycje wariantowe podlegać będą odrzuceniu.</w:t>
      </w:r>
    </w:p>
    <w:p w14:paraId="0EFD3CF5" w14:textId="77777777" w:rsidR="00C70396" w:rsidRDefault="00C70396" w:rsidP="00BF5FC8">
      <w:pPr>
        <w:numPr>
          <w:ilvl w:val="0"/>
          <w:numId w:val="25"/>
        </w:numPr>
        <w:autoSpaceDN w:val="0"/>
        <w:spacing w:after="0" w:line="312" w:lineRule="auto"/>
        <w:ind w:left="567"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Ceny oferty muszą zawierać wszystkie koszty, jakie musi ponieść wykonawca, aby zrealizować zamówienie z najwyższą starannością oraz ewentualne rabaty.</w:t>
      </w:r>
    </w:p>
    <w:p w14:paraId="24184611" w14:textId="77777777" w:rsidR="00C70396" w:rsidRDefault="00C70396" w:rsidP="00BF5FC8">
      <w:pPr>
        <w:numPr>
          <w:ilvl w:val="0"/>
          <w:numId w:val="25"/>
        </w:numPr>
        <w:autoSpaceDN w:val="0"/>
        <w:spacing w:after="0" w:line="312" w:lineRule="auto"/>
        <w:ind w:left="567"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244C374" w14:textId="77777777" w:rsidR="00C70396" w:rsidRDefault="00C70396" w:rsidP="00BF5FC8">
      <w:pPr>
        <w:numPr>
          <w:ilvl w:val="0"/>
          <w:numId w:val="25"/>
        </w:numPr>
        <w:autoSpaceDN w:val="0"/>
        <w:spacing w:after="0" w:line="312" w:lineRule="auto"/>
        <w:ind w:left="567"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Zgodnie z definicją dokumentu elektronicznego z art.3 ustęp 2 Ustawy o informatyzacji działalności podmiotów realizujących zadania publiczne, opatrzenie pliku zawierającego </w:t>
      </w:r>
      <w:r>
        <w:rPr>
          <w:rFonts w:ascii="Times New Roman" w:eastAsia="Calibri" w:hAnsi="Times New Roman" w:cs="Times New Roman"/>
          <w:sz w:val="24"/>
          <w:szCs w:val="24"/>
        </w:rPr>
        <w:lastRenderedPageBreak/>
        <w:t>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30B2BB5" w14:textId="77777777" w:rsidR="00C70396" w:rsidRDefault="00C70396" w:rsidP="00BF5FC8">
      <w:pPr>
        <w:numPr>
          <w:ilvl w:val="0"/>
          <w:numId w:val="25"/>
        </w:numPr>
        <w:autoSpaceDN w:val="0"/>
        <w:spacing w:after="0" w:line="312" w:lineRule="auto"/>
        <w:ind w:left="567"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14:paraId="31376A63" w14:textId="38234848" w:rsidR="00C70396" w:rsidRDefault="00C70396" w:rsidP="00BF5FC8">
      <w:pPr>
        <w:numPr>
          <w:ilvl w:val="0"/>
          <w:numId w:val="25"/>
        </w:numPr>
        <w:autoSpaceDN w:val="0"/>
        <w:spacing w:after="0" w:line="312" w:lineRule="auto"/>
        <w:ind w:left="567" w:hanging="425"/>
        <w:jc w:val="both"/>
      </w:pPr>
      <w:r w:rsidRPr="00C70396">
        <w:rPr>
          <w:rFonts w:ascii="Times New Roman" w:eastAsia="Calibri" w:hAnsi="Times New Roman" w:cs="Times New Roman"/>
          <w:sz w:val="24"/>
          <w:szCs w:val="24"/>
          <w:lang w:val="pl" w:eastAsia="pl-PL"/>
        </w:rPr>
        <w:t>Zamawiający rekomenduje wykorzystanie formatów: .pdf .doc .xls .jpg (.jpeg) ze szczególnym               wskazaniem na .pdf</w:t>
      </w:r>
    </w:p>
    <w:p w14:paraId="35F91A81" w14:textId="77777777" w:rsidR="00C70396" w:rsidRDefault="00C70396" w:rsidP="00BF5FC8">
      <w:pPr>
        <w:numPr>
          <w:ilvl w:val="0"/>
          <w:numId w:val="25"/>
        </w:numPr>
        <w:autoSpaceDN w:val="0"/>
        <w:spacing w:after="0" w:line="312" w:lineRule="auto"/>
        <w:ind w:left="567" w:hanging="425"/>
        <w:jc w:val="both"/>
      </w:pPr>
      <w:r>
        <w:rPr>
          <w:rFonts w:ascii="Times New Roman" w:eastAsia="Calibri" w:hAnsi="Times New Roman" w:cs="Times New Roman"/>
          <w:sz w:val="24"/>
          <w:szCs w:val="24"/>
          <w:lang w:val="pl" w:eastAsia="pl-PL"/>
        </w:rPr>
        <w:t>W celu ewentualnej kompresji danych Zamawiający rekomenduje wykorzystanie jednego z formatów:</w:t>
      </w:r>
    </w:p>
    <w:p w14:paraId="307A85BB" w14:textId="77777777" w:rsidR="00C70396" w:rsidRDefault="00C70396" w:rsidP="00BF5FC8">
      <w:pPr>
        <w:numPr>
          <w:ilvl w:val="1"/>
          <w:numId w:val="26"/>
        </w:numPr>
        <w:autoSpaceDN w:val="0"/>
        <w:spacing w:after="0" w:line="312" w:lineRule="auto"/>
        <w:ind w:left="1276"/>
        <w:jc w:val="both"/>
        <w:rPr>
          <w:rFonts w:ascii="Times New Roman" w:eastAsia="Calibri" w:hAnsi="Times New Roman" w:cs="Times New Roman"/>
          <w:sz w:val="24"/>
          <w:szCs w:val="24"/>
          <w:lang w:val="pl" w:eastAsia="pl-PL"/>
        </w:rPr>
      </w:pPr>
      <w:r>
        <w:rPr>
          <w:rFonts w:ascii="Times New Roman" w:eastAsia="Calibri" w:hAnsi="Times New Roman" w:cs="Times New Roman"/>
          <w:sz w:val="24"/>
          <w:szCs w:val="24"/>
          <w:lang w:val="pl" w:eastAsia="pl-PL"/>
        </w:rPr>
        <w:t xml:space="preserve">.zip </w:t>
      </w:r>
    </w:p>
    <w:p w14:paraId="6769199E" w14:textId="77777777" w:rsidR="00C70396" w:rsidRDefault="00C70396" w:rsidP="00BF5FC8">
      <w:pPr>
        <w:numPr>
          <w:ilvl w:val="1"/>
          <w:numId w:val="26"/>
        </w:numPr>
        <w:autoSpaceDN w:val="0"/>
        <w:spacing w:after="0" w:line="312" w:lineRule="auto"/>
        <w:ind w:left="1276"/>
        <w:jc w:val="both"/>
        <w:rPr>
          <w:rFonts w:ascii="Times New Roman" w:eastAsia="Calibri" w:hAnsi="Times New Roman" w:cs="Times New Roman"/>
          <w:sz w:val="24"/>
          <w:szCs w:val="24"/>
          <w:lang w:val="pl" w:eastAsia="pl-PL"/>
        </w:rPr>
      </w:pPr>
      <w:r>
        <w:rPr>
          <w:rFonts w:ascii="Times New Roman" w:eastAsia="Calibri" w:hAnsi="Times New Roman" w:cs="Times New Roman"/>
          <w:sz w:val="24"/>
          <w:szCs w:val="24"/>
          <w:lang w:val="pl" w:eastAsia="pl-PL"/>
        </w:rPr>
        <w:t>.7Z</w:t>
      </w:r>
    </w:p>
    <w:p w14:paraId="4608B590" w14:textId="77777777" w:rsidR="00C70396" w:rsidRDefault="00C70396" w:rsidP="00BF5FC8">
      <w:pPr>
        <w:pStyle w:val="Akapitzlist"/>
        <w:numPr>
          <w:ilvl w:val="0"/>
          <w:numId w:val="25"/>
        </w:numPr>
        <w:autoSpaceDN w:val="0"/>
        <w:spacing w:after="0" w:line="312" w:lineRule="auto"/>
        <w:ind w:left="567" w:hanging="425"/>
        <w:contextualSpacing w:val="0"/>
        <w:jc w:val="both"/>
      </w:pPr>
      <w:r>
        <w:rPr>
          <w:rFonts w:ascii="Times New Roman" w:eastAsia="Calibri" w:hAnsi="Times New Roman" w:cs="Times New Roman"/>
          <w:sz w:val="24"/>
          <w:szCs w:val="24"/>
          <w:lang w:val="pl" w:eastAsia="pl-PL"/>
        </w:rPr>
        <w:t>Wśród formatów powszechnych a NIE występujących w rozporządzeniu występują: .rar .gif .bmp .numbers .pages. Dokumenty złożone w takich plikach zostaną uznane za złożone nieskutecznie.</w:t>
      </w:r>
    </w:p>
    <w:p w14:paraId="572A361E" w14:textId="77777777" w:rsidR="00C70396" w:rsidRDefault="00C70396" w:rsidP="00BF5FC8">
      <w:pPr>
        <w:numPr>
          <w:ilvl w:val="0"/>
          <w:numId w:val="25"/>
        </w:numPr>
        <w:autoSpaceDN w:val="0"/>
        <w:spacing w:after="0" w:line="312" w:lineRule="auto"/>
        <w:ind w:left="567" w:hanging="425"/>
        <w:jc w:val="both"/>
        <w:rPr>
          <w:rFonts w:ascii="Times New Roman" w:eastAsia="Calibri" w:hAnsi="Times New Roman" w:cs="Times New Roman"/>
          <w:sz w:val="24"/>
          <w:szCs w:val="24"/>
          <w:lang w:val="pl" w:eastAsia="pl-PL"/>
        </w:rPr>
      </w:pPr>
      <w:r>
        <w:rPr>
          <w:rFonts w:ascii="Times New Roman" w:eastAsia="Calibri" w:hAnsi="Times New Roman" w:cs="Times New Roman"/>
          <w:sz w:val="24"/>
          <w:szCs w:val="24"/>
          <w:lang w:val="pl" w:eastAsia="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96B10D1" w14:textId="77777777" w:rsidR="00C70396" w:rsidRDefault="00C70396" w:rsidP="00BF5FC8">
      <w:pPr>
        <w:numPr>
          <w:ilvl w:val="0"/>
          <w:numId w:val="25"/>
        </w:numPr>
        <w:autoSpaceDN w:val="0"/>
        <w:spacing w:after="0" w:line="312" w:lineRule="auto"/>
        <w:ind w:left="567" w:hanging="425"/>
        <w:jc w:val="both"/>
        <w:rPr>
          <w:rFonts w:ascii="Times New Roman" w:eastAsia="Calibri" w:hAnsi="Times New Roman" w:cs="Times New Roman"/>
          <w:sz w:val="24"/>
          <w:szCs w:val="24"/>
          <w:lang w:val="pl" w:eastAsia="pl-PL"/>
        </w:rPr>
      </w:pPr>
      <w:r>
        <w:rPr>
          <w:rFonts w:ascii="Times New Roman" w:eastAsia="Calibri" w:hAnsi="Times New Roman" w:cs="Times New Roman"/>
          <w:sz w:val="24"/>
          <w:szCs w:val="24"/>
          <w:lang w:val="pl"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0D553" w14:textId="77777777" w:rsidR="00C70396" w:rsidRDefault="00C70396" w:rsidP="00BF5FC8">
      <w:pPr>
        <w:numPr>
          <w:ilvl w:val="0"/>
          <w:numId w:val="25"/>
        </w:numPr>
        <w:autoSpaceDN w:val="0"/>
        <w:spacing w:after="0" w:line="312" w:lineRule="auto"/>
        <w:ind w:left="567" w:hanging="425"/>
        <w:jc w:val="both"/>
        <w:rPr>
          <w:rFonts w:ascii="Times New Roman" w:eastAsia="Calibri" w:hAnsi="Times New Roman" w:cs="Times New Roman"/>
          <w:sz w:val="24"/>
          <w:szCs w:val="24"/>
          <w:lang w:val="pl" w:eastAsia="pl-PL"/>
        </w:rPr>
      </w:pPr>
      <w:r>
        <w:rPr>
          <w:rFonts w:ascii="Times New Roman" w:eastAsia="Calibri" w:hAnsi="Times New Roman" w:cs="Times New Roman"/>
          <w:sz w:val="24"/>
          <w:szCs w:val="24"/>
          <w:lang w:val="pl" w:eastAsia="pl-PL"/>
        </w:rPr>
        <w:t>Pliki w innych formatach niż PDF zaleca się opatrzyć zewnętrznym podpisem XAdES. Wykonawca powinien pamiętać, aby plik z podpisem przekazywać łącznie z dokumentem podpisywanym.</w:t>
      </w:r>
    </w:p>
    <w:p w14:paraId="62B4C238" w14:textId="77777777" w:rsidR="00C70396" w:rsidRDefault="00C70396" w:rsidP="00BF5FC8">
      <w:pPr>
        <w:numPr>
          <w:ilvl w:val="0"/>
          <w:numId w:val="25"/>
        </w:numPr>
        <w:autoSpaceDN w:val="0"/>
        <w:spacing w:after="0" w:line="312" w:lineRule="auto"/>
        <w:ind w:left="567" w:hanging="425"/>
        <w:jc w:val="both"/>
        <w:rPr>
          <w:rFonts w:ascii="Times New Roman" w:eastAsia="Calibri" w:hAnsi="Times New Roman" w:cs="Times New Roman"/>
          <w:sz w:val="24"/>
          <w:szCs w:val="24"/>
          <w:lang w:val="pl" w:eastAsia="pl-PL"/>
        </w:rPr>
      </w:pPr>
      <w:r>
        <w:rPr>
          <w:rFonts w:ascii="Times New Roman" w:eastAsia="Calibri" w:hAnsi="Times New Roman" w:cs="Times New Roman"/>
          <w:sz w:val="24"/>
          <w:szCs w:val="24"/>
          <w:lang w:val="pl"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B8BBBEE" w14:textId="77777777" w:rsidR="00C70396" w:rsidRDefault="00C70396" w:rsidP="00BF5FC8">
      <w:pPr>
        <w:numPr>
          <w:ilvl w:val="0"/>
          <w:numId w:val="25"/>
        </w:numPr>
        <w:autoSpaceDN w:val="0"/>
        <w:spacing w:after="0" w:line="312" w:lineRule="auto"/>
        <w:ind w:left="567" w:hanging="425"/>
        <w:jc w:val="both"/>
        <w:rPr>
          <w:rFonts w:ascii="Times New Roman" w:eastAsia="Calibri" w:hAnsi="Times New Roman" w:cs="Times New Roman"/>
          <w:sz w:val="24"/>
          <w:szCs w:val="24"/>
          <w:lang w:val="pl" w:eastAsia="pl-PL"/>
        </w:rPr>
      </w:pPr>
      <w:r>
        <w:rPr>
          <w:rFonts w:ascii="Times New Roman" w:eastAsia="Calibri" w:hAnsi="Times New Roman" w:cs="Times New Roman"/>
          <w:sz w:val="24"/>
          <w:szCs w:val="24"/>
          <w:lang w:val="pl" w:eastAsia="pl-PL"/>
        </w:rPr>
        <w:t>Zamawiający zaleca, aby Wykonawca z odpowiednim wyprzedzeniem przetestował możliwość prawidłowego wykorzystania wybranej metody podpisania plików oferty.</w:t>
      </w:r>
    </w:p>
    <w:p w14:paraId="4AB56E48" w14:textId="77777777" w:rsidR="00C70396" w:rsidRDefault="00C70396" w:rsidP="00BF5FC8">
      <w:pPr>
        <w:numPr>
          <w:ilvl w:val="0"/>
          <w:numId w:val="25"/>
        </w:numPr>
        <w:autoSpaceDN w:val="0"/>
        <w:spacing w:after="0" w:line="312" w:lineRule="auto"/>
        <w:ind w:left="567" w:hanging="425"/>
        <w:jc w:val="both"/>
        <w:rPr>
          <w:rFonts w:ascii="Times New Roman" w:eastAsia="Calibri" w:hAnsi="Times New Roman" w:cs="Times New Roman"/>
          <w:sz w:val="24"/>
          <w:szCs w:val="24"/>
          <w:lang w:val="pl" w:eastAsia="pl-PL"/>
        </w:rPr>
      </w:pPr>
      <w:r>
        <w:rPr>
          <w:rFonts w:ascii="Times New Roman" w:eastAsia="Calibri" w:hAnsi="Times New Roman" w:cs="Times New Roman"/>
          <w:sz w:val="24"/>
          <w:szCs w:val="24"/>
          <w:lang w:val="pl" w:eastAsia="pl-PL"/>
        </w:rPr>
        <w:t>Zaleca się, aby komunikacja z wykonawcami odbywała się tylko na Platformie za pośrednictwem formularza “Wyślij wiadomość do zamawiającego”, nie za pośrednictwem adresu email.</w:t>
      </w:r>
    </w:p>
    <w:p w14:paraId="2D548B50" w14:textId="77777777" w:rsidR="00C70396" w:rsidRDefault="00C70396" w:rsidP="00BF5FC8">
      <w:pPr>
        <w:numPr>
          <w:ilvl w:val="0"/>
          <w:numId w:val="25"/>
        </w:numPr>
        <w:autoSpaceDN w:val="0"/>
        <w:spacing w:after="0" w:line="312" w:lineRule="auto"/>
        <w:ind w:left="567" w:hanging="425"/>
        <w:jc w:val="both"/>
        <w:rPr>
          <w:rFonts w:ascii="Times New Roman" w:eastAsia="Calibri" w:hAnsi="Times New Roman" w:cs="Times New Roman"/>
          <w:sz w:val="24"/>
          <w:szCs w:val="24"/>
          <w:lang w:val="pl" w:eastAsia="pl-PL"/>
        </w:rPr>
      </w:pPr>
      <w:r>
        <w:rPr>
          <w:rFonts w:ascii="Times New Roman" w:eastAsia="Calibri" w:hAnsi="Times New Roman" w:cs="Times New Roman"/>
          <w:sz w:val="24"/>
          <w:szCs w:val="24"/>
          <w:lang w:val="pl" w:eastAsia="pl-PL"/>
        </w:rPr>
        <w:t>Osobą składającą ofertę powinna być osoba kontaktowa podawana w dokumentacji.</w:t>
      </w:r>
    </w:p>
    <w:p w14:paraId="1F7136A9" w14:textId="77777777" w:rsidR="00C70396" w:rsidRDefault="00C70396" w:rsidP="00BF5FC8">
      <w:pPr>
        <w:numPr>
          <w:ilvl w:val="0"/>
          <w:numId w:val="25"/>
        </w:numPr>
        <w:autoSpaceDN w:val="0"/>
        <w:spacing w:after="0" w:line="312" w:lineRule="auto"/>
        <w:ind w:left="567" w:hanging="425"/>
        <w:jc w:val="both"/>
        <w:rPr>
          <w:rFonts w:ascii="Times New Roman" w:eastAsia="Calibri" w:hAnsi="Times New Roman" w:cs="Times New Roman"/>
          <w:sz w:val="24"/>
          <w:szCs w:val="24"/>
          <w:lang w:val="pl" w:eastAsia="pl-PL"/>
        </w:rPr>
      </w:pPr>
      <w:r>
        <w:rPr>
          <w:rFonts w:ascii="Times New Roman" w:eastAsia="Calibri" w:hAnsi="Times New Roman" w:cs="Times New Roman"/>
          <w:sz w:val="24"/>
          <w:szCs w:val="24"/>
          <w:lang w:val="pl" w:eastAsia="pl-PL"/>
        </w:rPr>
        <w:t xml:space="preserve">Ofertę należy przygotować z należytą starannością dla podmiotu ubiegającego się o udzielenie zamówienia publicznego i zachowaniem odpowiedniego odstępu czasu do </w:t>
      </w:r>
      <w:r>
        <w:rPr>
          <w:rFonts w:ascii="Times New Roman" w:eastAsia="Calibri" w:hAnsi="Times New Roman" w:cs="Times New Roman"/>
          <w:sz w:val="24"/>
          <w:szCs w:val="24"/>
          <w:lang w:val="pl" w:eastAsia="pl-PL"/>
        </w:rPr>
        <w:lastRenderedPageBreak/>
        <w:t>zakończenia przyjmowania ofert/wniosków. Sugerujemy złożenie oferty na 24 godziny przed terminem składania ofert/wniosków.</w:t>
      </w:r>
    </w:p>
    <w:p w14:paraId="554AA685" w14:textId="77777777" w:rsidR="00C70396" w:rsidRDefault="00C70396" w:rsidP="00BF5FC8">
      <w:pPr>
        <w:numPr>
          <w:ilvl w:val="0"/>
          <w:numId w:val="25"/>
        </w:numPr>
        <w:autoSpaceDN w:val="0"/>
        <w:spacing w:after="0" w:line="312" w:lineRule="auto"/>
        <w:ind w:left="567" w:hanging="425"/>
        <w:jc w:val="both"/>
        <w:rPr>
          <w:rFonts w:ascii="Times New Roman" w:eastAsia="Calibri" w:hAnsi="Times New Roman" w:cs="Times New Roman"/>
          <w:sz w:val="24"/>
          <w:szCs w:val="24"/>
          <w:lang w:val="pl" w:eastAsia="pl-PL"/>
        </w:rPr>
      </w:pPr>
      <w:r>
        <w:rPr>
          <w:rFonts w:ascii="Times New Roman" w:eastAsia="Calibri" w:hAnsi="Times New Roman" w:cs="Times New Roman"/>
          <w:sz w:val="24"/>
          <w:szCs w:val="24"/>
          <w:lang w:val="pl" w:eastAsia="pl-PL"/>
        </w:rPr>
        <w:t xml:space="preserve">Podczas podpisywania plików zaleca się stosowanie algorytmu skrótu SHA2 zamiast SHA1.  </w:t>
      </w:r>
    </w:p>
    <w:p w14:paraId="2BE30DD7" w14:textId="77777777" w:rsidR="00C70396" w:rsidRDefault="00C70396" w:rsidP="00BF5FC8">
      <w:pPr>
        <w:numPr>
          <w:ilvl w:val="0"/>
          <w:numId w:val="25"/>
        </w:numPr>
        <w:autoSpaceDN w:val="0"/>
        <w:spacing w:after="0" w:line="312" w:lineRule="auto"/>
        <w:ind w:left="567" w:hanging="425"/>
        <w:jc w:val="both"/>
        <w:rPr>
          <w:rFonts w:ascii="Times New Roman" w:eastAsia="Calibri" w:hAnsi="Times New Roman" w:cs="Times New Roman"/>
          <w:sz w:val="24"/>
          <w:szCs w:val="24"/>
          <w:lang w:val="pl" w:eastAsia="pl-PL"/>
        </w:rPr>
      </w:pPr>
      <w:r>
        <w:rPr>
          <w:rFonts w:ascii="Times New Roman" w:eastAsia="Calibri" w:hAnsi="Times New Roman" w:cs="Times New Roman"/>
          <w:sz w:val="24"/>
          <w:szCs w:val="24"/>
          <w:lang w:val="pl" w:eastAsia="pl-PL"/>
        </w:rPr>
        <w:t xml:space="preserve">Jeśli wykonawca pakuje dokumenty np. w plik ZIP zalecamy wcześniejsze podpisanie każdego ze skompresowanych plików. </w:t>
      </w:r>
    </w:p>
    <w:p w14:paraId="4096BC8F" w14:textId="77777777" w:rsidR="00C70396" w:rsidRDefault="00C70396" w:rsidP="00BF5FC8">
      <w:pPr>
        <w:numPr>
          <w:ilvl w:val="0"/>
          <w:numId w:val="25"/>
        </w:numPr>
        <w:tabs>
          <w:tab w:val="left" w:pos="567"/>
        </w:tabs>
        <w:autoSpaceDN w:val="0"/>
        <w:spacing w:after="0" w:line="312" w:lineRule="auto"/>
        <w:ind w:left="567" w:hanging="425"/>
        <w:jc w:val="both"/>
        <w:rPr>
          <w:rFonts w:ascii="Times New Roman" w:eastAsia="Calibri" w:hAnsi="Times New Roman" w:cs="Times New Roman"/>
          <w:sz w:val="24"/>
          <w:szCs w:val="24"/>
          <w:lang w:val="pl" w:eastAsia="pl-PL"/>
        </w:rPr>
      </w:pPr>
      <w:r>
        <w:rPr>
          <w:rFonts w:ascii="Times New Roman" w:eastAsia="Calibri" w:hAnsi="Times New Roman" w:cs="Times New Roman"/>
          <w:sz w:val="24"/>
          <w:szCs w:val="24"/>
          <w:lang w:val="pl" w:eastAsia="pl-PL"/>
        </w:rPr>
        <w:t>Zamawiający rekomenduje wykorzystanie podpisu z kwalifikowanym znacznikiem czasu.</w:t>
      </w:r>
    </w:p>
    <w:p w14:paraId="71CC906A" w14:textId="77777777" w:rsidR="00C70396" w:rsidRDefault="00C70396" w:rsidP="00BF5FC8">
      <w:pPr>
        <w:numPr>
          <w:ilvl w:val="0"/>
          <w:numId w:val="25"/>
        </w:numPr>
        <w:autoSpaceDN w:val="0"/>
        <w:spacing w:after="0" w:line="312" w:lineRule="auto"/>
        <w:ind w:left="567" w:hanging="425"/>
        <w:jc w:val="both"/>
      </w:pPr>
      <w:r>
        <w:rPr>
          <w:rFonts w:ascii="Times New Roman" w:eastAsia="Calibri" w:hAnsi="Times New Roman" w:cs="Times New Roman"/>
          <w:sz w:val="24"/>
          <w:szCs w:val="24"/>
          <w:lang w:val="pl" w:eastAsia="pl-PL"/>
        </w:rPr>
        <w:t xml:space="preserve">Zamawiający zaleca aby </w:t>
      </w:r>
      <w:r>
        <w:rPr>
          <w:rFonts w:ascii="Times New Roman" w:eastAsia="Calibri" w:hAnsi="Times New Roman" w:cs="Times New Roman"/>
          <w:sz w:val="24"/>
          <w:szCs w:val="24"/>
          <w:u w:val="single"/>
          <w:lang w:val="pl" w:eastAsia="pl-PL"/>
        </w:rPr>
        <w:t>nie</w:t>
      </w:r>
      <w:r>
        <w:rPr>
          <w:rFonts w:ascii="Times New Roman" w:eastAsia="Calibri" w:hAnsi="Times New Roman" w:cs="Times New Roman"/>
          <w:sz w:val="24"/>
          <w:szCs w:val="24"/>
          <w:lang w:val="pl" w:eastAsia="pl-PL"/>
        </w:rPr>
        <w:t xml:space="preserve"> wprowadzać jakichkolwiek zmian w plikach po podpisaniu ich podpisem kwalifikowanym. Może to skutkować naruszeniem integralności plików co równoważne będzie z koniecznością odrzucenia oferty w postępowaniu.</w:t>
      </w:r>
    </w:p>
    <w:p w14:paraId="0D447728" w14:textId="77777777" w:rsidR="00196C8A" w:rsidRDefault="00196C8A" w:rsidP="00196C8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615B233E" w14:textId="4AF1B567" w:rsidR="00196C8A" w:rsidRDefault="00196C8A" w:rsidP="00196C8A">
      <w:pPr>
        <w:pStyle w:val="Standard"/>
        <w:spacing w:after="0" w:line="276" w:lineRule="auto"/>
        <w:jc w:val="both"/>
      </w:pPr>
      <w:r>
        <w:rPr>
          <w:rFonts w:ascii="Times New Roman" w:eastAsia="Calibri" w:hAnsi="Times New Roman" w:cs="Times New Roman"/>
          <w:b/>
          <w:sz w:val="24"/>
          <w:szCs w:val="24"/>
        </w:rPr>
        <w:t>1</w:t>
      </w:r>
      <w:r w:rsidR="006125E6">
        <w:rPr>
          <w:rFonts w:ascii="Times New Roman" w:eastAsia="Calibri" w:hAnsi="Times New Roman" w:cs="Times New Roman"/>
          <w:b/>
          <w:sz w:val="24"/>
          <w:szCs w:val="24"/>
        </w:rPr>
        <w:t>1</w:t>
      </w:r>
      <w:r>
        <w:rPr>
          <w:rFonts w:ascii="Times New Roman" w:eastAsia="Calibri" w:hAnsi="Times New Roman" w:cs="Times New Roman"/>
          <w:b/>
          <w:sz w:val="24"/>
          <w:szCs w:val="24"/>
        </w:rPr>
        <w:t>. Informacje o sposobie porozumiewania się Zamawiającego z Wykonawcami oraz przekazywanie oświadczeń lub dokumentów</w:t>
      </w:r>
    </w:p>
    <w:p w14:paraId="77B7CDB2" w14:textId="77777777" w:rsidR="00196C8A" w:rsidRDefault="00196C8A" w:rsidP="00196C8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46747711" w14:textId="4A248E29" w:rsidR="00196C8A" w:rsidRDefault="00196C8A" w:rsidP="00196C8A">
      <w:pPr>
        <w:spacing w:after="0"/>
        <w:ind w:left="567" w:hanging="425"/>
        <w:jc w:val="both"/>
        <w:rPr>
          <w:rFonts w:ascii="Times New Roman" w:eastAsia="Times New Roman" w:hAnsi="Times New Roman" w:cs="Times New Roman"/>
          <w:spacing w:val="-18"/>
          <w:sz w:val="24"/>
          <w:szCs w:val="24"/>
          <w:lang w:eastAsia="pl-PL"/>
        </w:rPr>
      </w:pPr>
      <w:r>
        <w:rPr>
          <w:rFonts w:ascii="Times New Roman" w:eastAsia="Calibri" w:hAnsi="Times New Roman" w:cs="Times New Roman"/>
          <w:sz w:val="24"/>
          <w:szCs w:val="24"/>
          <w:lang w:val="pl" w:eastAsia="pl-PL"/>
        </w:rPr>
        <w:t xml:space="preserve">1. Osobą uprawnioną do kontaktu z Wykonawcami jest: </w:t>
      </w:r>
    </w:p>
    <w:p w14:paraId="521FA7A1" w14:textId="77777777" w:rsidR="00196C8A" w:rsidRPr="008D34E3" w:rsidRDefault="00196C8A" w:rsidP="00BF5FC8">
      <w:pPr>
        <w:pStyle w:val="Akapitzlist"/>
        <w:numPr>
          <w:ilvl w:val="0"/>
          <w:numId w:val="12"/>
        </w:numPr>
        <w:spacing w:after="0" w:line="240" w:lineRule="auto"/>
        <w:ind w:left="1276"/>
        <w:jc w:val="both"/>
        <w:rPr>
          <w:rFonts w:ascii="Times New Roman" w:eastAsia="Tahoma" w:hAnsi="Times New Roman" w:cs="Times New Roman"/>
          <w:sz w:val="24"/>
          <w:szCs w:val="24"/>
          <w:lang w:eastAsia="pl-PL"/>
        </w:rPr>
      </w:pPr>
      <w:r w:rsidRPr="008D34E3">
        <w:rPr>
          <w:rFonts w:ascii="Times New Roman" w:eastAsia="Times New Roman" w:hAnsi="Times New Roman" w:cs="Times New Roman"/>
          <w:spacing w:val="-3"/>
          <w:sz w:val="24"/>
          <w:szCs w:val="24"/>
          <w:lang w:eastAsia="pl-PL"/>
        </w:rPr>
        <w:t>Pani Barbara Kamińska   tel. 52 358 13 40  Pakiet nr 1</w:t>
      </w:r>
    </w:p>
    <w:p w14:paraId="236EB60A" w14:textId="77777777" w:rsidR="00196C8A" w:rsidRPr="008D34E3" w:rsidRDefault="00196C8A" w:rsidP="00BF5FC8">
      <w:pPr>
        <w:pStyle w:val="Akapitzlist"/>
        <w:numPr>
          <w:ilvl w:val="0"/>
          <w:numId w:val="12"/>
        </w:numPr>
        <w:spacing w:after="0" w:line="240" w:lineRule="auto"/>
        <w:ind w:left="1276"/>
        <w:jc w:val="both"/>
        <w:rPr>
          <w:rFonts w:ascii="Times New Roman" w:eastAsia="Tahoma" w:hAnsi="Times New Roman" w:cs="Times New Roman"/>
          <w:sz w:val="24"/>
          <w:szCs w:val="24"/>
          <w:lang w:eastAsia="pl-PL"/>
        </w:rPr>
      </w:pPr>
      <w:r w:rsidRPr="008D34E3">
        <w:rPr>
          <w:rFonts w:ascii="Times New Roman" w:eastAsia="Times New Roman" w:hAnsi="Times New Roman" w:cs="Times New Roman"/>
          <w:spacing w:val="-18"/>
          <w:sz w:val="24"/>
          <w:szCs w:val="24"/>
          <w:lang w:eastAsia="pl-PL"/>
        </w:rPr>
        <w:t xml:space="preserve">Pani Agnieszka Bulman   tel.  52  358   13  38   </w:t>
      </w:r>
      <w:r w:rsidRPr="008D34E3">
        <w:rPr>
          <w:rFonts w:ascii="Times New Roman" w:eastAsia="Times New Roman" w:hAnsi="Times New Roman" w:cs="Times New Roman"/>
          <w:spacing w:val="-3"/>
          <w:sz w:val="24"/>
          <w:szCs w:val="24"/>
          <w:lang w:eastAsia="pl-PL"/>
        </w:rPr>
        <w:t>Pakiet nr 3</w:t>
      </w:r>
    </w:p>
    <w:p w14:paraId="694A5C58" w14:textId="77777777" w:rsidR="00196C8A" w:rsidRPr="008D34E3" w:rsidRDefault="00196C8A" w:rsidP="00BF5FC8">
      <w:pPr>
        <w:pStyle w:val="Akapitzlist"/>
        <w:numPr>
          <w:ilvl w:val="0"/>
          <w:numId w:val="12"/>
        </w:numPr>
        <w:spacing w:after="0" w:line="240" w:lineRule="auto"/>
        <w:ind w:left="1276"/>
        <w:jc w:val="both"/>
        <w:rPr>
          <w:rFonts w:ascii="Times New Roman" w:eastAsia="Tahoma" w:hAnsi="Times New Roman" w:cs="Times New Roman"/>
          <w:sz w:val="24"/>
          <w:szCs w:val="24"/>
          <w:lang w:eastAsia="pl-PL"/>
        </w:rPr>
      </w:pPr>
      <w:r w:rsidRPr="008D34E3">
        <w:rPr>
          <w:rFonts w:ascii="Times New Roman" w:eastAsia="Times New Roman" w:hAnsi="Times New Roman" w:cs="Times New Roman"/>
          <w:spacing w:val="-18"/>
          <w:sz w:val="24"/>
          <w:szCs w:val="24"/>
          <w:lang w:eastAsia="pl-PL"/>
        </w:rPr>
        <w:t>Pani Anna Zielińska</w:t>
      </w:r>
      <w:r>
        <w:rPr>
          <w:rFonts w:ascii="Times New Roman" w:eastAsia="Times New Roman" w:hAnsi="Times New Roman" w:cs="Times New Roman"/>
          <w:spacing w:val="-18"/>
          <w:sz w:val="24"/>
          <w:szCs w:val="24"/>
          <w:lang w:eastAsia="pl-PL"/>
        </w:rPr>
        <w:t xml:space="preserve">  </w:t>
      </w:r>
      <w:r w:rsidRPr="008D34E3">
        <w:rPr>
          <w:rFonts w:ascii="Times New Roman" w:eastAsia="Times New Roman" w:hAnsi="Times New Roman" w:cs="Times New Roman"/>
          <w:spacing w:val="-18"/>
          <w:sz w:val="24"/>
          <w:szCs w:val="24"/>
          <w:lang w:eastAsia="pl-PL"/>
        </w:rPr>
        <w:t xml:space="preserve">tel. </w:t>
      </w:r>
      <w:r w:rsidRPr="008D34E3">
        <w:rPr>
          <w:rFonts w:ascii="Times New Roman" w:eastAsia="Times New Roman" w:hAnsi="Times New Roman" w:cs="Times New Roman"/>
          <w:spacing w:val="-18"/>
          <w:sz w:val="24"/>
          <w:szCs w:val="24"/>
          <w:lang w:eastAsia="pl-PL"/>
        </w:rPr>
        <w:tab/>
        <w:t xml:space="preserve">52  358   13  14   </w:t>
      </w:r>
      <w:r w:rsidRPr="008D34E3">
        <w:rPr>
          <w:rFonts w:ascii="Times New Roman" w:eastAsia="Times New Roman" w:hAnsi="Times New Roman" w:cs="Times New Roman"/>
          <w:spacing w:val="-3"/>
          <w:sz w:val="24"/>
          <w:szCs w:val="24"/>
          <w:lang w:eastAsia="pl-PL"/>
        </w:rPr>
        <w:t>Pakiet nr 2</w:t>
      </w:r>
    </w:p>
    <w:p w14:paraId="64C59D71" w14:textId="77777777" w:rsidR="00196C8A" w:rsidRPr="008D34E3" w:rsidRDefault="00196C8A" w:rsidP="00BF5FC8">
      <w:pPr>
        <w:pStyle w:val="Akapitzlist"/>
        <w:numPr>
          <w:ilvl w:val="0"/>
          <w:numId w:val="12"/>
        </w:numPr>
        <w:spacing w:after="0" w:line="240" w:lineRule="auto"/>
        <w:ind w:left="1276"/>
        <w:jc w:val="both"/>
        <w:rPr>
          <w:rFonts w:ascii="Times New Roman" w:eastAsia="Tahoma" w:hAnsi="Times New Roman" w:cs="Times New Roman"/>
          <w:sz w:val="24"/>
          <w:szCs w:val="24"/>
          <w:lang w:eastAsia="pl-PL"/>
        </w:rPr>
      </w:pPr>
      <w:r w:rsidRPr="008D34E3">
        <w:rPr>
          <w:rFonts w:ascii="Times New Roman" w:eastAsia="Times New Roman" w:hAnsi="Times New Roman" w:cs="Times New Roman"/>
          <w:spacing w:val="-18"/>
          <w:sz w:val="24"/>
          <w:szCs w:val="24"/>
          <w:lang w:eastAsia="pl-PL"/>
        </w:rPr>
        <w:t xml:space="preserve">Pani Ilona  </w:t>
      </w:r>
      <w:r w:rsidRPr="008D34E3">
        <w:rPr>
          <w:rFonts w:ascii="Times New Roman" w:eastAsia="Tahoma" w:hAnsi="Times New Roman" w:cs="Times New Roman"/>
          <w:sz w:val="24"/>
          <w:szCs w:val="24"/>
          <w:lang w:eastAsia="pl-PL"/>
        </w:rPr>
        <w:t xml:space="preserve">Dąbrowska: w sprawach procedury przetargowej </w:t>
      </w:r>
      <w:r w:rsidRPr="008D34E3">
        <w:rPr>
          <w:rFonts w:ascii="Times New Roman" w:eastAsia="Tahoma" w:hAnsi="Times New Roman" w:cs="Times New Roman"/>
          <w:sz w:val="24"/>
          <w:szCs w:val="24"/>
        </w:rPr>
        <w:t xml:space="preserve">tel. </w:t>
      </w:r>
      <w:r w:rsidRPr="008D34E3">
        <w:rPr>
          <w:rFonts w:ascii="Times New Roman" w:eastAsia="Tahoma" w:hAnsi="Times New Roman" w:cs="Times New Roman"/>
          <w:sz w:val="24"/>
          <w:szCs w:val="24"/>
          <w:lang w:eastAsia="pl-PL"/>
        </w:rPr>
        <w:t>(052) 3581339.</w:t>
      </w:r>
    </w:p>
    <w:p w14:paraId="6794CA3E" w14:textId="77777777" w:rsidR="00196C8A" w:rsidRDefault="00196C8A" w:rsidP="00196C8A">
      <w:pPr>
        <w:spacing w:after="0"/>
        <w:ind w:left="708" w:hanging="348"/>
        <w:jc w:val="both"/>
      </w:pPr>
    </w:p>
    <w:p w14:paraId="7D089519" w14:textId="6143D7D2" w:rsidR="00196C8A" w:rsidRDefault="00196C8A" w:rsidP="00196C8A">
      <w:pPr>
        <w:tabs>
          <w:tab w:val="left" w:pos="142"/>
        </w:tabs>
        <w:spacing w:after="0"/>
        <w:ind w:left="567" w:hanging="425"/>
        <w:jc w:val="both"/>
      </w:pPr>
      <w:r>
        <w:rPr>
          <w:rFonts w:ascii="Times New Roman" w:hAnsi="Times New Roman" w:cs="Times New Roman"/>
          <w:sz w:val="24"/>
          <w:szCs w:val="24"/>
        </w:rPr>
        <w:t xml:space="preserve">2. </w:t>
      </w:r>
      <w:r>
        <w:rPr>
          <w:rFonts w:ascii="Times New Roman" w:eastAsia="Calibri" w:hAnsi="Times New Roman" w:cs="Times New Roman"/>
          <w:sz w:val="24"/>
          <w:szCs w:val="24"/>
          <w:lang w:val="pl" w:eastAsia="pl-PL"/>
        </w:rPr>
        <w:t xml:space="preserve">Postępowanie prowadzone jest w języku polskim za pośrednictwem </w:t>
      </w:r>
      <w:hyperlink r:id="rId17" w:history="1">
        <w:r>
          <w:rPr>
            <w:rFonts w:ascii="Times New Roman" w:eastAsia="Calibri" w:hAnsi="Times New Roman" w:cs="Times New Roman"/>
            <w:color w:val="1155CC"/>
            <w:sz w:val="24"/>
            <w:szCs w:val="24"/>
            <w:u w:val="single"/>
            <w:lang w:val="pl" w:eastAsia="pl-PL"/>
          </w:rPr>
          <w:t>platformazakupowa.pl</w:t>
        </w:r>
      </w:hyperlink>
      <w:r>
        <w:rPr>
          <w:rFonts w:ascii="Times New Roman" w:eastAsia="Calibri" w:hAnsi="Times New Roman" w:cs="Times New Roman"/>
          <w:sz w:val="24"/>
          <w:szCs w:val="24"/>
          <w:lang w:val="pl" w:eastAsia="pl-PL"/>
        </w:rPr>
        <w:t xml:space="preserve"> pod         adresem: </w:t>
      </w:r>
      <w:hyperlink r:id="rId18" w:history="1">
        <w:r>
          <w:rPr>
            <w:rStyle w:val="Hipercze"/>
            <w:rFonts w:ascii="Times New Roman" w:eastAsia="Times New Roman" w:hAnsi="Times New Roman" w:cs="Times New Roman"/>
            <w:sz w:val="24"/>
            <w:szCs w:val="24"/>
            <w:lang w:eastAsia="pl-PL"/>
          </w:rPr>
          <w:t>https://platformazakupowa.pl/pn/przytezni</w:t>
        </w:r>
      </w:hyperlink>
    </w:p>
    <w:p w14:paraId="4D4CDCB0" w14:textId="24B69C9D" w:rsidR="00196C8A" w:rsidRDefault="00196C8A" w:rsidP="00196C8A">
      <w:pPr>
        <w:spacing w:after="0"/>
        <w:ind w:left="567" w:hanging="425"/>
        <w:jc w:val="both"/>
        <w:rPr>
          <w:rFonts w:ascii="Times New Roman" w:hAnsi="Times New Roman" w:cs="Times New Roman"/>
          <w:sz w:val="24"/>
          <w:szCs w:val="24"/>
        </w:rPr>
      </w:pPr>
      <w:r>
        <w:rPr>
          <w:rFonts w:ascii="Times New Roman" w:hAnsi="Times New Roman" w:cs="Times New Roman"/>
          <w:sz w:val="24"/>
          <w:szCs w:val="24"/>
        </w:rPr>
        <w:t>3. 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w:t>
      </w:r>
    </w:p>
    <w:p w14:paraId="18BB287A" w14:textId="5A91C16F" w:rsidR="00196C8A" w:rsidRDefault="00196C8A" w:rsidP="00196C8A">
      <w:pPr>
        <w:spacing w:after="0"/>
        <w:ind w:left="567" w:hanging="425"/>
        <w:jc w:val="both"/>
      </w:pPr>
      <w:r>
        <w:rPr>
          <w:rFonts w:ascii="Times New Roman" w:hAnsi="Times New Roman" w:cs="Times New Roman"/>
          <w:sz w:val="24"/>
          <w:szCs w:val="24"/>
        </w:rPr>
        <w:t xml:space="preserve">4.  </w:t>
      </w:r>
      <w:r>
        <w:rPr>
          <w:rFonts w:ascii="Times New Roman" w:eastAsia="Calibri" w:hAnsi="Times New Roman" w:cs="Times New Roman"/>
          <w:sz w:val="24"/>
          <w:szCs w:val="24"/>
        </w:rPr>
        <w:t xml:space="preserve">Za datę przekazania (wpływu) oświadczeń, wniosków, zawiadomień oraz informacji przyjmuje się datę ich przesłania za pośrednictwem </w:t>
      </w:r>
      <w:hyperlink r:id="rId19" w:history="1">
        <w:r>
          <w:rPr>
            <w:rFonts w:ascii="Times New Roman" w:eastAsia="Calibri" w:hAnsi="Times New Roman" w:cs="Times New Roman"/>
            <w:color w:val="1155CC"/>
            <w:sz w:val="24"/>
            <w:szCs w:val="24"/>
            <w:u w:val="single"/>
          </w:rPr>
          <w:t>platformazakupowa.pl</w:t>
        </w:r>
      </w:hyperlink>
      <w:r>
        <w:rPr>
          <w:rFonts w:ascii="Times New Roman" w:eastAsia="Calibri" w:hAnsi="Times New Roman" w:cs="Times New Roman"/>
          <w:sz w:val="24"/>
          <w:szCs w:val="24"/>
        </w:rPr>
        <w:t xml:space="preserve"> poprzez kliknięcie przycisku  „Wyślij wiadomość do zamawiającego” po których pojawi się komunikat, że wiadomość została wysłana do zamawiającego.</w:t>
      </w:r>
    </w:p>
    <w:p w14:paraId="5F0C904F" w14:textId="46C27ECA" w:rsidR="00196C8A" w:rsidRDefault="00196C8A" w:rsidP="00196C8A">
      <w:pPr>
        <w:spacing w:after="0"/>
        <w:ind w:left="567" w:hanging="425"/>
        <w:jc w:val="both"/>
      </w:pPr>
      <w:r>
        <w:rPr>
          <w:rFonts w:ascii="Times New Roman" w:hAnsi="Times New Roman" w:cs="Times New Roman"/>
          <w:sz w:val="24"/>
          <w:szCs w:val="24"/>
        </w:rPr>
        <w:t xml:space="preserve">5. </w:t>
      </w:r>
      <w:r>
        <w:rPr>
          <w:rFonts w:ascii="Times New Roman" w:eastAsia="Calibri" w:hAnsi="Times New Roman" w:cs="Times New Roman"/>
          <w:sz w:val="24"/>
          <w:szCs w:val="24"/>
        </w:rPr>
        <w:t xml:space="preserve">Zamawiający będzie przekazywał wykonawcom informacje za pośrednictwem </w:t>
      </w:r>
      <w:hyperlink r:id="rId20" w:history="1">
        <w:r>
          <w:rPr>
            <w:rFonts w:ascii="Times New Roman" w:eastAsia="Calibri" w:hAnsi="Times New Roman" w:cs="Times New Roman"/>
            <w:color w:val="1155CC"/>
            <w:sz w:val="24"/>
            <w:szCs w:val="24"/>
            <w:u w:val="single"/>
          </w:rPr>
          <w:t>platformazakupowa.pl</w:t>
        </w:r>
      </w:hyperlink>
      <w:r>
        <w:rPr>
          <w:rFonts w:ascii="Times New Roman" w:eastAsia="Calibri" w:hAnsi="Times New Roman" w:cs="Times New Roman"/>
          <w:sz w:val="24"/>
          <w:szCs w:val="24"/>
        </w:rPr>
        <w:t>. Informacje dotyczące odpowiedzi na pytania, zmiany specyfikacji, zmiany terminu składania i</w:t>
      </w:r>
      <w:r>
        <w:rPr>
          <w:rFonts w:ascii="Times New Roman" w:eastAsia="Calibri" w:hAnsi="Times New Roman" w:cs="Times New Roman"/>
          <w:sz w:val="24"/>
          <w:szCs w:val="24"/>
        </w:rPr>
        <w:br/>
        <w:t xml:space="preserve">otwarcia ofert Zamawiający będzie zamieszczał na platformie w sekcji “Komunikaty”. Korespondencja, której zgodnie z obowiązującymi przepisami adresatem jest konkretny wykonawca, będzie przekazywana za pośrednictwem </w:t>
      </w:r>
      <w:hyperlink r:id="rId21" w:history="1">
        <w:r>
          <w:rPr>
            <w:rFonts w:ascii="Times New Roman" w:eastAsia="Calibri" w:hAnsi="Times New Roman" w:cs="Times New Roman"/>
            <w:color w:val="1155CC"/>
            <w:sz w:val="24"/>
            <w:szCs w:val="24"/>
            <w:u w:val="single"/>
          </w:rPr>
          <w:t>platformazakupowa.pl</w:t>
        </w:r>
      </w:hyperlink>
      <w:r>
        <w:rPr>
          <w:rFonts w:ascii="Times New Roman" w:eastAsia="Calibri" w:hAnsi="Times New Roman" w:cs="Times New Roman"/>
          <w:sz w:val="24"/>
          <w:szCs w:val="24"/>
        </w:rPr>
        <w:t xml:space="preserve"> do konkretnego wykonawcy.</w:t>
      </w:r>
    </w:p>
    <w:p w14:paraId="00090530" w14:textId="5C65607F" w:rsidR="00196C8A" w:rsidRDefault="00196C8A" w:rsidP="00196C8A">
      <w:pPr>
        <w:spacing w:after="0"/>
        <w:ind w:left="567" w:hanging="425"/>
        <w:jc w:val="both"/>
      </w:pPr>
      <w:r>
        <w:rPr>
          <w:rFonts w:ascii="Times New Roman" w:hAnsi="Times New Roman" w:cs="Times New Roman"/>
          <w:sz w:val="24"/>
          <w:szCs w:val="24"/>
        </w:rPr>
        <w:t>6.  W</w:t>
      </w:r>
      <w:r>
        <w:rPr>
          <w:rFonts w:ascii="Times New Roman" w:eastAsia="Calibri" w:hAnsi="Times New Roman" w:cs="Times New Roman"/>
          <w:sz w:val="24"/>
          <w:szCs w:val="24"/>
        </w:rPr>
        <w:t>ykonawca jako podmiot profesjonalny ma obowiązek sprawdzania komunikatów i wiadomości bezpośrednio na platformazakupowa.pl przesłanych przez zamawiającego, gdyż system powiadomień może ulec awarii lub powiadomienie może trafić do folderu SPAM.</w:t>
      </w:r>
    </w:p>
    <w:p w14:paraId="7518B7C9" w14:textId="77777777" w:rsidR="00196C8A" w:rsidRDefault="00196C8A" w:rsidP="00196C8A">
      <w:pPr>
        <w:spacing w:after="0"/>
        <w:ind w:left="567" w:hanging="425"/>
        <w:jc w:val="both"/>
      </w:pPr>
      <w:r>
        <w:rPr>
          <w:rFonts w:ascii="Times New Roman" w:hAnsi="Times New Roman" w:cs="Times New Roman"/>
          <w:sz w:val="24"/>
          <w:szCs w:val="24"/>
        </w:rPr>
        <w:t xml:space="preserve">7.    </w:t>
      </w:r>
      <w:r>
        <w:rPr>
          <w:rFonts w:ascii="Times New Roman" w:eastAsia="Calibri" w:hAnsi="Times New Roman" w:cs="Times New Roman"/>
          <w:sz w:val="24"/>
          <w:szCs w:val="24"/>
        </w:rPr>
        <w:t xml:space="preserve">Zamawiający, zgodnie z Rozporządzeniem </w:t>
      </w:r>
      <w:r>
        <w:rPr>
          <w:rFonts w:ascii="Times New Roman" w:eastAsia="Roboto" w:hAnsi="Times New Roman" w:cs="Times New Roman"/>
          <w:color w:val="202124"/>
          <w:sz w:val="24"/>
          <w:szCs w:val="24"/>
          <w:shd w:val="clear" w:color="auto" w:fill="F8F9FA"/>
        </w:rPr>
        <w:t xml:space="preserve">Prezesa Rady Ministrów z dnia 30 grudnia 2020r. w sprawie sposobu sporządzania i przekazywania informacji oraz wymagań technicznych dla dokumentów elektronicznych oraz środków komunikacji elektronicznej </w:t>
      </w:r>
      <w:r>
        <w:rPr>
          <w:rFonts w:ascii="Times New Roman" w:eastAsia="Roboto" w:hAnsi="Times New Roman" w:cs="Times New Roman"/>
          <w:color w:val="202124"/>
          <w:sz w:val="24"/>
          <w:szCs w:val="24"/>
          <w:shd w:val="clear" w:color="auto" w:fill="F8F9FA"/>
        </w:rPr>
        <w:lastRenderedPageBreak/>
        <w:t>w postępowaniu o udzielenie zamówienia publicznego lub konkursie (Dz. U. z 2020r. poz. 2452)</w:t>
      </w:r>
      <w:r>
        <w:rPr>
          <w:rFonts w:ascii="Times New Roman" w:eastAsia="Calibri" w:hAnsi="Times New Roman" w:cs="Times New Roman"/>
          <w:sz w:val="24"/>
          <w:szCs w:val="24"/>
        </w:rPr>
        <w:t xml:space="preserve">, określa niezbędne wymagania sprzętowo - aplikacyjne umożliwiające pracę na </w:t>
      </w:r>
      <w:hyperlink r:id="rId22" w:history="1">
        <w:r>
          <w:rPr>
            <w:rFonts w:ascii="Times New Roman" w:eastAsia="Calibri" w:hAnsi="Times New Roman" w:cs="Times New Roman"/>
            <w:color w:val="1155CC"/>
            <w:sz w:val="24"/>
            <w:szCs w:val="24"/>
            <w:u w:val="single"/>
          </w:rPr>
          <w:t>platformazakupowa.pl</w:t>
        </w:r>
      </w:hyperlink>
      <w:r>
        <w:rPr>
          <w:rFonts w:ascii="Times New Roman" w:eastAsia="Calibri" w:hAnsi="Times New Roman" w:cs="Times New Roman"/>
          <w:sz w:val="24"/>
          <w:szCs w:val="24"/>
        </w:rPr>
        <w:t>, tj.:</w:t>
      </w:r>
    </w:p>
    <w:p w14:paraId="504F8072" w14:textId="77777777" w:rsidR="00196C8A" w:rsidRDefault="00196C8A" w:rsidP="00BF5FC8">
      <w:pPr>
        <w:numPr>
          <w:ilvl w:val="1"/>
          <w:numId w:val="25"/>
        </w:numPr>
        <w:autoSpaceDN w:val="0"/>
        <w:spacing w:after="0" w:line="240" w:lineRule="auto"/>
        <w:ind w:left="1276" w:hanging="289"/>
        <w:jc w:val="both"/>
        <w:rPr>
          <w:rFonts w:ascii="Times New Roman" w:eastAsia="Calibri" w:hAnsi="Times New Roman" w:cs="Times New Roman"/>
          <w:sz w:val="24"/>
          <w:szCs w:val="24"/>
        </w:rPr>
      </w:pPr>
      <w:r>
        <w:rPr>
          <w:rFonts w:ascii="Times New Roman" w:eastAsia="Calibri" w:hAnsi="Times New Roman" w:cs="Times New Roman"/>
          <w:sz w:val="24"/>
          <w:szCs w:val="24"/>
        </w:rPr>
        <w:t>stały dostęp do sieci Internet o gwarantowanej przepustowości nie mniejszej niż 512 kb/s,</w:t>
      </w:r>
    </w:p>
    <w:p w14:paraId="14FF8895" w14:textId="77777777" w:rsidR="00196C8A" w:rsidRDefault="00196C8A" w:rsidP="00BF5FC8">
      <w:pPr>
        <w:numPr>
          <w:ilvl w:val="1"/>
          <w:numId w:val="25"/>
        </w:numPr>
        <w:autoSpaceDN w:val="0"/>
        <w:spacing w:after="0" w:line="240" w:lineRule="auto"/>
        <w:ind w:left="1276" w:hanging="289"/>
        <w:jc w:val="both"/>
        <w:rPr>
          <w:rFonts w:ascii="Times New Roman" w:eastAsia="Calibri" w:hAnsi="Times New Roman" w:cs="Times New Roman"/>
          <w:sz w:val="24"/>
          <w:szCs w:val="24"/>
        </w:rPr>
      </w:pPr>
      <w:r>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A277693" w14:textId="77777777" w:rsidR="00196C8A" w:rsidRDefault="00196C8A" w:rsidP="00BF5FC8">
      <w:pPr>
        <w:numPr>
          <w:ilvl w:val="1"/>
          <w:numId w:val="25"/>
        </w:numPr>
        <w:autoSpaceDN w:val="0"/>
        <w:spacing w:after="0" w:line="240" w:lineRule="auto"/>
        <w:ind w:left="1276" w:hanging="289"/>
        <w:jc w:val="both"/>
        <w:rPr>
          <w:rFonts w:ascii="Times New Roman" w:eastAsia="Calibri" w:hAnsi="Times New Roman" w:cs="Times New Roman"/>
          <w:sz w:val="24"/>
          <w:szCs w:val="24"/>
        </w:rPr>
      </w:pPr>
      <w:r>
        <w:rPr>
          <w:rFonts w:ascii="Times New Roman" w:eastAsia="Calibri" w:hAnsi="Times New Roman" w:cs="Times New Roman"/>
          <w:sz w:val="24"/>
          <w:szCs w:val="24"/>
        </w:rPr>
        <w:t>zainstalowana dowolna, inna przeglądarka internetowa niż Internet Explorer,</w:t>
      </w:r>
    </w:p>
    <w:p w14:paraId="46FCB2F4" w14:textId="77777777" w:rsidR="00196C8A" w:rsidRDefault="00196C8A" w:rsidP="00BF5FC8">
      <w:pPr>
        <w:numPr>
          <w:ilvl w:val="1"/>
          <w:numId w:val="25"/>
        </w:numPr>
        <w:autoSpaceDN w:val="0"/>
        <w:spacing w:after="0" w:line="240" w:lineRule="auto"/>
        <w:ind w:left="1276" w:hanging="289"/>
        <w:jc w:val="both"/>
        <w:rPr>
          <w:rFonts w:ascii="Times New Roman" w:eastAsia="Calibri" w:hAnsi="Times New Roman" w:cs="Times New Roman"/>
          <w:sz w:val="24"/>
          <w:szCs w:val="24"/>
        </w:rPr>
      </w:pPr>
      <w:r>
        <w:rPr>
          <w:rFonts w:ascii="Times New Roman" w:eastAsia="Calibri" w:hAnsi="Times New Roman" w:cs="Times New Roman"/>
          <w:sz w:val="24"/>
          <w:szCs w:val="24"/>
        </w:rPr>
        <w:t>włączona obsługa JavaScript,</w:t>
      </w:r>
    </w:p>
    <w:p w14:paraId="676A1467" w14:textId="77777777" w:rsidR="00196C8A" w:rsidRDefault="00196C8A" w:rsidP="00BF5FC8">
      <w:pPr>
        <w:numPr>
          <w:ilvl w:val="1"/>
          <w:numId w:val="25"/>
        </w:numPr>
        <w:autoSpaceDN w:val="0"/>
        <w:spacing w:after="0" w:line="240" w:lineRule="auto"/>
        <w:ind w:left="1276" w:hanging="289"/>
        <w:jc w:val="both"/>
        <w:rPr>
          <w:rFonts w:ascii="Times New Roman" w:eastAsia="Calibri" w:hAnsi="Times New Roman" w:cs="Times New Roman"/>
          <w:sz w:val="24"/>
          <w:szCs w:val="24"/>
        </w:rPr>
      </w:pPr>
      <w:r>
        <w:rPr>
          <w:rFonts w:ascii="Times New Roman" w:eastAsia="Calibri" w:hAnsi="Times New Roman" w:cs="Times New Roman"/>
          <w:sz w:val="24"/>
          <w:szCs w:val="24"/>
        </w:rPr>
        <w:t>zainstalowany program Adobe Acrobat Reader lub inny obsługujący format plików .pdf,</w:t>
      </w:r>
    </w:p>
    <w:p w14:paraId="6B9DA47C" w14:textId="77777777" w:rsidR="00196C8A" w:rsidRDefault="00196C8A" w:rsidP="00BF5FC8">
      <w:pPr>
        <w:numPr>
          <w:ilvl w:val="1"/>
          <w:numId w:val="25"/>
        </w:numPr>
        <w:autoSpaceDN w:val="0"/>
        <w:spacing w:after="0" w:line="240" w:lineRule="auto"/>
        <w:ind w:left="1276" w:hanging="289"/>
        <w:jc w:val="both"/>
        <w:rPr>
          <w:rFonts w:ascii="Times New Roman" w:eastAsia="Calibri" w:hAnsi="Times New Roman" w:cs="Times New Roman"/>
          <w:sz w:val="24"/>
          <w:szCs w:val="24"/>
        </w:rPr>
      </w:pPr>
      <w:r>
        <w:rPr>
          <w:rFonts w:ascii="Times New Roman" w:eastAsia="Calibri" w:hAnsi="Times New Roman" w:cs="Times New Roman"/>
          <w:sz w:val="24"/>
          <w:szCs w:val="24"/>
        </w:rPr>
        <w:t>Szyfrowanie na platformazakupowa.pl odbywa się za pomocą protokołu TLS 1.3.</w:t>
      </w:r>
    </w:p>
    <w:p w14:paraId="3026C5D7" w14:textId="77777777" w:rsidR="0020261F" w:rsidRDefault="00196C8A" w:rsidP="00BF5FC8">
      <w:pPr>
        <w:numPr>
          <w:ilvl w:val="1"/>
          <w:numId w:val="25"/>
        </w:numPr>
        <w:autoSpaceDN w:val="0"/>
        <w:spacing w:after="0" w:line="240" w:lineRule="auto"/>
        <w:ind w:left="1276" w:hanging="289"/>
        <w:jc w:val="both"/>
        <w:rPr>
          <w:rFonts w:ascii="Times New Roman" w:eastAsia="Calibri" w:hAnsi="Times New Roman" w:cs="Times New Roman"/>
          <w:sz w:val="24"/>
          <w:szCs w:val="24"/>
        </w:rPr>
      </w:pPr>
      <w:r>
        <w:rPr>
          <w:rFonts w:ascii="Times New Roman" w:eastAsia="Calibri" w:hAnsi="Times New Roman" w:cs="Times New Roman"/>
          <w:sz w:val="24"/>
          <w:szCs w:val="24"/>
        </w:rPr>
        <w:t>Oznaczenie czasu odbioru danych przez platformę zakupową stanowi datę oraz dokładny czas (hh:mm:ss) generowany wg. czasu lokalnego serwera synchronizowanego z zegarem Głównego Urzędu Miar.</w:t>
      </w:r>
    </w:p>
    <w:p w14:paraId="5D5469CC" w14:textId="5A809036" w:rsidR="00196C8A" w:rsidRPr="0020261F" w:rsidRDefault="00196C8A" w:rsidP="0020261F">
      <w:pPr>
        <w:autoSpaceDN w:val="0"/>
        <w:spacing w:after="0" w:line="240" w:lineRule="auto"/>
        <w:ind w:left="567" w:hanging="425"/>
        <w:jc w:val="both"/>
        <w:rPr>
          <w:rFonts w:ascii="Times New Roman" w:eastAsia="Calibri" w:hAnsi="Times New Roman" w:cs="Times New Roman"/>
          <w:sz w:val="24"/>
          <w:szCs w:val="24"/>
        </w:rPr>
      </w:pPr>
      <w:r w:rsidRPr="0020261F">
        <w:rPr>
          <w:rFonts w:ascii="Times New Roman" w:eastAsia="Calibri" w:hAnsi="Times New Roman" w:cs="Times New Roman"/>
          <w:sz w:val="24"/>
          <w:szCs w:val="24"/>
        </w:rPr>
        <w:t>8.    Wykonawca, przystępując do niniejszego postępowania o udzielenie zamówienia publicznego:</w:t>
      </w:r>
    </w:p>
    <w:p w14:paraId="0A6BACC0" w14:textId="77777777" w:rsidR="00196C8A" w:rsidRDefault="00196C8A" w:rsidP="00BF5FC8">
      <w:pPr>
        <w:numPr>
          <w:ilvl w:val="1"/>
          <w:numId w:val="27"/>
        </w:numPr>
        <w:autoSpaceDN w:val="0"/>
        <w:spacing w:after="0" w:line="240" w:lineRule="auto"/>
        <w:jc w:val="both"/>
      </w:pPr>
      <w:r>
        <w:rPr>
          <w:rFonts w:ascii="Times New Roman" w:eastAsia="Calibri" w:hAnsi="Times New Roman" w:cs="Times New Roman"/>
          <w:sz w:val="24"/>
          <w:szCs w:val="24"/>
        </w:rPr>
        <w:t xml:space="preserve">akceptuje warunki korzystania z </w:t>
      </w:r>
      <w:hyperlink r:id="rId23" w:history="1">
        <w:r>
          <w:rPr>
            <w:rFonts w:ascii="Times New Roman" w:eastAsia="Calibri" w:hAnsi="Times New Roman" w:cs="Times New Roman"/>
            <w:color w:val="1155CC"/>
            <w:sz w:val="24"/>
            <w:szCs w:val="24"/>
            <w:u w:val="single"/>
          </w:rPr>
          <w:t>platformazakupowa.pl</w:t>
        </w:r>
      </w:hyperlink>
      <w:r>
        <w:rPr>
          <w:rFonts w:ascii="Times New Roman" w:eastAsia="Calibri" w:hAnsi="Times New Roman" w:cs="Times New Roman"/>
          <w:sz w:val="24"/>
          <w:szCs w:val="24"/>
        </w:rPr>
        <w:t xml:space="preserve"> określone w Regulaminie zamieszczonym na stronie internetowej </w:t>
      </w:r>
      <w:hyperlink r:id="rId24" w:history="1">
        <w:r>
          <w:rPr>
            <w:rFonts w:ascii="Times New Roman" w:eastAsia="Calibri" w:hAnsi="Times New Roman" w:cs="Times New Roman"/>
            <w:sz w:val="24"/>
            <w:szCs w:val="24"/>
          </w:rPr>
          <w:t>pod linkiem</w:t>
        </w:r>
      </w:hyperlink>
      <w:r>
        <w:rPr>
          <w:rFonts w:ascii="Times New Roman" w:eastAsia="Calibri" w:hAnsi="Times New Roman" w:cs="Times New Roman"/>
          <w:sz w:val="24"/>
          <w:szCs w:val="24"/>
        </w:rPr>
        <w:t xml:space="preserve">  w zakładce „Regulamin" oraz uznaje go za wiążący,</w:t>
      </w:r>
    </w:p>
    <w:p w14:paraId="5FCEFBF8" w14:textId="77777777" w:rsidR="00196C8A" w:rsidRDefault="00196C8A" w:rsidP="00BF5FC8">
      <w:pPr>
        <w:numPr>
          <w:ilvl w:val="1"/>
          <w:numId w:val="27"/>
        </w:numPr>
        <w:autoSpaceDN w:val="0"/>
        <w:spacing w:after="0" w:line="312" w:lineRule="auto"/>
        <w:jc w:val="both"/>
      </w:pPr>
      <w:r>
        <w:rPr>
          <w:rFonts w:ascii="Times New Roman" w:eastAsia="Calibri" w:hAnsi="Times New Roman" w:cs="Times New Roman"/>
          <w:sz w:val="24"/>
          <w:szCs w:val="24"/>
        </w:rPr>
        <w:t xml:space="preserve">zapoznał i stosuje się do Instrukcji składania ofert/wniosków dostępnej </w:t>
      </w:r>
      <w:hyperlink r:id="rId25" w:history="1">
        <w:r>
          <w:rPr>
            <w:rFonts w:ascii="Times New Roman" w:eastAsia="Calibri" w:hAnsi="Times New Roman" w:cs="Times New Roman"/>
            <w:color w:val="1155CC"/>
            <w:sz w:val="24"/>
            <w:szCs w:val="24"/>
            <w:u w:val="single"/>
          </w:rPr>
          <w:t>pod linkiem</w:t>
        </w:r>
      </w:hyperlink>
      <w:r>
        <w:rPr>
          <w:rFonts w:ascii="Times New Roman" w:eastAsia="Calibri" w:hAnsi="Times New Roman" w:cs="Times New Roman"/>
          <w:sz w:val="24"/>
          <w:szCs w:val="24"/>
        </w:rPr>
        <w:t xml:space="preserve">. </w:t>
      </w:r>
    </w:p>
    <w:p w14:paraId="22A5381B" w14:textId="15E734B8" w:rsidR="00196C8A" w:rsidRDefault="00196C8A" w:rsidP="00196C8A">
      <w:pPr>
        <w:autoSpaceDN w:val="0"/>
        <w:spacing w:after="0" w:line="240" w:lineRule="auto"/>
        <w:ind w:left="567" w:hanging="425"/>
        <w:jc w:val="both"/>
      </w:pPr>
      <w:r>
        <w:rPr>
          <w:rFonts w:ascii="Times New Roman" w:eastAsia="Calibri" w:hAnsi="Times New Roman" w:cs="Times New Roman"/>
          <w:bCs/>
          <w:sz w:val="24"/>
          <w:szCs w:val="24"/>
        </w:rPr>
        <w:t xml:space="preserve">9. </w:t>
      </w:r>
      <w:r w:rsidRPr="00196C8A">
        <w:rPr>
          <w:rFonts w:ascii="Times New Roman" w:eastAsia="Calibri" w:hAnsi="Times New Roman" w:cs="Times New Roman"/>
          <w:bCs/>
          <w:sz w:val="24"/>
          <w:szCs w:val="24"/>
        </w:rPr>
        <w:t xml:space="preserve">Zamawiający nie ponosi odpowiedzialności za złożenie oferty w sposób niezgodny z Instrukcją korzystania z </w:t>
      </w:r>
      <w:hyperlink r:id="rId26" w:history="1">
        <w:r w:rsidRPr="00196C8A">
          <w:rPr>
            <w:rFonts w:ascii="Times New Roman" w:eastAsia="Calibri" w:hAnsi="Times New Roman" w:cs="Times New Roman"/>
            <w:bCs/>
            <w:color w:val="1155CC"/>
            <w:sz w:val="24"/>
            <w:szCs w:val="24"/>
            <w:u w:val="single"/>
          </w:rPr>
          <w:t>platformazakupowa.pl</w:t>
        </w:r>
      </w:hyperlink>
      <w:r w:rsidRPr="00196C8A">
        <w:rPr>
          <w:rFonts w:ascii="Times New Roman" w:eastAsia="Calibri" w:hAnsi="Times New Roman" w:cs="Times New Roman"/>
          <w:bCs/>
          <w:sz w:val="24"/>
          <w:szCs w:val="24"/>
        </w:rPr>
        <w:t>, w szczególności za sytuację, gdy zamawiający zapozna się z treścią oferty</w:t>
      </w:r>
      <w:r w:rsidRPr="00196C8A">
        <w:rPr>
          <w:rFonts w:ascii="Times New Roman" w:eastAsia="Calibri" w:hAnsi="Times New Roman" w:cs="Times New Roman"/>
          <w:sz w:val="24"/>
          <w:szCs w:val="24"/>
        </w:rPr>
        <w:t xml:space="preserve"> przed upływem terminu składania ofert (np. złożenie oferty w zakładce „Wyślij wiadomość do zamawiającego”). </w:t>
      </w:r>
      <w:r w:rsidRPr="00196C8A">
        <w:rPr>
          <w:rFonts w:ascii="Times New Roman" w:eastAsia="Calibri" w:hAnsi="Times New Roman" w:cs="Times New Roman"/>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37662393" w14:textId="0B7E4EDE" w:rsidR="00196C8A" w:rsidRDefault="00196C8A" w:rsidP="00196C8A">
      <w:pPr>
        <w:autoSpaceDN w:val="0"/>
        <w:spacing w:after="0" w:line="240" w:lineRule="auto"/>
        <w:ind w:left="567" w:hanging="425"/>
        <w:jc w:val="both"/>
      </w:pPr>
      <w:r>
        <w:rPr>
          <w:rFonts w:ascii="Times New Roman" w:eastAsia="Calibri" w:hAnsi="Times New Roman" w:cs="Times New Roman"/>
          <w:sz w:val="24"/>
          <w:szCs w:val="24"/>
        </w:rPr>
        <w:t xml:space="preserve">10. Zamawiający informuje, że instrukcje korzystania z </w:t>
      </w:r>
      <w:hyperlink r:id="rId27" w:history="1">
        <w:r>
          <w:rPr>
            <w:rFonts w:ascii="Times New Roman" w:eastAsia="Calibri" w:hAnsi="Times New Roman" w:cs="Times New Roman"/>
            <w:color w:val="1155CC"/>
            <w:sz w:val="24"/>
            <w:szCs w:val="24"/>
            <w:u w:val="single"/>
          </w:rPr>
          <w:t>platformazakupowa.pl</w:t>
        </w:r>
      </w:hyperlink>
      <w:r>
        <w:rPr>
          <w:rFonts w:ascii="Times New Roman" w:eastAsia="Calibri" w:hAnsi="Times New Roman" w:cs="Times New Roman"/>
          <w:sz w:val="24"/>
          <w:szCs w:val="24"/>
        </w:rPr>
        <w:t xml:space="preserve"> dotyczące w szczególności logowania, składania wniosków o wyjaśnienie treści SWZ, składania ofert oraz innych czynności podejmowanych w niniejszym postępowaniu przy użyciu </w:t>
      </w:r>
      <w:hyperlink r:id="rId28" w:history="1">
        <w:r>
          <w:rPr>
            <w:rFonts w:ascii="Times New Roman" w:eastAsia="Calibri" w:hAnsi="Times New Roman" w:cs="Times New Roman"/>
            <w:color w:val="1155CC"/>
            <w:sz w:val="24"/>
            <w:szCs w:val="24"/>
            <w:u w:val="single"/>
          </w:rPr>
          <w:t>platformazakupowa.pl</w:t>
        </w:r>
      </w:hyperlink>
      <w:r>
        <w:rPr>
          <w:rFonts w:ascii="Times New Roman" w:eastAsia="Calibri" w:hAnsi="Times New Roman" w:cs="Times New Roman"/>
          <w:sz w:val="24"/>
          <w:szCs w:val="24"/>
        </w:rPr>
        <w:t xml:space="preserve"> znajdują się w zakładce „Instrukcje dla Wykonawców" na stronie internetowej pod adresem: </w:t>
      </w:r>
      <w:hyperlink r:id="rId29" w:history="1">
        <w:r>
          <w:rPr>
            <w:rFonts w:ascii="Times New Roman" w:eastAsia="Calibri" w:hAnsi="Times New Roman" w:cs="Times New Roman"/>
            <w:color w:val="1155CC"/>
            <w:sz w:val="24"/>
            <w:szCs w:val="24"/>
            <w:u w:val="single"/>
          </w:rPr>
          <w:t>https://platformazakupowa.pl/strona/45-instrukcje</w:t>
        </w:r>
      </w:hyperlink>
    </w:p>
    <w:p w14:paraId="646F87FB" w14:textId="275C22F7" w:rsidR="00196C8A" w:rsidRDefault="00196C8A" w:rsidP="00196C8A">
      <w:pPr>
        <w:autoSpaceDN w:val="0"/>
        <w:spacing w:after="0" w:line="240" w:lineRule="auto"/>
        <w:ind w:left="567" w:hanging="425"/>
        <w:jc w:val="both"/>
      </w:pPr>
      <w:r>
        <w:rPr>
          <w:rFonts w:ascii="Times New Roman" w:eastAsia="Times New Roman" w:hAnsi="Times New Roman" w:cs="Times New Roman"/>
          <w:sz w:val="24"/>
          <w:szCs w:val="24"/>
          <w:lang w:eastAsia="zh-CN"/>
        </w:rPr>
        <w:t>11.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5C09043" w14:textId="6DBADB4B" w:rsidR="00196C8A" w:rsidRDefault="00196C8A" w:rsidP="00196C8A">
      <w:pPr>
        <w:autoSpaceDN w:val="0"/>
        <w:spacing w:after="0" w:line="240" w:lineRule="auto"/>
        <w:ind w:left="567" w:hanging="425"/>
        <w:jc w:val="both"/>
      </w:pPr>
      <w:r>
        <w:rPr>
          <w:rFonts w:ascii="Times New Roman" w:eastAsia="Times New Roman" w:hAnsi="Times New Roman" w:cs="Times New Roman"/>
          <w:sz w:val="24"/>
          <w:szCs w:val="24"/>
          <w:lang w:eastAsia="zh-CN"/>
        </w:rPr>
        <w:t xml:space="preserve">12. W przypadku gdy wniosek o wyjaśnienie treści SWZ nie wpłynął w terminie, o którym mowa powyżej, Zamawiający może udzielić wyjaśnień albo pozostawić wniosek bez rozpoznania. </w:t>
      </w:r>
    </w:p>
    <w:p w14:paraId="676B1947" w14:textId="4764CD7C" w:rsidR="00196C8A" w:rsidRDefault="0020261F" w:rsidP="0020261F">
      <w:pPr>
        <w:autoSpaceDN w:val="0"/>
        <w:spacing w:after="0" w:line="240" w:lineRule="auto"/>
        <w:ind w:left="567" w:hanging="425"/>
        <w:jc w:val="both"/>
      </w:pPr>
      <w:r>
        <w:rPr>
          <w:rFonts w:ascii="Times New Roman" w:eastAsia="Times New Roman" w:hAnsi="Times New Roman" w:cs="Times New Roman"/>
          <w:sz w:val="24"/>
          <w:szCs w:val="24"/>
          <w:lang w:eastAsia="zh-CN"/>
        </w:rPr>
        <w:t xml:space="preserve">13. </w:t>
      </w:r>
      <w:r w:rsidR="00196C8A">
        <w:rPr>
          <w:rFonts w:ascii="Times New Roman" w:eastAsia="Times New Roman" w:hAnsi="Times New Roman" w:cs="Times New Roman"/>
          <w:sz w:val="24"/>
          <w:szCs w:val="24"/>
          <w:lang w:eastAsia="zh-CN"/>
        </w:rPr>
        <w:t>Przedłużenie terminu składania ofert nie wpływa na bieg terminu składania wniosku o wyjaśnienie treści SWZ.</w:t>
      </w:r>
    </w:p>
    <w:p w14:paraId="12B5A8D0" w14:textId="6B6A7ECF" w:rsidR="00196C8A" w:rsidRDefault="0020261F" w:rsidP="0020261F">
      <w:pPr>
        <w:autoSpaceDN w:val="0"/>
        <w:spacing w:after="0" w:line="240" w:lineRule="auto"/>
        <w:ind w:left="567" w:hanging="425"/>
        <w:jc w:val="both"/>
      </w:pPr>
      <w:r>
        <w:rPr>
          <w:rFonts w:ascii="Times New Roman" w:eastAsia="Times New Roman" w:hAnsi="Times New Roman" w:cs="Times New Roman"/>
          <w:sz w:val="24"/>
          <w:szCs w:val="24"/>
          <w:lang w:eastAsia="zh-CN"/>
        </w:rPr>
        <w:t xml:space="preserve">14. </w:t>
      </w:r>
      <w:r w:rsidR="00196C8A">
        <w:rPr>
          <w:rFonts w:ascii="Times New Roman" w:eastAsia="Times New Roman" w:hAnsi="Times New Roman" w:cs="Times New Roman"/>
          <w:sz w:val="24"/>
          <w:szCs w:val="24"/>
          <w:lang w:eastAsia="zh-CN"/>
        </w:rPr>
        <w:t>W uzasadnionych przypadkach Zamawiający może przed upływem terminu składania ofert zmienić treść SWZ.</w:t>
      </w:r>
    </w:p>
    <w:p w14:paraId="1CAD7BD6" w14:textId="77777777" w:rsidR="00196C8A" w:rsidRPr="00196C8A" w:rsidRDefault="00196C8A" w:rsidP="00196C8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728BB34F" w14:textId="77777777" w:rsidR="002F4784" w:rsidRPr="008D34E3" w:rsidRDefault="002F4784" w:rsidP="00A36774">
      <w:pPr>
        <w:spacing w:after="0" w:line="240" w:lineRule="auto"/>
        <w:jc w:val="both"/>
        <w:rPr>
          <w:rFonts w:ascii="Times New Roman" w:eastAsia="Tahoma" w:hAnsi="Times New Roman" w:cs="Times New Roman"/>
          <w:color w:val="FF0000"/>
          <w:sz w:val="24"/>
          <w:szCs w:val="24"/>
          <w:lang w:eastAsia="pl-PL"/>
        </w:rPr>
      </w:pPr>
    </w:p>
    <w:p w14:paraId="746ADFD9" w14:textId="7ADAEBD2" w:rsidR="008615E1" w:rsidRPr="008D34E3" w:rsidRDefault="00A36774" w:rsidP="00347ED1">
      <w:pPr>
        <w:spacing w:after="0" w:line="240" w:lineRule="auto"/>
        <w:jc w:val="both"/>
        <w:rPr>
          <w:rFonts w:ascii="Times New Roman" w:eastAsia="Tahoma" w:hAnsi="Times New Roman" w:cs="Times New Roman"/>
          <w:b/>
          <w:sz w:val="24"/>
          <w:szCs w:val="24"/>
          <w:lang w:eastAsia="pl-PL"/>
        </w:rPr>
      </w:pPr>
      <w:r w:rsidRPr="008D34E3">
        <w:rPr>
          <w:rFonts w:ascii="Times New Roman" w:eastAsia="Tahoma" w:hAnsi="Times New Roman" w:cs="Times New Roman"/>
          <w:b/>
          <w:sz w:val="24"/>
          <w:szCs w:val="24"/>
          <w:lang w:eastAsia="pl-PL"/>
        </w:rPr>
        <w:t>1</w:t>
      </w:r>
      <w:r w:rsidR="006125E6">
        <w:rPr>
          <w:rFonts w:ascii="Times New Roman" w:eastAsia="Tahoma" w:hAnsi="Times New Roman" w:cs="Times New Roman"/>
          <w:b/>
          <w:sz w:val="24"/>
          <w:szCs w:val="24"/>
          <w:lang w:eastAsia="pl-PL"/>
        </w:rPr>
        <w:t>2</w:t>
      </w:r>
      <w:r w:rsidRPr="008D34E3">
        <w:rPr>
          <w:rFonts w:ascii="Times New Roman" w:eastAsia="Tahoma" w:hAnsi="Times New Roman" w:cs="Times New Roman"/>
          <w:b/>
          <w:sz w:val="24"/>
          <w:szCs w:val="24"/>
          <w:lang w:eastAsia="pl-PL"/>
        </w:rPr>
        <w:t xml:space="preserve">. Wymagania dotyczące wadium </w:t>
      </w:r>
    </w:p>
    <w:p w14:paraId="431A754D" w14:textId="77777777" w:rsidR="008615E1" w:rsidRPr="008D34E3" w:rsidRDefault="008615E1" w:rsidP="008615E1">
      <w:pPr>
        <w:spacing w:after="0" w:line="240" w:lineRule="auto"/>
        <w:ind w:firstLine="708"/>
        <w:jc w:val="both"/>
        <w:rPr>
          <w:rFonts w:ascii="Times New Roman" w:eastAsia="Tahoma" w:hAnsi="Times New Roman" w:cs="Times New Roman"/>
          <w:sz w:val="24"/>
          <w:szCs w:val="24"/>
          <w:lang w:eastAsia="pl-PL"/>
        </w:rPr>
      </w:pPr>
      <w:r w:rsidRPr="008D34E3">
        <w:rPr>
          <w:rFonts w:ascii="Times New Roman" w:eastAsia="Tahoma" w:hAnsi="Times New Roman" w:cs="Times New Roman"/>
          <w:sz w:val="24"/>
          <w:szCs w:val="24"/>
          <w:lang w:eastAsia="pl-PL"/>
        </w:rPr>
        <w:lastRenderedPageBreak/>
        <w:t xml:space="preserve">Zamawiający nie wymaga wpłaty wadium. </w:t>
      </w:r>
    </w:p>
    <w:p w14:paraId="6912F358" w14:textId="7D031F54" w:rsidR="00665C16" w:rsidRPr="008D34E3" w:rsidRDefault="00A36774" w:rsidP="00484833">
      <w:pPr>
        <w:widowControl w:val="0"/>
        <w:kinsoku w:val="0"/>
        <w:overflowPunct w:val="0"/>
        <w:spacing w:before="250" w:after="0" w:line="254" w:lineRule="exact"/>
        <w:textAlignment w:val="baseline"/>
        <w:rPr>
          <w:rFonts w:ascii="Times New Roman" w:eastAsiaTheme="minorEastAsia" w:hAnsi="Times New Roman" w:cs="Times New Roman"/>
          <w:b/>
          <w:bCs/>
          <w:sz w:val="24"/>
          <w:szCs w:val="24"/>
          <w:lang w:eastAsia="pl-PL"/>
        </w:rPr>
      </w:pPr>
      <w:r w:rsidRPr="008D34E3">
        <w:rPr>
          <w:rFonts w:ascii="Times New Roman" w:eastAsiaTheme="minorEastAsia" w:hAnsi="Times New Roman" w:cs="Times New Roman"/>
          <w:b/>
          <w:bCs/>
          <w:sz w:val="24"/>
          <w:szCs w:val="24"/>
          <w:lang w:eastAsia="pl-PL"/>
        </w:rPr>
        <w:t>1</w:t>
      </w:r>
      <w:r w:rsidR="006125E6">
        <w:rPr>
          <w:rFonts w:ascii="Times New Roman" w:eastAsiaTheme="minorEastAsia" w:hAnsi="Times New Roman" w:cs="Times New Roman"/>
          <w:b/>
          <w:bCs/>
          <w:sz w:val="24"/>
          <w:szCs w:val="24"/>
          <w:lang w:eastAsia="pl-PL"/>
        </w:rPr>
        <w:t>3</w:t>
      </w:r>
      <w:r w:rsidRPr="008D34E3">
        <w:rPr>
          <w:rFonts w:ascii="Times New Roman" w:eastAsiaTheme="minorEastAsia" w:hAnsi="Times New Roman" w:cs="Times New Roman"/>
          <w:b/>
          <w:bCs/>
          <w:sz w:val="24"/>
          <w:szCs w:val="24"/>
          <w:lang w:eastAsia="pl-PL"/>
        </w:rPr>
        <w:t xml:space="preserve">. Termin związania ofertą               </w:t>
      </w:r>
      <w:r w:rsidR="00CF01B1" w:rsidRPr="008D34E3">
        <w:rPr>
          <w:rFonts w:ascii="Times New Roman" w:eastAsiaTheme="minorEastAsia" w:hAnsi="Times New Roman" w:cs="Times New Roman"/>
          <w:b/>
          <w:bCs/>
          <w:sz w:val="24"/>
          <w:szCs w:val="24"/>
          <w:lang w:eastAsia="pl-PL"/>
        </w:rPr>
        <w:t xml:space="preserve">              </w:t>
      </w:r>
      <w:r w:rsidRPr="008D34E3">
        <w:rPr>
          <w:rFonts w:ascii="Times New Roman" w:eastAsiaTheme="minorEastAsia" w:hAnsi="Times New Roman" w:cs="Times New Roman"/>
          <w:b/>
          <w:bCs/>
          <w:sz w:val="24"/>
          <w:szCs w:val="24"/>
          <w:lang w:eastAsia="pl-PL"/>
        </w:rPr>
        <w:t xml:space="preserve">                                                                                                   </w:t>
      </w:r>
    </w:p>
    <w:p w14:paraId="170E7826" w14:textId="083779CC" w:rsidR="00665C16" w:rsidRPr="00076F44" w:rsidRDefault="00FC3F6B" w:rsidP="00BF5FC8">
      <w:pPr>
        <w:pStyle w:val="Akapitzlist"/>
        <w:numPr>
          <w:ilvl w:val="0"/>
          <w:numId w:val="13"/>
        </w:numPr>
        <w:spacing w:line="259" w:lineRule="auto"/>
        <w:jc w:val="both"/>
        <w:rPr>
          <w:rFonts w:ascii="Times New Roman" w:eastAsia="Calibri" w:hAnsi="Times New Roman" w:cs="Times New Roman"/>
          <w:b/>
          <w:sz w:val="24"/>
          <w:szCs w:val="24"/>
        </w:rPr>
      </w:pPr>
      <w:r w:rsidRPr="008D34E3">
        <w:rPr>
          <w:rFonts w:ascii="Times New Roman" w:eastAsia="Calibri" w:hAnsi="Times New Roman" w:cs="Times New Roman"/>
          <w:sz w:val="24"/>
          <w:szCs w:val="24"/>
        </w:rPr>
        <w:t xml:space="preserve">Wykonawca pozostaje związany złożoną ofertą przez </w:t>
      </w:r>
      <w:r w:rsidRPr="00076F44">
        <w:rPr>
          <w:rFonts w:ascii="Times New Roman" w:eastAsia="Calibri" w:hAnsi="Times New Roman" w:cs="Times New Roman"/>
          <w:sz w:val="24"/>
          <w:szCs w:val="24"/>
        </w:rPr>
        <w:t xml:space="preserve">30 dni. Bieg terminu związania ofertą rozpoczyna się wraz z upływem terminu składania ofert, tj. </w:t>
      </w:r>
      <w:r w:rsidR="00BA23E9">
        <w:rPr>
          <w:rFonts w:ascii="Times New Roman" w:eastAsia="Calibri" w:hAnsi="Times New Roman" w:cs="Times New Roman"/>
          <w:sz w:val="24"/>
          <w:szCs w:val="24"/>
        </w:rPr>
        <w:t>24</w:t>
      </w:r>
      <w:r w:rsidR="008D34E3" w:rsidRPr="00076F44">
        <w:rPr>
          <w:rFonts w:ascii="Times New Roman" w:eastAsia="Calibri" w:hAnsi="Times New Roman" w:cs="Times New Roman"/>
          <w:sz w:val="24"/>
          <w:szCs w:val="24"/>
        </w:rPr>
        <w:t>.07.202</w:t>
      </w:r>
      <w:r w:rsidR="0067404E">
        <w:rPr>
          <w:rFonts w:ascii="Times New Roman" w:eastAsia="Calibri" w:hAnsi="Times New Roman" w:cs="Times New Roman"/>
          <w:sz w:val="24"/>
          <w:szCs w:val="24"/>
        </w:rPr>
        <w:t>4</w:t>
      </w:r>
      <w:r w:rsidR="008D34E3" w:rsidRPr="00076F44">
        <w:rPr>
          <w:rFonts w:ascii="Times New Roman" w:eastAsia="Calibri" w:hAnsi="Times New Roman" w:cs="Times New Roman"/>
          <w:sz w:val="24"/>
          <w:szCs w:val="24"/>
        </w:rPr>
        <w:t>r.</w:t>
      </w:r>
      <w:r w:rsidRPr="00076F44">
        <w:rPr>
          <w:rFonts w:ascii="Times New Roman" w:eastAsia="Calibri" w:hAnsi="Times New Roman" w:cs="Times New Roman"/>
          <w:sz w:val="24"/>
          <w:szCs w:val="24"/>
        </w:rPr>
        <w:t xml:space="preserve"> i kończy</w:t>
      </w:r>
      <w:r w:rsidR="00DF042A" w:rsidRPr="00076F44">
        <w:rPr>
          <w:rFonts w:ascii="Times New Roman" w:eastAsia="Calibri" w:hAnsi="Times New Roman" w:cs="Times New Roman"/>
          <w:sz w:val="24"/>
          <w:szCs w:val="24"/>
        </w:rPr>
        <w:t xml:space="preserve"> </w:t>
      </w:r>
      <w:r w:rsidR="00BA23E9">
        <w:rPr>
          <w:rFonts w:ascii="Times New Roman" w:eastAsia="Calibri" w:hAnsi="Times New Roman" w:cs="Times New Roman"/>
          <w:sz w:val="24"/>
          <w:szCs w:val="24"/>
        </w:rPr>
        <w:t>22</w:t>
      </w:r>
      <w:r w:rsidR="00076F44" w:rsidRPr="00076F44">
        <w:rPr>
          <w:rFonts w:ascii="Times New Roman" w:eastAsia="Calibri" w:hAnsi="Times New Roman" w:cs="Times New Roman"/>
          <w:sz w:val="24"/>
          <w:szCs w:val="24"/>
        </w:rPr>
        <w:t>.08.202</w:t>
      </w:r>
      <w:r w:rsidR="0067404E">
        <w:rPr>
          <w:rFonts w:ascii="Times New Roman" w:eastAsia="Calibri" w:hAnsi="Times New Roman" w:cs="Times New Roman"/>
          <w:sz w:val="24"/>
          <w:szCs w:val="24"/>
        </w:rPr>
        <w:t>4</w:t>
      </w:r>
      <w:r w:rsidR="00076F44" w:rsidRPr="00076F44">
        <w:rPr>
          <w:rFonts w:ascii="Times New Roman" w:eastAsia="Calibri" w:hAnsi="Times New Roman" w:cs="Times New Roman"/>
          <w:sz w:val="24"/>
          <w:szCs w:val="24"/>
        </w:rPr>
        <w:t>r</w:t>
      </w:r>
      <w:r w:rsidR="00DF042A" w:rsidRPr="00076F44">
        <w:rPr>
          <w:rFonts w:ascii="Times New Roman" w:eastAsia="Calibri" w:hAnsi="Times New Roman" w:cs="Times New Roman"/>
          <w:sz w:val="24"/>
          <w:szCs w:val="24"/>
        </w:rPr>
        <w:t>.</w:t>
      </w:r>
      <w:r w:rsidRPr="00076F44">
        <w:rPr>
          <w:rFonts w:ascii="Times New Roman" w:eastAsia="Calibri" w:hAnsi="Times New Roman" w:cs="Times New Roman"/>
          <w:b/>
          <w:sz w:val="24"/>
          <w:szCs w:val="24"/>
        </w:rPr>
        <w:t xml:space="preserve"> </w:t>
      </w:r>
    </w:p>
    <w:p w14:paraId="212402FA" w14:textId="77777777" w:rsidR="00665C16" w:rsidRPr="008D34E3" w:rsidRDefault="00665C16" w:rsidP="00BF5FC8">
      <w:pPr>
        <w:pStyle w:val="Akapitzlist"/>
        <w:numPr>
          <w:ilvl w:val="0"/>
          <w:numId w:val="13"/>
        </w:numPr>
        <w:spacing w:line="259" w:lineRule="auto"/>
        <w:jc w:val="both"/>
        <w:rPr>
          <w:rFonts w:ascii="Times New Roman" w:eastAsia="Calibri" w:hAnsi="Times New Roman" w:cs="Times New Roman"/>
          <w:sz w:val="24"/>
          <w:szCs w:val="24"/>
        </w:rPr>
      </w:pPr>
      <w:r w:rsidRPr="008D34E3">
        <w:rPr>
          <w:rFonts w:ascii="Times New Roman" w:eastAsia="Times New Roman" w:hAnsi="Times New Roman" w:cs="Times New Roman"/>
          <w:sz w:val="24"/>
          <w:szCs w:val="24"/>
          <w:lang w:eastAsia="pl-PL"/>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7D92FAFF" w14:textId="77777777" w:rsidR="00665C16" w:rsidRPr="008D34E3" w:rsidRDefault="00665C16" w:rsidP="00BF5FC8">
      <w:pPr>
        <w:pStyle w:val="Akapitzlist"/>
        <w:numPr>
          <w:ilvl w:val="0"/>
          <w:numId w:val="13"/>
        </w:numPr>
        <w:spacing w:line="259" w:lineRule="auto"/>
        <w:jc w:val="both"/>
        <w:rPr>
          <w:rFonts w:ascii="Times New Roman" w:eastAsia="Calibri" w:hAnsi="Times New Roman" w:cs="Times New Roman"/>
          <w:sz w:val="24"/>
          <w:szCs w:val="24"/>
        </w:rPr>
      </w:pPr>
      <w:r w:rsidRPr="008D34E3">
        <w:rPr>
          <w:rFonts w:ascii="Times New Roman" w:eastAsia="Times New Roman" w:hAnsi="Times New Roman" w:cs="Times New Roman"/>
          <w:sz w:val="24"/>
          <w:szCs w:val="24"/>
          <w:lang w:eastAsia="pl-PL"/>
        </w:rPr>
        <w:t>Przedłużenie terminu związania ofertą wymaga złożenia przez Dostawcę pisemnego oświadczenia o wyrażeniu zgody na przedłużenie terminu związania ofertą.</w:t>
      </w:r>
    </w:p>
    <w:p w14:paraId="0AB40219" w14:textId="77777777" w:rsidR="00665C16" w:rsidRPr="008D34E3" w:rsidRDefault="00665C16" w:rsidP="00BF5FC8">
      <w:pPr>
        <w:pStyle w:val="Akapitzlist"/>
        <w:numPr>
          <w:ilvl w:val="0"/>
          <w:numId w:val="13"/>
        </w:numPr>
        <w:spacing w:line="259" w:lineRule="auto"/>
        <w:jc w:val="both"/>
        <w:rPr>
          <w:rFonts w:ascii="Times New Roman" w:eastAsia="Calibri" w:hAnsi="Times New Roman" w:cs="Times New Roman"/>
          <w:sz w:val="24"/>
          <w:szCs w:val="24"/>
        </w:rPr>
      </w:pPr>
      <w:r w:rsidRPr="008D34E3">
        <w:rPr>
          <w:rFonts w:ascii="Times New Roman" w:eastAsia="Times New Roman" w:hAnsi="Times New Roman" w:cs="Times New Roman"/>
          <w:sz w:val="24"/>
          <w:szCs w:val="24"/>
          <w:lang w:eastAsia="pl-PL"/>
        </w:rPr>
        <w:t xml:space="preserve">W przypadku, gdy Zamawiający żąda wniesienia wadium, przedłużenie terminu związania ofertą następuje wraz z przedłużeniem okresu ważności wadium albo, jeżeli nie jest to możliwe, z wniesieniem nowego wadium na przedłużony okres związania ofertą. </w:t>
      </w:r>
    </w:p>
    <w:p w14:paraId="36C13D7E" w14:textId="77777777" w:rsidR="00E62CC6" w:rsidRPr="008D34E3" w:rsidRDefault="00665C16" w:rsidP="00BF5FC8">
      <w:pPr>
        <w:pStyle w:val="Akapitzlist"/>
        <w:numPr>
          <w:ilvl w:val="0"/>
          <w:numId w:val="13"/>
        </w:numPr>
        <w:spacing w:line="259" w:lineRule="auto"/>
        <w:jc w:val="both"/>
        <w:rPr>
          <w:rFonts w:ascii="Times New Roman" w:eastAsia="Calibri" w:hAnsi="Times New Roman" w:cs="Times New Roman"/>
          <w:sz w:val="24"/>
          <w:szCs w:val="24"/>
        </w:rPr>
      </w:pPr>
      <w:r w:rsidRPr="008D34E3">
        <w:rPr>
          <w:rFonts w:ascii="Times New Roman" w:eastAsia="Times New Roman" w:hAnsi="Times New Roman" w:cs="Times New Roman"/>
          <w:sz w:val="24"/>
          <w:szCs w:val="24"/>
          <w:lang w:eastAsia="pl-PL"/>
        </w:rPr>
        <w:t>Odmowa wyrażenia zgody na przedłużenie terminu związania ofertą nie powoduje utraty wadium.</w:t>
      </w:r>
    </w:p>
    <w:p w14:paraId="38B5879E" w14:textId="77777777" w:rsidR="000C32A3" w:rsidRPr="008D34E3" w:rsidRDefault="000C32A3" w:rsidP="002918E3">
      <w:pPr>
        <w:autoSpaceDE w:val="0"/>
        <w:autoSpaceDN w:val="0"/>
        <w:adjustRightInd w:val="0"/>
        <w:spacing w:after="0" w:line="240" w:lineRule="auto"/>
        <w:ind w:left="426"/>
        <w:jc w:val="both"/>
        <w:rPr>
          <w:rFonts w:ascii="Times New Roman" w:eastAsia="Calibri" w:hAnsi="Times New Roman" w:cs="Times New Roman"/>
          <w:sz w:val="24"/>
          <w:szCs w:val="24"/>
        </w:rPr>
      </w:pPr>
    </w:p>
    <w:p w14:paraId="272077B7" w14:textId="56D49097" w:rsidR="000C32A3" w:rsidRPr="00D17C35" w:rsidRDefault="0020261F" w:rsidP="0020261F">
      <w:pPr>
        <w:autoSpaceDE w:val="0"/>
        <w:autoSpaceDN w:val="0"/>
        <w:adjustRightInd w:val="0"/>
        <w:spacing w:after="0" w:line="276" w:lineRule="auto"/>
        <w:jc w:val="both"/>
        <w:rPr>
          <w:rFonts w:ascii="Times New Roman" w:eastAsia="Times New Roman" w:hAnsi="Times New Roman" w:cs="Times New Roman"/>
          <w:b/>
          <w:bCs/>
          <w:sz w:val="24"/>
          <w:szCs w:val="24"/>
          <w:lang w:eastAsia="pl-PL"/>
        </w:rPr>
      </w:pPr>
      <w:r w:rsidRPr="009C5CA3">
        <w:rPr>
          <w:rFonts w:ascii="Times New Roman" w:eastAsia="Times New Roman" w:hAnsi="Times New Roman" w:cs="Times New Roman"/>
          <w:b/>
          <w:bCs/>
          <w:sz w:val="24"/>
          <w:szCs w:val="24"/>
          <w:highlight w:val="yellow"/>
          <w:lang w:eastAsia="pl-PL"/>
        </w:rPr>
        <w:t>1</w:t>
      </w:r>
      <w:r w:rsidR="006125E6" w:rsidRPr="009C5CA3">
        <w:rPr>
          <w:rFonts w:ascii="Times New Roman" w:eastAsia="Times New Roman" w:hAnsi="Times New Roman" w:cs="Times New Roman"/>
          <w:b/>
          <w:bCs/>
          <w:sz w:val="24"/>
          <w:szCs w:val="24"/>
          <w:highlight w:val="yellow"/>
          <w:lang w:eastAsia="pl-PL"/>
        </w:rPr>
        <w:t>4</w:t>
      </w:r>
      <w:r w:rsidRPr="009C5CA3">
        <w:rPr>
          <w:rFonts w:ascii="Times New Roman" w:eastAsia="Times New Roman" w:hAnsi="Times New Roman" w:cs="Times New Roman"/>
          <w:b/>
          <w:bCs/>
          <w:sz w:val="24"/>
          <w:szCs w:val="24"/>
          <w:highlight w:val="yellow"/>
          <w:lang w:eastAsia="pl-PL"/>
        </w:rPr>
        <w:t xml:space="preserve">. </w:t>
      </w:r>
      <w:r w:rsidR="002918E3" w:rsidRPr="009C5CA3">
        <w:rPr>
          <w:rFonts w:ascii="Times New Roman" w:eastAsia="Times New Roman" w:hAnsi="Times New Roman" w:cs="Times New Roman"/>
          <w:b/>
          <w:bCs/>
          <w:sz w:val="24"/>
          <w:szCs w:val="24"/>
          <w:highlight w:val="yellow"/>
          <w:lang w:eastAsia="pl-PL"/>
        </w:rPr>
        <w:t>Dokumenty składane wraz z ofertą:</w:t>
      </w:r>
    </w:p>
    <w:p w14:paraId="33560CF8" w14:textId="77777777" w:rsidR="009C5CA3" w:rsidRPr="009C5CA3" w:rsidRDefault="0020261F" w:rsidP="009C5CA3">
      <w:pPr>
        <w:spacing w:after="60"/>
        <w:ind w:left="567" w:hanging="425"/>
        <w:jc w:val="both"/>
        <w:rPr>
          <w:rFonts w:ascii="Times New Roman" w:eastAsia="Times New Roman" w:hAnsi="Times New Roman" w:cs="Times New Roman"/>
          <w:b/>
          <w:sz w:val="24"/>
          <w:szCs w:val="24"/>
          <w:lang w:eastAsia="pl-PL"/>
        </w:rPr>
      </w:pPr>
      <w:r w:rsidRPr="009C5CA3">
        <w:rPr>
          <w:rFonts w:ascii="Times New Roman" w:eastAsia="Times New Roman" w:hAnsi="Times New Roman" w:cs="Times New Roman"/>
          <w:b/>
          <w:sz w:val="24"/>
          <w:szCs w:val="24"/>
          <w:lang w:eastAsia="pl-PL"/>
        </w:rPr>
        <w:t xml:space="preserve">1. </w:t>
      </w:r>
      <w:r w:rsidRPr="009C5CA3">
        <w:rPr>
          <w:rFonts w:ascii="Times New Roman" w:eastAsia="Times New Roman" w:hAnsi="Times New Roman" w:cs="Times New Roman"/>
          <w:b/>
          <w:bCs/>
          <w:sz w:val="24"/>
          <w:szCs w:val="24"/>
          <w:lang w:eastAsia="pl-PL"/>
        </w:rPr>
        <w:t>Formularz ofertowy</w:t>
      </w:r>
      <w:r w:rsidR="009C5CA3" w:rsidRPr="009C5CA3">
        <w:rPr>
          <w:rFonts w:ascii="Times New Roman" w:eastAsia="Times New Roman" w:hAnsi="Times New Roman" w:cs="Times New Roman"/>
          <w:b/>
          <w:sz w:val="24"/>
          <w:szCs w:val="24"/>
          <w:lang w:eastAsia="pl-PL"/>
        </w:rPr>
        <w:t xml:space="preserve"> zał. nr 1 do SWZ.</w:t>
      </w:r>
    </w:p>
    <w:p w14:paraId="3A39DAFB" w14:textId="1B5D533E" w:rsidR="009C5CA3" w:rsidRPr="009C5CA3" w:rsidRDefault="009C5CA3" w:rsidP="009C5CA3">
      <w:pPr>
        <w:spacing w:after="60"/>
        <w:ind w:left="567" w:hanging="425"/>
        <w:jc w:val="both"/>
        <w:rPr>
          <w:rFonts w:ascii="Times New Roman" w:eastAsia="Times New Roman" w:hAnsi="Times New Roman" w:cs="Times New Roman"/>
          <w:b/>
          <w:sz w:val="24"/>
          <w:szCs w:val="24"/>
          <w:lang w:eastAsia="pl-PL"/>
        </w:rPr>
      </w:pPr>
      <w:r w:rsidRPr="009C5CA3">
        <w:rPr>
          <w:rFonts w:ascii="Times New Roman" w:eastAsia="Times New Roman" w:hAnsi="Times New Roman" w:cs="Times New Roman"/>
          <w:b/>
          <w:sz w:val="24"/>
          <w:szCs w:val="24"/>
          <w:lang w:eastAsia="pl-PL"/>
        </w:rPr>
        <w:t xml:space="preserve">2. </w:t>
      </w:r>
      <w:r w:rsidRPr="009C5CA3">
        <w:rPr>
          <w:rFonts w:ascii="Times New Roman" w:eastAsia="Tahoma" w:hAnsi="Times New Roman" w:cs="Times New Roman"/>
          <w:b/>
          <w:sz w:val="24"/>
          <w:szCs w:val="24"/>
          <w:lang w:eastAsia="pl-PL"/>
        </w:rPr>
        <w:t>Oferta cenowa na poszczególne pakiety – zał. nr 4, 5, i 6  do SWZ.</w:t>
      </w:r>
    </w:p>
    <w:p w14:paraId="79F64018" w14:textId="4F12B2AC" w:rsidR="0020261F" w:rsidRPr="009C5CA3" w:rsidRDefault="009C5CA3" w:rsidP="0020261F">
      <w:pPr>
        <w:spacing w:after="60"/>
        <w:ind w:left="567" w:hanging="425"/>
        <w:jc w:val="both"/>
        <w:rPr>
          <w:rFonts w:ascii="Times New Roman" w:eastAsia="Times New Roman" w:hAnsi="Times New Roman" w:cs="Times New Roman"/>
          <w:b/>
          <w:sz w:val="24"/>
          <w:szCs w:val="24"/>
          <w:lang w:eastAsia="pl-PL"/>
        </w:rPr>
      </w:pPr>
      <w:r w:rsidRPr="009C5CA3">
        <w:rPr>
          <w:rFonts w:ascii="Times New Roman" w:eastAsia="Times New Roman" w:hAnsi="Times New Roman" w:cs="Times New Roman"/>
          <w:b/>
          <w:sz w:val="24"/>
          <w:szCs w:val="24"/>
          <w:lang w:eastAsia="pl-PL"/>
        </w:rPr>
        <w:t>3</w:t>
      </w:r>
      <w:r w:rsidR="0020261F" w:rsidRPr="009C5CA3">
        <w:rPr>
          <w:rFonts w:ascii="Times New Roman" w:eastAsia="Times New Roman" w:hAnsi="Times New Roman" w:cs="Times New Roman"/>
          <w:b/>
          <w:sz w:val="24"/>
          <w:szCs w:val="24"/>
          <w:lang w:eastAsia="pl-PL"/>
        </w:rPr>
        <w:t>. Oświadczenie o spełnianiu warunków udziału w postępowaniu zał. nr 2  oraz oświadczenie o braku podstaw do wykluczenia z postępowania zał. nr 3 do SWZ.</w:t>
      </w:r>
    </w:p>
    <w:p w14:paraId="7705D0FA" w14:textId="0840135E" w:rsidR="0020261F" w:rsidRPr="009C5CA3" w:rsidRDefault="0020261F" w:rsidP="006125E6">
      <w:pPr>
        <w:spacing w:after="60"/>
        <w:ind w:left="567" w:hanging="141"/>
        <w:jc w:val="both"/>
        <w:rPr>
          <w:rFonts w:ascii="Times New Roman" w:eastAsia="Times New Roman" w:hAnsi="Times New Roman" w:cs="Times New Roman"/>
          <w:b/>
          <w:sz w:val="24"/>
          <w:szCs w:val="24"/>
          <w:lang w:eastAsia="pl-PL"/>
        </w:rPr>
      </w:pPr>
      <w:r w:rsidRPr="009C5CA3">
        <w:rPr>
          <w:rFonts w:ascii="Times New Roman" w:eastAsia="Times New Roman" w:hAnsi="Times New Roman" w:cs="Times New Roman"/>
          <w:b/>
          <w:sz w:val="24"/>
          <w:szCs w:val="24"/>
          <w:lang w:eastAsia="pl-PL"/>
        </w:rPr>
        <w:t>W przypadku wspólnego ubiegania się o zamówienie przez Wykonawców:</w:t>
      </w:r>
    </w:p>
    <w:p w14:paraId="352F0C1E" w14:textId="77777777" w:rsidR="0020261F" w:rsidRPr="009C5CA3" w:rsidRDefault="0020261F" w:rsidP="00BF5FC8">
      <w:pPr>
        <w:pStyle w:val="Akapitzlist"/>
        <w:numPr>
          <w:ilvl w:val="0"/>
          <w:numId w:val="28"/>
        </w:numPr>
        <w:suppressAutoHyphens/>
        <w:autoSpaceDN w:val="0"/>
        <w:spacing w:after="60" w:line="240" w:lineRule="auto"/>
        <w:ind w:left="993" w:hanging="295"/>
        <w:contextualSpacing w:val="0"/>
        <w:jc w:val="both"/>
        <w:textAlignment w:val="baseline"/>
        <w:rPr>
          <w:rFonts w:ascii="Times New Roman" w:eastAsia="Times New Roman" w:hAnsi="Times New Roman" w:cs="Times New Roman"/>
          <w:b/>
          <w:sz w:val="24"/>
          <w:szCs w:val="24"/>
          <w:lang w:eastAsia="pl-PL"/>
        </w:rPr>
      </w:pPr>
      <w:r w:rsidRPr="009C5CA3">
        <w:rPr>
          <w:rFonts w:ascii="Times New Roman" w:eastAsia="Times New Roman" w:hAnsi="Times New Roman" w:cs="Times New Roman"/>
          <w:b/>
          <w:sz w:val="24"/>
          <w:szCs w:val="24"/>
          <w:lang w:eastAsia="pl-PL"/>
        </w:rPr>
        <w:t>oświadczenie o spełnianiu warunków udziału w postępowaniu tj. zał. nr 2 składa każdy z Wykonawców,</w:t>
      </w:r>
    </w:p>
    <w:p w14:paraId="68F0BA21" w14:textId="77777777" w:rsidR="0020261F" w:rsidRPr="009C5CA3" w:rsidRDefault="0020261F" w:rsidP="00BF5FC8">
      <w:pPr>
        <w:pStyle w:val="Akapitzlist"/>
        <w:numPr>
          <w:ilvl w:val="0"/>
          <w:numId w:val="28"/>
        </w:numPr>
        <w:suppressAutoHyphens/>
        <w:autoSpaceDN w:val="0"/>
        <w:spacing w:after="60" w:line="240" w:lineRule="auto"/>
        <w:ind w:left="993" w:hanging="284"/>
        <w:contextualSpacing w:val="0"/>
        <w:jc w:val="both"/>
        <w:textAlignment w:val="baseline"/>
        <w:rPr>
          <w:rFonts w:ascii="Times New Roman" w:eastAsia="Times New Roman" w:hAnsi="Times New Roman" w:cs="Times New Roman"/>
          <w:b/>
          <w:sz w:val="24"/>
          <w:szCs w:val="24"/>
          <w:lang w:eastAsia="pl-PL"/>
        </w:rPr>
      </w:pPr>
      <w:r w:rsidRPr="009C5CA3">
        <w:rPr>
          <w:rFonts w:ascii="Times New Roman" w:eastAsia="Times New Roman" w:hAnsi="Times New Roman" w:cs="Times New Roman"/>
          <w:b/>
          <w:sz w:val="24"/>
          <w:szCs w:val="24"/>
          <w:lang w:eastAsia="pl-PL"/>
        </w:rPr>
        <w:t>oświadczenie o braku podstaw do wykluczenia z postępowania zał. nr 3 składa każdy z Wykonawców</w:t>
      </w:r>
    </w:p>
    <w:p w14:paraId="76217F04" w14:textId="079B6809" w:rsidR="0020261F" w:rsidRPr="009C5CA3" w:rsidRDefault="009C5CA3" w:rsidP="0020261F">
      <w:pPr>
        <w:spacing w:after="60"/>
        <w:ind w:left="567" w:hanging="425"/>
        <w:jc w:val="both"/>
        <w:rPr>
          <w:rFonts w:ascii="Times New Roman" w:eastAsia="Times New Roman" w:hAnsi="Times New Roman" w:cs="Times New Roman"/>
          <w:b/>
          <w:sz w:val="24"/>
          <w:szCs w:val="24"/>
          <w:lang w:eastAsia="pl-PL"/>
        </w:rPr>
      </w:pPr>
      <w:r w:rsidRPr="009C5CA3">
        <w:rPr>
          <w:rFonts w:ascii="Times New Roman" w:eastAsia="Times New Roman" w:hAnsi="Times New Roman" w:cs="Times New Roman"/>
          <w:b/>
          <w:sz w:val="24"/>
          <w:szCs w:val="24"/>
          <w:lang w:eastAsia="pl-PL"/>
        </w:rPr>
        <w:t>4</w:t>
      </w:r>
      <w:r w:rsidR="0020261F" w:rsidRPr="009C5CA3">
        <w:rPr>
          <w:rFonts w:ascii="Times New Roman" w:eastAsia="Times New Roman" w:hAnsi="Times New Roman" w:cs="Times New Roman"/>
          <w:b/>
          <w:sz w:val="24"/>
          <w:szCs w:val="24"/>
          <w:lang w:eastAsia="pl-PL"/>
        </w:rPr>
        <w:t>. Zamawiający żąda złożenia przez Wykonawcę wraz z ofertą następujących środków przedmiotowych:</w:t>
      </w:r>
    </w:p>
    <w:p w14:paraId="1AEDBADB" w14:textId="77777777" w:rsidR="00E375EF" w:rsidRPr="009C5CA3" w:rsidRDefault="00E375EF" w:rsidP="00BF5FC8">
      <w:pPr>
        <w:pStyle w:val="Akapitzlist"/>
        <w:numPr>
          <w:ilvl w:val="0"/>
          <w:numId w:val="17"/>
        </w:numPr>
        <w:tabs>
          <w:tab w:val="left" w:pos="420"/>
        </w:tabs>
        <w:spacing w:after="0" w:line="240" w:lineRule="auto"/>
        <w:ind w:left="993"/>
        <w:jc w:val="both"/>
        <w:rPr>
          <w:rFonts w:ascii="Times New Roman" w:eastAsia="Times New Roman" w:hAnsi="Times New Roman" w:cs="Times New Roman"/>
          <w:b/>
          <w:sz w:val="24"/>
          <w:szCs w:val="24"/>
          <w:lang w:eastAsia="pl-PL"/>
        </w:rPr>
      </w:pPr>
      <w:r w:rsidRPr="009C5CA3">
        <w:rPr>
          <w:rFonts w:ascii="Times New Roman" w:eastAsia="Times New Roman" w:hAnsi="Times New Roman" w:cs="Times New Roman"/>
          <w:b/>
          <w:sz w:val="24"/>
          <w:szCs w:val="24"/>
          <w:lang w:eastAsia="pl-PL"/>
        </w:rPr>
        <w:t>Oświadczenie, że oferowany asortyment posiada świadectwa dopuszczenia do obrotu na terenie RP, które Dostawca zobowiązuje się dostarczyć Zamawiającemu na każde jego wezwanie. Dostarczenie wraz z pierwszą dostawą kart charakterystyki dla każdego asortymentu.</w:t>
      </w:r>
    </w:p>
    <w:p w14:paraId="2D262FC3" w14:textId="77777777" w:rsidR="00E375EF" w:rsidRPr="008D34E3" w:rsidRDefault="00E375EF" w:rsidP="00BF5FC8">
      <w:pPr>
        <w:pStyle w:val="Akapitzlist"/>
        <w:numPr>
          <w:ilvl w:val="0"/>
          <w:numId w:val="17"/>
        </w:numPr>
        <w:tabs>
          <w:tab w:val="left" w:pos="420"/>
        </w:tabs>
        <w:spacing w:after="0" w:line="240" w:lineRule="auto"/>
        <w:ind w:left="993"/>
        <w:jc w:val="both"/>
        <w:rPr>
          <w:rFonts w:ascii="Times New Roman" w:eastAsia="Times New Roman" w:hAnsi="Times New Roman" w:cs="Times New Roman"/>
          <w:b/>
          <w:sz w:val="24"/>
          <w:szCs w:val="24"/>
          <w:lang w:eastAsia="pl-PL"/>
        </w:rPr>
      </w:pPr>
      <w:r w:rsidRPr="009C5CA3">
        <w:rPr>
          <w:rFonts w:ascii="Times New Roman" w:eastAsia="Times New Roman" w:hAnsi="Times New Roman" w:cs="Times New Roman"/>
          <w:b/>
          <w:sz w:val="24"/>
          <w:szCs w:val="24"/>
          <w:lang w:eastAsia="pl-PL"/>
        </w:rPr>
        <w:t>Pozwolenie ministra właściwego do spraw zdrowia na wprowadzenie do obrotu produktu biobójczego</w:t>
      </w:r>
      <w:r w:rsidRPr="008D34E3">
        <w:rPr>
          <w:rFonts w:ascii="Times New Roman" w:eastAsia="Times New Roman" w:hAnsi="Times New Roman" w:cs="Times New Roman"/>
          <w:b/>
          <w:sz w:val="24"/>
          <w:szCs w:val="24"/>
          <w:lang w:eastAsia="pl-PL"/>
        </w:rPr>
        <w:t xml:space="preserve"> – zgodnie z przepisami ustawy z dnia  </w:t>
      </w:r>
      <w:r w:rsidR="00D4484F" w:rsidRPr="008D34E3">
        <w:rPr>
          <w:rFonts w:ascii="Times New Roman" w:eastAsia="Times New Roman" w:hAnsi="Times New Roman" w:cs="Times New Roman"/>
          <w:b/>
          <w:sz w:val="24"/>
          <w:szCs w:val="24"/>
          <w:lang w:eastAsia="pl-PL"/>
        </w:rPr>
        <w:t>09.10.2015</w:t>
      </w:r>
      <w:r w:rsidRPr="008D34E3">
        <w:rPr>
          <w:rFonts w:ascii="Times New Roman" w:eastAsia="Times New Roman" w:hAnsi="Times New Roman" w:cs="Times New Roman"/>
          <w:b/>
          <w:sz w:val="24"/>
          <w:szCs w:val="24"/>
          <w:lang w:eastAsia="pl-PL"/>
        </w:rPr>
        <w:t>r. o produktach biobójczych– zgodnie z wytycznymi w załącznikach 4,5 i 6 do SWZ/,</w:t>
      </w:r>
    </w:p>
    <w:p w14:paraId="2D031B44" w14:textId="77777777" w:rsidR="00E375EF" w:rsidRPr="008D34E3" w:rsidRDefault="00E375EF" w:rsidP="00BF5FC8">
      <w:pPr>
        <w:pStyle w:val="Akapitzlist"/>
        <w:numPr>
          <w:ilvl w:val="0"/>
          <w:numId w:val="17"/>
        </w:numPr>
        <w:tabs>
          <w:tab w:val="left" w:pos="420"/>
        </w:tabs>
        <w:spacing w:after="0" w:line="240" w:lineRule="auto"/>
        <w:ind w:left="993"/>
        <w:jc w:val="both"/>
        <w:rPr>
          <w:rFonts w:ascii="Times New Roman" w:eastAsia="Times New Roman" w:hAnsi="Times New Roman" w:cs="Times New Roman"/>
          <w:b/>
          <w:sz w:val="24"/>
          <w:szCs w:val="24"/>
          <w:lang w:eastAsia="pl-PL"/>
        </w:rPr>
      </w:pPr>
      <w:r w:rsidRPr="008D34E3">
        <w:rPr>
          <w:rFonts w:ascii="Times New Roman" w:eastAsia="Times New Roman" w:hAnsi="Times New Roman" w:cs="Times New Roman"/>
          <w:b/>
          <w:sz w:val="24"/>
          <w:szCs w:val="24"/>
          <w:lang w:eastAsia="pl-PL"/>
        </w:rPr>
        <w:t>Karty Charakterystyki substancji niebezpiecznej zgodnej z aktualnie obowiązującymi przepisami – zgodnie z wytycznymi w załącznikach 4,5 i 6 do SWZ,</w:t>
      </w:r>
    </w:p>
    <w:p w14:paraId="6B39C7DB" w14:textId="77777777" w:rsidR="00E375EF" w:rsidRPr="008D34E3" w:rsidRDefault="00E375EF" w:rsidP="00BF5FC8">
      <w:pPr>
        <w:pStyle w:val="Akapitzlist"/>
        <w:numPr>
          <w:ilvl w:val="0"/>
          <w:numId w:val="17"/>
        </w:numPr>
        <w:tabs>
          <w:tab w:val="left" w:pos="420"/>
        </w:tabs>
        <w:spacing w:after="0" w:line="240" w:lineRule="auto"/>
        <w:ind w:left="993"/>
        <w:jc w:val="both"/>
        <w:rPr>
          <w:rFonts w:ascii="Times New Roman" w:eastAsia="Times New Roman" w:hAnsi="Times New Roman" w:cs="Times New Roman"/>
          <w:b/>
          <w:sz w:val="24"/>
          <w:szCs w:val="24"/>
          <w:lang w:eastAsia="pl-PL"/>
        </w:rPr>
      </w:pPr>
      <w:r w:rsidRPr="008D34E3">
        <w:rPr>
          <w:rFonts w:ascii="Times New Roman" w:eastAsia="Times New Roman" w:hAnsi="Times New Roman" w:cs="Times New Roman"/>
          <w:b/>
          <w:sz w:val="24"/>
          <w:szCs w:val="24"/>
          <w:lang w:eastAsia="pl-PL"/>
        </w:rPr>
        <w:t>Atesty PZH, deklaracje zgodności, zgłoszenie do CPNP, ulotki produktowe  – zgodnie z wytycznymi w załącznikach 4,5 i 6 do SWZ</w:t>
      </w:r>
    </w:p>
    <w:p w14:paraId="22B519B1" w14:textId="77777777" w:rsidR="005E08FD" w:rsidRPr="008D34E3" w:rsidRDefault="005E08FD" w:rsidP="009746AE">
      <w:pPr>
        <w:widowControl w:val="0"/>
        <w:kinsoku w:val="0"/>
        <w:overflowPunct w:val="0"/>
        <w:autoSpaceDE w:val="0"/>
        <w:autoSpaceDN w:val="0"/>
        <w:adjustRightInd w:val="0"/>
        <w:spacing w:after="0" w:line="252" w:lineRule="exact"/>
        <w:ind w:left="993"/>
        <w:jc w:val="both"/>
        <w:textAlignment w:val="baseline"/>
        <w:rPr>
          <w:rFonts w:ascii="Times New Roman" w:eastAsiaTheme="minorEastAsia" w:hAnsi="Times New Roman" w:cs="Times New Roman"/>
          <w:b/>
          <w:color w:val="FF0000"/>
          <w:spacing w:val="1"/>
          <w:sz w:val="24"/>
          <w:szCs w:val="24"/>
          <w:highlight w:val="cyan"/>
          <w:lang w:eastAsia="pl-PL"/>
        </w:rPr>
      </w:pPr>
    </w:p>
    <w:p w14:paraId="5A9FD7F8" w14:textId="481D0946" w:rsidR="00D17C35" w:rsidRPr="00777A57" w:rsidRDefault="00E533F5" w:rsidP="00D17C35">
      <w:pPr>
        <w:spacing w:after="60"/>
        <w:ind w:left="567" w:hanging="425"/>
        <w:jc w:val="both"/>
        <w:rPr>
          <w:rFonts w:ascii="Times New Roman" w:hAnsi="Times New Roman" w:cs="Times New Roman"/>
          <w:sz w:val="24"/>
          <w:szCs w:val="24"/>
        </w:rPr>
      </w:pPr>
      <w:r>
        <w:rPr>
          <w:rFonts w:ascii="Times New Roman" w:hAnsi="Times New Roman" w:cs="Times New Roman"/>
          <w:sz w:val="24"/>
          <w:szCs w:val="24"/>
        </w:rPr>
        <w:t>5</w:t>
      </w:r>
      <w:r w:rsidR="00D17C35" w:rsidRPr="00777A57">
        <w:rPr>
          <w:rFonts w:ascii="Times New Roman" w:hAnsi="Times New Roman" w:cs="Times New Roman"/>
          <w:sz w:val="24"/>
          <w:szCs w:val="24"/>
        </w:rPr>
        <w:t xml:space="preserve">. </w:t>
      </w:r>
      <w:r w:rsidR="00D17C35" w:rsidRPr="00E533F5">
        <w:rPr>
          <w:rFonts w:ascii="Times New Roman" w:hAnsi="Times New Roman" w:cs="Times New Roman"/>
          <w:b/>
          <w:sz w:val="24"/>
          <w:szCs w:val="24"/>
        </w:rPr>
        <w:t>Pełnomocnictwo lub inny dokument</w:t>
      </w:r>
      <w:r w:rsidR="00D17C35" w:rsidRPr="00777A57">
        <w:rPr>
          <w:rFonts w:ascii="Times New Roman" w:hAnsi="Times New Roman" w:cs="Times New Roman"/>
          <w:sz w:val="24"/>
          <w:szCs w:val="24"/>
        </w:rPr>
        <w:t xml:space="preserve"> potwierdzający umocowanie do reprezentowania wykonawców wspólnie ubiegających się o zamówienie w postępowaniu o udzielenie zamówienia albo                                                                      reprezentowania w </w:t>
      </w:r>
      <w:r w:rsidR="00D17C35" w:rsidRPr="00777A57">
        <w:rPr>
          <w:rFonts w:ascii="Times New Roman" w:hAnsi="Times New Roman" w:cs="Times New Roman"/>
          <w:sz w:val="24"/>
          <w:szCs w:val="24"/>
        </w:rPr>
        <w:lastRenderedPageBreak/>
        <w:t>postępowaniu i zawarcia umowy w sprawie zamówienia publicznego – w przypadku   wspólnego ubiegania się o zamówienie przez wykonawców, Pełnomocnictwo lub inny dokument potwierdzający umocowanie do reprezentowania wykonawcy w przedmiotowym postępowaniu – w przypadku podpisania oferty przez osobę niewymienioną w dokumencie rejestracyjnym (ewidencyjnym) wykonawcy.</w:t>
      </w:r>
    </w:p>
    <w:p w14:paraId="7A678FBC" w14:textId="7A28B1FD" w:rsidR="00D17C35" w:rsidRPr="00777A57" w:rsidRDefault="00D17C35" w:rsidP="00BA23E9">
      <w:pPr>
        <w:spacing w:after="0" w:line="240" w:lineRule="atLeast"/>
        <w:ind w:left="567"/>
        <w:jc w:val="both"/>
        <w:rPr>
          <w:rFonts w:ascii="Times New Roman" w:hAnsi="Times New Roman" w:cs="Times New Roman"/>
          <w:sz w:val="24"/>
          <w:szCs w:val="24"/>
        </w:rPr>
      </w:pPr>
      <w:r w:rsidRPr="00777A57">
        <w:rPr>
          <w:rFonts w:ascii="Times New Roman" w:hAnsi="Times New Roman" w:cs="Times New Roman"/>
          <w:sz w:val="24"/>
          <w:szCs w:val="24"/>
        </w:rPr>
        <w:t>Pełnomocnictwo do złożenia oferty musi być złożone w oryginale w takiej samej formie, jak składana oferta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2021FA5" w14:textId="116FBE41" w:rsidR="00D17C35" w:rsidRPr="00E533F5" w:rsidRDefault="00E533F5" w:rsidP="00CB6E64">
      <w:pPr>
        <w:spacing w:after="60"/>
        <w:ind w:left="567" w:hanging="425"/>
        <w:jc w:val="both"/>
        <w:rPr>
          <w:rFonts w:ascii="Times New Roman" w:hAnsi="Times New Roman" w:cs="Times New Roman"/>
          <w:b/>
          <w:sz w:val="24"/>
          <w:szCs w:val="24"/>
        </w:rPr>
      </w:pPr>
      <w:r w:rsidRPr="00E533F5">
        <w:rPr>
          <w:rFonts w:ascii="Times New Roman" w:hAnsi="Times New Roman" w:cs="Times New Roman"/>
          <w:b/>
          <w:sz w:val="24"/>
          <w:szCs w:val="24"/>
        </w:rPr>
        <w:t>6</w:t>
      </w:r>
      <w:r w:rsidR="00D17C35" w:rsidRPr="00E533F5">
        <w:rPr>
          <w:rFonts w:ascii="Times New Roman" w:hAnsi="Times New Roman" w:cs="Times New Roman"/>
          <w:b/>
          <w:sz w:val="24"/>
          <w:szCs w:val="24"/>
        </w:rPr>
        <w:t xml:space="preserve">. Zobowiązanie innego podmiotu zał. nr </w:t>
      </w:r>
      <w:r>
        <w:rPr>
          <w:rFonts w:ascii="Times New Roman" w:hAnsi="Times New Roman" w:cs="Times New Roman"/>
          <w:b/>
          <w:sz w:val="24"/>
          <w:szCs w:val="24"/>
        </w:rPr>
        <w:t>7</w:t>
      </w:r>
      <w:r w:rsidR="00D17C35" w:rsidRPr="00E533F5">
        <w:rPr>
          <w:rFonts w:ascii="Times New Roman" w:hAnsi="Times New Roman" w:cs="Times New Roman"/>
          <w:b/>
          <w:sz w:val="24"/>
          <w:szCs w:val="24"/>
        </w:rPr>
        <w:t xml:space="preserve"> do SWZ - jeżeli dotyczy.    </w:t>
      </w:r>
    </w:p>
    <w:p w14:paraId="6B6778EF" w14:textId="06412270" w:rsidR="00CB6E64" w:rsidRDefault="00E533F5" w:rsidP="00BA23E9">
      <w:pPr>
        <w:spacing w:after="60"/>
        <w:ind w:left="567" w:hanging="425"/>
        <w:jc w:val="both"/>
        <w:rPr>
          <w:rFonts w:ascii="Times New Roman" w:hAnsi="Times New Roman" w:cs="Times New Roman"/>
          <w:b/>
          <w:sz w:val="24"/>
          <w:szCs w:val="24"/>
        </w:rPr>
      </w:pPr>
      <w:r w:rsidRPr="00E533F5">
        <w:rPr>
          <w:rFonts w:ascii="Times New Roman" w:hAnsi="Times New Roman" w:cs="Times New Roman"/>
          <w:b/>
          <w:sz w:val="24"/>
          <w:szCs w:val="24"/>
        </w:rPr>
        <w:t>7</w:t>
      </w:r>
      <w:r w:rsidR="00D17C35" w:rsidRPr="00E533F5">
        <w:rPr>
          <w:rFonts w:ascii="Times New Roman" w:hAnsi="Times New Roman" w:cs="Times New Roman"/>
          <w:b/>
          <w:sz w:val="24"/>
          <w:szCs w:val="24"/>
        </w:rPr>
        <w:t xml:space="preserve">. Oświadczenie - oferta wspólna zał. Nr </w:t>
      </w:r>
      <w:r>
        <w:rPr>
          <w:rFonts w:ascii="Times New Roman" w:hAnsi="Times New Roman" w:cs="Times New Roman"/>
          <w:b/>
          <w:sz w:val="24"/>
          <w:szCs w:val="24"/>
        </w:rPr>
        <w:t>8</w:t>
      </w:r>
      <w:r w:rsidR="00D17C35" w:rsidRPr="00E533F5">
        <w:rPr>
          <w:rFonts w:ascii="Times New Roman" w:hAnsi="Times New Roman" w:cs="Times New Roman"/>
          <w:b/>
          <w:sz w:val="24"/>
          <w:szCs w:val="24"/>
        </w:rPr>
        <w:t xml:space="preserve"> do SWZ – jeżeli dotyczy.</w:t>
      </w:r>
    </w:p>
    <w:p w14:paraId="0BD2C8FB" w14:textId="77777777" w:rsidR="00BA23E9" w:rsidRPr="00BA23E9" w:rsidRDefault="00BA23E9" w:rsidP="00BA23E9">
      <w:pPr>
        <w:spacing w:after="60"/>
        <w:ind w:left="567" w:hanging="425"/>
        <w:jc w:val="both"/>
        <w:rPr>
          <w:rFonts w:ascii="Times New Roman" w:hAnsi="Times New Roman" w:cs="Times New Roman"/>
          <w:b/>
          <w:sz w:val="24"/>
          <w:szCs w:val="24"/>
        </w:rPr>
      </w:pPr>
    </w:p>
    <w:p w14:paraId="5785D885" w14:textId="35460A6D" w:rsidR="00CB6E64" w:rsidRPr="00CB6E64" w:rsidRDefault="00CB6E64" w:rsidP="00CB6E64">
      <w:pPr>
        <w:suppressAutoHyphens/>
        <w:autoSpaceDN w:val="0"/>
        <w:spacing w:after="60" w:line="240" w:lineRule="auto"/>
        <w:jc w:val="both"/>
        <w:textAlignment w:val="baseline"/>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6125E6">
        <w:rPr>
          <w:rFonts w:ascii="Times New Roman" w:eastAsia="Calibri" w:hAnsi="Times New Roman" w:cs="Times New Roman"/>
          <w:b/>
          <w:bCs/>
          <w:sz w:val="24"/>
          <w:szCs w:val="24"/>
        </w:rPr>
        <w:t>5</w:t>
      </w:r>
      <w:r>
        <w:rPr>
          <w:rFonts w:ascii="Times New Roman" w:eastAsia="Calibri" w:hAnsi="Times New Roman" w:cs="Times New Roman"/>
          <w:b/>
          <w:bCs/>
          <w:sz w:val="24"/>
          <w:szCs w:val="24"/>
        </w:rPr>
        <w:t xml:space="preserve">. </w:t>
      </w:r>
      <w:r w:rsidRPr="00CB6E64">
        <w:rPr>
          <w:rFonts w:ascii="Times New Roman" w:eastAsia="Calibri" w:hAnsi="Times New Roman" w:cs="Times New Roman"/>
          <w:b/>
          <w:bCs/>
          <w:sz w:val="24"/>
          <w:szCs w:val="24"/>
        </w:rPr>
        <w:t xml:space="preserve">Inne zasady składania oświadczeń i dokumentów, uzupełnianie oświadczeń i dokumentów </w:t>
      </w:r>
    </w:p>
    <w:p w14:paraId="44D04673" w14:textId="77777777" w:rsidR="00CB6E64" w:rsidRDefault="00CB6E64" w:rsidP="00BF5FC8">
      <w:pPr>
        <w:pStyle w:val="Akapitzlist"/>
        <w:numPr>
          <w:ilvl w:val="0"/>
          <w:numId w:val="29"/>
        </w:numPr>
        <w:overflowPunct w:val="0"/>
        <w:autoSpaceDE w:val="0"/>
        <w:autoSpaceDN w:val="0"/>
        <w:spacing w:after="0" w:line="240" w:lineRule="auto"/>
        <w:ind w:left="567"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Dokumenty sporządzone w języku obcym są składane wraz z tłumaczeniem na język polski.</w:t>
      </w:r>
    </w:p>
    <w:p w14:paraId="052B8558" w14:textId="77777777" w:rsidR="00CB6E64" w:rsidRDefault="00CB6E64" w:rsidP="00BF5FC8">
      <w:pPr>
        <w:pStyle w:val="Akapitzlist"/>
        <w:numPr>
          <w:ilvl w:val="0"/>
          <w:numId w:val="29"/>
        </w:numPr>
        <w:overflowPunct w:val="0"/>
        <w:autoSpaceDE w:val="0"/>
        <w:autoSpaceDN w:val="0"/>
        <w:spacing w:after="0" w:line="240" w:lineRule="auto"/>
        <w:ind w:left="567" w:hanging="425"/>
        <w:contextualSpacing w:val="0"/>
        <w:jc w:val="both"/>
      </w:pPr>
      <w:r>
        <w:rPr>
          <w:rFonts w:ascii="Times New Roman" w:eastAsia="Times New Roman" w:hAnsi="Times New Roman" w:cs="Times New Roman"/>
          <w:bCs/>
          <w:sz w:val="24"/>
          <w:szCs w:val="24"/>
          <w:lang w:eastAsia="pl-PL"/>
        </w:rPr>
        <w:t>Jeżeli Wykonawca ma siedzibę lub miejsce zamieszkania poza granicami Rzeczypospolitej Polskiej to zakres wymaganych dokumentów wskazany jest w §4 rozporządzenia Ministra Rozwoju, Pracy i               Technologii z dnia 23.12.2020r. w sprawie podmiotowych środków dowodowych oraz innych                         dokumentów lub oświadczeń, jakich może żądać zamawiający od Wykonawcy (Dz.U. z 2020 r., poz. 2415).</w:t>
      </w:r>
    </w:p>
    <w:p w14:paraId="71A73318" w14:textId="77777777" w:rsidR="00CB6E64" w:rsidRDefault="00CB6E64" w:rsidP="00BF5FC8">
      <w:pPr>
        <w:pStyle w:val="Akapitzlist"/>
        <w:numPr>
          <w:ilvl w:val="0"/>
          <w:numId w:val="29"/>
        </w:numPr>
        <w:overflowPunct w:val="0"/>
        <w:autoSpaceDE w:val="0"/>
        <w:autoSpaceDN w:val="0"/>
        <w:spacing w:after="0" w:line="240" w:lineRule="auto"/>
        <w:ind w:left="567"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14:paraId="36600D6A" w14:textId="77777777" w:rsidR="00CB6E64" w:rsidRDefault="00CB6E64" w:rsidP="00BF5FC8">
      <w:pPr>
        <w:pStyle w:val="Akapitzlist"/>
        <w:numPr>
          <w:ilvl w:val="0"/>
          <w:numId w:val="29"/>
        </w:numPr>
        <w:overflowPunct w:val="0"/>
        <w:autoSpaceDE w:val="0"/>
        <w:autoSpaceDN w:val="0"/>
        <w:spacing w:after="0" w:line="240" w:lineRule="auto"/>
        <w:ind w:left="567"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lub podmiotowym środkiem dowodowym jest oświadczenie, którego treść odpowiada zakresowi oświadczenia, o którym mowa w art. 125 ust. 1. Ponadto wykonawca nie jest zobowiązany do złożenia podmiotowych środków dowodowych, które zamawiający posiada, jeżeli wykonawca wskaże te środki oraz potwierdzi ich prawidłowość i aktualność.</w:t>
      </w:r>
    </w:p>
    <w:p w14:paraId="1DEF725A" w14:textId="77777777" w:rsidR="00CB6E64" w:rsidRDefault="00CB6E64" w:rsidP="00BF5FC8">
      <w:pPr>
        <w:pStyle w:val="Akapitzlist"/>
        <w:numPr>
          <w:ilvl w:val="0"/>
          <w:numId w:val="29"/>
        </w:numPr>
        <w:overflowPunct w:val="0"/>
        <w:autoSpaceDE w:val="0"/>
        <w:autoSpaceDN w:val="0"/>
        <w:spacing w:after="0" w:line="240" w:lineRule="auto"/>
        <w:ind w:left="567" w:hanging="425"/>
        <w:contextualSpacing w:val="0"/>
        <w:jc w:val="both"/>
      </w:pPr>
      <w:r>
        <w:rPr>
          <w:rFonts w:ascii="Times New Roman" w:eastAsia="TimesNewRomanPSMT" w:hAnsi="Times New Roman" w:cs="Times New Roman"/>
          <w:sz w:val="24"/>
          <w:szCs w:val="24"/>
          <w:lang w:eastAsia="pl-PL"/>
        </w:rPr>
        <w:t xml:space="preserve">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w:t>
      </w:r>
      <w:r>
        <w:rPr>
          <w:rFonts w:ascii="Times New Roman" w:eastAsia="TimesNewRomanPSMT" w:hAnsi="Times New Roman" w:cs="Times New Roman"/>
          <w:sz w:val="24"/>
          <w:szCs w:val="24"/>
          <w:lang w:eastAsia="pl-PL"/>
        </w:rPr>
        <w:lastRenderedPageBreak/>
        <w:t>terminie, chyba że: oferta wykonawcy podlega odrzuceniu bez względu na ich złożenie, uzupełnienie lub poprawienie lub zachodzą przesłanki unieważnienia postępowania. Wykonawca składa podmiotowe środki dowodowe na wezwanie, aktualne na dzień ich złożenia.</w:t>
      </w:r>
    </w:p>
    <w:p w14:paraId="0602AE2E" w14:textId="77777777" w:rsidR="00CB6E64" w:rsidRDefault="00CB6E64" w:rsidP="00BF5FC8">
      <w:pPr>
        <w:pStyle w:val="Akapitzlist"/>
        <w:numPr>
          <w:ilvl w:val="0"/>
          <w:numId w:val="29"/>
        </w:numPr>
        <w:overflowPunct w:val="0"/>
        <w:autoSpaceDE w:val="0"/>
        <w:autoSpaceDN w:val="0"/>
        <w:spacing w:after="0" w:line="240" w:lineRule="auto"/>
        <w:ind w:left="567"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2FE0D921" w14:textId="77777777" w:rsidR="00CB6E64" w:rsidRDefault="00CB6E64" w:rsidP="00BF5FC8">
      <w:pPr>
        <w:pStyle w:val="Akapitzlist"/>
        <w:numPr>
          <w:ilvl w:val="0"/>
          <w:numId w:val="29"/>
        </w:numPr>
        <w:overflowPunct w:val="0"/>
        <w:autoSpaceDE w:val="0"/>
        <w:autoSpaceDN w:val="0"/>
        <w:spacing w:after="0" w:line="240" w:lineRule="auto"/>
        <w:ind w:left="567"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Podmiotowe środki dowodowe, przedmiotowe środki dowodowe oraz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FF6863A" w14:textId="77777777" w:rsidR="00CB6E64" w:rsidRDefault="00CB6E64" w:rsidP="00BF5FC8">
      <w:pPr>
        <w:pStyle w:val="Akapitzlist"/>
        <w:numPr>
          <w:ilvl w:val="0"/>
          <w:numId w:val="29"/>
        </w:numPr>
        <w:overflowPunct w:val="0"/>
        <w:autoSpaceDE w:val="0"/>
        <w:autoSpaceDN w:val="0"/>
        <w:spacing w:after="0" w:line="240" w:lineRule="auto"/>
        <w:ind w:left="567"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F88449A" w14:textId="77777777" w:rsidR="00CB6E64" w:rsidRDefault="00CB6E64" w:rsidP="00BF5FC8">
      <w:pPr>
        <w:pStyle w:val="Akapitzlist"/>
        <w:numPr>
          <w:ilvl w:val="0"/>
          <w:numId w:val="29"/>
        </w:numPr>
        <w:overflowPunct w:val="0"/>
        <w:autoSpaceDE w:val="0"/>
        <w:autoSpaceDN w:val="0"/>
        <w:spacing w:after="0" w:line="240" w:lineRule="auto"/>
        <w:ind w:left="567"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79BC8023" w14:textId="77777777" w:rsidR="00CB6E64" w:rsidRDefault="00CB6E64" w:rsidP="00BF5FC8">
      <w:pPr>
        <w:pStyle w:val="Akapitzlist"/>
        <w:numPr>
          <w:ilvl w:val="0"/>
          <w:numId w:val="29"/>
        </w:numPr>
        <w:overflowPunct w:val="0"/>
        <w:autoSpaceDE w:val="0"/>
        <w:autoSpaceDN w:val="0"/>
        <w:spacing w:after="0" w:line="240" w:lineRule="auto"/>
        <w:ind w:left="567"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Poświadczenia zgodności cyfrowego odwzorowania z dokumentem w postaci papierowej, dokonuje w przypadku:</w:t>
      </w:r>
    </w:p>
    <w:p w14:paraId="4F8CC7C2" w14:textId="77777777" w:rsidR="00CB6E64" w:rsidRDefault="00CB6E64" w:rsidP="00CB6E64">
      <w:pPr>
        <w:spacing w:after="0"/>
        <w:ind w:left="851"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6D83FDB" w14:textId="77777777" w:rsidR="00CB6E64" w:rsidRDefault="00CB6E64" w:rsidP="00CB6E64">
      <w:pPr>
        <w:spacing w:after="0"/>
        <w:ind w:left="851"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przedmiotowych środków dowodowych – odpowiednio wykonawca lub wykonawca wspólnie ubiegający się o udzielenie zamówienia;</w:t>
      </w:r>
    </w:p>
    <w:p w14:paraId="1116A15C" w14:textId="43F87778" w:rsidR="00CB6E64" w:rsidRDefault="00CB6E64" w:rsidP="00CB6E64">
      <w:pPr>
        <w:spacing w:after="0"/>
        <w:ind w:left="993"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 innych dokumentów, w tym dokumentów, o których mowa w art. 94 ust. 2 ustawy – odpowiednio wykonawca lub wykonawca wspólnie ubiegający się o udzielenie zamówienia, w zakresie dokumentów, które każdego z nich dotyczą. </w:t>
      </w:r>
    </w:p>
    <w:p w14:paraId="2C38F002" w14:textId="77777777" w:rsidR="00CB6E64" w:rsidRDefault="00CB6E64" w:rsidP="00CB6E64">
      <w:pPr>
        <w:overflowPunct w:val="0"/>
        <w:autoSpaceDE w:val="0"/>
        <w:spacing w:after="0"/>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  Poświadczenia zgodności cyfrowego odwzorowania z dokumentem w postaci papierowej, o którym    mowa  w pkt  powyżej , może dokonać również notariusz</w:t>
      </w:r>
    </w:p>
    <w:p w14:paraId="1F5C4F4D" w14:textId="77777777" w:rsidR="00CB6E64" w:rsidRDefault="00CB6E64" w:rsidP="00CB6E64">
      <w:pPr>
        <w:overflowPunct w:val="0"/>
        <w:autoSpaceDE w:val="0"/>
        <w:spacing w:after="0"/>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12.  Jeżeli któryś z wymaganych dokumentów składanych przez Wykonawcę jest sporządzony w języku obcym, dokument taki należy złożyć wraz z tłumaczeniem na język polski. </w:t>
      </w:r>
    </w:p>
    <w:p w14:paraId="7B237D99" w14:textId="77777777" w:rsidR="00CB6E64" w:rsidRPr="00CB6E64" w:rsidRDefault="00CB6E64" w:rsidP="00CB6E64">
      <w:pPr>
        <w:spacing w:after="60"/>
        <w:jc w:val="both"/>
      </w:pPr>
    </w:p>
    <w:p w14:paraId="10F155B3" w14:textId="46CCE17C" w:rsidR="00CB6E64" w:rsidRDefault="00CB6E64" w:rsidP="00CB6E64">
      <w:pPr>
        <w:pStyle w:val="Standard"/>
        <w:spacing w:after="0"/>
        <w:rPr>
          <w:rFonts w:ascii="Times New Roman" w:hAnsi="Times New Roman" w:cs="Times New Roman"/>
          <w:b/>
          <w:sz w:val="24"/>
          <w:szCs w:val="24"/>
          <w:lang w:eastAsia="pl-PL"/>
        </w:rPr>
      </w:pPr>
      <w:bookmarkStart w:id="1" w:name="_Hlk163499463"/>
      <w:r>
        <w:rPr>
          <w:rFonts w:ascii="Times New Roman" w:hAnsi="Times New Roman" w:cs="Times New Roman"/>
          <w:b/>
          <w:sz w:val="24"/>
          <w:szCs w:val="24"/>
          <w:lang w:eastAsia="pl-PL"/>
        </w:rPr>
        <w:t>1</w:t>
      </w:r>
      <w:r w:rsidR="006125E6">
        <w:rPr>
          <w:rFonts w:ascii="Times New Roman" w:hAnsi="Times New Roman" w:cs="Times New Roman"/>
          <w:b/>
          <w:sz w:val="24"/>
          <w:szCs w:val="24"/>
          <w:lang w:eastAsia="pl-PL"/>
        </w:rPr>
        <w:t>6</w:t>
      </w:r>
      <w:r>
        <w:rPr>
          <w:rFonts w:ascii="Times New Roman" w:hAnsi="Times New Roman" w:cs="Times New Roman"/>
          <w:b/>
          <w:sz w:val="24"/>
          <w:szCs w:val="24"/>
          <w:lang w:eastAsia="pl-PL"/>
        </w:rPr>
        <w:t>. Miejsce oraz termin składania ofert</w:t>
      </w:r>
    </w:p>
    <w:p w14:paraId="15716A5A" w14:textId="77777777" w:rsidR="00CB6E64" w:rsidRDefault="00CB6E64" w:rsidP="00CB6E64">
      <w:pPr>
        <w:pStyle w:val="Standard"/>
        <w:tabs>
          <w:tab w:val="left" w:pos="1116"/>
        </w:tabs>
        <w:spacing w:after="0"/>
        <w:rPr>
          <w:rFonts w:ascii="Times New Roman" w:hAnsi="Times New Roman" w:cs="Times New Roman"/>
          <w:b/>
          <w:sz w:val="24"/>
          <w:szCs w:val="24"/>
          <w:lang w:eastAsia="pl-PL"/>
        </w:rPr>
      </w:pPr>
    </w:p>
    <w:bookmarkEnd w:id="1"/>
    <w:p w14:paraId="01FBC602" w14:textId="26F0F331" w:rsidR="00CB6E64" w:rsidRPr="00BA23E9" w:rsidRDefault="00CB6E64" w:rsidP="00BA23E9">
      <w:pPr>
        <w:pStyle w:val="Akapitzlist"/>
        <w:numPr>
          <w:ilvl w:val="0"/>
          <w:numId w:val="30"/>
        </w:numPr>
        <w:autoSpaceDN w:val="0"/>
        <w:spacing w:after="0" w:line="240" w:lineRule="auto"/>
        <w:ind w:left="567" w:hanging="425"/>
        <w:contextualSpacing w:val="0"/>
        <w:jc w:val="both"/>
        <w:rPr>
          <w:rFonts w:ascii="Times New Roman" w:hAnsi="Times New Roman" w:cs="Times New Roman"/>
          <w:b/>
          <w:sz w:val="24"/>
          <w:szCs w:val="24"/>
        </w:rPr>
      </w:pPr>
      <w:r w:rsidRPr="00BA23E9">
        <w:rPr>
          <w:rFonts w:ascii="Times New Roman" w:eastAsia="Calibri" w:hAnsi="Times New Roman" w:cs="Times New Roman"/>
          <w:b/>
          <w:sz w:val="24"/>
          <w:szCs w:val="24"/>
          <w:lang w:val="pl" w:eastAsia="pl-PL"/>
        </w:rPr>
        <w:t xml:space="preserve">Ofertę wraz z wymaganymi dokumentami należy umieścić na </w:t>
      </w:r>
      <w:hyperlink r:id="rId30" w:history="1">
        <w:r w:rsidRPr="00BA23E9">
          <w:rPr>
            <w:rFonts w:ascii="Times New Roman" w:eastAsia="Calibri" w:hAnsi="Times New Roman" w:cs="Times New Roman"/>
            <w:b/>
            <w:color w:val="1155CC"/>
            <w:sz w:val="24"/>
            <w:szCs w:val="24"/>
            <w:u w:val="single"/>
            <w:lang w:val="pl" w:eastAsia="pl-PL"/>
          </w:rPr>
          <w:t>platformazakupowa.pl</w:t>
        </w:r>
      </w:hyperlink>
      <w:r w:rsidRPr="00BA23E9">
        <w:rPr>
          <w:rFonts w:ascii="Times New Roman" w:eastAsia="Calibri" w:hAnsi="Times New Roman" w:cs="Times New Roman"/>
          <w:b/>
          <w:sz w:val="24"/>
          <w:szCs w:val="24"/>
          <w:lang w:val="pl" w:eastAsia="pl-PL"/>
        </w:rPr>
        <w:t xml:space="preserve"> pod adresem: </w:t>
      </w:r>
      <w:hyperlink r:id="rId31" w:history="1">
        <w:r w:rsidRPr="00BA23E9">
          <w:rPr>
            <w:rStyle w:val="Hipercze"/>
            <w:rFonts w:ascii="Times New Roman" w:eastAsia="Times New Roman" w:hAnsi="Times New Roman" w:cs="Times New Roman"/>
            <w:b/>
            <w:sz w:val="24"/>
            <w:szCs w:val="24"/>
            <w:lang w:eastAsia="pl-PL"/>
          </w:rPr>
          <w:t>https://platformazakupowa.pl/pn/przytezni</w:t>
        </w:r>
      </w:hyperlink>
      <w:r w:rsidRPr="00BA23E9">
        <w:rPr>
          <w:rFonts w:ascii="Times New Roman" w:hAnsi="Times New Roman" w:cs="Times New Roman"/>
          <w:b/>
          <w:sz w:val="24"/>
          <w:szCs w:val="24"/>
        </w:rPr>
        <w:t xml:space="preserve"> </w:t>
      </w:r>
      <w:r w:rsidRPr="00BA23E9">
        <w:rPr>
          <w:rFonts w:ascii="Times New Roman" w:hAnsi="Times New Roman" w:cs="Times New Roman"/>
          <w:b/>
          <w:sz w:val="24"/>
          <w:szCs w:val="24"/>
          <w:lang w:val="pl" w:eastAsia="pl-PL"/>
        </w:rPr>
        <w:t xml:space="preserve">w myśl Ustawy na stronie internetowej prowadzonego      </w:t>
      </w:r>
      <w:r w:rsidRPr="00BA23E9">
        <w:rPr>
          <w:rFonts w:ascii="Times New Roman" w:eastAsia="Calibri" w:hAnsi="Times New Roman" w:cs="Times New Roman"/>
          <w:b/>
          <w:sz w:val="24"/>
          <w:szCs w:val="24"/>
          <w:lang w:val="pl" w:eastAsia="pl-PL"/>
        </w:rPr>
        <w:t>postępowania  do dnia 2</w:t>
      </w:r>
      <w:r w:rsidR="00200012" w:rsidRPr="00BA23E9">
        <w:rPr>
          <w:rFonts w:ascii="Times New Roman" w:eastAsia="Calibri" w:hAnsi="Times New Roman" w:cs="Times New Roman"/>
          <w:b/>
          <w:sz w:val="24"/>
          <w:szCs w:val="24"/>
          <w:lang w:val="pl" w:eastAsia="pl-PL"/>
        </w:rPr>
        <w:t>4</w:t>
      </w:r>
      <w:r w:rsidRPr="00BA23E9">
        <w:rPr>
          <w:rFonts w:ascii="Times New Roman" w:eastAsia="Calibri" w:hAnsi="Times New Roman" w:cs="Times New Roman"/>
          <w:b/>
          <w:sz w:val="24"/>
          <w:szCs w:val="24"/>
          <w:lang w:val="pl" w:eastAsia="pl-PL"/>
        </w:rPr>
        <w:t>.07.2024r. do godz. 10.00</w:t>
      </w:r>
    </w:p>
    <w:p w14:paraId="32E7F0D3" w14:textId="77777777" w:rsidR="00CB6E64" w:rsidRDefault="00CB6E64" w:rsidP="00BF5FC8">
      <w:pPr>
        <w:pStyle w:val="Akapitzlist"/>
        <w:numPr>
          <w:ilvl w:val="0"/>
          <w:numId w:val="30"/>
        </w:numPr>
        <w:shd w:val="clear" w:color="auto" w:fill="FFFFFF"/>
        <w:autoSpaceDN w:val="0"/>
        <w:spacing w:after="0" w:line="240" w:lineRule="auto"/>
        <w:ind w:left="567" w:right="362" w:hanging="425"/>
        <w:contextualSpacing w:val="0"/>
      </w:pPr>
      <w:r>
        <w:rPr>
          <w:rFonts w:ascii="Times New Roman" w:eastAsia="Calibri" w:hAnsi="Times New Roman" w:cs="Times New Roman"/>
          <w:sz w:val="24"/>
          <w:szCs w:val="24"/>
          <w:lang w:val="pl" w:eastAsia="pl-PL"/>
        </w:rPr>
        <w:t>Do oferty należy dołączyć wszystkie wymagane w SWZ dokumenty.</w:t>
      </w:r>
    </w:p>
    <w:p w14:paraId="070EAE0B" w14:textId="77777777" w:rsidR="00CB6E64" w:rsidRDefault="00CB6E64" w:rsidP="00BF5FC8">
      <w:pPr>
        <w:pStyle w:val="Akapitzlist"/>
        <w:numPr>
          <w:ilvl w:val="0"/>
          <w:numId w:val="30"/>
        </w:numPr>
        <w:shd w:val="clear" w:color="auto" w:fill="FFFFFF"/>
        <w:autoSpaceDN w:val="0"/>
        <w:spacing w:after="0" w:line="240" w:lineRule="auto"/>
        <w:ind w:left="567" w:right="362" w:hanging="425"/>
        <w:contextualSpacing w:val="0"/>
      </w:pPr>
      <w:r>
        <w:rPr>
          <w:rFonts w:ascii="Times New Roman" w:eastAsia="Calibri" w:hAnsi="Times New Roman" w:cs="Times New Roman"/>
          <w:sz w:val="24"/>
          <w:szCs w:val="24"/>
          <w:lang w:val="pl" w:eastAsia="pl-PL"/>
        </w:rPr>
        <w:t>Po wypełnieniu Formularza składania oferty lub wniosku i dołączenia  wszystkich wymaganych                        załączników należy kliknąć przycisk „Przejdź do podsumowania”</w:t>
      </w:r>
    </w:p>
    <w:p w14:paraId="593788E0" w14:textId="77777777" w:rsidR="00CB6E64" w:rsidRDefault="00CB6E64" w:rsidP="00BF5FC8">
      <w:pPr>
        <w:pStyle w:val="Akapitzlist"/>
        <w:numPr>
          <w:ilvl w:val="0"/>
          <w:numId w:val="30"/>
        </w:numPr>
        <w:shd w:val="clear" w:color="auto" w:fill="FFFFFF"/>
        <w:autoSpaceDN w:val="0"/>
        <w:spacing w:after="0" w:line="240" w:lineRule="auto"/>
        <w:ind w:left="567" w:right="362" w:hanging="425"/>
        <w:contextualSpacing w:val="0"/>
        <w:jc w:val="both"/>
      </w:pPr>
      <w:r>
        <w:rPr>
          <w:rFonts w:ascii="Times New Roman" w:eastAsia="Calibri" w:hAnsi="Times New Roman" w:cs="Times New Roman"/>
          <w:sz w:val="24"/>
          <w:szCs w:val="24"/>
          <w:lang w:val="pl" w:eastAsia="pl-PL"/>
        </w:rPr>
        <w:t xml:space="preserve">Oferta musi być sporządzona w języku polskim, w postaci elektronicznej i opatrzona                                      kwalifikowanym podpisem elektronicznym , podpisem zaufanym lub podpisem osobistym. </w:t>
      </w:r>
    </w:p>
    <w:p w14:paraId="428AF202" w14:textId="77777777" w:rsidR="00CB6E64" w:rsidRDefault="00CB6E64" w:rsidP="00CB6E64">
      <w:pPr>
        <w:pStyle w:val="Akapitzlist"/>
        <w:shd w:val="clear" w:color="auto" w:fill="FFFFFF"/>
        <w:spacing w:after="0"/>
        <w:ind w:left="567" w:right="362"/>
        <w:jc w:val="both"/>
      </w:pPr>
      <w:r>
        <w:rPr>
          <w:rFonts w:ascii="Times New Roman" w:eastAsia="Calibri" w:hAnsi="Times New Roman" w:cs="Times New Roman"/>
          <w:sz w:val="24"/>
          <w:szCs w:val="24"/>
          <w:lang w:val="pl" w:eastAsia="pl-PL"/>
        </w:rPr>
        <w:t xml:space="preserve">W procesie składania oferty za  pośrednictwem </w:t>
      </w:r>
      <w:hyperlink r:id="rId32" w:history="1">
        <w:r>
          <w:rPr>
            <w:rFonts w:ascii="Times New Roman" w:eastAsia="Calibri" w:hAnsi="Times New Roman" w:cs="Times New Roman"/>
            <w:color w:val="1155CC"/>
            <w:sz w:val="24"/>
            <w:szCs w:val="24"/>
            <w:u w:val="single"/>
            <w:lang w:val="pl" w:eastAsia="pl-PL"/>
          </w:rPr>
          <w:t>platformazakupowa.pl</w:t>
        </w:r>
      </w:hyperlink>
      <w:r>
        <w:rPr>
          <w:rFonts w:ascii="Times New Roman" w:eastAsia="Calibri" w:hAnsi="Times New Roman" w:cs="Times New Roman"/>
          <w:sz w:val="24"/>
          <w:szCs w:val="24"/>
          <w:lang w:val="pl" w:eastAsia="pl-PL"/>
        </w:rPr>
        <w:t xml:space="preserve">, wykonawca powinien złożyć podpis bezpośrednio na dokumentach przesłanych za pośrednictwem </w:t>
      </w:r>
      <w:hyperlink r:id="rId33" w:history="1">
        <w:r>
          <w:rPr>
            <w:rFonts w:ascii="Times New Roman" w:eastAsia="Calibri" w:hAnsi="Times New Roman" w:cs="Times New Roman"/>
            <w:color w:val="1155CC"/>
            <w:sz w:val="24"/>
            <w:szCs w:val="24"/>
            <w:u w:val="single"/>
            <w:lang w:val="pl" w:eastAsia="pl-PL"/>
          </w:rPr>
          <w:t>platformazakupowa.pl</w:t>
        </w:r>
      </w:hyperlink>
      <w:r>
        <w:rPr>
          <w:rFonts w:ascii="Times New Roman" w:eastAsia="Calibri" w:hAnsi="Times New Roman" w:cs="Times New Roman"/>
          <w:sz w:val="24"/>
          <w:szCs w:val="24"/>
          <w:lang w:val="pl"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773217F" w14:textId="77777777" w:rsidR="00CB6E64" w:rsidRDefault="00CB6E64" w:rsidP="00BF5FC8">
      <w:pPr>
        <w:pStyle w:val="Akapitzlist"/>
        <w:numPr>
          <w:ilvl w:val="0"/>
          <w:numId w:val="30"/>
        </w:numPr>
        <w:shd w:val="clear" w:color="auto" w:fill="FFFFFF"/>
        <w:autoSpaceDN w:val="0"/>
        <w:spacing w:after="0" w:line="240" w:lineRule="auto"/>
        <w:ind w:left="567" w:right="362" w:hanging="425"/>
        <w:contextualSpacing w:val="0"/>
        <w:jc w:val="both"/>
      </w:pPr>
      <w:r>
        <w:rPr>
          <w:rFonts w:ascii="Times New Roman" w:eastAsia="Calibri" w:hAnsi="Times New Roman" w:cs="Times New Roman"/>
          <w:sz w:val="24"/>
          <w:szCs w:val="24"/>
          <w:lang w:val="pl"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46D8FF1F" w14:textId="77777777" w:rsidR="00CB6E64" w:rsidRDefault="00CB6E64" w:rsidP="00BF5FC8">
      <w:pPr>
        <w:pStyle w:val="Akapitzlist"/>
        <w:numPr>
          <w:ilvl w:val="0"/>
          <w:numId w:val="30"/>
        </w:numPr>
        <w:shd w:val="clear" w:color="auto" w:fill="FFFFFF"/>
        <w:autoSpaceDN w:val="0"/>
        <w:spacing w:after="0" w:line="240" w:lineRule="auto"/>
        <w:ind w:left="567" w:right="362" w:hanging="425"/>
        <w:contextualSpacing w:val="0"/>
        <w:jc w:val="both"/>
      </w:pPr>
      <w:r>
        <w:rPr>
          <w:rFonts w:ascii="Times New Roman" w:eastAsia="Calibri" w:hAnsi="Times New Roman" w:cs="Times New Roman"/>
          <w:sz w:val="24"/>
          <w:szCs w:val="24"/>
          <w:lang w:val="pl" w:eastAsia="pl-PL"/>
        </w:rPr>
        <w:t xml:space="preserve">Szczegółowa instrukcja dla Wykonawców dotycząca złożenia, zmiany i wycofania oferty znajduje się na stronie internetowej pod adresem:  </w:t>
      </w:r>
      <w:hyperlink r:id="rId34" w:history="1">
        <w:r>
          <w:rPr>
            <w:rFonts w:ascii="Times New Roman" w:eastAsia="Calibri" w:hAnsi="Times New Roman" w:cs="Times New Roman"/>
            <w:color w:val="1155CC"/>
            <w:sz w:val="24"/>
            <w:szCs w:val="24"/>
            <w:u w:val="single"/>
            <w:lang w:val="pl" w:eastAsia="pl-PL"/>
          </w:rPr>
          <w:t>https://platformazakupowa.pl/strona/45-instrukcje</w:t>
        </w:r>
      </w:hyperlink>
    </w:p>
    <w:p w14:paraId="0DC01704" w14:textId="77777777" w:rsidR="00CB6E64" w:rsidRDefault="00CB6E64" w:rsidP="00CB6E64">
      <w:pPr>
        <w:pStyle w:val="Standard"/>
        <w:spacing w:after="0"/>
        <w:jc w:val="both"/>
        <w:rPr>
          <w:rFonts w:ascii="Times New Roman" w:hAnsi="Times New Roman" w:cs="Times New Roman"/>
          <w:b/>
          <w:sz w:val="24"/>
          <w:szCs w:val="24"/>
          <w:lang w:val="pl" w:eastAsia="pl-PL"/>
        </w:rPr>
      </w:pPr>
    </w:p>
    <w:p w14:paraId="1D3FA443" w14:textId="419D4E97" w:rsidR="00CB6E64" w:rsidRDefault="00CB6E64" w:rsidP="00CB6E64">
      <w:pPr>
        <w:pStyle w:val="Standard"/>
        <w:spacing w:after="0"/>
        <w:rPr>
          <w:rFonts w:ascii="Times New Roman" w:hAnsi="Times New Roman" w:cs="Times New Roman"/>
          <w:b/>
          <w:sz w:val="24"/>
          <w:szCs w:val="24"/>
          <w:lang w:eastAsia="pl-PL"/>
        </w:rPr>
      </w:pPr>
      <w:r>
        <w:rPr>
          <w:rFonts w:ascii="Times New Roman" w:hAnsi="Times New Roman" w:cs="Times New Roman"/>
          <w:b/>
          <w:sz w:val="24"/>
          <w:szCs w:val="24"/>
          <w:lang w:eastAsia="pl-PL"/>
        </w:rPr>
        <w:t>1</w:t>
      </w:r>
      <w:r w:rsidR="006125E6">
        <w:rPr>
          <w:rFonts w:ascii="Times New Roman" w:hAnsi="Times New Roman" w:cs="Times New Roman"/>
          <w:b/>
          <w:sz w:val="24"/>
          <w:szCs w:val="24"/>
          <w:lang w:eastAsia="pl-PL"/>
        </w:rPr>
        <w:t>7</w:t>
      </w:r>
      <w:r>
        <w:rPr>
          <w:rFonts w:ascii="Times New Roman" w:hAnsi="Times New Roman" w:cs="Times New Roman"/>
          <w:b/>
          <w:sz w:val="24"/>
          <w:szCs w:val="24"/>
          <w:lang w:eastAsia="pl-PL"/>
        </w:rPr>
        <w:t>.    Otwarcie ofert</w:t>
      </w:r>
    </w:p>
    <w:p w14:paraId="2D8D4D79" w14:textId="77777777" w:rsidR="00CB6E64" w:rsidRDefault="00CB6E64" w:rsidP="00CB6E64">
      <w:pPr>
        <w:pStyle w:val="Standard"/>
        <w:spacing w:after="0"/>
        <w:rPr>
          <w:rFonts w:ascii="Times New Roman" w:hAnsi="Times New Roman" w:cs="Times New Roman"/>
          <w:b/>
          <w:sz w:val="24"/>
          <w:szCs w:val="24"/>
          <w:lang w:eastAsia="pl-PL"/>
        </w:rPr>
      </w:pPr>
    </w:p>
    <w:p w14:paraId="20E1D81A" w14:textId="0ABF1E8C" w:rsidR="00CB6E64" w:rsidRDefault="00CB6E64" w:rsidP="00BF5FC8">
      <w:pPr>
        <w:pStyle w:val="Akapitzlist"/>
        <w:numPr>
          <w:ilvl w:val="0"/>
          <w:numId w:val="31"/>
        </w:numPr>
        <w:shd w:val="clear" w:color="auto" w:fill="FFFFFF"/>
        <w:autoSpaceDN w:val="0"/>
        <w:spacing w:after="0" w:line="276" w:lineRule="auto"/>
        <w:ind w:left="567" w:hanging="425"/>
        <w:contextualSpacing w:val="0"/>
        <w:jc w:val="both"/>
      </w:pPr>
      <w:r>
        <w:rPr>
          <w:rFonts w:ascii="Times New Roman" w:eastAsia="Calibri" w:hAnsi="Times New Roman" w:cs="Times New Roman"/>
          <w:b/>
          <w:sz w:val="24"/>
          <w:szCs w:val="24"/>
          <w:lang w:val="pl" w:eastAsia="pl-PL"/>
        </w:rPr>
        <w:t>Otwarcie ofert 2</w:t>
      </w:r>
      <w:r w:rsidR="00BA23E9">
        <w:rPr>
          <w:rFonts w:ascii="Times New Roman" w:eastAsia="Calibri" w:hAnsi="Times New Roman" w:cs="Times New Roman"/>
          <w:b/>
          <w:sz w:val="24"/>
          <w:szCs w:val="24"/>
          <w:lang w:val="pl" w:eastAsia="pl-PL"/>
        </w:rPr>
        <w:t>4</w:t>
      </w:r>
      <w:r>
        <w:rPr>
          <w:rFonts w:ascii="Times New Roman" w:eastAsia="Calibri" w:hAnsi="Times New Roman" w:cs="Times New Roman"/>
          <w:b/>
          <w:sz w:val="24"/>
          <w:szCs w:val="24"/>
          <w:lang w:val="pl" w:eastAsia="pl-PL"/>
        </w:rPr>
        <w:t>.07.2024r.  godz. 10.</w:t>
      </w:r>
      <w:r w:rsidR="00BA23E9">
        <w:rPr>
          <w:rFonts w:ascii="Times New Roman" w:eastAsia="Calibri" w:hAnsi="Times New Roman" w:cs="Times New Roman"/>
          <w:b/>
          <w:sz w:val="24"/>
          <w:szCs w:val="24"/>
          <w:lang w:val="pl" w:eastAsia="pl-PL"/>
        </w:rPr>
        <w:t>15</w:t>
      </w:r>
      <w:r>
        <w:rPr>
          <w:rFonts w:ascii="Times New Roman" w:eastAsia="Calibri" w:hAnsi="Times New Roman" w:cs="Times New Roman"/>
          <w:b/>
          <w:sz w:val="24"/>
          <w:szCs w:val="24"/>
          <w:lang w:val="pl" w:eastAsia="pl-PL"/>
        </w:rPr>
        <w:t>.</w:t>
      </w:r>
    </w:p>
    <w:p w14:paraId="132C1951" w14:textId="77777777" w:rsidR="00CB6E64" w:rsidRDefault="00CB6E64" w:rsidP="00BF5FC8">
      <w:pPr>
        <w:pStyle w:val="Akapitzlist"/>
        <w:numPr>
          <w:ilvl w:val="0"/>
          <w:numId w:val="31"/>
        </w:numPr>
        <w:shd w:val="clear" w:color="auto" w:fill="FFFFFF"/>
        <w:autoSpaceDN w:val="0"/>
        <w:spacing w:after="0" w:line="276" w:lineRule="auto"/>
        <w:ind w:left="567" w:hanging="425"/>
        <w:contextualSpacing w:val="0"/>
        <w:jc w:val="both"/>
        <w:rPr>
          <w:rFonts w:ascii="Times New Roman" w:eastAsia="Calibri" w:hAnsi="Times New Roman" w:cs="Times New Roman"/>
          <w:sz w:val="24"/>
          <w:szCs w:val="24"/>
          <w:lang w:val="pl" w:eastAsia="pl-PL"/>
        </w:rPr>
      </w:pPr>
      <w:r>
        <w:rPr>
          <w:rFonts w:ascii="Times New Roman" w:eastAsia="Calibri" w:hAnsi="Times New Roman" w:cs="Times New Roman"/>
          <w:sz w:val="24"/>
          <w:szCs w:val="24"/>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DD3F0ED" w14:textId="77777777" w:rsidR="00CB6E64" w:rsidRDefault="00CB6E64" w:rsidP="00BF5FC8">
      <w:pPr>
        <w:pStyle w:val="Akapitzlist"/>
        <w:numPr>
          <w:ilvl w:val="0"/>
          <w:numId w:val="31"/>
        </w:numPr>
        <w:shd w:val="clear" w:color="auto" w:fill="FFFFFF"/>
        <w:autoSpaceDN w:val="0"/>
        <w:spacing w:after="0" w:line="276" w:lineRule="auto"/>
        <w:ind w:left="567" w:hanging="425"/>
        <w:contextualSpacing w:val="0"/>
        <w:jc w:val="both"/>
        <w:rPr>
          <w:rFonts w:ascii="Times New Roman" w:eastAsia="Calibri" w:hAnsi="Times New Roman" w:cs="Times New Roman"/>
          <w:sz w:val="24"/>
          <w:szCs w:val="24"/>
          <w:lang w:val="pl" w:eastAsia="pl-PL"/>
        </w:rPr>
      </w:pPr>
      <w:r>
        <w:rPr>
          <w:rFonts w:ascii="Times New Roman" w:eastAsia="Calibri" w:hAnsi="Times New Roman" w:cs="Times New Roman"/>
          <w:sz w:val="24"/>
          <w:szCs w:val="24"/>
          <w:lang w:val="pl" w:eastAsia="pl-PL"/>
        </w:rPr>
        <w:t>Zamawiający poinformuje o zmianie terminu otwarcia ofert na stronie internetowej prowadzonego postępowania.</w:t>
      </w:r>
    </w:p>
    <w:p w14:paraId="66CE65EC" w14:textId="77777777" w:rsidR="00CB6E64" w:rsidRDefault="00CB6E64" w:rsidP="00BF5FC8">
      <w:pPr>
        <w:pStyle w:val="Akapitzlist"/>
        <w:numPr>
          <w:ilvl w:val="0"/>
          <w:numId w:val="31"/>
        </w:numPr>
        <w:shd w:val="clear" w:color="auto" w:fill="FFFFFF"/>
        <w:autoSpaceDN w:val="0"/>
        <w:spacing w:after="0" w:line="276" w:lineRule="auto"/>
        <w:ind w:left="567" w:hanging="425"/>
        <w:contextualSpacing w:val="0"/>
        <w:jc w:val="both"/>
        <w:rPr>
          <w:rFonts w:ascii="Times New Roman" w:eastAsia="Calibri" w:hAnsi="Times New Roman" w:cs="Times New Roman"/>
          <w:sz w:val="24"/>
          <w:szCs w:val="24"/>
          <w:lang w:val="pl" w:eastAsia="pl-PL"/>
        </w:rPr>
      </w:pPr>
      <w:r>
        <w:rPr>
          <w:rFonts w:ascii="Times New Roman" w:eastAsia="Calibri" w:hAnsi="Times New Roman"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2906EC" w14:textId="77777777" w:rsidR="00CB6E64" w:rsidRDefault="00CB6E64" w:rsidP="00BF5FC8">
      <w:pPr>
        <w:pStyle w:val="Akapitzlist"/>
        <w:numPr>
          <w:ilvl w:val="0"/>
          <w:numId w:val="31"/>
        </w:numPr>
        <w:shd w:val="clear" w:color="auto" w:fill="FFFFFF"/>
        <w:autoSpaceDN w:val="0"/>
        <w:spacing w:after="0" w:line="276" w:lineRule="auto"/>
        <w:ind w:left="567" w:hanging="425"/>
        <w:contextualSpacing w:val="0"/>
        <w:jc w:val="both"/>
        <w:rPr>
          <w:rFonts w:ascii="Times New Roman" w:eastAsia="Calibri" w:hAnsi="Times New Roman" w:cs="Times New Roman"/>
          <w:sz w:val="24"/>
          <w:szCs w:val="24"/>
          <w:lang w:val="pl" w:eastAsia="pl-PL"/>
        </w:rPr>
      </w:pPr>
      <w:r>
        <w:rPr>
          <w:rFonts w:ascii="Times New Roman" w:eastAsia="Calibri" w:hAnsi="Times New Roman" w:cs="Times New Roman"/>
          <w:sz w:val="24"/>
          <w:szCs w:val="24"/>
          <w:lang w:val="pl" w:eastAsia="pl-PL"/>
        </w:rPr>
        <w:t>Zamawiający, niezwłocznie po otwarciu ofert, udostępnia na stronie internetowej prowadzonego                 postępowania informacje o:</w:t>
      </w:r>
    </w:p>
    <w:p w14:paraId="1BFB4CB3" w14:textId="77777777" w:rsidR="00CB6E64" w:rsidRDefault="00CB6E64" w:rsidP="00CB6E64">
      <w:pPr>
        <w:shd w:val="clear" w:color="auto" w:fill="FFFFFF"/>
        <w:spacing w:after="0" w:line="276" w:lineRule="auto"/>
        <w:ind w:left="720"/>
        <w:jc w:val="both"/>
        <w:rPr>
          <w:rFonts w:ascii="Times New Roman" w:eastAsia="Calibri" w:hAnsi="Times New Roman" w:cs="Times New Roman"/>
          <w:sz w:val="24"/>
          <w:szCs w:val="24"/>
          <w:lang w:val="pl" w:eastAsia="pl-PL"/>
        </w:rPr>
      </w:pPr>
      <w:r>
        <w:rPr>
          <w:rFonts w:ascii="Times New Roman" w:eastAsia="Calibri" w:hAnsi="Times New Roman" w:cs="Times New Roman"/>
          <w:sz w:val="24"/>
          <w:szCs w:val="24"/>
          <w:lang w:val="pl" w:eastAsia="pl-PL"/>
        </w:rPr>
        <w:lastRenderedPageBreak/>
        <w:t>1) nazwach albo imionach i nazwiskach oraz siedzibach lub miejscach prowadzonej działalności                  gospodarczej albo miejscach zamieszkania wykonawców, których oferty zostały otwarte;</w:t>
      </w:r>
    </w:p>
    <w:p w14:paraId="12BA3503" w14:textId="77777777" w:rsidR="00CB6E64" w:rsidRDefault="00CB6E64" w:rsidP="00CB6E64">
      <w:pPr>
        <w:shd w:val="clear" w:color="auto" w:fill="FFFFFF"/>
        <w:spacing w:after="0" w:line="276" w:lineRule="auto"/>
        <w:ind w:firstLine="720"/>
        <w:jc w:val="both"/>
        <w:rPr>
          <w:rFonts w:ascii="Times New Roman" w:eastAsia="Calibri" w:hAnsi="Times New Roman" w:cs="Times New Roman"/>
          <w:sz w:val="24"/>
          <w:szCs w:val="24"/>
          <w:lang w:val="pl" w:eastAsia="pl-PL"/>
        </w:rPr>
      </w:pPr>
      <w:r>
        <w:rPr>
          <w:rFonts w:ascii="Times New Roman" w:eastAsia="Calibri" w:hAnsi="Times New Roman" w:cs="Times New Roman"/>
          <w:sz w:val="24"/>
          <w:szCs w:val="24"/>
          <w:lang w:val="pl" w:eastAsia="pl-PL"/>
        </w:rPr>
        <w:t>2) cenach lub kosztach zawartych w ofertach.</w:t>
      </w:r>
    </w:p>
    <w:p w14:paraId="0C908098" w14:textId="77777777" w:rsidR="00CB6E64" w:rsidRDefault="00CB6E64" w:rsidP="00CB6E64">
      <w:pPr>
        <w:shd w:val="clear" w:color="auto" w:fill="FFFFFF"/>
        <w:spacing w:after="0" w:line="276" w:lineRule="auto"/>
        <w:ind w:left="567"/>
        <w:jc w:val="both"/>
      </w:pPr>
      <w:r>
        <w:rPr>
          <w:rFonts w:ascii="Times New Roman" w:eastAsia="Calibri" w:hAnsi="Times New Roman" w:cs="Times New Roman"/>
          <w:sz w:val="24"/>
          <w:szCs w:val="24"/>
          <w:lang w:val="pl" w:eastAsia="pl-PL"/>
        </w:rPr>
        <w:t>Informacja zostanie opublikowana na stronie postępowania na</w:t>
      </w:r>
      <w:hyperlink r:id="rId35" w:history="1">
        <w:r>
          <w:rPr>
            <w:rFonts w:ascii="Times New Roman" w:eastAsia="Calibri" w:hAnsi="Times New Roman" w:cs="Times New Roman"/>
            <w:color w:val="1155CC"/>
            <w:sz w:val="24"/>
            <w:szCs w:val="24"/>
            <w:u w:val="single"/>
            <w:lang w:val="pl" w:eastAsia="pl-PL"/>
          </w:rPr>
          <w:t xml:space="preserve"> platformazakupowa.pl</w:t>
        </w:r>
      </w:hyperlink>
      <w:r>
        <w:rPr>
          <w:rFonts w:ascii="Times New Roman" w:eastAsia="Calibri" w:hAnsi="Times New Roman" w:cs="Times New Roman"/>
          <w:sz w:val="24"/>
          <w:szCs w:val="24"/>
          <w:lang w:val="pl" w:eastAsia="pl-PL"/>
        </w:rPr>
        <w:t xml:space="preserve"> w sekcji                   ,,Komunikaty”.</w:t>
      </w:r>
    </w:p>
    <w:p w14:paraId="1EA20C28" w14:textId="77777777" w:rsidR="00CB6E64" w:rsidRDefault="00CB6E64" w:rsidP="00BF5FC8">
      <w:pPr>
        <w:pStyle w:val="Akapitzlist"/>
        <w:numPr>
          <w:ilvl w:val="0"/>
          <w:numId w:val="31"/>
        </w:numPr>
        <w:shd w:val="clear" w:color="auto" w:fill="FFFFFF"/>
        <w:autoSpaceDN w:val="0"/>
        <w:spacing w:after="0" w:line="276" w:lineRule="auto"/>
        <w:ind w:left="567" w:hanging="425"/>
        <w:contextualSpacing w:val="0"/>
        <w:jc w:val="both"/>
      </w:pPr>
      <w:r>
        <w:rPr>
          <w:rFonts w:ascii="Times New Roman" w:eastAsia="Times New Roman" w:hAnsi="Times New Roman" w:cs="Times New Roman"/>
          <w:bCs/>
          <w:sz w:val="24"/>
          <w:szCs w:val="24"/>
          <w:lang w:eastAsia="zh-CN"/>
        </w:rPr>
        <w:t>Otwarcie ofert jest niejawne.</w:t>
      </w:r>
    </w:p>
    <w:p w14:paraId="49B91234" w14:textId="77777777" w:rsidR="00CB6E64" w:rsidRDefault="00CB6E64" w:rsidP="00CB6E64">
      <w:pPr>
        <w:pStyle w:val="Standard"/>
        <w:spacing w:after="0"/>
        <w:ind w:left="567"/>
        <w:jc w:val="both"/>
      </w:pPr>
      <w:r>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77FE334" w14:textId="77777777" w:rsidR="00BE7EC1" w:rsidRPr="008D34E3" w:rsidRDefault="00BE7EC1" w:rsidP="00F47272">
      <w:pPr>
        <w:spacing w:after="0" w:line="240" w:lineRule="auto"/>
        <w:jc w:val="both"/>
        <w:rPr>
          <w:rFonts w:ascii="Times New Roman" w:eastAsiaTheme="minorEastAsia" w:hAnsi="Times New Roman" w:cs="Times New Roman"/>
          <w:sz w:val="24"/>
          <w:szCs w:val="24"/>
          <w:highlight w:val="yellow"/>
          <w:lang w:eastAsia="pl-PL"/>
        </w:rPr>
      </w:pPr>
    </w:p>
    <w:p w14:paraId="303C1EE1" w14:textId="77777777" w:rsidR="00076F44" w:rsidRDefault="00076F44" w:rsidP="00A36774">
      <w:pPr>
        <w:autoSpaceDE w:val="0"/>
        <w:autoSpaceDN w:val="0"/>
        <w:adjustRightInd w:val="0"/>
        <w:spacing w:after="0" w:line="240" w:lineRule="auto"/>
        <w:rPr>
          <w:rFonts w:ascii="Times New Roman" w:eastAsiaTheme="minorEastAsia" w:hAnsi="Times New Roman" w:cs="Times New Roman"/>
          <w:b/>
          <w:sz w:val="24"/>
          <w:szCs w:val="24"/>
          <w:lang w:eastAsia="pl-PL"/>
        </w:rPr>
      </w:pPr>
    </w:p>
    <w:p w14:paraId="214FCC96" w14:textId="2012181D" w:rsidR="0029451E" w:rsidRDefault="0029451E" w:rsidP="0029451E">
      <w:pPr>
        <w:pStyle w:val="Standard"/>
        <w:spacing w:after="0"/>
        <w:jc w:val="both"/>
        <w:rPr>
          <w:rFonts w:ascii="Times New Roman" w:eastAsia="Tahoma" w:hAnsi="Times New Roman" w:cs="Times New Roman"/>
          <w:b/>
          <w:color w:val="000000"/>
          <w:sz w:val="24"/>
          <w:szCs w:val="24"/>
          <w:lang w:eastAsia="pl-PL"/>
        </w:rPr>
      </w:pPr>
      <w:r>
        <w:rPr>
          <w:rFonts w:ascii="Times New Roman" w:eastAsia="Tahoma" w:hAnsi="Times New Roman" w:cs="Times New Roman"/>
          <w:b/>
          <w:color w:val="000000"/>
          <w:sz w:val="24"/>
          <w:szCs w:val="24"/>
          <w:lang w:eastAsia="pl-PL"/>
        </w:rPr>
        <w:t>1</w:t>
      </w:r>
      <w:r w:rsidR="008A02B9">
        <w:rPr>
          <w:rFonts w:ascii="Times New Roman" w:eastAsia="Tahoma" w:hAnsi="Times New Roman" w:cs="Times New Roman"/>
          <w:b/>
          <w:color w:val="000000"/>
          <w:sz w:val="24"/>
          <w:szCs w:val="24"/>
          <w:lang w:eastAsia="pl-PL"/>
        </w:rPr>
        <w:t>8</w:t>
      </w:r>
      <w:r>
        <w:rPr>
          <w:rFonts w:ascii="Times New Roman" w:eastAsia="Tahoma" w:hAnsi="Times New Roman" w:cs="Times New Roman"/>
          <w:b/>
          <w:color w:val="000000"/>
          <w:sz w:val="24"/>
          <w:szCs w:val="24"/>
          <w:lang w:eastAsia="pl-PL"/>
        </w:rPr>
        <w:t>. Opis sposobu obliczenia ceny.</w:t>
      </w:r>
    </w:p>
    <w:p w14:paraId="0D684F5E" w14:textId="77777777" w:rsidR="0029451E" w:rsidRDefault="0029451E" w:rsidP="0029451E">
      <w:pPr>
        <w:pStyle w:val="Standard"/>
        <w:spacing w:after="0"/>
        <w:jc w:val="both"/>
        <w:rPr>
          <w:rFonts w:ascii="Times New Roman" w:hAnsi="Times New Roman" w:cs="Times New Roman"/>
          <w:sz w:val="24"/>
          <w:szCs w:val="24"/>
        </w:rPr>
      </w:pPr>
    </w:p>
    <w:p w14:paraId="3E50704F" w14:textId="66CC3F3D" w:rsidR="008268AB" w:rsidRPr="008D34E3" w:rsidRDefault="008268AB" w:rsidP="008268AB">
      <w:pPr>
        <w:spacing w:after="0" w:line="240" w:lineRule="auto"/>
        <w:ind w:left="705" w:hanging="70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Pr>
          <w:rFonts w:ascii="Times New Roman" w:eastAsia="Times New Roman" w:hAnsi="Times New Roman" w:cs="Times New Roman"/>
          <w:sz w:val="24"/>
          <w:szCs w:val="24"/>
          <w:lang w:eastAsia="pl-PL"/>
        </w:rPr>
        <w:tab/>
      </w:r>
      <w:r w:rsidRPr="008D34E3">
        <w:rPr>
          <w:rFonts w:ascii="Times New Roman" w:eastAsia="Times New Roman" w:hAnsi="Times New Roman" w:cs="Times New Roman"/>
          <w:sz w:val="24"/>
          <w:szCs w:val="24"/>
          <w:lang w:eastAsia="pl-PL"/>
        </w:rPr>
        <w:t xml:space="preserve">Cenę oferty stanowić będzie łączna kwota wynagrodzenia brutto za wykonani przedmiotu zamówienia publicznego na warunkach określonych w Specyfikacji Warunków Zamówienia. </w:t>
      </w:r>
    </w:p>
    <w:p w14:paraId="2EF1602A" w14:textId="77777777" w:rsidR="008268AB" w:rsidRPr="008D34E3" w:rsidRDefault="008268AB" w:rsidP="008268AB">
      <w:pPr>
        <w:spacing w:after="0" w:line="240" w:lineRule="auto"/>
        <w:ind w:left="705" w:hanging="705"/>
        <w:jc w:val="both"/>
        <w:rPr>
          <w:rFonts w:ascii="Times New Roman" w:eastAsia="Times New Roman" w:hAnsi="Times New Roman" w:cs="Times New Roman"/>
          <w:sz w:val="24"/>
          <w:szCs w:val="24"/>
          <w:lang w:eastAsia="pl-PL"/>
        </w:rPr>
      </w:pPr>
      <w:r w:rsidRPr="008D34E3">
        <w:rPr>
          <w:rFonts w:ascii="Times New Roman" w:eastAsia="Times New Roman" w:hAnsi="Times New Roman" w:cs="Times New Roman"/>
          <w:sz w:val="24"/>
          <w:szCs w:val="24"/>
          <w:lang w:eastAsia="pl-PL"/>
        </w:rPr>
        <w:t>2.</w:t>
      </w:r>
      <w:r w:rsidRPr="008D34E3">
        <w:rPr>
          <w:rFonts w:ascii="Times New Roman" w:eastAsia="Times New Roman" w:hAnsi="Times New Roman" w:cs="Times New Roman"/>
          <w:sz w:val="24"/>
          <w:szCs w:val="24"/>
          <w:lang w:eastAsia="pl-PL"/>
        </w:rPr>
        <w:tab/>
        <w:t xml:space="preserve"> Przedstawiona w ofercie cena będzie ceną kompletną, jednoznaczną i ostateczną, obejmującą należny podatek od towarów i usług oraz podatek akcyzowy, jeżeli na podstawie odrębnych przepisów sprzedaż towaru/usługi podlega obciążeniu podatkiem od towarów i usług lub podatkiem akcyzowym. Przez cenę rozumie się również stawkę taryfową. Ponadto przez cenę rozumie się także wszelkie koszty związane z wykonaniem przedmiotu zamówienia (m.in. wartość przedmiotu zamówienia i jego dostawy do wskazanego przez Zamawiającego miejsca, transport i ubezpieczenie do czasu przekazania Zamawiającemu, rozładunek i transport wewnętrzny u Zamawiającego, koszty wykonania i pakowania czekolad w kartoniki według specyfikacji określonej w Opisie przedmiotu zamówienia oraz koszty opakowań zbiorczych). </w:t>
      </w:r>
    </w:p>
    <w:p w14:paraId="7D030073" w14:textId="77777777" w:rsidR="008268AB" w:rsidRPr="008D34E3" w:rsidRDefault="008268AB" w:rsidP="008268AB">
      <w:pPr>
        <w:spacing w:after="0" w:line="240" w:lineRule="auto"/>
        <w:jc w:val="both"/>
        <w:rPr>
          <w:rFonts w:ascii="Times New Roman" w:eastAsia="Times New Roman" w:hAnsi="Times New Roman" w:cs="Times New Roman"/>
          <w:sz w:val="24"/>
          <w:szCs w:val="24"/>
          <w:lang w:eastAsia="pl-PL"/>
        </w:rPr>
      </w:pPr>
      <w:r w:rsidRPr="008D34E3">
        <w:rPr>
          <w:rFonts w:ascii="Times New Roman" w:eastAsia="Times New Roman" w:hAnsi="Times New Roman" w:cs="Times New Roman"/>
          <w:sz w:val="24"/>
          <w:szCs w:val="24"/>
          <w:lang w:eastAsia="pl-PL"/>
        </w:rPr>
        <w:t>3.</w:t>
      </w:r>
      <w:r w:rsidRPr="008D34E3">
        <w:rPr>
          <w:rFonts w:ascii="Times New Roman" w:eastAsia="Times New Roman" w:hAnsi="Times New Roman" w:cs="Times New Roman"/>
          <w:sz w:val="24"/>
          <w:szCs w:val="24"/>
          <w:lang w:eastAsia="pl-PL"/>
        </w:rPr>
        <w:tab/>
        <w:t xml:space="preserve">W Formularzu oferty, stanowiącym Załącznik nr 1 do SWZ, należy podać cenę całkowitą </w:t>
      </w:r>
    </w:p>
    <w:p w14:paraId="773529C5" w14:textId="77777777" w:rsidR="008268AB" w:rsidRPr="008D34E3" w:rsidRDefault="008268AB" w:rsidP="008268AB">
      <w:pPr>
        <w:spacing w:after="0" w:line="240" w:lineRule="auto"/>
        <w:ind w:firstLine="708"/>
        <w:jc w:val="both"/>
        <w:rPr>
          <w:rFonts w:ascii="Times New Roman" w:eastAsia="Times New Roman" w:hAnsi="Times New Roman" w:cs="Times New Roman"/>
          <w:sz w:val="24"/>
          <w:szCs w:val="24"/>
          <w:lang w:eastAsia="pl-PL"/>
        </w:rPr>
      </w:pPr>
      <w:r w:rsidRPr="008D34E3">
        <w:rPr>
          <w:rFonts w:ascii="Times New Roman" w:eastAsia="Times New Roman" w:hAnsi="Times New Roman" w:cs="Times New Roman"/>
          <w:sz w:val="24"/>
          <w:szCs w:val="24"/>
          <w:lang w:eastAsia="pl-PL"/>
        </w:rPr>
        <w:t>brutto za wykonanie przedmiotu zamówienia oraz cenę całkowitą netto.</w:t>
      </w:r>
    </w:p>
    <w:p w14:paraId="4D905D48" w14:textId="77777777" w:rsidR="008268AB" w:rsidRPr="008D34E3" w:rsidRDefault="008268AB" w:rsidP="008268AB">
      <w:pPr>
        <w:spacing w:after="0" w:line="240" w:lineRule="auto"/>
        <w:jc w:val="both"/>
        <w:rPr>
          <w:rFonts w:ascii="Times New Roman" w:eastAsia="Times New Roman" w:hAnsi="Times New Roman" w:cs="Times New Roman"/>
          <w:sz w:val="24"/>
          <w:szCs w:val="24"/>
          <w:lang w:eastAsia="pl-PL"/>
        </w:rPr>
      </w:pPr>
      <w:r w:rsidRPr="008D34E3">
        <w:rPr>
          <w:rFonts w:ascii="Times New Roman" w:eastAsia="Times New Roman" w:hAnsi="Times New Roman" w:cs="Times New Roman"/>
          <w:sz w:val="24"/>
          <w:szCs w:val="24"/>
          <w:lang w:eastAsia="pl-PL"/>
        </w:rPr>
        <w:t>4.</w:t>
      </w:r>
      <w:r w:rsidRPr="008D34E3">
        <w:rPr>
          <w:rFonts w:ascii="Times New Roman" w:eastAsia="Times New Roman" w:hAnsi="Times New Roman" w:cs="Times New Roman"/>
          <w:sz w:val="24"/>
          <w:szCs w:val="24"/>
          <w:lang w:eastAsia="pl-PL"/>
        </w:rPr>
        <w:tab/>
        <w:t xml:space="preserve">Sposób obliczania ceny oferty:  w ofercie cenowej dla danego pakietu należy podać: </w:t>
      </w:r>
    </w:p>
    <w:p w14:paraId="36577098" w14:textId="77777777" w:rsidR="008268AB" w:rsidRPr="008D34E3" w:rsidRDefault="008268AB" w:rsidP="00BF5FC8">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8D34E3">
        <w:rPr>
          <w:rFonts w:ascii="Times New Roman" w:eastAsia="Times New Roman" w:hAnsi="Times New Roman" w:cs="Times New Roman"/>
          <w:sz w:val="24"/>
          <w:szCs w:val="24"/>
          <w:lang w:eastAsia="pl-PL"/>
        </w:rPr>
        <w:t>Cenę jednostkową netto i brutto za 1 szt., kg, l przedmiotu zamówienia oraz % stawkę podatku,</w:t>
      </w:r>
    </w:p>
    <w:p w14:paraId="53873E1A" w14:textId="77777777" w:rsidR="008268AB" w:rsidRPr="008D34E3" w:rsidRDefault="008268AB" w:rsidP="00BF5FC8">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8D34E3">
        <w:rPr>
          <w:rFonts w:ascii="Times New Roman" w:eastAsia="Times New Roman" w:hAnsi="Times New Roman" w:cs="Times New Roman"/>
          <w:sz w:val="24"/>
          <w:szCs w:val="24"/>
          <w:lang w:eastAsia="pl-PL"/>
        </w:rPr>
        <w:t xml:space="preserve">Cenę oferty brutto stanowi suma cen brutto otrzymana z przemnożenia ceny jednostkowej netto przez zamówioną ilość przedmiotu zamówienia, powiększona o kwotę podatku od towaru i usług. </w:t>
      </w:r>
    </w:p>
    <w:p w14:paraId="06663ED8" w14:textId="77777777" w:rsidR="008268AB" w:rsidRPr="008D34E3" w:rsidRDefault="008268AB" w:rsidP="008268AB">
      <w:pPr>
        <w:spacing w:after="0" w:line="240" w:lineRule="auto"/>
        <w:jc w:val="both"/>
        <w:rPr>
          <w:rFonts w:ascii="Times New Roman" w:eastAsia="Times New Roman" w:hAnsi="Times New Roman" w:cs="Times New Roman"/>
          <w:sz w:val="24"/>
          <w:szCs w:val="24"/>
          <w:lang w:eastAsia="pl-PL"/>
        </w:rPr>
      </w:pPr>
      <w:r w:rsidRPr="008D34E3">
        <w:rPr>
          <w:rFonts w:ascii="Times New Roman" w:eastAsia="Times New Roman" w:hAnsi="Times New Roman" w:cs="Times New Roman"/>
          <w:sz w:val="24"/>
          <w:szCs w:val="24"/>
          <w:lang w:eastAsia="pl-PL"/>
        </w:rPr>
        <w:t>5.</w:t>
      </w:r>
      <w:r w:rsidRPr="008D34E3">
        <w:rPr>
          <w:rFonts w:ascii="Times New Roman" w:eastAsia="Times New Roman" w:hAnsi="Times New Roman" w:cs="Times New Roman"/>
          <w:sz w:val="24"/>
          <w:szCs w:val="24"/>
          <w:lang w:eastAsia="pl-PL"/>
        </w:rPr>
        <w:tab/>
        <w:t>Ceny muszą być wyrażone w złotych polskich z dokładnością do dwóch miejsc po przecinku.</w:t>
      </w:r>
    </w:p>
    <w:p w14:paraId="1B859E51" w14:textId="77777777" w:rsidR="008268AB" w:rsidRPr="008D34E3" w:rsidRDefault="008268AB" w:rsidP="008268AB">
      <w:pPr>
        <w:spacing w:after="0" w:line="240" w:lineRule="auto"/>
        <w:jc w:val="both"/>
        <w:rPr>
          <w:rFonts w:ascii="Times New Roman" w:eastAsia="Times New Roman" w:hAnsi="Times New Roman" w:cs="Times New Roman"/>
          <w:sz w:val="24"/>
          <w:szCs w:val="24"/>
          <w:lang w:eastAsia="pl-PL"/>
        </w:rPr>
      </w:pPr>
      <w:r w:rsidRPr="008D34E3">
        <w:rPr>
          <w:rFonts w:ascii="Times New Roman" w:eastAsia="Times New Roman" w:hAnsi="Times New Roman" w:cs="Times New Roman"/>
          <w:sz w:val="24"/>
          <w:szCs w:val="24"/>
          <w:lang w:eastAsia="pl-PL"/>
        </w:rPr>
        <w:t>6.</w:t>
      </w:r>
      <w:r w:rsidRPr="008D34E3">
        <w:rPr>
          <w:rFonts w:ascii="Times New Roman" w:eastAsia="Times New Roman" w:hAnsi="Times New Roman" w:cs="Times New Roman"/>
          <w:sz w:val="24"/>
          <w:szCs w:val="24"/>
          <w:lang w:eastAsia="pl-PL"/>
        </w:rPr>
        <w:tab/>
        <w:t xml:space="preserve">Zamawiający nie przewiduje rozliczania się w walucie obcej. </w:t>
      </w:r>
    </w:p>
    <w:p w14:paraId="02C1060D" w14:textId="44A2F6A7" w:rsidR="00076F44" w:rsidRPr="008268AB" w:rsidRDefault="008268AB" w:rsidP="008268AB">
      <w:pPr>
        <w:spacing w:after="0" w:line="240" w:lineRule="auto"/>
        <w:ind w:left="705" w:hanging="705"/>
        <w:jc w:val="both"/>
        <w:rPr>
          <w:rFonts w:ascii="Times New Roman" w:eastAsia="Tahoma" w:hAnsi="Times New Roman" w:cs="Times New Roman"/>
          <w:color w:val="000000"/>
          <w:sz w:val="24"/>
          <w:szCs w:val="24"/>
          <w:lang w:eastAsia="pl-PL"/>
        </w:rPr>
      </w:pPr>
      <w:r w:rsidRPr="008D34E3">
        <w:rPr>
          <w:rFonts w:ascii="Times New Roman" w:eastAsia="Times New Roman" w:hAnsi="Times New Roman" w:cs="Times New Roman"/>
          <w:sz w:val="24"/>
          <w:szCs w:val="24"/>
          <w:lang w:eastAsia="pl-PL"/>
        </w:rPr>
        <w:t>7.</w:t>
      </w:r>
      <w:r w:rsidRPr="008D34E3">
        <w:rPr>
          <w:rFonts w:ascii="Times New Roman" w:eastAsia="Times New Roman" w:hAnsi="Times New Roman" w:cs="Times New Roman"/>
          <w:sz w:val="24"/>
          <w:szCs w:val="24"/>
          <w:lang w:eastAsia="pl-PL"/>
        </w:rPr>
        <w:tab/>
      </w:r>
      <w:r w:rsidRPr="008D34E3">
        <w:rPr>
          <w:rFonts w:ascii="Times New Roman" w:eastAsia="Tahoma" w:hAnsi="Times New Roman" w:cs="Times New Roman"/>
          <w:color w:val="000000"/>
          <w:sz w:val="24"/>
          <w:szCs w:val="24"/>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10396F5" w14:textId="77777777" w:rsidR="00BA23E9" w:rsidRDefault="00BA23E9" w:rsidP="00A36774">
      <w:pPr>
        <w:spacing w:after="0" w:line="240" w:lineRule="auto"/>
        <w:jc w:val="both"/>
        <w:rPr>
          <w:rFonts w:ascii="Times New Roman" w:eastAsia="Tahoma" w:hAnsi="Times New Roman" w:cs="Times New Roman"/>
          <w:b/>
          <w:color w:val="000000"/>
          <w:sz w:val="24"/>
          <w:szCs w:val="24"/>
          <w:lang w:eastAsia="pl-PL"/>
        </w:rPr>
      </w:pPr>
    </w:p>
    <w:p w14:paraId="4211D7CC" w14:textId="6EECDF78" w:rsidR="00A36774" w:rsidRPr="008D34E3" w:rsidRDefault="00A36774" w:rsidP="00A36774">
      <w:pPr>
        <w:spacing w:after="0" w:line="240" w:lineRule="auto"/>
        <w:jc w:val="both"/>
        <w:rPr>
          <w:rFonts w:ascii="Times New Roman" w:eastAsia="Tahoma" w:hAnsi="Times New Roman" w:cs="Times New Roman"/>
          <w:b/>
          <w:color w:val="000000"/>
          <w:sz w:val="24"/>
          <w:szCs w:val="24"/>
          <w:lang w:eastAsia="pl-PL"/>
        </w:rPr>
      </w:pPr>
      <w:r w:rsidRPr="008D34E3">
        <w:rPr>
          <w:rFonts w:ascii="Times New Roman" w:eastAsia="Tahoma" w:hAnsi="Times New Roman" w:cs="Times New Roman"/>
          <w:b/>
          <w:color w:val="000000"/>
          <w:sz w:val="24"/>
          <w:szCs w:val="24"/>
          <w:lang w:eastAsia="pl-PL"/>
        </w:rPr>
        <w:t>1</w:t>
      </w:r>
      <w:r w:rsidR="008A02B9">
        <w:rPr>
          <w:rFonts w:ascii="Times New Roman" w:eastAsia="Tahoma" w:hAnsi="Times New Roman" w:cs="Times New Roman"/>
          <w:b/>
          <w:color w:val="000000"/>
          <w:sz w:val="24"/>
          <w:szCs w:val="24"/>
          <w:lang w:eastAsia="pl-PL"/>
        </w:rPr>
        <w:t>9</w:t>
      </w:r>
      <w:r w:rsidRPr="008D34E3">
        <w:rPr>
          <w:rFonts w:ascii="Times New Roman" w:eastAsia="Tahoma" w:hAnsi="Times New Roman" w:cs="Times New Roman"/>
          <w:b/>
          <w:color w:val="000000"/>
          <w:sz w:val="24"/>
          <w:szCs w:val="24"/>
          <w:lang w:eastAsia="pl-PL"/>
        </w:rPr>
        <w:t>. Opis kryteriów, którymi Zamawiający będzie się kierował przy wyborze oferty, wraz z podaniem znaczenia tych kryteriów i sposobu oceny ofert</w:t>
      </w:r>
    </w:p>
    <w:p w14:paraId="419073FE" w14:textId="77777777" w:rsidR="00A36774" w:rsidRPr="008D34E3" w:rsidRDefault="00A36774" w:rsidP="00A36774">
      <w:pPr>
        <w:spacing w:after="120" w:line="240" w:lineRule="auto"/>
        <w:rPr>
          <w:rFonts w:ascii="Times New Roman" w:eastAsia="Tahoma" w:hAnsi="Times New Roman" w:cs="Times New Roman"/>
          <w:sz w:val="24"/>
          <w:szCs w:val="24"/>
          <w:lang w:eastAsia="pl-PL"/>
        </w:rPr>
      </w:pPr>
    </w:p>
    <w:p w14:paraId="03BA0512" w14:textId="77777777" w:rsidR="00B17B47" w:rsidRDefault="00B17B47" w:rsidP="00B17B47">
      <w:pPr>
        <w:pStyle w:val="Standard"/>
        <w:spacing w:after="0"/>
        <w:ind w:left="567" w:hanging="425"/>
        <w:jc w:val="both"/>
      </w:pPr>
      <w:r>
        <w:rPr>
          <w:rFonts w:ascii="Times New Roman" w:eastAsia="Times New Roman" w:hAnsi="Times New Roman" w:cs="Times New Roman"/>
          <w:bCs/>
          <w:sz w:val="24"/>
          <w:szCs w:val="24"/>
          <w:lang w:eastAsia="ar-SA"/>
        </w:rPr>
        <w:t xml:space="preserve">1. </w:t>
      </w:r>
      <w:r>
        <w:rPr>
          <w:rFonts w:ascii="Times New Roman" w:hAnsi="Times New Roman" w:cs="Times New Roman"/>
          <w:sz w:val="24"/>
          <w:szCs w:val="24"/>
        </w:rPr>
        <w:t xml:space="preserve">Ocenie będą podlegać wyłącznie oferty nie podlegające odrzuceniu. </w:t>
      </w:r>
    </w:p>
    <w:p w14:paraId="12613C90" w14:textId="77777777" w:rsidR="00B17B47" w:rsidRDefault="00B17B47" w:rsidP="00B17B47">
      <w:pPr>
        <w:pStyle w:val="Standard"/>
        <w:spacing w:after="0"/>
        <w:ind w:left="567" w:hanging="425"/>
        <w:jc w:val="both"/>
      </w:pPr>
      <w:r>
        <w:rPr>
          <w:rFonts w:ascii="Times New Roman" w:hAnsi="Times New Roman" w:cs="Times New Roman"/>
          <w:sz w:val="24"/>
          <w:szCs w:val="24"/>
        </w:rPr>
        <w:t>2. Wybór oferty dokonany zostanie na podstawie niżej przedstawionych kryteriów:</w:t>
      </w:r>
    </w:p>
    <w:p w14:paraId="7A18BA9F" w14:textId="77777777" w:rsidR="00815A27" w:rsidRPr="008D34E3" w:rsidRDefault="00815A27" w:rsidP="00815A27">
      <w:pPr>
        <w:spacing w:after="0" w:line="240" w:lineRule="auto"/>
        <w:jc w:val="both"/>
        <w:rPr>
          <w:rFonts w:ascii="Times New Roman" w:eastAsia="Times New Roman" w:hAnsi="Times New Roman" w:cs="Times New Roman"/>
          <w:sz w:val="24"/>
          <w:szCs w:val="24"/>
          <w:lang w:eastAsia="pl-PL"/>
        </w:rPr>
      </w:pPr>
    </w:p>
    <w:p w14:paraId="21BC6F7B" w14:textId="77777777" w:rsidR="00076F44" w:rsidRPr="00076F44" w:rsidRDefault="00A36774" w:rsidP="00791342">
      <w:pPr>
        <w:spacing w:after="120" w:line="240" w:lineRule="auto"/>
        <w:ind w:left="284"/>
        <w:jc w:val="both"/>
        <w:rPr>
          <w:rFonts w:ascii="Times New Roman" w:eastAsia="Times New Roman" w:hAnsi="Times New Roman" w:cs="Times New Roman"/>
          <w:b/>
          <w:bCs/>
          <w:color w:val="000000"/>
          <w:sz w:val="24"/>
          <w:szCs w:val="24"/>
          <w:lang w:eastAsia="pl-PL"/>
        </w:rPr>
      </w:pPr>
      <w:r w:rsidRPr="008D34E3">
        <w:rPr>
          <w:rFonts w:ascii="Times New Roman" w:eastAsia="Times New Roman" w:hAnsi="Times New Roman" w:cs="Times New Roman"/>
          <w:color w:val="000000"/>
          <w:sz w:val="24"/>
          <w:szCs w:val="24"/>
          <w:lang w:eastAsia="pl-PL"/>
        </w:rPr>
        <w:t>C</w:t>
      </w:r>
      <w:r w:rsidRPr="008D34E3">
        <w:rPr>
          <w:rFonts w:ascii="Times New Roman" w:eastAsia="Times New Roman" w:hAnsi="Times New Roman" w:cs="Times New Roman"/>
          <w:b/>
          <w:bCs/>
          <w:color w:val="000000"/>
          <w:sz w:val="24"/>
          <w:szCs w:val="24"/>
          <w:lang w:eastAsia="pl-PL"/>
        </w:rPr>
        <w:t>ena – 60 %</w:t>
      </w:r>
    </w:p>
    <w:p w14:paraId="550D9620" w14:textId="77777777" w:rsidR="00A36774" w:rsidRPr="008D34E3" w:rsidRDefault="00A36774" w:rsidP="00A36774">
      <w:pPr>
        <w:spacing w:after="120" w:line="240" w:lineRule="auto"/>
        <w:ind w:left="705"/>
        <w:jc w:val="both"/>
        <w:rPr>
          <w:rFonts w:ascii="Times New Roman" w:eastAsia="Times New Roman" w:hAnsi="Times New Roman" w:cs="Times New Roman"/>
          <w:color w:val="000000"/>
          <w:sz w:val="24"/>
          <w:szCs w:val="24"/>
          <w:lang w:eastAsia="pl-PL"/>
        </w:rPr>
      </w:pPr>
      <w:r w:rsidRPr="008D34E3">
        <w:rPr>
          <w:rFonts w:ascii="Times New Roman" w:eastAsia="Times New Roman" w:hAnsi="Times New Roman" w:cs="Times New Roman"/>
          <w:color w:val="000000"/>
          <w:sz w:val="24"/>
          <w:szCs w:val="24"/>
          <w:lang w:eastAsia="pl-PL"/>
        </w:rPr>
        <w:t>najniższa oferowana wartość spośród zakwalifikowanych ofert</w:t>
      </w:r>
    </w:p>
    <w:p w14:paraId="05453EAB" w14:textId="77777777" w:rsidR="00A36774" w:rsidRPr="008D34E3" w:rsidRDefault="00A36774" w:rsidP="00A36774">
      <w:pPr>
        <w:spacing w:after="120" w:line="240" w:lineRule="auto"/>
        <w:ind w:left="705"/>
        <w:jc w:val="both"/>
        <w:rPr>
          <w:rFonts w:ascii="Times New Roman" w:eastAsia="Times New Roman" w:hAnsi="Times New Roman" w:cs="Times New Roman"/>
          <w:color w:val="000000"/>
          <w:sz w:val="24"/>
          <w:szCs w:val="24"/>
          <w:lang w:eastAsia="pl-PL"/>
        </w:rPr>
      </w:pPr>
      <w:r w:rsidRPr="008D34E3">
        <w:rPr>
          <w:rFonts w:ascii="Times New Roman" w:eastAsia="Times New Roman" w:hAnsi="Times New Roman" w:cs="Times New Roman"/>
          <w:color w:val="000000"/>
          <w:sz w:val="24"/>
          <w:szCs w:val="24"/>
          <w:lang w:eastAsia="pl-PL"/>
        </w:rPr>
        <w:t>---------------------------------------------------------------------------- x 60</w:t>
      </w:r>
    </w:p>
    <w:p w14:paraId="4C81CEF5" w14:textId="77777777" w:rsidR="0069789A" w:rsidRPr="008D34E3" w:rsidRDefault="00A36774" w:rsidP="000C32A3">
      <w:pPr>
        <w:spacing w:after="120" w:line="240" w:lineRule="auto"/>
        <w:ind w:left="2829"/>
        <w:jc w:val="both"/>
        <w:rPr>
          <w:rFonts w:ascii="Times New Roman" w:eastAsia="Times New Roman" w:hAnsi="Times New Roman" w:cs="Times New Roman"/>
          <w:color w:val="000000"/>
          <w:sz w:val="24"/>
          <w:szCs w:val="24"/>
          <w:lang w:eastAsia="pl-PL"/>
        </w:rPr>
      </w:pPr>
      <w:r w:rsidRPr="008D34E3">
        <w:rPr>
          <w:rFonts w:ascii="Times New Roman" w:eastAsia="Times New Roman" w:hAnsi="Times New Roman" w:cs="Times New Roman"/>
          <w:color w:val="000000"/>
          <w:sz w:val="24"/>
          <w:szCs w:val="24"/>
          <w:lang w:eastAsia="pl-PL"/>
        </w:rPr>
        <w:t xml:space="preserve">  wartość badanej oferty</w:t>
      </w:r>
    </w:p>
    <w:p w14:paraId="2AED669F" w14:textId="77777777" w:rsidR="000C32A3" w:rsidRPr="008D34E3" w:rsidRDefault="000C32A3" w:rsidP="000C32A3">
      <w:pPr>
        <w:spacing w:after="120" w:line="240" w:lineRule="auto"/>
        <w:ind w:left="2829"/>
        <w:jc w:val="both"/>
        <w:rPr>
          <w:rFonts w:ascii="Times New Roman" w:eastAsia="Times New Roman" w:hAnsi="Times New Roman" w:cs="Times New Roman"/>
          <w:color w:val="000000"/>
          <w:sz w:val="24"/>
          <w:szCs w:val="24"/>
          <w:lang w:eastAsia="pl-PL"/>
        </w:rPr>
      </w:pPr>
    </w:p>
    <w:p w14:paraId="70869E87" w14:textId="77777777" w:rsidR="009D597A" w:rsidRPr="008D34E3" w:rsidRDefault="00A36774" w:rsidP="00B17B47">
      <w:pPr>
        <w:spacing w:after="120" w:line="240" w:lineRule="auto"/>
        <w:ind w:left="284"/>
        <w:jc w:val="both"/>
        <w:rPr>
          <w:rFonts w:ascii="Times New Roman" w:eastAsia="Times New Roman" w:hAnsi="Times New Roman" w:cs="Times New Roman"/>
          <w:b/>
          <w:bCs/>
          <w:color w:val="000000"/>
          <w:sz w:val="24"/>
          <w:szCs w:val="24"/>
          <w:lang w:eastAsia="pl-PL"/>
        </w:rPr>
      </w:pPr>
      <w:r w:rsidRPr="008D34E3">
        <w:rPr>
          <w:rFonts w:ascii="Times New Roman" w:eastAsia="Times New Roman" w:hAnsi="Times New Roman" w:cs="Times New Roman"/>
          <w:b/>
          <w:bCs/>
          <w:color w:val="000000"/>
          <w:sz w:val="24"/>
          <w:szCs w:val="24"/>
          <w:lang w:eastAsia="pl-PL"/>
        </w:rPr>
        <w:t>Termin płatności faktury  – 40 %</w:t>
      </w:r>
    </w:p>
    <w:p w14:paraId="777C86CB" w14:textId="77777777" w:rsidR="00A36774" w:rsidRPr="008D34E3" w:rsidRDefault="00A36774" w:rsidP="00791342">
      <w:pPr>
        <w:spacing w:after="120" w:line="240" w:lineRule="auto"/>
        <w:ind w:left="426"/>
        <w:jc w:val="both"/>
        <w:rPr>
          <w:rFonts w:ascii="Times New Roman" w:eastAsia="Times New Roman" w:hAnsi="Times New Roman" w:cs="Times New Roman"/>
          <w:b/>
          <w:bCs/>
          <w:color w:val="000000"/>
          <w:sz w:val="24"/>
          <w:szCs w:val="24"/>
          <w:lang w:eastAsia="pl-PL"/>
        </w:rPr>
      </w:pPr>
      <w:r w:rsidRPr="008D34E3">
        <w:rPr>
          <w:rFonts w:ascii="Times New Roman" w:eastAsia="Times New Roman" w:hAnsi="Times New Roman" w:cs="Times New Roman"/>
          <w:b/>
          <w:bCs/>
          <w:color w:val="000000"/>
          <w:sz w:val="24"/>
          <w:szCs w:val="24"/>
          <w:lang w:eastAsia="pl-PL"/>
        </w:rPr>
        <w:t>Termin płatności do wyboru tj.</w:t>
      </w:r>
    </w:p>
    <w:p w14:paraId="7F4C0D5B" w14:textId="310B918A" w:rsidR="00A36774" w:rsidRPr="008D34E3" w:rsidRDefault="00A36774" w:rsidP="00BF5FC8">
      <w:pPr>
        <w:numPr>
          <w:ilvl w:val="0"/>
          <w:numId w:val="5"/>
        </w:numPr>
        <w:spacing w:after="120" w:line="240" w:lineRule="auto"/>
        <w:ind w:left="851"/>
        <w:jc w:val="both"/>
        <w:rPr>
          <w:rFonts w:ascii="Times New Roman" w:eastAsia="Times New Roman" w:hAnsi="Times New Roman" w:cs="Times New Roman"/>
          <w:b/>
          <w:bCs/>
          <w:color w:val="000000"/>
          <w:sz w:val="24"/>
          <w:szCs w:val="24"/>
          <w:lang w:eastAsia="pl-PL"/>
        </w:rPr>
      </w:pPr>
      <w:r w:rsidRPr="008D34E3">
        <w:rPr>
          <w:rFonts w:ascii="Times New Roman" w:eastAsia="Times New Roman" w:hAnsi="Times New Roman" w:cs="Times New Roman"/>
          <w:b/>
          <w:bCs/>
          <w:color w:val="000000"/>
          <w:sz w:val="24"/>
          <w:szCs w:val="24"/>
          <w:lang w:eastAsia="pl-PL"/>
        </w:rPr>
        <w:t>7 dni,</w:t>
      </w:r>
      <w:r w:rsidR="00791342">
        <w:rPr>
          <w:rFonts w:ascii="Times New Roman" w:eastAsia="Times New Roman" w:hAnsi="Times New Roman" w:cs="Times New Roman"/>
          <w:b/>
          <w:bCs/>
          <w:color w:val="000000"/>
          <w:sz w:val="24"/>
          <w:szCs w:val="24"/>
          <w:lang w:eastAsia="pl-PL"/>
        </w:rPr>
        <w:tab/>
      </w:r>
      <w:r w:rsidRPr="008D34E3">
        <w:rPr>
          <w:rFonts w:ascii="Times New Roman" w:eastAsia="Times New Roman" w:hAnsi="Times New Roman" w:cs="Times New Roman"/>
          <w:b/>
          <w:bCs/>
          <w:color w:val="000000"/>
          <w:sz w:val="24"/>
          <w:szCs w:val="24"/>
          <w:lang w:eastAsia="pl-PL"/>
        </w:rPr>
        <w:t>b) 14 dni,</w:t>
      </w:r>
      <w:r w:rsidR="00791342">
        <w:rPr>
          <w:rFonts w:ascii="Times New Roman" w:eastAsia="Times New Roman" w:hAnsi="Times New Roman" w:cs="Times New Roman"/>
          <w:b/>
          <w:bCs/>
          <w:color w:val="000000"/>
          <w:sz w:val="24"/>
          <w:szCs w:val="24"/>
          <w:lang w:eastAsia="pl-PL"/>
        </w:rPr>
        <w:tab/>
      </w:r>
      <w:r w:rsidRPr="008D34E3">
        <w:rPr>
          <w:rFonts w:ascii="Times New Roman" w:eastAsia="Times New Roman" w:hAnsi="Times New Roman" w:cs="Times New Roman"/>
          <w:b/>
          <w:bCs/>
          <w:color w:val="000000"/>
          <w:sz w:val="24"/>
          <w:szCs w:val="24"/>
          <w:lang w:eastAsia="pl-PL"/>
        </w:rPr>
        <w:t>c) 30 dni</w:t>
      </w:r>
    </w:p>
    <w:p w14:paraId="23A966C1" w14:textId="77777777" w:rsidR="00A36774" w:rsidRPr="008D34E3" w:rsidRDefault="00A36774" w:rsidP="00A36774">
      <w:pPr>
        <w:spacing w:after="120" w:line="240" w:lineRule="auto"/>
        <w:ind w:left="12" w:firstLine="708"/>
        <w:jc w:val="both"/>
        <w:rPr>
          <w:rFonts w:ascii="Times New Roman" w:eastAsia="Times New Roman" w:hAnsi="Times New Roman" w:cs="Times New Roman"/>
          <w:color w:val="000000"/>
          <w:sz w:val="24"/>
          <w:szCs w:val="24"/>
          <w:lang w:eastAsia="pl-PL"/>
        </w:rPr>
      </w:pPr>
      <w:r w:rsidRPr="008D34E3">
        <w:rPr>
          <w:rFonts w:ascii="Times New Roman" w:eastAsia="Times New Roman" w:hAnsi="Times New Roman" w:cs="Times New Roman"/>
          <w:color w:val="000000"/>
          <w:sz w:val="24"/>
          <w:szCs w:val="24"/>
          <w:lang w:eastAsia="pl-PL"/>
        </w:rPr>
        <w:t xml:space="preserve">         termin płatności faktury badanej oferty (liczba dni)</w:t>
      </w:r>
    </w:p>
    <w:p w14:paraId="34D7B5FB" w14:textId="77777777" w:rsidR="00A36774" w:rsidRPr="008D34E3" w:rsidRDefault="00A36774" w:rsidP="00A36774">
      <w:pPr>
        <w:spacing w:after="120" w:line="240" w:lineRule="auto"/>
        <w:ind w:left="705"/>
        <w:jc w:val="both"/>
        <w:rPr>
          <w:rFonts w:ascii="Times New Roman" w:eastAsia="Times New Roman" w:hAnsi="Times New Roman" w:cs="Times New Roman"/>
          <w:color w:val="000000"/>
          <w:sz w:val="24"/>
          <w:szCs w:val="24"/>
          <w:lang w:eastAsia="pl-PL"/>
        </w:rPr>
      </w:pPr>
      <w:r w:rsidRPr="008D34E3">
        <w:rPr>
          <w:rFonts w:ascii="Times New Roman" w:eastAsia="Times New Roman" w:hAnsi="Times New Roman" w:cs="Times New Roman"/>
          <w:color w:val="000000"/>
          <w:sz w:val="24"/>
          <w:szCs w:val="24"/>
          <w:lang w:eastAsia="pl-PL"/>
        </w:rPr>
        <w:t>------------------------------------------------------------------------- x 40</w:t>
      </w:r>
    </w:p>
    <w:p w14:paraId="526D3D0B" w14:textId="77777777" w:rsidR="00BE7EC1" w:rsidRPr="008D34E3" w:rsidRDefault="00A36774" w:rsidP="00F61F83">
      <w:pPr>
        <w:spacing w:after="120" w:line="240" w:lineRule="auto"/>
        <w:ind w:left="1416"/>
        <w:rPr>
          <w:rFonts w:ascii="Times New Roman" w:eastAsia="Times New Roman" w:hAnsi="Times New Roman" w:cs="Times New Roman"/>
          <w:color w:val="000000"/>
          <w:sz w:val="24"/>
          <w:szCs w:val="24"/>
          <w:lang w:eastAsia="pl-PL"/>
        </w:rPr>
      </w:pPr>
      <w:r w:rsidRPr="008D34E3">
        <w:rPr>
          <w:rFonts w:ascii="Times New Roman" w:eastAsia="Times New Roman" w:hAnsi="Times New Roman" w:cs="Times New Roman"/>
          <w:color w:val="000000"/>
          <w:sz w:val="24"/>
          <w:szCs w:val="24"/>
          <w:lang w:eastAsia="pl-PL"/>
        </w:rPr>
        <w:t xml:space="preserve">  najdłuższy termin płatności faktury (liczba dni)</w:t>
      </w:r>
    </w:p>
    <w:p w14:paraId="43CBA730" w14:textId="77777777" w:rsidR="00BE7EC1" w:rsidRPr="008D34E3" w:rsidRDefault="00BE7EC1" w:rsidP="00BF5FC8">
      <w:pPr>
        <w:pStyle w:val="Akapitzlist"/>
        <w:numPr>
          <w:ilvl w:val="0"/>
          <w:numId w:val="1"/>
        </w:numPr>
        <w:spacing w:after="120" w:line="240" w:lineRule="auto"/>
        <w:ind w:left="567" w:hanging="425"/>
        <w:jc w:val="both"/>
        <w:rPr>
          <w:rFonts w:ascii="Times New Roman" w:hAnsi="Times New Roman" w:cs="Times New Roman"/>
          <w:sz w:val="24"/>
          <w:szCs w:val="24"/>
        </w:rPr>
      </w:pPr>
      <w:r w:rsidRPr="008D34E3">
        <w:rPr>
          <w:rFonts w:ascii="Times New Roman" w:hAnsi="Times New Roman" w:cs="Times New Roman"/>
          <w:sz w:val="24"/>
          <w:szCs w:val="24"/>
        </w:rPr>
        <w:t>Podstawą przyznania punktów w kryterium „cena” i „termin płatności faktury” będzie cena ofertowa brutto podana przez Wykonawcę w Formularzu Ofertowym oraz proponowany termin płatności. Cena ofertowa brutto musi uwzględniać wszelkie koszty jakie Wykonawca poniesie w związku z realizacją przedmiotu zamówienia.</w:t>
      </w:r>
    </w:p>
    <w:p w14:paraId="76D9AE42" w14:textId="77777777" w:rsidR="00BE7EC1" w:rsidRPr="008D34E3" w:rsidRDefault="00A36774" w:rsidP="00B17B47">
      <w:pPr>
        <w:spacing w:after="120" w:line="240" w:lineRule="auto"/>
        <w:ind w:left="567"/>
        <w:jc w:val="both"/>
        <w:rPr>
          <w:rFonts w:ascii="Times New Roman" w:eastAsia="Times New Roman" w:hAnsi="Times New Roman" w:cs="Times New Roman"/>
          <w:color w:val="000000"/>
          <w:sz w:val="24"/>
          <w:szCs w:val="24"/>
          <w:lang w:eastAsia="pl-PL"/>
        </w:rPr>
      </w:pPr>
      <w:r w:rsidRPr="008D34E3">
        <w:rPr>
          <w:rFonts w:ascii="Times New Roman" w:eastAsia="Times New Roman" w:hAnsi="Times New Roman" w:cs="Times New Roman"/>
          <w:color w:val="000000"/>
          <w:sz w:val="24"/>
          <w:szCs w:val="24"/>
          <w:lang w:eastAsia="pl-PL"/>
        </w:rPr>
        <w:t>Każdy</w:t>
      </w:r>
      <w:r w:rsidR="00BE7EC1" w:rsidRPr="008D34E3">
        <w:rPr>
          <w:rFonts w:ascii="Times New Roman" w:eastAsia="Times New Roman" w:hAnsi="Times New Roman" w:cs="Times New Roman"/>
          <w:color w:val="000000"/>
          <w:sz w:val="24"/>
          <w:szCs w:val="24"/>
          <w:lang w:eastAsia="pl-PL"/>
        </w:rPr>
        <w:t xml:space="preserve"> pakiet będzie oceniany osobno </w:t>
      </w:r>
    </w:p>
    <w:p w14:paraId="3A425760" w14:textId="77777777" w:rsidR="00B17B47" w:rsidRDefault="00B17B47" w:rsidP="00BF5FC8">
      <w:pPr>
        <w:pStyle w:val="Akapitzlist"/>
        <w:numPr>
          <w:ilvl w:val="0"/>
          <w:numId w:val="33"/>
        </w:numPr>
        <w:overflowPunct w:val="0"/>
        <w:autoSpaceDE w:val="0"/>
        <w:autoSpaceDN w:val="0"/>
        <w:spacing w:after="0" w:line="240" w:lineRule="auto"/>
        <w:ind w:left="567" w:hanging="425"/>
        <w:contextualSpacing w:val="0"/>
        <w:jc w:val="both"/>
      </w:pPr>
      <w:r>
        <w:rPr>
          <w:rFonts w:ascii="Times New Roman" w:eastAsia="TimesNewRomanPSMT" w:hAnsi="Times New Roman" w:cs="Times New Roman"/>
          <w:sz w:val="24"/>
          <w:szCs w:val="24"/>
          <w:lang w:eastAsia="pl-PL"/>
        </w:rPr>
        <w:t>Jeżeli nie można dokonać wyboru oferty w sposób, o którym mowa powyżej., zamawiający wezwie                      wykonawców, którzy złożyli te oferty, do złożenia w terminie określonym przez zamawiającego ofert dodatkowych zawierających nową cenę lub koszt.</w:t>
      </w:r>
    </w:p>
    <w:p w14:paraId="2DDD874D" w14:textId="65C68EF8" w:rsidR="00B17B47" w:rsidRPr="00777A57" w:rsidRDefault="00B17B47" w:rsidP="00BF5FC8">
      <w:pPr>
        <w:numPr>
          <w:ilvl w:val="0"/>
          <w:numId w:val="33"/>
        </w:numPr>
        <w:overflowPunct w:val="0"/>
        <w:autoSpaceDE w:val="0"/>
        <w:autoSpaceDN w:val="0"/>
        <w:spacing w:after="0" w:line="240" w:lineRule="auto"/>
        <w:ind w:left="567"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trakcie badania i oceny ofert Zamawiający może żądać udzielenia przez wykonawcę wyjaśnień treści złożonej przez niego oferty.</w:t>
      </w:r>
    </w:p>
    <w:p w14:paraId="269C58A3" w14:textId="77777777" w:rsidR="00B17B47" w:rsidRDefault="00B17B47" w:rsidP="00BF5FC8">
      <w:pPr>
        <w:numPr>
          <w:ilvl w:val="0"/>
          <w:numId w:val="33"/>
        </w:numPr>
        <w:overflowPunct w:val="0"/>
        <w:autoSpaceDE w:val="0"/>
        <w:autoSpaceDN w:val="0"/>
        <w:spacing w:after="0" w:line="240" w:lineRule="auto"/>
        <w:ind w:left="567"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poprawi w ofercie:</w:t>
      </w:r>
    </w:p>
    <w:p w14:paraId="57011984" w14:textId="77777777" w:rsidR="00B17B47" w:rsidRDefault="00B17B47" w:rsidP="00BF5FC8">
      <w:pPr>
        <w:numPr>
          <w:ilvl w:val="1"/>
          <w:numId w:val="32"/>
        </w:numPr>
        <w:overflowPunct w:val="0"/>
        <w:autoSpaceDE w:val="0"/>
        <w:autoSpaceDN w:val="0"/>
        <w:spacing w:after="0" w:line="240" w:lineRule="auto"/>
        <w:ind w:left="993"/>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oczywiste omyłki pisarskie,</w:t>
      </w:r>
    </w:p>
    <w:p w14:paraId="603CAE8C" w14:textId="77777777" w:rsidR="00B17B47" w:rsidRDefault="00B17B47" w:rsidP="00BF5FC8">
      <w:pPr>
        <w:numPr>
          <w:ilvl w:val="1"/>
          <w:numId w:val="32"/>
        </w:numPr>
        <w:overflowPunct w:val="0"/>
        <w:autoSpaceDE w:val="0"/>
        <w:autoSpaceDN w:val="0"/>
        <w:spacing w:after="0" w:line="240" w:lineRule="auto"/>
        <w:ind w:left="993"/>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oczywiste omyłki rachunkowe z uwzględnieniem konsekwencji rachunkowych dokonanych poprawek,</w:t>
      </w:r>
    </w:p>
    <w:p w14:paraId="130129A6" w14:textId="77777777" w:rsidR="00B17B47" w:rsidRDefault="00B17B47" w:rsidP="00BF5FC8">
      <w:pPr>
        <w:numPr>
          <w:ilvl w:val="1"/>
          <w:numId w:val="32"/>
        </w:numPr>
        <w:overflowPunct w:val="0"/>
        <w:autoSpaceDE w:val="0"/>
        <w:autoSpaceDN w:val="0"/>
        <w:spacing w:after="0" w:line="240" w:lineRule="auto"/>
        <w:ind w:left="993"/>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inne omyłki polegające na niezgodności oferty z SWZpod warunkiem, ze nie powodują one istotnych zmian w treści oferty</w:t>
      </w:r>
    </w:p>
    <w:p w14:paraId="2EA7714A" w14:textId="2098C407" w:rsidR="00B17B47" w:rsidRDefault="00B17B47" w:rsidP="00B17B47">
      <w:pPr>
        <w:overflowPunct w:val="0"/>
        <w:autoSpaceDE w:val="0"/>
        <w:spacing w:after="0"/>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 poprawieniu ww. omyłek Zamawiający niezwłocznie zawiadomi wykonawcę, którego oferta została poprawiona. Zamawiający wyznaczy wykonawcy odpowiedni termin  na wyrażenie zgody na poprawienie w ofercie omyłki lub zakwestionowanie sposobu jej poprawienia. Brak odpowiedzi w wyznaczonym terminie będzie uznane za zgodę na poprawienie omyłki.</w:t>
      </w:r>
    </w:p>
    <w:p w14:paraId="13F1FC93" w14:textId="77777777" w:rsidR="00BA23E9" w:rsidRDefault="00BA23E9" w:rsidP="00A36774">
      <w:pPr>
        <w:autoSpaceDE w:val="0"/>
        <w:autoSpaceDN w:val="0"/>
        <w:adjustRightInd w:val="0"/>
        <w:spacing w:after="0" w:line="240" w:lineRule="auto"/>
        <w:jc w:val="both"/>
        <w:rPr>
          <w:rFonts w:ascii="Times New Roman" w:hAnsi="Times New Roman" w:cs="Times New Roman"/>
          <w:b/>
          <w:bCs/>
          <w:color w:val="000000"/>
          <w:sz w:val="24"/>
          <w:szCs w:val="24"/>
        </w:rPr>
      </w:pPr>
    </w:p>
    <w:p w14:paraId="6E779D29" w14:textId="65CD216D" w:rsidR="00793AD9" w:rsidRDefault="008A02B9" w:rsidP="00A36774">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20</w:t>
      </w:r>
      <w:r w:rsidR="00A36774" w:rsidRPr="008D34E3">
        <w:rPr>
          <w:rFonts w:ascii="Times New Roman" w:hAnsi="Times New Roman" w:cs="Times New Roman"/>
          <w:b/>
          <w:bCs/>
          <w:color w:val="000000"/>
          <w:sz w:val="24"/>
          <w:szCs w:val="24"/>
        </w:rPr>
        <w:t>. Informacje o formalnościach , jakie powinny zostać dopełnione po wyborze oferty w celu zawarcia umowy w sprawie zamówienia publicznego</w:t>
      </w:r>
      <w:r w:rsidR="00793AD9" w:rsidRPr="008D34E3">
        <w:rPr>
          <w:rFonts w:ascii="Times New Roman" w:hAnsi="Times New Roman" w:cs="Times New Roman"/>
          <w:b/>
          <w:bCs/>
          <w:color w:val="000000"/>
          <w:sz w:val="24"/>
          <w:szCs w:val="24"/>
        </w:rPr>
        <w:t xml:space="preserve"> </w:t>
      </w:r>
    </w:p>
    <w:p w14:paraId="0F483A2C" w14:textId="77777777" w:rsidR="00B17B47" w:rsidRDefault="00B17B47" w:rsidP="00A36774">
      <w:pPr>
        <w:autoSpaceDE w:val="0"/>
        <w:autoSpaceDN w:val="0"/>
        <w:adjustRightInd w:val="0"/>
        <w:spacing w:after="0" w:line="240" w:lineRule="auto"/>
        <w:jc w:val="both"/>
        <w:rPr>
          <w:rFonts w:ascii="Times New Roman" w:hAnsi="Times New Roman" w:cs="Times New Roman"/>
          <w:b/>
          <w:bCs/>
          <w:color w:val="000000"/>
          <w:sz w:val="24"/>
          <w:szCs w:val="24"/>
        </w:rPr>
      </w:pPr>
    </w:p>
    <w:p w14:paraId="7954EF6A" w14:textId="77777777" w:rsidR="00B17B47" w:rsidRDefault="00B17B47" w:rsidP="00BF5FC8">
      <w:pPr>
        <w:numPr>
          <w:ilvl w:val="2"/>
          <w:numId w:val="34"/>
        </w:numPr>
        <w:tabs>
          <w:tab w:val="left" w:pos="567"/>
        </w:tabs>
        <w:overflowPunct w:val="0"/>
        <w:autoSpaceDE w:val="0"/>
        <w:autoSpaceDN w:val="0"/>
        <w:spacing w:after="0" w:line="240" w:lineRule="auto"/>
        <w:ind w:left="567"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 celu zawarcia umowy w sprawie zamówienia publicznego, wykonawca, którego ofertę wybrano, jako najkorzystniejszą przed podpisaniem umowy składa:</w:t>
      </w:r>
    </w:p>
    <w:p w14:paraId="4A719C16" w14:textId="77777777" w:rsidR="00B17B47" w:rsidRDefault="00B17B47" w:rsidP="00BF5FC8">
      <w:pPr>
        <w:numPr>
          <w:ilvl w:val="0"/>
          <w:numId w:val="35"/>
        </w:numPr>
        <w:overflowPunct w:val="0"/>
        <w:autoSpaceDE w:val="0"/>
        <w:autoSpaceDN w:val="0"/>
        <w:spacing w:after="0" w:line="240" w:lineRule="auto"/>
        <w:ind w:left="1134" w:hanging="3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pełnomocnictwo, jeżeli umowę podpisuje pełnomocnik,</w:t>
      </w:r>
    </w:p>
    <w:p w14:paraId="037DC519" w14:textId="77777777" w:rsidR="00B17B47" w:rsidRDefault="00B17B47" w:rsidP="00BF5FC8">
      <w:pPr>
        <w:numPr>
          <w:ilvl w:val="0"/>
          <w:numId w:val="35"/>
        </w:numPr>
        <w:overflowPunct w:val="0"/>
        <w:autoSpaceDE w:val="0"/>
        <w:autoSpaceDN w:val="0"/>
        <w:spacing w:after="0" w:line="240" w:lineRule="auto"/>
        <w:ind w:left="1134" w:hanging="36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umowę regulującą współpracę wykonawców wspólnie ubiegających się o udzielenie zamówienia, jeżeli oferta tych wykonawców zostanie wybrana,</w:t>
      </w:r>
    </w:p>
    <w:p w14:paraId="67852121" w14:textId="35537353" w:rsidR="00B17B47" w:rsidRPr="00BA23E9" w:rsidRDefault="00B17B47" w:rsidP="00BA23E9">
      <w:pPr>
        <w:pStyle w:val="Standard"/>
        <w:numPr>
          <w:ilvl w:val="2"/>
          <w:numId w:val="34"/>
        </w:numPr>
        <w:tabs>
          <w:tab w:val="left" w:pos="-7560"/>
          <w:tab w:val="left" w:pos="-7068"/>
        </w:tabs>
        <w:spacing w:after="40" w:line="276" w:lineRule="auto"/>
        <w:ind w:left="567"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będzie zobowiązany do podpisania umowy w miejscu i terminie wskazanym przez Zamawiającego.</w:t>
      </w:r>
    </w:p>
    <w:p w14:paraId="1A5844DD" w14:textId="1DA715D4" w:rsidR="00A36774" w:rsidRPr="008D34E3" w:rsidRDefault="008A02B9" w:rsidP="00A36774">
      <w:pPr>
        <w:widowControl w:val="0"/>
        <w:kinsoku w:val="0"/>
        <w:overflowPunct w:val="0"/>
        <w:spacing w:before="249" w:after="0" w:line="254" w:lineRule="exact"/>
        <w:ind w:right="360"/>
        <w:textAlignment w:val="baseline"/>
        <w:rPr>
          <w:rFonts w:ascii="Times New Roman" w:eastAsiaTheme="minorEastAsia" w:hAnsi="Times New Roman" w:cs="Times New Roman"/>
          <w:b/>
          <w:sz w:val="24"/>
          <w:szCs w:val="24"/>
          <w:lang w:eastAsia="pl-PL"/>
        </w:rPr>
      </w:pPr>
      <w:r>
        <w:rPr>
          <w:rFonts w:ascii="Times New Roman" w:eastAsiaTheme="minorEastAsia" w:hAnsi="Times New Roman" w:cs="Times New Roman"/>
          <w:b/>
          <w:sz w:val="24"/>
          <w:szCs w:val="24"/>
          <w:lang w:eastAsia="pl-PL"/>
        </w:rPr>
        <w:t>21</w:t>
      </w:r>
      <w:r w:rsidR="00A36774" w:rsidRPr="008D34E3">
        <w:rPr>
          <w:rFonts w:ascii="Times New Roman" w:eastAsiaTheme="minorEastAsia" w:hAnsi="Times New Roman" w:cs="Times New Roman"/>
          <w:b/>
          <w:sz w:val="24"/>
          <w:szCs w:val="24"/>
          <w:lang w:eastAsia="pl-PL"/>
        </w:rPr>
        <w:t>. Wymagania dotyczące zabezpieczenia należytego wykonania umowy</w:t>
      </w:r>
    </w:p>
    <w:p w14:paraId="47568F94" w14:textId="77777777" w:rsidR="00E97592" w:rsidRPr="008D34E3" w:rsidRDefault="00A36774" w:rsidP="00791342">
      <w:pPr>
        <w:widowControl w:val="0"/>
        <w:kinsoku w:val="0"/>
        <w:overflowPunct w:val="0"/>
        <w:spacing w:before="249" w:after="0" w:line="254" w:lineRule="exact"/>
        <w:ind w:left="284" w:right="360"/>
        <w:textAlignment w:val="baseline"/>
        <w:rPr>
          <w:rFonts w:ascii="Times New Roman" w:eastAsiaTheme="minorEastAsia" w:hAnsi="Times New Roman" w:cs="Times New Roman"/>
          <w:sz w:val="24"/>
          <w:szCs w:val="24"/>
          <w:lang w:eastAsia="pl-PL"/>
        </w:rPr>
      </w:pPr>
      <w:r w:rsidRPr="008D34E3">
        <w:rPr>
          <w:rFonts w:ascii="Times New Roman" w:eastAsiaTheme="minorEastAsia" w:hAnsi="Times New Roman" w:cs="Times New Roman"/>
          <w:sz w:val="24"/>
          <w:szCs w:val="24"/>
          <w:lang w:eastAsia="pl-PL"/>
        </w:rPr>
        <w:t>Zamawiający nie wymaga wniesienia zabezpiecze</w:t>
      </w:r>
      <w:r w:rsidR="00E97592" w:rsidRPr="008D34E3">
        <w:rPr>
          <w:rFonts w:ascii="Times New Roman" w:eastAsiaTheme="minorEastAsia" w:hAnsi="Times New Roman" w:cs="Times New Roman"/>
          <w:sz w:val="24"/>
          <w:szCs w:val="24"/>
          <w:lang w:eastAsia="pl-PL"/>
        </w:rPr>
        <w:t>nia należytego wykonania umowy.</w:t>
      </w:r>
    </w:p>
    <w:p w14:paraId="5ECEEA92" w14:textId="77777777" w:rsidR="00E97592" w:rsidRPr="008D34E3" w:rsidRDefault="00E97592" w:rsidP="00A36774">
      <w:pPr>
        <w:autoSpaceDE w:val="0"/>
        <w:autoSpaceDN w:val="0"/>
        <w:adjustRightInd w:val="0"/>
        <w:spacing w:after="0" w:line="240" w:lineRule="auto"/>
        <w:rPr>
          <w:rFonts w:ascii="Times New Roman" w:eastAsiaTheme="minorEastAsia" w:hAnsi="Times New Roman" w:cs="Times New Roman"/>
          <w:sz w:val="24"/>
          <w:szCs w:val="24"/>
          <w:lang w:eastAsia="pl-PL"/>
        </w:rPr>
      </w:pPr>
    </w:p>
    <w:p w14:paraId="4309B9A8" w14:textId="63C70DA4" w:rsidR="00F248AF" w:rsidRPr="008D34E3" w:rsidRDefault="008A02B9" w:rsidP="00A36774">
      <w:pPr>
        <w:spacing w:after="0" w:line="240" w:lineRule="auto"/>
        <w:jc w:val="both"/>
        <w:rPr>
          <w:rFonts w:ascii="Times New Roman" w:eastAsia="Tahoma" w:hAnsi="Times New Roman" w:cs="Times New Roman"/>
          <w:b/>
          <w:color w:val="000000"/>
          <w:sz w:val="24"/>
          <w:szCs w:val="24"/>
          <w:lang w:eastAsia="pl-PL"/>
        </w:rPr>
      </w:pPr>
      <w:bookmarkStart w:id="2" w:name="bookmark25"/>
      <w:r>
        <w:rPr>
          <w:rFonts w:ascii="Times New Roman" w:eastAsia="Tahoma" w:hAnsi="Times New Roman" w:cs="Times New Roman"/>
          <w:b/>
          <w:color w:val="000000"/>
          <w:sz w:val="24"/>
          <w:szCs w:val="24"/>
          <w:lang w:eastAsia="pl-PL"/>
        </w:rPr>
        <w:t>22</w:t>
      </w:r>
      <w:r w:rsidR="00A36774" w:rsidRPr="008D34E3">
        <w:rPr>
          <w:rFonts w:ascii="Times New Roman" w:eastAsia="Tahoma" w:hAnsi="Times New Roman" w:cs="Times New Roman"/>
          <w:b/>
          <w:color w:val="000000"/>
          <w:sz w:val="24"/>
          <w:szCs w:val="24"/>
          <w:lang w:eastAsia="pl-PL"/>
        </w:rPr>
        <w:t xml:space="preserve">. </w:t>
      </w:r>
      <w:bookmarkEnd w:id="2"/>
      <w:r w:rsidR="00A36774" w:rsidRPr="008D34E3">
        <w:rPr>
          <w:rFonts w:ascii="Times New Roman" w:eastAsia="Tahoma" w:hAnsi="Times New Roman" w:cs="Times New Roman"/>
          <w:b/>
          <w:color w:val="000000"/>
          <w:sz w:val="24"/>
          <w:szCs w:val="24"/>
          <w:lang w:eastAsia="pl-PL"/>
        </w:rPr>
        <w:t>Istotne dla stron postanowienia, które zostaną wprowadzone do treści zawieranej umowy w sprawie zamówienia publicznego</w:t>
      </w:r>
    </w:p>
    <w:p w14:paraId="4AC050F4" w14:textId="77777777" w:rsidR="009550CA" w:rsidRDefault="009550CA" w:rsidP="00A36774">
      <w:pPr>
        <w:spacing w:after="0" w:line="240" w:lineRule="auto"/>
        <w:jc w:val="both"/>
        <w:rPr>
          <w:rFonts w:ascii="Times New Roman" w:eastAsia="Tahoma" w:hAnsi="Times New Roman" w:cs="Times New Roman"/>
          <w:b/>
          <w:color w:val="000000"/>
          <w:sz w:val="24"/>
          <w:szCs w:val="24"/>
          <w:lang w:eastAsia="pl-PL"/>
        </w:rPr>
      </w:pPr>
    </w:p>
    <w:p w14:paraId="58BE4317" w14:textId="758610BD" w:rsidR="009550CA" w:rsidRPr="009550CA" w:rsidRDefault="009550CA" w:rsidP="009550CA">
      <w:pPr>
        <w:tabs>
          <w:tab w:val="left" w:pos="0"/>
        </w:tabs>
        <w:suppressAutoHyphens/>
        <w:autoSpaceDN w:val="0"/>
        <w:spacing w:after="0"/>
        <w:jc w:val="both"/>
      </w:pPr>
      <w:r w:rsidRPr="009550CA">
        <w:rPr>
          <w:rFonts w:ascii="Times New Roman" w:eastAsia="Times New Roman" w:hAnsi="Times New Roman" w:cs="Times New Roman"/>
          <w:sz w:val="24"/>
          <w:szCs w:val="24"/>
          <w:lang w:eastAsia="ar-SA"/>
        </w:rPr>
        <w:t xml:space="preserve">Wprowadzenie zmian w umowie dopuszczalne jest jedynie w przypadkach i na zasadach przewidzianych w ustawie Prawo Zamówień Publicznych. </w:t>
      </w:r>
    </w:p>
    <w:p w14:paraId="6F778F38" w14:textId="77777777" w:rsidR="009550CA" w:rsidRDefault="009550CA" w:rsidP="009550CA">
      <w:pPr>
        <w:suppressAutoHyphens/>
        <w:spacing w:after="0" w:line="240" w:lineRule="auto"/>
        <w:contextualSpacing/>
        <w:jc w:val="both"/>
        <w:rPr>
          <w:rFonts w:ascii="Times New Roman" w:eastAsia="Times New Roman" w:hAnsi="Times New Roman" w:cs="Times New Roman"/>
          <w:sz w:val="24"/>
          <w:szCs w:val="24"/>
          <w:lang w:eastAsia="zh-CN"/>
        </w:rPr>
      </w:pPr>
    </w:p>
    <w:p w14:paraId="227CAB32" w14:textId="77777777" w:rsidR="009550CA" w:rsidRPr="009550CA" w:rsidRDefault="009550CA" w:rsidP="00BF5FC8">
      <w:pPr>
        <w:numPr>
          <w:ilvl w:val="1"/>
          <w:numId w:val="49"/>
        </w:numPr>
        <w:suppressAutoHyphens/>
        <w:spacing w:after="0" w:line="240" w:lineRule="auto"/>
        <w:ind w:left="426" w:hanging="426"/>
        <w:contextualSpacing/>
        <w:jc w:val="both"/>
        <w:rPr>
          <w:rFonts w:ascii="Times New Roman" w:eastAsia="Times New Roman" w:hAnsi="Times New Roman" w:cs="Times New Roman"/>
          <w:sz w:val="24"/>
          <w:szCs w:val="24"/>
          <w:lang w:eastAsia="zh-CN"/>
        </w:rPr>
      </w:pPr>
      <w:r w:rsidRPr="009550CA">
        <w:rPr>
          <w:rFonts w:ascii="Times New Roman" w:eastAsia="Times New Roman" w:hAnsi="Times New Roman" w:cs="Times New Roman"/>
          <w:sz w:val="24"/>
          <w:szCs w:val="24"/>
          <w:lang w:eastAsia="zh-CN"/>
        </w:rPr>
        <w:t xml:space="preserve">Zamawiający dopuszcza możliwość wprowadzenia zmian do Umowy w formie aneksu w następujących przypadkach: </w:t>
      </w:r>
    </w:p>
    <w:p w14:paraId="23C0749C" w14:textId="77777777" w:rsidR="009550CA" w:rsidRPr="009550CA" w:rsidRDefault="009550CA" w:rsidP="00BF5FC8">
      <w:pPr>
        <w:numPr>
          <w:ilvl w:val="2"/>
          <w:numId w:val="7"/>
        </w:numPr>
        <w:suppressAutoHyphens/>
        <w:spacing w:after="0" w:line="240" w:lineRule="auto"/>
        <w:ind w:left="709" w:hanging="283"/>
        <w:contextualSpacing/>
        <w:jc w:val="both"/>
        <w:rPr>
          <w:rFonts w:ascii="Times New Roman" w:eastAsia="Times New Roman" w:hAnsi="Times New Roman" w:cs="Times New Roman"/>
          <w:sz w:val="24"/>
          <w:szCs w:val="24"/>
          <w:lang w:eastAsia="zh-CN"/>
        </w:rPr>
      </w:pPr>
      <w:r w:rsidRPr="009550CA">
        <w:rPr>
          <w:rFonts w:ascii="Times New Roman" w:eastAsia="Times New Roman" w:hAnsi="Times New Roman" w:cs="Times New Roman"/>
          <w:sz w:val="24"/>
          <w:szCs w:val="24"/>
          <w:lang w:eastAsia="pl-PL"/>
        </w:rPr>
        <w:t xml:space="preserve">zmiany stawki podatku VAT na środki czystości dostarczane na podstawie niniejszej Umowy, przy czym zmianie ulegnie tylko i wyłącznie cena (ceny) jednostkowa brutto, cena (ceny) jednostkowa netto pozostanie bez zmian. Nowa stawka (stawki) podatku VAT będzie obowiązywać strony wraz z wejściem w życie stosownych przepisów prawa. Maksymalna wartość zamówienia brutto w całym okresie obowiązywania Umowy może w takiej sytuacji ulec zmianie jedynie w zakresie proporcjonalnym do ewentualnych zmian stawki podatku VAT, </w:t>
      </w:r>
    </w:p>
    <w:p w14:paraId="2946372D" w14:textId="77777777" w:rsidR="009550CA" w:rsidRPr="009550CA" w:rsidRDefault="009550CA" w:rsidP="00BF5FC8">
      <w:pPr>
        <w:numPr>
          <w:ilvl w:val="2"/>
          <w:numId w:val="7"/>
        </w:numPr>
        <w:suppressAutoHyphens/>
        <w:spacing w:after="0" w:line="240" w:lineRule="auto"/>
        <w:ind w:left="709" w:hanging="283"/>
        <w:contextualSpacing/>
        <w:jc w:val="both"/>
        <w:rPr>
          <w:rFonts w:ascii="Times New Roman" w:eastAsia="Times New Roman" w:hAnsi="Times New Roman" w:cs="Times New Roman"/>
          <w:sz w:val="24"/>
          <w:szCs w:val="24"/>
          <w:lang w:eastAsia="zh-CN"/>
        </w:rPr>
      </w:pPr>
      <w:r w:rsidRPr="009550CA">
        <w:rPr>
          <w:rFonts w:ascii="Times New Roman" w:eastAsia="Times New Roman" w:hAnsi="Times New Roman" w:cs="Times New Roman"/>
          <w:sz w:val="24"/>
          <w:szCs w:val="24"/>
          <w:lang w:eastAsia="zh-CN"/>
        </w:rPr>
        <w:t xml:space="preserve">zmiany powszechnie obowiązujących przepisów prawa w zakresie mającym wpływ na realizację przedmiotu Umowy, </w:t>
      </w:r>
    </w:p>
    <w:p w14:paraId="05BF7D29" w14:textId="77777777" w:rsidR="009550CA" w:rsidRPr="009550CA" w:rsidRDefault="009550CA" w:rsidP="00BF5FC8">
      <w:pPr>
        <w:numPr>
          <w:ilvl w:val="2"/>
          <w:numId w:val="7"/>
        </w:numPr>
        <w:suppressAutoHyphens/>
        <w:spacing w:after="0" w:line="240" w:lineRule="auto"/>
        <w:ind w:left="709" w:hanging="283"/>
        <w:contextualSpacing/>
        <w:jc w:val="both"/>
        <w:rPr>
          <w:rFonts w:ascii="Times New Roman" w:eastAsia="Times New Roman" w:hAnsi="Times New Roman" w:cs="Times New Roman"/>
          <w:sz w:val="24"/>
          <w:szCs w:val="24"/>
          <w:lang w:eastAsia="zh-CN"/>
        </w:rPr>
      </w:pPr>
      <w:r w:rsidRPr="009550CA">
        <w:rPr>
          <w:rFonts w:ascii="Times New Roman" w:eastAsia="Times New Roman" w:hAnsi="Times New Roman" w:cs="Times New Roman"/>
          <w:sz w:val="24"/>
          <w:szCs w:val="24"/>
          <w:lang w:eastAsia="zh-CN"/>
        </w:rPr>
        <w:t>wystąpienie siły wyższej, zgodnie z postanowieniami § 10, w</w:t>
      </w:r>
      <w:r w:rsidRPr="009550CA">
        <w:rPr>
          <w:rFonts w:ascii="Times New Roman" w:eastAsia="Calibri" w:hAnsi="Times New Roman" w:cs="Times New Roman"/>
          <w:sz w:val="24"/>
          <w:szCs w:val="24"/>
        </w:rPr>
        <w:t xml:space="preserve"> takim przypadku strony mogą przesunąć termin zakończenia wykonania niniejszej umowy o czas w jakim siła wyższa uniemożliwiała wykonanie obowiązków Stron lub dokonają zwiększenia lub obniżenia cen środków czystości w zakresie spowodowanym działaniem/ustaniem siły wyższej. </w:t>
      </w:r>
    </w:p>
    <w:p w14:paraId="1E315022" w14:textId="77777777" w:rsidR="009550CA" w:rsidRPr="009550CA" w:rsidRDefault="009550CA" w:rsidP="00BF5FC8">
      <w:pPr>
        <w:numPr>
          <w:ilvl w:val="2"/>
          <w:numId w:val="7"/>
        </w:numPr>
        <w:suppressAutoHyphens/>
        <w:spacing w:after="0" w:line="240" w:lineRule="auto"/>
        <w:ind w:left="709" w:hanging="283"/>
        <w:contextualSpacing/>
        <w:jc w:val="both"/>
        <w:rPr>
          <w:rFonts w:ascii="Times New Roman" w:eastAsia="Times New Roman" w:hAnsi="Times New Roman" w:cs="Times New Roman"/>
          <w:sz w:val="24"/>
          <w:szCs w:val="24"/>
          <w:lang w:eastAsia="zh-CN"/>
        </w:rPr>
      </w:pPr>
      <w:r w:rsidRPr="009550CA">
        <w:rPr>
          <w:rFonts w:ascii="Times New Roman" w:eastAsia="Times New Roman" w:hAnsi="Times New Roman" w:cs="Times New Roman"/>
          <w:bCs/>
          <w:iCs/>
          <w:sz w:val="24"/>
          <w:szCs w:val="24"/>
          <w:lang w:eastAsia="ar-SA"/>
        </w:rPr>
        <w:t xml:space="preserve">dopuszcza się możliwość przedłużenia okresu obowiązywania niniejszej umowy o kolejne 3 miesiące, w przypadku niewykorzystania całej wartości przedmiotu umowy, określonej w </w:t>
      </w:r>
      <w:r w:rsidRPr="009550CA">
        <w:rPr>
          <w:rFonts w:ascii="Times New Roman" w:eastAsia="Times New Roman" w:hAnsi="Times New Roman" w:cs="Times New Roman"/>
          <w:sz w:val="24"/>
          <w:szCs w:val="24"/>
          <w:lang w:eastAsia="ar-SA"/>
        </w:rPr>
        <w:t>§ 5 ust. 1</w:t>
      </w:r>
      <w:r w:rsidRPr="009550CA">
        <w:rPr>
          <w:rFonts w:ascii="Times New Roman" w:eastAsia="Times New Roman" w:hAnsi="Times New Roman" w:cs="Times New Roman"/>
          <w:sz w:val="24"/>
          <w:szCs w:val="24"/>
          <w:lang w:eastAsia="zh-CN"/>
        </w:rPr>
        <w:t>.</w:t>
      </w:r>
      <w:r w:rsidRPr="009550CA">
        <w:rPr>
          <w:rFonts w:ascii="Times New Roman" w:eastAsia="Times New Roman" w:hAnsi="Times New Roman" w:cs="Times New Roman"/>
          <w:bCs/>
          <w:iCs/>
          <w:sz w:val="24"/>
          <w:szCs w:val="24"/>
          <w:lang w:eastAsia="ar-SA"/>
        </w:rPr>
        <w:t xml:space="preserve"> Przedłużenie okresu obowiązywania umowy nastąpi przy zastosowaniu zasad i wysokości wynagrodzenia określonego w treści niniejszej umowy.</w:t>
      </w:r>
    </w:p>
    <w:p w14:paraId="64DBF1B4" w14:textId="77777777" w:rsidR="009550CA" w:rsidRPr="009550CA" w:rsidRDefault="009550CA" w:rsidP="00BF5FC8">
      <w:pPr>
        <w:numPr>
          <w:ilvl w:val="2"/>
          <w:numId w:val="7"/>
        </w:numPr>
        <w:suppressAutoHyphens/>
        <w:spacing w:after="0" w:line="240" w:lineRule="auto"/>
        <w:ind w:left="709" w:hanging="283"/>
        <w:contextualSpacing/>
        <w:jc w:val="both"/>
        <w:rPr>
          <w:rFonts w:ascii="Times New Roman" w:eastAsia="Times New Roman" w:hAnsi="Times New Roman" w:cs="Times New Roman"/>
          <w:sz w:val="24"/>
          <w:szCs w:val="24"/>
          <w:lang w:eastAsia="zh-CN"/>
        </w:rPr>
      </w:pPr>
      <w:r w:rsidRPr="009550CA">
        <w:rPr>
          <w:rFonts w:ascii="Times New Roman" w:eastAsia="Times New Roman" w:hAnsi="Times New Roman" w:cs="Times New Roman"/>
          <w:sz w:val="24"/>
          <w:szCs w:val="24"/>
          <w:lang w:eastAsia="ar-SA"/>
        </w:rPr>
        <w:t>zmiany terminu realizacji przedmiotu Umowy ze względu na wstrzymanie, zakończenie produkcji / wycofanie z obrotu środków czystości wskazanych w ofercie Dostawcy,</w:t>
      </w:r>
    </w:p>
    <w:p w14:paraId="64D47FEC" w14:textId="77777777" w:rsidR="009550CA" w:rsidRPr="009550CA" w:rsidRDefault="009550CA" w:rsidP="00BF5FC8">
      <w:pPr>
        <w:numPr>
          <w:ilvl w:val="2"/>
          <w:numId w:val="7"/>
        </w:numPr>
        <w:suppressAutoHyphens/>
        <w:autoSpaceDN w:val="0"/>
        <w:spacing w:after="0" w:line="240" w:lineRule="auto"/>
        <w:ind w:left="709" w:hanging="283"/>
        <w:contextualSpacing/>
        <w:jc w:val="both"/>
        <w:rPr>
          <w:rFonts w:ascii="Times New Roman" w:eastAsia="Times New Roman" w:hAnsi="Times New Roman" w:cs="Times New Roman"/>
          <w:sz w:val="24"/>
          <w:szCs w:val="24"/>
          <w:lang w:eastAsia="zh-CN"/>
        </w:rPr>
      </w:pPr>
      <w:r w:rsidRPr="009550CA">
        <w:rPr>
          <w:rFonts w:ascii="Times New Roman" w:eastAsia="Times New Roman" w:hAnsi="Times New Roman" w:cs="Times New Roman"/>
          <w:sz w:val="24"/>
          <w:szCs w:val="24"/>
          <w:lang w:eastAsia="pl-PL"/>
        </w:rPr>
        <w:t xml:space="preserve">konieczności zmiany osób przewidzianych do wzajemnego współdziałania, lub wykonywania przedmiotu Umowy, </w:t>
      </w:r>
    </w:p>
    <w:p w14:paraId="473C7267" w14:textId="77777777" w:rsidR="009550CA" w:rsidRPr="009550CA" w:rsidRDefault="009550CA" w:rsidP="00BF5FC8">
      <w:pPr>
        <w:numPr>
          <w:ilvl w:val="2"/>
          <w:numId w:val="7"/>
        </w:numPr>
        <w:suppressAutoHyphens/>
        <w:autoSpaceDN w:val="0"/>
        <w:spacing w:after="0" w:line="240" w:lineRule="auto"/>
        <w:ind w:left="709" w:hanging="283"/>
        <w:contextualSpacing/>
        <w:jc w:val="both"/>
        <w:rPr>
          <w:rFonts w:ascii="Times New Roman" w:eastAsia="Times New Roman" w:hAnsi="Times New Roman" w:cs="Times New Roman"/>
          <w:sz w:val="24"/>
          <w:szCs w:val="24"/>
          <w:lang w:eastAsia="zh-CN"/>
        </w:rPr>
      </w:pPr>
      <w:r w:rsidRPr="009550CA">
        <w:rPr>
          <w:rFonts w:ascii="Times New Roman" w:eastAsia="Times New Roman" w:hAnsi="Times New Roman" w:cs="Times New Roman"/>
          <w:sz w:val="24"/>
          <w:szCs w:val="24"/>
          <w:lang w:eastAsia="zh-CN"/>
        </w:rPr>
        <w:t>zmiany nazwy, siedziby Stron Umowy, innych danych identyfikacyjnych.</w:t>
      </w:r>
    </w:p>
    <w:p w14:paraId="74FDA1F2" w14:textId="77777777" w:rsidR="009550CA" w:rsidRPr="009550CA" w:rsidRDefault="009550CA" w:rsidP="00BF5FC8">
      <w:pPr>
        <w:numPr>
          <w:ilvl w:val="0"/>
          <w:numId w:val="49"/>
        </w:numPr>
        <w:suppressAutoHyphens/>
        <w:spacing w:after="0" w:line="240" w:lineRule="auto"/>
        <w:ind w:left="426" w:hanging="502"/>
        <w:contextualSpacing/>
        <w:jc w:val="both"/>
        <w:rPr>
          <w:rFonts w:ascii="Times New Roman" w:eastAsia="Times New Roman" w:hAnsi="Times New Roman" w:cs="Times New Roman"/>
          <w:sz w:val="24"/>
          <w:szCs w:val="24"/>
          <w:lang w:eastAsia="zh-CN"/>
        </w:rPr>
      </w:pPr>
      <w:r w:rsidRPr="009550CA">
        <w:rPr>
          <w:rFonts w:ascii="Times New Roman" w:eastAsia="Times New Roman" w:hAnsi="Times New Roman" w:cs="Times New Roman"/>
          <w:sz w:val="24"/>
          <w:szCs w:val="24"/>
          <w:lang w:eastAsia="pl-PL"/>
        </w:rPr>
        <w:t>W razie zaistnienia sytuacji, o której mowa w ust. 1 lit. a), b), c) każda ze Stron może wystąpić do drugiej Strony z wnioskiem o dokonanie zmiany Umowy, wraz z uzasadnieniem zawierającym w szczególności szczegółowe wyliczenie całkowitej kwoty, o jaką wynagrodzenie Dostawcy powinno ulec zmianie, oraz wskazaniem daty, od której nastąpiła bądź nastąpić ma zmiana wysokości kosztów wykonania Umowy uzasadniająca zmianę wysokości wynagrodzenia należnego Dostawcy. Przy czym w</w:t>
      </w:r>
      <w:r w:rsidRPr="009550CA">
        <w:rPr>
          <w:rFonts w:ascii="Times New Roman" w:eastAsia="Times New Roman" w:hAnsi="Times New Roman" w:cs="Times New Roman"/>
          <w:sz w:val="24"/>
          <w:szCs w:val="24"/>
          <w:lang w:eastAsia="zh-CN"/>
        </w:rPr>
        <w:t xml:space="preserve"> przypadku jeżeli po ustaniu siły wyższej ceny rynkowe środków czystości ulegną obniżeniu w stosunku do cen </w:t>
      </w:r>
      <w:r w:rsidRPr="009550CA">
        <w:rPr>
          <w:rFonts w:ascii="Times New Roman" w:eastAsia="Times New Roman" w:hAnsi="Times New Roman" w:cs="Times New Roman"/>
          <w:sz w:val="24"/>
          <w:szCs w:val="24"/>
          <w:lang w:eastAsia="zh-CN"/>
        </w:rPr>
        <w:lastRenderedPageBreak/>
        <w:t>ustalonych wskutek zaistnienia siły wyższej, strony zawrą aneks do Umowy w celu  proporcjonalnego obniżenia cen środków czystości.</w:t>
      </w:r>
    </w:p>
    <w:p w14:paraId="413ABA86" w14:textId="77777777" w:rsidR="009550CA" w:rsidRPr="009550CA" w:rsidRDefault="009550CA" w:rsidP="00BF5FC8">
      <w:pPr>
        <w:numPr>
          <w:ilvl w:val="0"/>
          <w:numId w:val="49"/>
        </w:numPr>
        <w:tabs>
          <w:tab w:val="left" w:pos="450"/>
        </w:tabs>
        <w:suppressAutoHyphens/>
        <w:spacing w:after="0" w:line="240" w:lineRule="auto"/>
        <w:ind w:left="426" w:hanging="426"/>
        <w:jc w:val="both"/>
        <w:rPr>
          <w:rFonts w:ascii="Times New Roman" w:eastAsia="Times New Roman" w:hAnsi="Times New Roman" w:cs="Times New Roman"/>
          <w:sz w:val="24"/>
          <w:szCs w:val="24"/>
          <w:lang w:eastAsia="ar-SA"/>
        </w:rPr>
      </w:pPr>
      <w:r w:rsidRPr="009550CA">
        <w:rPr>
          <w:rFonts w:ascii="Times New Roman" w:eastAsia="Times New Roman" w:hAnsi="Times New Roman" w:cs="Times New Roman"/>
          <w:sz w:val="24"/>
          <w:szCs w:val="24"/>
          <w:lang w:eastAsia="ar-SA"/>
        </w:rPr>
        <w:t xml:space="preserve">W przypadku zaistnienia sytuacji, o której mowa w ust. 1 lit. e) Dostawca zobowiązany jest niezwłocznie poinformować Zamawiającego o zaistniałej sytuacji wraz ze szczegółowym opisem zmiany i wynikających stąd konsekwencji, przedstawiając jednocześnie pisemne oświadczenie producenta potwierdzające wstrzymanie, zakończenie produkcji lub wycofania z produkcji środków czystości określonych w ofercie Dostawcy. W przypadku ustalenia, iż zaistniały przesłanki uzasadniające dokonanie zmiany Umowy w związku z zaistnieniem sytuacji, o której mowa wyżej, Zamawiający może wyrazić pisemną zgodę na zmianę Umowy, z tym jednak, że zmienione środki czystości muszą być o nie gorszych parametrach niż określone w ofercie Dostawcy oraz za cenę nie wyższą niż określona w ofercie. </w:t>
      </w:r>
    </w:p>
    <w:p w14:paraId="05127908" w14:textId="77777777" w:rsidR="009550CA" w:rsidRPr="009550CA" w:rsidRDefault="009550CA" w:rsidP="00BF5FC8">
      <w:pPr>
        <w:numPr>
          <w:ilvl w:val="0"/>
          <w:numId w:val="49"/>
        </w:numPr>
        <w:tabs>
          <w:tab w:val="left" w:pos="450"/>
        </w:tabs>
        <w:suppressAutoHyphens/>
        <w:spacing w:after="0" w:line="240" w:lineRule="auto"/>
        <w:ind w:left="426" w:hanging="426"/>
        <w:jc w:val="both"/>
        <w:rPr>
          <w:rFonts w:ascii="Times New Roman" w:eastAsia="Times New Roman" w:hAnsi="Times New Roman" w:cs="Times New Roman"/>
          <w:sz w:val="24"/>
          <w:szCs w:val="24"/>
          <w:lang w:eastAsia="ar-SA"/>
        </w:rPr>
      </w:pPr>
      <w:r w:rsidRPr="009550CA">
        <w:rPr>
          <w:rFonts w:ascii="Times New Roman" w:eastAsia="Times New Roman" w:hAnsi="Times New Roman" w:cs="Calibri"/>
          <w:sz w:val="24"/>
          <w:szCs w:val="24"/>
          <w:lang w:eastAsia="ar-SA"/>
        </w:rPr>
        <w:t xml:space="preserve">Zamawiający przewiduje możliwość zmiany wysokości wynagrodzenia należnego wykonawcy w przypadku zmiany cen materiałów lub kosztów związanych z realizacją zamówienia, z tym zastrzeżeniem, że: </w:t>
      </w:r>
    </w:p>
    <w:p w14:paraId="30B9CCEC" w14:textId="77777777" w:rsidR="009550CA" w:rsidRPr="009550CA" w:rsidRDefault="009550CA" w:rsidP="009550CA">
      <w:pPr>
        <w:tabs>
          <w:tab w:val="left" w:pos="450"/>
        </w:tabs>
        <w:suppressAutoHyphens/>
        <w:spacing w:after="0" w:line="240" w:lineRule="auto"/>
        <w:ind w:left="284" w:hanging="284"/>
        <w:jc w:val="both"/>
        <w:rPr>
          <w:rFonts w:ascii="Times New Roman" w:eastAsia="Times New Roman" w:hAnsi="Times New Roman" w:cs="Calibri"/>
          <w:sz w:val="24"/>
          <w:szCs w:val="24"/>
          <w:lang w:eastAsia="ar-SA"/>
        </w:rPr>
      </w:pPr>
      <w:r w:rsidRPr="009550CA">
        <w:rPr>
          <w:rFonts w:ascii="Times New Roman" w:eastAsia="Times New Roman" w:hAnsi="Times New Roman" w:cs="Calibri"/>
          <w:sz w:val="24"/>
          <w:szCs w:val="24"/>
          <w:lang w:eastAsia="ar-SA"/>
        </w:rPr>
        <w:t xml:space="preserve">1) minimalny poziom zmiany ceny materiałów lub kosztów, uprawniający strony umowy do żądania zmiany wynagrodzenia wynosi 10 % w stosunku do cen lub kosztów z miesiąca, w którym złożono ofertę Wykonawcy, </w:t>
      </w:r>
    </w:p>
    <w:p w14:paraId="62F7493B" w14:textId="77777777" w:rsidR="009550CA" w:rsidRPr="009550CA" w:rsidRDefault="009550CA" w:rsidP="009550CA">
      <w:pPr>
        <w:tabs>
          <w:tab w:val="left" w:pos="450"/>
        </w:tabs>
        <w:suppressAutoHyphens/>
        <w:spacing w:after="0" w:line="240" w:lineRule="auto"/>
        <w:ind w:left="284" w:hanging="284"/>
        <w:jc w:val="both"/>
        <w:rPr>
          <w:rFonts w:ascii="Times New Roman" w:eastAsia="Times New Roman" w:hAnsi="Times New Roman" w:cs="Calibri"/>
          <w:sz w:val="24"/>
          <w:szCs w:val="24"/>
          <w:lang w:eastAsia="ar-SA"/>
        </w:rPr>
      </w:pPr>
      <w:r w:rsidRPr="009550CA">
        <w:rPr>
          <w:rFonts w:ascii="Times New Roman" w:eastAsia="Times New Roman" w:hAnsi="Times New Roman" w:cs="Calibri"/>
          <w:sz w:val="24"/>
          <w:szCs w:val="24"/>
          <w:lang w:eastAsia="ar-SA"/>
        </w:rPr>
        <w:t xml:space="preserve">2) poziom zmiany wynagrodzenia zostanie ustalony na podstawie wskaźnika zmiany cen materiałów lub kosztów ogłoszonego w komunikacie prezesa Główneg0o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 </w:t>
      </w:r>
    </w:p>
    <w:p w14:paraId="43C151EC" w14:textId="77777777" w:rsidR="009550CA" w:rsidRPr="009550CA" w:rsidRDefault="009550CA" w:rsidP="009550CA">
      <w:pPr>
        <w:tabs>
          <w:tab w:val="left" w:pos="450"/>
        </w:tabs>
        <w:suppressAutoHyphens/>
        <w:spacing w:after="0" w:line="240" w:lineRule="auto"/>
        <w:ind w:left="284" w:hanging="284"/>
        <w:jc w:val="both"/>
        <w:rPr>
          <w:rFonts w:ascii="Times New Roman" w:eastAsia="Times New Roman" w:hAnsi="Times New Roman" w:cs="Calibri"/>
          <w:sz w:val="24"/>
          <w:szCs w:val="24"/>
          <w:lang w:eastAsia="ar-SA"/>
        </w:rPr>
      </w:pPr>
      <w:r w:rsidRPr="009550CA">
        <w:rPr>
          <w:rFonts w:ascii="Times New Roman" w:eastAsia="Times New Roman" w:hAnsi="Times New Roman" w:cs="Calibri"/>
          <w:sz w:val="24"/>
          <w:szCs w:val="24"/>
          <w:lang w:eastAsia="ar-SA"/>
        </w:rPr>
        <w:t>3) 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w:t>
      </w:r>
    </w:p>
    <w:p w14:paraId="6A709D61" w14:textId="77777777" w:rsidR="009550CA" w:rsidRPr="009550CA" w:rsidRDefault="009550CA" w:rsidP="009550CA">
      <w:pPr>
        <w:tabs>
          <w:tab w:val="left" w:pos="450"/>
        </w:tabs>
        <w:suppressAutoHyphens/>
        <w:spacing w:after="0" w:line="240" w:lineRule="auto"/>
        <w:ind w:left="284" w:hanging="284"/>
        <w:jc w:val="both"/>
        <w:rPr>
          <w:rFonts w:ascii="Times New Roman" w:eastAsia="Times New Roman" w:hAnsi="Times New Roman" w:cs="Times New Roman"/>
          <w:sz w:val="24"/>
          <w:szCs w:val="24"/>
          <w:lang w:eastAsia="ar-SA"/>
        </w:rPr>
      </w:pPr>
      <w:r w:rsidRPr="009550CA">
        <w:rPr>
          <w:rFonts w:ascii="Times New Roman" w:eastAsia="Times New Roman" w:hAnsi="Times New Roman" w:cs="Calibri"/>
          <w:sz w:val="24"/>
          <w:szCs w:val="24"/>
          <w:lang w:eastAsia="ar-SA"/>
        </w:rPr>
        <w:tab/>
        <w:t>Zmiana wynagrodzenia może nastąpić na podstawie pisemnego aneksu podpisanego przez obie Strony Umowy,</w:t>
      </w:r>
    </w:p>
    <w:p w14:paraId="7D52797C" w14:textId="69FFC056" w:rsidR="009550CA" w:rsidRPr="009550CA" w:rsidRDefault="009550CA" w:rsidP="009550CA">
      <w:pPr>
        <w:tabs>
          <w:tab w:val="left" w:pos="450"/>
        </w:tabs>
        <w:suppressAutoHyphens/>
        <w:spacing w:after="0" w:line="240" w:lineRule="auto"/>
        <w:ind w:left="284" w:hanging="284"/>
        <w:jc w:val="both"/>
        <w:rPr>
          <w:rFonts w:ascii="Times New Roman" w:eastAsia="Times New Roman" w:hAnsi="Times New Roman" w:cs="Calibri"/>
          <w:sz w:val="24"/>
          <w:szCs w:val="24"/>
          <w:lang w:eastAsia="ar-SA"/>
        </w:rPr>
      </w:pPr>
      <w:r w:rsidRPr="009550CA">
        <w:rPr>
          <w:rFonts w:ascii="Times New Roman" w:eastAsia="Times New Roman" w:hAnsi="Times New Roman" w:cs="Calibri"/>
          <w:sz w:val="24"/>
          <w:szCs w:val="24"/>
          <w:lang w:eastAsia="ar-SA"/>
        </w:rPr>
        <w:t>4) maksymalna wartość zmiany wynagrodzenia, jaką dopuszcza zamawiający w okr</w:t>
      </w:r>
      <w:r w:rsidR="00D84546">
        <w:rPr>
          <w:rFonts w:ascii="Times New Roman" w:eastAsia="Times New Roman" w:hAnsi="Times New Roman" w:cs="Calibri"/>
          <w:sz w:val="24"/>
          <w:szCs w:val="24"/>
          <w:lang w:eastAsia="ar-SA"/>
        </w:rPr>
        <w:t>esie trwania umowy, to łącznie 2</w:t>
      </w:r>
      <w:r w:rsidRPr="009550CA">
        <w:rPr>
          <w:rFonts w:ascii="Times New Roman" w:eastAsia="Times New Roman" w:hAnsi="Times New Roman" w:cs="Calibri"/>
          <w:sz w:val="24"/>
          <w:szCs w:val="24"/>
          <w:lang w:eastAsia="ar-SA"/>
        </w:rPr>
        <w:t>0 % w stosunku do wartości całkowitego wynagrodzenia brutto określonego w złożonej przez Wykonawcę ofercie cenowej,</w:t>
      </w:r>
    </w:p>
    <w:p w14:paraId="600B95C9" w14:textId="77777777" w:rsidR="009550CA" w:rsidRPr="009550CA" w:rsidRDefault="009550CA" w:rsidP="009550CA">
      <w:pPr>
        <w:tabs>
          <w:tab w:val="left" w:pos="450"/>
        </w:tabs>
        <w:suppressAutoHyphens/>
        <w:spacing w:after="0" w:line="240" w:lineRule="auto"/>
        <w:ind w:left="284" w:hanging="284"/>
        <w:jc w:val="both"/>
        <w:rPr>
          <w:rFonts w:ascii="Times New Roman" w:eastAsia="Times New Roman" w:hAnsi="Times New Roman" w:cs="Calibri"/>
          <w:sz w:val="24"/>
          <w:szCs w:val="24"/>
          <w:lang w:eastAsia="ar-SA"/>
        </w:rPr>
      </w:pPr>
      <w:r w:rsidRPr="009550CA">
        <w:rPr>
          <w:rFonts w:ascii="Times New Roman" w:eastAsia="Times New Roman" w:hAnsi="Times New Roman" w:cs="Calibri"/>
          <w:sz w:val="24"/>
          <w:szCs w:val="24"/>
          <w:lang w:eastAsia="ar-SA"/>
        </w:rPr>
        <w:t xml:space="preserve">5) zmiana wynagrodzenia może nastąpić nie częściej niż raz na kwartał, począwszy najwcześniej od 7-go miesiąca obowiązywania niniejszej Umowy. </w:t>
      </w:r>
    </w:p>
    <w:p w14:paraId="377E3715" w14:textId="77777777" w:rsidR="009550CA" w:rsidRPr="009550CA" w:rsidRDefault="009550CA" w:rsidP="009550CA">
      <w:pPr>
        <w:tabs>
          <w:tab w:val="left" w:pos="450"/>
        </w:tabs>
        <w:suppressAutoHyphens/>
        <w:spacing w:after="0" w:line="240" w:lineRule="auto"/>
        <w:ind w:left="284" w:hanging="284"/>
        <w:jc w:val="both"/>
        <w:rPr>
          <w:rFonts w:ascii="Times New Roman" w:eastAsia="Times New Roman" w:hAnsi="Times New Roman" w:cs="Calibri"/>
          <w:sz w:val="24"/>
          <w:szCs w:val="24"/>
          <w:lang w:eastAsia="ar-SA"/>
        </w:rPr>
      </w:pPr>
      <w:r w:rsidRPr="009550CA">
        <w:rPr>
          <w:rFonts w:ascii="Times New Roman" w:eastAsia="Times New Roman" w:hAnsi="Times New Roman" w:cs="Calibri"/>
          <w:sz w:val="24"/>
          <w:szCs w:val="24"/>
          <w:lang w:eastAsia="ar-SA"/>
        </w:rPr>
        <w:t>5. Wykonawca, który chce skorzystać z klauzuli waloryzacyjnej, musi wykazać zasadność jej  stosowania i przedstawić do weryfikacji Zamawiającemu, jeżeli Wykonawca nie udowodni, że określone zdarzenie miało skutek w odniesieniu do wykonywanego przez niego zamówienia, nie będzie możliwości skorzystania z klauzuli waloryzacyjnej.</w:t>
      </w:r>
    </w:p>
    <w:p w14:paraId="7503811A" w14:textId="5D7C1782" w:rsidR="009550CA" w:rsidRPr="00BA23E9" w:rsidRDefault="009550CA" w:rsidP="00BA23E9">
      <w:pPr>
        <w:tabs>
          <w:tab w:val="left" w:pos="450"/>
        </w:tabs>
        <w:suppressAutoHyphens/>
        <w:spacing w:after="0" w:line="240" w:lineRule="auto"/>
        <w:jc w:val="both"/>
        <w:rPr>
          <w:rFonts w:ascii="Times New Roman" w:eastAsia="Times New Roman" w:hAnsi="Times New Roman" w:cs="Times New Roman"/>
          <w:sz w:val="24"/>
          <w:szCs w:val="24"/>
          <w:lang w:eastAsia="ar-SA"/>
        </w:rPr>
      </w:pPr>
      <w:r w:rsidRPr="009550CA">
        <w:rPr>
          <w:rFonts w:ascii="Times New Roman" w:eastAsia="Times New Roman" w:hAnsi="Times New Roman" w:cs="Times New Roman"/>
          <w:sz w:val="24"/>
          <w:szCs w:val="24"/>
          <w:lang w:eastAsia="ar-SA"/>
        </w:rPr>
        <w:t xml:space="preserve">6. </w:t>
      </w:r>
      <w:r w:rsidRPr="009550CA">
        <w:rPr>
          <w:rFonts w:ascii="Times New Roman" w:eastAsia="Times New Roman" w:hAnsi="Times New Roman" w:cs="Times New Roman"/>
          <w:sz w:val="24"/>
          <w:szCs w:val="24"/>
          <w:lang w:eastAsia="pl-PL"/>
        </w:rPr>
        <w:t>Wyklucza się takie zmiany umowy, które byłyby niekorzystne dla Zamawiającego, chyba, że konieczność wprowadzenia takich zmian wynika z okoliczności, których nie można było przewidzieć w chwili zawarcia umowy.</w:t>
      </w:r>
    </w:p>
    <w:p w14:paraId="3A6879D6" w14:textId="77777777" w:rsidR="00A6581B" w:rsidRPr="009550CA" w:rsidRDefault="00A6581B" w:rsidP="00347ED1">
      <w:pPr>
        <w:tabs>
          <w:tab w:val="left" w:pos="450"/>
        </w:tabs>
        <w:suppressAutoHyphens/>
        <w:spacing w:after="0" w:line="240" w:lineRule="auto"/>
        <w:jc w:val="both"/>
        <w:rPr>
          <w:rFonts w:ascii="Times New Roman" w:eastAsia="Times New Roman" w:hAnsi="Times New Roman" w:cs="Times New Roman"/>
          <w:strike/>
          <w:sz w:val="24"/>
          <w:szCs w:val="24"/>
          <w:highlight w:val="yellow"/>
          <w:lang w:eastAsia="ar-SA"/>
        </w:rPr>
      </w:pPr>
    </w:p>
    <w:p w14:paraId="5516D651" w14:textId="7E9ABFC1" w:rsidR="00A36774" w:rsidRPr="008D34E3" w:rsidRDefault="008A02B9" w:rsidP="00A36774">
      <w:pPr>
        <w:spacing w:after="0" w:line="240" w:lineRule="auto"/>
        <w:jc w:val="both"/>
        <w:rPr>
          <w:rFonts w:ascii="Times New Roman" w:eastAsia="Tahoma" w:hAnsi="Times New Roman" w:cs="Times New Roman"/>
          <w:b/>
          <w:color w:val="000000"/>
          <w:sz w:val="24"/>
          <w:szCs w:val="24"/>
          <w:lang w:eastAsia="pl-PL"/>
        </w:rPr>
      </w:pPr>
      <w:r>
        <w:rPr>
          <w:rFonts w:ascii="Times New Roman" w:eastAsia="Tahoma" w:hAnsi="Times New Roman" w:cs="Times New Roman"/>
          <w:b/>
          <w:color w:val="000000"/>
          <w:sz w:val="24"/>
          <w:szCs w:val="24"/>
          <w:lang w:eastAsia="pl-PL"/>
        </w:rPr>
        <w:t>23</w:t>
      </w:r>
      <w:r w:rsidR="00A36774" w:rsidRPr="008D34E3">
        <w:rPr>
          <w:rFonts w:ascii="Times New Roman" w:eastAsia="Tahoma" w:hAnsi="Times New Roman" w:cs="Times New Roman"/>
          <w:b/>
          <w:color w:val="000000"/>
          <w:sz w:val="24"/>
          <w:szCs w:val="24"/>
          <w:lang w:eastAsia="pl-PL"/>
        </w:rPr>
        <w:t>.</w:t>
      </w:r>
      <w:r w:rsidR="00791342">
        <w:rPr>
          <w:rFonts w:ascii="Times New Roman" w:eastAsia="Tahoma" w:hAnsi="Times New Roman" w:cs="Times New Roman"/>
          <w:b/>
          <w:color w:val="000000"/>
          <w:sz w:val="24"/>
          <w:szCs w:val="24"/>
          <w:lang w:eastAsia="pl-PL"/>
        </w:rPr>
        <w:t xml:space="preserve"> </w:t>
      </w:r>
      <w:r w:rsidR="00A36774" w:rsidRPr="008D34E3">
        <w:rPr>
          <w:rFonts w:ascii="Times New Roman" w:eastAsia="Tahoma" w:hAnsi="Times New Roman" w:cs="Times New Roman"/>
          <w:b/>
          <w:color w:val="000000"/>
          <w:sz w:val="24"/>
          <w:szCs w:val="24"/>
          <w:lang w:eastAsia="pl-PL"/>
        </w:rPr>
        <w:t>Inf</w:t>
      </w:r>
      <w:r w:rsidR="00057B76" w:rsidRPr="008D34E3">
        <w:rPr>
          <w:rFonts w:ascii="Times New Roman" w:eastAsia="Tahoma" w:hAnsi="Times New Roman" w:cs="Times New Roman"/>
          <w:b/>
          <w:color w:val="000000"/>
          <w:sz w:val="24"/>
          <w:szCs w:val="24"/>
          <w:lang w:eastAsia="pl-PL"/>
        </w:rPr>
        <w:t>ormacje o aukcji elektronicznej</w:t>
      </w:r>
    </w:p>
    <w:p w14:paraId="6828B784" w14:textId="77777777" w:rsidR="00E62CC6" w:rsidRPr="008D34E3" w:rsidRDefault="00E62CC6" w:rsidP="00A36774">
      <w:pPr>
        <w:spacing w:after="0" w:line="240" w:lineRule="auto"/>
        <w:jc w:val="both"/>
        <w:rPr>
          <w:rFonts w:ascii="Times New Roman" w:eastAsia="Tahoma" w:hAnsi="Times New Roman" w:cs="Times New Roman"/>
          <w:b/>
          <w:color w:val="000000"/>
          <w:sz w:val="24"/>
          <w:szCs w:val="24"/>
          <w:lang w:eastAsia="pl-PL"/>
        </w:rPr>
      </w:pPr>
    </w:p>
    <w:p w14:paraId="7D1537D6" w14:textId="094631BC" w:rsidR="000362C3" w:rsidRPr="008D34E3" w:rsidRDefault="00A36774" w:rsidP="00791342">
      <w:pPr>
        <w:spacing w:after="0" w:line="240" w:lineRule="auto"/>
        <w:ind w:left="426"/>
        <w:jc w:val="both"/>
        <w:rPr>
          <w:rFonts w:ascii="Times New Roman" w:eastAsia="Tahoma" w:hAnsi="Times New Roman" w:cs="Times New Roman"/>
          <w:color w:val="000000"/>
          <w:sz w:val="24"/>
          <w:szCs w:val="24"/>
          <w:lang w:eastAsia="pl-PL"/>
        </w:rPr>
      </w:pPr>
      <w:r w:rsidRPr="008D34E3">
        <w:rPr>
          <w:rFonts w:ascii="Times New Roman" w:eastAsia="Tahoma" w:hAnsi="Times New Roman" w:cs="Times New Roman"/>
          <w:color w:val="000000"/>
          <w:sz w:val="24"/>
          <w:szCs w:val="24"/>
          <w:lang w:eastAsia="pl-PL"/>
        </w:rPr>
        <w:t>Zamawiający nie przewiduje aukcji elektronicznej</w:t>
      </w:r>
    </w:p>
    <w:p w14:paraId="320C1ABC" w14:textId="77777777" w:rsidR="000362C3" w:rsidRPr="008D34E3" w:rsidRDefault="000362C3" w:rsidP="00A36774">
      <w:pPr>
        <w:spacing w:after="0" w:line="240" w:lineRule="auto"/>
        <w:jc w:val="both"/>
        <w:rPr>
          <w:rFonts w:ascii="Times New Roman" w:eastAsia="Tahoma" w:hAnsi="Times New Roman" w:cs="Times New Roman"/>
          <w:color w:val="000000"/>
          <w:sz w:val="24"/>
          <w:szCs w:val="24"/>
          <w:highlight w:val="yellow"/>
          <w:lang w:eastAsia="pl-PL"/>
        </w:rPr>
      </w:pPr>
    </w:p>
    <w:p w14:paraId="156A59DE" w14:textId="0B0C98DC" w:rsidR="00233E1B" w:rsidRDefault="008A02B9" w:rsidP="00A36774">
      <w:pPr>
        <w:spacing w:after="0" w:line="240" w:lineRule="auto"/>
        <w:jc w:val="both"/>
        <w:rPr>
          <w:rFonts w:ascii="Times New Roman" w:eastAsia="Tahoma" w:hAnsi="Times New Roman" w:cs="Times New Roman"/>
          <w:b/>
          <w:color w:val="000000"/>
          <w:sz w:val="24"/>
          <w:szCs w:val="24"/>
          <w:lang w:eastAsia="pl-PL"/>
        </w:rPr>
      </w:pPr>
      <w:r>
        <w:rPr>
          <w:rFonts w:ascii="Times New Roman" w:eastAsia="Tahoma" w:hAnsi="Times New Roman" w:cs="Times New Roman"/>
          <w:b/>
          <w:color w:val="000000"/>
          <w:sz w:val="24"/>
          <w:szCs w:val="24"/>
          <w:lang w:eastAsia="pl-PL"/>
        </w:rPr>
        <w:lastRenderedPageBreak/>
        <w:t>24</w:t>
      </w:r>
      <w:r w:rsidR="00A36774" w:rsidRPr="008D34E3">
        <w:rPr>
          <w:rFonts w:ascii="Times New Roman" w:eastAsia="Tahoma" w:hAnsi="Times New Roman" w:cs="Times New Roman"/>
          <w:b/>
          <w:color w:val="000000"/>
          <w:sz w:val="24"/>
          <w:szCs w:val="24"/>
          <w:lang w:eastAsia="pl-PL"/>
        </w:rPr>
        <w:t xml:space="preserve">. Pouczenie o środkach ochrony prawnej przysługujących Wykonawcy w toku postępowania o  </w:t>
      </w:r>
      <w:r w:rsidR="001E4C0E" w:rsidRPr="008D34E3">
        <w:rPr>
          <w:rFonts w:ascii="Times New Roman" w:eastAsia="Tahoma" w:hAnsi="Times New Roman" w:cs="Times New Roman"/>
          <w:b/>
          <w:color w:val="000000"/>
          <w:sz w:val="24"/>
          <w:szCs w:val="24"/>
          <w:lang w:eastAsia="pl-PL"/>
        </w:rPr>
        <w:t xml:space="preserve">    </w:t>
      </w:r>
      <w:r w:rsidR="00A36774" w:rsidRPr="008D34E3">
        <w:rPr>
          <w:rFonts w:ascii="Times New Roman" w:eastAsia="Tahoma" w:hAnsi="Times New Roman" w:cs="Times New Roman"/>
          <w:b/>
          <w:color w:val="000000"/>
          <w:sz w:val="24"/>
          <w:szCs w:val="24"/>
          <w:lang w:eastAsia="pl-PL"/>
        </w:rPr>
        <w:t>udzielenie zamówienia</w:t>
      </w:r>
    </w:p>
    <w:p w14:paraId="6A3D8060" w14:textId="77777777" w:rsidR="00925877" w:rsidRDefault="00925877" w:rsidP="00A36774">
      <w:pPr>
        <w:spacing w:after="0" w:line="240" w:lineRule="auto"/>
        <w:jc w:val="both"/>
        <w:rPr>
          <w:rFonts w:ascii="Times New Roman" w:eastAsia="Tahoma" w:hAnsi="Times New Roman" w:cs="Times New Roman"/>
          <w:b/>
          <w:color w:val="000000"/>
          <w:sz w:val="24"/>
          <w:szCs w:val="24"/>
          <w:lang w:eastAsia="pl-PL"/>
        </w:rPr>
      </w:pPr>
    </w:p>
    <w:p w14:paraId="698A3C39" w14:textId="77777777" w:rsidR="00925877" w:rsidRDefault="00925877" w:rsidP="00925877">
      <w:pPr>
        <w:spacing w:before="140"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Środki ochrony prawnej określone w Dziale IX ustawy przysługują Wykonawcy jeżeli ma lub miał interes w uzyskaniu zamówienia oraz poniósł lub może ponieść szkodę w wyniku naruszenia przez Zamawiającego przepisów ustawy.</w:t>
      </w:r>
    </w:p>
    <w:p w14:paraId="78E21145" w14:textId="77777777" w:rsidR="00FF2A69" w:rsidRPr="008D34E3" w:rsidRDefault="00FF2A69" w:rsidP="00A36774">
      <w:pPr>
        <w:spacing w:after="0" w:line="240" w:lineRule="auto"/>
        <w:jc w:val="both"/>
        <w:rPr>
          <w:rFonts w:ascii="Times New Roman" w:eastAsia="Tahoma" w:hAnsi="Times New Roman" w:cs="Times New Roman"/>
          <w:b/>
          <w:color w:val="000000"/>
          <w:sz w:val="24"/>
          <w:szCs w:val="24"/>
          <w:highlight w:val="yellow"/>
          <w:lang w:eastAsia="pl-PL"/>
        </w:rPr>
      </w:pPr>
    </w:p>
    <w:p w14:paraId="13BD7729" w14:textId="76014089" w:rsidR="00FB73F3" w:rsidRPr="008D34E3" w:rsidRDefault="008A02B9" w:rsidP="00871391">
      <w:pPr>
        <w:spacing w:after="0" w:line="240" w:lineRule="auto"/>
        <w:ind w:left="426" w:hanging="426"/>
        <w:jc w:val="both"/>
        <w:rPr>
          <w:rFonts w:ascii="Times New Roman" w:eastAsia="Tahoma" w:hAnsi="Times New Roman" w:cs="Times New Roman"/>
          <w:b/>
          <w:color w:val="000000"/>
          <w:sz w:val="24"/>
          <w:szCs w:val="24"/>
          <w:lang w:eastAsia="pl-PL"/>
        </w:rPr>
      </w:pPr>
      <w:r>
        <w:rPr>
          <w:rFonts w:ascii="Times New Roman" w:eastAsia="Tahoma" w:hAnsi="Times New Roman" w:cs="Times New Roman"/>
          <w:b/>
          <w:color w:val="000000"/>
          <w:sz w:val="24"/>
          <w:szCs w:val="24"/>
          <w:lang w:eastAsia="pl-PL"/>
        </w:rPr>
        <w:t>25</w:t>
      </w:r>
      <w:r w:rsidR="00AD45F7" w:rsidRPr="008D34E3">
        <w:rPr>
          <w:rFonts w:ascii="Times New Roman" w:eastAsia="Tahoma" w:hAnsi="Times New Roman" w:cs="Times New Roman"/>
          <w:b/>
          <w:color w:val="000000"/>
          <w:sz w:val="24"/>
          <w:szCs w:val="24"/>
          <w:lang w:eastAsia="pl-PL"/>
        </w:rPr>
        <w:t xml:space="preserve">. </w:t>
      </w:r>
      <w:r w:rsidR="00871391" w:rsidRPr="008D34E3">
        <w:rPr>
          <w:rFonts w:ascii="Times New Roman" w:eastAsia="Tahoma" w:hAnsi="Times New Roman" w:cs="Times New Roman"/>
          <w:b/>
          <w:color w:val="000000"/>
          <w:sz w:val="24"/>
          <w:szCs w:val="24"/>
          <w:lang w:eastAsia="pl-PL"/>
        </w:rPr>
        <w:t xml:space="preserve">Ochrona danych osobowych </w:t>
      </w:r>
    </w:p>
    <w:p w14:paraId="66912A72" w14:textId="77777777" w:rsidR="00E62CC6" w:rsidRPr="008D34E3" w:rsidRDefault="00E62CC6" w:rsidP="00871391">
      <w:pPr>
        <w:spacing w:after="0" w:line="240" w:lineRule="auto"/>
        <w:ind w:left="426" w:hanging="426"/>
        <w:jc w:val="both"/>
        <w:rPr>
          <w:rFonts w:ascii="Times New Roman" w:eastAsia="Tahoma" w:hAnsi="Times New Roman" w:cs="Times New Roman"/>
          <w:b/>
          <w:color w:val="000000"/>
          <w:sz w:val="24"/>
          <w:szCs w:val="24"/>
          <w:lang w:eastAsia="pl-PL"/>
        </w:rPr>
      </w:pPr>
    </w:p>
    <w:p w14:paraId="4EA6EA38" w14:textId="77777777" w:rsidR="00925877" w:rsidRDefault="00925877" w:rsidP="00BF5FC8">
      <w:pPr>
        <w:pStyle w:val="Akapitzlist"/>
        <w:numPr>
          <w:ilvl w:val="1"/>
          <w:numId w:val="39"/>
        </w:numPr>
        <w:tabs>
          <w:tab w:val="left" w:pos="852"/>
        </w:tabs>
        <w:suppressAutoHyphens/>
        <w:autoSpaceDN w:val="0"/>
        <w:spacing w:after="0" w:line="240" w:lineRule="auto"/>
        <w:ind w:left="567" w:hanging="425"/>
        <w:contextualSpacing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474510A" w14:textId="77777777" w:rsidR="00925877" w:rsidRDefault="00925877" w:rsidP="00BF5FC8">
      <w:pPr>
        <w:pStyle w:val="Standard"/>
        <w:numPr>
          <w:ilvl w:val="0"/>
          <w:numId w:val="40"/>
        </w:numPr>
        <w:tabs>
          <w:tab w:val="left" w:pos="1418"/>
        </w:tabs>
        <w:spacing w:after="0"/>
        <w:ind w:left="851"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Administratorem Pani/Pana danych osobowych jest Sanatorium Uzdrowiskowe "Przy Tężni"im. dr Józefa Krzymińskiego w Inowrocławiu s.p.z.o.z. z siedzibą w Inowrocławiu,  ul. Przy Stawku 12, 88-100 Inowrocław.</w:t>
      </w:r>
    </w:p>
    <w:p w14:paraId="2D55DFA6" w14:textId="77777777" w:rsidR="00925877" w:rsidRDefault="00925877" w:rsidP="00BF5FC8">
      <w:pPr>
        <w:pStyle w:val="Standard"/>
        <w:numPr>
          <w:ilvl w:val="0"/>
          <w:numId w:val="40"/>
        </w:numPr>
        <w:spacing w:after="0"/>
        <w:ind w:left="851" w:hanging="284"/>
        <w:jc w:val="both"/>
      </w:pPr>
      <w:r>
        <w:rPr>
          <w:rFonts w:ascii="Times New Roman" w:eastAsia="Calibri" w:hAnsi="Times New Roman" w:cs="Times New Roman"/>
          <w:sz w:val="24"/>
          <w:szCs w:val="24"/>
        </w:rPr>
        <w:t xml:space="preserve">Wyznaczono Inspektora Ochrony Danych Osobowych i mogą Państwo się z nim  kontaktować za pośrednictwem poczty elektronicznej pod adresem: </w:t>
      </w:r>
      <w:hyperlink r:id="rId36" w:history="1">
        <w:r>
          <w:rPr>
            <w:rFonts w:ascii="Times New Roman" w:eastAsia="Calibri" w:hAnsi="Times New Roman" w:cs="Times New Roman"/>
            <w:color w:val="0000FF"/>
            <w:sz w:val="24"/>
            <w:szCs w:val="24"/>
            <w:u w:val="single"/>
          </w:rPr>
          <w:t>iod@przytezni.pl</w:t>
        </w:r>
      </w:hyperlink>
      <w:r>
        <w:rPr>
          <w:rFonts w:ascii="Times New Roman" w:eastAsia="Calibri" w:hAnsi="Times New Roman" w:cs="Times New Roman"/>
          <w:sz w:val="24"/>
          <w:szCs w:val="24"/>
        </w:rPr>
        <w:t>.</w:t>
      </w:r>
    </w:p>
    <w:p w14:paraId="5271B640" w14:textId="77777777" w:rsidR="00925877" w:rsidRDefault="00925877" w:rsidP="00BF5FC8">
      <w:pPr>
        <w:pStyle w:val="Standard"/>
        <w:numPr>
          <w:ilvl w:val="0"/>
          <w:numId w:val="40"/>
        </w:numPr>
        <w:spacing w:after="0"/>
        <w:ind w:left="851"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Pani/Pana dane osobowe przetwarzane będą na podstawie art. 6 ust. 1 lit. b, c i f RODO w celu związanym z przedmiotowym postępowaniem o udzielenie zamówienia publicznego tj. uczestnictwem w prowadzonym postępowaniu, zawarciem oraz wykonaniem umowy , w tym składanie reklamacji oraz kontaktowanie się w związku z realizacją umowy, realizacji obowiązków wynikających z przepisów podatkowych i rachunkowych , dochodzenie roszczeń lub obrony przed roszczeniami</w:t>
      </w:r>
    </w:p>
    <w:p w14:paraId="6F699202" w14:textId="77777777" w:rsidR="00925877" w:rsidRDefault="00925877" w:rsidP="00BF5FC8">
      <w:pPr>
        <w:pStyle w:val="Standard"/>
        <w:numPr>
          <w:ilvl w:val="0"/>
          <w:numId w:val="40"/>
        </w:numPr>
        <w:spacing w:after="0"/>
        <w:ind w:left="851"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Odbiorcami Pani/Pana danych osobowych będą osoby lub podmioty, którym udostępniona zostanie dokumentacja postępowania w oparciu o przepisy ustawy Prawo zamówień publicznych (Dz. U.                      z 2019 r. poz. 2019 ze zm.), dalej ustawa Pzp</w:t>
      </w:r>
    </w:p>
    <w:p w14:paraId="401351FC" w14:textId="77777777" w:rsidR="00925877" w:rsidRDefault="00925877" w:rsidP="00BF5FC8">
      <w:pPr>
        <w:pStyle w:val="Standard"/>
        <w:numPr>
          <w:ilvl w:val="0"/>
          <w:numId w:val="40"/>
        </w:numPr>
        <w:spacing w:after="0"/>
        <w:ind w:left="851"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Pani/Pana dane osobowe będą przechowywane, zgodnie z art. 78 ust. 1 ustawy Prawo zamówień publicznych, przez okres 4 lat od dnia zakończenia postępowania o udzielenie zamówienia, a jeżeli czas trwania umowy przekracza 4 lata, okres przechowywania obejmuje cały czas trwania umowy.</w:t>
      </w:r>
    </w:p>
    <w:p w14:paraId="403D02BE" w14:textId="77777777" w:rsidR="00925877" w:rsidRDefault="00925877" w:rsidP="00BF5FC8">
      <w:pPr>
        <w:pStyle w:val="Standard"/>
        <w:numPr>
          <w:ilvl w:val="0"/>
          <w:numId w:val="40"/>
        </w:numPr>
        <w:spacing w:after="0"/>
        <w:ind w:left="851"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Obowiązek podania przez Panią/Pana danych osobowych bezpośrednio Pani/ Pana dotyczących jest wymogiem ustawowym określonym w przepisach ustawy Prawo zamówień publicznych, związanym z udziałem w postępowaniu o udzielenie zamówienia publicznego; konsekwencje niepodania określonych danych wynikają z ustawy Prawo zamówień publicznych.</w:t>
      </w:r>
    </w:p>
    <w:p w14:paraId="7F9F16D3" w14:textId="77777777" w:rsidR="00925877" w:rsidRDefault="00925877" w:rsidP="00BF5FC8">
      <w:pPr>
        <w:pStyle w:val="Standard"/>
        <w:numPr>
          <w:ilvl w:val="0"/>
          <w:numId w:val="40"/>
        </w:numPr>
        <w:spacing w:after="0"/>
        <w:ind w:left="851"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 odniesieniu do Pani/Pana danych osobowych decyzje nie będą podejmowane w sposób zautomatyzowany, stosowanie do art. 22 RODO.</w:t>
      </w:r>
    </w:p>
    <w:p w14:paraId="153B9AC2" w14:textId="77777777" w:rsidR="00925877" w:rsidRDefault="00925877" w:rsidP="00925877">
      <w:pPr>
        <w:pStyle w:val="Standard"/>
        <w:spacing w:after="0"/>
        <w:ind w:left="644"/>
        <w:jc w:val="both"/>
        <w:rPr>
          <w:rFonts w:ascii="Times New Roman" w:eastAsia="Calibri" w:hAnsi="Times New Roman" w:cs="Times New Roman"/>
          <w:sz w:val="24"/>
          <w:szCs w:val="24"/>
        </w:rPr>
      </w:pPr>
    </w:p>
    <w:p w14:paraId="2AACD2EE" w14:textId="77777777" w:rsidR="00925877" w:rsidRDefault="00925877" w:rsidP="00BF5FC8">
      <w:pPr>
        <w:pStyle w:val="Standard"/>
        <w:numPr>
          <w:ilvl w:val="0"/>
          <w:numId w:val="40"/>
        </w:numPr>
        <w:spacing w:after="0"/>
        <w:ind w:left="851"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Posiada Pani/Pan:</w:t>
      </w:r>
    </w:p>
    <w:p w14:paraId="4324AEC1" w14:textId="2C945874" w:rsidR="00925877" w:rsidRDefault="00925877" w:rsidP="00BF5FC8">
      <w:pPr>
        <w:pStyle w:val="Standard"/>
        <w:numPr>
          <w:ilvl w:val="0"/>
          <w:numId w:val="4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na podstawie art. 15 RODO prawo dostępu do danych osobowych oraz otrzymania ich kopii;</w:t>
      </w:r>
    </w:p>
    <w:p w14:paraId="71510817" w14:textId="1B052304" w:rsidR="00925877" w:rsidRPr="00925877" w:rsidRDefault="00925877" w:rsidP="00BF5FC8">
      <w:pPr>
        <w:pStyle w:val="Standard"/>
        <w:numPr>
          <w:ilvl w:val="0"/>
          <w:numId w:val="4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na podstawie art. 16 RODO prawo do sprostowania Pani/Pana danych osobowych, przy czym skorzystanie z prawa do sprostowania nie może skutkować zmianą wyniku postępowania o udzielenie zamówienia publicznego ani zmianą postanowień umowy</w:t>
      </w:r>
      <w:r>
        <w:rPr>
          <w:rFonts w:ascii="Times New Roman" w:eastAsia="Calibri" w:hAnsi="Times New Roman" w:cs="Times New Roman"/>
          <w:sz w:val="24"/>
          <w:szCs w:val="24"/>
        </w:rPr>
        <w:br/>
      </w:r>
      <w:r w:rsidRPr="00925877">
        <w:rPr>
          <w:rFonts w:ascii="Times New Roman" w:eastAsia="Calibri" w:hAnsi="Times New Roman" w:cs="Times New Roman"/>
          <w:sz w:val="24"/>
          <w:szCs w:val="24"/>
        </w:rPr>
        <w:lastRenderedPageBreak/>
        <w:t>w zakresie niezgodnym z ustawą Prawo zamówień publicznych oraz nie może naruszać integralności protokołu oraz jego załączników;</w:t>
      </w:r>
    </w:p>
    <w:p w14:paraId="4CB03C5C" w14:textId="21C1FC06" w:rsidR="00925877" w:rsidRDefault="00925877" w:rsidP="00BF5FC8">
      <w:pPr>
        <w:pStyle w:val="Standard"/>
        <w:numPr>
          <w:ilvl w:val="0"/>
          <w:numId w:val="4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na podstawie art. 18 RODO prawo żądania od administratora ograniczenia przetwarzania danych osobowych z zastrzeżeniem przypadków, o których mowa w art. 18 ust. 2 RODO, przy czym prawo do ograniczenia przetwarzania nie ma zastosowania w odniesieniu</w:t>
      </w:r>
      <w:r>
        <w:rPr>
          <w:rFonts w:ascii="Times New Roman" w:eastAsia="Calibri" w:hAnsi="Times New Roman" w:cs="Times New Roman"/>
          <w:sz w:val="24"/>
          <w:szCs w:val="24"/>
        </w:rPr>
        <w:br/>
        <w:t>do przechowywania, w celu zapewnienia korzystania ze środków ochrony prawnej lub</w:t>
      </w:r>
      <w:r>
        <w:rPr>
          <w:rFonts w:ascii="Times New Roman" w:eastAsia="Calibri" w:hAnsi="Times New Roman" w:cs="Times New Roman"/>
          <w:sz w:val="24"/>
          <w:szCs w:val="24"/>
        </w:rPr>
        <w:br/>
        <w:t>w celu ochrony praw innej osoby fizycznej lub prawnej, lub z uwagi na ważne względy interesu publicznego Unii Europejskiej lub państwa członkowskiego.;</w:t>
      </w:r>
    </w:p>
    <w:p w14:paraId="200885BE" w14:textId="6E848172" w:rsidR="00925877" w:rsidRDefault="00925877" w:rsidP="00BF5FC8">
      <w:pPr>
        <w:pStyle w:val="Standard"/>
        <w:numPr>
          <w:ilvl w:val="0"/>
          <w:numId w:val="4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prawo do wniesienia skargi do Prezesa Urzędu Ochrony Danych Osobowych, gdy uzna Pani/Pan, że przetwarzanie danych osobowych Pani/Pana dotyczących narusza przepisy RODO;</w:t>
      </w:r>
    </w:p>
    <w:p w14:paraId="03E3CC10" w14:textId="77777777" w:rsidR="00777A57" w:rsidRDefault="00777A57" w:rsidP="00A36774">
      <w:pPr>
        <w:widowControl w:val="0"/>
        <w:kinsoku w:val="0"/>
        <w:overflowPunct w:val="0"/>
        <w:spacing w:after="0" w:line="240" w:lineRule="auto"/>
        <w:ind w:right="74"/>
        <w:textAlignment w:val="baseline"/>
        <w:rPr>
          <w:rFonts w:ascii="Times New Roman" w:eastAsia="Calibri" w:hAnsi="Times New Roman" w:cs="Times New Roman"/>
          <w:sz w:val="24"/>
          <w:szCs w:val="24"/>
        </w:rPr>
      </w:pPr>
    </w:p>
    <w:p w14:paraId="61F60957" w14:textId="5E7BDAF5" w:rsidR="00A36774" w:rsidRPr="008D34E3" w:rsidRDefault="008A02B9" w:rsidP="00A36774">
      <w:pPr>
        <w:widowControl w:val="0"/>
        <w:kinsoku w:val="0"/>
        <w:overflowPunct w:val="0"/>
        <w:spacing w:after="0" w:line="240" w:lineRule="auto"/>
        <w:ind w:right="74"/>
        <w:textAlignment w:val="baseline"/>
        <w:rPr>
          <w:rFonts w:ascii="Times New Roman" w:eastAsiaTheme="minorEastAsia" w:hAnsi="Times New Roman" w:cs="Times New Roman"/>
          <w:b/>
          <w:sz w:val="24"/>
          <w:szCs w:val="24"/>
          <w:lang w:eastAsia="pl-PL"/>
        </w:rPr>
      </w:pPr>
      <w:r>
        <w:rPr>
          <w:rFonts w:ascii="Times New Roman" w:eastAsiaTheme="minorEastAsia" w:hAnsi="Times New Roman" w:cs="Times New Roman"/>
          <w:b/>
          <w:sz w:val="24"/>
          <w:szCs w:val="24"/>
          <w:lang w:eastAsia="pl-PL"/>
        </w:rPr>
        <w:t>26</w:t>
      </w:r>
      <w:r w:rsidR="00A36774" w:rsidRPr="008D34E3">
        <w:rPr>
          <w:rFonts w:ascii="Times New Roman" w:eastAsiaTheme="minorEastAsia" w:hAnsi="Times New Roman" w:cs="Times New Roman"/>
          <w:b/>
          <w:sz w:val="24"/>
          <w:szCs w:val="24"/>
          <w:lang w:eastAsia="pl-PL"/>
        </w:rPr>
        <w:t>. U</w:t>
      </w:r>
      <w:r w:rsidR="00871391" w:rsidRPr="008D34E3">
        <w:rPr>
          <w:rFonts w:ascii="Times New Roman" w:eastAsiaTheme="minorEastAsia" w:hAnsi="Times New Roman" w:cs="Times New Roman"/>
          <w:b/>
          <w:sz w:val="24"/>
          <w:szCs w:val="24"/>
          <w:lang w:eastAsia="pl-PL"/>
        </w:rPr>
        <w:t>mowa Ramowa, Oferty  wariantowe</w:t>
      </w:r>
    </w:p>
    <w:p w14:paraId="36D14152" w14:textId="77777777" w:rsidR="00E62CC6" w:rsidRPr="008D34E3" w:rsidRDefault="00E62CC6" w:rsidP="00A36774">
      <w:pPr>
        <w:widowControl w:val="0"/>
        <w:kinsoku w:val="0"/>
        <w:overflowPunct w:val="0"/>
        <w:spacing w:after="0" w:line="240" w:lineRule="auto"/>
        <w:ind w:right="74"/>
        <w:textAlignment w:val="baseline"/>
        <w:rPr>
          <w:rFonts w:ascii="Times New Roman" w:eastAsiaTheme="minorEastAsia" w:hAnsi="Times New Roman" w:cs="Times New Roman"/>
          <w:b/>
          <w:sz w:val="24"/>
          <w:szCs w:val="24"/>
          <w:lang w:eastAsia="pl-PL"/>
        </w:rPr>
      </w:pPr>
    </w:p>
    <w:p w14:paraId="14C3C427" w14:textId="77777777" w:rsidR="00A36774" w:rsidRPr="008D34E3" w:rsidRDefault="00A36774" w:rsidP="00777A57">
      <w:pPr>
        <w:widowControl w:val="0"/>
        <w:kinsoku w:val="0"/>
        <w:overflowPunct w:val="0"/>
        <w:spacing w:after="0" w:line="240" w:lineRule="auto"/>
        <w:ind w:left="142" w:right="74"/>
        <w:jc w:val="both"/>
        <w:textAlignment w:val="baseline"/>
        <w:rPr>
          <w:rFonts w:ascii="Times New Roman" w:eastAsiaTheme="minorEastAsia" w:hAnsi="Times New Roman" w:cs="Times New Roman"/>
          <w:sz w:val="24"/>
          <w:szCs w:val="24"/>
          <w:lang w:eastAsia="pl-PL"/>
        </w:rPr>
      </w:pPr>
      <w:r w:rsidRPr="008D34E3">
        <w:rPr>
          <w:rFonts w:ascii="Times New Roman" w:eastAsiaTheme="minorEastAsia" w:hAnsi="Times New Roman" w:cs="Times New Roman"/>
          <w:sz w:val="24"/>
          <w:szCs w:val="24"/>
          <w:lang w:eastAsia="pl-PL"/>
        </w:rPr>
        <w:t>Zamawiający nie przewiduje zawarcia umowy ramowej oraz nie dopuszcza składania ofert wariantowych.</w:t>
      </w:r>
    </w:p>
    <w:p w14:paraId="0EC75ADC" w14:textId="77777777" w:rsidR="00777A57" w:rsidRDefault="00777A57" w:rsidP="00871391">
      <w:pPr>
        <w:widowControl w:val="0"/>
        <w:kinsoku w:val="0"/>
        <w:overflowPunct w:val="0"/>
        <w:spacing w:after="0" w:line="240" w:lineRule="auto"/>
        <w:ind w:right="74"/>
        <w:textAlignment w:val="baseline"/>
        <w:rPr>
          <w:rFonts w:ascii="Times New Roman" w:eastAsiaTheme="minorEastAsia" w:hAnsi="Times New Roman" w:cs="Times New Roman"/>
          <w:b/>
          <w:sz w:val="24"/>
          <w:szCs w:val="24"/>
          <w:lang w:eastAsia="pl-PL"/>
        </w:rPr>
      </w:pPr>
    </w:p>
    <w:p w14:paraId="44CA1925" w14:textId="5861A222" w:rsidR="00A36774" w:rsidRPr="008D34E3" w:rsidRDefault="008A02B9" w:rsidP="00871391">
      <w:pPr>
        <w:widowControl w:val="0"/>
        <w:kinsoku w:val="0"/>
        <w:overflowPunct w:val="0"/>
        <w:spacing w:after="0" w:line="240" w:lineRule="auto"/>
        <w:ind w:right="74"/>
        <w:textAlignment w:val="baseline"/>
        <w:rPr>
          <w:rFonts w:ascii="Times New Roman" w:eastAsiaTheme="minorEastAsia" w:hAnsi="Times New Roman" w:cs="Times New Roman"/>
          <w:b/>
          <w:sz w:val="24"/>
          <w:szCs w:val="24"/>
          <w:lang w:eastAsia="pl-PL"/>
        </w:rPr>
      </w:pPr>
      <w:r>
        <w:rPr>
          <w:rFonts w:ascii="Times New Roman" w:eastAsiaTheme="minorEastAsia" w:hAnsi="Times New Roman" w:cs="Times New Roman"/>
          <w:b/>
          <w:sz w:val="24"/>
          <w:szCs w:val="24"/>
          <w:lang w:eastAsia="pl-PL"/>
        </w:rPr>
        <w:t>27</w:t>
      </w:r>
      <w:r w:rsidR="00871391" w:rsidRPr="008D34E3">
        <w:rPr>
          <w:rFonts w:ascii="Times New Roman" w:eastAsiaTheme="minorEastAsia" w:hAnsi="Times New Roman" w:cs="Times New Roman"/>
          <w:b/>
          <w:sz w:val="24"/>
          <w:szCs w:val="24"/>
          <w:lang w:eastAsia="pl-PL"/>
        </w:rPr>
        <w:t xml:space="preserve">.  Oferty równoważne </w:t>
      </w:r>
    </w:p>
    <w:p w14:paraId="18338047" w14:textId="77777777" w:rsidR="00E62CC6" w:rsidRPr="008D34E3" w:rsidRDefault="00E62CC6" w:rsidP="00871391">
      <w:pPr>
        <w:widowControl w:val="0"/>
        <w:kinsoku w:val="0"/>
        <w:overflowPunct w:val="0"/>
        <w:spacing w:after="0" w:line="240" w:lineRule="auto"/>
        <w:ind w:right="74"/>
        <w:textAlignment w:val="baseline"/>
        <w:rPr>
          <w:rFonts w:ascii="Times New Roman" w:eastAsiaTheme="minorEastAsia" w:hAnsi="Times New Roman" w:cs="Times New Roman"/>
          <w:b/>
          <w:sz w:val="24"/>
          <w:szCs w:val="24"/>
          <w:lang w:eastAsia="pl-PL"/>
        </w:rPr>
      </w:pPr>
    </w:p>
    <w:p w14:paraId="0ACCE37C" w14:textId="77777777" w:rsidR="008704E1" w:rsidRPr="008D34E3" w:rsidRDefault="00A36774" w:rsidP="00791342">
      <w:pPr>
        <w:widowControl w:val="0"/>
        <w:kinsoku w:val="0"/>
        <w:overflowPunct w:val="0"/>
        <w:spacing w:after="0" w:line="240" w:lineRule="auto"/>
        <w:ind w:left="142" w:right="72"/>
        <w:jc w:val="both"/>
        <w:textAlignment w:val="baseline"/>
        <w:rPr>
          <w:rFonts w:ascii="Times New Roman" w:eastAsiaTheme="minorEastAsia" w:hAnsi="Times New Roman" w:cs="Times New Roman"/>
          <w:sz w:val="24"/>
          <w:szCs w:val="24"/>
          <w:lang w:eastAsia="pl-PL"/>
        </w:rPr>
      </w:pPr>
      <w:r w:rsidRPr="008D34E3">
        <w:rPr>
          <w:rFonts w:ascii="Times New Roman" w:eastAsiaTheme="minorEastAsia" w:hAnsi="Times New Roman" w:cs="Times New Roman"/>
          <w:sz w:val="24"/>
          <w:szCs w:val="24"/>
          <w:lang w:eastAsia="pl-PL"/>
        </w:rPr>
        <w:t xml:space="preserve">Zamawiający dopuszcza oferty równoważne </w:t>
      </w:r>
    </w:p>
    <w:p w14:paraId="713FCEA8" w14:textId="77777777" w:rsidR="008704E1" w:rsidRPr="008D34E3" w:rsidRDefault="008704E1" w:rsidP="00A36774">
      <w:pPr>
        <w:widowControl w:val="0"/>
        <w:kinsoku w:val="0"/>
        <w:overflowPunct w:val="0"/>
        <w:spacing w:after="0" w:line="240" w:lineRule="auto"/>
        <w:ind w:right="72"/>
        <w:jc w:val="both"/>
        <w:textAlignment w:val="baseline"/>
        <w:rPr>
          <w:rFonts w:ascii="Times New Roman" w:eastAsiaTheme="minorEastAsia" w:hAnsi="Times New Roman" w:cs="Times New Roman"/>
          <w:b/>
          <w:sz w:val="24"/>
          <w:szCs w:val="24"/>
          <w:lang w:eastAsia="pl-PL"/>
        </w:rPr>
      </w:pPr>
    </w:p>
    <w:p w14:paraId="57D168FF" w14:textId="65BABAEB" w:rsidR="00E62CC6" w:rsidRPr="008D34E3" w:rsidRDefault="008A02B9" w:rsidP="00A36774">
      <w:pPr>
        <w:widowControl w:val="0"/>
        <w:kinsoku w:val="0"/>
        <w:overflowPunct w:val="0"/>
        <w:spacing w:after="0" w:line="240" w:lineRule="auto"/>
        <w:ind w:right="72"/>
        <w:jc w:val="both"/>
        <w:textAlignment w:val="baseline"/>
        <w:rPr>
          <w:rFonts w:ascii="Times New Roman" w:eastAsiaTheme="minorEastAsia" w:hAnsi="Times New Roman" w:cs="Times New Roman"/>
          <w:b/>
          <w:sz w:val="24"/>
          <w:szCs w:val="24"/>
          <w:lang w:eastAsia="pl-PL"/>
        </w:rPr>
      </w:pPr>
      <w:r>
        <w:rPr>
          <w:rFonts w:ascii="Times New Roman" w:eastAsiaTheme="minorEastAsia" w:hAnsi="Times New Roman" w:cs="Times New Roman"/>
          <w:b/>
          <w:sz w:val="24"/>
          <w:szCs w:val="24"/>
          <w:lang w:eastAsia="pl-PL"/>
        </w:rPr>
        <w:t>28</w:t>
      </w:r>
      <w:r w:rsidR="00A36774" w:rsidRPr="008D34E3">
        <w:rPr>
          <w:rFonts w:ascii="Times New Roman" w:eastAsiaTheme="minorEastAsia" w:hAnsi="Times New Roman" w:cs="Times New Roman"/>
          <w:b/>
          <w:sz w:val="24"/>
          <w:szCs w:val="24"/>
          <w:lang w:eastAsia="pl-PL"/>
        </w:rPr>
        <w:t>. Zwrot kosztów udzi</w:t>
      </w:r>
      <w:r w:rsidR="00871391" w:rsidRPr="008D34E3">
        <w:rPr>
          <w:rFonts w:ascii="Times New Roman" w:eastAsiaTheme="minorEastAsia" w:hAnsi="Times New Roman" w:cs="Times New Roman"/>
          <w:b/>
          <w:sz w:val="24"/>
          <w:szCs w:val="24"/>
          <w:lang w:eastAsia="pl-PL"/>
        </w:rPr>
        <w:t>ału w postepowaniu przetargowym</w:t>
      </w:r>
    </w:p>
    <w:p w14:paraId="17B5F22E" w14:textId="77777777" w:rsidR="00A36774" w:rsidRPr="008D34E3" w:rsidRDefault="00A36774" w:rsidP="00791342">
      <w:pPr>
        <w:autoSpaceDE w:val="0"/>
        <w:autoSpaceDN w:val="0"/>
        <w:adjustRightInd w:val="0"/>
        <w:spacing w:after="0" w:line="240" w:lineRule="auto"/>
        <w:ind w:left="142"/>
        <w:rPr>
          <w:rFonts w:ascii="Times New Roman" w:eastAsiaTheme="minorEastAsia" w:hAnsi="Times New Roman" w:cs="Times New Roman"/>
          <w:sz w:val="24"/>
          <w:szCs w:val="24"/>
          <w:lang w:eastAsia="pl-PL"/>
        </w:rPr>
      </w:pPr>
      <w:r w:rsidRPr="008D34E3">
        <w:rPr>
          <w:rFonts w:ascii="Times New Roman" w:eastAsiaTheme="minorEastAsia" w:hAnsi="Times New Roman" w:cs="Times New Roman"/>
          <w:sz w:val="24"/>
          <w:szCs w:val="24"/>
          <w:lang w:eastAsia="pl-PL"/>
        </w:rPr>
        <w:t>Zamawiający nie przewiduje zwrotu kosztów udziału w postepowaniu przetargowym.</w:t>
      </w:r>
    </w:p>
    <w:p w14:paraId="3A1885A2" w14:textId="77777777" w:rsidR="00943F04" w:rsidRPr="008D34E3" w:rsidRDefault="00943F04" w:rsidP="00A36774">
      <w:pPr>
        <w:spacing w:after="0" w:line="240" w:lineRule="auto"/>
        <w:jc w:val="both"/>
        <w:rPr>
          <w:rFonts w:ascii="Times New Roman" w:eastAsiaTheme="minorEastAsia" w:hAnsi="Times New Roman" w:cs="Times New Roman"/>
          <w:sz w:val="24"/>
          <w:szCs w:val="24"/>
          <w:highlight w:val="yellow"/>
          <w:lang w:eastAsia="pl-PL"/>
        </w:rPr>
      </w:pPr>
    </w:p>
    <w:p w14:paraId="59CB7729" w14:textId="5126115D" w:rsidR="00943F04" w:rsidRPr="008D34E3" w:rsidRDefault="008A02B9" w:rsidP="00A36774">
      <w:pPr>
        <w:spacing w:after="0" w:line="240" w:lineRule="auto"/>
        <w:jc w:val="both"/>
        <w:rPr>
          <w:rFonts w:ascii="Times New Roman" w:eastAsia="Tahoma" w:hAnsi="Times New Roman" w:cs="Times New Roman"/>
          <w:b/>
          <w:color w:val="000000"/>
          <w:sz w:val="24"/>
          <w:szCs w:val="24"/>
          <w:lang w:eastAsia="pl-PL"/>
        </w:rPr>
      </w:pPr>
      <w:r>
        <w:rPr>
          <w:rFonts w:ascii="Times New Roman" w:eastAsia="Tahoma" w:hAnsi="Times New Roman" w:cs="Times New Roman"/>
          <w:b/>
          <w:color w:val="000000"/>
          <w:sz w:val="24"/>
          <w:szCs w:val="24"/>
          <w:lang w:eastAsia="pl-PL"/>
        </w:rPr>
        <w:t>29</w:t>
      </w:r>
      <w:r w:rsidR="00943F04" w:rsidRPr="008D34E3">
        <w:rPr>
          <w:rFonts w:ascii="Times New Roman" w:eastAsia="Tahoma" w:hAnsi="Times New Roman" w:cs="Times New Roman"/>
          <w:b/>
          <w:color w:val="000000"/>
          <w:sz w:val="24"/>
          <w:szCs w:val="24"/>
          <w:lang w:eastAsia="pl-PL"/>
        </w:rPr>
        <w:t xml:space="preserve">. Podwykonawstwo </w:t>
      </w:r>
    </w:p>
    <w:p w14:paraId="6DA73B88" w14:textId="77777777" w:rsidR="00E62CC6" w:rsidRPr="008D34E3" w:rsidRDefault="00E62CC6" w:rsidP="00A36774">
      <w:pPr>
        <w:spacing w:after="0" w:line="240" w:lineRule="auto"/>
        <w:jc w:val="both"/>
        <w:rPr>
          <w:rFonts w:ascii="Times New Roman" w:eastAsia="Tahoma" w:hAnsi="Times New Roman" w:cs="Times New Roman"/>
          <w:b/>
          <w:color w:val="000000"/>
          <w:sz w:val="24"/>
          <w:szCs w:val="24"/>
          <w:lang w:eastAsia="pl-PL"/>
        </w:rPr>
      </w:pPr>
    </w:p>
    <w:p w14:paraId="43A3AFDD" w14:textId="77777777" w:rsidR="00943F04" w:rsidRPr="008D34E3" w:rsidRDefault="00943F04" w:rsidP="00791342">
      <w:pPr>
        <w:spacing w:after="0" w:line="240" w:lineRule="auto"/>
        <w:ind w:left="709" w:hanging="426"/>
        <w:jc w:val="both"/>
        <w:rPr>
          <w:rFonts w:ascii="Times New Roman" w:hAnsi="Times New Roman" w:cs="Times New Roman"/>
          <w:sz w:val="24"/>
          <w:szCs w:val="24"/>
        </w:rPr>
      </w:pPr>
      <w:r w:rsidRPr="008D34E3">
        <w:rPr>
          <w:rFonts w:ascii="Times New Roman" w:hAnsi="Times New Roman" w:cs="Times New Roman"/>
          <w:sz w:val="24"/>
          <w:szCs w:val="24"/>
        </w:rPr>
        <w:t xml:space="preserve">1. Wykonawca może powierzyć wykonanie części zamówienia podwykonawcy (podwykonawcom). </w:t>
      </w:r>
    </w:p>
    <w:p w14:paraId="799E9B01" w14:textId="77777777" w:rsidR="00943F04" w:rsidRPr="008D34E3" w:rsidRDefault="00943F04" w:rsidP="00791342">
      <w:pPr>
        <w:spacing w:after="0" w:line="240" w:lineRule="auto"/>
        <w:ind w:left="709" w:hanging="425"/>
        <w:jc w:val="both"/>
        <w:rPr>
          <w:rFonts w:ascii="Times New Roman" w:hAnsi="Times New Roman" w:cs="Times New Roman"/>
          <w:sz w:val="24"/>
          <w:szCs w:val="24"/>
        </w:rPr>
      </w:pPr>
      <w:r w:rsidRPr="008D34E3">
        <w:rPr>
          <w:rFonts w:ascii="Times New Roman" w:hAnsi="Times New Roman" w:cs="Times New Roman"/>
          <w:sz w:val="24"/>
          <w:szCs w:val="24"/>
        </w:rPr>
        <w:t xml:space="preserve">2. Zamawiający nie zastrzega obowiązku osobistego wykonania przez Wykonawcę kluczowych części zamówienia. </w:t>
      </w:r>
    </w:p>
    <w:p w14:paraId="54AD80E1" w14:textId="77777777" w:rsidR="00943F04" w:rsidRPr="008D34E3" w:rsidRDefault="00943F04" w:rsidP="00791342">
      <w:pPr>
        <w:spacing w:after="0" w:line="240" w:lineRule="auto"/>
        <w:ind w:left="709" w:hanging="426"/>
        <w:jc w:val="both"/>
        <w:rPr>
          <w:rFonts w:ascii="Times New Roman" w:eastAsiaTheme="minorEastAsia" w:hAnsi="Times New Roman" w:cs="Times New Roman"/>
          <w:sz w:val="24"/>
          <w:szCs w:val="24"/>
          <w:highlight w:val="yellow"/>
          <w:lang w:eastAsia="pl-PL"/>
        </w:rPr>
      </w:pPr>
      <w:r w:rsidRPr="008D34E3">
        <w:rPr>
          <w:rFonts w:ascii="Times New Roman" w:hAnsi="Times New Roman" w:cs="Times New Roman"/>
          <w:sz w:val="24"/>
          <w:szCs w:val="24"/>
        </w:rPr>
        <w:t>3. Zamawiający wymaga, aby w przypadku powierzenia części zamówienia podwykonawcom, Wykonawca wskazał w Formularzu ofertowym części zamówienia, których wykonanie zamierza powierzyć podwykonawcom oraz podał (o ile są mu wiadome na tym etapie) nazwy (firmy) tych podwykonawców.</w:t>
      </w:r>
    </w:p>
    <w:p w14:paraId="1F3619F9" w14:textId="77777777" w:rsidR="00F96F7E" w:rsidRPr="008D34E3" w:rsidRDefault="00F96F7E" w:rsidP="00996CFD">
      <w:pPr>
        <w:spacing w:after="0" w:line="240" w:lineRule="auto"/>
        <w:rPr>
          <w:rFonts w:ascii="Times New Roman" w:eastAsia="Tahoma" w:hAnsi="Times New Roman" w:cs="Times New Roman"/>
          <w:b/>
          <w:color w:val="000000"/>
          <w:sz w:val="24"/>
          <w:szCs w:val="24"/>
          <w:lang w:eastAsia="pl-PL"/>
        </w:rPr>
      </w:pPr>
    </w:p>
    <w:p w14:paraId="798F1DF3" w14:textId="278B8403" w:rsidR="00996CFD" w:rsidRPr="008D34E3" w:rsidRDefault="008A02B9" w:rsidP="00996CFD">
      <w:pPr>
        <w:spacing w:after="0" w:line="240" w:lineRule="auto"/>
        <w:jc w:val="both"/>
        <w:rPr>
          <w:rFonts w:ascii="Times New Roman" w:eastAsia="Tahoma" w:hAnsi="Times New Roman" w:cs="Times New Roman"/>
          <w:b/>
          <w:color w:val="000000"/>
          <w:sz w:val="24"/>
          <w:szCs w:val="24"/>
          <w:lang w:eastAsia="pl-PL"/>
        </w:rPr>
      </w:pPr>
      <w:r>
        <w:rPr>
          <w:rFonts w:ascii="Times New Roman" w:eastAsia="Tahoma" w:hAnsi="Times New Roman" w:cs="Times New Roman"/>
          <w:b/>
          <w:color w:val="000000"/>
          <w:sz w:val="24"/>
          <w:szCs w:val="24"/>
          <w:lang w:eastAsia="pl-PL"/>
        </w:rPr>
        <w:t>30</w:t>
      </w:r>
      <w:r w:rsidR="00996CFD" w:rsidRPr="008D34E3">
        <w:rPr>
          <w:rFonts w:ascii="Times New Roman" w:eastAsia="Tahoma" w:hAnsi="Times New Roman" w:cs="Times New Roman"/>
          <w:b/>
          <w:color w:val="000000"/>
          <w:sz w:val="24"/>
          <w:szCs w:val="24"/>
          <w:lang w:eastAsia="pl-PL"/>
        </w:rPr>
        <w:t xml:space="preserve">. Tajemnica przedsiębiorstwa </w:t>
      </w:r>
    </w:p>
    <w:p w14:paraId="027CF1D6" w14:textId="77777777" w:rsidR="00996CFD" w:rsidRPr="008D34E3" w:rsidRDefault="00996CFD" w:rsidP="00996CFD">
      <w:pPr>
        <w:spacing w:after="0" w:line="240" w:lineRule="auto"/>
        <w:ind w:left="426" w:hanging="426"/>
        <w:jc w:val="both"/>
        <w:rPr>
          <w:rFonts w:ascii="Times New Roman" w:hAnsi="Times New Roman" w:cs="Times New Roman"/>
          <w:sz w:val="24"/>
          <w:szCs w:val="24"/>
        </w:rPr>
      </w:pPr>
    </w:p>
    <w:p w14:paraId="1F6C4DBB" w14:textId="2EE9867F" w:rsidR="00996CFD" w:rsidRPr="00BA23E9" w:rsidRDefault="00996CFD" w:rsidP="00BA23E9">
      <w:pPr>
        <w:spacing w:after="0" w:line="240" w:lineRule="auto"/>
        <w:ind w:left="142"/>
        <w:jc w:val="both"/>
        <w:rPr>
          <w:rFonts w:ascii="Times New Roman" w:hAnsi="Times New Roman" w:cs="Times New Roman"/>
          <w:sz w:val="24"/>
          <w:szCs w:val="24"/>
        </w:rPr>
      </w:pPr>
      <w:r w:rsidRPr="008D34E3">
        <w:rPr>
          <w:rFonts w:ascii="Times New Roman" w:hAnsi="Times New Roman" w:cs="Times New Roman"/>
          <w:sz w:val="24"/>
          <w:szCs w:val="24"/>
        </w:rPr>
        <w:t xml:space="preserve">Informacje zawarte w ofercie stanowiące tajemnicę przedsiębiorstwa w rozumieniu przepisów ustawy z dnia 16 kwietnia 1993 r. o zwalczaniu nieuczciwej konkurencji należy wpisać w Formularzu ofertowym zał. nr 1 do SWZ. W przypadku zastrzeżenia tajemnicy przedsiębiorstwa należy wykazać, iż zastrzeżone informacje stanowią tajemnicę przedsiębiorstwa. Jeżeli wykonawca nie wykaże, iż zastrzeżone informacje stanowią tajemnicę przedsiębiorstwa Zamawiający będzie uprawniony do ujawnienia zastrzeżonych informacji osobom trzecim, bez żądania dodatkowych wyjaśnień Wykonawcy. </w:t>
      </w:r>
    </w:p>
    <w:p w14:paraId="18EEB170" w14:textId="77777777" w:rsidR="00996CFD" w:rsidRPr="008D34E3" w:rsidRDefault="00996CFD" w:rsidP="00996CFD">
      <w:pPr>
        <w:spacing w:after="0" w:line="240" w:lineRule="auto"/>
        <w:jc w:val="center"/>
        <w:rPr>
          <w:rFonts w:ascii="Times New Roman" w:eastAsia="Tahoma" w:hAnsi="Times New Roman" w:cs="Times New Roman"/>
          <w:b/>
          <w:color w:val="000000"/>
          <w:sz w:val="24"/>
          <w:szCs w:val="24"/>
          <w:lang w:eastAsia="pl-PL"/>
        </w:rPr>
      </w:pPr>
    </w:p>
    <w:p w14:paraId="1819D980" w14:textId="7C4505F9" w:rsidR="00A36774" w:rsidRPr="008D34E3" w:rsidRDefault="008A02B9" w:rsidP="00871391">
      <w:pPr>
        <w:spacing w:after="0" w:line="240" w:lineRule="auto"/>
        <w:jc w:val="both"/>
        <w:rPr>
          <w:rFonts w:ascii="Times New Roman" w:eastAsia="Tahoma" w:hAnsi="Times New Roman" w:cs="Times New Roman"/>
          <w:b/>
          <w:color w:val="000000"/>
          <w:sz w:val="24"/>
          <w:szCs w:val="24"/>
          <w:lang w:eastAsia="pl-PL"/>
        </w:rPr>
      </w:pPr>
      <w:r>
        <w:rPr>
          <w:rFonts w:ascii="Times New Roman" w:eastAsia="Tahoma" w:hAnsi="Times New Roman" w:cs="Times New Roman"/>
          <w:b/>
          <w:color w:val="000000"/>
          <w:sz w:val="24"/>
          <w:szCs w:val="24"/>
          <w:lang w:eastAsia="pl-PL"/>
        </w:rPr>
        <w:t>31</w:t>
      </w:r>
      <w:r w:rsidR="00A36774" w:rsidRPr="008D34E3">
        <w:rPr>
          <w:rFonts w:ascii="Times New Roman" w:eastAsia="Tahoma" w:hAnsi="Times New Roman" w:cs="Times New Roman"/>
          <w:b/>
          <w:color w:val="000000"/>
          <w:sz w:val="24"/>
          <w:szCs w:val="24"/>
          <w:lang w:eastAsia="pl-PL"/>
        </w:rPr>
        <w:t>. Unieważni</w:t>
      </w:r>
      <w:r w:rsidR="00871391" w:rsidRPr="008D34E3">
        <w:rPr>
          <w:rFonts w:ascii="Times New Roman" w:eastAsia="Tahoma" w:hAnsi="Times New Roman" w:cs="Times New Roman"/>
          <w:b/>
          <w:color w:val="000000"/>
          <w:sz w:val="24"/>
          <w:szCs w:val="24"/>
          <w:lang w:eastAsia="pl-PL"/>
        </w:rPr>
        <w:t>enie postępowania przetargowego</w:t>
      </w:r>
    </w:p>
    <w:p w14:paraId="32B9C5BD" w14:textId="77777777" w:rsidR="00E62CC6" w:rsidRPr="008D34E3" w:rsidRDefault="00E62CC6" w:rsidP="00871391">
      <w:pPr>
        <w:spacing w:after="0" w:line="240" w:lineRule="auto"/>
        <w:jc w:val="both"/>
        <w:rPr>
          <w:rFonts w:ascii="Times New Roman" w:eastAsia="Tahoma" w:hAnsi="Times New Roman" w:cs="Times New Roman"/>
          <w:b/>
          <w:color w:val="000000"/>
          <w:sz w:val="24"/>
          <w:szCs w:val="24"/>
          <w:lang w:eastAsia="pl-PL"/>
        </w:rPr>
      </w:pPr>
    </w:p>
    <w:p w14:paraId="48C76B74" w14:textId="1474BE2B" w:rsidR="00777A57" w:rsidRDefault="000974B6" w:rsidP="00791342">
      <w:pPr>
        <w:spacing w:after="0" w:line="240" w:lineRule="auto"/>
        <w:ind w:left="142" w:firstLine="4"/>
        <w:jc w:val="both"/>
        <w:rPr>
          <w:rFonts w:ascii="Times New Roman" w:eastAsia="Tahoma" w:hAnsi="Times New Roman" w:cs="Times New Roman"/>
          <w:bCs/>
          <w:color w:val="000000"/>
          <w:spacing w:val="-4"/>
          <w:sz w:val="24"/>
          <w:szCs w:val="24"/>
          <w:lang w:eastAsia="pl-PL"/>
        </w:rPr>
      </w:pPr>
      <w:r w:rsidRPr="008D34E3">
        <w:rPr>
          <w:rFonts w:ascii="Times New Roman" w:eastAsia="Tahoma" w:hAnsi="Times New Roman" w:cs="Times New Roman"/>
          <w:bCs/>
          <w:color w:val="000000"/>
          <w:sz w:val="24"/>
          <w:szCs w:val="24"/>
          <w:lang w:eastAsia="pl-PL"/>
        </w:rPr>
        <w:lastRenderedPageBreak/>
        <w:t xml:space="preserve">Zamawiający zastrzega sobie prawo unieważnienia postępowania </w:t>
      </w:r>
      <w:r w:rsidRPr="008D34E3">
        <w:rPr>
          <w:rFonts w:ascii="Times New Roman" w:eastAsia="Tahoma" w:hAnsi="Times New Roman" w:cs="Times New Roman"/>
          <w:bCs/>
          <w:color w:val="000000"/>
          <w:spacing w:val="-4"/>
          <w:sz w:val="24"/>
          <w:szCs w:val="24"/>
          <w:lang w:eastAsia="pl-PL"/>
        </w:rPr>
        <w:t>przetargowego zgodnie z  art. 255 ustawy  Prawo Zamówień Publicznych.</w:t>
      </w:r>
    </w:p>
    <w:p w14:paraId="4ABFCC43" w14:textId="77777777" w:rsidR="00777A57" w:rsidRDefault="00777A57" w:rsidP="00791342">
      <w:pPr>
        <w:spacing w:after="0" w:line="240" w:lineRule="auto"/>
        <w:ind w:left="142" w:firstLine="4"/>
        <w:jc w:val="both"/>
        <w:rPr>
          <w:rFonts w:ascii="Times New Roman" w:eastAsia="Tahoma" w:hAnsi="Times New Roman" w:cs="Times New Roman"/>
          <w:bCs/>
          <w:color w:val="000000"/>
          <w:spacing w:val="-4"/>
          <w:sz w:val="24"/>
          <w:szCs w:val="24"/>
          <w:lang w:eastAsia="pl-PL"/>
        </w:rPr>
      </w:pPr>
    </w:p>
    <w:p w14:paraId="7C88D66D" w14:textId="4A979B5A" w:rsidR="00A36774" w:rsidRDefault="008A02B9" w:rsidP="00417A62">
      <w:pPr>
        <w:pStyle w:val="Standard"/>
        <w:spacing w:after="0"/>
        <w:jc w:val="both"/>
        <w:rPr>
          <w:rFonts w:ascii="Times New Roman" w:eastAsia="Tahoma" w:hAnsi="Times New Roman" w:cs="Times New Roman"/>
          <w:b/>
          <w:color w:val="000000"/>
          <w:sz w:val="24"/>
          <w:szCs w:val="24"/>
          <w:lang w:eastAsia="pl-PL"/>
        </w:rPr>
      </w:pPr>
      <w:r>
        <w:rPr>
          <w:rFonts w:ascii="Times New Roman" w:eastAsia="Tahoma" w:hAnsi="Times New Roman" w:cs="Times New Roman"/>
          <w:b/>
          <w:color w:val="000000"/>
          <w:spacing w:val="-4"/>
          <w:sz w:val="24"/>
          <w:szCs w:val="24"/>
          <w:lang w:eastAsia="pl-PL"/>
        </w:rPr>
        <w:t>32</w:t>
      </w:r>
      <w:r w:rsidR="00417A62">
        <w:rPr>
          <w:rFonts w:ascii="Times New Roman" w:eastAsia="Tahoma" w:hAnsi="Times New Roman" w:cs="Times New Roman"/>
          <w:bCs/>
          <w:color w:val="000000"/>
          <w:spacing w:val="-4"/>
          <w:sz w:val="24"/>
          <w:szCs w:val="24"/>
          <w:lang w:eastAsia="pl-PL"/>
        </w:rPr>
        <w:t xml:space="preserve">. </w:t>
      </w:r>
      <w:r w:rsidR="00A36774" w:rsidRPr="00791342">
        <w:rPr>
          <w:rFonts w:ascii="Times New Roman" w:eastAsia="Tahoma" w:hAnsi="Times New Roman" w:cs="Times New Roman"/>
          <w:b/>
          <w:color w:val="000000"/>
          <w:sz w:val="24"/>
          <w:szCs w:val="24"/>
          <w:lang w:eastAsia="pl-PL"/>
        </w:rPr>
        <w:t xml:space="preserve">Załączniki: </w:t>
      </w:r>
    </w:p>
    <w:p w14:paraId="2D710DF0" w14:textId="77777777" w:rsidR="00791342" w:rsidRPr="00791342" w:rsidRDefault="00791342" w:rsidP="00791342">
      <w:pPr>
        <w:spacing w:after="0" w:line="240" w:lineRule="auto"/>
        <w:ind w:firstLine="4"/>
        <w:jc w:val="both"/>
        <w:rPr>
          <w:rFonts w:ascii="Times New Roman" w:eastAsia="Tahoma" w:hAnsi="Times New Roman" w:cs="Times New Roman"/>
          <w:bCs/>
          <w:color w:val="000000"/>
          <w:spacing w:val="-4"/>
          <w:sz w:val="24"/>
          <w:szCs w:val="24"/>
          <w:lang w:eastAsia="pl-PL"/>
        </w:rPr>
      </w:pPr>
    </w:p>
    <w:p w14:paraId="2897027E" w14:textId="77777777" w:rsidR="00A36774" w:rsidRPr="008D34E3" w:rsidRDefault="00A36774" w:rsidP="00BF5FC8">
      <w:pPr>
        <w:numPr>
          <w:ilvl w:val="0"/>
          <w:numId w:val="6"/>
        </w:numPr>
        <w:spacing w:after="0" w:line="240" w:lineRule="auto"/>
        <w:jc w:val="both"/>
        <w:rPr>
          <w:rFonts w:ascii="Times New Roman" w:eastAsia="Tahoma" w:hAnsi="Times New Roman" w:cs="Times New Roman"/>
          <w:color w:val="000000"/>
          <w:sz w:val="24"/>
          <w:szCs w:val="24"/>
          <w:lang w:eastAsia="pl-PL"/>
        </w:rPr>
      </w:pPr>
      <w:r w:rsidRPr="008D34E3">
        <w:rPr>
          <w:rFonts w:ascii="Times New Roman" w:eastAsia="Tahoma" w:hAnsi="Times New Roman" w:cs="Times New Roman"/>
          <w:color w:val="000000"/>
          <w:sz w:val="24"/>
          <w:szCs w:val="24"/>
          <w:lang w:eastAsia="pl-PL"/>
        </w:rPr>
        <w:t>Formularz ofertowy.-</w:t>
      </w:r>
      <w:r w:rsidRPr="008D34E3">
        <w:rPr>
          <w:rFonts w:ascii="Times New Roman" w:eastAsia="Tahoma" w:hAnsi="Times New Roman" w:cs="Times New Roman"/>
          <w:bCs/>
          <w:color w:val="000000"/>
          <w:sz w:val="24"/>
          <w:szCs w:val="24"/>
          <w:lang w:eastAsia="pl-PL"/>
        </w:rPr>
        <w:t xml:space="preserve"> zał. nr 1</w:t>
      </w:r>
      <w:r w:rsidR="00F96F7E" w:rsidRPr="008D34E3">
        <w:rPr>
          <w:rFonts w:ascii="Times New Roman" w:eastAsia="Tahoma" w:hAnsi="Times New Roman" w:cs="Times New Roman"/>
          <w:bCs/>
          <w:color w:val="000000"/>
          <w:sz w:val="24"/>
          <w:szCs w:val="24"/>
          <w:lang w:eastAsia="pl-PL"/>
        </w:rPr>
        <w:t>,</w:t>
      </w:r>
    </w:p>
    <w:p w14:paraId="44476F05" w14:textId="77777777" w:rsidR="00A36774" w:rsidRPr="008D34E3" w:rsidRDefault="00A36774" w:rsidP="00BF5FC8">
      <w:pPr>
        <w:numPr>
          <w:ilvl w:val="0"/>
          <w:numId w:val="6"/>
        </w:numPr>
        <w:spacing w:after="0" w:line="240" w:lineRule="auto"/>
        <w:jc w:val="both"/>
        <w:rPr>
          <w:rFonts w:ascii="Times New Roman" w:eastAsia="Tahoma" w:hAnsi="Times New Roman" w:cs="Times New Roman"/>
          <w:color w:val="000000"/>
          <w:sz w:val="24"/>
          <w:szCs w:val="24"/>
          <w:lang w:eastAsia="pl-PL"/>
        </w:rPr>
      </w:pPr>
      <w:r w:rsidRPr="008D34E3">
        <w:rPr>
          <w:rFonts w:ascii="Times New Roman" w:eastAsia="Tahoma" w:hAnsi="Times New Roman" w:cs="Times New Roman"/>
          <w:color w:val="000000"/>
          <w:sz w:val="24"/>
          <w:szCs w:val="24"/>
          <w:lang w:eastAsia="pl-PL"/>
        </w:rPr>
        <w:t>Oświadczenia wykonawcy -</w:t>
      </w:r>
      <w:r w:rsidR="00F96F7E" w:rsidRPr="008D34E3">
        <w:rPr>
          <w:rFonts w:ascii="Times New Roman" w:eastAsia="Tahoma" w:hAnsi="Times New Roman" w:cs="Times New Roman"/>
          <w:bCs/>
          <w:color w:val="000000"/>
          <w:sz w:val="24"/>
          <w:szCs w:val="24"/>
          <w:lang w:eastAsia="pl-PL"/>
        </w:rPr>
        <w:t xml:space="preserve"> zał. nr 2, 3,</w:t>
      </w:r>
    </w:p>
    <w:p w14:paraId="037AE517" w14:textId="77777777" w:rsidR="00A36774" w:rsidRPr="008D34E3" w:rsidRDefault="00A36774" w:rsidP="00BF5FC8">
      <w:pPr>
        <w:numPr>
          <w:ilvl w:val="0"/>
          <w:numId w:val="6"/>
        </w:numPr>
        <w:spacing w:after="0" w:line="240" w:lineRule="auto"/>
        <w:jc w:val="both"/>
        <w:rPr>
          <w:rFonts w:ascii="Times New Roman" w:eastAsia="Tahoma" w:hAnsi="Times New Roman" w:cs="Times New Roman"/>
          <w:color w:val="000000"/>
          <w:sz w:val="24"/>
          <w:szCs w:val="24"/>
          <w:lang w:eastAsia="pl-PL"/>
        </w:rPr>
      </w:pPr>
      <w:r w:rsidRPr="008D34E3">
        <w:rPr>
          <w:rFonts w:ascii="Times New Roman" w:eastAsia="Tahoma" w:hAnsi="Times New Roman" w:cs="Times New Roman"/>
          <w:bCs/>
          <w:color w:val="000000"/>
          <w:sz w:val="24"/>
          <w:szCs w:val="24"/>
          <w:lang w:eastAsia="pl-PL"/>
        </w:rPr>
        <w:t xml:space="preserve">Oferta cenowa – zał. nr 4,5,6 </w:t>
      </w:r>
      <w:r w:rsidR="00F96F7E" w:rsidRPr="008D34E3">
        <w:rPr>
          <w:rFonts w:ascii="Times New Roman" w:eastAsia="Tahoma" w:hAnsi="Times New Roman" w:cs="Times New Roman"/>
          <w:bCs/>
          <w:color w:val="000000"/>
          <w:sz w:val="24"/>
          <w:szCs w:val="24"/>
          <w:lang w:eastAsia="pl-PL"/>
        </w:rPr>
        <w:t>,</w:t>
      </w:r>
    </w:p>
    <w:p w14:paraId="29A09DD3" w14:textId="65CEF7FF" w:rsidR="00871391" w:rsidRPr="008D34E3" w:rsidRDefault="00871391" w:rsidP="00BF5FC8">
      <w:pPr>
        <w:numPr>
          <w:ilvl w:val="0"/>
          <w:numId w:val="6"/>
        </w:numPr>
        <w:spacing w:after="0" w:line="240" w:lineRule="auto"/>
        <w:jc w:val="both"/>
        <w:rPr>
          <w:rFonts w:ascii="Tahoma" w:eastAsia="Tahoma" w:hAnsi="Tahoma" w:cs="Tahoma"/>
          <w:bCs/>
          <w:color w:val="000000"/>
          <w:sz w:val="24"/>
          <w:szCs w:val="24"/>
          <w:lang w:eastAsia="pl-PL"/>
        </w:rPr>
      </w:pPr>
      <w:r w:rsidRPr="008D34E3">
        <w:rPr>
          <w:rFonts w:ascii="Times New Roman" w:eastAsia="Tahoma" w:hAnsi="Times New Roman" w:cs="Times New Roman"/>
          <w:bCs/>
          <w:color w:val="000000"/>
          <w:sz w:val="24"/>
          <w:szCs w:val="24"/>
          <w:lang w:eastAsia="pl-PL"/>
        </w:rPr>
        <w:t>Oświadczenie zasoby- zał</w:t>
      </w:r>
      <w:r w:rsidR="00F96F7E" w:rsidRPr="008D34E3">
        <w:rPr>
          <w:rFonts w:ascii="Times New Roman" w:eastAsia="Tahoma" w:hAnsi="Times New Roman" w:cs="Times New Roman"/>
          <w:bCs/>
          <w:color w:val="000000"/>
          <w:sz w:val="24"/>
          <w:szCs w:val="24"/>
          <w:lang w:eastAsia="pl-PL"/>
        </w:rPr>
        <w:t>.</w:t>
      </w:r>
      <w:r w:rsidRPr="008D34E3">
        <w:rPr>
          <w:rFonts w:ascii="Times New Roman" w:eastAsia="Tahoma" w:hAnsi="Times New Roman" w:cs="Times New Roman"/>
          <w:bCs/>
          <w:color w:val="000000"/>
          <w:sz w:val="24"/>
          <w:szCs w:val="24"/>
          <w:lang w:eastAsia="pl-PL"/>
        </w:rPr>
        <w:t xml:space="preserve"> nr </w:t>
      </w:r>
      <w:r w:rsidR="00417A62">
        <w:rPr>
          <w:rFonts w:ascii="Times New Roman" w:eastAsia="Tahoma" w:hAnsi="Times New Roman" w:cs="Times New Roman"/>
          <w:bCs/>
          <w:color w:val="000000"/>
          <w:sz w:val="24"/>
          <w:szCs w:val="24"/>
          <w:lang w:eastAsia="pl-PL"/>
        </w:rPr>
        <w:t>7</w:t>
      </w:r>
      <w:r w:rsidR="00F96F7E" w:rsidRPr="008D34E3">
        <w:rPr>
          <w:rFonts w:ascii="Times New Roman" w:eastAsia="Tahoma" w:hAnsi="Times New Roman" w:cs="Times New Roman"/>
          <w:bCs/>
          <w:color w:val="000000"/>
          <w:sz w:val="24"/>
          <w:szCs w:val="24"/>
          <w:lang w:eastAsia="pl-PL"/>
        </w:rPr>
        <w:t>,</w:t>
      </w:r>
    </w:p>
    <w:p w14:paraId="11D37668" w14:textId="75ED5C03" w:rsidR="00F96F7E" w:rsidRPr="008D34E3" w:rsidRDefault="00F96F7E" w:rsidP="00BF5FC8">
      <w:pPr>
        <w:numPr>
          <w:ilvl w:val="0"/>
          <w:numId w:val="6"/>
        </w:numPr>
        <w:spacing w:after="0" w:line="240" w:lineRule="auto"/>
        <w:jc w:val="both"/>
        <w:rPr>
          <w:rFonts w:ascii="Tahoma" w:eastAsia="Tahoma" w:hAnsi="Tahoma" w:cs="Tahoma"/>
          <w:bCs/>
          <w:color w:val="000000"/>
          <w:sz w:val="24"/>
          <w:szCs w:val="24"/>
          <w:lang w:eastAsia="pl-PL"/>
        </w:rPr>
      </w:pPr>
      <w:r w:rsidRPr="008D34E3">
        <w:rPr>
          <w:rFonts w:ascii="Times New Roman" w:eastAsia="Tahoma" w:hAnsi="Times New Roman" w:cs="Times New Roman"/>
          <w:bCs/>
          <w:color w:val="000000"/>
          <w:sz w:val="24"/>
          <w:szCs w:val="24"/>
          <w:lang w:eastAsia="pl-PL"/>
        </w:rPr>
        <w:t>Oświadc</w:t>
      </w:r>
      <w:r w:rsidR="00417A62">
        <w:rPr>
          <w:rFonts w:ascii="Times New Roman" w:eastAsia="Tahoma" w:hAnsi="Times New Roman" w:cs="Times New Roman"/>
          <w:bCs/>
          <w:color w:val="000000"/>
          <w:sz w:val="24"/>
          <w:szCs w:val="24"/>
          <w:lang w:eastAsia="pl-PL"/>
        </w:rPr>
        <w:t>zenie oferta wspólna – zał. Nr 8</w:t>
      </w:r>
      <w:r w:rsidRPr="008D34E3">
        <w:rPr>
          <w:rFonts w:ascii="Times New Roman" w:eastAsia="Tahoma" w:hAnsi="Times New Roman" w:cs="Times New Roman"/>
          <w:bCs/>
          <w:color w:val="000000"/>
          <w:sz w:val="24"/>
          <w:szCs w:val="24"/>
          <w:lang w:eastAsia="pl-PL"/>
        </w:rPr>
        <w:t xml:space="preserve"> </w:t>
      </w:r>
    </w:p>
    <w:p w14:paraId="161D768A" w14:textId="7C9EC6B1" w:rsidR="00417A62" w:rsidRPr="008D34E3" w:rsidRDefault="00417A62" w:rsidP="00BF5FC8">
      <w:pPr>
        <w:numPr>
          <w:ilvl w:val="0"/>
          <w:numId w:val="6"/>
        </w:numPr>
        <w:spacing w:after="0" w:line="240" w:lineRule="auto"/>
        <w:jc w:val="both"/>
        <w:rPr>
          <w:rFonts w:ascii="Tahoma" w:eastAsia="Tahoma" w:hAnsi="Tahoma" w:cs="Tahoma"/>
          <w:bCs/>
          <w:color w:val="000000"/>
          <w:sz w:val="24"/>
          <w:szCs w:val="24"/>
          <w:lang w:eastAsia="pl-PL"/>
        </w:rPr>
      </w:pPr>
      <w:r w:rsidRPr="008D34E3">
        <w:rPr>
          <w:rFonts w:ascii="Times New Roman" w:eastAsia="Times New Roman" w:hAnsi="Times New Roman" w:cs="Times New Roman"/>
          <w:sz w:val="24"/>
          <w:szCs w:val="24"/>
          <w:lang w:eastAsia="ar-SA"/>
        </w:rPr>
        <w:t>Projektowane postanowienia umowy</w:t>
      </w:r>
      <w:r>
        <w:rPr>
          <w:rFonts w:ascii="Times New Roman" w:eastAsia="Tahoma" w:hAnsi="Times New Roman" w:cs="Times New Roman"/>
          <w:bCs/>
          <w:color w:val="000000"/>
          <w:sz w:val="24"/>
          <w:szCs w:val="24"/>
          <w:lang w:eastAsia="pl-PL"/>
        </w:rPr>
        <w:t>- zał. nr 9</w:t>
      </w:r>
    </w:p>
    <w:p w14:paraId="78722395" w14:textId="77777777" w:rsidR="00A36774" w:rsidRPr="008D34E3" w:rsidRDefault="00A36774" w:rsidP="00A36774">
      <w:pPr>
        <w:spacing w:after="0" w:line="240" w:lineRule="auto"/>
        <w:jc w:val="both"/>
        <w:rPr>
          <w:rFonts w:ascii="Times New Roman" w:eastAsia="Tahoma" w:hAnsi="Times New Roman" w:cs="Times New Roman"/>
          <w:bCs/>
          <w:color w:val="000000" w:themeColor="text1"/>
          <w:sz w:val="24"/>
          <w:szCs w:val="24"/>
          <w:lang w:eastAsia="pl-PL"/>
        </w:rPr>
      </w:pPr>
    </w:p>
    <w:p w14:paraId="06855E15" w14:textId="77777777" w:rsidR="005D2A52" w:rsidRDefault="005D2A52" w:rsidP="00871391">
      <w:pPr>
        <w:autoSpaceDE w:val="0"/>
        <w:spacing w:after="0" w:line="240" w:lineRule="auto"/>
        <w:ind w:left="720" w:hanging="720"/>
        <w:jc w:val="both"/>
        <w:rPr>
          <w:rFonts w:ascii="Times New Roman" w:eastAsia="Tahoma" w:hAnsi="Times New Roman" w:cs="Times New Roman"/>
          <w:bCs/>
          <w:color w:val="000000" w:themeColor="text1"/>
          <w:spacing w:val="-6"/>
          <w:sz w:val="24"/>
          <w:szCs w:val="24"/>
          <w:lang w:eastAsia="pl-PL"/>
        </w:rPr>
      </w:pPr>
    </w:p>
    <w:p w14:paraId="4DCC06FC" w14:textId="1F294234" w:rsidR="008704E1" w:rsidRPr="008D34E3" w:rsidRDefault="00580835" w:rsidP="00871391">
      <w:pPr>
        <w:autoSpaceDE w:val="0"/>
        <w:spacing w:after="0" w:line="240" w:lineRule="auto"/>
        <w:ind w:left="720" w:hanging="720"/>
        <w:jc w:val="both"/>
        <w:rPr>
          <w:rFonts w:ascii="Times New Roman" w:eastAsia="Tahoma" w:hAnsi="Times New Roman" w:cs="Times New Roman"/>
          <w:bCs/>
          <w:color w:val="000000" w:themeColor="text1"/>
          <w:spacing w:val="-6"/>
          <w:sz w:val="24"/>
          <w:szCs w:val="24"/>
          <w:lang w:eastAsia="pl-PL"/>
        </w:rPr>
      </w:pPr>
      <w:r w:rsidRPr="008D34E3">
        <w:rPr>
          <w:rFonts w:ascii="Times New Roman" w:eastAsia="Tahoma" w:hAnsi="Times New Roman" w:cs="Times New Roman"/>
          <w:bCs/>
          <w:color w:val="000000" w:themeColor="text1"/>
          <w:spacing w:val="-6"/>
          <w:sz w:val="24"/>
          <w:szCs w:val="24"/>
          <w:lang w:eastAsia="pl-PL"/>
        </w:rPr>
        <w:t>Inowrocław dnia</w:t>
      </w:r>
      <w:r w:rsidR="000974B6" w:rsidRPr="008D34E3">
        <w:rPr>
          <w:rFonts w:ascii="Times New Roman" w:eastAsia="Tahoma" w:hAnsi="Times New Roman" w:cs="Times New Roman"/>
          <w:bCs/>
          <w:color w:val="000000" w:themeColor="text1"/>
          <w:spacing w:val="-6"/>
          <w:sz w:val="24"/>
          <w:szCs w:val="24"/>
          <w:lang w:eastAsia="pl-PL"/>
        </w:rPr>
        <w:t xml:space="preserve"> </w:t>
      </w:r>
      <w:r w:rsidR="00F96F7E" w:rsidRPr="008D34E3">
        <w:rPr>
          <w:rFonts w:ascii="Times New Roman" w:eastAsia="Tahoma" w:hAnsi="Times New Roman" w:cs="Times New Roman"/>
          <w:bCs/>
          <w:color w:val="000000" w:themeColor="text1"/>
          <w:spacing w:val="-6"/>
          <w:sz w:val="24"/>
          <w:szCs w:val="24"/>
          <w:lang w:eastAsia="pl-PL"/>
        </w:rPr>
        <w:t>1</w:t>
      </w:r>
      <w:r w:rsidR="00BA23E9">
        <w:rPr>
          <w:rFonts w:ascii="Times New Roman" w:eastAsia="Tahoma" w:hAnsi="Times New Roman" w:cs="Times New Roman"/>
          <w:bCs/>
          <w:color w:val="000000" w:themeColor="text1"/>
          <w:spacing w:val="-6"/>
          <w:sz w:val="24"/>
          <w:szCs w:val="24"/>
          <w:lang w:eastAsia="pl-PL"/>
        </w:rPr>
        <w:t>5</w:t>
      </w:r>
      <w:r w:rsidR="00871391" w:rsidRPr="008D34E3">
        <w:rPr>
          <w:rFonts w:ascii="Times New Roman" w:eastAsia="Tahoma" w:hAnsi="Times New Roman" w:cs="Times New Roman"/>
          <w:bCs/>
          <w:color w:val="000000" w:themeColor="text1"/>
          <w:spacing w:val="-6"/>
          <w:sz w:val="24"/>
          <w:szCs w:val="24"/>
          <w:lang w:eastAsia="pl-PL"/>
        </w:rPr>
        <w:t xml:space="preserve"> lipca</w:t>
      </w:r>
      <w:r w:rsidR="00AE595D" w:rsidRPr="008D34E3">
        <w:rPr>
          <w:rFonts w:ascii="Times New Roman" w:eastAsia="Tahoma" w:hAnsi="Times New Roman" w:cs="Times New Roman"/>
          <w:bCs/>
          <w:color w:val="000000" w:themeColor="text1"/>
          <w:spacing w:val="-6"/>
          <w:sz w:val="24"/>
          <w:szCs w:val="24"/>
          <w:lang w:eastAsia="pl-PL"/>
        </w:rPr>
        <w:t xml:space="preserve"> </w:t>
      </w:r>
      <w:r w:rsidR="00811619" w:rsidRPr="008D34E3">
        <w:rPr>
          <w:rFonts w:ascii="Times New Roman" w:eastAsia="Tahoma" w:hAnsi="Times New Roman" w:cs="Times New Roman"/>
          <w:bCs/>
          <w:color w:val="000000" w:themeColor="text1"/>
          <w:spacing w:val="-6"/>
          <w:sz w:val="24"/>
          <w:szCs w:val="24"/>
          <w:lang w:eastAsia="pl-PL"/>
        </w:rPr>
        <w:t>202</w:t>
      </w:r>
      <w:r w:rsidR="00791342">
        <w:rPr>
          <w:rFonts w:ascii="Times New Roman" w:eastAsia="Tahoma" w:hAnsi="Times New Roman" w:cs="Times New Roman"/>
          <w:bCs/>
          <w:color w:val="000000" w:themeColor="text1"/>
          <w:spacing w:val="-6"/>
          <w:sz w:val="24"/>
          <w:szCs w:val="24"/>
          <w:lang w:eastAsia="pl-PL"/>
        </w:rPr>
        <w:t>4</w:t>
      </w:r>
      <w:r w:rsidR="00871391" w:rsidRPr="008D34E3">
        <w:rPr>
          <w:rFonts w:ascii="Times New Roman" w:eastAsia="Tahoma" w:hAnsi="Times New Roman" w:cs="Times New Roman"/>
          <w:bCs/>
          <w:color w:val="000000" w:themeColor="text1"/>
          <w:spacing w:val="-6"/>
          <w:sz w:val="24"/>
          <w:szCs w:val="24"/>
          <w:lang w:eastAsia="pl-PL"/>
        </w:rPr>
        <w:t>r</w:t>
      </w:r>
      <w:r w:rsidR="00A36774" w:rsidRPr="008D34E3">
        <w:rPr>
          <w:rFonts w:ascii="Times New Roman" w:eastAsia="Tahoma" w:hAnsi="Times New Roman" w:cs="Times New Roman"/>
          <w:bCs/>
          <w:color w:val="000000" w:themeColor="text1"/>
          <w:spacing w:val="-6"/>
          <w:sz w:val="24"/>
          <w:szCs w:val="24"/>
          <w:lang w:eastAsia="pl-PL"/>
        </w:rPr>
        <w:t>.</w:t>
      </w:r>
    </w:p>
    <w:p w14:paraId="30E115D3" w14:textId="77777777" w:rsidR="00A36774" w:rsidRPr="008D34E3" w:rsidRDefault="00A36774" w:rsidP="00A36774">
      <w:pPr>
        <w:spacing w:after="0" w:line="240" w:lineRule="auto"/>
        <w:rPr>
          <w:rFonts w:ascii="Times New Roman" w:eastAsia="Tahoma" w:hAnsi="Times New Roman" w:cs="Times New Roman"/>
          <w:iCs/>
          <w:color w:val="000000"/>
          <w:sz w:val="24"/>
          <w:szCs w:val="24"/>
          <w:lang w:eastAsia="pl-PL"/>
        </w:rPr>
      </w:pPr>
    </w:p>
    <w:p w14:paraId="77FB76D3" w14:textId="77777777" w:rsidR="00CA0ADF" w:rsidRPr="008D34E3" w:rsidRDefault="00CA0ADF" w:rsidP="005D2A52">
      <w:pPr>
        <w:rPr>
          <w:sz w:val="24"/>
          <w:szCs w:val="24"/>
        </w:rPr>
      </w:pPr>
      <w:bookmarkStart w:id="3" w:name="_GoBack"/>
      <w:bookmarkEnd w:id="3"/>
    </w:p>
    <w:sectPr w:rsidR="00CA0ADF" w:rsidRPr="008D34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E3B8E" w14:textId="77777777" w:rsidR="00FE6BA7" w:rsidRDefault="00FE6BA7" w:rsidP="00163336">
      <w:pPr>
        <w:spacing w:after="0" w:line="240" w:lineRule="auto"/>
      </w:pPr>
      <w:r>
        <w:separator/>
      </w:r>
    </w:p>
  </w:endnote>
  <w:endnote w:type="continuationSeparator" w:id="0">
    <w:p w14:paraId="15054EEC" w14:textId="77777777" w:rsidR="00FE6BA7" w:rsidRDefault="00FE6BA7" w:rsidP="0016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TimesNewRomanPSMT">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4593B" w14:textId="77777777" w:rsidR="00FE6BA7" w:rsidRDefault="00FE6BA7" w:rsidP="00163336">
      <w:pPr>
        <w:spacing w:after="0" w:line="240" w:lineRule="auto"/>
      </w:pPr>
      <w:r>
        <w:separator/>
      </w:r>
    </w:p>
  </w:footnote>
  <w:footnote w:type="continuationSeparator" w:id="0">
    <w:p w14:paraId="09F306EF" w14:textId="77777777" w:rsidR="00FE6BA7" w:rsidRDefault="00FE6BA7" w:rsidP="001633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1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rFonts w:ascii="Times New Roman" w:eastAsia="Times New Roman" w:hAnsi="Times New Roman" w:cs="Lucida Sans Unicode"/>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19"/>
    <w:multiLevelType w:val="multilevel"/>
    <w:tmpl w:val="FEAE12AC"/>
    <w:name w:val="WW8Num34"/>
    <w:lvl w:ilvl="0">
      <w:start w:val="1"/>
      <w:numFmt w:val="decimal"/>
      <w:lvlText w:val="%1."/>
      <w:lvlJc w:val="left"/>
      <w:pPr>
        <w:tabs>
          <w:tab w:val="num" w:pos="360"/>
        </w:tabs>
        <w:ind w:left="360" w:hanging="360"/>
      </w:pPr>
      <w:rPr>
        <w:rFonts w:ascii="Arial Narrow" w:hAnsi="Arial Narrow" w:cs="Arial Narrow"/>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15542FF"/>
    <w:multiLevelType w:val="hybridMultilevel"/>
    <w:tmpl w:val="7C2E71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E262E6"/>
    <w:multiLevelType w:val="multilevel"/>
    <w:tmpl w:val="2C7844C4"/>
    <w:lvl w:ilvl="0">
      <w:start w:val="6"/>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54006EC"/>
    <w:multiLevelType w:val="multilevel"/>
    <w:tmpl w:val="D074ADF8"/>
    <w:lvl w:ilvl="0">
      <w:start w:val="9"/>
      <w:numFmt w:val="decimal"/>
      <w:lvlText w:val="%1."/>
      <w:lvlJc w:val="left"/>
      <w:pPr>
        <w:ind w:left="360" w:hanging="360"/>
      </w:pPr>
      <w:rPr>
        <w:rFonts w:hint="default"/>
        <w:color w:val="000000" w:themeColor="text1"/>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9C376B"/>
    <w:multiLevelType w:val="multilevel"/>
    <w:tmpl w:val="788864D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0DC859A9"/>
    <w:multiLevelType w:val="hybridMultilevel"/>
    <w:tmpl w:val="B24EF574"/>
    <w:lvl w:ilvl="0" w:tplc="ADCE248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E910DFA"/>
    <w:multiLevelType w:val="hybridMultilevel"/>
    <w:tmpl w:val="666A6180"/>
    <w:lvl w:ilvl="0" w:tplc="C22E0DD0">
      <w:start w:val="1"/>
      <w:numFmt w:val="decimal"/>
      <w:lvlText w:val="%1."/>
      <w:lvlJc w:val="left"/>
      <w:pPr>
        <w:ind w:left="502" w:hanging="360"/>
      </w:pPr>
      <w:rPr>
        <w:rFonts w:ascii="Times New Roman" w:eastAsia="Calibr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566167"/>
    <w:multiLevelType w:val="hybridMultilevel"/>
    <w:tmpl w:val="CE74C9A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1C996163"/>
    <w:multiLevelType w:val="multilevel"/>
    <w:tmpl w:val="AE7EC33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2B36E53"/>
    <w:multiLevelType w:val="multilevel"/>
    <w:tmpl w:val="79B0B5DC"/>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CE53D2"/>
    <w:multiLevelType w:val="multilevel"/>
    <w:tmpl w:val="A79CA506"/>
    <w:lvl w:ilvl="0">
      <w:numFmt w:val="bullet"/>
      <w:lvlText w:val="•"/>
      <w:lvlJc w:val="left"/>
      <w:pPr>
        <w:ind w:left="1800" w:hanging="360"/>
      </w:pPr>
      <w:rPr>
        <w:rFonts w:ascii="OpenSymbol" w:eastAsia="OpenSymbol" w:hAnsi="OpenSymbol" w:cs="OpenSymbol"/>
      </w:rPr>
    </w:lvl>
    <w:lvl w:ilvl="1">
      <w:numFmt w:val="bullet"/>
      <w:lvlText w:val="◦"/>
      <w:lvlJc w:val="left"/>
      <w:pPr>
        <w:ind w:left="2160" w:hanging="360"/>
      </w:pPr>
      <w:rPr>
        <w:rFonts w:ascii="OpenSymbol" w:eastAsia="OpenSymbol" w:hAnsi="OpenSymbol" w:cs="OpenSymbol"/>
      </w:rPr>
    </w:lvl>
    <w:lvl w:ilvl="2">
      <w:numFmt w:val="bullet"/>
      <w:lvlText w:val="▪"/>
      <w:lvlJc w:val="left"/>
      <w:pPr>
        <w:ind w:left="2520" w:hanging="360"/>
      </w:pPr>
      <w:rPr>
        <w:rFonts w:ascii="OpenSymbol" w:eastAsia="OpenSymbol" w:hAnsi="OpenSymbol" w:cs="OpenSymbol"/>
      </w:rPr>
    </w:lvl>
    <w:lvl w:ilvl="3">
      <w:numFmt w:val="bullet"/>
      <w:lvlText w:val="•"/>
      <w:lvlJc w:val="left"/>
      <w:pPr>
        <w:ind w:left="2880" w:hanging="360"/>
      </w:pPr>
      <w:rPr>
        <w:rFonts w:ascii="OpenSymbol" w:eastAsia="OpenSymbol" w:hAnsi="OpenSymbol" w:cs="OpenSymbol"/>
      </w:rPr>
    </w:lvl>
    <w:lvl w:ilvl="4">
      <w:numFmt w:val="bullet"/>
      <w:lvlText w:val="◦"/>
      <w:lvlJc w:val="left"/>
      <w:pPr>
        <w:ind w:left="3240" w:hanging="360"/>
      </w:pPr>
      <w:rPr>
        <w:rFonts w:ascii="OpenSymbol" w:eastAsia="OpenSymbol" w:hAnsi="OpenSymbol" w:cs="OpenSymbol"/>
      </w:rPr>
    </w:lvl>
    <w:lvl w:ilvl="5">
      <w:numFmt w:val="bullet"/>
      <w:lvlText w:val="▪"/>
      <w:lvlJc w:val="left"/>
      <w:pPr>
        <w:ind w:left="3600" w:hanging="360"/>
      </w:pPr>
      <w:rPr>
        <w:rFonts w:ascii="OpenSymbol" w:eastAsia="OpenSymbol" w:hAnsi="OpenSymbol" w:cs="OpenSymbol"/>
      </w:rPr>
    </w:lvl>
    <w:lvl w:ilvl="6">
      <w:numFmt w:val="bullet"/>
      <w:lvlText w:val="•"/>
      <w:lvlJc w:val="left"/>
      <w:pPr>
        <w:ind w:left="3960" w:hanging="360"/>
      </w:pPr>
      <w:rPr>
        <w:rFonts w:ascii="OpenSymbol" w:eastAsia="OpenSymbol" w:hAnsi="OpenSymbol" w:cs="OpenSymbol"/>
      </w:rPr>
    </w:lvl>
    <w:lvl w:ilvl="7">
      <w:numFmt w:val="bullet"/>
      <w:lvlText w:val="◦"/>
      <w:lvlJc w:val="left"/>
      <w:pPr>
        <w:ind w:left="4320" w:hanging="360"/>
      </w:pPr>
      <w:rPr>
        <w:rFonts w:ascii="OpenSymbol" w:eastAsia="OpenSymbol" w:hAnsi="OpenSymbol" w:cs="OpenSymbol"/>
      </w:rPr>
    </w:lvl>
    <w:lvl w:ilvl="8">
      <w:numFmt w:val="bullet"/>
      <w:lvlText w:val="▪"/>
      <w:lvlJc w:val="left"/>
      <w:pPr>
        <w:ind w:left="4680" w:hanging="360"/>
      </w:pPr>
      <w:rPr>
        <w:rFonts w:ascii="OpenSymbol" w:eastAsia="OpenSymbol" w:hAnsi="OpenSymbol" w:cs="OpenSymbol"/>
      </w:rPr>
    </w:lvl>
  </w:abstractNum>
  <w:abstractNum w:abstractNumId="12" w15:restartNumberingAfterBreak="0">
    <w:nsid w:val="2CE5086F"/>
    <w:multiLevelType w:val="multilevel"/>
    <w:tmpl w:val="94D433A6"/>
    <w:styleLink w:val="WWNum12"/>
    <w:lvl w:ilvl="0">
      <w:start w:val="1"/>
      <w:numFmt w:val="decimal"/>
      <w:lvlText w:val="%1."/>
      <w:lvlJc w:val="left"/>
      <w:pPr>
        <w:ind w:left="502" w:hanging="360"/>
      </w:pPr>
      <w:rPr>
        <w:rFonts w:ascii="Times New Roman" w:hAnsi="Times New Roman" w:cs="Times New Roman"/>
        <w:b w:val="0"/>
        <w:bCs/>
        <w:sz w:val="24"/>
        <w:szCs w:val="24"/>
      </w:r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3" w15:restartNumberingAfterBreak="0">
    <w:nsid w:val="34A37DEB"/>
    <w:multiLevelType w:val="hybridMultilevel"/>
    <w:tmpl w:val="0B3A0D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6A10486"/>
    <w:multiLevelType w:val="hybridMultilevel"/>
    <w:tmpl w:val="75A80A48"/>
    <w:lvl w:ilvl="0" w:tplc="885CC928">
      <w:start w:val="1"/>
      <w:numFmt w:val="decimal"/>
      <w:lvlText w:val="%1."/>
      <w:lvlJc w:val="left"/>
      <w:pPr>
        <w:tabs>
          <w:tab w:val="num" w:pos="720"/>
        </w:tabs>
        <w:ind w:left="720" w:hanging="360"/>
      </w:pPr>
      <w:rPr>
        <w:b w:val="0"/>
      </w:rPr>
    </w:lvl>
    <w:lvl w:ilvl="1" w:tplc="8BB62B64">
      <w:start w:val="1"/>
      <w:numFmt w:val="decimal"/>
      <w:lvlText w:val="%2."/>
      <w:lvlJc w:val="left"/>
      <w:pPr>
        <w:tabs>
          <w:tab w:val="num" w:pos="1440"/>
        </w:tabs>
        <w:ind w:left="1440" w:hanging="360"/>
      </w:pPr>
    </w:lvl>
    <w:lvl w:ilvl="2" w:tplc="1C068764">
      <w:start w:val="1"/>
      <w:numFmt w:val="decimal"/>
      <w:lvlText w:val="%3."/>
      <w:lvlJc w:val="left"/>
      <w:pPr>
        <w:tabs>
          <w:tab w:val="num" w:pos="2160"/>
        </w:tabs>
        <w:ind w:left="2160" w:hanging="360"/>
      </w:pPr>
    </w:lvl>
    <w:lvl w:ilvl="3" w:tplc="81B2EEB6">
      <w:start w:val="1"/>
      <w:numFmt w:val="decimal"/>
      <w:lvlText w:val="%4."/>
      <w:lvlJc w:val="left"/>
      <w:pPr>
        <w:tabs>
          <w:tab w:val="num" w:pos="2880"/>
        </w:tabs>
        <w:ind w:left="2880" w:hanging="360"/>
      </w:pPr>
    </w:lvl>
    <w:lvl w:ilvl="4" w:tplc="438260CE">
      <w:start w:val="1"/>
      <w:numFmt w:val="decimal"/>
      <w:lvlText w:val="%5."/>
      <w:lvlJc w:val="left"/>
      <w:pPr>
        <w:tabs>
          <w:tab w:val="num" w:pos="3600"/>
        </w:tabs>
        <w:ind w:left="3600" w:hanging="360"/>
      </w:pPr>
    </w:lvl>
    <w:lvl w:ilvl="5" w:tplc="26260AF8">
      <w:start w:val="1"/>
      <w:numFmt w:val="decimal"/>
      <w:lvlText w:val="%6."/>
      <w:lvlJc w:val="left"/>
      <w:pPr>
        <w:tabs>
          <w:tab w:val="num" w:pos="4320"/>
        </w:tabs>
        <w:ind w:left="4320" w:hanging="360"/>
      </w:pPr>
    </w:lvl>
    <w:lvl w:ilvl="6" w:tplc="3E049912">
      <w:start w:val="1"/>
      <w:numFmt w:val="decimal"/>
      <w:lvlText w:val="%7."/>
      <w:lvlJc w:val="left"/>
      <w:pPr>
        <w:tabs>
          <w:tab w:val="num" w:pos="5040"/>
        </w:tabs>
        <w:ind w:left="5040" w:hanging="360"/>
      </w:pPr>
    </w:lvl>
    <w:lvl w:ilvl="7" w:tplc="CC1AC158">
      <w:start w:val="1"/>
      <w:numFmt w:val="decimal"/>
      <w:lvlText w:val="%8."/>
      <w:lvlJc w:val="left"/>
      <w:pPr>
        <w:tabs>
          <w:tab w:val="num" w:pos="5760"/>
        </w:tabs>
        <w:ind w:left="5760" w:hanging="360"/>
      </w:pPr>
    </w:lvl>
    <w:lvl w:ilvl="8" w:tplc="CD40C03A">
      <w:start w:val="1"/>
      <w:numFmt w:val="decimal"/>
      <w:lvlText w:val="%9."/>
      <w:lvlJc w:val="left"/>
      <w:pPr>
        <w:tabs>
          <w:tab w:val="num" w:pos="6480"/>
        </w:tabs>
        <w:ind w:left="6480" w:hanging="360"/>
      </w:pPr>
    </w:lvl>
  </w:abstractNum>
  <w:abstractNum w:abstractNumId="15" w15:restartNumberingAfterBreak="0">
    <w:nsid w:val="3BC76FFF"/>
    <w:multiLevelType w:val="hybridMultilevel"/>
    <w:tmpl w:val="C676413E"/>
    <w:lvl w:ilvl="0" w:tplc="04150017">
      <w:start w:val="1"/>
      <w:numFmt w:val="lowerLetter"/>
      <w:lvlText w:val="%1)"/>
      <w:lvlJc w:val="left"/>
      <w:pPr>
        <w:ind w:left="720" w:hanging="360"/>
      </w:pPr>
    </w:lvl>
    <w:lvl w:ilvl="1" w:tplc="281AC3DC">
      <w:start w:val="1"/>
      <w:numFmt w:val="lowerLetter"/>
      <w:lvlText w:val="%2)"/>
      <w:lvlJc w:val="left"/>
      <w:pPr>
        <w:ind w:left="1440" w:hanging="360"/>
      </w:pPr>
      <w:rPr>
        <w:rFonts w:ascii="Times New Roman" w:eastAsia="Times New Roman" w:hAnsi="Times New Roman" w:cs="Times New Roman"/>
      </w:rPr>
    </w:lvl>
    <w:lvl w:ilvl="2" w:tplc="4C70CB90">
      <w:start w:val="2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9B444A"/>
    <w:multiLevelType w:val="multilevel"/>
    <w:tmpl w:val="FA82EA00"/>
    <w:lvl w:ilvl="0">
      <w:start w:val="1"/>
      <w:numFmt w:val="lowerLetter"/>
      <w:lvlText w:val="%1)"/>
      <w:lvlJc w:val="left"/>
      <w:pPr>
        <w:ind w:left="1571" w:hanging="360"/>
      </w:pPr>
      <w:rPr>
        <w:rFonts w:ascii="Arial" w:hAnsi="Arial" w:cs="Times New Roman"/>
        <w:b w:val="0"/>
        <w:bCs w:val="0"/>
        <w:i w:val="0"/>
        <w:iCs w:val="0"/>
        <w:color w:val="000000"/>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E77F21"/>
    <w:multiLevelType w:val="multilevel"/>
    <w:tmpl w:val="31D65FD2"/>
    <w:lvl w:ilvl="0">
      <w:start w:val="1"/>
      <w:numFmt w:val="lowerLetter"/>
      <w:lvlText w:val="%1)"/>
      <w:lvlJc w:val="left"/>
      <w:pPr>
        <w:ind w:left="1364" w:hanging="360"/>
      </w:pPr>
      <w:rPr>
        <w:rFonts w:ascii="Times New Roman" w:hAnsi="Times New Roman" w:cs="Times New Roman" w:hint="default"/>
        <w:b w:val="0"/>
        <w:i w:val="0"/>
        <w:sz w:val="24"/>
        <w:szCs w:val="24"/>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8" w15:restartNumberingAfterBreak="0">
    <w:nsid w:val="3E626DF6"/>
    <w:multiLevelType w:val="hybridMultilevel"/>
    <w:tmpl w:val="888AB0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12559CE"/>
    <w:multiLevelType w:val="hybridMultilevel"/>
    <w:tmpl w:val="3F808DF4"/>
    <w:lvl w:ilvl="0" w:tplc="04150001">
      <w:start w:val="1"/>
      <w:numFmt w:val="bullet"/>
      <w:lvlText w:val=""/>
      <w:lvlJc w:val="left"/>
      <w:pPr>
        <w:ind w:left="1425" w:hanging="360"/>
      </w:pPr>
      <w:rPr>
        <w:rFonts w:ascii="Symbol" w:hAnsi="Symbol" w:hint="default"/>
      </w:rPr>
    </w:lvl>
    <w:lvl w:ilvl="1" w:tplc="04150003">
      <w:start w:val="1"/>
      <w:numFmt w:val="bullet"/>
      <w:lvlText w:val="o"/>
      <w:lvlJc w:val="left"/>
      <w:pPr>
        <w:ind w:left="2145" w:hanging="360"/>
      </w:pPr>
      <w:rPr>
        <w:rFonts w:ascii="Courier New" w:hAnsi="Courier New" w:cs="Courier New" w:hint="default"/>
      </w:rPr>
    </w:lvl>
    <w:lvl w:ilvl="2" w:tplc="04150005">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start w:val="1"/>
      <w:numFmt w:val="bullet"/>
      <w:lvlText w:val="o"/>
      <w:lvlJc w:val="left"/>
      <w:pPr>
        <w:ind w:left="4305" w:hanging="360"/>
      </w:pPr>
      <w:rPr>
        <w:rFonts w:ascii="Courier New" w:hAnsi="Courier New" w:cs="Courier New" w:hint="default"/>
      </w:rPr>
    </w:lvl>
    <w:lvl w:ilvl="5" w:tplc="04150005">
      <w:start w:val="1"/>
      <w:numFmt w:val="bullet"/>
      <w:lvlText w:val=""/>
      <w:lvlJc w:val="left"/>
      <w:pPr>
        <w:ind w:left="5025" w:hanging="360"/>
      </w:pPr>
      <w:rPr>
        <w:rFonts w:ascii="Wingdings" w:hAnsi="Wingdings" w:hint="default"/>
      </w:rPr>
    </w:lvl>
    <w:lvl w:ilvl="6" w:tplc="04150001">
      <w:start w:val="1"/>
      <w:numFmt w:val="bullet"/>
      <w:lvlText w:val=""/>
      <w:lvlJc w:val="left"/>
      <w:pPr>
        <w:ind w:left="5745" w:hanging="360"/>
      </w:pPr>
      <w:rPr>
        <w:rFonts w:ascii="Symbol" w:hAnsi="Symbol" w:hint="default"/>
      </w:rPr>
    </w:lvl>
    <w:lvl w:ilvl="7" w:tplc="04150003">
      <w:start w:val="1"/>
      <w:numFmt w:val="bullet"/>
      <w:lvlText w:val="o"/>
      <w:lvlJc w:val="left"/>
      <w:pPr>
        <w:ind w:left="6465" w:hanging="360"/>
      </w:pPr>
      <w:rPr>
        <w:rFonts w:ascii="Courier New" w:hAnsi="Courier New" w:cs="Courier New" w:hint="default"/>
      </w:rPr>
    </w:lvl>
    <w:lvl w:ilvl="8" w:tplc="04150005">
      <w:start w:val="1"/>
      <w:numFmt w:val="bullet"/>
      <w:lvlText w:val=""/>
      <w:lvlJc w:val="left"/>
      <w:pPr>
        <w:ind w:left="7185" w:hanging="360"/>
      </w:pPr>
      <w:rPr>
        <w:rFonts w:ascii="Wingdings" w:hAnsi="Wingdings" w:hint="default"/>
      </w:rPr>
    </w:lvl>
  </w:abstractNum>
  <w:abstractNum w:abstractNumId="20" w15:restartNumberingAfterBreak="0">
    <w:nsid w:val="41ED6619"/>
    <w:multiLevelType w:val="multilevel"/>
    <w:tmpl w:val="113ECF2E"/>
    <w:lvl w:ilvl="0">
      <w:start w:val="1"/>
      <w:numFmt w:val="lowerLetter"/>
      <w:lvlText w:val="%1)"/>
      <w:lvlJc w:val="left"/>
      <w:pPr>
        <w:ind w:left="1146" w:hanging="360"/>
      </w:pPr>
      <w:rPr>
        <w:rFonts w:ascii="Arial" w:hAnsi="Arial" w:cs="Times New Roman"/>
        <w:b w:val="0"/>
        <w:bCs w:val="0"/>
        <w:i w:val="0"/>
        <w:iCs w:val="0"/>
        <w:color w:val="000000"/>
        <w:sz w:val="20"/>
        <w:szCs w:val="24"/>
      </w:rPr>
    </w:lvl>
    <w:lvl w:ilvl="1">
      <w:start w:val="1"/>
      <w:numFmt w:val="lowerLetter"/>
      <w:lvlText w:val="%2."/>
      <w:lvlJc w:val="left"/>
      <w:pPr>
        <w:ind w:left="1866" w:hanging="360"/>
      </w:pPr>
    </w:lvl>
    <w:lvl w:ilvl="2">
      <w:start w:val="1"/>
      <w:numFmt w:val="decimal"/>
      <w:lvlText w:val="%3."/>
      <w:lvlJc w:val="left"/>
      <w:pPr>
        <w:ind w:left="3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36126E5"/>
    <w:multiLevelType w:val="multilevel"/>
    <w:tmpl w:val="D6BA1632"/>
    <w:styleLink w:val="WWNum13"/>
    <w:lvl w:ilvl="0">
      <w:start w:val="1"/>
      <w:numFmt w:val="decimal"/>
      <w:lvlText w:val="%1."/>
      <w:lvlJc w:val="left"/>
      <w:pPr>
        <w:ind w:left="720" w:hanging="360"/>
      </w:pPr>
      <w:rPr>
        <w:rFonts w:ascii="Times New Roman" w:hAnsi="Times New Roman" w:cs="Times New Roman"/>
        <w:b w:val="0"/>
        <w:sz w:val="24"/>
        <w:szCs w:val="24"/>
      </w:rPr>
    </w:lvl>
    <w:lvl w:ilvl="1">
      <w:start w:val="1"/>
      <w:numFmt w:val="lowerLetter"/>
      <w:lvlText w:val="%2)"/>
      <w:lvlJc w:val="left"/>
      <w:pPr>
        <w:ind w:left="1140" w:hanging="420"/>
      </w:pPr>
      <w:rPr>
        <w:rFonts w:ascii="Calibri" w:eastAsia="Calibri" w:hAnsi="Calibri" w:cs="Calibri"/>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2" w15:restartNumberingAfterBreak="0">
    <w:nsid w:val="43931C42"/>
    <w:multiLevelType w:val="multilevel"/>
    <w:tmpl w:val="A95A6DC6"/>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72585B"/>
    <w:multiLevelType w:val="hybridMultilevel"/>
    <w:tmpl w:val="1FD6993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6806431"/>
    <w:multiLevelType w:val="hybridMultilevel"/>
    <w:tmpl w:val="FCC269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C2850BF"/>
    <w:multiLevelType w:val="multilevel"/>
    <w:tmpl w:val="CB807EB4"/>
    <w:styleLink w:val="WWNum25"/>
    <w:lvl w:ilvl="0">
      <w:numFmt w:val="bullet"/>
      <w:lvlText w:val=""/>
      <w:lvlJc w:val="left"/>
      <w:pPr>
        <w:ind w:left="1500" w:hanging="360"/>
      </w:pPr>
      <w:rPr>
        <w:rFonts w:ascii="Symbol" w:hAnsi="Symbol"/>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26" w15:restartNumberingAfterBreak="0">
    <w:nsid w:val="4CD95D1A"/>
    <w:multiLevelType w:val="hybridMultilevel"/>
    <w:tmpl w:val="061A8A3C"/>
    <w:lvl w:ilvl="0" w:tplc="FB50DB2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861F75"/>
    <w:multiLevelType w:val="multilevel"/>
    <w:tmpl w:val="96246ED0"/>
    <w:lvl w:ilvl="0">
      <w:start w:val="1"/>
      <w:numFmt w:val="decimal"/>
      <w:lvlText w:val="%1."/>
      <w:lvlJc w:val="left"/>
      <w:pPr>
        <w:ind w:left="644" w:hanging="360"/>
      </w:pPr>
      <w:rPr>
        <w:rFonts w:ascii="Times New Roman" w:hAnsi="Times New Roman" w:cs="Times New Roman"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1F1EED"/>
    <w:multiLevelType w:val="multilevel"/>
    <w:tmpl w:val="4D52B1D6"/>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885298"/>
    <w:multiLevelType w:val="multilevel"/>
    <w:tmpl w:val="B8181AB0"/>
    <w:styleLink w:val="WWNum5"/>
    <w:lvl w:ilvl="0">
      <w:start w:val="11"/>
      <w:numFmt w:val="upperRoman"/>
      <w:lvlText w:val="%1."/>
      <w:lvlJc w:val="left"/>
      <w:pPr>
        <w:ind w:left="360" w:hanging="360"/>
      </w:pPr>
      <w:rPr>
        <w:rFonts w:cs="Times New Roman"/>
        <w:b/>
        <w:i w:val="0"/>
      </w:rPr>
    </w:lvl>
    <w:lvl w:ilvl="1">
      <w:start w:val="1"/>
      <w:numFmt w:val="decimal"/>
      <w:lvlText w:val="%2."/>
      <w:lvlJc w:val="left"/>
      <w:pPr>
        <w:ind w:left="10849" w:hanging="360"/>
      </w:pPr>
      <w:rPr>
        <w:rFonts w:eastAsia="Tahoma" w:cs="Times New Roman"/>
        <w:b w:val="0"/>
        <w:i w:val="0"/>
        <w:color w:val="000000"/>
        <w:sz w:val="22"/>
      </w:rPr>
    </w:lvl>
    <w:lvl w:ilvl="2">
      <w:start w:val="1"/>
      <w:numFmt w:val="decimal"/>
      <w:lvlText w:val="%1.%2.%3."/>
      <w:lvlJc w:val="left"/>
      <w:pPr>
        <w:ind w:left="1080" w:hanging="360"/>
      </w:pPr>
      <w:rPr>
        <w:b w:val="0"/>
        <w:i w:val="0"/>
        <w:color w:val="000000"/>
        <w:sz w:val="22"/>
      </w:rPr>
    </w:lvl>
    <w:lvl w:ilvl="3">
      <w:start w:val="1"/>
      <w:numFmt w:val="lowerLetter"/>
      <w:lvlText w:val="(%1.%2.%3.%4)"/>
      <w:lvlJc w:val="left"/>
      <w:pPr>
        <w:ind w:left="1440" w:hanging="360"/>
      </w:pPr>
      <w:rPr>
        <w:rFonts w:cs="Times New Roman"/>
        <w:b w:val="0"/>
        <w:i w:val="0"/>
        <w:sz w:val="22"/>
      </w:rPr>
    </w:lvl>
    <w:lvl w:ilvl="4">
      <w:start w:val="1"/>
      <w:numFmt w:val="decimal"/>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0" w15:restartNumberingAfterBreak="0">
    <w:nsid w:val="568F6646"/>
    <w:multiLevelType w:val="multilevel"/>
    <w:tmpl w:val="2A4C2348"/>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73376F8"/>
    <w:multiLevelType w:val="multilevel"/>
    <w:tmpl w:val="B29E01E0"/>
    <w:lvl w:ilvl="0">
      <w:start w:val="1"/>
      <w:numFmt w:val="decimal"/>
      <w:lvlText w:val="%1."/>
      <w:lvlJc w:val="left"/>
      <w:pPr>
        <w:ind w:left="644" w:hanging="360"/>
      </w:pPr>
      <w:rPr>
        <w:rFonts w:ascii="Calibri" w:hAnsi="Calibri" w:cs="Tahom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854098"/>
    <w:multiLevelType w:val="hybridMultilevel"/>
    <w:tmpl w:val="F8D001F4"/>
    <w:lvl w:ilvl="0" w:tplc="0415000F">
      <w:start w:val="1"/>
      <w:numFmt w:val="decimal"/>
      <w:lvlText w:val="%1."/>
      <w:lvlJc w:val="left"/>
      <w:pPr>
        <w:ind w:left="720" w:hanging="360"/>
      </w:pPr>
    </w:lvl>
    <w:lvl w:ilvl="1" w:tplc="A73A0FAA">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E042D5"/>
    <w:multiLevelType w:val="multilevel"/>
    <w:tmpl w:val="43741316"/>
    <w:styleLink w:val="WWNum23"/>
    <w:lvl w:ilvl="0">
      <w:start w:val="1"/>
      <w:numFmt w:val="decimal"/>
      <w:lvlText w:val="%1."/>
      <w:lvlJc w:val="left"/>
      <w:pPr>
        <w:ind w:left="720" w:hanging="360"/>
      </w:pPr>
      <w:rPr>
        <w:rFonts w:ascii="Times New Roman" w:hAnsi="Times New Roman" w:cs="Times New Roman"/>
        <w:b/>
        <w:bCs w:val="0"/>
        <w:color w:val="00000A"/>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59EC0559"/>
    <w:multiLevelType w:val="hybridMultilevel"/>
    <w:tmpl w:val="A7DE60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F145995"/>
    <w:multiLevelType w:val="hybridMultilevel"/>
    <w:tmpl w:val="77DA65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1831FC8"/>
    <w:multiLevelType w:val="multilevel"/>
    <w:tmpl w:val="315041AE"/>
    <w:lvl w:ilvl="0">
      <w:start w:val="3"/>
      <w:numFmt w:val="decimal"/>
      <w:lvlText w:val="%1."/>
      <w:lvlJc w:val="left"/>
      <w:pPr>
        <w:ind w:left="360" w:hanging="360"/>
      </w:pPr>
      <w:rPr>
        <w:color w:val="000000" w:themeColor="text1"/>
      </w:r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3450E81"/>
    <w:multiLevelType w:val="hybridMultilevel"/>
    <w:tmpl w:val="B82025EA"/>
    <w:lvl w:ilvl="0" w:tplc="C782517C">
      <w:start w:val="1"/>
      <w:numFmt w:val="decimal"/>
      <w:lvlText w:val="%1."/>
      <w:lvlJc w:val="left"/>
      <w:pPr>
        <w:ind w:left="502" w:hanging="360"/>
      </w:pPr>
      <w:rPr>
        <w:rFonts w:ascii="Times New Roman" w:hAnsi="Times New Roman" w:cs="Times New Roman"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65497DFC"/>
    <w:multiLevelType w:val="hybridMultilevel"/>
    <w:tmpl w:val="17F68C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6C97446"/>
    <w:multiLevelType w:val="multilevel"/>
    <w:tmpl w:val="C71406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95E0FE0"/>
    <w:multiLevelType w:val="hybridMultilevel"/>
    <w:tmpl w:val="6484A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BA01F78"/>
    <w:multiLevelType w:val="hybridMultilevel"/>
    <w:tmpl w:val="00A04E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C694A53"/>
    <w:multiLevelType w:val="multilevel"/>
    <w:tmpl w:val="27181022"/>
    <w:lvl w:ilvl="0">
      <w:start w:val="1"/>
      <w:numFmt w:val="decimal"/>
      <w:lvlText w:val="%1."/>
      <w:lvlJc w:val="left"/>
      <w:pPr>
        <w:ind w:left="720" w:hanging="360"/>
      </w:pPr>
      <w:rPr>
        <w:rFonts w:ascii="Tahoma" w:hAnsi="Tahoma" w:cs="Tahoma"/>
        <w:b/>
        <w:i w:val="0"/>
        <w:sz w:val="22"/>
        <w:szCs w:val="22"/>
      </w:rPr>
    </w:lvl>
    <w:lvl w:ilvl="1">
      <w:start w:val="1"/>
      <w:numFmt w:val="lowerLetter"/>
      <w:lvlText w:val="%2)"/>
      <w:lvlJc w:val="left"/>
      <w:pPr>
        <w:ind w:left="644" w:hanging="360"/>
      </w:pPr>
      <w:rPr>
        <w:rFonts w:ascii="Times New Roman" w:eastAsia="Times New Roman" w:hAnsi="Times New Roman" w:cs="Times New Roman"/>
        <w:sz w:val="24"/>
        <w:szCs w:val="24"/>
      </w:rPr>
    </w:lvl>
    <w:lvl w:ilvl="2">
      <w:start w:val="1"/>
      <w:numFmt w:val="lowerRoman"/>
      <w:lvlText w:val="%3."/>
      <w:lvlJc w:val="right"/>
      <w:pPr>
        <w:ind w:left="2160" w:hanging="180"/>
      </w:pPr>
    </w:lvl>
    <w:lvl w:ilvl="3">
      <w:start w:val="1"/>
      <w:numFmt w:val="decimal"/>
      <w:lvlText w:val="%4)"/>
      <w:lvlJc w:val="left"/>
      <w:pPr>
        <w:ind w:left="2880" w:hanging="360"/>
      </w:pPr>
      <w:rPr>
        <w:rFonts w:ascii="Tahoma" w:eastAsia="Times New Roman" w:hAnsi="Tahoma" w:cs="Tahoma"/>
        <w:b/>
      </w:rPr>
    </w:lvl>
    <w:lvl w:ilvl="4">
      <w:start w:val="27"/>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1250B4"/>
    <w:multiLevelType w:val="multilevel"/>
    <w:tmpl w:val="8730E53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decimal"/>
      <w:lvlText w:val="%2)"/>
      <w:lvlJc w:val="left"/>
      <w:pPr>
        <w:ind w:left="1440" w:hanging="360"/>
      </w:pPr>
      <w:rPr>
        <w:b/>
      </w:rPr>
    </w:lvl>
    <w:lvl w:ilvl="2">
      <w:start w:val="1"/>
      <w:numFmt w:val="decimal"/>
      <w:lvlText w:val="%3)"/>
      <w:lvlJc w:val="left"/>
      <w:pPr>
        <w:ind w:left="2160" w:hanging="360"/>
      </w:pPr>
      <w:rPr>
        <w:rFonts w:ascii="Times New Roman" w:eastAsia="SimSun" w:hAnsi="Times New Roman" w:cs="Times New Roman"/>
      </w:r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74C90759"/>
    <w:multiLevelType w:val="hybridMultilevel"/>
    <w:tmpl w:val="37B458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67530FC"/>
    <w:multiLevelType w:val="multilevel"/>
    <w:tmpl w:val="F1968E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C62130C"/>
    <w:multiLevelType w:val="multilevel"/>
    <w:tmpl w:val="82F69504"/>
    <w:lvl w:ilvl="0">
      <w:start w:val="1"/>
      <w:numFmt w:val="decimal"/>
      <w:lvlText w:val="%1."/>
      <w:lvlJc w:val="left"/>
      <w:pPr>
        <w:tabs>
          <w:tab w:val="num" w:pos="360"/>
        </w:tabs>
        <w:ind w:left="360" w:hanging="360"/>
      </w:pPr>
      <w:rPr>
        <w:rFonts w:ascii="Arial Narrow" w:eastAsia="Times New Roman" w:hAnsi="Arial Narrow" w:cs="Times New Roman"/>
        <w:b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0" w:firstLine="357"/>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F257F20"/>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rFonts w:ascii="Times New Roman" w:eastAsia="Times New Roman" w:hAnsi="Times New Roman" w:cs="Lucida Sans Unicode"/>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8" w15:restartNumberingAfterBreak="0">
    <w:nsid w:val="7F3611E3"/>
    <w:multiLevelType w:val="multilevel"/>
    <w:tmpl w:val="B306634E"/>
    <w:lvl w:ilvl="0">
      <w:start w:val="1"/>
      <w:numFmt w:val="decimal"/>
      <w:lvlText w:val="%1."/>
      <w:lvlJc w:val="left"/>
      <w:pPr>
        <w:ind w:left="720" w:hanging="360"/>
      </w:pPr>
    </w:lvl>
    <w:lvl w:ilvl="1">
      <w:start w:val="1"/>
      <w:numFmt w:val="lowerLetter"/>
      <w:lvlText w:val="%2."/>
      <w:lvlJc w:val="left"/>
      <w:pPr>
        <w:ind w:left="1440" w:hanging="360"/>
      </w:pPr>
      <w:rPr>
        <w:rFonts w:ascii="Calibri" w:eastAsia="Times New Roman" w:hAnsi="Calibri" w:cs="Calibri"/>
        <w:sz w:val="22"/>
        <w:szCs w:val="22"/>
      </w:r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bCs/>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36"/>
  </w:num>
  <w:num w:numId="3">
    <w:abstractNumId w:val="3"/>
  </w:num>
  <w:num w:numId="4">
    <w:abstractNumId w:val="19"/>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47"/>
  </w:num>
  <w:num w:numId="8">
    <w:abstractNumId w:val="15"/>
  </w:num>
  <w:num w:numId="9">
    <w:abstractNumId w:val="46"/>
  </w:num>
  <w:num w:numId="10">
    <w:abstractNumId w:val="26"/>
  </w:num>
  <w:num w:numId="11">
    <w:abstractNumId w:val="37"/>
  </w:num>
  <w:num w:numId="12">
    <w:abstractNumId w:val="34"/>
  </w:num>
  <w:num w:numId="13">
    <w:abstractNumId w:val="7"/>
  </w:num>
  <w:num w:numId="14">
    <w:abstractNumId w:val="38"/>
  </w:num>
  <w:num w:numId="15">
    <w:abstractNumId w:val="18"/>
  </w:num>
  <w:num w:numId="16">
    <w:abstractNumId w:val="40"/>
  </w:num>
  <w:num w:numId="17">
    <w:abstractNumId w:val="24"/>
  </w:num>
  <w:num w:numId="18">
    <w:abstractNumId w:val="2"/>
  </w:num>
  <w:num w:numId="19">
    <w:abstractNumId w:val="44"/>
  </w:num>
  <w:num w:numId="20">
    <w:abstractNumId w:val="41"/>
  </w:num>
  <w:num w:numId="21">
    <w:abstractNumId w:val="13"/>
  </w:num>
  <w:num w:numId="22">
    <w:abstractNumId w:val="11"/>
  </w:num>
  <w:num w:numId="23">
    <w:abstractNumId w:val="23"/>
  </w:num>
  <w:num w:numId="24">
    <w:abstractNumId w:val="12"/>
  </w:num>
  <w:num w:numId="25">
    <w:abstractNumId w:val="21"/>
    <w:lvlOverride w:ilvl="0">
      <w:lvl w:ilvl="0">
        <w:start w:val="1"/>
        <w:numFmt w:val="decimal"/>
        <w:lvlText w:val="%1."/>
        <w:lvlJc w:val="left"/>
        <w:pPr>
          <w:ind w:left="720" w:hanging="360"/>
        </w:pPr>
        <w:rPr>
          <w:rFonts w:ascii="Times New Roman" w:hAnsi="Times New Roman" w:cs="Times New Roman"/>
          <w:b w:val="0"/>
          <w:sz w:val="24"/>
          <w:szCs w:val="24"/>
        </w:rPr>
      </w:lvl>
    </w:lvlOverride>
  </w:num>
  <w:num w:numId="26">
    <w:abstractNumId w:val="39"/>
  </w:num>
  <w:num w:numId="27">
    <w:abstractNumId w:val="33"/>
  </w:num>
  <w:num w:numId="28">
    <w:abstractNumId w:val="45"/>
  </w:num>
  <w:num w:numId="29">
    <w:abstractNumId w:val="27"/>
  </w:num>
  <w:num w:numId="30">
    <w:abstractNumId w:val="28"/>
  </w:num>
  <w:num w:numId="31">
    <w:abstractNumId w:val="22"/>
  </w:num>
  <w:num w:numId="32">
    <w:abstractNumId w:val="42"/>
  </w:num>
  <w:num w:numId="33">
    <w:abstractNumId w:val="10"/>
  </w:num>
  <w:num w:numId="34">
    <w:abstractNumId w:val="20"/>
  </w:num>
  <w:num w:numId="35">
    <w:abstractNumId w:val="16"/>
  </w:num>
  <w:num w:numId="36">
    <w:abstractNumId w:val="48"/>
  </w:num>
  <w:num w:numId="37">
    <w:abstractNumId w:val="5"/>
  </w:num>
  <w:num w:numId="38">
    <w:abstractNumId w:val="17"/>
  </w:num>
  <w:num w:numId="39">
    <w:abstractNumId w:val="29"/>
  </w:num>
  <w:num w:numId="40">
    <w:abstractNumId w:val="31"/>
  </w:num>
  <w:num w:numId="41">
    <w:abstractNumId w:val="8"/>
  </w:num>
  <w:num w:numId="42">
    <w:abstractNumId w:val="30"/>
  </w:num>
  <w:num w:numId="43">
    <w:abstractNumId w:val="25"/>
  </w:num>
  <w:num w:numId="44">
    <w:abstractNumId w:val="9"/>
    <w:lvlOverride w:ilvl="0">
      <w:lvl w:ilvl="0">
        <w:numFmt w:val="bullet"/>
        <w:lvlText w:val=""/>
        <w:lvlJc w:val="left"/>
        <w:pPr>
          <w:ind w:left="720" w:hanging="360"/>
        </w:pPr>
        <w:rPr>
          <w:rFonts w:ascii="Symbol" w:hAnsi="Symbol"/>
        </w:rPr>
      </w:lvl>
    </w:lvlOverride>
  </w:num>
  <w:num w:numId="45">
    <w:abstractNumId w:val="4"/>
  </w:num>
  <w:num w:numId="46">
    <w:abstractNumId w:val="43"/>
  </w:num>
  <w:num w:numId="47">
    <w:abstractNumId w:val="9"/>
  </w:num>
  <w:num w:numId="48">
    <w:abstractNumId w:val="21"/>
  </w:num>
  <w:num w:numId="49">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4B5"/>
    <w:rsid w:val="00001058"/>
    <w:rsid w:val="00004DC8"/>
    <w:rsid w:val="00017175"/>
    <w:rsid w:val="0002105A"/>
    <w:rsid w:val="0002674B"/>
    <w:rsid w:val="000317D8"/>
    <w:rsid w:val="00032922"/>
    <w:rsid w:val="000362C3"/>
    <w:rsid w:val="00043AFF"/>
    <w:rsid w:val="000443E3"/>
    <w:rsid w:val="00047D69"/>
    <w:rsid w:val="0005292D"/>
    <w:rsid w:val="00057B76"/>
    <w:rsid w:val="00057C32"/>
    <w:rsid w:val="0006764C"/>
    <w:rsid w:val="00076F44"/>
    <w:rsid w:val="00083E00"/>
    <w:rsid w:val="00090E8F"/>
    <w:rsid w:val="000974B6"/>
    <w:rsid w:val="000A083F"/>
    <w:rsid w:val="000A2D90"/>
    <w:rsid w:val="000A53E1"/>
    <w:rsid w:val="000A7385"/>
    <w:rsid w:val="000A7BE7"/>
    <w:rsid w:val="000B049B"/>
    <w:rsid w:val="000B04D7"/>
    <w:rsid w:val="000B66CA"/>
    <w:rsid w:val="000C216C"/>
    <w:rsid w:val="000C29C4"/>
    <w:rsid w:val="000C32A3"/>
    <w:rsid w:val="000C5FC3"/>
    <w:rsid w:val="000C60FE"/>
    <w:rsid w:val="000D39F7"/>
    <w:rsid w:val="000E14B5"/>
    <w:rsid w:val="000E62A3"/>
    <w:rsid w:val="000E6918"/>
    <w:rsid w:val="000F5E17"/>
    <w:rsid w:val="000F6995"/>
    <w:rsid w:val="001032DE"/>
    <w:rsid w:val="00103EF9"/>
    <w:rsid w:val="001144C5"/>
    <w:rsid w:val="00116BFE"/>
    <w:rsid w:val="00117DEA"/>
    <w:rsid w:val="00123DCD"/>
    <w:rsid w:val="00126F36"/>
    <w:rsid w:val="001309DE"/>
    <w:rsid w:val="00135743"/>
    <w:rsid w:val="0014590A"/>
    <w:rsid w:val="00146E85"/>
    <w:rsid w:val="001479AA"/>
    <w:rsid w:val="00152DD2"/>
    <w:rsid w:val="00156142"/>
    <w:rsid w:val="00163336"/>
    <w:rsid w:val="00181C89"/>
    <w:rsid w:val="00182386"/>
    <w:rsid w:val="00182C6F"/>
    <w:rsid w:val="00184F72"/>
    <w:rsid w:val="00196C8A"/>
    <w:rsid w:val="00196F62"/>
    <w:rsid w:val="001A62EC"/>
    <w:rsid w:val="001A633C"/>
    <w:rsid w:val="001A7D18"/>
    <w:rsid w:val="001B15AD"/>
    <w:rsid w:val="001B1F8F"/>
    <w:rsid w:val="001B36F1"/>
    <w:rsid w:val="001B6032"/>
    <w:rsid w:val="001B7EAB"/>
    <w:rsid w:val="001C1219"/>
    <w:rsid w:val="001C40BE"/>
    <w:rsid w:val="001D1425"/>
    <w:rsid w:val="001D2407"/>
    <w:rsid w:val="001D36FD"/>
    <w:rsid w:val="001D5EF2"/>
    <w:rsid w:val="001E3904"/>
    <w:rsid w:val="001E4C07"/>
    <w:rsid w:val="001E4C0E"/>
    <w:rsid w:val="001E5DB5"/>
    <w:rsid w:val="001F5D2B"/>
    <w:rsid w:val="001F6259"/>
    <w:rsid w:val="001F775E"/>
    <w:rsid w:val="00200012"/>
    <w:rsid w:val="0020261F"/>
    <w:rsid w:val="0020336F"/>
    <w:rsid w:val="00204782"/>
    <w:rsid w:val="002137C1"/>
    <w:rsid w:val="00213C3B"/>
    <w:rsid w:val="00214A1C"/>
    <w:rsid w:val="002165CA"/>
    <w:rsid w:val="0022255D"/>
    <w:rsid w:val="00223F05"/>
    <w:rsid w:val="00225C8C"/>
    <w:rsid w:val="00233E1B"/>
    <w:rsid w:val="00240786"/>
    <w:rsid w:val="00252D5E"/>
    <w:rsid w:val="00277596"/>
    <w:rsid w:val="00280C4E"/>
    <w:rsid w:val="002918E3"/>
    <w:rsid w:val="00294072"/>
    <w:rsid w:val="0029451E"/>
    <w:rsid w:val="002A1614"/>
    <w:rsid w:val="002A521D"/>
    <w:rsid w:val="002B25B9"/>
    <w:rsid w:val="002B466E"/>
    <w:rsid w:val="002C2D93"/>
    <w:rsid w:val="002C329E"/>
    <w:rsid w:val="002C7FAC"/>
    <w:rsid w:val="002D4430"/>
    <w:rsid w:val="002F3C44"/>
    <w:rsid w:val="002F4784"/>
    <w:rsid w:val="00303781"/>
    <w:rsid w:val="003052BD"/>
    <w:rsid w:val="00305554"/>
    <w:rsid w:val="00307E9E"/>
    <w:rsid w:val="00324F12"/>
    <w:rsid w:val="00327737"/>
    <w:rsid w:val="00334AAF"/>
    <w:rsid w:val="00347203"/>
    <w:rsid w:val="00347ED1"/>
    <w:rsid w:val="003548F4"/>
    <w:rsid w:val="00356E5A"/>
    <w:rsid w:val="00370ED9"/>
    <w:rsid w:val="00374336"/>
    <w:rsid w:val="003828F9"/>
    <w:rsid w:val="0038559E"/>
    <w:rsid w:val="00393EC3"/>
    <w:rsid w:val="00395B1C"/>
    <w:rsid w:val="003A2D32"/>
    <w:rsid w:val="003A3DDD"/>
    <w:rsid w:val="003A7E9B"/>
    <w:rsid w:val="003B293A"/>
    <w:rsid w:val="003B6029"/>
    <w:rsid w:val="003B68B3"/>
    <w:rsid w:val="003C0FFC"/>
    <w:rsid w:val="003C19B6"/>
    <w:rsid w:val="003D1BAE"/>
    <w:rsid w:val="003D1FF1"/>
    <w:rsid w:val="003D7C58"/>
    <w:rsid w:val="003E2742"/>
    <w:rsid w:val="003E2866"/>
    <w:rsid w:val="003E455A"/>
    <w:rsid w:val="003E5C14"/>
    <w:rsid w:val="003E665A"/>
    <w:rsid w:val="003E7314"/>
    <w:rsid w:val="003F72EB"/>
    <w:rsid w:val="00401350"/>
    <w:rsid w:val="00402F94"/>
    <w:rsid w:val="004050C2"/>
    <w:rsid w:val="00407415"/>
    <w:rsid w:val="00412577"/>
    <w:rsid w:val="00417A62"/>
    <w:rsid w:val="0042728C"/>
    <w:rsid w:val="00427D54"/>
    <w:rsid w:val="00434C87"/>
    <w:rsid w:val="00443269"/>
    <w:rsid w:val="0044338F"/>
    <w:rsid w:val="00452C45"/>
    <w:rsid w:val="004558B4"/>
    <w:rsid w:val="0045593F"/>
    <w:rsid w:val="0045608F"/>
    <w:rsid w:val="004602A1"/>
    <w:rsid w:val="004608E2"/>
    <w:rsid w:val="00462C31"/>
    <w:rsid w:val="00464E2C"/>
    <w:rsid w:val="00466C7A"/>
    <w:rsid w:val="0047147C"/>
    <w:rsid w:val="00471626"/>
    <w:rsid w:val="004723C4"/>
    <w:rsid w:val="00476127"/>
    <w:rsid w:val="00481074"/>
    <w:rsid w:val="00484833"/>
    <w:rsid w:val="00486450"/>
    <w:rsid w:val="00490C6D"/>
    <w:rsid w:val="0049211E"/>
    <w:rsid w:val="0049320B"/>
    <w:rsid w:val="0049454B"/>
    <w:rsid w:val="00495562"/>
    <w:rsid w:val="004A1A3E"/>
    <w:rsid w:val="004A6D75"/>
    <w:rsid w:val="004C2BEB"/>
    <w:rsid w:val="004C4ED4"/>
    <w:rsid w:val="004D5D41"/>
    <w:rsid w:val="004F005C"/>
    <w:rsid w:val="004F2DDE"/>
    <w:rsid w:val="004F6C02"/>
    <w:rsid w:val="00503818"/>
    <w:rsid w:val="005043EE"/>
    <w:rsid w:val="00505124"/>
    <w:rsid w:val="005108CA"/>
    <w:rsid w:val="00514B7A"/>
    <w:rsid w:val="005173A1"/>
    <w:rsid w:val="005341BA"/>
    <w:rsid w:val="0053570F"/>
    <w:rsid w:val="00537975"/>
    <w:rsid w:val="00543A68"/>
    <w:rsid w:val="005477D5"/>
    <w:rsid w:val="005513F8"/>
    <w:rsid w:val="00553D67"/>
    <w:rsid w:val="005553D1"/>
    <w:rsid w:val="005564AF"/>
    <w:rsid w:val="00561276"/>
    <w:rsid w:val="00570977"/>
    <w:rsid w:val="0057382B"/>
    <w:rsid w:val="00575F06"/>
    <w:rsid w:val="0058060E"/>
    <w:rsid w:val="00580835"/>
    <w:rsid w:val="00582FA1"/>
    <w:rsid w:val="005915A0"/>
    <w:rsid w:val="005915EB"/>
    <w:rsid w:val="00594765"/>
    <w:rsid w:val="005951A9"/>
    <w:rsid w:val="0059601D"/>
    <w:rsid w:val="00597D0A"/>
    <w:rsid w:val="005A3B67"/>
    <w:rsid w:val="005B0AB3"/>
    <w:rsid w:val="005B3650"/>
    <w:rsid w:val="005B365F"/>
    <w:rsid w:val="005B5745"/>
    <w:rsid w:val="005B6F9F"/>
    <w:rsid w:val="005C505A"/>
    <w:rsid w:val="005D25DF"/>
    <w:rsid w:val="005D2A52"/>
    <w:rsid w:val="005D2DFF"/>
    <w:rsid w:val="005D397C"/>
    <w:rsid w:val="005D4A3A"/>
    <w:rsid w:val="005D55FE"/>
    <w:rsid w:val="005E08FD"/>
    <w:rsid w:val="005E5C70"/>
    <w:rsid w:val="005F4CE3"/>
    <w:rsid w:val="005F74E5"/>
    <w:rsid w:val="0060090D"/>
    <w:rsid w:val="00605D69"/>
    <w:rsid w:val="00607351"/>
    <w:rsid w:val="00610A49"/>
    <w:rsid w:val="006113BB"/>
    <w:rsid w:val="006125E6"/>
    <w:rsid w:val="0061687D"/>
    <w:rsid w:val="00627128"/>
    <w:rsid w:val="0063496A"/>
    <w:rsid w:val="0064181C"/>
    <w:rsid w:val="0064333F"/>
    <w:rsid w:val="0064374B"/>
    <w:rsid w:val="006503ED"/>
    <w:rsid w:val="0066068A"/>
    <w:rsid w:val="00663825"/>
    <w:rsid w:val="00665C16"/>
    <w:rsid w:val="00666DFC"/>
    <w:rsid w:val="0067404E"/>
    <w:rsid w:val="0067592C"/>
    <w:rsid w:val="006844A6"/>
    <w:rsid w:val="006870A6"/>
    <w:rsid w:val="0069176F"/>
    <w:rsid w:val="0069789A"/>
    <w:rsid w:val="006A1175"/>
    <w:rsid w:val="006A3DD1"/>
    <w:rsid w:val="006A4055"/>
    <w:rsid w:val="006B1529"/>
    <w:rsid w:val="006B3B75"/>
    <w:rsid w:val="006B3C89"/>
    <w:rsid w:val="006B5EC7"/>
    <w:rsid w:val="006C47B0"/>
    <w:rsid w:val="006D06E0"/>
    <w:rsid w:val="006D1A84"/>
    <w:rsid w:val="006D208A"/>
    <w:rsid w:val="006D5A33"/>
    <w:rsid w:val="006E4A9D"/>
    <w:rsid w:val="006F2A68"/>
    <w:rsid w:val="006F2DBC"/>
    <w:rsid w:val="006F2E73"/>
    <w:rsid w:val="006F48AF"/>
    <w:rsid w:val="006F48DF"/>
    <w:rsid w:val="0070040D"/>
    <w:rsid w:val="007064C4"/>
    <w:rsid w:val="00707014"/>
    <w:rsid w:val="007105FF"/>
    <w:rsid w:val="00711E47"/>
    <w:rsid w:val="0071435D"/>
    <w:rsid w:val="00716C9E"/>
    <w:rsid w:val="0071736C"/>
    <w:rsid w:val="0071790C"/>
    <w:rsid w:val="00723F52"/>
    <w:rsid w:val="00732A91"/>
    <w:rsid w:val="00736137"/>
    <w:rsid w:val="00743E70"/>
    <w:rsid w:val="007456A4"/>
    <w:rsid w:val="00745BE4"/>
    <w:rsid w:val="00746070"/>
    <w:rsid w:val="007460DB"/>
    <w:rsid w:val="00757420"/>
    <w:rsid w:val="00764FFF"/>
    <w:rsid w:val="00766EA9"/>
    <w:rsid w:val="00767F20"/>
    <w:rsid w:val="0077210C"/>
    <w:rsid w:val="00773978"/>
    <w:rsid w:val="00773BFD"/>
    <w:rsid w:val="007760A7"/>
    <w:rsid w:val="00777A57"/>
    <w:rsid w:val="00780F86"/>
    <w:rsid w:val="00781897"/>
    <w:rsid w:val="0078381B"/>
    <w:rsid w:val="00784970"/>
    <w:rsid w:val="0078601C"/>
    <w:rsid w:val="007907FB"/>
    <w:rsid w:val="0079113C"/>
    <w:rsid w:val="00791342"/>
    <w:rsid w:val="00793AD9"/>
    <w:rsid w:val="00795671"/>
    <w:rsid w:val="007A1C5D"/>
    <w:rsid w:val="007D24D6"/>
    <w:rsid w:val="007D33B8"/>
    <w:rsid w:val="007D51DC"/>
    <w:rsid w:val="007D5E93"/>
    <w:rsid w:val="007E4A19"/>
    <w:rsid w:val="007E739F"/>
    <w:rsid w:val="007E7BE1"/>
    <w:rsid w:val="007F2A48"/>
    <w:rsid w:val="007F38C0"/>
    <w:rsid w:val="007F4BCA"/>
    <w:rsid w:val="007F5FF3"/>
    <w:rsid w:val="00804A0D"/>
    <w:rsid w:val="00804DBE"/>
    <w:rsid w:val="00807EE8"/>
    <w:rsid w:val="008104B2"/>
    <w:rsid w:val="008106ED"/>
    <w:rsid w:val="00811619"/>
    <w:rsid w:val="0081222C"/>
    <w:rsid w:val="00815A27"/>
    <w:rsid w:val="00821120"/>
    <w:rsid w:val="008259E2"/>
    <w:rsid w:val="008268AB"/>
    <w:rsid w:val="00826F5F"/>
    <w:rsid w:val="00831B92"/>
    <w:rsid w:val="008342FD"/>
    <w:rsid w:val="00836301"/>
    <w:rsid w:val="0084246E"/>
    <w:rsid w:val="00842DCD"/>
    <w:rsid w:val="008443FF"/>
    <w:rsid w:val="00852E70"/>
    <w:rsid w:val="00855134"/>
    <w:rsid w:val="00860001"/>
    <w:rsid w:val="008615E1"/>
    <w:rsid w:val="00863743"/>
    <w:rsid w:val="00863870"/>
    <w:rsid w:val="00863DC7"/>
    <w:rsid w:val="00866751"/>
    <w:rsid w:val="008704E1"/>
    <w:rsid w:val="00870E68"/>
    <w:rsid w:val="00871391"/>
    <w:rsid w:val="00874DFC"/>
    <w:rsid w:val="0087532A"/>
    <w:rsid w:val="00876224"/>
    <w:rsid w:val="00877464"/>
    <w:rsid w:val="00877904"/>
    <w:rsid w:val="008844A9"/>
    <w:rsid w:val="00887C35"/>
    <w:rsid w:val="00893A98"/>
    <w:rsid w:val="008A02B9"/>
    <w:rsid w:val="008A411C"/>
    <w:rsid w:val="008A646F"/>
    <w:rsid w:val="008B69FF"/>
    <w:rsid w:val="008C3F94"/>
    <w:rsid w:val="008D34E3"/>
    <w:rsid w:val="008D472A"/>
    <w:rsid w:val="008D4C2C"/>
    <w:rsid w:val="008D6B35"/>
    <w:rsid w:val="008E2F49"/>
    <w:rsid w:val="008E49C6"/>
    <w:rsid w:val="008E60EF"/>
    <w:rsid w:val="008E797B"/>
    <w:rsid w:val="008F0C8E"/>
    <w:rsid w:val="008F30F1"/>
    <w:rsid w:val="008F5B97"/>
    <w:rsid w:val="00901872"/>
    <w:rsid w:val="0090214E"/>
    <w:rsid w:val="009038E1"/>
    <w:rsid w:val="00911EC9"/>
    <w:rsid w:val="00916C01"/>
    <w:rsid w:val="00917B21"/>
    <w:rsid w:val="0092015F"/>
    <w:rsid w:val="00923829"/>
    <w:rsid w:val="00925877"/>
    <w:rsid w:val="00935BD1"/>
    <w:rsid w:val="00937F05"/>
    <w:rsid w:val="00943F04"/>
    <w:rsid w:val="00950598"/>
    <w:rsid w:val="00953033"/>
    <w:rsid w:val="009550CA"/>
    <w:rsid w:val="00955D82"/>
    <w:rsid w:val="00961EE4"/>
    <w:rsid w:val="009661C2"/>
    <w:rsid w:val="00970C85"/>
    <w:rsid w:val="0097402F"/>
    <w:rsid w:val="009746AE"/>
    <w:rsid w:val="00976C68"/>
    <w:rsid w:val="00984F85"/>
    <w:rsid w:val="009873CA"/>
    <w:rsid w:val="009904F1"/>
    <w:rsid w:val="0099088C"/>
    <w:rsid w:val="00993450"/>
    <w:rsid w:val="00996CFD"/>
    <w:rsid w:val="009975EE"/>
    <w:rsid w:val="009A39B0"/>
    <w:rsid w:val="009B5439"/>
    <w:rsid w:val="009B560E"/>
    <w:rsid w:val="009C33CA"/>
    <w:rsid w:val="009C53A1"/>
    <w:rsid w:val="009C5CA3"/>
    <w:rsid w:val="009C7962"/>
    <w:rsid w:val="009D119F"/>
    <w:rsid w:val="009D15C1"/>
    <w:rsid w:val="009D2A92"/>
    <w:rsid w:val="009D543B"/>
    <w:rsid w:val="009D597A"/>
    <w:rsid w:val="009D7DFB"/>
    <w:rsid w:val="009E6EB2"/>
    <w:rsid w:val="009F0FE8"/>
    <w:rsid w:val="00A05609"/>
    <w:rsid w:val="00A06AE3"/>
    <w:rsid w:val="00A1128F"/>
    <w:rsid w:val="00A1383B"/>
    <w:rsid w:val="00A1456B"/>
    <w:rsid w:val="00A177C8"/>
    <w:rsid w:val="00A247E7"/>
    <w:rsid w:val="00A34609"/>
    <w:rsid w:val="00A36774"/>
    <w:rsid w:val="00A4059E"/>
    <w:rsid w:val="00A40D67"/>
    <w:rsid w:val="00A41D89"/>
    <w:rsid w:val="00A4323B"/>
    <w:rsid w:val="00A52F23"/>
    <w:rsid w:val="00A56208"/>
    <w:rsid w:val="00A579C8"/>
    <w:rsid w:val="00A620B1"/>
    <w:rsid w:val="00A6581B"/>
    <w:rsid w:val="00A778C2"/>
    <w:rsid w:val="00A905E2"/>
    <w:rsid w:val="00A930FF"/>
    <w:rsid w:val="00A979CB"/>
    <w:rsid w:val="00AA0078"/>
    <w:rsid w:val="00AA43B9"/>
    <w:rsid w:val="00AB0FFE"/>
    <w:rsid w:val="00AB62F5"/>
    <w:rsid w:val="00AC1B1C"/>
    <w:rsid w:val="00AC2170"/>
    <w:rsid w:val="00AC3093"/>
    <w:rsid w:val="00AC3771"/>
    <w:rsid w:val="00AC56BE"/>
    <w:rsid w:val="00AC784F"/>
    <w:rsid w:val="00AD45F7"/>
    <w:rsid w:val="00AE15BB"/>
    <w:rsid w:val="00AE1A56"/>
    <w:rsid w:val="00AE42FA"/>
    <w:rsid w:val="00AE595D"/>
    <w:rsid w:val="00AE5F72"/>
    <w:rsid w:val="00AF4890"/>
    <w:rsid w:val="00B10C30"/>
    <w:rsid w:val="00B12524"/>
    <w:rsid w:val="00B12B43"/>
    <w:rsid w:val="00B17B47"/>
    <w:rsid w:val="00B21BDA"/>
    <w:rsid w:val="00B3728F"/>
    <w:rsid w:val="00B404F2"/>
    <w:rsid w:val="00B40A8B"/>
    <w:rsid w:val="00B45504"/>
    <w:rsid w:val="00B70809"/>
    <w:rsid w:val="00B70D28"/>
    <w:rsid w:val="00B74C4A"/>
    <w:rsid w:val="00B76D7F"/>
    <w:rsid w:val="00B82601"/>
    <w:rsid w:val="00B91692"/>
    <w:rsid w:val="00B91ECD"/>
    <w:rsid w:val="00B96C50"/>
    <w:rsid w:val="00BA23E9"/>
    <w:rsid w:val="00BB6F5F"/>
    <w:rsid w:val="00BD1325"/>
    <w:rsid w:val="00BD50FD"/>
    <w:rsid w:val="00BD5A02"/>
    <w:rsid w:val="00BE7EC1"/>
    <w:rsid w:val="00BF1BD9"/>
    <w:rsid w:val="00BF36EC"/>
    <w:rsid w:val="00BF5FC8"/>
    <w:rsid w:val="00BF6F18"/>
    <w:rsid w:val="00C12C26"/>
    <w:rsid w:val="00C27895"/>
    <w:rsid w:val="00C3053D"/>
    <w:rsid w:val="00C31697"/>
    <w:rsid w:val="00C32076"/>
    <w:rsid w:val="00C43B76"/>
    <w:rsid w:val="00C46D6B"/>
    <w:rsid w:val="00C474B1"/>
    <w:rsid w:val="00C51D07"/>
    <w:rsid w:val="00C53D66"/>
    <w:rsid w:val="00C553B3"/>
    <w:rsid w:val="00C70396"/>
    <w:rsid w:val="00C74480"/>
    <w:rsid w:val="00C90D70"/>
    <w:rsid w:val="00C9498A"/>
    <w:rsid w:val="00C94F29"/>
    <w:rsid w:val="00CA0ADF"/>
    <w:rsid w:val="00CA1C56"/>
    <w:rsid w:val="00CA2FF9"/>
    <w:rsid w:val="00CB22AC"/>
    <w:rsid w:val="00CB6E64"/>
    <w:rsid w:val="00CC12F0"/>
    <w:rsid w:val="00CC4E1F"/>
    <w:rsid w:val="00CC540F"/>
    <w:rsid w:val="00CC67B6"/>
    <w:rsid w:val="00CD1187"/>
    <w:rsid w:val="00CD7DE6"/>
    <w:rsid w:val="00CE1A61"/>
    <w:rsid w:val="00CE4CB1"/>
    <w:rsid w:val="00CE7987"/>
    <w:rsid w:val="00CF01B1"/>
    <w:rsid w:val="00CF22C3"/>
    <w:rsid w:val="00CF23CA"/>
    <w:rsid w:val="00CF7520"/>
    <w:rsid w:val="00D00AB5"/>
    <w:rsid w:val="00D14169"/>
    <w:rsid w:val="00D14C13"/>
    <w:rsid w:val="00D1658E"/>
    <w:rsid w:val="00D17C35"/>
    <w:rsid w:val="00D221F1"/>
    <w:rsid w:val="00D26F27"/>
    <w:rsid w:val="00D27209"/>
    <w:rsid w:val="00D34810"/>
    <w:rsid w:val="00D4484F"/>
    <w:rsid w:val="00D47BB4"/>
    <w:rsid w:val="00D54147"/>
    <w:rsid w:val="00D752F3"/>
    <w:rsid w:val="00D77FB9"/>
    <w:rsid w:val="00D84546"/>
    <w:rsid w:val="00D854F4"/>
    <w:rsid w:val="00DA1640"/>
    <w:rsid w:val="00DA33EF"/>
    <w:rsid w:val="00DB085C"/>
    <w:rsid w:val="00DB27EC"/>
    <w:rsid w:val="00DB3254"/>
    <w:rsid w:val="00DB6A9D"/>
    <w:rsid w:val="00DC0807"/>
    <w:rsid w:val="00DC0DBA"/>
    <w:rsid w:val="00DC2E26"/>
    <w:rsid w:val="00DD0285"/>
    <w:rsid w:val="00DD18B0"/>
    <w:rsid w:val="00DD1FCF"/>
    <w:rsid w:val="00DD31D4"/>
    <w:rsid w:val="00DD3D17"/>
    <w:rsid w:val="00DE1608"/>
    <w:rsid w:val="00DE4CC2"/>
    <w:rsid w:val="00DF042A"/>
    <w:rsid w:val="00DF1036"/>
    <w:rsid w:val="00DF18DE"/>
    <w:rsid w:val="00DF6FDC"/>
    <w:rsid w:val="00DF7684"/>
    <w:rsid w:val="00E02DB2"/>
    <w:rsid w:val="00E0302B"/>
    <w:rsid w:val="00E03398"/>
    <w:rsid w:val="00E250DA"/>
    <w:rsid w:val="00E356E3"/>
    <w:rsid w:val="00E375EF"/>
    <w:rsid w:val="00E42442"/>
    <w:rsid w:val="00E42B31"/>
    <w:rsid w:val="00E464E8"/>
    <w:rsid w:val="00E4673F"/>
    <w:rsid w:val="00E52C48"/>
    <w:rsid w:val="00E533F5"/>
    <w:rsid w:val="00E54F80"/>
    <w:rsid w:val="00E563D3"/>
    <w:rsid w:val="00E56F72"/>
    <w:rsid w:val="00E62CC6"/>
    <w:rsid w:val="00E73678"/>
    <w:rsid w:val="00E746D4"/>
    <w:rsid w:val="00E80D8E"/>
    <w:rsid w:val="00E81F4F"/>
    <w:rsid w:val="00E82446"/>
    <w:rsid w:val="00E83244"/>
    <w:rsid w:val="00E83848"/>
    <w:rsid w:val="00E8460F"/>
    <w:rsid w:val="00E85DB5"/>
    <w:rsid w:val="00E85E58"/>
    <w:rsid w:val="00E92171"/>
    <w:rsid w:val="00E95CF7"/>
    <w:rsid w:val="00E97592"/>
    <w:rsid w:val="00EA04C7"/>
    <w:rsid w:val="00EA26D5"/>
    <w:rsid w:val="00EA65E8"/>
    <w:rsid w:val="00EA68D7"/>
    <w:rsid w:val="00EB1686"/>
    <w:rsid w:val="00EC2A62"/>
    <w:rsid w:val="00EC4EB6"/>
    <w:rsid w:val="00EC5547"/>
    <w:rsid w:val="00EC7BF0"/>
    <w:rsid w:val="00EC7F28"/>
    <w:rsid w:val="00ED0BA7"/>
    <w:rsid w:val="00ED0E5A"/>
    <w:rsid w:val="00ED3DA2"/>
    <w:rsid w:val="00ED5135"/>
    <w:rsid w:val="00ED67DD"/>
    <w:rsid w:val="00ED7748"/>
    <w:rsid w:val="00EE12BC"/>
    <w:rsid w:val="00EE3539"/>
    <w:rsid w:val="00EE4B1D"/>
    <w:rsid w:val="00EF69BE"/>
    <w:rsid w:val="00EF7241"/>
    <w:rsid w:val="00F00241"/>
    <w:rsid w:val="00F03D76"/>
    <w:rsid w:val="00F0426E"/>
    <w:rsid w:val="00F1166F"/>
    <w:rsid w:val="00F224CA"/>
    <w:rsid w:val="00F248AF"/>
    <w:rsid w:val="00F2561F"/>
    <w:rsid w:val="00F2593A"/>
    <w:rsid w:val="00F25D78"/>
    <w:rsid w:val="00F30884"/>
    <w:rsid w:val="00F30ED4"/>
    <w:rsid w:val="00F34085"/>
    <w:rsid w:val="00F341AF"/>
    <w:rsid w:val="00F37F47"/>
    <w:rsid w:val="00F44381"/>
    <w:rsid w:val="00F45199"/>
    <w:rsid w:val="00F47272"/>
    <w:rsid w:val="00F506EB"/>
    <w:rsid w:val="00F52DC0"/>
    <w:rsid w:val="00F54B54"/>
    <w:rsid w:val="00F61F83"/>
    <w:rsid w:val="00F624C3"/>
    <w:rsid w:val="00F70563"/>
    <w:rsid w:val="00F96F7E"/>
    <w:rsid w:val="00FA0B5C"/>
    <w:rsid w:val="00FA4226"/>
    <w:rsid w:val="00FA45C3"/>
    <w:rsid w:val="00FA6E76"/>
    <w:rsid w:val="00FB21D8"/>
    <w:rsid w:val="00FB7386"/>
    <w:rsid w:val="00FB73F3"/>
    <w:rsid w:val="00FB7A07"/>
    <w:rsid w:val="00FC3F6B"/>
    <w:rsid w:val="00FD57AD"/>
    <w:rsid w:val="00FD7B9F"/>
    <w:rsid w:val="00FE6BA7"/>
    <w:rsid w:val="00FF164F"/>
    <w:rsid w:val="00FF1821"/>
    <w:rsid w:val="00FF2A69"/>
    <w:rsid w:val="00FF3258"/>
    <w:rsid w:val="00FF472F"/>
    <w:rsid w:val="00FF5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94BFA"/>
  <w15:chartTrackingRefBased/>
  <w15:docId w15:val="{F33A1EAC-26BF-4D77-BAD1-87652267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6774"/>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L1,Numerowanie"/>
    <w:basedOn w:val="Normalny"/>
    <w:link w:val="AkapitzlistZnak"/>
    <w:qFormat/>
    <w:rsid w:val="00A36774"/>
    <w:pPr>
      <w:spacing w:line="254" w:lineRule="auto"/>
      <w:ind w:left="720"/>
      <w:contextualSpacing/>
    </w:pPr>
  </w:style>
  <w:style w:type="paragraph" w:customStyle="1" w:styleId="Tekstpodstawowywcity31">
    <w:name w:val="Tekst podstawowy wcięty 31"/>
    <w:basedOn w:val="Normalny"/>
    <w:rsid w:val="00A36774"/>
    <w:pPr>
      <w:suppressAutoHyphens/>
      <w:spacing w:after="0" w:line="240" w:lineRule="auto"/>
      <w:ind w:left="720" w:hanging="720"/>
      <w:jc w:val="both"/>
    </w:pPr>
    <w:rPr>
      <w:rFonts w:ascii="Times New Roman" w:eastAsia="Times New Roman" w:hAnsi="Times New Roman" w:cs="Times New Roman"/>
      <w:sz w:val="28"/>
      <w:szCs w:val="20"/>
      <w:lang w:eastAsia="ar-SA"/>
    </w:rPr>
  </w:style>
  <w:style w:type="character" w:styleId="Hipercze">
    <w:name w:val="Hyperlink"/>
    <w:basedOn w:val="Domylnaczcionkaakapitu"/>
    <w:uiPriority w:val="99"/>
    <w:unhideWhenUsed/>
    <w:rsid w:val="00A36774"/>
    <w:rPr>
      <w:color w:val="0000FF"/>
      <w:u w:val="single"/>
    </w:rPr>
  </w:style>
  <w:style w:type="paragraph" w:styleId="Tekstdymka">
    <w:name w:val="Balloon Text"/>
    <w:basedOn w:val="Normalny"/>
    <w:link w:val="TekstdymkaZnak"/>
    <w:uiPriority w:val="99"/>
    <w:semiHidden/>
    <w:unhideWhenUsed/>
    <w:rsid w:val="00126F36"/>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126F36"/>
    <w:rPr>
      <w:rFonts w:ascii="Arial" w:hAnsi="Arial" w:cs="Arial"/>
      <w:sz w:val="18"/>
      <w:szCs w:val="18"/>
    </w:rPr>
  </w:style>
  <w:style w:type="paragraph" w:styleId="NormalnyWeb">
    <w:name w:val="Normal (Web)"/>
    <w:basedOn w:val="Normalny"/>
    <w:uiPriority w:val="99"/>
    <w:rsid w:val="00976C68"/>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02674B"/>
  </w:style>
  <w:style w:type="paragraph" w:styleId="Nagwek">
    <w:name w:val="header"/>
    <w:basedOn w:val="Normalny"/>
    <w:link w:val="NagwekZnak"/>
    <w:uiPriority w:val="99"/>
    <w:unhideWhenUsed/>
    <w:rsid w:val="001633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3336"/>
  </w:style>
  <w:style w:type="paragraph" w:styleId="Stopka">
    <w:name w:val="footer"/>
    <w:basedOn w:val="Normalny"/>
    <w:link w:val="StopkaZnak"/>
    <w:uiPriority w:val="99"/>
    <w:unhideWhenUsed/>
    <w:rsid w:val="001633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3336"/>
  </w:style>
  <w:style w:type="paragraph" w:customStyle="1" w:styleId="Default">
    <w:name w:val="Default"/>
    <w:rsid w:val="00AE1A56"/>
    <w:pPr>
      <w:autoSpaceDE w:val="0"/>
      <w:autoSpaceDN w:val="0"/>
      <w:adjustRightInd w:val="0"/>
      <w:spacing w:after="0" w:line="240" w:lineRule="auto"/>
    </w:pPr>
    <w:rPr>
      <w:rFonts w:ascii="Arial" w:eastAsia="Calibri" w:hAnsi="Arial" w:cs="Arial"/>
      <w:color w:val="000000"/>
      <w:sz w:val="24"/>
      <w:szCs w:val="24"/>
    </w:rPr>
  </w:style>
  <w:style w:type="character" w:styleId="Odwoaniedokomentarza">
    <w:name w:val="annotation reference"/>
    <w:basedOn w:val="Domylnaczcionkaakapitu"/>
    <w:uiPriority w:val="99"/>
    <w:semiHidden/>
    <w:unhideWhenUsed/>
    <w:rsid w:val="002C329E"/>
    <w:rPr>
      <w:sz w:val="16"/>
      <w:szCs w:val="16"/>
    </w:rPr>
  </w:style>
  <w:style w:type="paragraph" w:styleId="Tekstkomentarza">
    <w:name w:val="annotation text"/>
    <w:basedOn w:val="Normalny"/>
    <w:link w:val="TekstkomentarzaZnak"/>
    <w:uiPriority w:val="99"/>
    <w:semiHidden/>
    <w:unhideWhenUsed/>
    <w:rsid w:val="002C329E"/>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2C329E"/>
    <w:rPr>
      <w:rFonts w:ascii="Times New Roman" w:eastAsia="Times New Roman" w:hAnsi="Times New Roman" w:cs="Times New Roman"/>
      <w:sz w:val="20"/>
      <w:szCs w:val="20"/>
      <w:lang w:eastAsia="ar-SA"/>
    </w:rPr>
  </w:style>
  <w:style w:type="paragraph" w:styleId="Tekstpodstawowy">
    <w:name w:val="Body Text"/>
    <w:basedOn w:val="Normalny"/>
    <w:link w:val="TekstpodstawowyZnak"/>
    <w:uiPriority w:val="99"/>
    <w:unhideWhenUsed/>
    <w:rsid w:val="00F00241"/>
    <w:pPr>
      <w:spacing w:after="120"/>
    </w:pPr>
  </w:style>
  <w:style w:type="character" w:customStyle="1" w:styleId="TekstpodstawowyZnak">
    <w:name w:val="Tekst podstawowy Znak"/>
    <w:basedOn w:val="Domylnaczcionkaakapitu"/>
    <w:link w:val="Tekstpodstawowy"/>
    <w:uiPriority w:val="99"/>
    <w:rsid w:val="00F00241"/>
  </w:style>
  <w:style w:type="paragraph" w:styleId="Tekstpodstawowywcity">
    <w:name w:val="Body Text Indent"/>
    <w:basedOn w:val="Normalny"/>
    <w:link w:val="TekstpodstawowywcityZnak"/>
    <w:uiPriority w:val="99"/>
    <w:semiHidden/>
    <w:unhideWhenUsed/>
    <w:rsid w:val="00514B7A"/>
    <w:pPr>
      <w:spacing w:after="120"/>
      <w:ind w:left="283"/>
    </w:pPr>
  </w:style>
  <w:style w:type="character" w:customStyle="1" w:styleId="TekstpodstawowywcityZnak">
    <w:name w:val="Tekst podstawowy wcięty Znak"/>
    <w:basedOn w:val="Domylnaczcionkaakapitu"/>
    <w:link w:val="Tekstpodstawowywcity"/>
    <w:uiPriority w:val="99"/>
    <w:semiHidden/>
    <w:rsid w:val="00514B7A"/>
  </w:style>
  <w:style w:type="character" w:customStyle="1" w:styleId="UnresolvedMention">
    <w:name w:val="Unresolved Mention"/>
    <w:basedOn w:val="Domylnaczcionkaakapitu"/>
    <w:uiPriority w:val="99"/>
    <w:semiHidden/>
    <w:unhideWhenUsed/>
    <w:rsid w:val="0014590A"/>
    <w:rPr>
      <w:color w:val="605E5C"/>
      <w:shd w:val="clear" w:color="auto" w:fill="E1DFDD"/>
    </w:rPr>
  </w:style>
  <w:style w:type="paragraph" w:customStyle="1" w:styleId="Standard">
    <w:name w:val="Standard"/>
    <w:rsid w:val="000A7BE7"/>
    <w:pPr>
      <w:suppressAutoHyphens/>
      <w:autoSpaceDN w:val="0"/>
      <w:spacing w:line="240" w:lineRule="auto"/>
      <w:textAlignment w:val="baseline"/>
    </w:pPr>
    <w:rPr>
      <w:rFonts w:ascii="Calibri" w:eastAsia="SimSun" w:hAnsi="Calibri" w:cs="Tahoma"/>
      <w:kern w:val="3"/>
    </w:rPr>
  </w:style>
  <w:style w:type="numbering" w:customStyle="1" w:styleId="WWNum12">
    <w:name w:val="WWNum12"/>
    <w:basedOn w:val="Bezlisty"/>
    <w:rsid w:val="000A7BE7"/>
    <w:pPr>
      <w:numPr>
        <w:numId w:val="24"/>
      </w:numPr>
    </w:pPr>
  </w:style>
  <w:style w:type="numbering" w:customStyle="1" w:styleId="WWNum13">
    <w:name w:val="WWNum13"/>
    <w:basedOn w:val="Bezlisty"/>
    <w:rsid w:val="000A7BE7"/>
    <w:pPr>
      <w:numPr>
        <w:numId w:val="48"/>
      </w:numPr>
    </w:pPr>
  </w:style>
  <w:style w:type="numbering" w:customStyle="1" w:styleId="WWNum23">
    <w:name w:val="WWNum23"/>
    <w:basedOn w:val="Bezlisty"/>
    <w:rsid w:val="00196C8A"/>
    <w:pPr>
      <w:numPr>
        <w:numId w:val="27"/>
      </w:numPr>
    </w:pPr>
  </w:style>
  <w:style w:type="numbering" w:customStyle="1" w:styleId="WWNum5">
    <w:name w:val="WWNum5"/>
    <w:basedOn w:val="Bezlisty"/>
    <w:rsid w:val="00925877"/>
    <w:pPr>
      <w:numPr>
        <w:numId w:val="39"/>
      </w:numPr>
    </w:pPr>
  </w:style>
  <w:style w:type="paragraph" w:customStyle="1" w:styleId="pkt">
    <w:name w:val="pkt"/>
    <w:basedOn w:val="Standard"/>
    <w:rsid w:val="00777A57"/>
    <w:pPr>
      <w:spacing w:before="60" w:after="60"/>
      <w:ind w:left="851" w:hanging="295"/>
      <w:jc w:val="both"/>
    </w:pPr>
    <w:rPr>
      <w:rFonts w:ascii="Times New Roman" w:eastAsia="Calibri" w:hAnsi="Times New Roman" w:cs="Times New Roman"/>
      <w:sz w:val="24"/>
    </w:rPr>
  </w:style>
  <w:style w:type="numbering" w:customStyle="1" w:styleId="WWNum25">
    <w:name w:val="WWNum25"/>
    <w:basedOn w:val="Bezlisty"/>
    <w:rsid w:val="006D208A"/>
    <w:pPr>
      <w:numPr>
        <w:numId w:val="43"/>
      </w:numPr>
    </w:pPr>
  </w:style>
  <w:style w:type="numbering" w:customStyle="1" w:styleId="WWNum11">
    <w:name w:val="WWNum11"/>
    <w:basedOn w:val="Bezlisty"/>
    <w:rsid w:val="006D208A"/>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49458">
      <w:bodyDiv w:val="1"/>
      <w:marLeft w:val="0"/>
      <w:marRight w:val="0"/>
      <w:marTop w:val="0"/>
      <w:marBottom w:val="0"/>
      <w:divBdr>
        <w:top w:val="none" w:sz="0" w:space="0" w:color="auto"/>
        <w:left w:val="none" w:sz="0" w:space="0" w:color="auto"/>
        <w:bottom w:val="none" w:sz="0" w:space="0" w:color="auto"/>
        <w:right w:val="none" w:sz="0" w:space="0" w:color="auto"/>
      </w:divBdr>
    </w:div>
    <w:div w:id="931859110">
      <w:bodyDiv w:val="1"/>
      <w:marLeft w:val="0"/>
      <w:marRight w:val="0"/>
      <w:marTop w:val="0"/>
      <w:marBottom w:val="0"/>
      <w:divBdr>
        <w:top w:val="none" w:sz="0" w:space="0" w:color="auto"/>
        <w:left w:val="none" w:sz="0" w:space="0" w:color="auto"/>
        <w:bottom w:val="none" w:sz="0" w:space="0" w:color="auto"/>
        <w:right w:val="none" w:sz="0" w:space="0" w:color="auto"/>
      </w:divBdr>
    </w:div>
    <w:div w:id="112859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przytezni" TargetMode="External"/><Relationship Id="rId18" Type="http://schemas.openxmlformats.org/officeDocument/2006/relationships/hyperlink" Target="https://platformazakupowa.pl/pn/przytezni" TargetMode="External"/><Relationship Id="rId26"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przytezni" TargetMode="External"/><Relationship Id="rId17" Type="http://schemas.openxmlformats.org/officeDocument/2006/relationships/hyperlink" Target="https://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zytezni.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mailto:iod@przytezni.pl" TargetMode="External"/><Relationship Id="rId10" Type="http://schemas.openxmlformats.org/officeDocument/2006/relationships/hyperlink" Target="https://platformazakupowa.pl/pn/przytezni"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przytezni" TargetMode="External"/><Relationship Id="rId4" Type="http://schemas.openxmlformats.org/officeDocument/2006/relationships/settings" Target="settings.xml"/><Relationship Id="rId9" Type="http://schemas.openxmlformats.org/officeDocument/2006/relationships/hyperlink" Target="mailto:ilona.dabrowska@przytezni.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8" Type="http://schemas.openxmlformats.org/officeDocument/2006/relationships/hyperlink" Target="mailto:sekretariat@przytezni.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8B5F8-7CA3-4C32-83A3-C8D6668B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27</Pages>
  <Words>10363</Words>
  <Characters>62183</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Dąbrowska</dc:creator>
  <cp:keywords/>
  <dc:description/>
  <cp:lastModifiedBy>Ilona</cp:lastModifiedBy>
  <cp:revision>36</cp:revision>
  <cp:lastPrinted>2024-07-10T09:35:00Z</cp:lastPrinted>
  <dcterms:created xsi:type="dcterms:W3CDTF">2024-07-10T05:19:00Z</dcterms:created>
  <dcterms:modified xsi:type="dcterms:W3CDTF">2024-07-15T10:17:00Z</dcterms:modified>
</cp:coreProperties>
</file>