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1C021" w14:textId="0807449E" w:rsidR="00A626A8" w:rsidRPr="00A626A8" w:rsidRDefault="005665AA" w:rsidP="00A626A8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Krynica - Zdrój</w:t>
      </w:r>
      <w:r w:rsidR="00A626A8" w:rsidRPr="00A626A8">
        <w:rPr>
          <w:color w:val="000000"/>
        </w:rPr>
        <w:t xml:space="preserve">, dnia </w:t>
      </w:r>
      <w:r w:rsidR="009D30F6">
        <w:rPr>
          <w:color w:val="000000"/>
        </w:rPr>
        <w:t>1</w:t>
      </w:r>
      <w:r w:rsidR="001E74BE">
        <w:rPr>
          <w:color w:val="000000"/>
        </w:rPr>
        <w:t>4</w:t>
      </w:r>
      <w:r w:rsidR="00A626A8" w:rsidRPr="00A626A8">
        <w:rPr>
          <w:color w:val="000000"/>
        </w:rPr>
        <w:t>.</w:t>
      </w:r>
      <w:r w:rsidR="001E74BE">
        <w:rPr>
          <w:color w:val="000000"/>
        </w:rPr>
        <w:t>05</w:t>
      </w:r>
      <w:r w:rsidR="00A626A8" w:rsidRPr="00A626A8">
        <w:rPr>
          <w:color w:val="000000"/>
        </w:rPr>
        <w:t>.202</w:t>
      </w:r>
      <w:r w:rsidR="001E74BE">
        <w:rPr>
          <w:color w:val="000000"/>
        </w:rPr>
        <w:t>4</w:t>
      </w:r>
      <w:r w:rsidR="00A626A8" w:rsidRPr="00A626A8">
        <w:rPr>
          <w:color w:val="000000"/>
        </w:rPr>
        <w:t xml:space="preserve"> r. </w:t>
      </w:r>
    </w:p>
    <w:p w14:paraId="10EE6231" w14:textId="77777777" w:rsidR="005665AA" w:rsidRDefault="005665AA" w:rsidP="005665AA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</w:p>
    <w:p w14:paraId="7E41D0A6" w14:textId="3382F330" w:rsidR="00B205CA" w:rsidRPr="00B205CA" w:rsidRDefault="00B205CA" w:rsidP="00B205CA">
      <w:pPr>
        <w:suppressAutoHyphens/>
        <w:spacing w:before="120"/>
        <w:jc w:val="both"/>
        <w:rPr>
          <w:rFonts w:eastAsiaTheme="minorHAnsi"/>
          <w:lang w:eastAsia="en-US"/>
        </w:rPr>
      </w:pPr>
      <w:r w:rsidRPr="00B205CA">
        <w:rPr>
          <w:rFonts w:eastAsiaTheme="minorHAnsi"/>
          <w:bCs/>
          <w:iCs/>
          <w:lang w:eastAsia="en-US"/>
        </w:rPr>
        <w:t xml:space="preserve">Dotyczy: postępowania </w:t>
      </w:r>
      <w:r w:rsidRPr="00B205CA">
        <w:rPr>
          <w:rFonts w:eastAsiaTheme="minorHAnsi"/>
          <w:lang w:eastAsia="ar-SA"/>
        </w:rPr>
        <w:t xml:space="preserve">o udzielenie zamówienia publicznego prowadzonym w formie elektronicznej za pośrednictwem Platformy Zakupowej </w:t>
      </w:r>
      <w:r w:rsidRPr="00B205CA">
        <w:rPr>
          <w:rFonts w:eastAsia="Calibri"/>
          <w:lang w:eastAsia="en-US"/>
        </w:rPr>
        <w:t>w trybie</w:t>
      </w:r>
      <w:r w:rsidRPr="00B205CA">
        <w:rPr>
          <w:rFonts w:eastAsiaTheme="minorHAnsi"/>
          <w:lang w:eastAsia="en-US"/>
        </w:rPr>
        <w:t xml:space="preserve"> podstawowym, na podstawie art. 275 pkt 1 ustawy z dnia 11 września 2019 r. – Prawo zamówień publicznych (Dz. U. z 202</w:t>
      </w:r>
      <w:r w:rsidR="009D30F6">
        <w:rPr>
          <w:rFonts w:eastAsiaTheme="minorHAnsi"/>
          <w:lang w:eastAsia="en-US"/>
        </w:rPr>
        <w:t>3</w:t>
      </w:r>
      <w:r w:rsidRPr="00B205CA">
        <w:rPr>
          <w:rFonts w:eastAsiaTheme="minorHAnsi"/>
          <w:lang w:eastAsia="en-US"/>
        </w:rPr>
        <w:t xml:space="preserve"> r. poz. 1</w:t>
      </w:r>
      <w:r w:rsidR="009D30F6">
        <w:rPr>
          <w:rFonts w:eastAsiaTheme="minorHAnsi"/>
          <w:lang w:eastAsia="en-US"/>
        </w:rPr>
        <w:t>605</w:t>
      </w:r>
      <w:r w:rsidRPr="00B205CA">
        <w:rPr>
          <w:rFonts w:eastAsiaTheme="minorHAnsi"/>
          <w:lang w:eastAsia="en-US"/>
        </w:rPr>
        <w:t xml:space="preserve"> z późniejszymi zmianami), zwanej dalej ustawą lub ustawą </w:t>
      </w:r>
      <w:proofErr w:type="spellStart"/>
      <w:r w:rsidRPr="00B205CA">
        <w:rPr>
          <w:rFonts w:eastAsiaTheme="minorHAnsi"/>
          <w:lang w:eastAsia="en-US"/>
        </w:rPr>
        <w:t>Pzp</w:t>
      </w:r>
      <w:proofErr w:type="spellEnd"/>
      <w:r w:rsidRPr="00B205CA">
        <w:rPr>
          <w:rFonts w:eastAsiaTheme="minorHAnsi"/>
          <w:lang w:eastAsia="en-US"/>
        </w:rPr>
        <w:t xml:space="preserve">, </w:t>
      </w:r>
      <w:r w:rsidR="009D30F6">
        <w:rPr>
          <w:rFonts w:eastAsiaTheme="minorHAnsi"/>
          <w:lang w:eastAsia="en-US"/>
        </w:rPr>
        <w:br/>
      </w:r>
      <w:r w:rsidRPr="00B205CA">
        <w:rPr>
          <w:rFonts w:eastAsiaTheme="minorHAnsi"/>
          <w:lang w:eastAsia="en-US"/>
        </w:rPr>
        <w:t>w procedurze właściwej dla zamówień publicznych, których kwota wartości zamówienia jest poniżej progów unijnych.</w:t>
      </w:r>
    </w:p>
    <w:p w14:paraId="49044776" w14:textId="77777777" w:rsidR="005665AA" w:rsidRPr="005665AA" w:rsidRDefault="005665AA" w:rsidP="005665AA">
      <w:pPr>
        <w:suppressAutoHyphens/>
        <w:spacing w:before="120"/>
        <w:jc w:val="both"/>
        <w:rPr>
          <w:rFonts w:eastAsiaTheme="minorHAnsi"/>
          <w:lang w:eastAsia="ar-SA"/>
        </w:rPr>
      </w:pPr>
    </w:p>
    <w:p w14:paraId="60BB5B25" w14:textId="5B351AA2" w:rsidR="00B205CA" w:rsidRDefault="00EA2493" w:rsidP="00EA2493">
      <w:pPr>
        <w:autoSpaceDE w:val="0"/>
        <w:autoSpaceDN w:val="0"/>
        <w:adjustRightInd w:val="0"/>
        <w:rPr>
          <w:b/>
          <w:bCs/>
          <w:color w:val="000000"/>
        </w:rPr>
      </w:pPr>
      <w:r>
        <w:t>Nr sprawy:</w:t>
      </w:r>
      <w:r w:rsidRPr="000C316B">
        <w:t xml:space="preserve"> </w:t>
      </w:r>
      <w:r w:rsidRPr="00363465">
        <w:t>1/PPOŻ/2</w:t>
      </w:r>
      <w:r>
        <w:t>4</w:t>
      </w:r>
    </w:p>
    <w:p w14:paraId="1F2AAF8E" w14:textId="77777777" w:rsidR="00B205CA" w:rsidRDefault="00B205CA" w:rsidP="00A626A8">
      <w:pPr>
        <w:spacing w:line="276" w:lineRule="auto"/>
        <w:jc w:val="both"/>
        <w:rPr>
          <w:rFonts w:eastAsiaTheme="minorEastAsia"/>
          <w:color w:val="000000"/>
        </w:rPr>
      </w:pPr>
    </w:p>
    <w:p w14:paraId="4FD1E573" w14:textId="77777777" w:rsidR="00993E53" w:rsidRPr="00993E53" w:rsidRDefault="00993E53" w:rsidP="00993E53">
      <w:pPr>
        <w:spacing w:after="160" w:line="259" w:lineRule="auto"/>
        <w:jc w:val="center"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993E53">
        <w:rPr>
          <w:rFonts w:eastAsiaTheme="minorHAnsi"/>
          <w:b/>
          <w:bCs/>
          <w:kern w:val="2"/>
          <w:lang w:eastAsia="en-US"/>
          <w14:ligatures w14:val="standardContextual"/>
        </w:rPr>
        <w:t>„Wykonanie zabezpieczeń ppoż. w budynku Sanatorium z podziałem na dwa zadania”</w:t>
      </w:r>
    </w:p>
    <w:p w14:paraId="30B90FFE" w14:textId="77777777" w:rsidR="00A626A8" w:rsidRDefault="00A626A8" w:rsidP="00C250CE">
      <w:pPr>
        <w:suppressAutoHyphens/>
        <w:spacing w:before="120"/>
        <w:rPr>
          <w:rFonts w:asciiTheme="minorHAnsi" w:hAnsiTheme="minorHAnsi" w:cstheme="minorHAnsi"/>
          <w:bCs/>
          <w:lang w:eastAsia="ar-SA"/>
        </w:rPr>
      </w:pPr>
    </w:p>
    <w:p w14:paraId="6939083B" w14:textId="77777777" w:rsidR="0076584F" w:rsidRDefault="0076584F" w:rsidP="0076584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Informacja z otwarcia ofert</w:t>
      </w:r>
    </w:p>
    <w:p w14:paraId="4BFDBC90" w14:textId="77777777" w:rsidR="0076584F" w:rsidRDefault="0076584F" w:rsidP="0076584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6037C730" w14:textId="77777777" w:rsidR="0076584F" w:rsidRDefault="0076584F" w:rsidP="0076584F"/>
    <w:p w14:paraId="56E16556" w14:textId="77777777" w:rsidR="0076584F" w:rsidRDefault="0076584F" w:rsidP="0076584F">
      <w:r>
        <w:t>Zamawiający zgodnie z art. 222 ust. 5 ustawy z dnia 11 września 2019 r. Prawo zamówień publicznych (</w:t>
      </w:r>
      <w:proofErr w:type="spellStart"/>
      <w:r>
        <w:t>t.j</w:t>
      </w:r>
      <w:proofErr w:type="spellEnd"/>
      <w:r>
        <w:t>. Dz.U. z 2023 r. poz. 1605 z zm.), przekazuje informacje z otwarcia ofert:</w:t>
      </w:r>
    </w:p>
    <w:p w14:paraId="785A3B6F" w14:textId="77777777" w:rsidR="00B41D6D" w:rsidRDefault="00B41D6D"/>
    <w:p w14:paraId="1110174E" w14:textId="77777777" w:rsidR="00AA26C4" w:rsidRDefault="00AA26C4"/>
    <w:p w14:paraId="7FA7D6A1" w14:textId="599D2713" w:rsidR="00AA26C4" w:rsidRPr="00D13A49" w:rsidRDefault="00AA26C4">
      <w:pPr>
        <w:rPr>
          <w:b/>
          <w:bCs/>
        </w:rPr>
      </w:pPr>
      <w:r w:rsidRPr="00D13A49">
        <w:rPr>
          <w:b/>
          <w:bCs/>
        </w:rPr>
        <w:t>Oferta nr 1 złożona przez:</w:t>
      </w:r>
    </w:p>
    <w:p w14:paraId="3EC55BB7" w14:textId="44FA13FD" w:rsidR="00AA26C4" w:rsidRDefault="00D13A49" w:rsidP="00D13A49">
      <w:r>
        <w:t>Usługi Remontowo-Budowlane, Stolarskie Tomasz Włodyka</w:t>
      </w:r>
      <w:r>
        <w:t xml:space="preserve">, </w:t>
      </w:r>
      <w:r>
        <w:t>33-370 Powroźnik 62</w:t>
      </w:r>
    </w:p>
    <w:p w14:paraId="7959EB86" w14:textId="77777777" w:rsidR="00D13A49" w:rsidRDefault="00D13A49" w:rsidP="00D13A49"/>
    <w:p w14:paraId="2AB24A6B" w14:textId="77777777" w:rsidR="00CB2BEF" w:rsidRDefault="00D13A49" w:rsidP="00D13A49">
      <w:r>
        <w:t>Zadanie nr 1</w:t>
      </w:r>
    </w:p>
    <w:p w14:paraId="5E6BB509" w14:textId="14DDA6D1" w:rsidR="00D13A49" w:rsidRDefault="00940197" w:rsidP="00D13A49">
      <w:r>
        <w:t xml:space="preserve">kwota brutto </w:t>
      </w:r>
      <w:r w:rsidRPr="00940197">
        <w:t>635.106,81</w:t>
      </w:r>
      <w:r>
        <w:t>zł</w:t>
      </w:r>
    </w:p>
    <w:p w14:paraId="1C2BC694" w14:textId="5E11C455" w:rsidR="003B7893" w:rsidRDefault="003B7893" w:rsidP="00D13A49">
      <w:r>
        <w:t xml:space="preserve">Okres gwarancji </w:t>
      </w:r>
      <w:r w:rsidR="00CB2BEF">
        <w:t>–</w:t>
      </w:r>
      <w:r>
        <w:t xml:space="preserve"> 84</w:t>
      </w:r>
      <w:r w:rsidR="00CB2BEF">
        <w:t xml:space="preserve"> miesiące</w:t>
      </w:r>
    </w:p>
    <w:p w14:paraId="78DB4E52" w14:textId="77777777" w:rsidR="00CB2BEF" w:rsidRDefault="00CB2BEF" w:rsidP="00D13A49"/>
    <w:p w14:paraId="64395365" w14:textId="0AB911E0" w:rsidR="00CB2BEF" w:rsidRDefault="00CB2BEF" w:rsidP="00D13A49">
      <w:r>
        <w:t xml:space="preserve">Zadanie nr 2 </w:t>
      </w:r>
    </w:p>
    <w:p w14:paraId="15AA6177" w14:textId="02BA3D71" w:rsidR="00CB2BEF" w:rsidRDefault="00CB2BEF" w:rsidP="00D13A49">
      <w:r>
        <w:t xml:space="preserve">Kwota brutto </w:t>
      </w:r>
      <w:r w:rsidR="00956BB3" w:rsidRPr="00956BB3">
        <w:t>321.712,66</w:t>
      </w:r>
      <w:r w:rsidR="00956BB3">
        <w:t xml:space="preserve"> zł </w:t>
      </w:r>
    </w:p>
    <w:p w14:paraId="02D1B919" w14:textId="0FE1AD8C" w:rsidR="00956BB3" w:rsidRDefault="00956BB3" w:rsidP="00D13A49">
      <w:r>
        <w:t xml:space="preserve">Okres gwarancji - </w:t>
      </w:r>
      <w:r w:rsidR="00A46EAA">
        <w:t>84 miesiące</w:t>
      </w:r>
    </w:p>
    <w:p w14:paraId="2149DAEE" w14:textId="77777777" w:rsidR="00A46EAA" w:rsidRDefault="00A46EAA" w:rsidP="00D13A49"/>
    <w:p w14:paraId="3D88ABB1" w14:textId="5A3BC101" w:rsidR="00A46EAA" w:rsidRDefault="00A46EAA" w:rsidP="00A46EAA">
      <w:pPr>
        <w:rPr>
          <w:b/>
          <w:bCs/>
        </w:rPr>
      </w:pPr>
      <w:r w:rsidRPr="00D13A49">
        <w:rPr>
          <w:b/>
          <w:bCs/>
        </w:rPr>
        <w:t xml:space="preserve">Oferta nr </w:t>
      </w:r>
      <w:r>
        <w:rPr>
          <w:b/>
          <w:bCs/>
        </w:rPr>
        <w:t>2</w:t>
      </w:r>
      <w:r w:rsidRPr="00D13A49">
        <w:rPr>
          <w:b/>
          <w:bCs/>
        </w:rPr>
        <w:t xml:space="preserve"> złożona przez:</w:t>
      </w:r>
    </w:p>
    <w:p w14:paraId="52E47DAC" w14:textId="4C889FD8" w:rsidR="00A46EAA" w:rsidRPr="005B4A4D" w:rsidRDefault="00E65E2B" w:rsidP="00E65E2B">
      <w:r w:rsidRPr="005B4A4D">
        <w:t xml:space="preserve">Usługi Remontowo-Budowlane “SARATA” Jan </w:t>
      </w:r>
      <w:proofErr w:type="spellStart"/>
      <w:r w:rsidRPr="005B4A4D">
        <w:t>Sarata</w:t>
      </w:r>
      <w:proofErr w:type="spellEnd"/>
      <w:r w:rsidRPr="005B4A4D">
        <w:t xml:space="preserve">, </w:t>
      </w:r>
      <w:r w:rsidRPr="005B4A4D">
        <w:t>33-370 Muszyna, Złockie 88</w:t>
      </w:r>
    </w:p>
    <w:p w14:paraId="7A05AA45" w14:textId="77777777" w:rsidR="00A46EAA" w:rsidRPr="005B4A4D" w:rsidRDefault="00A46EAA" w:rsidP="00D13A49"/>
    <w:p w14:paraId="4893143F" w14:textId="77777777" w:rsidR="005B4A4D" w:rsidRDefault="005B4A4D" w:rsidP="005B4A4D">
      <w:r>
        <w:t>Zadanie nr 1</w:t>
      </w:r>
    </w:p>
    <w:p w14:paraId="4D7C92C5" w14:textId="5D5E4403" w:rsidR="005B4A4D" w:rsidRDefault="005B4A4D" w:rsidP="005B4A4D">
      <w:r>
        <w:t xml:space="preserve">kwota brutto </w:t>
      </w:r>
      <w:r w:rsidR="002A3D9F" w:rsidRPr="002A3D9F">
        <w:t>912.470,78 z</w:t>
      </w:r>
      <w:r w:rsidR="002A3D9F">
        <w:t>ł</w:t>
      </w:r>
    </w:p>
    <w:p w14:paraId="3F178042" w14:textId="3EDB67A9" w:rsidR="005B4A4D" w:rsidRDefault="005B4A4D" w:rsidP="005B4A4D">
      <w:r>
        <w:t xml:space="preserve">Okres gwarancji – </w:t>
      </w:r>
      <w:r w:rsidR="002A3D9F">
        <w:t>60</w:t>
      </w:r>
      <w:r>
        <w:t xml:space="preserve"> miesi</w:t>
      </w:r>
      <w:r w:rsidR="002A3D9F">
        <w:t>ęcy</w:t>
      </w:r>
    </w:p>
    <w:p w14:paraId="59792975" w14:textId="77777777" w:rsidR="005B4A4D" w:rsidRDefault="005B4A4D" w:rsidP="005B4A4D">
      <w:r>
        <w:t xml:space="preserve">Zadanie nr 2 </w:t>
      </w:r>
    </w:p>
    <w:p w14:paraId="1838495E" w14:textId="552FD96A" w:rsidR="005B4A4D" w:rsidRDefault="005B4A4D" w:rsidP="005B4A4D">
      <w:r>
        <w:t xml:space="preserve">Kwota brutto </w:t>
      </w:r>
      <w:r w:rsidR="00134DCA" w:rsidRPr="00134DCA">
        <w:t>370.160,77 zł</w:t>
      </w:r>
    </w:p>
    <w:p w14:paraId="42636926" w14:textId="4950DB8A" w:rsidR="005B4A4D" w:rsidRDefault="005B4A4D" w:rsidP="005B4A4D">
      <w:r>
        <w:t xml:space="preserve">Okres gwarancji - </w:t>
      </w:r>
      <w:r w:rsidR="00C250CE">
        <w:t>60</w:t>
      </w:r>
      <w:r>
        <w:t xml:space="preserve"> miesiące</w:t>
      </w:r>
    </w:p>
    <w:p w14:paraId="24C66985" w14:textId="77777777" w:rsidR="00C250CE" w:rsidRDefault="00C250CE" w:rsidP="00C250CE">
      <w:pPr>
        <w:rPr>
          <w:b/>
          <w:bCs/>
        </w:rPr>
      </w:pPr>
    </w:p>
    <w:p w14:paraId="3D6411BE" w14:textId="04AE5814" w:rsidR="00C250CE" w:rsidRDefault="00C250CE" w:rsidP="00C250CE">
      <w:pPr>
        <w:rPr>
          <w:b/>
          <w:bCs/>
        </w:rPr>
      </w:pPr>
      <w:r w:rsidRPr="00D13A49">
        <w:rPr>
          <w:b/>
          <w:bCs/>
        </w:rPr>
        <w:t xml:space="preserve">Oferta nr </w:t>
      </w:r>
      <w:r>
        <w:rPr>
          <w:b/>
          <w:bCs/>
        </w:rPr>
        <w:t>3</w:t>
      </w:r>
      <w:r w:rsidRPr="00D13A49">
        <w:rPr>
          <w:b/>
          <w:bCs/>
        </w:rPr>
        <w:t xml:space="preserve"> złożona przez:</w:t>
      </w:r>
    </w:p>
    <w:p w14:paraId="1B8928EB" w14:textId="0D256485" w:rsidR="00A64456" w:rsidRPr="00A64456" w:rsidRDefault="00A64456" w:rsidP="00C250CE">
      <w:r w:rsidRPr="00A64456">
        <w:t>Konsorcjum firm:</w:t>
      </w:r>
    </w:p>
    <w:p w14:paraId="56BE31B1" w14:textId="556E1B6A" w:rsidR="000D2D07" w:rsidRDefault="000D2D07" w:rsidP="000D2D07">
      <w:r>
        <w:t xml:space="preserve">Wykonawca 1 </w:t>
      </w:r>
      <w:proofErr w:type="spellStart"/>
      <w:r>
        <w:t>InfraConnect</w:t>
      </w:r>
      <w:proofErr w:type="spellEnd"/>
      <w:r>
        <w:t xml:space="preserve"> sp. z o.o.</w:t>
      </w:r>
      <w:r w:rsidR="00A64456">
        <w:t xml:space="preserve">, </w:t>
      </w:r>
      <w:r>
        <w:t>ul. Antoniego Słonimskiego 1, 50-304 Wrocław</w:t>
      </w:r>
    </w:p>
    <w:p w14:paraId="3965A007" w14:textId="26253EF7" w:rsidR="000D2D07" w:rsidRDefault="000D2D07" w:rsidP="000D2D07">
      <w:r>
        <w:t xml:space="preserve">Wykonawca 2 Impel </w:t>
      </w:r>
      <w:proofErr w:type="spellStart"/>
      <w:r>
        <w:t>Synergies</w:t>
      </w:r>
      <w:proofErr w:type="spellEnd"/>
      <w:r>
        <w:t xml:space="preserve"> Sp. z o.o.</w:t>
      </w:r>
      <w:r w:rsidR="00A64456">
        <w:t>,</w:t>
      </w:r>
      <w:r>
        <w:t xml:space="preserve"> ul. Antoniego Słonimskiego 1, 50-304 Wrocław</w:t>
      </w:r>
    </w:p>
    <w:p w14:paraId="305E0349" w14:textId="44C026EA" w:rsidR="00CB2BEF" w:rsidRDefault="00BE01A6" w:rsidP="000D2D07">
      <w:r>
        <w:t>Zadanie nr 1</w:t>
      </w:r>
    </w:p>
    <w:p w14:paraId="4B93139B" w14:textId="411FBABC" w:rsidR="00BE01A6" w:rsidRDefault="00BE01A6" w:rsidP="000D2D07">
      <w:pPr>
        <w:rPr>
          <w:rStyle w:val="fontstyle01"/>
        </w:rPr>
      </w:pPr>
      <w:r>
        <w:t xml:space="preserve">Kwota brutto </w:t>
      </w:r>
      <w:r>
        <w:rPr>
          <w:rStyle w:val="fontstyle01"/>
        </w:rPr>
        <w:t>647.528,90 zł</w:t>
      </w:r>
    </w:p>
    <w:p w14:paraId="0B11E2F2" w14:textId="36B7C047" w:rsidR="00BD4FE3" w:rsidRPr="00181319" w:rsidRDefault="00505CB2" w:rsidP="000D2D07">
      <w:pPr>
        <w:rPr>
          <w:rFonts w:ascii="Times-Roman" w:hAnsi="Times-Roman"/>
          <w:color w:val="000000"/>
        </w:rPr>
      </w:pPr>
      <w:r>
        <w:rPr>
          <w:rStyle w:val="fontstyle01"/>
        </w:rPr>
        <w:t>Okres gwarancji 72 miesiące</w:t>
      </w:r>
    </w:p>
    <w:sectPr w:rsidR="00BD4FE3" w:rsidRPr="0018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031E9"/>
    <w:multiLevelType w:val="hybridMultilevel"/>
    <w:tmpl w:val="B1300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18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46"/>
    <w:rsid w:val="000229E8"/>
    <w:rsid w:val="000D2783"/>
    <w:rsid w:val="000D2D07"/>
    <w:rsid w:val="00134DCA"/>
    <w:rsid w:val="00181319"/>
    <w:rsid w:val="001E74BE"/>
    <w:rsid w:val="0024104F"/>
    <w:rsid w:val="002A3D9F"/>
    <w:rsid w:val="002A3F47"/>
    <w:rsid w:val="003541C3"/>
    <w:rsid w:val="003B7893"/>
    <w:rsid w:val="003C4A82"/>
    <w:rsid w:val="00462D44"/>
    <w:rsid w:val="00505CB2"/>
    <w:rsid w:val="005665AA"/>
    <w:rsid w:val="005B4A4D"/>
    <w:rsid w:val="00673057"/>
    <w:rsid w:val="006D3D46"/>
    <w:rsid w:val="006F112C"/>
    <w:rsid w:val="0076584F"/>
    <w:rsid w:val="0091607C"/>
    <w:rsid w:val="00940197"/>
    <w:rsid w:val="00941DB7"/>
    <w:rsid w:val="00956BB3"/>
    <w:rsid w:val="00993E53"/>
    <w:rsid w:val="009D30F6"/>
    <w:rsid w:val="00A46EAA"/>
    <w:rsid w:val="00A626A8"/>
    <w:rsid w:val="00A64456"/>
    <w:rsid w:val="00AA26C4"/>
    <w:rsid w:val="00B205CA"/>
    <w:rsid w:val="00B41D6D"/>
    <w:rsid w:val="00B75EAA"/>
    <w:rsid w:val="00BD4FE3"/>
    <w:rsid w:val="00BE01A6"/>
    <w:rsid w:val="00C250CE"/>
    <w:rsid w:val="00CB2BEF"/>
    <w:rsid w:val="00D13A49"/>
    <w:rsid w:val="00D272E7"/>
    <w:rsid w:val="00D3496A"/>
    <w:rsid w:val="00D841CD"/>
    <w:rsid w:val="00E07FDC"/>
    <w:rsid w:val="00E65E2B"/>
    <w:rsid w:val="00EA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4422"/>
  <w15:chartTrackingRefBased/>
  <w15:docId w15:val="{70CC155B-6F8B-44BF-8658-288E5AB8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665AA"/>
    <w:rPr>
      <w:b/>
      <w:bCs/>
    </w:rPr>
  </w:style>
  <w:style w:type="character" w:customStyle="1" w:styleId="fontstyle01">
    <w:name w:val="fontstyle01"/>
    <w:basedOn w:val="Domylnaczcionkaakapitu"/>
    <w:rsid w:val="00BE01A6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Anna Gotzek-Bałdowska</cp:lastModifiedBy>
  <cp:revision>2</cp:revision>
  <dcterms:created xsi:type="dcterms:W3CDTF">2024-05-14T12:28:00Z</dcterms:created>
  <dcterms:modified xsi:type="dcterms:W3CDTF">2024-05-14T12:28:00Z</dcterms:modified>
</cp:coreProperties>
</file>