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ABDA33F" w14:textId="77777777" w:rsidR="00F6296A" w:rsidRDefault="00F6296A" w:rsidP="00F6296A">
      <w:pPr>
        <w:pStyle w:val="Akapitzlist"/>
        <w:shd w:val="solid" w:color="FFFFFF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6B088A" w14:textId="77777777" w:rsidR="00F6296A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CAFD8F7" w14:textId="77777777" w:rsidR="00F6296A" w:rsidRDefault="00F6296A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42EDAA6" w14:textId="0618A34F" w:rsidR="00F6296A" w:rsidRPr="00542D7D" w:rsidRDefault="00542D7D" w:rsidP="00542D7D">
      <w:pPr>
        <w:autoSpaceDE w:val="0"/>
        <w:autoSpaceDN w:val="0"/>
        <w:adjustRightInd w:val="0"/>
        <w:spacing w:line="276" w:lineRule="auto"/>
        <w:ind w:left="142"/>
        <w:jc w:val="center"/>
        <w:rPr>
          <w:rFonts w:cstheme="minorHAnsi"/>
          <w:b/>
          <w:bCs/>
          <w:color w:val="000000"/>
        </w:rPr>
      </w:pPr>
      <w:bookmarkStart w:id="0" w:name="_Hlk172619332"/>
      <w:r w:rsidRPr="007144B8">
        <w:rPr>
          <w:rFonts w:cstheme="minorHAnsi"/>
          <w:b/>
          <w:i/>
          <w:iCs/>
          <w:sz w:val="28"/>
          <w:szCs w:val="28"/>
        </w:rPr>
        <w:t xml:space="preserve">Utrzymanie urządzeń wodnych na terenach własności </w:t>
      </w:r>
      <w:r>
        <w:rPr>
          <w:rFonts w:cstheme="minorHAnsi"/>
          <w:b/>
          <w:i/>
          <w:iCs/>
          <w:sz w:val="28"/>
          <w:szCs w:val="28"/>
        </w:rPr>
        <w:br/>
      </w:r>
      <w:r w:rsidRPr="007144B8">
        <w:rPr>
          <w:rFonts w:cstheme="minorHAnsi"/>
          <w:b/>
          <w:i/>
          <w:iCs/>
          <w:sz w:val="28"/>
          <w:szCs w:val="28"/>
        </w:rPr>
        <w:t>Gminy Łubniany w 2024 r.</w:t>
      </w:r>
      <w:bookmarkEnd w:id="0"/>
    </w:p>
    <w:p w14:paraId="7826D190" w14:textId="4BBCAD02" w:rsidR="00E721B9" w:rsidRPr="00D35CC0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C65D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</w:t>
      </w:r>
      <w:r w:rsidR="00D35CC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z postępowania na podstawie art.  7 ust. 1 ustawy z dnia 13 kwietnia 2022 r. o szczególnych rozwiązaniach w zakresie przeciwdziałania wspieraniu agresji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62729B56" w14:textId="61BE1991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7B5EDCC2" w:rsidR="00FC3B90" w:rsidRPr="00542D7D" w:rsidRDefault="00A938F7" w:rsidP="00542D7D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542D7D" w:rsidSect="00B134AC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1" w:name="_Hlk109372895"/>
    <w:bookmarkStart w:id="2" w:name="_Hlk109372896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0CB332C2" w14:textId="0115CEB9" w:rsidR="008F0C7D" w:rsidRDefault="008F0C7D" w:rsidP="008F0C7D">
    <w:pPr>
      <w:pStyle w:val="NormalnyWeb"/>
      <w:spacing w:line="276" w:lineRule="auto"/>
      <w:ind w:left="4956" w:right="-709" w:firstLine="708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 xml:space="preserve">Załącznik nr </w:t>
    </w:r>
    <w:r w:rsidR="00400291">
      <w:rPr>
        <w:rFonts w:ascii="Calibri" w:hAnsi="Calibri" w:cs="Calibri"/>
        <w:color w:val="000000"/>
        <w:sz w:val="22"/>
        <w:szCs w:val="22"/>
      </w:rPr>
      <w:t>3</w:t>
    </w:r>
    <w:r>
      <w:rPr>
        <w:rFonts w:ascii="Calibri" w:hAnsi="Calibri" w:cs="Calibri"/>
        <w:color w:val="000000"/>
        <w:sz w:val="22"/>
        <w:szCs w:val="22"/>
      </w:rPr>
      <w:t xml:space="preserve"> do zapytania ofertowego</w:t>
    </w:r>
  </w:p>
  <w:bookmarkEnd w:id="1"/>
  <w:bookmarkEnd w:id="2"/>
  <w:p w14:paraId="5FAE5C51" w14:textId="77777777" w:rsidR="007A21EF" w:rsidRDefault="007A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2E28CD"/>
    <w:rsid w:val="00400291"/>
    <w:rsid w:val="00487AD0"/>
    <w:rsid w:val="00542D7D"/>
    <w:rsid w:val="007A21EF"/>
    <w:rsid w:val="008F0C7D"/>
    <w:rsid w:val="0095591B"/>
    <w:rsid w:val="00A459BD"/>
    <w:rsid w:val="00A938F7"/>
    <w:rsid w:val="00B134AC"/>
    <w:rsid w:val="00B53538"/>
    <w:rsid w:val="00C65D04"/>
    <w:rsid w:val="00D35CC0"/>
    <w:rsid w:val="00E721B9"/>
    <w:rsid w:val="00F6296A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8F0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8F0C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14</cp:revision>
  <cp:lastPrinted>2022-05-10T09:56:00Z</cp:lastPrinted>
  <dcterms:created xsi:type="dcterms:W3CDTF">2022-05-10T09:14:00Z</dcterms:created>
  <dcterms:modified xsi:type="dcterms:W3CDTF">2024-07-23T07:47:00Z</dcterms:modified>
</cp:coreProperties>
</file>