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Remonty bieżące pomp na pompowniach wody i ścieków na terenie Gminy Lubenia w 2020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6032"/>
        <w:gridCol w:w="563"/>
        <w:gridCol w:w="689"/>
        <w:gridCol w:w="926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 xml:space="preserve">cena </w:t>
            </w:r>
            <w:proofErr w:type="spellStart"/>
            <w:r w:rsidRPr="00113A7A">
              <w:rPr>
                <w:b/>
                <w:bCs/>
              </w:rPr>
              <w:t>jedn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proofErr w:type="spellStart"/>
            <w:r w:rsidRPr="00113A7A">
              <w:rPr>
                <w:b/>
                <w:bCs/>
              </w:rPr>
              <w:t>waratość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</w:tr>
      <w:tr w:rsidR="00113A7A" w:rsidRPr="00113A7A" w:rsidTr="00113A7A">
        <w:trPr>
          <w:trHeight w:val="69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113A7A" w:rsidRDefault="00113A7A" w:rsidP="00E709CC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1A7601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p w:rsidR="001C5985" w:rsidRDefault="00113A7A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5911"/>
        <w:gridCol w:w="594"/>
        <w:gridCol w:w="735"/>
        <w:gridCol w:w="983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985"/>
        <w:gridCol w:w="576"/>
        <w:gridCol w:w="711"/>
        <w:gridCol w:w="980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17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4618"/>
        <w:gridCol w:w="906"/>
        <w:gridCol w:w="1222"/>
        <w:gridCol w:w="140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5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102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Pompy głębinowe producent: Hydro-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Vacum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model: 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GBA.2.06 SMS o mocy 3,0-4,0kW; 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Wymiana silnika pompy</w:t>
            </w:r>
          </w:p>
        </w:tc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50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0B4536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zastrzega sobie zmniejszenie ilości remontów.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31.12.2020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35F1" w:rsidRPr="007035F1">
        <w:rPr>
          <w:rFonts w:ascii="Tahoma" w:hAnsi="Tahoma" w:cs="Tahoma"/>
          <w:b/>
          <w:bCs/>
          <w:color w:val="008000"/>
          <w:sz w:val="21"/>
          <w:szCs w:val="21"/>
        </w:rPr>
        <w:t>Remonty bieżące pomp na pompowniach wody i ścieków na terenie Gminy Lubenia w 2020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290712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2" w:name="_GoBack"/>
      <w:bookmarkEnd w:id="2"/>
    </w:p>
    <w:p w:rsidR="00047FE0" w:rsidRPr="00EC5856" w:rsidRDefault="00047FE0" w:rsidP="00290712">
      <w:pPr>
        <w:spacing w:line="276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68" w:rsidRDefault="00405968" w:rsidP="00632ED4">
      <w:pPr>
        <w:spacing w:after="0" w:line="240" w:lineRule="auto"/>
      </w:pPr>
      <w:r>
        <w:separator/>
      </w:r>
    </w:p>
  </w:endnote>
  <w:endnote w:type="continuationSeparator" w:id="0">
    <w:p w:rsidR="00405968" w:rsidRDefault="00405968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Pr="00332A31" w:rsidRDefault="00405968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86C7D" w:rsidRDefault="00F86C7D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F86C7D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F86C7D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Pr="00B5070D" w:rsidRDefault="00F86C7D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Default="00F86C7D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6C7D" w:rsidRDefault="00F86C7D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DD63DB" w:rsidRDefault="00DD63D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90712" w:rsidRPr="0029071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86C7D" w:rsidRPr="00114234" w:rsidRDefault="00DD63DB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DD63DB">
      <w:rPr>
        <w:rFonts w:ascii="Tahoma" w:hAnsi="Tahoma" w:cs="Tahoma"/>
        <w:b/>
        <w:bCs/>
        <w:i/>
        <w:color w:val="008000"/>
        <w:sz w:val="16"/>
        <w:szCs w:val="16"/>
      </w:rPr>
      <w:t>Remonty bieżące pomp na pompowniach wody i ścieków na terenie Gminy Lubenia w 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68" w:rsidRDefault="00405968" w:rsidP="00632ED4">
      <w:pPr>
        <w:spacing w:after="0" w:line="240" w:lineRule="auto"/>
      </w:pPr>
      <w:r>
        <w:separator/>
      </w:r>
    </w:p>
  </w:footnote>
  <w:footnote w:type="continuationSeparator" w:id="0">
    <w:p w:rsidR="00405968" w:rsidRDefault="00405968" w:rsidP="00632ED4">
      <w:pPr>
        <w:spacing w:after="0" w:line="240" w:lineRule="auto"/>
      </w:pPr>
      <w:r>
        <w:continuationSeparator/>
      </w:r>
    </w:p>
  </w:footnote>
  <w:footnote w:id="1">
    <w:p w:rsidR="00F86C7D" w:rsidRDefault="00F86C7D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F86C7D" w:rsidRPr="002E3DCB" w:rsidRDefault="00F86C7D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F86C7D" w:rsidRPr="002E3DCB" w:rsidRDefault="00F86C7D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F86C7D" w:rsidRDefault="00F86C7D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Default="00F86C7D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F86C7D" w:rsidRPr="00B5070D" w:rsidRDefault="00F86C7D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ZP.271.M.15.2020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Pr="00B5070D" w:rsidRDefault="00F86C7D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Pr="00B5070D" w:rsidRDefault="00F86C7D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15.2020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7D" w:rsidRPr="00B5070D" w:rsidRDefault="00F86C7D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AB289D"/>
    <w:multiLevelType w:val="hybridMultilevel"/>
    <w:tmpl w:val="B6B281D0"/>
    <w:lvl w:ilvl="0" w:tplc="3DC894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7244B"/>
    <w:multiLevelType w:val="hybridMultilevel"/>
    <w:tmpl w:val="404C2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623891"/>
    <w:multiLevelType w:val="hybridMultilevel"/>
    <w:tmpl w:val="AA167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3251F7E"/>
    <w:multiLevelType w:val="hybridMultilevel"/>
    <w:tmpl w:val="B0C29836"/>
    <w:lvl w:ilvl="0" w:tplc="E4506E5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1B2D3515"/>
    <w:multiLevelType w:val="hybridMultilevel"/>
    <w:tmpl w:val="24C273F4"/>
    <w:lvl w:ilvl="0" w:tplc="5E02DB0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D747432"/>
    <w:multiLevelType w:val="hybridMultilevel"/>
    <w:tmpl w:val="5018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8709B3"/>
    <w:multiLevelType w:val="hybridMultilevel"/>
    <w:tmpl w:val="73E221DE"/>
    <w:lvl w:ilvl="0" w:tplc="7F8ED97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12D75"/>
    <w:multiLevelType w:val="hybridMultilevel"/>
    <w:tmpl w:val="30E6541E"/>
    <w:lvl w:ilvl="0" w:tplc="D1485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A08EEB2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2F519C"/>
    <w:multiLevelType w:val="hybridMultilevel"/>
    <w:tmpl w:val="B4B62CBE"/>
    <w:lvl w:ilvl="0" w:tplc="00000009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44E84105"/>
    <w:multiLevelType w:val="hybridMultilevel"/>
    <w:tmpl w:val="35427C44"/>
    <w:lvl w:ilvl="0" w:tplc="F4BEB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237EF"/>
    <w:multiLevelType w:val="hybridMultilevel"/>
    <w:tmpl w:val="F99EE1E6"/>
    <w:lvl w:ilvl="0" w:tplc="9D16F8C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82BFF"/>
    <w:multiLevelType w:val="hybridMultilevel"/>
    <w:tmpl w:val="211A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8054D5"/>
    <w:multiLevelType w:val="hybridMultilevel"/>
    <w:tmpl w:val="D306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F257A29"/>
    <w:multiLevelType w:val="hybridMultilevel"/>
    <w:tmpl w:val="7EF864BA"/>
    <w:lvl w:ilvl="0" w:tplc="3FCA8B2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374FB"/>
    <w:multiLevelType w:val="hybridMultilevel"/>
    <w:tmpl w:val="0898E9E6"/>
    <w:lvl w:ilvl="0" w:tplc="A168A11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3713D03"/>
    <w:multiLevelType w:val="hybridMultilevel"/>
    <w:tmpl w:val="A2169DDC"/>
    <w:lvl w:ilvl="0" w:tplc="661A8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A45"/>
    <w:multiLevelType w:val="hybridMultilevel"/>
    <w:tmpl w:val="F8627E92"/>
    <w:lvl w:ilvl="0" w:tplc="D708DEC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768FD"/>
    <w:multiLevelType w:val="hybridMultilevel"/>
    <w:tmpl w:val="05B65042"/>
    <w:lvl w:ilvl="0" w:tplc="348E7D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635D5"/>
    <w:multiLevelType w:val="hybridMultilevel"/>
    <w:tmpl w:val="E5163668"/>
    <w:lvl w:ilvl="0" w:tplc="89AE49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DF40582"/>
    <w:multiLevelType w:val="hybridMultilevel"/>
    <w:tmpl w:val="0B46FA0A"/>
    <w:lvl w:ilvl="0" w:tplc="260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F14331"/>
    <w:multiLevelType w:val="hybridMultilevel"/>
    <w:tmpl w:val="D968217A"/>
    <w:lvl w:ilvl="0" w:tplc="DC24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552E82"/>
    <w:multiLevelType w:val="hybridMultilevel"/>
    <w:tmpl w:val="F0243C5C"/>
    <w:lvl w:ilvl="0" w:tplc="51242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1"/>
  </w:num>
  <w:num w:numId="4">
    <w:abstractNumId w:val="53"/>
  </w:num>
  <w:num w:numId="5">
    <w:abstractNumId w:val="18"/>
  </w:num>
  <w:num w:numId="6">
    <w:abstractNumId w:val="15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44"/>
  </w:num>
  <w:num w:numId="15">
    <w:abstractNumId w:val="42"/>
  </w:num>
  <w:num w:numId="16">
    <w:abstractNumId w:val="30"/>
  </w:num>
  <w:num w:numId="17">
    <w:abstractNumId w:val="12"/>
  </w:num>
  <w:num w:numId="18">
    <w:abstractNumId w:val="21"/>
  </w:num>
  <w:num w:numId="19">
    <w:abstractNumId w:val="36"/>
  </w:num>
  <w:num w:numId="20">
    <w:abstractNumId w:val="24"/>
  </w:num>
  <w:num w:numId="21">
    <w:abstractNumId w:val="28"/>
  </w:num>
  <w:num w:numId="22">
    <w:abstractNumId w:val="23"/>
  </w:num>
  <w:num w:numId="23">
    <w:abstractNumId w:val="37"/>
  </w:num>
  <w:num w:numId="24">
    <w:abstractNumId w:val="55"/>
  </w:num>
  <w:num w:numId="25">
    <w:abstractNumId w:val="19"/>
  </w:num>
  <w:num w:numId="26">
    <w:abstractNumId w:val="41"/>
  </w:num>
  <w:num w:numId="27">
    <w:abstractNumId w:val="43"/>
  </w:num>
  <w:num w:numId="28">
    <w:abstractNumId w:val="29"/>
  </w:num>
  <w:num w:numId="29">
    <w:abstractNumId w:val="46"/>
  </w:num>
  <w:num w:numId="30">
    <w:abstractNumId w:val="22"/>
  </w:num>
  <w:num w:numId="31">
    <w:abstractNumId w:val="17"/>
  </w:num>
  <w:num w:numId="32">
    <w:abstractNumId w:val="20"/>
  </w:num>
  <w:num w:numId="33">
    <w:abstractNumId w:val="51"/>
  </w:num>
  <w:num w:numId="34">
    <w:abstractNumId w:val="33"/>
  </w:num>
  <w:num w:numId="35">
    <w:abstractNumId w:val="31"/>
  </w:num>
  <w:num w:numId="36">
    <w:abstractNumId w:val="49"/>
  </w:num>
  <w:num w:numId="37">
    <w:abstractNumId w:val="39"/>
  </w:num>
  <w:num w:numId="38">
    <w:abstractNumId w:val="40"/>
  </w:num>
  <w:num w:numId="39">
    <w:abstractNumId w:val="50"/>
  </w:num>
  <w:num w:numId="40">
    <w:abstractNumId w:val="25"/>
  </w:num>
  <w:num w:numId="41">
    <w:abstractNumId w:val="54"/>
  </w:num>
  <w:num w:numId="42">
    <w:abstractNumId w:val="45"/>
  </w:num>
  <w:num w:numId="43">
    <w:abstractNumId w:val="38"/>
  </w:num>
  <w:num w:numId="44">
    <w:abstractNumId w:val="56"/>
  </w:num>
  <w:num w:numId="45">
    <w:abstractNumId w:val="59"/>
  </w:num>
  <w:num w:numId="46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A7601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90712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5968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76A0F"/>
    <w:rsid w:val="008922F9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3264-7E16-4FF7-908C-EF822CC5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2020-11-16T15:33:00Z</cp:lastPrinted>
  <dcterms:created xsi:type="dcterms:W3CDTF">2020-11-16T15:34:00Z</dcterms:created>
  <dcterms:modified xsi:type="dcterms:W3CDTF">2020-11-16T15:35:00Z</dcterms:modified>
</cp:coreProperties>
</file>