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77BC3" w14:textId="77777777" w:rsidR="00791265" w:rsidRDefault="00791265">
      <w:pPr>
        <w:spacing w:after="0" w:line="276" w:lineRule="auto"/>
        <w:ind w:left="426"/>
      </w:pPr>
    </w:p>
    <w:p w14:paraId="05E3CC2C" w14:textId="77777777" w:rsidR="00791265" w:rsidRDefault="00791265">
      <w:pPr>
        <w:spacing w:after="0" w:line="276" w:lineRule="auto"/>
        <w:ind w:left="426"/>
      </w:pPr>
    </w:p>
    <w:p w14:paraId="0F1C6FC8" w14:textId="77777777" w:rsidR="00791265" w:rsidRDefault="00791265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0F8FD2F" w14:textId="77777777" w:rsidR="00791265" w:rsidRDefault="00791265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B15D062" w14:textId="77777777" w:rsidR="00791265" w:rsidRDefault="00791265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271C1BA" w14:textId="374239B5" w:rsidR="0018325B" w:rsidRPr="00C15B1C" w:rsidRDefault="0018325B" w:rsidP="0018325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0B501E7F" w14:textId="047929B8" w:rsidR="00791265" w:rsidRPr="0018325B" w:rsidRDefault="0018325B" w:rsidP="0018325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5DDCD598" w14:textId="77777777" w:rsidR="002B3381" w:rsidRDefault="002B3381" w:rsidP="0018325B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14:paraId="4D74EFEC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……………. r. w Zawierciu, pomiędzy:</w:t>
      </w:r>
    </w:p>
    <w:p w14:paraId="1A250016" w14:textId="77777777" w:rsidR="0018325B" w:rsidRPr="0018325B" w:rsidRDefault="0018325B" w:rsidP="0018325B">
      <w:pPr>
        <w:suppressAutoHyphens/>
        <w:spacing w:after="0" w:line="276" w:lineRule="auto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Szpitalem Powiatowym w Zawierciu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18325B">
        <w:rPr>
          <w:rFonts w:ascii="Arial" w:eastAsia="Calibri" w:hAnsi="Arial" w:cs="Arial"/>
          <w:sz w:val="20"/>
          <w:szCs w:val="20"/>
          <w:lang w:bidi="hi-IN"/>
          <w14:ligatures w14:val="standardContextual"/>
        </w:rPr>
        <w:t xml:space="preserve">6491918293 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numer REGON </w:t>
      </w:r>
      <w:r w:rsidRPr="0018325B">
        <w:rPr>
          <w:rFonts w:ascii="Arial" w:eastAsia="Calibri" w:hAnsi="Arial" w:cs="Arial"/>
          <w:sz w:val="20"/>
          <w:szCs w:val="20"/>
          <w:lang w:bidi="hi-IN"/>
          <w14:ligatures w14:val="standardContextual"/>
        </w:rPr>
        <w:t>276271110</w:t>
      </w: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zwanym dalej </w:t>
      </w:r>
      <w:r w:rsidRPr="0018325B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„Zamawiającym”,</w:t>
      </w:r>
    </w:p>
    <w:p w14:paraId="18810D2F" w14:textId="77777777" w:rsidR="0018325B" w:rsidRPr="0018325B" w:rsidRDefault="0018325B" w:rsidP="0018325B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przy zawarciu tej umowy przez:</w:t>
      </w:r>
    </w:p>
    <w:p w14:paraId="29E3789A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smallCaps/>
          <w:color w:val="000000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</w:t>
      </w:r>
    </w:p>
    <w:p w14:paraId="16966C16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23BD4E0D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30681C32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zwaną w  treści  umowy  </w:t>
      </w:r>
      <w:r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50E6AFB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52AD73B" w14:textId="77777777" w:rsidR="0018325B" w:rsidRPr="0018325B" w:rsidRDefault="0018325B" w:rsidP="0018325B">
      <w:pPr>
        <w:suppressAutoHyphens/>
        <w:spacing w:after="0" w:line="276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78FC72D" w14:textId="77777777" w:rsidR="0018325B" w:rsidRPr="0018325B" w:rsidRDefault="0018325B" w:rsidP="0018325B">
      <w:pPr>
        <w:spacing w:after="0" w:line="276" w:lineRule="auto"/>
        <w:rPr>
          <w:rFonts w:ascii="Arial" w:eastAsia="SimSun" w:hAnsi="Arial" w:cs="Arial"/>
          <w:color w:val="00000A"/>
          <w:kern w:val="1"/>
          <w:sz w:val="20"/>
          <w:szCs w:val="20"/>
          <w:lang w:eastAsia="zh-CN" w:bidi="hi-IN"/>
        </w:rPr>
      </w:pPr>
    </w:p>
    <w:p w14:paraId="71D8F3E5" w14:textId="274E1031" w:rsidR="0018325B" w:rsidRPr="0018325B" w:rsidRDefault="005B7EBF" w:rsidP="0018325B">
      <w:pPr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B7EB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podstawowym zgodnie z art. 275 ust. 1 ustawy z dnia  11.09.2019 r. - Prawo  zamówień  publicznych (tj. Dz. U. z 2023 r. poz. 1605) zwanej  dalej  ustawą, nr sprawy 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TP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</w:t>
      </w:r>
      <w:r w:rsid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……</w:t>
      </w:r>
      <w:r w:rsidR="0018325B" w:rsidRPr="0018325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/2024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– Dostawa tlenu medycznego </w:t>
      </w:r>
      <w:r w:rsidR="00783B69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ciekłego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wraz z </w:t>
      </w:r>
      <w:r w:rsidR="00783B6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posadowieniem i </w:t>
      </w:r>
      <w:r w:rsidR="0018325B" w:rsidRPr="0018325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najmem zbiornika kriogenicznego, Strony zawierają umowę o następującej treści:</w:t>
      </w:r>
    </w:p>
    <w:p w14:paraId="4524F11A" w14:textId="5A3ACE0E" w:rsidR="00791265" w:rsidRDefault="007912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FFDAD6" w14:textId="77777777" w:rsidR="002B3381" w:rsidRDefault="002B33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425E0B" w14:textId="77777777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14006B1F" w14:textId="6EC471EC" w:rsidR="0018325B" w:rsidRDefault="00EE70E3" w:rsidP="0018325B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zamawia, a Wykonawca zobowiązuje się do sukcesywnej dostawy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tlenu ciekłego medycznego </w:t>
      </w:r>
      <w:r w:rsidR="00964476">
        <w:rPr>
          <w:rFonts w:ascii="Arial" w:eastAsia="Times New Roman" w:hAnsi="Arial"/>
          <w:sz w:val="20"/>
          <w:szCs w:val="20"/>
          <w:lang w:eastAsia="hi-IN"/>
        </w:rPr>
        <w:t xml:space="preserve">zarejestrowanego jako lek </w:t>
      </w:r>
      <w:r>
        <w:rPr>
          <w:rFonts w:ascii="Arial" w:eastAsia="Times New Roman" w:hAnsi="Arial" w:cs="Arial"/>
          <w:sz w:val="20"/>
          <w:szCs w:val="20"/>
          <w:lang w:eastAsia="hi-IN"/>
        </w:rPr>
        <w:t>zwanego dalej „</w:t>
      </w:r>
      <w:r w:rsidR="00FC3CE9">
        <w:rPr>
          <w:rFonts w:ascii="Arial" w:eastAsia="Times New Roman" w:hAnsi="Arial"/>
          <w:sz w:val="20"/>
          <w:szCs w:val="20"/>
          <w:lang w:eastAsia="hi-IN"/>
        </w:rPr>
        <w:t>P</w:t>
      </w:r>
      <w:r>
        <w:rPr>
          <w:rFonts w:ascii="Arial" w:eastAsia="Times New Roman" w:hAnsi="Arial"/>
          <w:sz w:val="20"/>
          <w:szCs w:val="20"/>
          <w:lang w:eastAsia="hi-IN"/>
        </w:rPr>
        <w:t>rzedmiotem dostawy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” 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wraz z najmem zbiornika </w:t>
      </w:r>
      <w:r>
        <w:rPr>
          <w:rFonts w:ascii="Arial" w:eastAsia="Times New Roman" w:hAnsi="Arial"/>
          <w:sz w:val="20"/>
          <w:szCs w:val="20"/>
        </w:rPr>
        <w:t>kriogenicznego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(zwanego dalej </w:t>
      </w:r>
      <w:r w:rsidR="005A5E55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rzedmiotem najmu)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>
        <w:rPr>
          <w:rFonts w:ascii="Arial" w:hAnsi="Arial" w:cs="Arial"/>
          <w:sz w:val="20"/>
          <w:szCs w:val="20"/>
        </w:rPr>
        <w:t>zgodnie z załącznikami do oferty złożonymi przez Wykonawcę tj.: Formularz ofertowy (Załącznik nr 1), Formularz asortymentowo-cenowym (Załącznik nr 2) oraz niniejszą umową.</w:t>
      </w:r>
    </w:p>
    <w:p w14:paraId="07DB5F48" w14:textId="5F9C8DFF" w:rsidR="00791265" w:rsidRPr="0018325B" w:rsidRDefault="00EE70E3" w:rsidP="0018325B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8325B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F9023D2" w14:textId="77777777" w:rsidR="002B3381" w:rsidRDefault="002B3381" w:rsidP="002B3381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0AD57BF" w14:textId="77777777" w:rsidR="00791265" w:rsidRDefault="00EE70E3" w:rsidP="00FE277E">
      <w:pPr>
        <w:spacing w:after="0" w:line="276" w:lineRule="auto"/>
        <w:ind w:left="4956" w:firstLine="28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450C216A" w14:textId="77777777" w:rsidR="00791265" w:rsidRDefault="00EE70E3" w:rsidP="00783B69">
      <w:pPr>
        <w:pStyle w:val="Akapitzlist"/>
        <w:numPr>
          <w:ilvl w:val="3"/>
          <w:numId w:val="2"/>
        </w:numPr>
        <w:spacing w:line="276" w:lineRule="auto"/>
        <w:ind w:left="426" w:hanging="426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7D6AB00D" w14:textId="5B35E77D" w:rsidR="00791265" w:rsidRDefault="0008502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</w:t>
      </w:r>
      <w:r w:rsidR="00EE70E3">
        <w:rPr>
          <w:rFonts w:ascii="Arial" w:eastAsia="Times New Roman" w:hAnsi="Arial"/>
          <w:sz w:val="20"/>
          <w:szCs w:val="20"/>
        </w:rPr>
        <w:t>ostarczenia</w:t>
      </w:r>
      <w:r>
        <w:rPr>
          <w:rFonts w:ascii="Arial" w:eastAsia="Times New Roman" w:hAnsi="Arial"/>
          <w:sz w:val="20"/>
          <w:szCs w:val="20"/>
        </w:rPr>
        <w:t xml:space="preserve">, </w:t>
      </w:r>
      <w:r w:rsidR="00181E0C">
        <w:rPr>
          <w:rFonts w:ascii="Arial" w:eastAsia="Times New Roman" w:hAnsi="Arial"/>
          <w:sz w:val="20"/>
          <w:szCs w:val="20"/>
        </w:rPr>
        <w:t>posadowienia</w:t>
      </w:r>
      <w:r>
        <w:rPr>
          <w:rFonts w:ascii="Arial" w:eastAsia="Times New Roman" w:hAnsi="Arial"/>
          <w:sz w:val="20"/>
          <w:szCs w:val="20"/>
        </w:rPr>
        <w:t xml:space="preserve"> i montażu</w:t>
      </w:r>
      <w:r w:rsidR="00181E0C">
        <w:rPr>
          <w:rFonts w:ascii="Arial" w:eastAsia="Times New Roman" w:hAnsi="Arial"/>
          <w:sz w:val="20"/>
          <w:szCs w:val="20"/>
        </w:rPr>
        <w:t xml:space="preserve"> </w:t>
      </w:r>
      <w:r w:rsidR="00EE70E3">
        <w:rPr>
          <w:rFonts w:ascii="Arial" w:eastAsia="Times New Roman" w:hAnsi="Arial"/>
          <w:sz w:val="20"/>
          <w:szCs w:val="20"/>
        </w:rPr>
        <w:t>Przedmiot</w:t>
      </w:r>
      <w:r w:rsidR="000656C9">
        <w:rPr>
          <w:rFonts w:ascii="Arial" w:eastAsia="Times New Roman" w:hAnsi="Arial"/>
          <w:sz w:val="20"/>
          <w:szCs w:val="20"/>
        </w:rPr>
        <w:t>u</w:t>
      </w:r>
      <w:r w:rsidR="00EE70E3">
        <w:rPr>
          <w:rFonts w:ascii="Arial" w:eastAsia="Times New Roman" w:hAnsi="Arial"/>
          <w:sz w:val="20"/>
          <w:szCs w:val="20"/>
        </w:rPr>
        <w:t xml:space="preserve"> najmu do magazynowania ciekłego tlenu medycznego </w:t>
      </w:r>
      <w:r w:rsidR="000656C9">
        <w:rPr>
          <w:rFonts w:ascii="Arial" w:eastAsia="Times New Roman" w:hAnsi="Arial"/>
          <w:sz w:val="20"/>
          <w:szCs w:val="20"/>
        </w:rPr>
        <w:br/>
      </w:r>
      <w:r w:rsidR="00EE70E3">
        <w:rPr>
          <w:rFonts w:ascii="Arial" w:eastAsia="Times New Roman" w:hAnsi="Arial"/>
          <w:sz w:val="20"/>
          <w:szCs w:val="20"/>
        </w:rPr>
        <w:t>o pojemności 10 m</w:t>
      </w:r>
      <w:r w:rsidR="00267AD5">
        <w:rPr>
          <w:rFonts w:ascii="Arial" w:eastAsia="Times New Roman" w:hAnsi="Arial" w:cs="Arial"/>
          <w:sz w:val="20"/>
          <w:szCs w:val="20"/>
        </w:rPr>
        <w:t>³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A72A5F">
        <w:rPr>
          <w:rFonts w:ascii="Arial" w:eastAsia="Times New Roman" w:hAnsi="Arial"/>
          <w:sz w:val="20"/>
          <w:szCs w:val="20"/>
        </w:rPr>
        <w:t>wyposażonego w parownicę atmosferyczną wolnostojącą o wydajności nie mniejszej niż 80N m3/h wraz z kompletną armaturą</w:t>
      </w:r>
      <w:r w:rsidR="00964476">
        <w:rPr>
          <w:rFonts w:ascii="Arial" w:eastAsia="Times New Roman" w:hAnsi="Arial"/>
          <w:sz w:val="20"/>
          <w:szCs w:val="20"/>
        </w:rPr>
        <w:t xml:space="preserve"> oraz telemetrią</w:t>
      </w:r>
      <w:r w:rsidR="00A72A5F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 xml:space="preserve">w terminie </w:t>
      </w:r>
      <w:r w:rsidR="00925FBB">
        <w:rPr>
          <w:rFonts w:ascii="Arial" w:eastAsia="Times New Roman" w:hAnsi="Arial"/>
          <w:sz w:val="20"/>
          <w:szCs w:val="20"/>
        </w:rPr>
        <w:t>najpó</w:t>
      </w:r>
      <w:r w:rsidR="00FC3CE9">
        <w:rPr>
          <w:rFonts w:ascii="Arial" w:eastAsia="Times New Roman" w:hAnsi="Arial"/>
          <w:sz w:val="20"/>
          <w:szCs w:val="20"/>
        </w:rPr>
        <w:t>ź</w:t>
      </w:r>
      <w:r w:rsidR="00925FBB">
        <w:rPr>
          <w:rFonts w:ascii="Arial" w:eastAsia="Times New Roman" w:hAnsi="Arial"/>
          <w:sz w:val="20"/>
          <w:szCs w:val="20"/>
        </w:rPr>
        <w:t>niej do 30.04.2024r</w:t>
      </w:r>
      <w:r w:rsidR="00E51987">
        <w:rPr>
          <w:rFonts w:ascii="Arial" w:eastAsia="Times New Roman" w:hAnsi="Arial"/>
          <w:sz w:val="20"/>
          <w:szCs w:val="20"/>
        </w:rPr>
        <w:t>,</w:t>
      </w:r>
      <w:r w:rsidR="00FC3CE9">
        <w:rPr>
          <w:rFonts w:ascii="Arial" w:eastAsia="Times New Roman" w:hAnsi="Arial"/>
          <w:sz w:val="20"/>
          <w:szCs w:val="20"/>
        </w:rPr>
        <w:t xml:space="preserve"> i</w:t>
      </w:r>
      <w:r w:rsidR="00E51987">
        <w:rPr>
          <w:rFonts w:ascii="Arial" w:eastAsia="Times New Roman" w:hAnsi="Arial"/>
          <w:sz w:val="20"/>
          <w:szCs w:val="20"/>
        </w:rPr>
        <w:t xml:space="preserve"> nie później niż w dniu, w którym dokonano demontażu istniejącego zbiornika i armatury przez dotychczasowego Wykonawcę, w oparciu o przeprowadzone uzgodnienia pomiędzy Zamawiającym a Wykonawcą</w:t>
      </w:r>
      <w:r w:rsidR="00EE70E3">
        <w:rPr>
          <w:rFonts w:ascii="Arial" w:eastAsia="Times New Roman" w:hAnsi="Arial"/>
          <w:sz w:val="20"/>
          <w:szCs w:val="20"/>
        </w:rPr>
        <w:t>.</w:t>
      </w:r>
    </w:p>
    <w:p w14:paraId="00F0ED0B" w14:textId="77777777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montażu Przedmiotu najmu w przystosowanym miejscu u Zamawiającego i podłączenia do istniejącej instalacji zasilającej oraz demontażu Przedmiotu najmu po zakończeniu obowiązywania umowy. Przedmiot najmu musi być zarejestrowany i podlegać okresowym przeglądom przez Urząd Dozoru Technicznego (książka serwisowa zbiornika powinna znajdować się w Dziale Technicznym tut. Szpitala). Montaż Przedmiotu najmu musi odbyć się w momencie demontażu zbiornika przez poprzedniego Wykonawcę;</w:t>
      </w:r>
    </w:p>
    <w:p w14:paraId="38A082B3" w14:textId="74638991" w:rsidR="00964476" w:rsidRPr="00E2658F" w:rsidRDefault="00EE70E3" w:rsidP="00E2658F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protokolarnego przekazania Przedmiotu najmu do używania Zamawiającemu </w:t>
      </w:r>
      <w:r w:rsidR="00FC3CE9">
        <w:rPr>
          <w:rFonts w:ascii="Arial" w:eastAsia="Times New Roman" w:hAnsi="Arial"/>
          <w:sz w:val="20"/>
          <w:szCs w:val="20"/>
        </w:rPr>
        <w:t>po dokonaniu</w:t>
      </w:r>
      <w:r w:rsidR="00CF13A4">
        <w:rPr>
          <w:rFonts w:ascii="Arial" w:eastAsia="Times New Roman" w:hAnsi="Arial"/>
          <w:sz w:val="20"/>
          <w:szCs w:val="20"/>
        </w:rPr>
        <w:t xml:space="preserve"> montażu </w:t>
      </w:r>
      <w:r w:rsidR="00E2658F">
        <w:rPr>
          <w:rFonts w:ascii="Arial" w:eastAsia="Times New Roman" w:hAnsi="Arial"/>
          <w:sz w:val="20"/>
          <w:szCs w:val="20"/>
        </w:rPr>
        <w:t>zbiornika</w:t>
      </w:r>
      <w:r>
        <w:rPr>
          <w:rFonts w:ascii="Arial" w:eastAsia="Times New Roman" w:hAnsi="Arial"/>
          <w:sz w:val="20"/>
          <w:szCs w:val="20"/>
        </w:rPr>
        <w:t xml:space="preserve"> okresie pomiędzy demontażem istniejącego zbiornika a montażem i uruchomieniem Przedmiotu najmu, Wykonawca </w:t>
      </w:r>
      <w:r w:rsidRPr="00E2658F">
        <w:rPr>
          <w:rFonts w:ascii="Arial" w:eastAsia="Times New Roman" w:hAnsi="Arial"/>
          <w:sz w:val="20"/>
          <w:szCs w:val="20"/>
        </w:rPr>
        <w:t xml:space="preserve">zobowiązany jest do dostarczenia tlenu </w:t>
      </w:r>
      <w:r w:rsidR="001E4246" w:rsidRPr="00E2658F">
        <w:rPr>
          <w:rFonts w:ascii="Arial" w:eastAsia="Times New Roman" w:hAnsi="Arial"/>
          <w:sz w:val="20"/>
          <w:szCs w:val="20"/>
        </w:rPr>
        <w:t xml:space="preserve">medycznego </w:t>
      </w:r>
      <w:r w:rsidRPr="00E2658F">
        <w:rPr>
          <w:rFonts w:ascii="Arial" w:eastAsia="Times New Roman" w:hAnsi="Arial"/>
          <w:sz w:val="20"/>
          <w:szCs w:val="20"/>
        </w:rPr>
        <w:t>sprężonego w butlach</w:t>
      </w:r>
      <w:r w:rsidR="000656C9" w:rsidRPr="00E2658F">
        <w:rPr>
          <w:rFonts w:ascii="Arial" w:eastAsia="Times New Roman" w:hAnsi="Arial"/>
          <w:sz w:val="20"/>
          <w:szCs w:val="20"/>
        </w:rPr>
        <w:t xml:space="preserve"> w ilości, która pozwoli na zabezpieczenie szpitala w tlen w czasie wymiany zbiornika</w:t>
      </w:r>
      <w:r w:rsidR="005879CF" w:rsidRPr="00E2658F">
        <w:rPr>
          <w:rFonts w:ascii="Arial" w:eastAsia="Times New Roman" w:hAnsi="Arial"/>
          <w:sz w:val="20"/>
          <w:szCs w:val="20"/>
        </w:rPr>
        <w:t xml:space="preserve"> na własny koszt i ryzyko</w:t>
      </w:r>
      <w:r w:rsidRPr="00E2658F">
        <w:rPr>
          <w:rFonts w:ascii="Arial" w:eastAsia="Times New Roman" w:hAnsi="Arial"/>
          <w:sz w:val="20"/>
          <w:szCs w:val="20"/>
        </w:rPr>
        <w:t>;</w:t>
      </w:r>
    </w:p>
    <w:p w14:paraId="762EE205" w14:textId="34AB0F47" w:rsidR="00A72A5F" w:rsidRDefault="00EE70E3" w:rsidP="0096447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przeprowadzenia szkolenia personelu Zamawiającego w zakresie obsługi Przedmiotu najmu;</w:t>
      </w:r>
    </w:p>
    <w:p w14:paraId="331E3336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0775A258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5F91D48A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500BBA04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360C9A7D" w14:textId="77777777" w:rsidR="00E2658F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46421695" w14:textId="77777777" w:rsidR="00E2658F" w:rsidRPr="00964476" w:rsidRDefault="00E2658F" w:rsidP="00E2658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07347DB1" w14:textId="77777777" w:rsidR="00B815A6" w:rsidRDefault="00EE70E3" w:rsidP="00B815A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całodobowego serwisu technicznego Przedmiotu najmu w trakcie obowiązywania umowy na własny koszt, </w:t>
      </w:r>
      <w:r w:rsidR="00964476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>a w przypadku usterki/awarii zapewnienia Przedmiotu dostawy w butlach, celem zabezpieczenia szpitala w tlen medyczny.</w:t>
      </w:r>
    </w:p>
    <w:p w14:paraId="1D1F59EE" w14:textId="7F269BD0" w:rsidR="00B815A6" w:rsidRPr="00B815A6" w:rsidRDefault="00B815A6" w:rsidP="00B815A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B815A6">
        <w:rPr>
          <w:rFonts w:ascii="Arial" w:eastAsia="Times New Roman" w:hAnsi="Arial" w:cs="Arial"/>
          <w:bCs/>
          <w:sz w:val="20"/>
          <w:szCs w:val="20"/>
          <w:lang w:eastAsia="pl-PL"/>
        </w:rPr>
        <w:t>usuwania wszelkich usterek, awarii Przedmiotu najmu w ciągu 12 godzin od zgłoszenia przez Zamawiającego na alarmowy numer telefonu ……………….., czas naprawy zbiornika/elementów zbiornika i ponownego uruchomienia maksymalnie 48h od zgłoszenia.”</w:t>
      </w:r>
    </w:p>
    <w:p w14:paraId="3568DB79" w14:textId="4430FB34" w:rsidR="00FE277E" w:rsidRPr="002B3381" w:rsidRDefault="00EE70E3" w:rsidP="002B3381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sukcesywnej dostawy do siedziby Zamawiającego na własny koszt i ryzyko Przedmiotu dostawy </w:t>
      </w:r>
      <w:r>
        <w:rPr>
          <w:rFonts w:ascii="Arial" w:hAnsi="Arial"/>
          <w:sz w:val="20"/>
          <w:szCs w:val="20"/>
        </w:rPr>
        <w:br/>
        <w:t>w pełni zdatnego do użytku zgodnie z jego przeznaczeniem. K</w:t>
      </w:r>
      <w:r>
        <w:rPr>
          <w:rFonts w:ascii="Arial" w:eastAsia="Times New Roman" w:hAnsi="Arial"/>
          <w:sz w:val="20"/>
          <w:szCs w:val="20"/>
        </w:rPr>
        <w:t xml:space="preserve">ażda partia zamówionego Przedmiotu dostawy  </w:t>
      </w:r>
    </w:p>
    <w:p w14:paraId="64CBAC99" w14:textId="29BB564D" w:rsidR="005879CF" w:rsidRPr="005879CF" w:rsidRDefault="00EE70E3" w:rsidP="005879CF">
      <w:pPr>
        <w:pStyle w:val="Akapitzlist"/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winna być potwierdzona atestem jakości oraz dowodem dostawy wystawionym przez Wykonawcę</w:t>
      </w:r>
      <w:r w:rsidR="0084174C">
        <w:rPr>
          <w:rFonts w:ascii="Arial" w:eastAsia="Times New Roman" w:hAnsi="Arial"/>
          <w:sz w:val="20"/>
          <w:szCs w:val="20"/>
        </w:rPr>
        <w:t xml:space="preserve"> </w:t>
      </w:r>
      <w:r w:rsidR="0084174C">
        <w:rPr>
          <w:rFonts w:ascii="Arial" w:eastAsia="Times New Roman" w:hAnsi="Arial"/>
          <w:sz w:val="20"/>
          <w:szCs w:val="20"/>
        </w:rPr>
        <w:br/>
      </w:r>
      <w:r>
        <w:rPr>
          <w:rFonts w:ascii="Arial" w:eastAsia="Times New Roman" w:hAnsi="Arial"/>
          <w:sz w:val="20"/>
          <w:szCs w:val="20"/>
        </w:rPr>
        <w:t>i potwierdzonym przez Zamawiającego;</w:t>
      </w:r>
    </w:p>
    <w:p w14:paraId="2F453614" w14:textId="1B2A375B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7) w terminie do </w:t>
      </w:r>
      <w:r w:rsidR="005879CF">
        <w:rPr>
          <w:rFonts w:ascii="Arial" w:hAnsi="Arial"/>
          <w:b/>
          <w:sz w:val="20"/>
          <w:szCs w:val="20"/>
        </w:rPr>
        <w:t xml:space="preserve">2 </w:t>
      </w:r>
      <w:r>
        <w:rPr>
          <w:rFonts w:ascii="Arial" w:hAnsi="Arial"/>
          <w:sz w:val="20"/>
          <w:szCs w:val="20"/>
        </w:rPr>
        <w:t xml:space="preserve">dni </w:t>
      </w:r>
      <w:r w:rsidR="005132A1">
        <w:rPr>
          <w:rFonts w:ascii="Arial" w:hAnsi="Arial"/>
          <w:sz w:val="20"/>
          <w:szCs w:val="20"/>
        </w:rPr>
        <w:t>kalendarzowy</w:t>
      </w:r>
      <w:r w:rsidR="00F22FCA">
        <w:rPr>
          <w:rFonts w:ascii="Arial" w:hAnsi="Arial"/>
          <w:sz w:val="20"/>
          <w:szCs w:val="20"/>
        </w:rPr>
        <w:t>ch</w:t>
      </w:r>
      <w:r w:rsidR="005132A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</w:t>
      </w:r>
      <w:r w:rsidR="006870CB" w:rsidRPr="006870CB">
        <w:rPr>
          <w:rFonts w:ascii="Arial" w:eastAsia="Times New Roman" w:hAnsi="Arial" w:cstheme="minorBidi"/>
          <w:kern w:val="0"/>
          <w:sz w:val="20"/>
          <w:szCs w:val="20"/>
          <w:lang w:eastAsia="en-US" w:bidi="ar-SA"/>
        </w:rPr>
        <w:t xml:space="preserve"> </w:t>
      </w:r>
      <w:r w:rsidR="0084174C">
        <w:rPr>
          <w:rFonts w:ascii="Arial" w:hAnsi="Arial"/>
          <w:sz w:val="20"/>
          <w:szCs w:val="20"/>
        </w:rPr>
        <w:t>…………..</w:t>
      </w:r>
      <w:r>
        <w:rPr>
          <w:rFonts w:ascii="Arial" w:hAnsi="Arial"/>
          <w:sz w:val="20"/>
          <w:szCs w:val="20"/>
        </w:rPr>
        <w:t>) zamówienia asortymentowo – ilościowego. D</w:t>
      </w:r>
      <w:r>
        <w:rPr>
          <w:rFonts w:ascii="Arial" w:eastAsia="Times New Roman" w:hAnsi="Arial"/>
          <w:sz w:val="20"/>
          <w:szCs w:val="20"/>
        </w:rPr>
        <w:t xml:space="preserve">ostawy przyjmowane są od poniedziałku do piątku w godzinach od </w:t>
      </w:r>
      <w:r w:rsidR="002120A1">
        <w:rPr>
          <w:rFonts w:ascii="Arial" w:eastAsia="Times New Roman" w:hAnsi="Arial"/>
          <w:sz w:val="20"/>
          <w:szCs w:val="20"/>
        </w:rPr>
        <w:t>7</w:t>
      </w:r>
      <w:r>
        <w:rPr>
          <w:rFonts w:ascii="Arial" w:eastAsia="Times New Roman" w:hAnsi="Arial"/>
          <w:sz w:val="20"/>
          <w:szCs w:val="20"/>
        </w:rPr>
        <w:t>:00 do 1</w:t>
      </w:r>
      <w:r w:rsidR="002120A1">
        <w:rPr>
          <w:rFonts w:ascii="Arial" w:eastAsia="Times New Roman" w:hAnsi="Arial"/>
          <w:sz w:val="20"/>
          <w:szCs w:val="20"/>
        </w:rPr>
        <w:t>5</w:t>
      </w:r>
      <w:r>
        <w:rPr>
          <w:rFonts w:ascii="Arial" w:eastAsia="Times New Roman" w:hAnsi="Arial"/>
          <w:sz w:val="20"/>
          <w:szCs w:val="20"/>
        </w:rPr>
        <w:t>:00;</w:t>
      </w:r>
      <w:r w:rsidR="005132A1">
        <w:rPr>
          <w:rFonts w:ascii="Arial" w:eastAsia="Times New Roman" w:hAnsi="Arial"/>
          <w:sz w:val="20"/>
          <w:szCs w:val="20"/>
        </w:rPr>
        <w:t xml:space="preserve"> </w:t>
      </w:r>
    </w:p>
    <w:p w14:paraId="0D38623E" w14:textId="77777777" w:rsidR="00791265" w:rsidRDefault="00EE70E3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posiadania przez okres obowiązywania umowy aktualnej koncesji obejmującej obrót hurtowy produktami leczniczymi, pozwolenie na dopuszczenie produktów leczniczych do obrotu, lub inne dokumenty wymagane obowiązującymi przepisami prawa;</w:t>
      </w:r>
    </w:p>
    <w:p w14:paraId="471D8C7F" w14:textId="77777777" w:rsidR="00791265" w:rsidRDefault="00EE70E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Przedmiot najmu stanowi własność Wykonawcy i nie jest obciążony żadnym prawem na rzecz osoby trzeciej.</w:t>
      </w:r>
    </w:p>
    <w:p w14:paraId="4E1066B2" w14:textId="2621E172" w:rsidR="00791265" w:rsidRDefault="00EE70E3" w:rsidP="00FE277E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zwróci Wykonawcy Przedmiot najmu w takim stanie, w jakim został on doręczony jednakże </w:t>
      </w:r>
      <w:r>
        <w:rPr>
          <w:rFonts w:ascii="Arial" w:eastAsia="Times New Roman" w:hAnsi="Arial"/>
          <w:sz w:val="20"/>
          <w:szCs w:val="20"/>
        </w:rPr>
        <w:br/>
        <w:t xml:space="preserve">z uwzględnieniem normalnego zużycia. </w:t>
      </w:r>
    </w:p>
    <w:p w14:paraId="76CC6F3A" w14:textId="77777777" w:rsidR="00B81417" w:rsidRDefault="00B81417" w:rsidP="00B81417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Data ważności przedmiotu dostawy nie może być krótsza niż 12 m-</w:t>
      </w:r>
      <w:proofErr w:type="spellStart"/>
      <w:r>
        <w:rPr>
          <w:rFonts w:ascii="Arial" w:eastAsia="Times New Roman" w:hAnsi="Arial"/>
          <w:sz w:val="20"/>
          <w:szCs w:val="20"/>
        </w:rPr>
        <w:t>cy</w:t>
      </w:r>
      <w:proofErr w:type="spellEnd"/>
      <w:r>
        <w:rPr>
          <w:rFonts w:ascii="Arial" w:eastAsia="Times New Roman" w:hAnsi="Arial"/>
          <w:sz w:val="20"/>
          <w:szCs w:val="20"/>
        </w:rPr>
        <w:t xml:space="preserve"> od daty dostawy.</w:t>
      </w:r>
    </w:p>
    <w:p w14:paraId="34A9E234" w14:textId="77777777" w:rsidR="00B81417" w:rsidRDefault="00B81417" w:rsidP="00B81417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B81417">
        <w:rPr>
          <w:rFonts w:ascii="Arial" w:eastAsia="Times New Roman" w:hAnsi="Arial"/>
          <w:sz w:val="20"/>
          <w:szCs w:val="20"/>
        </w:rPr>
        <w:t xml:space="preserve">W przypadku stwierdzenia w trakcie odbioru wad Przedmiotu </w:t>
      </w:r>
      <w:r w:rsidRPr="00B81417">
        <w:rPr>
          <w:rFonts w:ascii="Arial" w:hAnsi="Arial"/>
          <w:sz w:val="20"/>
          <w:szCs w:val="20"/>
        </w:rPr>
        <w:t>dostawy</w:t>
      </w:r>
      <w:r w:rsidRPr="00B81417">
        <w:rPr>
          <w:rFonts w:ascii="Arial" w:eastAsia="Times New Roman" w:hAnsi="Arial"/>
          <w:sz w:val="20"/>
          <w:szCs w:val="20"/>
        </w:rPr>
        <w:t>,</w:t>
      </w:r>
      <w:r w:rsidRPr="00B8141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 w:rsidRPr="00B81417">
        <w:rPr>
          <w:rFonts w:ascii="Arial" w:eastAsia="Times New Roman" w:hAnsi="Arial"/>
          <w:sz w:val="20"/>
          <w:szCs w:val="20"/>
        </w:rPr>
        <w:t xml:space="preserve"> wymienić Przedmiot </w:t>
      </w:r>
      <w:r w:rsidRPr="00B81417">
        <w:rPr>
          <w:rFonts w:ascii="Arial" w:hAnsi="Arial"/>
          <w:sz w:val="20"/>
          <w:szCs w:val="20"/>
        </w:rPr>
        <w:t>dostawy</w:t>
      </w:r>
      <w:r w:rsidRPr="00B81417"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1B6EAB74" w14:textId="77777777" w:rsidR="00D52BA6" w:rsidRDefault="00B81417" w:rsidP="00D52BA6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B8141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tym okresie może zapewnić inny równoważny produkt w cenie jednostkowej nie wyższej niż określona w Załączniku nr 2 do niniejszej umowy. Przez produkt równoważny rozumie się produkt posiadający taką samą funkcjonalność i cechy co produkt zaoferowany w Formularzu asortymentowo-cenowym. </w:t>
      </w:r>
    </w:p>
    <w:p w14:paraId="2FE4B924" w14:textId="77777777" w:rsidR="00D52BA6" w:rsidRPr="00D52BA6" w:rsidRDefault="00B81417" w:rsidP="00D52BA6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D52BA6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D52BA6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D52BA6">
        <w:rPr>
          <w:rFonts w:ascii="Arial" w:hAnsi="Arial"/>
          <w:sz w:val="20"/>
        </w:rPr>
        <w:t>upoważnionego przedstawiciela Zamawiającego.</w:t>
      </w:r>
    </w:p>
    <w:p w14:paraId="323ACE4F" w14:textId="77777777" w:rsidR="004E17FB" w:rsidRPr="004E17FB" w:rsidRDefault="00B81417" w:rsidP="004E17FB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D52BA6">
        <w:rPr>
          <w:rFonts w:ascii="Arial" w:hAnsi="Arial"/>
          <w:sz w:val="20"/>
          <w:szCs w:val="20"/>
        </w:rPr>
        <w:t xml:space="preserve">W ramach </w:t>
      </w:r>
      <w:r w:rsidRPr="00D52BA6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D52BA6">
        <w:rPr>
          <w:rFonts w:ascii="Arial" w:hAnsi="Arial"/>
          <w:sz w:val="20"/>
          <w:szCs w:val="20"/>
        </w:rPr>
        <w:t xml:space="preserve">Wykonawca zapewni także Zamawiającemu materiały eksploatacyjne umożliwiające ciągłą, nieprzerwaną pracę Przedmiotu najmu przez cały czas trwania umowy. Wykonawca zobowiązany jest do zapewnienia ciągłej pracy Przedmiotu najmu. </w:t>
      </w:r>
    </w:p>
    <w:p w14:paraId="23203A74" w14:textId="234BE91D" w:rsidR="004E17FB" w:rsidRPr="004E17FB" w:rsidRDefault="004E17FB" w:rsidP="004E17FB">
      <w:pPr>
        <w:pStyle w:val="Akapitzlist"/>
        <w:numPr>
          <w:ilvl w:val="3"/>
          <w:numId w:val="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4E17FB">
        <w:rPr>
          <w:rFonts w:ascii="Arial" w:eastAsia="Times New Roman" w:hAnsi="Arial"/>
          <w:sz w:val="20"/>
          <w:szCs w:val="20"/>
        </w:rPr>
        <w:t>Wykonawca najpóźniej w dniu podpisania umowy dostarczy Polisę ubezpieczeniową o wartości nie mniejszej niż 1 mln zł na jeden i wszystkie zdarzenia w okresie ubezpieczenia i zobowiązuje się do utrzymania opłaconej (aktualnej) Polisy przez cały okres trwania umowy. Wydzierżawiający przedkładać będzie kopie polisy ubezpieczenia w terminie do 7 dni roboczych po wygaśnięciu poprzedniej polisy/umowy ubezpieczenia.</w:t>
      </w:r>
    </w:p>
    <w:p w14:paraId="33B459E7" w14:textId="77777777" w:rsidR="007D6FA6" w:rsidRDefault="007D6FA6" w:rsidP="007D6FA6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14:paraId="66408C69" w14:textId="24E4211F" w:rsidR="00791265" w:rsidRPr="007D6FA6" w:rsidRDefault="007D6FA6" w:rsidP="007D6FA6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>
        <w:rPr>
          <w:rFonts w:ascii="Arial" w:eastAsia="Times New Roman" w:hAnsi="Arial"/>
          <w:sz w:val="20"/>
          <w:szCs w:val="20"/>
        </w:rPr>
        <w:tab/>
      </w:r>
      <w:r w:rsidR="00EE70E3" w:rsidRPr="007D6FA6">
        <w:rPr>
          <w:rFonts w:ascii="Arial" w:hAnsi="Arial" w:cs="Arial"/>
          <w:b/>
          <w:sz w:val="20"/>
          <w:szCs w:val="20"/>
        </w:rPr>
        <w:t xml:space="preserve">§ </w:t>
      </w:r>
      <w:r w:rsidR="00403320" w:rsidRPr="007D6FA6">
        <w:rPr>
          <w:rFonts w:ascii="Arial" w:hAnsi="Arial" w:cs="Arial"/>
          <w:b/>
          <w:sz w:val="20"/>
          <w:szCs w:val="20"/>
        </w:rPr>
        <w:t>3</w:t>
      </w:r>
    </w:p>
    <w:p w14:paraId="55577880" w14:textId="77777777" w:rsidR="00791265" w:rsidRDefault="00EE70E3" w:rsidP="00A72A5F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sz w:val="20"/>
          <w:szCs w:val="20"/>
          <w:lang w:eastAsia="hi-IN"/>
        </w:rPr>
        <w:t>:</w:t>
      </w:r>
    </w:p>
    <w:p w14:paraId="4902D946" w14:textId="62BF3114" w:rsidR="00892111" w:rsidRPr="00892111" w:rsidRDefault="0084174C" w:rsidP="00892111">
      <w:pPr>
        <w:tabs>
          <w:tab w:val="left" w:pos="0"/>
          <w:tab w:val="left" w:pos="1134"/>
        </w:tabs>
        <w:spacing w:after="0" w:line="276" w:lineRule="auto"/>
        <w:ind w:left="708" w:firstLine="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EE70E3">
        <w:rPr>
          <w:rFonts w:ascii="Arial" w:hAnsi="Arial" w:cs="Arial"/>
          <w:sz w:val="20"/>
          <w:szCs w:val="20"/>
        </w:rPr>
        <w:t xml:space="preserve"> zł brutto (słownie zł: 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="00EE70E3">
        <w:rPr>
          <w:rFonts w:ascii="Arial" w:hAnsi="Arial" w:cs="Arial"/>
          <w:sz w:val="20"/>
          <w:szCs w:val="20"/>
        </w:rPr>
        <w:t xml:space="preserve"> 00/100), w tym: podatek VAT</w:t>
      </w:r>
      <w:r>
        <w:rPr>
          <w:rFonts w:ascii="Arial" w:hAnsi="Arial" w:cs="Arial"/>
          <w:sz w:val="20"/>
          <w:szCs w:val="20"/>
        </w:rPr>
        <w:t xml:space="preserve"> wg stawki </w:t>
      </w:r>
      <w:r w:rsidR="00D52BA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…% ………</w:t>
      </w:r>
      <w:r w:rsidR="00EE70E3">
        <w:rPr>
          <w:rFonts w:ascii="Arial" w:hAnsi="Arial" w:cs="Arial"/>
          <w:sz w:val="20"/>
          <w:szCs w:val="20"/>
        </w:rPr>
        <w:t xml:space="preserve">zł (słownie zł: </w:t>
      </w:r>
      <w:r>
        <w:rPr>
          <w:rFonts w:ascii="Arial" w:hAnsi="Arial" w:cs="Arial"/>
          <w:sz w:val="20"/>
          <w:szCs w:val="20"/>
        </w:rPr>
        <w:t>………………</w:t>
      </w:r>
      <w:r w:rsidR="00EE70E3">
        <w:rPr>
          <w:rFonts w:ascii="Arial" w:hAnsi="Arial" w:cs="Arial"/>
          <w:sz w:val="20"/>
          <w:szCs w:val="20"/>
        </w:rPr>
        <w:t xml:space="preserve">00/100), netto: </w:t>
      </w:r>
      <w:r>
        <w:rPr>
          <w:rFonts w:ascii="Arial" w:hAnsi="Arial" w:cs="Arial"/>
          <w:sz w:val="20"/>
          <w:szCs w:val="20"/>
        </w:rPr>
        <w:t>…………</w:t>
      </w:r>
      <w:r w:rsidR="00EE70E3">
        <w:rPr>
          <w:rFonts w:ascii="Arial" w:hAnsi="Arial" w:cs="Arial"/>
          <w:sz w:val="20"/>
          <w:szCs w:val="20"/>
        </w:rPr>
        <w:t xml:space="preserve"> zł (słownie zł: 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EE70E3">
        <w:rPr>
          <w:rFonts w:ascii="Arial" w:hAnsi="Arial" w:cs="Arial"/>
          <w:sz w:val="20"/>
          <w:szCs w:val="20"/>
        </w:rPr>
        <w:t xml:space="preserve"> 00/100)</w:t>
      </w:r>
      <w:r w:rsidR="00892111">
        <w:rPr>
          <w:rFonts w:ascii="Arial" w:hAnsi="Arial" w:cs="Arial"/>
          <w:sz w:val="20"/>
          <w:szCs w:val="20"/>
        </w:rPr>
        <w:t>,</w:t>
      </w:r>
    </w:p>
    <w:p w14:paraId="4C4EA58A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97831">
        <w:rPr>
          <w:rFonts w:ascii="Arial" w:eastAsia="Times New Roman" w:hAnsi="Arial" w:cs="Arial"/>
          <w:sz w:val="20"/>
          <w:szCs w:val="20"/>
          <w:lang w:eastAsia="ar-SA"/>
        </w:rPr>
        <w:t xml:space="preserve">Faktura za czynsz Przedmiotu najmu Wykonawca będzie wystawiał po zakończeniu każdego miesiąca, którego najem  dotyczy i będzie je dostarczał Zamawiającemu w terminie 7 pierwszych dni kolejnego miesiąca.  </w:t>
      </w:r>
      <w:r w:rsidRPr="00E978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za czynsz najmu nastąpi przelewem na rachunek Wykonawcy w ciągu </w:t>
      </w:r>
      <w:r w:rsidRPr="00E9783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E978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E9783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152394EC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Czynsz za Przedmiot najmu naliczany będzie od dnia protokolarnego odbioru Przedmiotu najmu, przy czym </w:t>
      </w:r>
      <w:r w:rsidRPr="00A72A5F">
        <w:rPr>
          <w:rFonts w:ascii="Arial" w:eastAsia="Times New Roman" w:hAnsi="Arial" w:cs="Arial"/>
          <w:sz w:val="20"/>
          <w:szCs w:val="20"/>
          <w:lang w:eastAsia="ar-SA"/>
        </w:rPr>
        <w:br/>
        <w:t>w przypadku podpisania protokołu zdawczo-odbiorczego w trakcie miesiąca czynsz za ten miesiąc obliczony zostanie proporcjonalnie do ilości dni pozostałych do końca miesiąca.</w:t>
      </w:r>
    </w:p>
    <w:p w14:paraId="757881A6" w14:textId="77777777" w:rsidR="00A80D4D" w:rsidRPr="004E17FB" w:rsidRDefault="00EE70E3" w:rsidP="00A80D4D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Faktura za dostarczony Przedmiot dostawy winna być wystawiona nie później niż w terminie 7 dni roboczych od daty dostarczenia Przedmiotu dostawy. </w:t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</w:t>
      </w:r>
      <w:r w:rsidR="00892111"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ciągu </w:t>
      </w:r>
      <w:r w:rsidRPr="00A72A5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A72A5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A72A5F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28617A7B" w14:textId="77777777" w:rsidR="004E17FB" w:rsidRPr="00A80D4D" w:rsidRDefault="004E17FB" w:rsidP="004E17FB">
      <w:pPr>
        <w:pStyle w:val="Akapitzlist"/>
        <w:tabs>
          <w:tab w:val="left" w:pos="0"/>
          <w:tab w:val="left" w:pos="1134"/>
        </w:tabs>
        <w:spacing w:line="276" w:lineRule="auto"/>
        <w:ind w:left="64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8591D6C" w14:textId="77777777" w:rsidR="00A80D4D" w:rsidRDefault="00A80D4D" w:rsidP="00A80D4D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1A4E2A" w14:textId="77777777" w:rsidR="00A80D4D" w:rsidRDefault="00A80D4D" w:rsidP="00A80D4D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06C43F" w14:textId="77777777" w:rsidR="00A80D4D" w:rsidRPr="00A80D4D" w:rsidRDefault="00A80D4D" w:rsidP="00A80D4D">
      <w:pPr>
        <w:tabs>
          <w:tab w:val="left" w:pos="0"/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F8BF63" w14:textId="0847C09C" w:rsidR="00CF13A4" w:rsidRPr="00A80D4D" w:rsidRDefault="00A80D4D" w:rsidP="00A80D4D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80D4D">
        <w:rPr>
          <w:rFonts w:ascii="Arial" w:hAnsi="Arial" w:cs="Arial"/>
          <w:sz w:val="20"/>
          <w:szCs w:val="20"/>
        </w:rPr>
        <w:t xml:space="preserve">Po każdorazowej dostawie, nie później niż w terminie 7 dni roboczych,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 </w:t>
      </w:r>
    </w:p>
    <w:p w14:paraId="6EA8B61E" w14:textId="0A965F25" w:rsidR="00A72A5F" w:rsidRPr="009C3A49" w:rsidRDefault="00EE70E3" w:rsidP="009C3A49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4CEC062D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2974F98" w14:textId="77777777" w:rsidR="00A72A5F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3F8A361" w14:textId="2396FDE7" w:rsidR="00791265" w:rsidRPr="00A72A5F" w:rsidRDefault="00EE70E3" w:rsidP="00A72A5F">
      <w:pPr>
        <w:pStyle w:val="Akapitzlist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2A5F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4B462AE" w14:textId="77777777" w:rsidR="002B3381" w:rsidRPr="00892111" w:rsidRDefault="002B3381" w:rsidP="00892111">
      <w:pPr>
        <w:tabs>
          <w:tab w:val="left" w:pos="567"/>
        </w:tabs>
        <w:spacing w:line="276" w:lineRule="auto"/>
        <w:jc w:val="both"/>
        <w:rPr>
          <w:rFonts w:ascii="Arial" w:hAnsi="Arial"/>
          <w:kern w:val="1"/>
          <w:sz w:val="20"/>
          <w:szCs w:val="20"/>
        </w:rPr>
      </w:pPr>
    </w:p>
    <w:p w14:paraId="4F1886F2" w14:textId="496E88B9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4</w:t>
      </w:r>
    </w:p>
    <w:p w14:paraId="0C185E0F" w14:textId="31C16666" w:rsidR="00A201A0" w:rsidRDefault="00EE70E3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892111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="00A201A0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>dostawy będzie kompletny, o wysokim standardzie, zarówno pod względem jakości jak i funkcjonalności, a także wolny od wad fizycznych i prawnych.</w:t>
      </w:r>
    </w:p>
    <w:p w14:paraId="32B15BD1" w14:textId="3DA0F012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Wykonawca udziela gwarancji jakości na dostarczony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rzedmiot najmu oraz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P</w:t>
      </w:r>
      <w:r w:rsidRPr="00A201A0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D12B5E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925FBB">
        <w:rPr>
          <w:rFonts w:ascii="Arial" w:eastAsia="Times New Roman" w:hAnsi="Arial"/>
          <w:sz w:val="20"/>
          <w:szCs w:val="20"/>
          <w:lang w:eastAsia="ar-SA"/>
        </w:rPr>
        <w:t xml:space="preserve"> przez cały okres obowiązywania umowy</w:t>
      </w:r>
      <w:r w:rsidR="006C2681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7DEF4644" w14:textId="10B3BD7F" w:rsidR="00A201A0" w:rsidRPr="00D52BA6" w:rsidRDefault="00EE70E3" w:rsidP="00D52BA6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Wszelkie wady </w:t>
      </w:r>
      <w:r w:rsidR="00D12B5E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rzedmiotu </w:t>
      </w:r>
      <w:r w:rsidR="00A201A0">
        <w:rPr>
          <w:rFonts w:ascii="Arial" w:hAnsi="Arial"/>
          <w:sz w:val="20"/>
          <w:szCs w:val="20"/>
        </w:rPr>
        <w:t xml:space="preserve">najmu, </w:t>
      </w:r>
      <w:r w:rsidR="00D12B5E">
        <w:rPr>
          <w:rFonts w:ascii="Arial" w:hAnsi="Arial"/>
          <w:sz w:val="20"/>
          <w:szCs w:val="20"/>
        </w:rPr>
        <w:t>P</w:t>
      </w:r>
      <w:r w:rsidR="00A201A0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/>
          <w:sz w:val="20"/>
          <w:szCs w:val="20"/>
        </w:rPr>
        <w:t xml:space="preserve">dostawy oraz reklamacje dotyczące niezgodności co do ilości dostarczonego </w:t>
      </w:r>
      <w:r w:rsidR="009C0DC8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rzedmiotu dostawy zgłaszane będą drogą elektroniczną na adres</w:t>
      </w:r>
      <w:r w:rsidR="00FE277E" w:rsidRPr="00FE277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A201A0">
        <w:rPr>
          <w:rFonts w:ascii="Arial" w:hAnsi="Arial"/>
          <w:sz w:val="20"/>
          <w:szCs w:val="20"/>
        </w:rPr>
        <w:t>……………</w:t>
      </w:r>
      <w:r w:rsidR="00FE277E" w:rsidRPr="00FE277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ciągu 2 dni </w:t>
      </w:r>
      <w:r w:rsidR="009C0DC8">
        <w:rPr>
          <w:rFonts w:ascii="Arial" w:hAnsi="Arial"/>
          <w:sz w:val="20"/>
          <w:szCs w:val="20"/>
        </w:rPr>
        <w:t>kalendarzowe</w:t>
      </w:r>
      <w:r>
        <w:rPr>
          <w:rFonts w:ascii="Arial" w:hAnsi="Arial"/>
          <w:sz w:val="20"/>
          <w:szCs w:val="20"/>
        </w:rPr>
        <w:t xml:space="preserve"> po dostawie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</w:rPr>
        <w:t xml:space="preserve">lub wykryciu wady. Termin rozpatrzenia reklamacji wynosi 2 dni </w:t>
      </w:r>
      <w:r w:rsidR="009C0DC8">
        <w:rPr>
          <w:rFonts w:ascii="Arial" w:hAnsi="Arial"/>
          <w:sz w:val="20"/>
          <w:szCs w:val="20"/>
        </w:rPr>
        <w:t xml:space="preserve">kalendarzowe </w:t>
      </w:r>
      <w:r>
        <w:rPr>
          <w:rFonts w:ascii="Arial" w:hAnsi="Arial"/>
          <w:sz w:val="20"/>
          <w:szCs w:val="20"/>
        </w:rPr>
        <w:t xml:space="preserve">od momentu otrzymania zgłoszenia reklamacyjnego, natomiast  termin na wykonanie obowiązków gwarancyjnych – </w:t>
      </w:r>
      <w:r w:rsidRPr="00D52BA6">
        <w:rPr>
          <w:rFonts w:ascii="Arial" w:hAnsi="Arial"/>
          <w:sz w:val="20"/>
          <w:szCs w:val="20"/>
        </w:rPr>
        <w:t xml:space="preserve">dostarczenie </w:t>
      </w:r>
      <w:r w:rsidR="00A201A0" w:rsidRPr="00D52BA6">
        <w:rPr>
          <w:rFonts w:ascii="Arial" w:hAnsi="Arial"/>
          <w:sz w:val="20"/>
          <w:szCs w:val="20"/>
        </w:rPr>
        <w:t>p</w:t>
      </w:r>
      <w:r w:rsidRPr="00D52BA6">
        <w:rPr>
          <w:rFonts w:ascii="Arial" w:hAnsi="Arial"/>
          <w:sz w:val="20"/>
          <w:szCs w:val="20"/>
        </w:rPr>
        <w:t xml:space="preserve">rzedmiotu umowy wolnego od wad i w ilości zgodnie z zamówieniem wynosi 2 dni </w:t>
      </w:r>
      <w:r w:rsidR="009C0DC8">
        <w:rPr>
          <w:rFonts w:ascii="Arial" w:hAnsi="Arial"/>
          <w:sz w:val="20"/>
          <w:szCs w:val="20"/>
        </w:rPr>
        <w:t>kalendarzowe</w:t>
      </w:r>
      <w:r w:rsidR="009C0DC8" w:rsidRPr="00D52BA6">
        <w:rPr>
          <w:rFonts w:ascii="Arial" w:hAnsi="Arial"/>
          <w:sz w:val="20"/>
          <w:szCs w:val="20"/>
        </w:rPr>
        <w:t xml:space="preserve"> </w:t>
      </w:r>
      <w:r w:rsidRPr="00D52BA6">
        <w:rPr>
          <w:rFonts w:ascii="Arial" w:hAnsi="Arial"/>
          <w:sz w:val="20"/>
          <w:szCs w:val="20"/>
        </w:rPr>
        <w:t>od momentu rozpatrzenia reklamacji.</w:t>
      </w:r>
      <w:r w:rsidRPr="00D52BA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52BA6">
        <w:rPr>
          <w:rFonts w:ascii="Arial" w:hAnsi="Arial"/>
          <w:sz w:val="20"/>
          <w:szCs w:val="20"/>
        </w:rPr>
        <w:t xml:space="preserve">Wykonawca będzie realizował obowiązki wynikające z gwarancji na własny  koszt i ryzyko. </w:t>
      </w:r>
    </w:p>
    <w:p w14:paraId="7973939F" w14:textId="5C465F11" w:rsid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</w:t>
      </w:r>
      <w:r w:rsidRPr="00636258">
        <w:rPr>
          <w:rFonts w:ascii="Arial" w:hAnsi="Arial"/>
          <w:sz w:val="20"/>
          <w:szCs w:val="20"/>
        </w:rPr>
        <w:t xml:space="preserve">braku możliwości usunięcia awarii </w:t>
      </w:r>
      <w:r>
        <w:rPr>
          <w:rFonts w:ascii="Arial" w:hAnsi="Arial"/>
          <w:sz w:val="20"/>
          <w:szCs w:val="20"/>
        </w:rPr>
        <w:t xml:space="preserve">urządzenia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terminie, o którym mowa w ust. 3.</w:t>
      </w:r>
      <w:r w:rsidRPr="00636258">
        <w:rPr>
          <w:rFonts w:ascii="Arial" w:hAnsi="Arial"/>
          <w:sz w:val="20"/>
          <w:szCs w:val="20"/>
        </w:rPr>
        <w:t xml:space="preserve"> Wykonawca </w:t>
      </w:r>
      <w:r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>
        <w:rPr>
          <w:rFonts w:ascii="Arial" w:hAnsi="Arial"/>
          <w:sz w:val="20"/>
          <w:szCs w:val="20"/>
        </w:rPr>
        <w:t>ć niesprawne urządzenie</w:t>
      </w:r>
      <w:r w:rsidRPr="00636258">
        <w:rPr>
          <w:rFonts w:ascii="Arial" w:hAnsi="Arial"/>
          <w:sz w:val="20"/>
          <w:szCs w:val="20"/>
        </w:rPr>
        <w:t xml:space="preserve"> na urządzenie</w:t>
      </w:r>
      <w:r>
        <w:rPr>
          <w:rFonts w:ascii="Arial" w:hAnsi="Arial"/>
          <w:sz w:val="20"/>
          <w:szCs w:val="20"/>
        </w:rPr>
        <w:t xml:space="preserve"> prawidłowo działające</w:t>
      </w:r>
      <w:r w:rsidRPr="00636258">
        <w:rPr>
          <w:rFonts w:ascii="Arial" w:hAnsi="Arial"/>
          <w:sz w:val="20"/>
          <w:szCs w:val="20"/>
        </w:rPr>
        <w:t>, o parametrach nie gorszych niż wskazane w Załączniku nr 2</w:t>
      </w:r>
      <w:r w:rsidR="00A22667">
        <w:rPr>
          <w:rFonts w:ascii="Arial" w:hAnsi="Arial"/>
          <w:sz w:val="20"/>
          <w:szCs w:val="20"/>
        </w:rPr>
        <w:t xml:space="preserve">, dostosowując </w:t>
      </w:r>
      <w:r w:rsidR="001E4246">
        <w:rPr>
          <w:rFonts w:ascii="Arial" w:hAnsi="Arial"/>
          <w:sz w:val="20"/>
          <w:szCs w:val="20"/>
        </w:rPr>
        <w:t>demontaż i montaż</w:t>
      </w:r>
      <w:r w:rsidR="00A22667">
        <w:rPr>
          <w:rFonts w:ascii="Arial" w:hAnsi="Arial"/>
          <w:sz w:val="20"/>
          <w:szCs w:val="20"/>
        </w:rPr>
        <w:t xml:space="preserve"> </w:t>
      </w:r>
      <w:r w:rsidR="001E4246">
        <w:rPr>
          <w:rFonts w:ascii="Arial" w:hAnsi="Arial"/>
          <w:sz w:val="20"/>
          <w:szCs w:val="20"/>
        </w:rPr>
        <w:t>zgodnie z</w:t>
      </w:r>
      <w:r w:rsidR="00A22667">
        <w:rPr>
          <w:rFonts w:ascii="Arial" w:hAnsi="Arial"/>
          <w:sz w:val="20"/>
          <w:szCs w:val="20"/>
        </w:rPr>
        <w:t xml:space="preserve"> </w:t>
      </w:r>
      <w:r w:rsidR="00A22667" w:rsidRPr="006C2681">
        <w:rPr>
          <w:rFonts w:ascii="Arial" w:hAnsi="Arial" w:cs="Arial"/>
          <w:bCs/>
          <w:sz w:val="20"/>
          <w:szCs w:val="20"/>
        </w:rPr>
        <w:t>§2 pkt. 2 i 3</w:t>
      </w:r>
      <w:r w:rsidR="001E4246" w:rsidRPr="006C2681">
        <w:rPr>
          <w:rFonts w:ascii="Arial" w:hAnsi="Arial" w:cs="Arial"/>
          <w:bCs/>
          <w:sz w:val="20"/>
          <w:szCs w:val="20"/>
        </w:rPr>
        <w:t>, przy zachowaniu wszelkich środków ostrożności.</w:t>
      </w:r>
      <w:r w:rsidR="001E4246">
        <w:rPr>
          <w:rFonts w:ascii="Arial" w:hAnsi="Arial" w:cs="Arial"/>
          <w:b/>
          <w:sz w:val="20"/>
          <w:szCs w:val="20"/>
        </w:rPr>
        <w:t xml:space="preserve"> </w:t>
      </w:r>
    </w:p>
    <w:p w14:paraId="06AF8FC7" w14:textId="2DC0947C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 w:rsidRPr="00A201A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 w:rsidRPr="00A201A0">
        <w:rPr>
          <w:rFonts w:ascii="Arial" w:hAnsi="Arial"/>
          <w:bCs/>
          <w:sz w:val="20"/>
          <w:szCs w:val="20"/>
        </w:rPr>
        <w:t xml:space="preserve">§ 2 ust. 1 pkt. 3 lub w przypadku niedochowania terminu o którym mowa w § 4 ust. 3 Zamawiający ma prawo bez konieczności uzyskania upoważnienia sądu nabyć </w:t>
      </w:r>
      <w:r w:rsidR="00D12B5E">
        <w:rPr>
          <w:rFonts w:ascii="Arial" w:hAnsi="Arial"/>
          <w:bCs/>
          <w:sz w:val="20"/>
          <w:szCs w:val="20"/>
        </w:rPr>
        <w:t>P</w:t>
      </w:r>
      <w:r w:rsidRPr="00A201A0">
        <w:rPr>
          <w:rFonts w:ascii="Arial" w:hAnsi="Arial"/>
          <w:bCs/>
          <w:sz w:val="20"/>
          <w:szCs w:val="20"/>
        </w:rPr>
        <w:t>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7FE3C2ED" w14:textId="297A03BB" w:rsidR="00A201A0" w:rsidRPr="00A201A0" w:rsidRDefault="00A201A0" w:rsidP="00A201A0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09" w:hanging="284"/>
        <w:jc w:val="both"/>
        <w:rPr>
          <w:rFonts w:ascii="Arial" w:hAnsi="Arial"/>
          <w:sz w:val="20"/>
          <w:szCs w:val="20"/>
        </w:rPr>
      </w:pPr>
      <w:r w:rsidRPr="00A201A0">
        <w:rPr>
          <w:rFonts w:ascii="Arial" w:hAnsi="Arial"/>
          <w:sz w:val="20"/>
          <w:szCs w:val="20"/>
        </w:rPr>
        <w:t>Niezależnie od uprawnień z gwarancji Zamawiającemu przysługują uprawnienia z tytułu rękojmi.</w:t>
      </w:r>
    </w:p>
    <w:p w14:paraId="30C9B0F7" w14:textId="77777777" w:rsidR="002B3381" w:rsidRDefault="002B3381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6B71F1F5" w14:textId="37507E3B" w:rsidR="00791265" w:rsidRDefault="00EE70E3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5</w:t>
      </w:r>
    </w:p>
    <w:p w14:paraId="0D5C3A05" w14:textId="77777777" w:rsidR="00791265" w:rsidRDefault="00EE70E3">
      <w:pPr>
        <w:pStyle w:val="Akapitzlist"/>
        <w:numPr>
          <w:ilvl w:val="3"/>
          <w:numId w:val="6"/>
        </w:numPr>
        <w:spacing w:line="276" w:lineRule="auto"/>
        <w:ind w:left="425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262A8897" w14:textId="79E32D60" w:rsidR="00791265" w:rsidRPr="00822CA7" w:rsidRDefault="00EE70E3">
      <w:pPr>
        <w:widowControl w:val="0"/>
        <w:numPr>
          <w:ilvl w:val="0"/>
          <w:numId w:val="7"/>
        </w:numPr>
        <w:spacing w:after="0" w:line="276" w:lineRule="auto"/>
        <w:ind w:left="66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Technicznego,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(32) 67 40 393,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e-mail:  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techniczny@szpitalzawiercie.pl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;</w:t>
      </w:r>
    </w:p>
    <w:p w14:paraId="48C6DA3A" w14:textId="45731D75" w:rsidR="00791265" w:rsidRPr="00822CA7" w:rsidRDefault="00EE70E3" w:rsidP="00E97831">
      <w:pPr>
        <w:widowControl w:val="0"/>
        <w:numPr>
          <w:ilvl w:val="0"/>
          <w:numId w:val="7"/>
        </w:numPr>
        <w:spacing w:after="0" w:line="276" w:lineRule="auto"/>
        <w:ind w:left="6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wyznacza: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…………………….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………………………..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e-mail:</w:t>
      </w:r>
      <w:r w:rsidR="00E97831"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201A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……………………….…….</w:t>
      </w:r>
      <w:r w:rsidRPr="00822CA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3F1336FD" w14:textId="421558B0" w:rsidR="00791265" w:rsidRDefault="00EE70E3" w:rsidP="00FE277E">
      <w:pPr>
        <w:pStyle w:val="Akapitzlist"/>
        <w:numPr>
          <w:ilvl w:val="0"/>
          <w:numId w:val="8"/>
        </w:numPr>
        <w:tabs>
          <w:tab w:val="clear" w:pos="1260"/>
        </w:tabs>
        <w:spacing w:line="276" w:lineRule="auto"/>
        <w:ind w:leftChars="100" w:left="220" w:firstLineChars="110" w:firstLine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i/lub ustalenie nowych osób uprawnionych do realizacji umowy zostanie dokonana w formie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pisemnej lub postaci elektronicznej, co nie będzie traktowane jako zmiana umowy i nie będzie </w:t>
      </w:r>
      <w:r>
        <w:rPr>
          <w:rFonts w:ascii="Arial" w:hAnsi="Arial" w:cs="Arial"/>
          <w:sz w:val="20"/>
          <w:szCs w:val="20"/>
        </w:rPr>
        <w:tab/>
        <w:t xml:space="preserve">wymagało </w:t>
      </w:r>
      <w:r>
        <w:rPr>
          <w:rFonts w:ascii="Arial" w:hAnsi="Arial" w:cs="Arial"/>
          <w:sz w:val="20"/>
          <w:szCs w:val="20"/>
        </w:rPr>
        <w:tab/>
        <w:t>sporządzenia aneksu.</w:t>
      </w:r>
    </w:p>
    <w:p w14:paraId="63AAC4D0" w14:textId="77777777" w:rsidR="002B3381" w:rsidRPr="00FE277E" w:rsidRDefault="002B3381" w:rsidP="002B3381">
      <w:pPr>
        <w:pStyle w:val="Akapitzlist"/>
        <w:spacing w:line="276" w:lineRule="auto"/>
        <w:ind w:left="440"/>
        <w:jc w:val="both"/>
        <w:rPr>
          <w:rFonts w:ascii="Arial" w:hAnsi="Arial" w:cs="Arial"/>
          <w:sz w:val="20"/>
          <w:szCs w:val="20"/>
        </w:rPr>
      </w:pPr>
    </w:p>
    <w:p w14:paraId="5F31522A" w14:textId="090CD7DF" w:rsidR="00791265" w:rsidRDefault="00EE70E3">
      <w:pPr>
        <w:spacing w:after="0" w:line="276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3320">
        <w:rPr>
          <w:rFonts w:ascii="Arial" w:hAnsi="Arial" w:cs="Arial"/>
          <w:b/>
          <w:sz w:val="20"/>
          <w:szCs w:val="20"/>
        </w:rPr>
        <w:t>6</w:t>
      </w:r>
    </w:p>
    <w:p w14:paraId="0229EF53" w14:textId="77777777" w:rsidR="00791265" w:rsidRPr="00CF13A4" w:rsidRDefault="00EE70E3">
      <w:pPr>
        <w:numPr>
          <w:ilvl w:val="0"/>
          <w:numId w:val="9"/>
        </w:numPr>
        <w:tabs>
          <w:tab w:val="left" w:pos="426"/>
        </w:tabs>
        <w:suppressAutoHyphens/>
        <w:spacing w:after="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6E5E6A55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6BB674F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49E6F4A0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01AC08FB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71626C35" w14:textId="77777777" w:rsidR="00CF13A4" w:rsidRDefault="00CF13A4" w:rsidP="00CF13A4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988C24" w14:textId="77777777" w:rsidR="008B66FB" w:rsidRPr="005C7E67" w:rsidRDefault="00EE70E3" w:rsidP="008B66FB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wskazanych w § 2 ust. 1 pkt 3), 6) i 8) umowy -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0,2% wynagrodzenia netto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 za każdy rozpoczęty dzień zwłoki, nie więcej jednak niż 10% </w:t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umowy;</w:t>
      </w:r>
    </w:p>
    <w:p w14:paraId="4371C5A9" w14:textId="500D2AF2" w:rsidR="008B66FB" w:rsidRPr="00E3308B" w:rsidRDefault="00EE70E3" w:rsidP="008B66FB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A72A5F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0,2% </w:t>
      </w:r>
      <w:r w:rsidRPr="005C7E67">
        <w:rPr>
          <w:rFonts w:ascii="Arial" w:eastAsia="Times New Roman" w:hAnsi="Arial"/>
          <w:sz w:val="20"/>
          <w:szCs w:val="20"/>
          <w:lang w:eastAsia="pl-PL"/>
        </w:rPr>
        <w:t xml:space="preserve">wartości netto reklamowanego </w:t>
      </w:r>
      <w:r w:rsidR="00D12B5E">
        <w:rPr>
          <w:rFonts w:ascii="Arial" w:eastAsia="Times New Roman" w:hAnsi="Arial"/>
          <w:sz w:val="20"/>
          <w:szCs w:val="20"/>
          <w:lang w:val="en-US" w:eastAsia="pl-PL"/>
        </w:rPr>
        <w:t>P</w:t>
      </w:r>
      <w:r w:rsidR="00D52BA6" w:rsidRPr="005C7E67">
        <w:rPr>
          <w:rFonts w:ascii="Arial" w:eastAsia="Times New Roman" w:hAnsi="Arial"/>
          <w:sz w:val="20"/>
          <w:szCs w:val="20"/>
          <w:lang w:eastAsia="pl-PL"/>
        </w:rPr>
        <w:t>przedmiotu</w:t>
      </w:r>
      <w:r w:rsidRPr="005C7E67">
        <w:rPr>
          <w:rFonts w:ascii="Arial" w:eastAsia="Times New Roman" w:hAnsi="Arial"/>
          <w:sz w:val="20"/>
          <w:szCs w:val="20"/>
          <w:lang w:eastAsia="pl-PL"/>
        </w:rPr>
        <w:t xml:space="preserve"> dostawy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14:paraId="06609A1C" w14:textId="0901E296" w:rsidR="00A72A5F" w:rsidRPr="00260186" w:rsidRDefault="00EE70E3" w:rsidP="00260186">
      <w:pPr>
        <w:pStyle w:val="Akapitzlist"/>
        <w:numPr>
          <w:ilvl w:val="0"/>
          <w:numId w:val="15"/>
        </w:num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5C7E6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20% wynagrodzenia netto określonego w 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403320" w:rsidRPr="005C7E6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5C7E67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umowy.</w:t>
      </w:r>
    </w:p>
    <w:p w14:paraId="7001B540" w14:textId="7A7B7FDF" w:rsidR="00D52BA6" w:rsidRPr="00A72A5F" w:rsidRDefault="00EE70E3" w:rsidP="00A72A5F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7E67">
        <w:rPr>
          <w:rFonts w:ascii="Arial" w:hAnsi="Arial" w:cs="Arial"/>
          <w:sz w:val="20"/>
          <w:szCs w:val="20"/>
        </w:rPr>
        <w:t>Kary określone w ust. 1 są niezależne od siebie i każda z nich może być naliczona osobno w przypadku zaistnienia przesłanek określonych w umowie dla jej naliczenia.  Suma naliczonych kar umownych nie może przekroczyć 30% wynagrodzenia</w:t>
      </w:r>
      <w:r>
        <w:rPr>
          <w:rFonts w:ascii="Arial" w:hAnsi="Arial" w:cs="Arial"/>
          <w:sz w:val="20"/>
          <w:szCs w:val="20"/>
        </w:rPr>
        <w:t xml:space="preserve"> netto określonego w § </w:t>
      </w:r>
      <w:r w:rsidR="0040332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ust. 1 niniejszej umowy. </w:t>
      </w:r>
    </w:p>
    <w:p w14:paraId="01C1DE02" w14:textId="77777777" w:rsidR="008B66FB" w:rsidRDefault="008B66FB" w:rsidP="008B66FB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5AD7406C" w14:textId="18AA9CAD" w:rsidR="002B3381" w:rsidRDefault="00EE70E3" w:rsidP="00A72A5F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6DE1BCB7" w14:textId="77777777" w:rsidR="00A72A5F" w:rsidRPr="00A72A5F" w:rsidRDefault="00A72A5F" w:rsidP="00A72A5F">
      <w:pPr>
        <w:pStyle w:val="Akapitzlist"/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B038535" w14:textId="0BED2EF4" w:rsidR="00791265" w:rsidRDefault="00EE70E3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8B66FB">
        <w:rPr>
          <w:rFonts w:ascii="Arial" w:hAnsi="Arial" w:cs="Arial"/>
          <w:b/>
          <w:sz w:val="20"/>
          <w:szCs w:val="20"/>
        </w:rPr>
        <w:t>7</w:t>
      </w:r>
    </w:p>
    <w:p w14:paraId="2513B244" w14:textId="77777777" w:rsidR="008B66FB" w:rsidRDefault="008B66FB" w:rsidP="00D52BA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357"/>
        <w:jc w:val="both"/>
        <w:rPr>
          <w:rFonts w:ascii="Arial" w:eastAsia="Arial" w:hAnsi="Arial" w:cs="Arial"/>
          <w:bCs/>
          <w:sz w:val="20"/>
          <w:szCs w:val="20"/>
        </w:rPr>
      </w:pPr>
      <w:r w:rsidRPr="008B66FB">
        <w:rPr>
          <w:rFonts w:ascii="Arial" w:eastAsia="Arial" w:hAnsi="Arial" w:cs="Arial"/>
          <w:bCs/>
          <w:sz w:val="20"/>
          <w:szCs w:val="20"/>
        </w:rPr>
        <w:t xml:space="preserve">Zamawiający oświadcza, że jest podmiotem leczniczym, do którego zastosowanie mają przepisy art. 54 ust. 5 </w:t>
      </w:r>
      <w:r>
        <w:rPr>
          <w:rFonts w:ascii="Arial" w:eastAsia="Arial" w:hAnsi="Arial" w:cs="Arial"/>
          <w:bCs/>
          <w:sz w:val="20"/>
          <w:szCs w:val="20"/>
        </w:rPr>
        <w:br/>
      </w:r>
      <w:r w:rsidRPr="008B66FB">
        <w:rPr>
          <w:rFonts w:ascii="Arial" w:eastAsia="Arial" w:hAnsi="Arial" w:cs="Arial"/>
          <w:bCs/>
          <w:sz w:val="20"/>
          <w:szCs w:val="20"/>
        </w:rPr>
        <w:t>i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8B66FB">
        <w:rPr>
          <w:rFonts w:ascii="Arial" w:eastAsia="Arial" w:hAnsi="Arial" w:cs="Arial"/>
          <w:bCs/>
          <w:sz w:val="20"/>
          <w:szCs w:val="20"/>
        </w:rPr>
        <w:t xml:space="preserve">ust. 6 ustawy o działalności leczniczej, a Wykonawca oświadczenie to przyjmuje. </w:t>
      </w:r>
    </w:p>
    <w:p w14:paraId="1BE3AEE5" w14:textId="10418FC6" w:rsidR="008B66FB" w:rsidRPr="00D52BA6" w:rsidRDefault="008B66FB" w:rsidP="00D52BA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357"/>
        <w:jc w:val="both"/>
        <w:rPr>
          <w:rFonts w:ascii="Arial" w:eastAsia="Arial" w:hAnsi="Arial" w:cs="Arial"/>
          <w:bCs/>
          <w:sz w:val="20"/>
          <w:szCs w:val="20"/>
        </w:rPr>
      </w:pPr>
      <w:r w:rsidRPr="008B66FB">
        <w:rPr>
          <w:rFonts w:ascii="Arial" w:eastAsia="Arial" w:hAnsi="Arial" w:cs="Arial"/>
          <w:bCs/>
          <w:sz w:val="20"/>
          <w:szCs w:val="20"/>
        </w:rPr>
        <w:t>Wykonawca nie może bez zgody Zamawiającego wyrażonej w formie pisemnej pod rygorem nieważności, rozporządzać prawami wynikającymi z niniejszej umowy, w tym dokonywać tzw. cesji wierzytelności (sprzedaż, zamiana, przelew, etc</w:t>
      </w:r>
      <w:r w:rsidR="000F1DAC">
        <w:rPr>
          <w:rFonts w:ascii="Arial" w:eastAsia="Arial" w:hAnsi="Arial" w:cs="Arial"/>
          <w:bCs/>
          <w:sz w:val="20"/>
          <w:szCs w:val="20"/>
        </w:rPr>
        <w:t>.</w:t>
      </w:r>
      <w:r w:rsidRPr="008B66FB">
        <w:rPr>
          <w:rFonts w:ascii="Arial" w:eastAsia="Arial" w:hAnsi="Arial" w:cs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</w:t>
      </w:r>
      <w:r w:rsidRPr="00D52BA6">
        <w:rPr>
          <w:rFonts w:ascii="Arial" w:eastAsia="Arial" w:hAnsi="Arial" w:cs="Arial"/>
          <w:bCs/>
          <w:sz w:val="20"/>
          <w:szCs w:val="20"/>
        </w:rPr>
        <w:t>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</w:t>
      </w:r>
      <w:r w:rsidRPr="00D52BA6">
        <w:rPr>
          <w:rFonts w:ascii="Arial" w:eastAsia="Arial" w:hAnsi="Arial" w:cs="Arial"/>
          <w:b/>
          <w:sz w:val="20"/>
          <w:szCs w:val="20"/>
        </w:rPr>
        <w:t>.</w:t>
      </w:r>
    </w:p>
    <w:p w14:paraId="20340179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AC74B17" w14:textId="0D35B2A6" w:rsidR="00CD1E00" w:rsidRPr="00C255E3" w:rsidRDefault="008B66FB" w:rsidP="00C255E3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8</w:t>
      </w:r>
    </w:p>
    <w:p w14:paraId="5D50FE99" w14:textId="735FDA10" w:rsidR="00CD1E00" w:rsidRPr="007504AA" w:rsidRDefault="005D4107" w:rsidP="007504AA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rFonts w:ascii="Arial" w:hAnsi="Arial"/>
          <w:sz w:val="20"/>
          <w:szCs w:val="20"/>
        </w:rPr>
      </w:pPr>
      <w:bookmarkStart w:id="0" w:name="_Hlk158900262"/>
      <w:r w:rsidRPr="00C255E3">
        <w:rPr>
          <w:rFonts w:ascii="Arial" w:hAnsi="Arial"/>
          <w:sz w:val="20"/>
          <w:szCs w:val="20"/>
        </w:rPr>
        <w:t xml:space="preserve">Umowa została zawarta na okres 24 miesięcy od daty jej zawarcia. </w:t>
      </w:r>
      <w:bookmarkEnd w:id="0"/>
      <w:r w:rsidRPr="00C255E3">
        <w:rPr>
          <w:rFonts w:ascii="Arial" w:hAnsi="Arial"/>
          <w:sz w:val="20"/>
          <w:szCs w:val="20"/>
        </w:rPr>
        <w:t>Protokolarne przekazanie Przedmiotu najmu wraz z pierwszą dostawą tlenu medycznego, nastąpi nie później, niż do dnia 30 kwietnia 2024r. Termin rozpoczęcia dostaw tlenu medycznego nie ma wpływu na okres, na jaki umowa została zwarta.</w:t>
      </w:r>
    </w:p>
    <w:p w14:paraId="7339D96A" w14:textId="25E08DF5" w:rsidR="008B66FB" w:rsidRPr="008B66FB" w:rsidRDefault="008B66FB" w:rsidP="00D52BA6">
      <w:pPr>
        <w:pStyle w:val="Akapitzlist"/>
        <w:numPr>
          <w:ilvl w:val="0"/>
          <w:numId w:val="19"/>
        </w:numPr>
        <w:spacing w:line="276" w:lineRule="auto"/>
        <w:ind w:left="567" w:hanging="357"/>
        <w:jc w:val="both"/>
        <w:rPr>
          <w:rFonts w:ascii="Arial" w:hAnsi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Zamawiający ma prawo do rozwiązania umowy ze skutkiem natychmiastowym w przypadku:</w:t>
      </w:r>
    </w:p>
    <w:p w14:paraId="62C9293B" w14:textId="6139E047" w:rsid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gdy opóźnienie którejkolwiek dostawy  cząstkowej przekroczy </w:t>
      </w:r>
      <w:r w:rsidR="009508C4">
        <w:rPr>
          <w:rFonts w:ascii="Arial" w:hAnsi="Arial" w:cs="Arial"/>
          <w:sz w:val="20"/>
          <w:szCs w:val="20"/>
        </w:rPr>
        <w:t>1</w:t>
      </w:r>
      <w:r w:rsidR="009508C4" w:rsidRPr="008B66FB">
        <w:rPr>
          <w:rFonts w:ascii="Arial" w:hAnsi="Arial" w:cs="Arial"/>
          <w:sz w:val="20"/>
          <w:szCs w:val="20"/>
        </w:rPr>
        <w:t xml:space="preserve"> </w:t>
      </w:r>
      <w:r w:rsidRPr="008B66FB">
        <w:rPr>
          <w:rFonts w:ascii="Arial" w:hAnsi="Arial" w:cs="Arial"/>
          <w:sz w:val="20"/>
          <w:szCs w:val="20"/>
        </w:rPr>
        <w:t>d</w:t>
      </w:r>
      <w:r w:rsidR="009508C4">
        <w:rPr>
          <w:rFonts w:ascii="Arial" w:hAnsi="Arial" w:cs="Arial"/>
          <w:sz w:val="20"/>
          <w:szCs w:val="20"/>
        </w:rPr>
        <w:t>zień kalendarzowy.</w:t>
      </w:r>
    </w:p>
    <w:p w14:paraId="3E8DE861" w14:textId="7E4B483B" w:rsidR="008B66FB" w:rsidRP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eastAsia="Calibri" w:hAnsi="Arial" w:cs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>
        <w:rPr>
          <w:rFonts w:ascii="Arial" w:eastAsia="Calibri" w:hAnsi="Arial" w:cs="Arial"/>
          <w:color w:val="00000A"/>
          <w:sz w:val="20"/>
          <w:szCs w:val="20"/>
        </w:rPr>
        <w:t>;</w:t>
      </w:r>
    </w:p>
    <w:p w14:paraId="7F1CD879" w14:textId="0292387E" w:rsidR="008B66FB" w:rsidRPr="008B66FB" w:rsidRDefault="008B66FB" w:rsidP="00D52BA6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eastAsia="Calibri" w:hAnsi="Arial" w:cs="Arial"/>
          <w:color w:val="00000A"/>
          <w:sz w:val="20"/>
          <w:szCs w:val="20"/>
        </w:rPr>
        <w:t>trzykrotnej reklamacji dotyczącej przedmiotu dostawy pod względem ilościowym, jakościowym lub rodzajowym.</w:t>
      </w:r>
      <w:r w:rsidRPr="008B66FB">
        <w:rPr>
          <w:rFonts w:ascii="Arial" w:eastAsia="Calibri" w:hAnsi="Arial" w:cs="Arial"/>
          <w:sz w:val="20"/>
          <w:szCs w:val="20"/>
        </w:rPr>
        <w:tab/>
      </w:r>
    </w:p>
    <w:p w14:paraId="44267662" w14:textId="77777777" w:rsidR="008B66FB" w:rsidRDefault="008B66FB" w:rsidP="00D52BA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Rozwiązanie umowy nie pozbawia Zamawiającego prawa do naliczenia kary umownej i żądania odszkodowania uzupełniającego.</w:t>
      </w:r>
    </w:p>
    <w:p w14:paraId="4D3AB1AE" w14:textId="437D4CB2" w:rsidR="007504AA" w:rsidRPr="00260186" w:rsidRDefault="008B66FB" w:rsidP="00260186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</w:t>
      </w:r>
    </w:p>
    <w:p w14:paraId="4675001D" w14:textId="142792E2" w:rsidR="008B66FB" w:rsidRDefault="008B66FB" w:rsidP="00C255E3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2BAC59B2" w14:textId="2E208CFD" w:rsidR="00F312FB" w:rsidRDefault="008B66FB" w:rsidP="000F1DAC">
      <w:pPr>
        <w:pStyle w:val="Akapitzlist"/>
        <w:numPr>
          <w:ilvl w:val="0"/>
          <w:numId w:val="19"/>
        </w:numPr>
        <w:tabs>
          <w:tab w:val="left" w:pos="709"/>
        </w:tabs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>W przypadku o którym mowa w ust. 4, Wykonawca może żądać wyłącznie wynagrodzenia należnego z tytułu wykonania części umowy.</w:t>
      </w:r>
    </w:p>
    <w:p w14:paraId="0B8B81A1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E789095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CDD3013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303E0C" w14:textId="77777777" w:rsidR="00260186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430F191" w14:textId="77777777" w:rsidR="00260186" w:rsidRPr="000F1DAC" w:rsidRDefault="00260186" w:rsidP="00260186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1B80010" w14:textId="77777777" w:rsidR="008B66FB" w:rsidRDefault="008B66FB" w:rsidP="00C255E3">
      <w:pPr>
        <w:tabs>
          <w:tab w:val="left" w:pos="36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6FB0325" w14:textId="77777777" w:rsidR="008B66FB" w:rsidRPr="008B66FB" w:rsidRDefault="008B66FB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9</w:t>
      </w:r>
    </w:p>
    <w:p w14:paraId="40C596CA" w14:textId="3841FE03" w:rsidR="009C3A49" w:rsidRPr="00CF13A4" w:rsidRDefault="008B66FB" w:rsidP="009C3A49">
      <w:pPr>
        <w:pStyle w:val="Akapitzlist"/>
        <w:numPr>
          <w:ilvl w:val="0"/>
          <w:numId w:val="2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8B66F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413ABD5" w14:textId="63F7846D" w:rsidR="00A72A5F" w:rsidRPr="005C7E67" w:rsidRDefault="008B66FB" w:rsidP="005C7E6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6FB">
        <w:rPr>
          <w:rFonts w:ascii="Arial" w:hAnsi="Arial" w:cs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Pr="00426215">
        <w:rPr>
          <w:rFonts w:ascii="Arial" w:hAnsi="Arial" w:cs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16E40644" w14:textId="04C74E99" w:rsidR="005C7E67" w:rsidRPr="001E4246" w:rsidRDefault="008B66FB" w:rsidP="001E424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70530731" w14:textId="77777777" w:rsid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 xml:space="preserve">poprawy jakości lub innych parametrów charakterystycznych dla przedmiotu dostawy oraz </w:t>
      </w:r>
      <w:r w:rsidRPr="00426215">
        <w:rPr>
          <w:rFonts w:ascii="Arial" w:hAnsi="Arial" w:cs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83D8FC3" w14:textId="77777777" w:rsid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</w:rPr>
        <w:t>zmiany nazwy handlowej lub numeru katalogowego przedmiotu dostawy przy zachowaniu jego parametrów jakościowych.</w:t>
      </w:r>
    </w:p>
    <w:p w14:paraId="353EC9C3" w14:textId="6005C403" w:rsidR="008B66FB" w:rsidRPr="00426215" w:rsidRDefault="008B66FB" w:rsidP="00D52B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215">
        <w:rPr>
          <w:rFonts w:ascii="Arial" w:hAnsi="Arial" w:cs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2B6AF589" w14:textId="5374C13C" w:rsidR="00426215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1 pkt 1)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7F52903F" w14:textId="77777777" w:rsidR="00426215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44DC3F37" w14:textId="082C0279" w:rsidR="001E4246" w:rsidRPr="00260186" w:rsidRDefault="008B66FB" w:rsidP="001E424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70E360D0" w14:textId="77777777" w:rsidR="00260186" w:rsidRPr="00260186" w:rsidRDefault="008B66FB" w:rsidP="00D52BA6">
      <w:pPr>
        <w:numPr>
          <w:ilvl w:val="3"/>
          <w:numId w:val="6"/>
        </w:numPr>
        <w:suppressAutoHyphens/>
        <w:spacing w:after="0" w:line="276" w:lineRule="auto"/>
        <w:ind w:leftChars="175" w:left="849" w:hangingChars="232" w:hanging="46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W przypadku, gdy Wykonawca korzysta przy realizacji zamówienia z podwykonawców, </w:t>
      </w: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 xml:space="preserve">Wykonawca, którego wynagrodzenie zostało zmienione zgodnie z ust. </w:t>
      </w:r>
      <w:r w:rsidRPr="008B66FB">
        <w:rPr>
          <w:rFonts w:ascii="Arial" w:eastAsia="Times New Roman" w:hAnsi="Arial" w:cs="Arial"/>
          <w:kern w:val="2"/>
          <w:sz w:val="20"/>
          <w:szCs w:val="20"/>
          <w:lang w:val="en-US" w:eastAsia="pl-PL" w:bidi="hi-IN"/>
        </w:rPr>
        <w:t>1</w:t>
      </w: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</w:t>
      </w:r>
    </w:p>
    <w:p w14:paraId="295E7BA8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1BEEB40F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2023CDE1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7F3CE1A3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3C490E01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10915C52" w14:textId="77777777" w:rsidR="00260186" w:rsidRDefault="00260186" w:rsidP="00260186">
      <w:pPr>
        <w:suppressAutoHyphens/>
        <w:spacing w:after="0" w:line="276" w:lineRule="auto"/>
        <w:ind w:left="849"/>
        <w:jc w:val="both"/>
        <w:rPr>
          <w:rFonts w:ascii="Arial" w:eastAsia="Calibri" w:hAnsi="Arial" w:cs="Arial"/>
          <w:kern w:val="2"/>
          <w:sz w:val="20"/>
          <w:szCs w:val="20"/>
          <w:lang w:eastAsia="zh-CN" w:bidi="hi-IN"/>
        </w:rPr>
      </w:pPr>
    </w:p>
    <w:p w14:paraId="2F5561E7" w14:textId="59AB02A5" w:rsidR="008B66FB" w:rsidRPr="008B66FB" w:rsidRDefault="008B66FB" w:rsidP="00260186">
      <w:pPr>
        <w:suppressAutoHyphens/>
        <w:spacing w:after="0" w:line="276" w:lineRule="auto"/>
        <w:ind w:left="84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>Wykonawcy i musi wchodzić w życie w tym samym dniu, w którym wchodzi w życie zmiana wynagrodzenia Wykonawcy.</w:t>
      </w:r>
    </w:p>
    <w:p w14:paraId="42FB6892" w14:textId="77777777" w:rsidR="00426215" w:rsidRDefault="00426215" w:rsidP="004E17FB">
      <w:pPr>
        <w:tabs>
          <w:tab w:val="left" w:pos="360"/>
        </w:tabs>
        <w:suppressAutoHyphens/>
        <w:spacing w:after="0" w:line="240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99B8A6" w14:textId="160117D1" w:rsidR="008B66FB" w:rsidRPr="008B66FB" w:rsidRDefault="008B66FB" w:rsidP="008B66FB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10</w:t>
      </w:r>
    </w:p>
    <w:p w14:paraId="0C416D51" w14:textId="778E0E3B" w:rsidR="00A72A5F" w:rsidRPr="005C7E67" w:rsidRDefault="008B66FB" w:rsidP="005C7E67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A72A5F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98</w:t>
      </w:r>
      <w:r w:rsidRPr="00426215">
        <w:rPr>
          <w:rFonts w:ascii="Arial" w:eastAsia="Calibri" w:hAnsi="Arial" w:cs="Arial"/>
          <w:iCs/>
          <w:color w:val="000000"/>
          <w:kern w:val="3"/>
          <w:sz w:val="20"/>
          <w:szCs w:val="20"/>
        </w:rPr>
        <w:t>0 r.</w:t>
      </w:r>
    </w:p>
    <w:p w14:paraId="171E8122" w14:textId="4CA433B6" w:rsidR="005C7E67" w:rsidRPr="001E4246" w:rsidRDefault="008B66FB" w:rsidP="001E424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6626060B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Wszelkie zmiany niniejszej umowy wymagają formy pisemnej pod rygorem nieważności.</w:t>
      </w:r>
    </w:p>
    <w:p w14:paraId="6F749525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426215">
        <w:rPr>
          <w:rFonts w:ascii="Arial" w:hAnsi="Arial" w:cs="Arial"/>
          <w:sz w:val="20"/>
          <w:szCs w:val="20"/>
          <w:lang w:eastAsia="hi-IN"/>
        </w:rPr>
        <w:tab/>
      </w:r>
    </w:p>
    <w:p w14:paraId="7F3988BD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</w:t>
      </w:r>
    </w:p>
    <w:p w14:paraId="29499184" w14:textId="77777777" w:rsidR="00426215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 w:rsidRPr="00426215">
        <w:rPr>
          <w:rFonts w:ascii="Arial" w:hAnsi="Arial"/>
          <w:sz w:val="20"/>
          <w:szCs w:val="20"/>
        </w:rPr>
        <w:t xml:space="preserve"> </w:t>
      </w:r>
      <w:r w:rsidRPr="0042621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54F8523" w14:textId="3CA88D82" w:rsidR="008B66FB" w:rsidRPr="00426215" w:rsidRDefault="008B66FB" w:rsidP="00D52BA6">
      <w:pPr>
        <w:pStyle w:val="Akapitzlist"/>
        <w:numPr>
          <w:ilvl w:val="0"/>
          <w:numId w:val="25"/>
        </w:numPr>
        <w:tabs>
          <w:tab w:val="left" w:pos="567"/>
        </w:tabs>
        <w:autoSpaceDN w:val="0"/>
        <w:spacing w:line="276" w:lineRule="auto"/>
        <w:ind w:left="851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szCs w:val="20"/>
        </w:rPr>
      </w:pPr>
      <w:r w:rsidRPr="0042621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56B35060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ind w:leftChars="-212" w:left="-46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1 </w:t>
      </w:r>
      <w:bookmarkStart w:id="1" w:name="_Hlk45712593"/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– Formularz ofertowy złożony przez Wykonawcę,</w:t>
      </w:r>
      <w:bookmarkEnd w:id="1"/>
    </w:p>
    <w:p w14:paraId="381F69B6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Załącznik nr 2 – Formularz asortymentowo-cenowy złożony przez Wykonawcę,</w:t>
      </w:r>
    </w:p>
    <w:p w14:paraId="2827481B" w14:textId="77777777" w:rsidR="008B66FB" w:rsidRPr="008B66FB" w:rsidRDefault="008B66FB" w:rsidP="00D52BA6">
      <w:pPr>
        <w:tabs>
          <w:tab w:val="left" w:pos="0"/>
        </w:tabs>
        <w:suppressAutoHyphens/>
        <w:spacing w:after="0" w:line="276" w:lineRule="auto"/>
        <w:ind w:leftChars="-212" w:left="-46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Załącznik nr 3 – Wzór protokół odbioru.</w:t>
      </w:r>
    </w:p>
    <w:p w14:paraId="717AF1A0" w14:textId="59CD82EB" w:rsidR="00680959" w:rsidRDefault="008B66FB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4 </w:t>
      </w:r>
      <w:r w:rsid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–</w:t>
      </w:r>
      <w:r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Umowa</w:t>
      </w:r>
      <w:r w:rsidR="00680959" w:rsidRPr="0068095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powierzenia przetwarzania danych osobowych</w:t>
      </w:r>
    </w:p>
    <w:p w14:paraId="0605F73F" w14:textId="0F9B40DB" w:rsidR="008B66FB" w:rsidRPr="008B66FB" w:rsidRDefault="00680959" w:rsidP="00D52BA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Załącznik nr 5 – </w:t>
      </w:r>
      <w:r w:rsidR="008B66FB" w:rsidRPr="008B66FB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SWZ (zdeponowany w oryginale w siedzibie i pod adresem Zamawiającego)</w:t>
      </w:r>
    </w:p>
    <w:p w14:paraId="2DEAF1A5" w14:textId="0110D48E" w:rsidR="008B66FB" w:rsidRPr="00426215" w:rsidRDefault="008B66FB" w:rsidP="00D52BA6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26215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</w:t>
      </w:r>
    </w:p>
    <w:p w14:paraId="37BDBCE5" w14:textId="77777777" w:rsidR="00426215" w:rsidRDefault="00426215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1D226541" w14:textId="77777777" w:rsidR="00426215" w:rsidRDefault="00426215" w:rsidP="00A72A5F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4524E7" w14:textId="17E73D2B" w:rsidR="008B66FB" w:rsidRPr="008B66FB" w:rsidRDefault="008B66FB" w:rsidP="008B66FB">
      <w:pPr>
        <w:suppressAutoHyphens/>
        <w:spacing w:after="0" w:line="240" w:lineRule="auto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8B66FB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5CA58337" w14:textId="77777777" w:rsidR="008B66FB" w:rsidRPr="008B66FB" w:rsidRDefault="008B66FB" w:rsidP="008B66FB">
      <w:pPr>
        <w:suppressAutoHyphens/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7367C2C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BE872BB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AF78311" w14:textId="77777777" w:rsidR="008B66FB" w:rsidRDefault="008B66FB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F7556FC" w14:textId="77777777" w:rsidR="00791265" w:rsidRDefault="0079126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14:paraId="4396D8D7" w14:textId="47A565E1" w:rsidR="00791265" w:rsidRDefault="00EE70E3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</w:p>
    <w:sectPr w:rsidR="00791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827E5" w14:textId="77777777" w:rsidR="00F43A3F" w:rsidRDefault="00F43A3F">
      <w:pPr>
        <w:spacing w:line="240" w:lineRule="auto"/>
      </w:pPr>
      <w:r>
        <w:separator/>
      </w:r>
    </w:p>
  </w:endnote>
  <w:endnote w:type="continuationSeparator" w:id="0">
    <w:p w14:paraId="441EEEA9" w14:textId="77777777" w:rsidR="00F43A3F" w:rsidRDefault="00F43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64A31" w14:textId="77777777" w:rsidR="00791265" w:rsidRDefault="00791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CEAC5" w14:textId="77777777" w:rsidR="00791265" w:rsidRDefault="00791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1E5E9" w14:textId="77777777" w:rsidR="00791265" w:rsidRDefault="00791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716D4" w14:textId="77777777" w:rsidR="00F43A3F" w:rsidRDefault="00F43A3F">
      <w:pPr>
        <w:spacing w:after="0"/>
      </w:pPr>
      <w:r>
        <w:separator/>
      </w:r>
    </w:p>
  </w:footnote>
  <w:footnote w:type="continuationSeparator" w:id="0">
    <w:p w14:paraId="5798A114" w14:textId="77777777" w:rsidR="00F43A3F" w:rsidRDefault="00F43A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A13DB" w14:textId="77777777" w:rsidR="00791265" w:rsidRDefault="005B7EBF">
    <w:pPr>
      <w:pStyle w:val="Nagwek"/>
    </w:pPr>
    <w:r>
      <w:pict w14:anchorId="79858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364E0" w14:textId="77777777" w:rsidR="00791265" w:rsidRDefault="005B7EBF">
    <w:pPr>
      <w:pStyle w:val="Nagwek"/>
    </w:pPr>
    <w:r>
      <w:pict w14:anchorId="12783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CDF3" w14:textId="77777777" w:rsidR="00791265" w:rsidRDefault="005B7EBF">
    <w:pPr>
      <w:pStyle w:val="Nagwek"/>
    </w:pPr>
    <w:r>
      <w:pict w14:anchorId="28A74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DDCB4D34"/>
    <w:multiLevelType w:val="singleLevel"/>
    <w:tmpl w:val="DDCB4D34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1042F"/>
    <w:multiLevelType w:val="multilevel"/>
    <w:tmpl w:val="0CB104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09A"/>
    <w:multiLevelType w:val="hybridMultilevel"/>
    <w:tmpl w:val="5EC62964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E0BA6"/>
    <w:multiLevelType w:val="multilevel"/>
    <w:tmpl w:val="2EFE0BA6"/>
    <w:lvl w:ilvl="0">
      <w:start w:val="2"/>
      <w:numFmt w:val="decimal"/>
      <w:lvlText w:val="%1."/>
      <w:lvlJc w:val="left"/>
      <w:pPr>
        <w:tabs>
          <w:tab w:val="left" w:pos="126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left" w:pos="126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left" w:pos="12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left" w:pos="126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left" w:pos="126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left" w:pos="126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left" w:pos="1260"/>
        </w:tabs>
        <w:ind w:left="7740" w:hanging="180"/>
      </w:pPr>
    </w:lvl>
  </w:abstractNum>
  <w:abstractNum w:abstractNumId="8" w15:restartNumberingAfterBreak="0">
    <w:nsid w:val="333657B4"/>
    <w:multiLevelType w:val="hybridMultilevel"/>
    <w:tmpl w:val="B05C573C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364D5D1A"/>
    <w:multiLevelType w:val="multilevel"/>
    <w:tmpl w:val="364D5D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E76876"/>
    <w:multiLevelType w:val="hybridMultilevel"/>
    <w:tmpl w:val="810E6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2B92"/>
    <w:multiLevelType w:val="hybridMultilevel"/>
    <w:tmpl w:val="7EBA0D4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28310A"/>
    <w:multiLevelType w:val="multilevel"/>
    <w:tmpl w:val="46043A8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79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7E81848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2595"/>
    <w:multiLevelType w:val="hybridMultilevel"/>
    <w:tmpl w:val="E7FE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0A06"/>
    <w:multiLevelType w:val="hybridMultilevel"/>
    <w:tmpl w:val="70E0E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A605B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653157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47C1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53633"/>
    <w:multiLevelType w:val="multilevel"/>
    <w:tmpl w:val="780536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11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80085">
    <w:abstractNumId w:val="12"/>
  </w:num>
  <w:num w:numId="3" w16cid:durableId="1565867726">
    <w:abstractNumId w:val="25"/>
  </w:num>
  <w:num w:numId="4" w16cid:durableId="290476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4259473">
    <w:abstractNumId w:val="9"/>
  </w:num>
  <w:num w:numId="6" w16cid:durableId="1621380309">
    <w:abstractNumId w:val="4"/>
  </w:num>
  <w:num w:numId="7" w16cid:durableId="1892039851">
    <w:abstractNumId w:val="1"/>
  </w:num>
  <w:num w:numId="8" w16cid:durableId="1062679939">
    <w:abstractNumId w:val="7"/>
  </w:num>
  <w:num w:numId="9" w16cid:durableId="623463218">
    <w:abstractNumId w:val="21"/>
  </w:num>
  <w:num w:numId="10" w16cid:durableId="1619218068">
    <w:abstractNumId w:val="3"/>
  </w:num>
  <w:num w:numId="11" w16cid:durableId="16284695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504606">
    <w:abstractNumId w:val="19"/>
  </w:num>
  <w:num w:numId="13" w16cid:durableId="332880356">
    <w:abstractNumId w:val="16"/>
  </w:num>
  <w:num w:numId="14" w16cid:durableId="1492138171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2054965721">
    <w:abstractNumId w:val="11"/>
  </w:num>
  <w:num w:numId="16" w16cid:durableId="55129398">
    <w:abstractNumId w:val="23"/>
  </w:num>
  <w:num w:numId="17" w16cid:durableId="1259018026">
    <w:abstractNumId w:val="17"/>
  </w:num>
  <w:num w:numId="18" w16cid:durableId="1839807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022116">
    <w:abstractNumId w:val="24"/>
  </w:num>
  <w:num w:numId="20" w16cid:durableId="1825584652">
    <w:abstractNumId w:val="10"/>
  </w:num>
  <w:num w:numId="21" w16cid:durableId="1945578187">
    <w:abstractNumId w:val="18"/>
  </w:num>
  <w:num w:numId="22" w16cid:durableId="287590837">
    <w:abstractNumId w:val="0"/>
  </w:num>
  <w:num w:numId="23" w16cid:durableId="1377118482">
    <w:abstractNumId w:val="20"/>
  </w:num>
  <w:num w:numId="24" w16cid:durableId="1982692390">
    <w:abstractNumId w:val="5"/>
  </w:num>
  <w:num w:numId="25" w16cid:durableId="1670015224">
    <w:abstractNumId w:val="8"/>
  </w:num>
  <w:num w:numId="26" w16cid:durableId="2064326636">
    <w:abstractNumId w:val="14"/>
  </w:num>
  <w:num w:numId="27" w16cid:durableId="4615844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ED9"/>
    <w:rsid w:val="00042287"/>
    <w:rsid w:val="00044A44"/>
    <w:rsid w:val="00054838"/>
    <w:rsid w:val="0006079A"/>
    <w:rsid w:val="000621A8"/>
    <w:rsid w:val="000622E4"/>
    <w:rsid w:val="000656C9"/>
    <w:rsid w:val="0007189E"/>
    <w:rsid w:val="00085029"/>
    <w:rsid w:val="000B2717"/>
    <w:rsid w:val="000C77D1"/>
    <w:rsid w:val="000E3A98"/>
    <w:rsid w:val="000F1DAC"/>
    <w:rsid w:val="0010068A"/>
    <w:rsid w:val="001024CA"/>
    <w:rsid w:val="00113FC7"/>
    <w:rsid w:val="0012207D"/>
    <w:rsid w:val="001336E7"/>
    <w:rsid w:val="00145617"/>
    <w:rsid w:val="00161232"/>
    <w:rsid w:val="00171771"/>
    <w:rsid w:val="001746F5"/>
    <w:rsid w:val="00181E0C"/>
    <w:rsid w:val="0018325B"/>
    <w:rsid w:val="001837D7"/>
    <w:rsid w:val="00195976"/>
    <w:rsid w:val="001D3BB2"/>
    <w:rsid w:val="001E4246"/>
    <w:rsid w:val="00205605"/>
    <w:rsid w:val="002120A1"/>
    <w:rsid w:val="002143F2"/>
    <w:rsid w:val="00222F1E"/>
    <w:rsid w:val="00241CA4"/>
    <w:rsid w:val="002438F8"/>
    <w:rsid w:val="00243AA4"/>
    <w:rsid w:val="00254443"/>
    <w:rsid w:val="00257A23"/>
    <w:rsid w:val="00260186"/>
    <w:rsid w:val="00263F5E"/>
    <w:rsid w:val="002641E4"/>
    <w:rsid w:val="00267AD5"/>
    <w:rsid w:val="002760D1"/>
    <w:rsid w:val="002A0305"/>
    <w:rsid w:val="002A16E6"/>
    <w:rsid w:val="002B3381"/>
    <w:rsid w:val="002C066B"/>
    <w:rsid w:val="002C1D2A"/>
    <w:rsid w:val="002F6827"/>
    <w:rsid w:val="002F6F4D"/>
    <w:rsid w:val="00321A12"/>
    <w:rsid w:val="00326D91"/>
    <w:rsid w:val="00335BE8"/>
    <w:rsid w:val="00340893"/>
    <w:rsid w:val="003561A8"/>
    <w:rsid w:val="00356475"/>
    <w:rsid w:val="00364A19"/>
    <w:rsid w:val="003701C3"/>
    <w:rsid w:val="00371B77"/>
    <w:rsid w:val="0038371D"/>
    <w:rsid w:val="00390154"/>
    <w:rsid w:val="00393DF4"/>
    <w:rsid w:val="003B0F88"/>
    <w:rsid w:val="003B4748"/>
    <w:rsid w:val="003F768F"/>
    <w:rsid w:val="00403320"/>
    <w:rsid w:val="00426215"/>
    <w:rsid w:val="00433130"/>
    <w:rsid w:val="00434235"/>
    <w:rsid w:val="004608ED"/>
    <w:rsid w:val="0046439C"/>
    <w:rsid w:val="0049566B"/>
    <w:rsid w:val="004E17FB"/>
    <w:rsid w:val="004E200D"/>
    <w:rsid w:val="004E30BB"/>
    <w:rsid w:val="004F1E27"/>
    <w:rsid w:val="004F7167"/>
    <w:rsid w:val="005132A1"/>
    <w:rsid w:val="00541A1A"/>
    <w:rsid w:val="0055265E"/>
    <w:rsid w:val="0055325F"/>
    <w:rsid w:val="005554AB"/>
    <w:rsid w:val="005661AD"/>
    <w:rsid w:val="00573A6F"/>
    <w:rsid w:val="0057621A"/>
    <w:rsid w:val="00576564"/>
    <w:rsid w:val="005778FB"/>
    <w:rsid w:val="0058029E"/>
    <w:rsid w:val="005815BC"/>
    <w:rsid w:val="005879CF"/>
    <w:rsid w:val="005A5E55"/>
    <w:rsid w:val="005A6821"/>
    <w:rsid w:val="005B7EBF"/>
    <w:rsid w:val="005C04BB"/>
    <w:rsid w:val="005C7E67"/>
    <w:rsid w:val="005D4107"/>
    <w:rsid w:val="005E54C7"/>
    <w:rsid w:val="005E7C58"/>
    <w:rsid w:val="005F506A"/>
    <w:rsid w:val="005F7DD2"/>
    <w:rsid w:val="0064418E"/>
    <w:rsid w:val="0067588A"/>
    <w:rsid w:val="00680959"/>
    <w:rsid w:val="006831AC"/>
    <w:rsid w:val="006870CB"/>
    <w:rsid w:val="00695C02"/>
    <w:rsid w:val="006A6DB0"/>
    <w:rsid w:val="006C2681"/>
    <w:rsid w:val="006E55F0"/>
    <w:rsid w:val="006F3551"/>
    <w:rsid w:val="00714433"/>
    <w:rsid w:val="00715C06"/>
    <w:rsid w:val="00733B9C"/>
    <w:rsid w:val="007504AA"/>
    <w:rsid w:val="00783B69"/>
    <w:rsid w:val="00791265"/>
    <w:rsid w:val="00795FF8"/>
    <w:rsid w:val="00796EE3"/>
    <w:rsid w:val="007A171B"/>
    <w:rsid w:val="007D0DC8"/>
    <w:rsid w:val="007D23B5"/>
    <w:rsid w:val="007D6FA6"/>
    <w:rsid w:val="007E04DA"/>
    <w:rsid w:val="007E3857"/>
    <w:rsid w:val="008015CB"/>
    <w:rsid w:val="00806654"/>
    <w:rsid w:val="00822CA7"/>
    <w:rsid w:val="00840F69"/>
    <w:rsid w:val="0084174C"/>
    <w:rsid w:val="008749B8"/>
    <w:rsid w:val="008879F8"/>
    <w:rsid w:val="00892111"/>
    <w:rsid w:val="0089615F"/>
    <w:rsid w:val="008B390B"/>
    <w:rsid w:val="008B66FB"/>
    <w:rsid w:val="008C6649"/>
    <w:rsid w:val="00912DF2"/>
    <w:rsid w:val="00925549"/>
    <w:rsid w:val="00925FBB"/>
    <w:rsid w:val="0094736E"/>
    <w:rsid w:val="009508C4"/>
    <w:rsid w:val="00956EF7"/>
    <w:rsid w:val="00964476"/>
    <w:rsid w:val="009655FC"/>
    <w:rsid w:val="009718DB"/>
    <w:rsid w:val="009B1473"/>
    <w:rsid w:val="009C0DC8"/>
    <w:rsid w:val="009C3A49"/>
    <w:rsid w:val="009D5C81"/>
    <w:rsid w:val="009E7899"/>
    <w:rsid w:val="009F27DA"/>
    <w:rsid w:val="00A02B0E"/>
    <w:rsid w:val="00A04947"/>
    <w:rsid w:val="00A054F0"/>
    <w:rsid w:val="00A10023"/>
    <w:rsid w:val="00A201A0"/>
    <w:rsid w:val="00A22667"/>
    <w:rsid w:val="00A27910"/>
    <w:rsid w:val="00A35F19"/>
    <w:rsid w:val="00A516FF"/>
    <w:rsid w:val="00A72A5F"/>
    <w:rsid w:val="00A76934"/>
    <w:rsid w:val="00A80D4D"/>
    <w:rsid w:val="00AB32EB"/>
    <w:rsid w:val="00AD500F"/>
    <w:rsid w:val="00AE1887"/>
    <w:rsid w:val="00AF1933"/>
    <w:rsid w:val="00B306EF"/>
    <w:rsid w:val="00B443E6"/>
    <w:rsid w:val="00B46178"/>
    <w:rsid w:val="00B56CBA"/>
    <w:rsid w:val="00B6637E"/>
    <w:rsid w:val="00B80765"/>
    <w:rsid w:val="00B81417"/>
    <w:rsid w:val="00B815A6"/>
    <w:rsid w:val="00BB309D"/>
    <w:rsid w:val="00BB5496"/>
    <w:rsid w:val="00BC6B81"/>
    <w:rsid w:val="00BD039F"/>
    <w:rsid w:val="00BD65E0"/>
    <w:rsid w:val="00BD6F0C"/>
    <w:rsid w:val="00C12EE6"/>
    <w:rsid w:val="00C255E3"/>
    <w:rsid w:val="00C438F5"/>
    <w:rsid w:val="00C509B2"/>
    <w:rsid w:val="00C526E2"/>
    <w:rsid w:val="00CA3462"/>
    <w:rsid w:val="00CC25D9"/>
    <w:rsid w:val="00CD1E00"/>
    <w:rsid w:val="00CF130B"/>
    <w:rsid w:val="00CF13A4"/>
    <w:rsid w:val="00D07357"/>
    <w:rsid w:val="00D12B5E"/>
    <w:rsid w:val="00D21116"/>
    <w:rsid w:val="00D21D0A"/>
    <w:rsid w:val="00D238C0"/>
    <w:rsid w:val="00D52BA6"/>
    <w:rsid w:val="00D82590"/>
    <w:rsid w:val="00DC02C2"/>
    <w:rsid w:val="00DC15E9"/>
    <w:rsid w:val="00DF2A3F"/>
    <w:rsid w:val="00DF2A62"/>
    <w:rsid w:val="00DF6B04"/>
    <w:rsid w:val="00E02115"/>
    <w:rsid w:val="00E064A3"/>
    <w:rsid w:val="00E1787E"/>
    <w:rsid w:val="00E21B91"/>
    <w:rsid w:val="00E2658F"/>
    <w:rsid w:val="00E3308B"/>
    <w:rsid w:val="00E44CA4"/>
    <w:rsid w:val="00E465B6"/>
    <w:rsid w:val="00E50571"/>
    <w:rsid w:val="00E51987"/>
    <w:rsid w:val="00E53EA4"/>
    <w:rsid w:val="00E8007B"/>
    <w:rsid w:val="00E8747D"/>
    <w:rsid w:val="00E93B7F"/>
    <w:rsid w:val="00E975D9"/>
    <w:rsid w:val="00E97831"/>
    <w:rsid w:val="00EA0A3E"/>
    <w:rsid w:val="00EA7B06"/>
    <w:rsid w:val="00ED58BC"/>
    <w:rsid w:val="00EE70E3"/>
    <w:rsid w:val="00F22FCA"/>
    <w:rsid w:val="00F312FB"/>
    <w:rsid w:val="00F37195"/>
    <w:rsid w:val="00F43A3F"/>
    <w:rsid w:val="00F67037"/>
    <w:rsid w:val="00FA665C"/>
    <w:rsid w:val="00FA69B7"/>
    <w:rsid w:val="00FC3CE9"/>
    <w:rsid w:val="00FD3FC0"/>
    <w:rsid w:val="00FD62E8"/>
    <w:rsid w:val="00FE277E"/>
    <w:rsid w:val="735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3225D"/>
  <w15:docId w15:val="{A9B78F84-5113-4CEE-9BF2-68F31299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561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1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56C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8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8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385FD2-AFE2-4371-A797-AB8C49D3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</cp:revision>
  <cp:lastPrinted>2024-02-16T10:46:00Z</cp:lastPrinted>
  <dcterms:created xsi:type="dcterms:W3CDTF">2024-04-09T09:33:00Z</dcterms:created>
  <dcterms:modified xsi:type="dcterms:W3CDTF">2024-04-09T09:33:00Z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2F47A7D664B24A47891C450E2E884D46</vt:lpwstr>
  </property>
</Properties>
</file>