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34EE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25D37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A3EB6CA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2F71284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7B8E0F17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3E5EDF4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6E66235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5290C6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D88F025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E64EF0" w14:textId="27F8C4E9" w:rsidR="009825F3" w:rsidRPr="005368E1" w:rsidRDefault="009825F3" w:rsidP="009825F3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 xml:space="preserve">WYKAZ OSÓB SKIEROWANYCH PRZEZ WYKONAWCĘ DO </w:t>
      </w:r>
      <w:r w:rsidRPr="001C6FAB">
        <w:rPr>
          <w:rFonts w:ascii="Times New Roman" w:hAnsi="Times New Roman"/>
          <w:b/>
          <w:sz w:val="28"/>
          <w:szCs w:val="28"/>
        </w:rPr>
        <w:t>REALIZACJI ZAMÓWIENIA PN.</w:t>
      </w:r>
      <w:r w:rsidR="00C0571A" w:rsidRPr="001C6FAB">
        <w:rPr>
          <w:rFonts w:ascii="Times New Roman" w:hAnsi="Times New Roman"/>
          <w:b/>
          <w:sz w:val="28"/>
          <w:szCs w:val="28"/>
        </w:rPr>
        <w:t xml:space="preserve"> </w:t>
      </w:r>
      <w:r w:rsidR="001C6FAB" w:rsidRPr="001C6FAB">
        <w:rPr>
          <w:rFonts w:ascii="Times New Roman" w:hAnsi="Times New Roman"/>
          <w:b/>
          <w:sz w:val="28"/>
          <w:szCs w:val="28"/>
        </w:rPr>
        <w:t xml:space="preserve">NADZÓR INWESTORSKI NAD ZADANIEM PN. ROZBUDOWA DROGI POWIATOWEJ NR 1646K SKRZYPNE-SZAFLARY-OSTROWSKO NA ODCINKU I - W KM OD 6+764,80 DO KM 7+658,35, NA ODCINKU II - W KM OD 7+658,20 DO KM 8+086,26, NA ODCINKU III - W KM OD 9+244,35 DO KM 9+954,66 W MIEJSCOWOŚCI SZAFLARY, POWIAT NOWOTARSKI/GMINA </w:t>
      </w:r>
      <w:r w:rsidR="001C6FAB" w:rsidRPr="004D5F92">
        <w:rPr>
          <w:rFonts w:ascii="Times New Roman" w:hAnsi="Times New Roman"/>
          <w:b/>
          <w:sz w:val="28"/>
          <w:szCs w:val="28"/>
        </w:rPr>
        <w:t xml:space="preserve">SZAFLARY, </w:t>
      </w:r>
      <w:r w:rsidR="00C0571A" w:rsidRPr="004D5F92">
        <w:rPr>
          <w:rFonts w:ascii="Times New Roman" w:hAnsi="Times New Roman"/>
          <w:b/>
          <w:sz w:val="28"/>
          <w:szCs w:val="28"/>
        </w:rPr>
        <w:t>ZNAK: PZD-ZP.261.</w:t>
      </w:r>
      <w:r w:rsidR="004D5F92" w:rsidRPr="004D5F92">
        <w:rPr>
          <w:rFonts w:ascii="Times New Roman" w:hAnsi="Times New Roman"/>
          <w:b/>
          <w:sz w:val="28"/>
          <w:szCs w:val="28"/>
        </w:rPr>
        <w:t>6.2024</w:t>
      </w:r>
      <w:r w:rsidR="005368E1" w:rsidRPr="005368E1">
        <w:t xml:space="preserve"> </w:t>
      </w:r>
      <w:r w:rsidR="005368E1" w:rsidRPr="001C6FAB">
        <w:rPr>
          <w:rFonts w:ascii="Times New Roman" w:hAnsi="Times New Roman"/>
          <w:b/>
          <w:sz w:val="28"/>
          <w:szCs w:val="28"/>
        </w:rPr>
        <w:t xml:space="preserve">ODPOWIEDZIALNYCH ZA </w:t>
      </w:r>
      <w:r w:rsidR="00F84593" w:rsidRPr="001C6FAB">
        <w:rPr>
          <w:rFonts w:ascii="Times New Roman" w:hAnsi="Times New Roman"/>
          <w:b/>
          <w:sz w:val="28"/>
          <w:szCs w:val="28"/>
        </w:rPr>
        <w:t xml:space="preserve">NADZÓR NAD </w:t>
      </w:r>
      <w:r w:rsidR="005368E1" w:rsidRPr="001C6FAB">
        <w:rPr>
          <w:rFonts w:ascii="Times New Roman" w:hAnsi="Times New Roman"/>
          <w:b/>
          <w:sz w:val="28"/>
          <w:szCs w:val="28"/>
        </w:rPr>
        <w:t>ROBOTAMI BUDOWLANYMI</w:t>
      </w:r>
    </w:p>
    <w:p w14:paraId="356F01B7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4C2771D5" w14:textId="77777777" w:rsidTr="001C6FAB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EA1899E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16295ED3" w14:textId="19B2E715" w:rsidR="009825F3" w:rsidRPr="001C6FAB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FAB"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 w:rsidRPr="001C6FA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95ABF" w:rsidRPr="001C6FAB">
              <w:rPr>
                <w:rFonts w:ascii="Times New Roman" w:eastAsia="Arial Unicode MS" w:hAnsi="Times New Roman"/>
                <w:sz w:val="24"/>
                <w:szCs w:val="24"/>
              </w:rPr>
              <w:t>w specjalności (branży) drogowej</w:t>
            </w:r>
          </w:p>
        </w:tc>
      </w:tr>
      <w:tr w:rsidR="009825F3" w:rsidRPr="00B90924" w14:paraId="22F50B37" w14:textId="77777777" w:rsidTr="001C6FAB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2046E687" w14:textId="77777777" w:rsidR="009825F3" w:rsidRPr="004839FD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FD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B067CF8" w14:textId="4F9B2729" w:rsidR="009825F3" w:rsidRPr="004839FD" w:rsidRDefault="004839FD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9FD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</w:tc>
      </w:tr>
      <w:tr w:rsidR="009825F3" w:rsidRPr="00B90924" w14:paraId="1A1C4E5D" w14:textId="77777777" w:rsidTr="001C6FAB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2DBBFDA5" w14:textId="77777777" w:rsidR="009825F3" w:rsidRPr="001C6FAB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1C6FAB">
              <w:rPr>
                <w:rFonts w:ascii="Times New Roman" w:hAnsi="Times New Roman"/>
              </w:rPr>
              <w:t>Informacje nt. uprawnień</w:t>
            </w:r>
          </w:p>
          <w:p w14:paraId="1FFE736B" w14:textId="70FF6136" w:rsidR="005B47A2" w:rsidRPr="00915C47" w:rsidRDefault="005B47A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369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podać informacje dot. uprawnień wymaganych zgodnie z warunkiem </w:t>
            </w:r>
            <w:r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>określonym w rozdziale X</w:t>
            </w:r>
            <w:r w:rsidR="009E4E13"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B10C30"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4E13"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B10C3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7F9E867E" w14:textId="77777777" w:rsidR="005B47A2" w:rsidRPr="001C6FAB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6FAB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1C6FAB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1C6FAB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1C6FAB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7F9A7992" w14:textId="77777777" w:rsidR="009825F3" w:rsidRPr="001C6FAB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C6FAB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6436C229" w14:textId="77777777" w:rsidR="009825F3" w:rsidRPr="001C6FAB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C6FAB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23C37CEE" w14:textId="77777777" w:rsidR="009825F3" w:rsidRPr="001C6FAB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FAB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proofErr w:type="gramStart"/>
            <w:r w:rsidRPr="001C6FAB">
              <w:rPr>
                <w:rFonts w:ascii="Times New Roman" w:hAnsi="Times New Roman"/>
              </w:rPr>
              <w:t>……</w:t>
            </w:r>
            <w:r w:rsidR="0031540C" w:rsidRPr="001C6FAB">
              <w:rPr>
                <w:rFonts w:ascii="Times New Roman" w:hAnsi="Times New Roman"/>
              </w:rPr>
              <w:t>.</w:t>
            </w:r>
            <w:proofErr w:type="gramEnd"/>
            <w:r w:rsidR="0031540C" w:rsidRPr="001C6FAB">
              <w:rPr>
                <w:rFonts w:ascii="Times New Roman" w:hAnsi="Times New Roman"/>
              </w:rPr>
              <w:t>.</w:t>
            </w:r>
            <w:r w:rsidRPr="001C6FAB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1D9C8EBB" w14:textId="77777777" w:rsidR="0031540C" w:rsidRPr="001C6FAB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FAB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1C6FAB">
              <w:rPr>
                <w:rFonts w:ascii="Times New Roman" w:hAnsi="Times New Roman"/>
              </w:rPr>
              <w:t>…………………</w:t>
            </w:r>
            <w:proofErr w:type="gramStart"/>
            <w:r w:rsidRPr="001C6FAB">
              <w:rPr>
                <w:rFonts w:ascii="Times New Roman" w:hAnsi="Times New Roman"/>
              </w:rPr>
              <w:t>…….</w:t>
            </w:r>
            <w:proofErr w:type="gramEnd"/>
            <w:r w:rsidRPr="001C6FAB">
              <w:rPr>
                <w:rFonts w:ascii="Times New Roman" w:hAnsi="Times New Roman"/>
              </w:rPr>
              <w:t>.……………………………</w:t>
            </w:r>
          </w:p>
        </w:tc>
      </w:tr>
      <w:tr w:rsidR="009825F3" w:rsidRPr="00B90924" w14:paraId="19281CF0" w14:textId="77777777" w:rsidTr="001C6FAB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110B64C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492E2906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AE89EFE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94CCC9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124D1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796E520B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184E7452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14D13F3D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3A73CBA5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07585389" w14:textId="77777777" w:rsidR="00DF3C56" w:rsidRPr="00940CF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A53646">
        <w:rPr>
          <w:rFonts w:ascii="Times New Roman" w:hAnsi="Times New Roman" w:cs="Times New Roman"/>
        </w:rPr>
        <w:t>jako dokument elektroniczny</w:t>
      </w:r>
    </w:p>
    <w:p w14:paraId="62895308" w14:textId="77777777" w:rsidR="00DF3C5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494356D0" w14:textId="1732CDB2" w:rsidR="009825F3" w:rsidRPr="001C6FAB" w:rsidRDefault="001C6FAB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1C6FAB">
        <w:rPr>
          <w:rFonts w:ascii="Times New Roman" w:hAnsi="Times New Roman" w:cs="Times New Roman"/>
        </w:rPr>
        <w:t xml:space="preserve">Jeżeli tytułem prawnym do powołania się przez Wykonawcę na dysponowanie osobami zdolnymi do wykonania </w:t>
      </w:r>
      <w:proofErr w:type="gramStart"/>
      <w:r w:rsidRPr="001C6FAB">
        <w:rPr>
          <w:rFonts w:ascii="Times New Roman" w:hAnsi="Times New Roman" w:cs="Times New Roman"/>
        </w:rPr>
        <w:t>zamówienia  jest</w:t>
      </w:r>
      <w:proofErr w:type="gramEnd"/>
      <w:r w:rsidRPr="001C6FAB">
        <w:rPr>
          <w:rFonts w:ascii="Times New Roman" w:hAnsi="Times New Roman" w:cs="Times New Roman"/>
        </w:rPr>
        <w:t xml:space="preserve">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udostępniających. Pośrednie dysponowanie – poleganie na zasobach podmiotów trzecich – </w:t>
      </w:r>
      <w:r w:rsidRPr="001C6FAB">
        <w:rPr>
          <w:rFonts w:ascii="Times New Roman" w:hAnsi="Times New Roman" w:cs="Times New Roman"/>
        </w:rPr>
        <w:lastRenderedPageBreak/>
        <w:t>występuje w sytuacji, gdy więź prawna łączy Wykonawcę z podmiotem (osobą), w którego władaniu czy dyspozycji znajduje się osoba (np. zobowiązanie podmiotu trzeciego do udostępnienia osoby, ze wskazaniem podmiotu).</w:t>
      </w:r>
    </w:p>
    <w:p w14:paraId="011D8618" w14:textId="77777777" w:rsidR="001C6FAB" w:rsidRDefault="001C6FAB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6806C5AB" w14:textId="48E4805F" w:rsidR="00B231AA" w:rsidRPr="001C6FAB" w:rsidRDefault="00B231AA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C6FAB"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p w14:paraId="66DA1539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F477E6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2A5D" w14:textId="77777777" w:rsidR="00F477E6" w:rsidRDefault="00F477E6" w:rsidP="0038231F">
      <w:pPr>
        <w:spacing w:after="0" w:line="240" w:lineRule="auto"/>
      </w:pPr>
      <w:r>
        <w:separator/>
      </w:r>
    </w:p>
  </w:endnote>
  <w:endnote w:type="continuationSeparator" w:id="0">
    <w:p w14:paraId="79CADEA4" w14:textId="77777777" w:rsidR="00F477E6" w:rsidRDefault="00F477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6118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C0C5" w14:textId="77777777" w:rsidR="00F477E6" w:rsidRDefault="00F477E6" w:rsidP="0038231F">
      <w:pPr>
        <w:spacing w:after="0" w:line="240" w:lineRule="auto"/>
      </w:pPr>
      <w:r>
        <w:separator/>
      </w:r>
    </w:p>
  </w:footnote>
  <w:footnote w:type="continuationSeparator" w:id="0">
    <w:p w14:paraId="02291C61" w14:textId="77777777" w:rsidR="00F477E6" w:rsidRDefault="00F477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778" w14:textId="0AC55153" w:rsidR="00EE21DE" w:rsidRPr="004D5F92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D5F92">
      <w:rPr>
        <w:rFonts w:ascii="Times New Roman" w:hAnsi="Times New Roman" w:cs="Times New Roman"/>
        <w:sz w:val="24"/>
        <w:szCs w:val="24"/>
      </w:rPr>
      <w:t>Załącznik nr</w:t>
    </w:r>
    <w:r w:rsidR="00EE21DE" w:rsidRPr="004D5F92">
      <w:rPr>
        <w:rFonts w:ascii="Times New Roman" w:hAnsi="Times New Roman" w:cs="Times New Roman"/>
        <w:sz w:val="24"/>
        <w:szCs w:val="24"/>
      </w:rPr>
      <w:t xml:space="preserve"> </w:t>
    </w:r>
    <w:r w:rsidR="004D5F92" w:rsidRPr="004D5F92">
      <w:rPr>
        <w:rFonts w:ascii="Times New Roman" w:hAnsi="Times New Roman" w:cs="Times New Roman"/>
        <w:sz w:val="24"/>
        <w:szCs w:val="24"/>
      </w:rPr>
      <w:t>13</w:t>
    </w:r>
    <w:r w:rsidRPr="004D5F92">
      <w:rPr>
        <w:rFonts w:ascii="Times New Roman" w:hAnsi="Times New Roman" w:cs="Times New Roman"/>
        <w:sz w:val="24"/>
        <w:szCs w:val="24"/>
      </w:rPr>
      <w:t xml:space="preserve"> </w:t>
    </w:r>
    <w:r w:rsidR="00EE21DE" w:rsidRPr="004D5F92">
      <w:rPr>
        <w:rFonts w:ascii="Times New Roman" w:hAnsi="Times New Roman" w:cs="Times New Roman"/>
        <w:sz w:val="24"/>
        <w:szCs w:val="24"/>
      </w:rPr>
      <w:t xml:space="preserve">do </w:t>
    </w:r>
    <w:r w:rsidR="001C40AC" w:rsidRPr="004D5F92">
      <w:rPr>
        <w:rFonts w:ascii="Times New Roman" w:hAnsi="Times New Roman" w:cs="Times New Roman"/>
        <w:sz w:val="24"/>
        <w:szCs w:val="24"/>
      </w:rPr>
      <w:t>SWZ</w:t>
    </w:r>
    <w:r w:rsidR="00EE21DE" w:rsidRPr="004D5F92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4D5F92">
      <w:rPr>
        <w:rFonts w:ascii="Times New Roman" w:hAnsi="Times New Roman" w:cs="Times New Roman"/>
        <w:sz w:val="24"/>
        <w:szCs w:val="24"/>
      </w:rPr>
      <w:t>PZD-ZP</w:t>
    </w:r>
    <w:r w:rsidR="00C0571A" w:rsidRPr="004D5F92">
      <w:rPr>
        <w:rFonts w:ascii="Times New Roman" w:hAnsi="Times New Roman" w:cs="Times New Roman"/>
        <w:sz w:val="24"/>
        <w:szCs w:val="24"/>
      </w:rPr>
      <w:t>.261.</w:t>
    </w:r>
    <w:r w:rsidR="004D5F92" w:rsidRPr="004D5F92">
      <w:rPr>
        <w:rFonts w:ascii="Times New Roman" w:hAnsi="Times New Roman" w:cs="Times New Roman"/>
        <w:sz w:val="24"/>
        <w:szCs w:val="24"/>
      </w:rPr>
      <w:t>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3400">
    <w:abstractNumId w:val="7"/>
  </w:num>
  <w:num w:numId="2" w16cid:durableId="1857186214">
    <w:abstractNumId w:val="0"/>
  </w:num>
  <w:num w:numId="3" w16cid:durableId="279188625">
    <w:abstractNumId w:val="6"/>
  </w:num>
  <w:num w:numId="4" w16cid:durableId="1801454169">
    <w:abstractNumId w:val="9"/>
  </w:num>
  <w:num w:numId="5" w16cid:durableId="54162881">
    <w:abstractNumId w:val="8"/>
  </w:num>
  <w:num w:numId="6" w16cid:durableId="1990862815">
    <w:abstractNumId w:val="5"/>
  </w:num>
  <w:num w:numId="7" w16cid:durableId="1577936993">
    <w:abstractNumId w:val="1"/>
  </w:num>
  <w:num w:numId="8" w16cid:durableId="1730883429">
    <w:abstractNumId w:val="3"/>
  </w:num>
  <w:num w:numId="9" w16cid:durableId="1101679485">
    <w:abstractNumId w:val="2"/>
  </w:num>
  <w:num w:numId="10" w16cid:durableId="255673092">
    <w:abstractNumId w:val="4"/>
  </w:num>
  <w:num w:numId="11" w16cid:durableId="57242654">
    <w:abstractNumId w:val="4"/>
  </w:num>
  <w:num w:numId="12" w16cid:durableId="2107186256">
    <w:abstractNumId w:val="4"/>
  </w:num>
  <w:num w:numId="13" w16cid:durableId="1842037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B6A8D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C6FAB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39FD"/>
    <w:rsid w:val="00484F88"/>
    <w:rsid w:val="00495ABF"/>
    <w:rsid w:val="004B00A9"/>
    <w:rsid w:val="004B53F1"/>
    <w:rsid w:val="004C43B8"/>
    <w:rsid w:val="004D5F92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3DE6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0C30"/>
    <w:rsid w:val="00B119F4"/>
    <w:rsid w:val="00B15219"/>
    <w:rsid w:val="00B154B4"/>
    <w:rsid w:val="00B22BBE"/>
    <w:rsid w:val="00B231AA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477E6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C1D0"/>
  <w15:docId w15:val="{3A2F190C-36CE-480F-8A75-8B836590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53</cp:revision>
  <cp:lastPrinted>2016-09-08T06:34:00Z</cp:lastPrinted>
  <dcterms:created xsi:type="dcterms:W3CDTF">2018-05-23T13:02:00Z</dcterms:created>
  <dcterms:modified xsi:type="dcterms:W3CDTF">2024-03-12T13:41:00Z</dcterms:modified>
</cp:coreProperties>
</file>