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577F75ED" w14:textId="3F266FDE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o niepodleganiu wykluczeniu i spełnianiu warunków udziału w postępowaniu</w:t>
      </w:r>
    </w:p>
    <w:p w14:paraId="4A327FBD" w14:textId="77777777" w:rsid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EAACA28" w14:textId="1A60745E" w:rsidR="00A0582E" w:rsidRPr="00683CC2" w:rsidRDefault="00A0582E" w:rsidP="00A0582E">
      <w:pPr>
        <w:spacing w:after="0"/>
        <w:jc w:val="both"/>
        <w:rPr>
          <w:rFonts w:ascii="Arial Nova" w:eastAsia="Calibri" w:hAnsi="Arial Nova" w:cs="Tahoma"/>
          <w:b/>
          <w:bCs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pn. „</w:t>
      </w:r>
      <w:r w:rsidR="00DE5090">
        <w:rPr>
          <w:rFonts w:ascii="Arial Nova" w:eastAsia="Calibri" w:hAnsi="Arial Nova" w:cs="Tahoma"/>
          <w:b/>
          <w:bCs/>
          <w:i/>
          <w:iCs/>
          <w:sz w:val="20"/>
          <w:szCs w:val="20"/>
          <w:lang w:eastAsia="en-US"/>
        </w:rPr>
        <w:t xml:space="preserve">Sprzedaż energii elektrycznej </w:t>
      </w:r>
      <w:r w:rsidR="00F525B2">
        <w:rPr>
          <w:rFonts w:ascii="Arial Nova" w:eastAsia="Calibri" w:hAnsi="Arial Nova" w:cs="Tahoma"/>
          <w:b/>
          <w:bCs/>
          <w:i/>
          <w:iCs/>
          <w:sz w:val="20"/>
          <w:szCs w:val="20"/>
          <w:lang w:eastAsia="en-US"/>
        </w:rPr>
        <w:t xml:space="preserve">do obiektów w celu dostarczania wody pitnej do sieci wodociągowej lub kierowania takimi sieciami i odprowadzania ścieków w </w:t>
      </w:r>
      <w:r w:rsidR="00603845">
        <w:rPr>
          <w:rFonts w:ascii="Arial Nova" w:eastAsia="Calibri" w:hAnsi="Arial Nova" w:cs="Tahoma"/>
          <w:b/>
          <w:bCs/>
          <w:i/>
          <w:iCs/>
          <w:sz w:val="20"/>
          <w:szCs w:val="20"/>
          <w:lang w:eastAsia="en-US"/>
        </w:rPr>
        <w:t>roku 2024</w:t>
      </w:r>
      <w:r w:rsidR="00F525B2">
        <w:rPr>
          <w:rFonts w:ascii="Arial Nova" w:eastAsia="Calibri" w:hAnsi="Arial Nova" w:cs="Tahoma"/>
          <w:b/>
          <w:bCs/>
          <w:i/>
          <w:iCs/>
          <w:sz w:val="20"/>
          <w:szCs w:val="20"/>
          <w:lang w:eastAsia="en-US"/>
        </w:rPr>
        <w:t xml:space="preserve"> – taryfa C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”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prowadzonego </w:t>
      </w:r>
      <w:r w:rsidR="00683CC2">
        <w:rPr>
          <w:rFonts w:ascii="Arial Nova" w:eastAsia="Calibri" w:hAnsi="Arial Nova" w:cs="Tahoma"/>
          <w:sz w:val="20"/>
          <w:szCs w:val="20"/>
          <w:lang w:eastAsia="en-US"/>
        </w:rPr>
        <w:t>w trybie zapytania ofertowego przez Zakład Komunalny w Pobiedziskach Sp. z o.o.</w:t>
      </w:r>
      <w:r w:rsidRPr="00A0582E">
        <w:rPr>
          <w:rFonts w:ascii="Arial Nova" w:eastAsia="Calibri" w:hAnsi="Arial Nova" w:cs="Tahoma"/>
          <w:i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291A52CC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71E73618" w14:textId="7EC3532F" w:rsidR="00A0582E" w:rsidRPr="00A0582E" w:rsidRDefault="00A0582E" w:rsidP="00A0582E">
      <w:pPr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nie podlegam wykluczeniu z postępowania na podstawie </w:t>
      </w:r>
    </w:p>
    <w:p w14:paraId="4E133CB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0C2373" w14:textId="29E7D68B" w:rsidR="00A0582E" w:rsidRPr="00A0582E" w:rsidRDefault="00A0582E" w:rsidP="00A0582E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zachodzą w stosunku do mnie podstawy wykluczenia z postępowania na podstawie </w:t>
      </w:r>
      <w:r w:rsidR="00A80C56">
        <w:rPr>
          <w:rFonts w:ascii="Arial Nova" w:hAnsi="Arial Nova" w:cs="Tahoma"/>
          <w:sz w:val="20"/>
          <w:szCs w:val="20"/>
        </w:rPr>
        <w:t>§ 9 ust. 1 lit a-f</w:t>
      </w:r>
      <w:r w:rsidR="00683CC2">
        <w:rPr>
          <w:rFonts w:ascii="Arial Nova" w:hAnsi="Arial Nova" w:cs="Tahoma"/>
          <w:sz w:val="20"/>
          <w:szCs w:val="20"/>
        </w:rPr>
        <w:t xml:space="preserve"> Regulaminu</w:t>
      </w:r>
      <w:r w:rsidRPr="00A0582E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 xml:space="preserve">wykluczenia spośród wymienionych w </w:t>
      </w:r>
      <w:r w:rsidR="00683CC2">
        <w:rPr>
          <w:rFonts w:ascii="Arial Nova" w:hAnsi="Arial Nova" w:cs="Tahoma"/>
          <w:i/>
          <w:spacing w:val="-4"/>
          <w:sz w:val="20"/>
          <w:szCs w:val="20"/>
        </w:rPr>
        <w:t>§ 9 ust. 1 Regulaminu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13B8C1C1" w14:textId="27DE4187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EDCDD3" w14:textId="2836ADC8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</w:t>
      </w:r>
      <w:r w:rsidR="00F525B2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</w:t>
      </w:r>
    </w:p>
    <w:p w14:paraId="0AFDE0C9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8A53D49" w14:textId="2B23E33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spełniam warunki udziału w postępowaniu określone przez Zamawiającego w Specyfikacji Warunków Zamówienia znak </w:t>
      </w:r>
      <w:r w:rsidR="00603845">
        <w:rPr>
          <w:rFonts w:ascii="Arial Nova" w:eastAsia="Calibri" w:hAnsi="Arial Nova" w:cs="Tahoma"/>
          <w:b/>
          <w:sz w:val="20"/>
          <w:szCs w:val="20"/>
          <w:lang w:eastAsia="en-US"/>
        </w:rPr>
        <w:t>P/02</w:t>
      </w:r>
      <w:bookmarkStart w:id="0" w:name="_GoBack"/>
      <w:bookmarkEnd w:id="0"/>
      <w:r w:rsidR="00683CC2" w:rsidRPr="00B67FE0">
        <w:rPr>
          <w:rFonts w:ascii="Arial Nova" w:eastAsia="Calibri" w:hAnsi="Arial Nova" w:cs="Tahoma"/>
          <w:b/>
          <w:sz w:val="20"/>
          <w:szCs w:val="20"/>
          <w:lang w:eastAsia="en-US"/>
        </w:rPr>
        <w:t>/202</w:t>
      </w:r>
      <w:r w:rsidR="00DE5090" w:rsidRPr="00B67FE0">
        <w:rPr>
          <w:rFonts w:ascii="Arial Nova" w:eastAsia="Calibri" w:hAnsi="Arial Nova" w:cs="Tahoma"/>
          <w:b/>
          <w:sz w:val="20"/>
          <w:szCs w:val="20"/>
          <w:lang w:eastAsia="en-US"/>
        </w:rPr>
        <w:t>3</w:t>
      </w:r>
    </w:p>
    <w:p w14:paraId="062CF13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052D85D9" w14:textId="0DF454F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3E748D48" w14:textId="7777777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26288" w14:textId="77777777" w:rsidR="00DE5090" w:rsidRDefault="00DE5090" w:rsidP="00DE5090">
      <w:pPr>
        <w:spacing w:after="0" w:line="240" w:lineRule="auto"/>
      </w:pPr>
      <w:r>
        <w:separator/>
      </w:r>
    </w:p>
  </w:endnote>
  <w:endnote w:type="continuationSeparator" w:id="0">
    <w:p w14:paraId="72DB010A" w14:textId="77777777" w:rsidR="00DE5090" w:rsidRDefault="00DE5090" w:rsidP="00DE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CC98C" w14:textId="77777777" w:rsidR="00DE5090" w:rsidRDefault="00DE5090" w:rsidP="00DE5090">
      <w:pPr>
        <w:spacing w:after="0" w:line="240" w:lineRule="auto"/>
      </w:pPr>
      <w:r>
        <w:separator/>
      </w:r>
    </w:p>
  </w:footnote>
  <w:footnote w:type="continuationSeparator" w:id="0">
    <w:p w14:paraId="647364AF" w14:textId="77777777" w:rsidR="00DE5090" w:rsidRDefault="00DE5090" w:rsidP="00DE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849B2" w14:textId="56B4CBED" w:rsidR="00DE5090" w:rsidRPr="0038506D" w:rsidRDefault="00603845" w:rsidP="00DE5090">
    <w:pPr>
      <w:pStyle w:val="Nagwek"/>
      <w:rPr>
        <w:i/>
        <w:sz w:val="18"/>
        <w:szCs w:val="18"/>
      </w:rPr>
    </w:pPr>
    <w:r>
      <w:rPr>
        <w:b/>
        <w:i/>
        <w:sz w:val="18"/>
        <w:szCs w:val="18"/>
      </w:rPr>
      <w:t>Załącznik nr 3_P/02</w:t>
    </w:r>
    <w:r w:rsidR="00DE5090">
      <w:rPr>
        <w:b/>
        <w:i/>
        <w:sz w:val="18"/>
        <w:szCs w:val="18"/>
      </w:rPr>
      <w:t>/2023</w:t>
    </w:r>
  </w:p>
  <w:p w14:paraId="4BF94FF7" w14:textId="77777777" w:rsidR="00DE5090" w:rsidRDefault="00DE50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33B2"/>
    <w:rsid w:val="003D2043"/>
    <w:rsid w:val="00480BB1"/>
    <w:rsid w:val="00603845"/>
    <w:rsid w:val="00683CC2"/>
    <w:rsid w:val="00A0582E"/>
    <w:rsid w:val="00A80C56"/>
    <w:rsid w:val="00B67FE0"/>
    <w:rsid w:val="00C01DC5"/>
    <w:rsid w:val="00DE5090"/>
    <w:rsid w:val="00E86D76"/>
    <w:rsid w:val="00F525B2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9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9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RomanowskaA</cp:lastModifiedBy>
  <cp:revision>11</cp:revision>
  <dcterms:created xsi:type="dcterms:W3CDTF">2021-07-30T09:05:00Z</dcterms:created>
  <dcterms:modified xsi:type="dcterms:W3CDTF">2023-10-11T10:37:00Z</dcterms:modified>
</cp:coreProperties>
</file>