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7DCEF4" w:rsidR="005857A6" w:rsidRPr="005857A6" w:rsidRDefault="005857A6" w:rsidP="00AB1E9C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 w:rsidR="00BC1D7B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4B51B39F" w14:textId="509D7A14" w:rsidR="005857A6" w:rsidRDefault="005857A6" w:rsidP="00AB1E9C">
      <w:pPr>
        <w:spacing w:after="0" w:line="276" w:lineRule="auto"/>
        <w:ind w:left="424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BC1D7B">
        <w:rPr>
          <w:rFonts w:ascii="Verdana" w:eastAsia="Calibri" w:hAnsi="Verdana" w:cs="Tahoma"/>
          <w:b/>
          <w:color w:val="auto"/>
          <w:spacing w:val="0"/>
          <w:szCs w:val="20"/>
        </w:rPr>
        <w:t>70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5D3BE594" w14:textId="77777777" w:rsidR="00BC1D7B" w:rsidRDefault="00BC1D7B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1864A611" w14:textId="61F709B2" w:rsidR="005857A6" w:rsidRPr="005857A6" w:rsidRDefault="00BC1D7B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OPIS PRZEDMIOTU ZAMÓWIENIA (OPZ)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47BCA86F" w14:textId="77777777" w:rsidR="00BC1D7B" w:rsidRDefault="00BC1D7B" w:rsidP="00BC1D7B">
      <w:pPr>
        <w:spacing w:after="0" w:line="360" w:lineRule="auto"/>
        <w:rPr>
          <w:rFonts w:ascii="Verdana" w:eastAsia="Calibri" w:hAnsi="Verdana" w:cs="Tahoma"/>
          <w:color w:val="auto"/>
          <w:spacing w:val="0"/>
          <w:szCs w:val="20"/>
        </w:rPr>
      </w:pPr>
    </w:p>
    <w:p w14:paraId="64C04607" w14:textId="02A9D0D2" w:rsidR="00BC1D7B" w:rsidRPr="00AB1E9C" w:rsidRDefault="00BC1D7B" w:rsidP="00AB1E9C">
      <w:pPr>
        <w:pStyle w:val="Akapitzlist"/>
        <w:numPr>
          <w:ilvl w:val="0"/>
          <w:numId w:val="47"/>
        </w:numPr>
        <w:tabs>
          <w:tab w:val="left" w:pos="426"/>
        </w:tabs>
        <w:spacing w:after="0" w:line="360" w:lineRule="auto"/>
        <w:ind w:left="426"/>
        <w:rPr>
          <w:rFonts w:ascii="Verdana" w:eastAsia="Calibri" w:hAnsi="Verdana" w:cs="Tahoma"/>
          <w:color w:val="auto"/>
          <w:spacing w:val="0"/>
          <w:szCs w:val="20"/>
        </w:rPr>
      </w:pPr>
      <w:r w:rsidRPr="00AB1E9C">
        <w:rPr>
          <w:rFonts w:ascii="Verdana" w:eastAsia="Calibri" w:hAnsi="Verdana" w:cs="Tahoma"/>
          <w:color w:val="auto"/>
          <w:spacing w:val="0"/>
          <w:szCs w:val="20"/>
        </w:rPr>
        <w:t xml:space="preserve">Przedmiotem zamówienia jest przedłużenie wsparcia na </w:t>
      </w:r>
      <w:proofErr w:type="spellStart"/>
      <w:r w:rsidRPr="00AB1E9C">
        <w:rPr>
          <w:rFonts w:ascii="Verdana" w:eastAsia="Calibri" w:hAnsi="Verdana" w:cs="Tahoma"/>
          <w:color w:val="auto"/>
          <w:spacing w:val="0"/>
          <w:szCs w:val="20"/>
        </w:rPr>
        <w:t>VMware</w:t>
      </w:r>
      <w:proofErr w:type="spellEnd"/>
      <w:r w:rsidRPr="00AB1E9C">
        <w:rPr>
          <w:rFonts w:ascii="Verdana" w:eastAsia="Calibri" w:hAnsi="Verdana" w:cs="Tahoma"/>
          <w:color w:val="auto"/>
          <w:spacing w:val="0"/>
          <w:szCs w:val="20"/>
        </w:rPr>
        <w:t xml:space="preserve"> Basic </w:t>
      </w:r>
      <w:proofErr w:type="spellStart"/>
      <w:r w:rsidRPr="00AB1E9C">
        <w:rPr>
          <w:rFonts w:ascii="Verdana" w:eastAsia="Calibri" w:hAnsi="Verdana" w:cs="Tahoma"/>
          <w:color w:val="auto"/>
          <w:spacing w:val="0"/>
          <w:szCs w:val="20"/>
        </w:rPr>
        <w:t>Support</w:t>
      </w:r>
      <w:proofErr w:type="spellEnd"/>
      <w:r w:rsidRPr="00AB1E9C">
        <w:rPr>
          <w:rFonts w:ascii="Verdana" w:eastAsia="Calibri" w:hAnsi="Verdana" w:cs="Tahoma"/>
          <w:color w:val="auto"/>
          <w:spacing w:val="0"/>
          <w:szCs w:val="20"/>
        </w:rPr>
        <w:t xml:space="preserve"> zawierając</w:t>
      </w:r>
      <w:r w:rsidRPr="00AB1E9C">
        <w:rPr>
          <w:rFonts w:ascii="Verdana" w:eastAsia="Calibri" w:hAnsi="Verdana" w:cs="Tahoma"/>
          <w:color w:val="auto"/>
          <w:spacing w:val="0"/>
          <w:szCs w:val="20"/>
        </w:rPr>
        <w:t>y</w:t>
      </w:r>
      <w:r w:rsidRPr="00AB1E9C">
        <w:rPr>
          <w:rFonts w:ascii="Verdana" w:eastAsia="Calibri" w:hAnsi="Verdana" w:cs="Tahoma"/>
          <w:color w:val="auto"/>
          <w:spacing w:val="0"/>
          <w:szCs w:val="20"/>
        </w:rPr>
        <w:t>:</w:t>
      </w:r>
    </w:p>
    <w:p w14:paraId="3F4B7893" w14:textId="5DE33887" w:rsidR="00BC1D7B" w:rsidRPr="00BC1D7B" w:rsidRDefault="00BC1D7B" w:rsidP="00BC1D7B">
      <w:pPr>
        <w:pStyle w:val="Akapitzlist"/>
        <w:numPr>
          <w:ilvl w:val="0"/>
          <w:numId w:val="43"/>
        </w:numPr>
        <w:spacing w:after="0" w:line="360" w:lineRule="auto"/>
        <w:rPr>
          <w:rFonts w:ascii="Verdana" w:eastAsia="Calibri" w:hAnsi="Verdana" w:cs="Tahoma"/>
          <w:color w:val="auto"/>
          <w:spacing w:val="0"/>
          <w:szCs w:val="20"/>
        </w:rPr>
      </w:pP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VMware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vCloud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Suite, Basic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Support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(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Contract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nr. 4135172529,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Account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nr. 728791640) - koniec wsparcia 28.12.2022</w:t>
      </w:r>
    </w:p>
    <w:p w14:paraId="4D5D66CF" w14:textId="77777777" w:rsidR="00BC1D7B" w:rsidRPr="00BC1D7B" w:rsidRDefault="00BC1D7B" w:rsidP="00BC1D7B">
      <w:pPr>
        <w:pStyle w:val="Akapitzlist"/>
        <w:numPr>
          <w:ilvl w:val="0"/>
          <w:numId w:val="43"/>
        </w:numPr>
        <w:spacing w:after="0" w:line="360" w:lineRule="auto"/>
        <w:rPr>
          <w:rFonts w:ascii="Verdana" w:eastAsia="Calibri" w:hAnsi="Verdana" w:cs="Tahoma"/>
          <w:color w:val="auto"/>
          <w:spacing w:val="0"/>
          <w:szCs w:val="20"/>
        </w:rPr>
      </w:pP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VMware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vCenter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Server 7 Standard, Basic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Support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(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Contract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reneval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nr. 497643721 </w:t>
      </w:r>
      <w:proofErr w:type="spellStart"/>
      <w:r w:rsidRPr="00BC1D7B">
        <w:rPr>
          <w:rFonts w:ascii="Verdana" w:eastAsia="Calibri" w:hAnsi="Verdana" w:cs="Tahoma"/>
          <w:color w:val="auto"/>
          <w:spacing w:val="0"/>
          <w:szCs w:val="20"/>
        </w:rPr>
        <w:t>Account</w:t>
      </w:r>
      <w:proofErr w:type="spellEnd"/>
      <w:r w:rsidRPr="00BC1D7B">
        <w:rPr>
          <w:rFonts w:ascii="Verdana" w:eastAsia="Calibri" w:hAnsi="Verdana" w:cs="Tahoma"/>
          <w:color w:val="auto"/>
          <w:spacing w:val="0"/>
          <w:szCs w:val="20"/>
        </w:rPr>
        <w:t xml:space="preserve"> nr. 115336670) - koniec wsparcia 06.12.2022</w:t>
      </w:r>
    </w:p>
    <w:p w14:paraId="2BDB1F99" w14:textId="529DFF85" w:rsidR="001E452C" w:rsidRDefault="001E452C" w:rsidP="00BC1D7B">
      <w:pPr>
        <w:spacing w:after="0" w:line="36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C5D8BF9" w14:textId="77777777" w:rsidR="00AB1E9C" w:rsidRDefault="00BC1D7B" w:rsidP="00AB1E9C">
      <w:pPr>
        <w:pStyle w:val="Akapitzlist"/>
        <w:numPr>
          <w:ilvl w:val="0"/>
          <w:numId w:val="47"/>
        </w:numPr>
        <w:tabs>
          <w:tab w:val="left" w:pos="426"/>
        </w:tabs>
        <w:spacing w:after="0" w:line="360" w:lineRule="auto"/>
        <w:ind w:left="426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Okres obowiązywania </w:t>
      </w:r>
      <w:r w:rsid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umowy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wynosi 12 miesięcy, licząc od </w:t>
      </w:r>
      <w:r w:rsid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zawarcia umowy. </w:t>
      </w:r>
    </w:p>
    <w:p w14:paraId="7C9680BD" w14:textId="6A5CB884" w:rsidR="00AB1E9C" w:rsidRPr="00AB1E9C" w:rsidRDefault="00AB1E9C" w:rsidP="00AB1E9C">
      <w:pPr>
        <w:pStyle w:val="Akapitzlist"/>
        <w:numPr>
          <w:ilvl w:val="0"/>
          <w:numId w:val="47"/>
        </w:numPr>
        <w:tabs>
          <w:tab w:val="left" w:pos="426"/>
        </w:tabs>
        <w:spacing w:after="0" w:line="360" w:lineRule="auto"/>
        <w:ind w:left="426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Wykonawca w</w:t>
      </w:r>
      <w:r w:rsidRP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ciągu 14 dni od dnia zawarcia Umowy:</w:t>
      </w:r>
    </w:p>
    <w:p w14:paraId="6FA916DF" w14:textId="77777777" w:rsidR="00AB1E9C" w:rsidRDefault="00AB1E9C" w:rsidP="00AB1E9C">
      <w:pPr>
        <w:pStyle w:val="Akapitzlist"/>
        <w:numPr>
          <w:ilvl w:val="0"/>
          <w:numId w:val="46"/>
        </w:numPr>
        <w:spacing w:after="0" w:line="36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zapewni w tym okresie wznowienie oraz przedłużenie świadczenia usługi 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</w:t>
      </w:r>
      <w:r w:rsidRP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sparcia 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 powyższym zakresie</w:t>
      </w:r>
      <w:r w:rsidRP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,</w:t>
      </w:r>
    </w:p>
    <w:p w14:paraId="0A57B66A" w14:textId="492A9C48" w:rsidR="00AB1E9C" w:rsidRPr="00AB1E9C" w:rsidRDefault="00AB1E9C" w:rsidP="00AB1E9C">
      <w:pPr>
        <w:pStyle w:val="Akapitzlist"/>
        <w:numPr>
          <w:ilvl w:val="0"/>
          <w:numId w:val="46"/>
        </w:numPr>
        <w:spacing w:after="0" w:line="36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AB1E9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przedstawi wymagane dokumenty potwierdzające wznowienie oraz przedłużenie Wsparcia producenta lub autoryzowanego przez niego podmiotu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</w:t>
      </w:r>
    </w:p>
    <w:p w14:paraId="12607B91" w14:textId="4BCF7DFD" w:rsidR="00BC1D7B" w:rsidRDefault="00BC1D7B" w:rsidP="00BC1D7B">
      <w:pPr>
        <w:spacing w:after="0" w:line="36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  </w:t>
      </w:r>
    </w:p>
    <w:sectPr w:rsidR="00BC1D7B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4BF0B988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2AAD80" w14:textId="77777777" w:rsidR="004C023B" w:rsidRPr="00D40690" w:rsidRDefault="004C023B" w:rsidP="00D40690">
            <w:pPr>
              <w:pStyle w:val="Stopka"/>
            </w:pPr>
          </w:p>
          <w:p w14:paraId="29A34743" w14:textId="53696A95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E73E0"/>
    <w:multiLevelType w:val="multilevel"/>
    <w:tmpl w:val="3B7A158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538DA"/>
    <w:multiLevelType w:val="hybridMultilevel"/>
    <w:tmpl w:val="9D78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7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CF7ABE"/>
    <w:multiLevelType w:val="multilevel"/>
    <w:tmpl w:val="2424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4868"/>
    <w:multiLevelType w:val="hybridMultilevel"/>
    <w:tmpl w:val="04DE0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4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7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AC308D7"/>
    <w:multiLevelType w:val="multilevel"/>
    <w:tmpl w:val="A2C020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3" w15:restartNumberingAfterBreak="0">
    <w:nsid w:val="78023F59"/>
    <w:multiLevelType w:val="hybridMultilevel"/>
    <w:tmpl w:val="DA3E1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5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372388096">
    <w:abstractNumId w:val="9"/>
  </w:num>
  <w:num w:numId="2" w16cid:durableId="84420613">
    <w:abstractNumId w:val="8"/>
  </w:num>
  <w:num w:numId="3" w16cid:durableId="790783333">
    <w:abstractNumId w:val="3"/>
  </w:num>
  <w:num w:numId="4" w16cid:durableId="515771190">
    <w:abstractNumId w:val="2"/>
  </w:num>
  <w:num w:numId="5" w16cid:durableId="1614434082">
    <w:abstractNumId w:val="1"/>
  </w:num>
  <w:num w:numId="6" w16cid:durableId="322780424">
    <w:abstractNumId w:val="0"/>
  </w:num>
  <w:num w:numId="7" w16cid:durableId="68965728">
    <w:abstractNumId w:val="7"/>
  </w:num>
  <w:num w:numId="8" w16cid:durableId="1906259409">
    <w:abstractNumId w:val="6"/>
  </w:num>
  <w:num w:numId="9" w16cid:durableId="1249271339">
    <w:abstractNumId w:val="5"/>
  </w:num>
  <w:num w:numId="10" w16cid:durableId="2125346042">
    <w:abstractNumId w:val="4"/>
  </w:num>
  <w:num w:numId="11" w16cid:durableId="913901464">
    <w:abstractNumId w:val="17"/>
  </w:num>
  <w:num w:numId="12" w16cid:durableId="503209908">
    <w:abstractNumId w:val="21"/>
  </w:num>
  <w:num w:numId="13" w16cid:durableId="589699743">
    <w:abstractNumId w:val="10"/>
  </w:num>
  <w:num w:numId="14" w16cid:durableId="1823422909">
    <w:abstractNumId w:val="42"/>
  </w:num>
  <w:num w:numId="15" w16cid:durableId="1571575498">
    <w:abstractNumId w:val="26"/>
  </w:num>
  <w:num w:numId="16" w16cid:durableId="416707728">
    <w:abstractNumId w:val="28"/>
  </w:num>
  <w:num w:numId="17" w16cid:durableId="911693891">
    <w:abstractNumId w:val="31"/>
  </w:num>
  <w:num w:numId="18" w16cid:durableId="1498224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6520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1805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7972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5345404">
    <w:abstractNumId w:val="13"/>
  </w:num>
  <w:num w:numId="23" w16cid:durableId="1043867982">
    <w:abstractNumId w:val="16"/>
    <w:lvlOverride w:ilvl="0">
      <w:startOverride w:val="1"/>
    </w:lvlOverride>
  </w:num>
  <w:num w:numId="24" w16cid:durableId="1580946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141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3720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7007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129802">
    <w:abstractNumId w:val="36"/>
    <w:lvlOverride w:ilvl="0">
      <w:startOverride w:val="1"/>
    </w:lvlOverride>
  </w:num>
  <w:num w:numId="29" w16cid:durableId="14998038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0967620">
    <w:abstractNumId w:val="33"/>
  </w:num>
  <w:num w:numId="31" w16cid:durableId="263996060">
    <w:abstractNumId w:val="34"/>
  </w:num>
  <w:num w:numId="32" w16cid:durableId="20478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7058973">
    <w:abstractNumId w:val="40"/>
  </w:num>
  <w:num w:numId="34" w16cid:durableId="328560398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476738">
    <w:abstractNumId w:val="22"/>
  </w:num>
  <w:num w:numId="36" w16cid:durableId="1243100731">
    <w:abstractNumId w:val="44"/>
  </w:num>
  <w:num w:numId="37" w16cid:durableId="948854833">
    <w:abstractNumId w:val="35"/>
  </w:num>
  <w:num w:numId="38" w16cid:durableId="1158839862">
    <w:abstractNumId w:val="27"/>
  </w:num>
  <w:num w:numId="39" w16cid:durableId="1422723593">
    <w:abstractNumId w:val="12"/>
  </w:num>
  <w:num w:numId="40" w16cid:durableId="805926430">
    <w:abstractNumId w:val="39"/>
  </w:num>
  <w:num w:numId="41" w16cid:durableId="1169635113">
    <w:abstractNumId w:val="38"/>
  </w:num>
  <w:num w:numId="42" w16cid:durableId="405618298">
    <w:abstractNumId w:val="15"/>
  </w:num>
  <w:num w:numId="43" w16cid:durableId="1029988364">
    <w:abstractNumId w:val="43"/>
  </w:num>
  <w:num w:numId="44" w16cid:durableId="1407259964">
    <w:abstractNumId w:val="19"/>
  </w:num>
  <w:num w:numId="45" w16cid:durableId="1472022772">
    <w:abstractNumId w:val="29"/>
  </w:num>
  <w:num w:numId="46" w16cid:durableId="1485658907">
    <w:abstractNumId w:val="32"/>
  </w:num>
  <w:num w:numId="47" w16cid:durableId="80271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8711B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669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023B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2DB7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820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1E9C"/>
    <w:rsid w:val="00AB5E15"/>
    <w:rsid w:val="00AB6818"/>
    <w:rsid w:val="00AC6176"/>
    <w:rsid w:val="00AD6F0C"/>
    <w:rsid w:val="00AE07A8"/>
    <w:rsid w:val="00AE1944"/>
    <w:rsid w:val="00AF0D48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4347A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1D7B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0C71"/>
    <w:rsid w:val="00C1674F"/>
    <w:rsid w:val="00C50658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30D9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4</cp:revision>
  <cp:lastPrinted>2020-08-20T05:54:00Z</cp:lastPrinted>
  <dcterms:created xsi:type="dcterms:W3CDTF">2022-12-09T09:03:00Z</dcterms:created>
  <dcterms:modified xsi:type="dcterms:W3CDTF">2022-12-09T09:15:00Z</dcterms:modified>
</cp:coreProperties>
</file>