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0B6" w:rsidRPr="009C60B6" w:rsidRDefault="009C60B6" w:rsidP="009C60B6">
      <w:pPr>
        <w:keepNext/>
        <w:suppressAutoHyphens/>
        <w:spacing w:after="0" w:line="240" w:lineRule="auto"/>
        <w:ind w:left="284" w:right="-483" w:hanging="284"/>
        <w:jc w:val="center"/>
        <w:outlineLvl w:val="4"/>
        <w:rPr>
          <w:rFonts w:ascii="Times New Roman" w:eastAsia="Times New Roman" w:hAnsi="Times New Roman" w:cs="Times New Roman"/>
          <w:bCs/>
          <w:iCs/>
          <w:sz w:val="32"/>
          <w:szCs w:val="32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iCs/>
          <w:sz w:val="32"/>
          <w:szCs w:val="32"/>
          <w:lang w:eastAsia="ar-SA"/>
        </w:rPr>
        <w:t xml:space="preserve">UMOWA nr </w:t>
      </w:r>
      <w:r w:rsidR="00B756AE">
        <w:rPr>
          <w:rFonts w:ascii="Times New Roman" w:eastAsia="Times New Roman" w:hAnsi="Times New Roman" w:cs="Times New Roman"/>
          <w:bCs/>
          <w:iCs/>
          <w:sz w:val="32"/>
          <w:szCs w:val="32"/>
          <w:lang w:eastAsia="ar-SA"/>
        </w:rPr>
        <w:t>IZP.272….</w:t>
      </w:r>
      <w:r w:rsidRPr="009C60B6">
        <w:rPr>
          <w:rFonts w:ascii="Times New Roman" w:eastAsia="Times New Roman" w:hAnsi="Times New Roman" w:cs="Times New Roman"/>
          <w:bCs/>
          <w:iCs/>
          <w:sz w:val="32"/>
          <w:szCs w:val="32"/>
          <w:lang w:eastAsia="ar-SA"/>
        </w:rPr>
        <w:t>.202</w:t>
      </w:r>
      <w:r w:rsidR="00B756AE">
        <w:rPr>
          <w:rFonts w:ascii="Times New Roman" w:eastAsia="Times New Roman" w:hAnsi="Times New Roman" w:cs="Times New Roman"/>
          <w:bCs/>
          <w:iCs/>
          <w:sz w:val="32"/>
          <w:szCs w:val="32"/>
          <w:lang w:eastAsia="ar-SA"/>
        </w:rPr>
        <w:t>4</w:t>
      </w:r>
    </w:p>
    <w:p w:rsidR="009C60B6" w:rsidRPr="009C60B6" w:rsidRDefault="009C60B6" w:rsidP="009C60B6">
      <w:pPr>
        <w:suppressAutoHyphens/>
        <w:spacing w:after="0" w:line="240" w:lineRule="auto"/>
        <w:ind w:left="284" w:right="-483" w:hanging="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na wykonanie robót budowlanych</w:t>
      </w:r>
    </w:p>
    <w:p w:rsidR="009C60B6" w:rsidRPr="009C60B6" w:rsidRDefault="009C60B6" w:rsidP="009C60B6">
      <w:pPr>
        <w:suppressAutoHyphens/>
        <w:spacing w:after="0" w:line="240" w:lineRule="auto"/>
        <w:ind w:left="284" w:right="-483" w:hanging="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C60B6" w:rsidRPr="009C60B6" w:rsidRDefault="009C60B6" w:rsidP="009C60B6">
      <w:pPr>
        <w:suppressAutoHyphens/>
        <w:spacing w:after="0" w:line="240" w:lineRule="auto"/>
        <w:ind w:left="284" w:right="-483" w:hanging="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C60B6" w:rsidRPr="009C60B6" w:rsidRDefault="009C60B6" w:rsidP="009C60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zawarta w dniu ………202</w:t>
      </w:r>
      <w:r w:rsidR="00B756A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 w Mikołajkach, pomiędzy Gminą Mikołajki</w:t>
      </w:r>
      <w:r w:rsidR="00310A2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11-730 Mikołajki                ul. Kolejowa 7, NIP 742-212-55-49</w:t>
      </w:r>
      <w:r w:rsidRPr="009C60B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reprezentowaną przez:</w:t>
      </w:r>
    </w:p>
    <w:p w:rsidR="009C60B6" w:rsidRPr="009C60B6" w:rsidRDefault="009C60B6" w:rsidP="009C60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C60B6" w:rsidRPr="009C60B6" w:rsidRDefault="009C60B6" w:rsidP="009C60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1.  Piotra Jakubowskiego - Burmistrza Miasta Mikołajki,  </w:t>
      </w:r>
    </w:p>
    <w:p w:rsidR="009C60B6" w:rsidRPr="009C60B6" w:rsidRDefault="009C60B6" w:rsidP="009C60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przy kontrasygnacie Skarbnika - Krystyny Krom </w:t>
      </w:r>
    </w:p>
    <w:p w:rsidR="009C60B6" w:rsidRPr="009C60B6" w:rsidRDefault="009C60B6" w:rsidP="009C60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C60B6" w:rsidRPr="009C60B6" w:rsidRDefault="009C60B6" w:rsidP="009C60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zwaną dalej </w:t>
      </w:r>
      <w:r w:rsidRPr="009C60B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"Zamawiającym"</w:t>
      </w:r>
    </w:p>
    <w:p w:rsidR="009C60B6" w:rsidRPr="009C60B6" w:rsidRDefault="009C60B6" w:rsidP="009C60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C60B6" w:rsidRPr="009C60B6" w:rsidRDefault="009C60B6" w:rsidP="009C60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a ……………………. zwanym dalej </w:t>
      </w:r>
      <w:r w:rsidRPr="009C60B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"Wykonawcą"</w:t>
      </w: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(KRS nr ………….) wybranym w trybie podstawowym nr </w:t>
      </w:r>
      <w:r w:rsidR="00B756AE">
        <w:rPr>
          <w:rStyle w:val="markedcontent"/>
          <w:rFonts w:ascii="Times New Roman" w:hAnsi="Times New Roman" w:cs="Times New Roman"/>
          <w:sz w:val="24"/>
          <w:szCs w:val="24"/>
        </w:rPr>
        <w:t>…………….</w:t>
      </w:r>
      <w:r w:rsidR="002F1CF1">
        <w:rPr>
          <w:rStyle w:val="markedcontent"/>
        </w:rPr>
        <w:t xml:space="preserve"> </w:t>
      </w:r>
      <w:r w:rsidR="002F1CF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ogłoszonym</w:t>
      </w: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w dniu </w:t>
      </w:r>
      <w:r w:rsidR="00B756A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…………………..</w:t>
      </w: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., reprezentowanym przez:</w:t>
      </w:r>
    </w:p>
    <w:p w:rsidR="009C60B6" w:rsidRPr="009C60B6" w:rsidRDefault="009C60B6" w:rsidP="009C60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C60B6" w:rsidRPr="009C60B6" w:rsidRDefault="009C60B6" w:rsidP="009C60B6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……………………………..</w:t>
      </w:r>
    </w:p>
    <w:p w:rsidR="009C60B6" w:rsidRPr="009C60B6" w:rsidRDefault="009C60B6" w:rsidP="009C60B6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ar-SA"/>
        </w:rPr>
      </w:pPr>
    </w:p>
    <w:p w:rsidR="009C60B6" w:rsidRPr="009C60B6" w:rsidRDefault="009C60B6" w:rsidP="009C60B6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Arial"/>
          <w:bCs/>
          <w:sz w:val="24"/>
          <w:szCs w:val="24"/>
          <w:lang w:eastAsia="ar-SA"/>
        </w:rPr>
        <w:t xml:space="preserve">Lider Konsorcjum oświadcza, że jest upoważniony do podejmowania decyzji, składania i przyjmowania oświadczeń woli w imieniu i na rzecz każdego z podmiotów wchodzących w skład Konsorcjum w zakresie wskazanym w pełnomocnictwach niezbędnych do realizacji Umowy, przedłożonych Zamawiającemu przed zawarciem umowy. </w:t>
      </w:r>
      <w:r w:rsidRPr="009C60B6">
        <w:rPr>
          <w:rFonts w:ascii="Arial" w:eastAsia="Times New Roman" w:hAnsi="Arial" w:cs="Arial"/>
          <w:bCs/>
          <w:sz w:val="24"/>
          <w:szCs w:val="24"/>
          <w:vertAlign w:val="superscript"/>
          <w:lang w:eastAsia="ar-SA"/>
        </w:rPr>
        <w:footnoteReference w:id="1"/>
      </w:r>
    </w:p>
    <w:p w:rsidR="009C60B6" w:rsidRPr="009C60B6" w:rsidRDefault="009C60B6" w:rsidP="009C60B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C60B6" w:rsidRPr="009C60B6" w:rsidRDefault="009C60B6" w:rsidP="009C60B6">
      <w:pPr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§ 1</w:t>
      </w:r>
    </w:p>
    <w:p w:rsidR="009C60B6" w:rsidRPr="009C60B6" w:rsidRDefault="009C60B6" w:rsidP="009C60B6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Zamawiający powierza, a Wykonawca przyjmuje do wykonania roboty budowlane pn.:</w:t>
      </w:r>
      <w:r w:rsidRPr="009C60B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9C60B6" w:rsidRPr="009C60B6" w:rsidRDefault="009C60B6" w:rsidP="009C60B6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„</w:t>
      </w:r>
      <w:r w:rsidR="00B756A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Remont drogi gminnej nr 171001N</w:t>
      </w:r>
      <w:r w:rsidRPr="009C60B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w miejscowości </w:t>
      </w:r>
      <w:r w:rsidR="00B756A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Śmietki</w:t>
      </w:r>
      <w:r w:rsidRPr="009C60B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”.</w:t>
      </w:r>
    </w:p>
    <w:p w:rsidR="009C60B6" w:rsidRPr="009C60B6" w:rsidRDefault="009C60B6" w:rsidP="009C60B6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Wykonawca zobowiązuje się do oddania ww. obiektu budowlanego wykonanego zgodnie z Dokumentacją projektową, obowiązującymi przepisami i zasadami wiedzy technicznej.</w:t>
      </w:r>
    </w:p>
    <w:p w:rsidR="009C60B6" w:rsidRPr="009C60B6" w:rsidRDefault="009C60B6" w:rsidP="009C60B6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Zakres i sposób wykonania robót określają:</w:t>
      </w:r>
    </w:p>
    <w:p w:rsidR="009C60B6" w:rsidRPr="009C60B6" w:rsidRDefault="009C60B6" w:rsidP="009C60B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Oferta Wykonawcy wraz z kosztorysem ofertowym oraz Formularzem „Potencjał kadrowy – osoby zdolne do wykonania zamówienia”, stanowiąca załącznik nr 1;</w:t>
      </w:r>
    </w:p>
    <w:p w:rsidR="009C60B6" w:rsidRPr="009C60B6" w:rsidRDefault="009C60B6" w:rsidP="009C60B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Dokumentacja projektowa stanowiąca załącznik nr 2,</w:t>
      </w:r>
    </w:p>
    <w:p w:rsidR="009C60B6" w:rsidRPr="009C60B6" w:rsidRDefault="009C60B6" w:rsidP="009C60B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Specyfikacje Techniczne Wykonania i Odbioru Robót stanowiące załącznik nr 3, łącznie określane dalej jako „ST” </w:t>
      </w:r>
    </w:p>
    <w:p w:rsidR="009C60B6" w:rsidRPr="009C60B6" w:rsidRDefault="009C60B6" w:rsidP="009C60B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Udzielone w trakcie postępowania na wybór Wykonawcy odpowiedzi Zamawiającego na pytania zadane przez Wykonawców oraz dokonane przez Zamawiającego modyfikacje treści Specyfikacji Warunków Zamówienia.</w:t>
      </w:r>
    </w:p>
    <w:p w:rsidR="009C60B6" w:rsidRPr="009C60B6" w:rsidRDefault="009C60B6" w:rsidP="009C60B6">
      <w:pPr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§ 2</w:t>
      </w:r>
    </w:p>
    <w:p w:rsidR="009C60B6" w:rsidRPr="009C60B6" w:rsidRDefault="009C60B6" w:rsidP="009C60B6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Przedmiot umowy wykonany zostanie z materiałów dostarczonych przez Wykonawcę.</w:t>
      </w:r>
    </w:p>
    <w:p w:rsidR="009C60B6" w:rsidRPr="009C60B6" w:rsidRDefault="009C60B6" w:rsidP="009C60B6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Materiały, o których mowa w ust. 1, powinny odpowiadać co do jakości wymaganiom określonym ustawą z dnia 16 kwietnia 2004 r. o wyrobach budowlanych (j.t. Dz. U. z 2021r., poz. 1213  ze zm.) oraz wymaganiom określonym w ST. </w:t>
      </w:r>
    </w:p>
    <w:p w:rsidR="009C60B6" w:rsidRPr="009C60B6" w:rsidRDefault="009C60B6" w:rsidP="009C60B6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Wykonawca będzie przeprowadzać pomiary i badania materiałów oraz robót zgodnie z zasadami kontroli jakości materiałów i robót określonymi w ST. </w:t>
      </w:r>
    </w:p>
    <w:p w:rsidR="009C60B6" w:rsidRPr="009C60B6" w:rsidRDefault="009C60B6" w:rsidP="009C60B6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Materiały z rozbiórki, które stanowią własność Zamawiającego, Wykonawca przetransportuje oraz złoży na terenie Gminy Mikołajki w miejscu wskazanym przez Zamawiającego. Pozostałe materiały powinny być usunięte przez Wykonawcę poza teren </w:t>
      </w: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budowy przy przestrzeganiu przepisów ustawy z dnia 14 grudnia 2012 r. </w:t>
      </w:r>
      <w:r w:rsidRPr="009C60B6">
        <w:rPr>
          <w:rFonts w:ascii="Times New Roman" w:eastAsia="Times New Roman" w:hAnsi="Times New Roman" w:cs="Times New Roman"/>
          <w:sz w:val="24"/>
          <w:szCs w:val="24"/>
          <w:lang w:eastAsia="ar-SA"/>
        </w:rPr>
        <w:t>o odpadach (Dz. U. z 2022 r., poz. 699 ze zm.)</w:t>
      </w: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9C60B6" w:rsidRPr="009C60B6" w:rsidRDefault="009C60B6" w:rsidP="009C60B6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Wykonawca będzie zobowiązany do dokonania obmiaru materiałów z rozbiórki a następnie przekazania ich w ilości wynikającej z obmiaru Zamawiającemu zgodnie z postanowieniami ust. 4 oraz sporządzenia protokołu przekazania tych materiałów.</w:t>
      </w:r>
    </w:p>
    <w:p w:rsidR="009C60B6" w:rsidRPr="009C60B6" w:rsidRDefault="009C60B6" w:rsidP="009C60B6">
      <w:pPr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§ 3</w:t>
      </w:r>
    </w:p>
    <w:p w:rsidR="009C60B6" w:rsidRPr="009C60B6" w:rsidRDefault="009C60B6" w:rsidP="009C60B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Przekazanie terenu budowy nastąpi w terminie do 7 dni od daty zawarcia umowy. W dniu przekazania terenu budowy Zamawiający przekaże Wykonawcy dziennik budowy.</w:t>
      </w:r>
    </w:p>
    <w:p w:rsidR="009C60B6" w:rsidRPr="009C60B6" w:rsidRDefault="009C60B6" w:rsidP="009C60B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Roboty będące przedmiotem umowy rozpoczną się w ciągu 5 dni od dnia przekazania terenu budowy. Przed rozpoczęciem robót Wykonawca wykona dokumentację fotograficzną posesji i budynków sąsiadujących z prowadzoną inwestycją. Kopię sporządzonej dokumentacji Wykonawca powinien dostarczyć niezwłocznie Zamawiającemu.</w:t>
      </w:r>
    </w:p>
    <w:p w:rsidR="009C60B6" w:rsidRPr="009C60B6" w:rsidRDefault="009C60B6" w:rsidP="009C60B6">
      <w:pPr>
        <w:numPr>
          <w:ilvl w:val="0"/>
          <w:numId w:val="9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Przedmiot umowy będzie wykonany w terminie do 2 miesięcy od dnia podpisania umowy tj. do dnia ……………... Terminem zakończenia robót</w:t>
      </w:r>
      <w:r w:rsidRPr="009C60B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jest dzień bezusterkowego</w:t>
      </w:r>
      <w:r w:rsidRPr="009C60B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podpisania protokołu odbioru końcowego robót.</w:t>
      </w:r>
    </w:p>
    <w:p w:rsidR="009C60B6" w:rsidRPr="009C60B6" w:rsidRDefault="009C60B6" w:rsidP="009C60B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Strony przewidują możliwość zmiany terminu określonego w ust. 3 w przypadku wystąpienia okoliczności wyłącznie niezależnych od Stron, których w dniu podpisania umowy nie były w stanie przewidzieć, a które będą miały wpływ na wykonanie przedmiotu umowy. Okolicznościami takimi są w szczególności:</w:t>
      </w:r>
    </w:p>
    <w:p w:rsidR="009C60B6" w:rsidRPr="009C60B6" w:rsidRDefault="009C60B6" w:rsidP="009C60B6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siła wyższa, to znaczy niezależne od Stron losowe zdarzenie zewnętrzne, które było niemożliwe do przewidzenia w momencie zawarcia umowy, i któremu nie można było zapobiec mimo dochowania należytej staranności np.: klęski żywiołowe, okoliczności związane z wystąpieniem COVID-19, akty terroryzmu;</w:t>
      </w:r>
    </w:p>
    <w:p w:rsidR="009C60B6" w:rsidRPr="009C60B6" w:rsidRDefault="009C60B6" w:rsidP="009C60B6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przekroczenie przewidzianych przepisami prawa terminów trwania procedur administracyjnych, liczonych zgodnie z zasadami określonymi w kodeksie postępowania administracyjnego lub zgodnie z zasadami określonymi w aktach prawnych z zakresu prawa administracyjnego; </w:t>
      </w:r>
    </w:p>
    <w:p w:rsidR="009C60B6" w:rsidRPr="009C60B6" w:rsidRDefault="009C60B6" w:rsidP="009C60B6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zmiany powszechnie obowiązujących przepisów prawa w zakresie mającym wpływ na realizację przedmiotu zamówienia lub świadczenia Stron;</w:t>
      </w:r>
    </w:p>
    <w:p w:rsidR="009C60B6" w:rsidRPr="009C60B6" w:rsidRDefault="009C60B6" w:rsidP="009C60B6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objęcie zasobów, tworów i składników przyrody jedną z form przewidzianych </w:t>
      </w: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  <w:t xml:space="preserve">w ustawie z dnia 16 kwietnia 2004 r. o ochronie przyrody (j.t. Dz. U.                                                                          </w:t>
      </w: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  <w:t>z 2020 r. poz. 55 ze zm.), zmiana ich granic lub przedmiotu ochrony;</w:t>
      </w:r>
    </w:p>
    <w:p w:rsidR="009C60B6" w:rsidRPr="009C60B6" w:rsidRDefault="009C60B6" w:rsidP="009C60B6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odkrycie zabytku albo stanowiska archeologicznego lub wprowadzenie istotnej dla przedsięwzięcia zmiany formy jego ochrony;</w:t>
      </w:r>
    </w:p>
    <w:p w:rsidR="009C60B6" w:rsidRPr="009C60B6" w:rsidRDefault="009C60B6" w:rsidP="009C60B6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udzielenie Wykonawcy zamówienia dodatkowego;</w:t>
      </w:r>
    </w:p>
    <w:p w:rsidR="009C60B6" w:rsidRPr="009C60B6" w:rsidRDefault="009C60B6" w:rsidP="009C60B6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udzielenie przez Zamawiającego innego zamówienia publicznego, którego wykonanie będzie mieć wpływ na realizację niniejszej umowy;</w:t>
      </w:r>
    </w:p>
    <w:p w:rsidR="009C60B6" w:rsidRPr="009C60B6" w:rsidRDefault="009C60B6" w:rsidP="009C60B6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zaistnienie sytuacji opisanej w § 7 ust. 2 umowy.</w:t>
      </w:r>
    </w:p>
    <w:p w:rsidR="009C60B6" w:rsidRPr="009C60B6" w:rsidRDefault="009C60B6" w:rsidP="009C60B6">
      <w:pPr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§ 4</w:t>
      </w:r>
    </w:p>
    <w:p w:rsidR="009C60B6" w:rsidRPr="009C60B6" w:rsidRDefault="009C60B6" w:rsidP="009C60B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</w:rPr>
        <w:t>W trakcie trwania robót Wykonawca jest zobowiązany do zapewnienia ciągłości ruchu drogowego i pieszego.</w:t>
      </w:r>
      <w:r w:rsidRPr="009C60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W</w:t>
      </w: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ykonawca zobowiązany jest do zapewnienia bezpiecznych warunków ruchu drogowego kołowego i pieszego w rejonie prowadzonych robót. </w:t>
      </w:r>
      <w:r w:rsidRPr="009C60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Zamawiający nie ponosi odpowiedzialności za szkody wyrządzone przez Wykonawcę podczas wykonywania przedmiotu zamówienia.</w:t>
      </w:r>
    </w:p>
    <w:p w:rsidR="009C60B6" w:rsidRPr="009C60B6" w:rsidRDefault="009C60B6" w:rsidP="009C60B6">
      <w:pPr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§ 5</w:t>
      </w:r>
    </w:p>
    <w:p w:rsidR="009C60B6" w:rsidRPr="009C60B6" w:rsidRDefault="009C60B6" w:rsidP="009C60B6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Wstępne wynagrodzenie za wykonanie przedmiotu umowy określonego w § 1 Strony ustalają zgodnie z ofertą Wykonawcy na kwotę brutto ………..</w:t>
      </w:r>
      <w:r w:rsidRPr="009C60B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zł</w:t>
      </w: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(słownie złotych: ………………. złote 00/100), w tym podatek VAT w kwocie …………..</w:t>
      </w:r>
      <w:r w:rsidRPr="009C60B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zł</w:t>
      </w: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(słownie </w:t>
      </w: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złotych: ………………..złotych 00/100), netto ………………</w:t>
      </w:r>
      <w:r w:rsidRPr="009C60B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zł</w:t>
      </w: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(słownie złotych:  ……………złotych 00/100).</w:t>
      </w:r>
    </w:p>
    <w:p w:rsidR="009C60B6" w:rsidRPr="009C60B6" w:rsidRDefault="009C60B6" w:rsidP="009C60B6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Wynagrodzenie, o którym mowa w ust. 1 zostało wyliczone w oparciu o kosztorys ofertowy sporządzony metodą kalkulacji uproszczonej. Wykonawca w dniu podpisania umowy przedłoży Zamawiającemu szczegółowe kalkulacje cen jednostkowych (w rozbiciu na nakłady rzeczowe i ceny odpowiednio dla tych nakładów: robocizny, materiałów wraz z kosztami zakupu, pracy sprzętu i transportu oraz narzuty kosztów pośrednich (ogólnych) i zysku) wszystkich pozycji kosztorysu ofertowego Wykonawcy. Szczegółowe kalkulacje cen jednostkowych stanowią załącznik nr 4 do umowy.</w:t>
      </w:r>
    </w:p>
    <w:p w:rsidR="009C60B6" w:rsidRPr="009C60B6" w:rsidRDefault="009C60B6" w:rsidP="009C60B6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Rzeczywiste wynagrodzenie Wykonawcy zostanie ustalone zgodnie z zasadami określonymi w § 6 i 8 umowy.</w:t>
      </w:r>
    </w:p>
    <w:p w:rsidR="009C60B6" w:rsidRPr="009C60B6" w:rsidRDefault="009C60B6" w:rsidP="009C60B6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przypadku zmiany procentowej stawki podatku od towarów i usług (VAT), do niezafakturowanej części wynagrodzenia netto zostanie doliczony podatek VAT zgodnie z obowiązującą stawką tego podatku.</w:t>
      </w:r>
    </w:p>
    <w:p w:rsidR="009C60B6" w:rsidRPr="009C60B6" w:rsidRDefault="009C60B6" w:rsidP="009C60B6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Maksymalna wartość wynagrodzenia wynosi 105% wstępnego wynagrodzenia brutto, tj. kwotę ……………… zł (słownie złotych: …………………. złote 00/100).</w:t>
      </w:r>
    </w:p>
    <w:p w:rsidR="009C60B6" w:rsidRPr="009C60B6" w:rsidRDefault="009C60B6" w:rsidP="009C60B6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przypadku, gdyby wynagrodzenie Wykonawcy obliczane zgodnie z ust. 3 miało przekroczyć kwotę określoną w ust. 5, Strony mogą dokonać zmiany tej kwoty w drodze aneksu do umowy w oparciu o wyliczenia zaakceptowane przez Zamawiającego.</w:t>
      </w:r>
    </w:p>
    <w:p w:rsidR="009C60B6" w:rsidRPr="009C60B6" w:rsidRDefault="009C60B6" w:rsidP="009C60B6">
      <w:pPr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§ 6</w:t>
      </w:r>
    </w:p>
    <w:p w:rsidR="009C60B6" w:rsidRPr="009C60B6" w:rsidRDefault="009C60B6" w:rsidP="009C60B6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Wynagrodzenie Wykonawcy, o którym mowa w § 5 umowy, rozliczane będzie nie częściej niż raz w miesiącu, na podstawie faktur VAT wystawianych przez Wykonawcę na kwotę ustaloną w dołączonym do faktury zestawieniu wartości wykonanych robót sporządzonym przez Wykonawcę narastająco, pomniejszoną o zsumowane kwoty poprzednio zafakturowane. Dołączone do faktury zestawienie wartości wykonanych robót musi być sprawdzone i zatwierdzone przez Inżyniera. W przypadku, gdy zapłata dotyczy robót wykonanych przez Podwykonawcę lub dalszego Podwykonawcę, do faktury VAT należy dołączyć dokumenty o których mowa w § 12 ust. 14 umowy.</w:t>
      </w:r>
    </w:p>
    <w:p w:rsidR="009C60B6" w:rsidRPr="009C60B6" w:rsidRDefault="009C60B6" w:rsidP="009C60B6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Rozliczenie</w:t>
      </w: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końcowe za wykonanie przedmiotu umowy nastąpi na podstawie faktury VAT wystawionej przez Wykonawcę w oparciu o protokół odbioru ostatecznego przedmiotu umowy, na kwotę ustaloną w dołączonym do faktury zestawieniu wartości wykonanych robót sporządzonym przez Wykonawcę narastająco, pomniejszoną o zsumowane kwoty poprzednio zafakturowane. Dołączone do faktury zestawienie wartości wykonanych robót musi być sprawdzone i zatwierdzone przez Inżyniera.</w:t>
      </w:r>
      <w:r w:rsidRPr="009C60B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W przypadku, gdy zapłata dotyczy robót wykonanych przez Podwykonawcę lub dalszego Podwykonawcę, do faktury VAT należy dołączyć dokumenty o których mowa w § 12 ust. 14 umowy, tj. fakturę obejmującą wynagrodzenie za zakres robót wykonanych przez Podwykonawcę, oraz dowody potwierdzające dokonanie zapłaty całości należnego wymagalnego wynagrodzenia.</w:t>
      </w:r>
    </w:p>
    <w:p w:rsidR="009C60B6" w:rsidRPr="009C60B6" w:rsidRDefault="009C60B6" w:rsidP="009C60B6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Wynagrodzenie</w:t>
      </w: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Wykonawcy, o którym mowa w ust. 1 i ust. 2 stanowić będzie wynik iloczynu ilości wykonanych robót i cen jednostkowych podanych w kosztorysie ofertowym stanowiącym załącznik do Oferty Wykonawcy lub cen jednostkowych wyliczonych zgodnie z postanowieniami § 8 umowy.</w:t>
      </w:r>
    </w:p>
    <w:p w:rsidR="009C60B6" w:rsidRPr="009C60B6" w:rsidRDefault="009C60B6" w:rsidP="009C60B6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Należności</w:t>
      </w: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 tytułu faktur będą płatne przez Zamawiającego przelewem na rachunek bankowy Wykonawcy wskazany na fakturze.</w:t>
      </w:r>
    </w:p>
    <w:p w:rsidR="009C60B6" w:rsidRPr="009C60B6" w:rsidRDefault="009C60B6" w:rsidP="009C60B6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Zamawiający ma obowiązek zapłaty w terminie do 30</w:t>
      </w:r>
      <w:r w:rsidRPr="009C60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 </w:t>
      </w:r>
      <w:r w:rsidRPr="009C60B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dni licząc od daty otrzymania prawidłowo wystawionej faktury oraz prawidłowych dokumentów określonych w ust. 1 lub ust. 2. Brak któregokolwiek dokumentu lub jego błędne wystawienie spowoduje wstrzymanie zapłaty do czasu uzupełnienia lub wyjaśnienia. Datą zapłaty jest dzień obciążenia rachunku bankowego Zamawiającego.</w:t>
      </w:r>
    </w:p>
    <w:p w:rsidR="009C60B6" w:rsidRPr="009C60B6" w:rsidRDefault="009C60B6" w:rsidP="009C60B6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Wykonawca</w:t>
      </w: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jest upoważniony do wystawiania faktur VAT bez podpisu Zamawiającego. Prawidłowo wystawiona faktura VAT za realizacje przedmiotu umowy powinna zawierać niżej wymienione dane: </w:t>
      </w:r>
    </w:p>
    <w:p w:rsidR="009C60B6" w:rsidRPr="009C60B6" w:rsidRDefault="009C60B6" w:rsidP="009C60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       Nabywca: Gmina Mikołajki, 11-730 Mikołajki ul. Kolejowa 7, NIP 742-212-55-49</w:t>
      </w:r>
    </w:p>
    <w:p w:rsidR="009C60B6" w:rsidRPr="009C60B6" w:rsidRDefault="009C60B6" w:rsidP="009C60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Odbiorca: Urząd Miasta i Gminy, 11 -730 Mikołajki ul. Kolejowa 7.</w:t>
      </w:r>
    </w:p>
    <w:p w:rsidR="009C60B6" w:rsidRPr="009C60B6" w:rsidRDefault="009C60B6" w:rsidP="009C60B6">
      <w:pPr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§ 7</w:t>
      </w:r>
    </w:p>
    <w:p w:rsidR="009C60B6" w:rsidRPr="009C60B6" w:rsidRDefault="009C60B6" w:rsidP="009C60B6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Zamawiający ma prawo, jeżeli jest to niezbędne dla wykonania przedmiotu umowy, polecać Wykonawcy na piśmie:</w:t>
      </w:r>
    </w:p>
    <w:p w:rsidR="009C60B6" w:rsidRPr="009C60B6" w:rsidRDefault="009C60B6" w:rsidP="009C60B6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wykonanie robót wynikających z Dokumentacji projektowej lub zasad wiedzy technicznej, a niewyszczególnionych w przedmiarach robót;</w:t>
      </w:r>
    </w:p>
    <w:p w:rsidR="009C60B6" w:rsidRPr="009C60B6" w:rsidRDefault="009C60B6" w:rsidP="009C60B6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rezygnację z części robót;</w:t>
      </w:r>
    </w:p>
    <w:p w:rsidR="009C60B6" w:rsidRPr="009C60B6" w:rsidRDefault="009C60B6" w:rsidP="009C60B6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wykonanie rozwiązań zamiennych w stosunku do Dokumentacji projektowej;</w:t>
      </w:r>
    </w:p>
    <w:p w:rsidR="009C60B6" w:rsidRPr="009C60B6" w:rsidRDefault="009C60B6" w:rsidP="009C60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a Wykonawca zobowiązany jest wykonać każde z powyższych poleceń.</w:t>
      </w:r>
    </w:p>
    <w:p w:rsidR="009C60B6" w:rsidRPr="009C60B6" w:rsidRDefault="009C60B6" w:rsidP="009C60B6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Wydane przez Zamawiającego polecenia, o których mowa w ust. 1, nie unieważniają w jakiejkolwiek mierze umowy, ale skutki tych poleceń mogą stanowić podstawę do zmiany – na wniosek Wykonawcy – terminu zakończenia robót, o którym mowa w § 3 ust. 3 umowy lub zmiany wynagrodzenia zgodnie z postanowieniami § 8 umowy, lecz nie więcej niż do wartości określonej w § 5 ust. 5 umowy.</w:t>
      </w:r>
    </w:p>
    <w:p w:rsidR="009C60B6" w:rsidRPr="009C60B6" w:rsidRDefault="009C60B6" w:rsidP="009C60B6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Zmiany wynikające z poleceń, o których mowa w ust. 1 oraz zmiany wykraczające poza określenie przedmiotu zamówienia będą wymagały sporządzenia aneksu do umowy. </w:t>
      </w:r>
    </w:p>
    <w:p w:rsidR="009C60B6" w:rsidRPr="009C60B6" w:rsidRDefault="009C60B6" w:rsidP="009C60B6">
      <w:pPr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§ 8</w:t>
      </w:r>
    </w:p>
    <w:p w:rsidR="009C60B6" w:rsidRPr="009C60B6" w:rsidRDefault="009C60B6" w:rsidP="009C60B6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Jeżeli roboty wynikające z poleceń wprowadzonych zgodnie z postanowieniami § 7 ust. 1 pkt 1 lub pkt 3 umowy, odpowiadają opisowi pozycji w kosztorysie ofertowym lub pozycji dla podobnej roboty, cena jednostkowa określona w kosztorysie ofertowym, używana jest do wyliczenia wysokości wynagrodzenia, o którym mowa w § 6 ust. 3 umowy.</w:t>
      </w:r>
    </w:p>
    <w:p w:rsidR="009C60B6" w:rsidRPr="009C60B6" w:rsidRDefault="009C60B6" w:rsidP="009C60B6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Jeżeli roboty wynikające z poleceń wprowadzonych postanowieniami § 7 ust. 1 pkt 1 lub pkt 3 umowy nie odpowiadają opisowi pozycji w kosztorysie ofertowym lub pozycji dla podobnej roboty to Wykonawca powinien przedłożyć do akceptacji Zamawiającego kalkulację ceny jednostkowej tych robót (z uwzględnieniem cen materiałów, sprzętu i transportu):</w:t>
      </w:r>
    </w:p>
    <w:p w:rsidR="009C60B6" w:rsidRPr="009C60B6" w:rsidRDefault="009C60B6" w:rsidP="009C60B6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sz w:val="24"/>
          <w:szCs w:val="24"/>
          <w:lang w:eastAsia="ar-SA"/>
        </w:rPr>
        <w:t>jeśli ceny zostały określone w załączniku nr 4 do umowy – to nie wyższych od określonych w tym załączniku;</w:t>
      </w:r>
    </w:p>
    <w:p w:rsidR="009C60B6" w:rsidRPr="009C60B6" w:rsidRDefault="009C60B6" w:rsidP="009C60B6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sz w:val="24"/>
          <w:szCs w:val="24"/>
          <w:lang w:eastAsia="ar-SA"/>
        </w:rPr>
        <w:t>jeśli ceny nie zostały określone w załączniku nr 4 do umowy – to nie wyższych od średnich cen materiałów, sprzętu i transportu publikowanych w wydawnictwie „</w:t>
      </w:r>
      <w:proofErr w:type="spellStart"/>
      <w:r w:rsidRPr="009C60B6">
        <w:rPr>
          <w:rFonts w:ascii="Times New Roman" w:eastAsia="Times New Roman" w:hAnsi="Times New Roman" w:cs="Times New Roman"/>
          <w:sz w:val="24"/>
          <w:szCs w:val="24"/>
          <w:lang w:eastAsia="ar-SA"/>
        </w:rPr>
        <w:t>Sekocenbud</w:t>
      </w:r>
      <w:proofErr w:type="spellEnd"/>
      <w:r w:rsidRPr="009C6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” w miesiącu, w którym kalkulacja jest sporządzana oraz nakładów rzeczowych określonych w Katalogach Nakładów Rzeczowych (KNR), </w:t>
      </w:r>
      <w:r w:rsidRPr="009C60B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a w przypadku robót, dla których nie określono nakładów rzeczowych w KNR, wg innych ogólnie stosowanych katalogów lub nakładów własnych zaakceptowanych przez Zamawiającego.</w:t>
      </w:r>
    </w:p>
    <w:p w:rsidR="009C60B6" w:rsidRPr="009C60B6" w:rsidRDefault="009C60B6" w:rsidP="009C60B6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Jeżeli cena jednostkowa przedłożona przez Wykonawcę do akceptacji Zamawiającemu będzie skalkulowana niezgodnie z postanowieniami ust. 2, Zamawiający wprowadzi korektę ceny opartą na własnych wyliczeniach.</w:t>
      </w:r>
    </w:p>
    <w:p w:rsidR="009C60B6" w:rsidRPr="009C60B6" w:rsidRDefault="009C60B6" w:rsidP="009C60B6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Wykonawca powinien dokonać wyliczeń cen, o których mowa w ust. 2 oraz przedstawić Zamawiającemu do akceptacji wysokość wynagrodzenia wynikającą ze zmian przed rozpoczęciem robót wynikających z tych zmian.</w:t>
      </w:r>
    </w:p>
    <w:p w:rsidR="009C60B6" w:rsidRPr="009C60B6" w:rsidRDefault="009C60B6" w:rsidP="009C60B6">
      <w:pPr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§ 9</w:t>
      </w:r>
    </w:p>
    <w:p w:rsidR="009C60B6" w:rsidRPr="009C60B6" w:rsidRDefault="009C60B6" w:rsidP="009C60B6">
      <w:pPr>
        <w:keepNext/>
        <w:numPr>
          <w:ilvl w:val="0"/>
          <w:numId w:val="18"/>
        </w:num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 obowiązków Zamawiającego należy:</w:t>
      </w:r>
    </w:p>
    <w:p w:rsidR="009C60B6" w:rsidRPr="009C60B6" w:rsidRDefault="009C60B6" w:rsidP="009C60B6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przekazanie terenu budowy w terminie określonym § 3 ust. 1 umowy;</w:t>
      </w:r>
    </w:p>
    <w:p w:rsidR="009C60B6" w:rsidRPr="009C60B6" w:rsidRDefault="009C60B6" w:rsidP="009C60B6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przekazanie dziennika budowy w terminie określonym § 3 ust. 1 umowy;</w:t>
      </w:r>
    </w:p>
    <w:p w:rsidR="009C60B6" w:rsidRPr="009C60B6" w:rsidRDefault="009C60B6" w:rsidP="009C60B6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zapewnienie nadzoru autorskiego inwestorskiego;</w:t>
      </w:r>
    </w:p>
    <w:p w:rsidR="009C60B6" w:rsidRPr="009C60B6" w:rsidRDefault="009C60B6" w:rsidP="009C60B6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odbieranie robót na zasadach określonych w § 13 umowy;</w:t>
      </w:r>
    </w:p>
    <w:p w:rsidR="009C60B6" w:rsidRPr="009C60B6" w:rsidRDefault="009C60B6" w:rsidP="009C60B6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zapłata Wykonawcy wynagrodzenia na zasadach określonych w § 5 i 6 umowy.</w:t>
      </w:r>
    </w:p>
    <w:p w:rsidR="009C60B6" w:rsidRPr="009C60B6" w:rsidRDefault="009C60B6" w:rsidP="009C60B6">
      <w:pPr>
        <w:keepNext/>
        <w:numPr>
          <w:ilvl w:val="0"/>
          <w:numId w:val="18"/>
        </w:num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Do obowiązków Wykonawcy należy w szczególności:</w:t>
      </w:r>
    </w:p>
    <w:p w:rsidR="009C60B6" w:rsidRPr="009C60B6" w:rsidRDefault="009C60B6" w:rsidP="009C60B6">
      <w:pPr>
        <w:numPr>
          <w:ilvl w:val="0"/>
          <w:numId w:val="20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wykonanie czynności wymienionych w art. 22 ustawy z dnia 7 lipca 1994 r. Prawo budowlane (j.t. Dz.U. z 2023r., poz. 682 ze zm.);</w:t>
      </w:r>
    </w:p>
    <w:p w:rsidR="009C60B6" w:rsidRPr="009C60B6" w:rsidRDefault="009C60B6" w:rsidP="009C60B6">
      <w:pPr>
        <w:numPr>
          <w:ilvl w:val="0"/>
          <w:numId w:val="20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przestrzeganie ogólnych wymagań dotyczących robót w zakresie określonym w ST;</w:t>
      </w:r>
    </w:p>
    <w:p w:rsidR="009C60B6" w:rsidRPr="009C60B6" w:rsidRDefault="009C60B6" w:rsidP="009C60B6">
      <w:pPr>
        <w:numPr>
          <w:ilvl w:val="0"/>
          <w:numId w:val="20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wykonanie przedmiotu umowy w oparciu o Dokumentację projektową z uwzględnieniem wymagań określonych w ST;</w:t>
      </w:r>
    </w:p>
    <w:p w:rsidR="009C60B6" w:rsidRPr="009C60B6" w:rsidRDefault="009C60B6" w:rsidP="009C60B6">
      <w:pPr>
        <w:numPr>
          <w:ilvl w:val="0"/>
          <w:numId w:val="20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kontrola jakości materiałów i robót zgodnie z postanowieniami ST;</w:t>
      </w:r>
    </w:p>
    <w:p w:rsidR="009C60B6" w:rsidRPr="009C60B6" w:rsidRDefault="009C60B6" w:rsidP="009C60B6">
      <w:pPr>
        <w:numPr>
          <w:ilvl w:val="0"/>
          <w:numId w:val="20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umożliwienie Inżynierowi przeprowadzenie pomiarów i badań kontrolnych, w szczególności geodezyjnych;</w:t>
      </w:r>
    </w:p>
    <w:p w:rsidR="009C60B6" w:rsidRPr="009C60B6" w:rsidRDefault="009C60B6" w:rsidP="009C60B6">
      <w:pPr>
        <w:numPr>
          <w:ilvl w:val="0"/>
          <w:numId w:val="20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realizacja zaleceń wpisanych do dziennika budowy;</w:t>
      </w:r>
    </w:p>
    <w:p w:rsidR="009C60B6" w:rsidRPr="009C60B6" w:rsidRDefault="009C60B6" w:rsidP="009C60B6">
      <w:pPr>
        <w:numPr>
          <w:ilvl w:val="0"/>
          <w:numId w:val="20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skompletowanie i przedstawienie Zamawiającemu dokumentów pozwalających na ocenę prawidłowego wykonania przedmiotu odbioru częściowego i odbioru ostatecznego robót w zakresie określonym postanowieniami ST;</w:t>
      </w:r>
    </w:p>
    <w:p w:rsidR="009C60B6" w:rsidRPr="009C60B6" w:rsidRDefault="009C60B6" w:rsidP="009C60B6">
      <w:pPr>
        <w:numPr>
          <w:ilvl w:val="0"/>
          <w:numId w:val="20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utrzymanie ładu i porządku na terenie budowy, a po zakończeniu robót usunięcie poza teren budowy wszelkich urządzeń tymczasowego zaplecza, oraz pozostawienie całego terenu budowy i robót czystego i nadającego się do użytkowania;</w:t>
      </w:r>
    </w:p>
    <w:p w:rsidR="009C60B6" w:rsidRPr="009C60B6" w:rsidRDefault="009C60B6" w:rsidP="009C60B6">
      <w:pPr>
        <w:numPr>
          <w:ilvl w:val="0"/>
          <w:numId w:val="20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informowanie Inżyniera o terminie zakrycia robót ulegających zakryciu, oraz terminie odbioru robót zanikających w terminach i w zakresie określonym w ST;</w:t>
      </w:r>
    </w:p>
    <w:p w:rsidR="009C60B6" w:rsidRPr="009C60B6" w:rsidRDefault="009C60B6" w:rsidP="009C60B6">
      <w:pPr>
        <w:numPr>
          <w:ilvl w:val="0"/>
          <w:numId w:val="20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informowanie Inżyniera o problemach lub okolicznościach mogących wpłynąć na jakość robót lub termin zakończenia robót;</w:t>
      </w:r>
    </w:p>
    <w:p w:rsidR="009C60B6" w:rsidRPr="009C60B6" w:rsidRDefault="009C60B6" w:rsidP="009C60B6">
      <w:pPr>
        <w:numPr>
          <w:ilvl w:val="0"/>
          <w:numId w:val="20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niezwłoczne informowanie Zamawiającego o przeprowadzanych na terenie budowy kontrolach oraz o zaistniałych wypadkach;</w:t>
      </w:r>
    </w:p>
    <w:p w:rsidR="009C60B6" w:rsidRPr="009C60B6" w:rsidRDefault="009C60B6" w:rsidP="009C60B6">
      <w:pPr>
        <w:numPr>
          <w:ilvl w:val="0"/>
          <w:numId w:val="20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opracowanie Programu Zapewnienia Jakości i przedłożenie go do akceptacji Zamawiającego;</w:t>
      </w:r>
    </w:p>
    <w:p w:rsidR="009C60B6" w:rsidRPr="009C60B6" w:rsidRDefault="009C60B6" w:rsidP="009C60B6">
      <w:pPr>
        <w:numPr>
          <w:ilvl w:val="0"/>
          <w:numId w:val="20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przekazanie do zatwierdzenia Zamawiającemu nie później niż w dniu przekazania terenu budowy projektu czasowej organizacji ruchu zgodnie z Rozporządzeniem Ministra Infrastruktury z dnia 23 września 2003 r. w sprawie szczegółowych warunków zarządzania ruchem na drogach oraz wykonywania nadzoru nad tym zarządzaniem (Dz.U z 2017r, poz. 784);</w:t>
      </w:r>
    </w:p>
    <w:p w:rsidR="009C60B6" w:rsidRPr="009C60B6" w:rsidRDefault="009C60B6" w:rsidP="009C60B6">
      <w:pPr>
        <w:numPr>
          <w:ilvl w:val="0"/>
          <w:numId w:val="20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opracowanie planu bezpieczeństwa i ochrony zdrowia i przedłożenie go Zamawiającemu nie później niż w dniu przekazania terenu budowy określonego w §3ust. 1 umowy;</w:t>
      </w:r>
    </w:p>
    <w:p w:rsidR="009C60B6" w:rsidRPr="009C60B6" w:rsidRDefault="009C60B6" w:rsidP="009C60B6">
      <w:pPr>
        <w:numPr>
          <w:ilvl w:val="0"/>
          <w:numId w:val="20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umożliwienie wstępu na teren budowy pracownikom organów nadzoru budowlanego, do których należy wykonywanie zadań określonych ustawą Prawo budowlane oraz udostępnienie im danych i informacji wymaganych tą ustawą;</w:t>
      </w:r>
    </w:p>
    <w:p w:rsidR="009C60B6" w:rsidRPr="009C60B6" w:rsidRDefault="009C60B6" w:rsidP="009C60B6">
      <w:pPr>
        <w:numPr>
          <w:ilvl w:val="0"/>
          <w:numId w:val="20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umożliwienie wstępu na teren budowy innym niż wskazane w pkt 15 osobom, które Zamawiający wskaże w okresie realizacji przedmiotu umowy,</w:t>
      </w:r>
    </w:p>
    <w:p w:rsidR="009C60B6" w:rsidRPr="009C60B6" w:rsidRDefault="009C60B6" w:rsidP="009C60B6">
      <w:pPr>
        <w:numPr>
          <w:ilvl w:val="0"/>
          <w:numId w:val="20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uzgadnianie z Zamawiającym harmonogram zamykania dojazdów do posesji.</w:t>
      </w:r>
    </w:p>
    <w:p w:rsidR="009C60B6" w:rsidRPr="009C60B6" w:rsidRDefault="009C60B6" w:rsidP="009C60B6">
      <w:pPr>
        <w:numPr>
          <w:ilvl w:val="0"/>
          <w:numId w:val="20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zatrudnienia na podstawie umowy o pracę przez wykonawcę lub podwykonawcę osób wykonujących wszystkie prace fizyczne związane z wykonywaniem wszystkich robót objętych zamówieniem, których wykonanie polega na wykonywaniu pracy w sposób określony w art. 22 § 1 ustawy z dnia 26 czerwca 1974 r. – Kodeks pracy. </w:t>
      </w:r>
    </w:p>
    <w:p w:rsidR="009C60B6" w:rsidRPr="009C60B6" w:rsidRDefault="009C60B6" w:rsidP="009C60B6">
      <w:pPr>
        <w:widowControl w:val="0"/>
        <w:autoSpaceDE w:val="0"/>
        <w:autoSpaceDN w:val="0"/>
        <w:adjustRightInd w:val="0"/>
        <w:spacing w:after="0" w:line="240" w:lineRule="auto"/>
        <w:ind w:left="720"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Obowiązek, o którym mowa w zdaniu poprzednim nie dotyczy osób </w:t>
      </w: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pełniących samodzielne funkcje techniczne w budownictwie w rozumieniu ustawy z dnia 7 lipca 1994 r. Prawo budowlane (Dz. U. z 2023 r. poz. 682 ze zm.)</w:t>
      </w:r>
      <w:r w:rsidRPr="009C60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C60B6" w:rsidRPr="009C60B6" w:rsidRDefault="009C60B6" w:rsidP="009C60B6">
      <w:pPr>
        <w:numPr>
          <w:ilvl w:val="0"/>
          <w:numId w:val="20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18 czynności w trakcie realizacji zamówienia:</w:t>
      </w:r>
    </w:p>
    <w:p w:rsidR="009C60B6" w:rsidRPr="009C60B6" w:rsidRDefault="009C60B6" w:rsidP="009C60B6">
      <w:pPr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19.1)oświadczenie wykonawcy lub podwykonawcy o zatrudnieniu na podstawie umowy o pracę osób wykonujących czynności, których dotyczy wezwanie zamawiającego. Oświadczenie to powinno zawierać w szczególności: dokładne określenie podmiotu </w:t>
      </w: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9C60B6" w:rsidRPr="009C60B6" w:rsidRDefault="009C60B6" w:rsidP="009C60B6">
      <w:pPr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i/lub</w:t>
      </w:r>
    </w:p>
    <w:p w:rsidR="009C60B6" w:rsidRPr="009C60B6" w:rsidRDefault="009C60B6" w:rsidP="009C60B6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19.2)poświadczoną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 bez imion, nazwisk, adresów, nr PESEL pracowników). Informacje takie jak: data zawarcia umowy, rodzaj umowy o pracę i wymiar etatu powinny być możliwe do zidentyfikowania;</w:t>
      </w:r>
    </w:p>
    <w:p w:rsidR="009C60B6" w:rsidRPr="009C60B6" w:rsidRDefault="009C60B6" w:rsidP="009C60B6">
      <w:pPr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i/lub</w:t>
      </w:r>
    </w:p>
    <w:p w:rsidR="009C60B6" w:rsidRPr="009C60B6" w:rsidRDefault="009C60B6" w:rsidP="009C60B6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19.3) 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9C60B6" w:rsidRPr="009C60B6" w:rsidRDefault="009C60B6" w:rsidP="009C60B6">
      <w:pPr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i/lub</w:t>
      </w:r>
    </w:p>
    <w:p w:rsidR="009C60B6" w:rsidRPr="009C60B6" w:rsidRDefault="009C60B6" w:rsidP="009C60B6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19.4)poświadczoną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</w:t>
      </w:r>
    </w:p>
    <w:p w:rsidR="009C60B6" w:rsidRPr="009C60B6" w:rsidRDefault="009C60B6" w:rsidP="009C60B6">
      <w:pPr>
        <w:widowControl w:val="0"/>
        <w:autoSpaceDE w:val="0"/>
        <w:autoSpaceDN w:val="0"/>
        <w:adjustRightInd w:val="0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20) </w:t>
      </w:r>
      <w:r w:rsidRPr="009C6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tytułu niespełnienia przez wykonawcę lub podwykonawcę wymogu zatrudnienia na podstawie umowy o pracę osób wykonujących wskazane w punkcie 18) czynności zamawiający przewiduje sankcję w postaci obowiązku zapłaty przez wykonawcę kary umownej w wysokości określonej w §16 ust.1 pkt 13-14 umowy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18) czynności. </w:t>
      </w:r>
    </w:p>
    <w:p w:rsidR="009C60B6" w:rsidRPr="009C60B6" w:rsidRDefault="009C60B6" w:rsidP="009C60B6">
      <w:pPr>
        <w:widowControl w:val="0"/>
        <w:autoSpaceDE w:val="0"/>
        <w:autoSpaceDN w:val="0"/>
        <w:adjustRightInd w:val="0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60B6" w:rsidRPr="009C60B6" w:rsidRDefault="009C60B6" w:rsidP="009C60B6">
      <w:pPr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§ 10</w:t>
      </w:r>
    </w:p>
    <w:p w:rsidR="009C60B6" w:rsidRPr="009C60B6" w:rsidRDefault="009C60B6" w:rsidP="009C60B6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Kierownikiem budowy jest …………………...</w:t>
      </w:r>
    </w:p>
    <w:p w:rsidR="009C60B6" w:rsidRPr="009C60B6" w:rsidRDefault="009C60B6" w:rsidP="009C60B6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Osoba wskazana w ust. 1 będzie działać w granicach praw i obowiązków określonych </w:t>
      </w: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  <w:t xml:space="preserve"> w ustawie Prawo budowlane. Wykonawca zapewni stałą obecność kierownika budowy podczas realizacji robót. </w:t>
      </w:r>
    </w:p>
    <w:p w:rsidR="009C60B6" w:rsidRPr="009C60B6" w:rsidRDefault="009C60B6" w:rsidP="009C60B6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Wykonawca zapewni wykonanie robót i kierowanie robotami objętymi umową, tak długo jak będzie to konieczne, przez osoby posiadające stosowne kwalifikacje zawodowe oraz spełniające wymagania określone w ustawie Prawo budowlane i Specyfikacji Warunków Zamówienia. Przed skierowaniem każdej osoby do kierowania robotami Wykonawca przedstawi Zamawiającemu dokumenty potwierdzające spełnianie wymagań określonych w zdaniu poprzednim.</w:t>
      </w:r>
    </w:p>
    <w:p w:rsidR="009C60B6" w:rsidRPr="009C60B6" w:rsidRDefault="009C60B6" w:rsidP="009C60B6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Wykonawca zobowiązuje się skierować do wykonania zamówienia osoby wskazane w Ofercie (w Formularzu „Wykaz osób skierowanych przez Wykonawcę do wykonania zamówienia”). Zmiana którejkolwiek z osób, o których mowa w zdaniu poprzednim musi być dokonana zgodnie z ust. 5.</w:t>
      </w:r>
    </w:p>
    <w:p w:rsidR="009C60B6" w:rsidRPr="009C60B6" w:rsidRDefault="009C60B6" w:rsidP="009C60B6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Jeżeli Wykonawca, w trakcie realizacji przedmiotu umowy, chce dokonać zmiany osób o których mowa w ust. 4 to nie później niż 7 dni przed planowanym skierowaniem do </w:t>
      </w: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kierowania budową/robotami nowych osób przekazuje Zamawiającemu pisemny wniosek wraz z uzasadnieniem. Zgoda na zmianę będzie potwierdzona przez Zamawiającego pisemnie w terminie 7 dni od daty przedłożenia propozycji i wyłącznie wtedy, gdy kwalifikacje i doświadczenie wskazanych (nowych) osób – ocenianie na dzień przedstawienia propozycji zmiany – będą takie same lub wyższe od kwalifikacji i doświadczenia osób wymaganego postanowieniami Specyfikacji Warunków Zamówienia. Jakakolwiek przerwa w realizacji przedmiotu umowy wynikająca z braku kierownictwa budowy/robót będzie traktowana jako przerwa wynikła z przyczyn zależnych od Wykonawcy, co zostanie odnotowane w dzienniku budowy i nie może stanowić podstawy do zmiany terminu zakończenia robót. </w:t>
      </w:r>
    </w:p>
    <w:p w:rsidR="009C60B6" w:rsidRPr="009C60B6" w:rsidRDefault="009C60B6" w:rsidP="009C60B6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Zaakceptowana przez Zamawiającego zmiana którejkolwiek z osób, o których mowa w ust. 4, winna być dokonana wpisem do dziennika budowy i nie wymaga aneksu do umowy.</w:t>
      </w:r>
    </w:p>
    <w:p w:rsidR="009C60B6" w:rsidRPr="009C60B6" w:rsidRDefault="009C60B6" w:rsidP="009C60B6">
      <w:pPr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§ 11</w:t>
      </w:r>
    </w:p>
    <w:p w:rsidR="009C60B6" w:rsidRPr="009C60B6" w:rsidRDefault="009C60B6" w:rsidP="009C60B6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imieniu Zamawiającego do nadzorowania i zarządzania realizacją umowy oraz do bezpośrednich kontaktów z Wykonawcą upoważniony jest …………………..</w:t>
      </w:r>
    </w:p>
    <w:p w:rsidR="009C60B6" w:rsidRPr="009C60B6" w:rsidRDefault="009C60B6" w:rsidP="009C60B6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Zamawiający wyznacza do pełnienia nadzoru inwestorskiego </w:t>
      </w:r>
      <w:r w:rsidRPr="009C60B6">
        <w:rPr>
          <w:rFonts w:ascii="Times New Roman" w:eastAsia="Times New Roman" w:hAnsi="Times New Roman" w:cs="Times New Roman"/>
          <w:sz w:val="24"/>
          <w:szCs w:val="24"/>
          <w:lang w:eastAsia="ar-SA"/>
        </w:rPr>
        <w:t>inspektora nadzoru …………………………,</w:t>
      </w: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zwanego w umowie „Inżynierem”, który poprzez właściwych Inspektorów nadzoru</w:t>
      </w:r>
      <w:r w:rsidRPr="009C60B6" w:rsidDel="006673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będzie działać w granicach praw i obowiązków określonych w ustawie Prawo budowlane. </w:t>
      </w:r>
    </w:p>
    <w:p w:rsidR="009C60B6" w:rsidRPr="009C60B6" w:rsidRDefault="009C60B6" w:rsidP="009C60B6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ar-SA"/>
        </w:rPr>
        <w:t>Zamawiający</w:t>
      </w: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zastrzega sobie prawo zmiany osób wskazanych w ust. 1 lub Inżyniera (albo Inspektorów nadzoru przez których działa) wskazanego w ust. 2. O dokonaniu zmiany przedstawiciel Zamawiającego powiadomi na piśmie Wykonawcę co najmniej na 3 dni przed dokonaniem zmiany. Zmiana nie wymaga aneksu do umowy. Dodatkowo, zmiana Inspektorów nadzoru działających w imieniu Inżyniera, winna być dokonana wpisem do dziennika budowy.</w:t>
      </w:r>
    </w:p>
    <w:p w:rsidR="009C60B6" w:rsidRPr="009C60B6" w:rsidRDefault="009C60B6" w:rsidP="009C60B6">
      <w:pPr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§ 12</w:t>
      </w:r>
    </w:p>
    <w:p w:rsidR="009C60B6" w:rsidRPr="009C60B6" w:rsidRDefault="009C60B6" w:rsidP="009C60B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– zgodnie z oświadczeniem zawartym w Ofercie – zamówienie wykona:</w:t>
      </w:r>
    </w:p>
    <w:p w:rsidR="009C60B6" w:rsidRPr="009C60B6" w:rsidRDefault="009C60B6" w:rsidP="009C60B6">
      <w:pPr>
        <w:numPr>
          <w:ilvl w:val="0"/>
          <w:numId w:val="4"/>
        </w:numPr>
        <w:tabs>
          <w:tab w:val="left" w:pos="426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9C60B6">
        <w:rPr>
          <w:rFonts w:ascii="Times New Roman" w:eastAsia="Times New Roman" w:hAnsi="Times New Roman" w:cs="Times New Roman"/>
          <w:i/>
          <w:lang w:eastAsia="ar-SA"/>
        </w:rPr>
        <w:t>bez udziału podwykonawców</w:t>
      </w:r>
      <w:r w:rsidRPr="009C60B6">
        <w:rPr>
          <w:rFonts w:ascii="Times New Roman" w:eastAsia="Times New Roman" w:hAnsi="Times New Roman" w:cs="Times New Roman"/>
          <w:lang w:eastAsia="ar-SA"/>
        </w:rPr>
        <w:t>;</w:t>
      </w:r>
    </w:p>
    <w:p w:rsidR="009C60B6" w:rsidRPr="009C60B6" w:rsidRDefault="009C60B6" w:rsidP="009C60B6">
      <w:pPr>
        <w:numPr>
          <w:ilvl w:val="0"/>
          <w:numId w:val="4"/>
        </w:numPr>
        <w:tabs>
          <w:tab w:val="left" w:pos="426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9C60B6">
        <w:rPr>
          <w:rFonts w:ascii="Times New Roman" w:eastAsia="Times New Roman" w:hAnsi="Times New Roman" w:cs="Times New Roman"/>
          <w:i/>
          <w:lang w:eastAsia="ar-SA"/>
        </w:rPr>
        <w:t>przy udziale podwykonawców, w zakresie robót __________________________;</w:t>
      </w:r>
    </w:p>
    <w:p w:rsidR="009C60B6" w:rsidRPr="009C60B6" w:rsidRDefault="009C60B6" w:rsidP="009C60B6">
      <w:pPr>
        <w:tabs>
          <w:tab w:val="left" w:pos="426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60B6" w:rsidRPr="009C60B6" w:rsidRDefault="009C60B6" w:rsidP="009C60B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sz w:val="24"/>
          <w:szCs w:val="24"/>
          <w:lang w:eastAsia="ar-SA"/>
        </w:rPr>
        <w:t>Roboty inne niż wymienione w ust. 1 pkt 2 Wykonawca wykona siłami własnymi, z zastrzeżeniem ust. 3.</w:t>
      </w:r>
    </w:p>
    <w:p w:rsidR="009C60B6" w:rsidRPr="009C60B6" w:rsidRDefault="009C60B6" w:rsidP="009C60B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sz w:val="24"/>
          <w:szCs w:val="24"/>
          <w:lang w:eastAsia="ar-SA"/>
        </w:rPr>
        <w:t>Jeżeli Wykonawca, w trakcie realizacji przedmiotu umowy, chce wykonać przy udziale Podwykonawców roboty inne niż wskazane w ust. 1 pkt 2, to nie później niż na 14 dni przed planowanym rozpoczęciem tych robót przekaże Zamawiającemu pisemny wniosek wraz z uzasadnieniem oraz umowę, o której mowa w ust. 5. Dalszy tryb postępowania określają ust. 6 – 12. Zmiana taka nie wymaga aneksu do umowy.</w:t>
      </w:r>
    </w:p>
    <w:p w:rsidR="009C60B6" w:rsidRPr="009C60B6" w:rsidRDefault="009C60B6" w:rsidP="009C60B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sz w:val="24"/>
          <w:szCs w:val="24"/>
          <w:lang w:eastAsia="ar-SA"/>
        </w:rPr>
        <w:t>Jeżeli zmiana albo rezygnacja z Podwykonawcy dotyczy podmiotu, na którego zasoby Wykonawca powoływał się, na zasadach określonych w art. 118 ustawy Prawo zamówień publicznych, w celu wykazania spełniania warunków udziału w postępowaniu, o których mowa w art. 112 ustawy Prawo zamówień publicznych, Wykonawca jest obowiązany wykazać Zamawiającemu, iż na dzień przedstawienia propozycji zmiany albo rezygnacji z Podwykonawcy – proponowany inny Podwykonawca lub Wykonawca samodzielnie spełnia je w stopniu nie mniejszym niż wymagany w trakcie postępowania o udzielenie zamówienia.</w:t>
      </w:r>
      <w:r w:rsidRPr="009C6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60B6">
        <w:rPr>
          <w:rFonts w:ascii="Times New Roman" w:eastAsia="Times New Roman" w:hAnsi="Times New Roman" w:cs="Times New Roman"/>
          <w:sz w:val="24"/>
          <w:szCs w:val="24"/>
          <w:lang w:eastAsia="ar-SA"/>
        </w:rPr>
        <w:t>Zmiana taka nie wymaga aneksu do umowy.</w:t>
      </w:r>
    </w:p>
    <w:p w:rsidR="009C60B6" w:rsidRPr="009C60B6" w:rsidRDefault="009C60B6" w:rsidP="009C60B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Wykonawca, Podwykonawca lub dalszy Podwykonawca zamówienia zamierzający zawrzeć umowę o podwykonawstwo, której przedmiotem są roboty budowlane, jest obowiązany, w trakcie realizacji niniejszego zamówienia, do przedłożenia Zamawiającemu – co najmniej na 14 dni przed planowanym rozpoczęciem robót będących </w:t>
      </w:r>
      <w:r w:rsidRPr="009C60B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przedmiotem umowy o podwykonawstwo – projektu tej umowy, przy czym Podwykonawca lub dalszy Podwykonawca jest obowiązany dołączyć zgodę Wykonawcy na zawarcie umowy o podwykonawstwo o treści zgodnej z projektem umowy.</w:t>
      </w:r>
    </w:p>
    <w:p w:rsidR="009C60B6" w:rsidRPr="009C60B6" w:rsidRDefault="009C60B6" w:rsidP="009C60B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w ciągu 14 dni zgłasza pisemne zastrzeżenia do przedłożonego projektu umowy o podwykonawstwo, o której mowa w ust. 5 w przypadku, gdy:</w:t>
      </w:r>
    </w:p>
    <w:p w:rsidR="009C60B6" w:rsidRPr="009C60B6" w:rsidRDefault="009C60B6" w:rsidP="009C60B6">
      <w:pPr>
        <w:numPr>
          <w:ilvl w:val="0"/>
          <w:numId w:val="1"/>
        </w:numPr>
        <w:tabs>
          <w:tab w:val="num" w:pos="71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sz w:val="24"/>
          <w:szCs w:val="24"/>
          <w:lang w:eastAsia="ar-SA"/>
        </w:rPr>
        <w:t>termin zapłaty wynagrodzenia Podwykonawcy lub dalszemu Podwykonawcy przewidziany w umowie o podwykonawstwo jest dłuższy niż 30 dni od dnia doręczenia Wykonawcy, Podwykonawcy lub dalszemu Podwykonawcy faktury lub rachunku, potwierdzających wykonanie zleconej Podwykonawcy lub dalszemu Podwykonawcy dostawy, usługi lub roboty budowlanej;</w:t>
      </w:r>
    </w:p>
    <w:p w:rsidR="009C60B6" w:rsidRPr="009C60B6" w:rsidRDefault="009C60B6" w:rsidP="009C60B6">
      <w:pPr>
        <w:numPr>
          <w:ilvl w:val="0"/>
          <w:numId w:val="1"/>
        </w:numPr>
        <w:tabs>
          <w:tab w:val="num" w:pos="71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sz w:val="24"/>
          <w:szCs w:val="24"/>
          <w:lang w:eastAsia="ar-SA"/>
        </w:rPr>
        <w:t>termin wykonania umowy o podwykonawstwo wykracza poza termin wykonania wskazany w § 3 ust. 3;</w:t>
      </w:r>
    </w:p>
    <w:p w:rsidR="009C60B6" w:rsidRPr="009C60B6" w:rsidRDefault="009C60B6" w:rsidP="009C60B6">
      <w:pPr>
        <w:numPr>
          <w:ilvl w:val="0"/>
          <w:numId w:val="1"/>
        </w:numPr>
        <w:tabs>
          <w:tab w:val="num" w:pos="71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sz w:val="24"/>
          <w:szCs w:val="24"/>
          <w:lang w:eastAsia="ar-SA"/>
        </w:rPr>
        <w:t>umowa zawiera zapisy uzależniające dokonanie zapłaty na rzecz Podwykonawcy od odbioru robót przez Zamawiającego lub od zapłaty należności Wykonawcy przez Zamawiającego;</w:t>
      </w:r>
    </w:p>
    <w:p w:rsidR="009C60B6" w:rsidRPr="009C60B6" w:rsidRDefault="009C60B6" w:rsidP="009C60B6">
      <w:pPr>
        <w:numPr>
          <w:ilvl w:val="0"/>
          <w:numId w:val="1"/>
        </w:numPr>
        <w:tabs>
          <w:tab w:val="num" w:pos="71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sz w:val="24"/>
          <w:szCs w:val="24"/>
          <w:lang w:eastAsia="ar-SA"/>
        </w:rPr>
        <w:t>umowa nie zawiera uregulowań dotyczących zawierania umów na roboty budowlane, dostawy lub usługi z dalszymi Podwykonawcami, w szczególności zapisów warunkujących podpisania tych umów od ich akceptacji i zgody Wykonawcy;</w:t>
      </w:r>
    </w:p>
    <w:p w:rsidR="009C60B6" w:rsidRPr="009C60B6" w:rsidRDefault="009C60B6" w:rsidP="009C60B6">
      <w:pPr>
        <w:numPr>
          <w:ilvl w:val="0"/>
          <w:numId w:val="1"/>
        </w:numPr>
        <w:tabs>
          <w:tab w:val="num" w:pos="71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sz w:val="24"/>
          <w:szCs w:val="24"/>
          <w:lang w:eastAsia="ar-SA"/>
        </w:rPr>
        <w:t>umowa zawiera ceny jednostkowe wyższe niż zawarte w ofercie Wykonawcy;</w:t>
      </w:r>
    </w:p>
    <w:p w:rsidR="009C60B6" w:rsidRPr="009C60B6" w:rsidRDefault="009C60B6" w:rsidP="009C60B6">
      <w:pPr>
        <w:numPr>
          <w:ilvl w:val="0"/>
          <w:numId w:val="1"/>
        </w:numPr>
        <w:tabs>
          <w:tab w:val="num" w:pos="71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sz w:val="24"/>
          <w:szCs w:val="24"/>
          <w:lang w:eastAsia="ar-SA"/>
        </w:rPr>
        <w:t>umowa nie zawiera cen (również jednostkowych), przy czym dopuszcza się utajnienie tych cen dla podmiotów innych niż Zamawiający oraz osób przez niego uprawnionych, w szczególności tych wskazanych w § 11 ust. 1 lub ust. 2.</w:t>
      </w:r>
    </w:p>
    <w:p w:rsidR="009C60B6" w:rsidRPr="009C60B6" w:rsidRDefault="009C60B6" w:rsidP="009C60B6">
      <w:pPr>
        <w:numPr>
          <w:ilvl w:val="0"/>
          <w:numId w:val="1"/>
        </w:numPr>
        <w:tabs>
          <w:tab w:val="num" w:pos="71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umowa zawiera postanowienia niezgodne z art. 463 ustawy Prawo zamówień publicznych.  </w:t>
      </w:r>
    </w:p>
    <w:p w:rsidR="009C60B6" w:rsidRPr="009C60B6" w:rsidRDefault="009C60B6" w:rsidP="009C60B6">
      <w:pPr>
        <w:numPr>
          <w:ilvl w:val="0"/>
          <w:numId w:val="3"/>
        </w:num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sz w:val="24"/>
          <w:szCs w:val="24"/>
          <w:lang w:eastAsia="ar-SA"/>
        </w:rPr>
        <w:t>Niezgłoszenie pisemnych zastrzeżeń do przedłożonego projektu umowy o podwykonawstwo, o której mowa w ust. 5 , w terminie wskazanym w ust. 6 uważa się za akceptację projektu umowy przez Zamawiającego.</w:t>
      </w:r>
    </w:p>
    <w:p w:rsidR="009C60B6" w:rsidRPr="009C60B6" w:rsidRDefault="009C60B6" w:rsidP="009C60B6">
      <w:pPr>
        <w:numPr>
          <w:ilvl w:val="0"/>
          <w:numId w:val="3"/>
        </w:num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Wykonawca, Podwykonawca lub dalszy Podwykonawca zamówienia przedkłada Zamawiającemu poświadczoną (przez siebie) za zgodność z oryginałem kopię zawartej umowy o podwykonawstwo, której przedmiotem są roboty budowlane, w terminie 7 dni od dnia jej zawarcia.</w:t>
      </w:r>
    </w:p>
    <w:p w:rsidR="009C60B6" w:rsidRPr="009C60B6" w:rsidRDefault="009C60B6" w:rsidP="009C60B6">
      <w:pPr>
        <w:numPr>
          <w:ilvl w:val="0"/>
          <w:numId w:val="3"/>
        </w:num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sz w:val="24"/>
          <w:szCs w:val="24"/>
          <w:lang w:eastAsia="ar-SA"/>
        </w:rPr>
        <w:t>Jeżeli przedłożona umowa, o której mowa w ust. 8, zawiera postanowienia odmienne od zaakceptowanych przez Zamawiającego w trybie wskazanym w ust. 5-7,  Zamawiający w ciągu 7 dni zgłasza pisemny sprzeciw od przedłożonej umowy o podwykonawstwo.</w:t>
      </w:r>
    </w:p>
    <w:p w:rsidR="009C60B6" w:rsidRPr="009C60B6" w:rsidRDefault="009C60B6" w:rsidP="009C60B6">
      <w:pPr>
        <w:numPr>
          <w:ilvl w:val="0"/>
          <w:numId w:val="3"/>
        </w:num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sz w:val="24"/>
          <w:szCs w:val="24"/>
          <w:lang w:eastAsia="ar-SA"/>
        </w:rPr>
        <w:t>Niezgłoszenie pisemnego sprzeciwu od przedłożonej umowy o podwykonawstwo, o której mowa w ust. 8, w terminie określonym w ust. 9, uważa się za akceptację umowy przez Zamawiającego.</w:t>
      </w:r>
    </w:p>
    <w:p w:rsidR="009C60B6" w:rsidRPr="009C60B6" w:rsidRDefault="009C60B6" w:rsidP="009C60B6">
      <w:pPr>
        <w:numPr>
          <w:ilvl w:val="0"/>
          <w:numId w:val="3"/>
        </w:num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Wykonawca, Podwykonawca lub dalszy Podwykonawca zamówienia na roboty budowlane przedkłada Zamawiającemu poświadczoną (przez siebie) za zgodność z oryginałem kopię zawartej umowy o podwykonawstwo, której przedmiotem są dostawy lub usługi, oraz ich zmian w terminie 7 dni od dnia jej zawarcia, . </w:t>
      </w:r>
    </w:p>
    <w:p w:rsidR="009C60B6" w:rsidRPr="009C60B6" w:rsidRDefault="009C60B6" w:rsidP="009C60B6">
      <w:pPr>
        <w:numPr>
          <w:ilvl w:val="0"/>
          <w:numId w:val="3"/>
        </w:num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przypadku, o którym mowa w ust. 11, jeżeli termin zapłaty wynagrodzenia jest dłuższy niż określony w ust. 6 pkt 1, Zamawiający poinformuje o tym Wykonawcę i wezwie go do doprowadzenia do zmiany tej umowy w terminie nie dłuższym niż 3 dni od otrzymania informacji, pod rygorem wystąpienia o zapłatę kary umownej.</w:t>
      </w:r>
    </w:p>
    <w:p w:rsidR="009C60B6" w:rsidRPr="009C60B6" w:rsidRDefault="009C60B6" w:rsidP="009C60B6">
      <w:pPr>
        <w:numPr>
          <w:ilvl w:val="0"/>
          <w:numId w:val="3"/>
        </w:num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sz w:val="24"/>
          <w:szCs w:val="24"/>
          <w:lang w:eastAsia="ar-SA"/>
        </w:rPr>
        <w:t>Przepisy ust. 4 – 12 stosuje się odpowiednio do zmian umów o podwykonawstwo.</w:t>
      </w:r>
    </w:p>
    <w:p w:rsidR="009C60B6" w:rsidRPr="009C60B6" w:rsidRDefault="009C60B6" w:rsidP="009C60B6">
      <w:pPr>
        <w:numPr>
          <w:ilvl w:val="0"/>
          <w:numId w:val="3"/>
        </w:num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powierzenia przez Wykonawcę realizacji robót Podwykonawcy, Wykonawca jest zobowiązany do dokonania we własnym zakresie zapłaty wymagalnego wynagrodzenia należnego Podwykonawcy z zachowaniem terminów płatności określonych w umowie z Podwykonawcą. Dla potwierdzenia dokonanej zapłaty, wraz z fakturą obejmującą wynagrodzenie za zakres robót wykonanych przez Podwykonawcę, </w:t>
      </w:r>
      <w:r w:rsidRPr="009C60B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należy przekazać Zamawiającemu dowody potwierdzające dokonanie zapłaty całości należnego wymagalnego wynagrodzenia Podwykonawcy lub dalszego Podwykonawcy, którymi w szczególności są: oświadczenie Podwykonawcy lub dalszego Podwykonawcy, wydruk z rachunku bankowego Wykonawcy.</w:t>
      </w:r>
    </w:p>
    <w:p w:rsidR="009C60B6" w:rsidRPr="009C60B6" w:rsidRDefault="009C60B6" w:rsidP="009C60B6">
      <w:pPr>
        <w:numPr>
          <w:ilvl w:val="0"/>
          <w:numId w:val="3"/>
        </w:num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:rsidR="009C60B6" w:rsidRPr="009C60B6" w:rsidRDefault="009C60B6" w:rsidP="009C60B6">
      <w:pPr>
        <w:numPr>
          <w:ilvl w:val="0"/>
          <w:numId w:val="3"/>
        </w:num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sz w:val="24"/>
          <w:szCs w:val="24"/>
          <w:lang w:eastAsia="ar-SA"/>
        </w:rPr>
        <w:t>Wynagrodzenie, o którym mowa w ust. 15,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:rsidR="009C60B6" w:rsidRPr="009C60B6" w:rsidRDefault="009C60B6" w:rsidP="009C60B6">
      <w:pPr>
        <w:numPr>
          <w:ilvl w:val="0"/>
          <w:numId w:val="3"/>
        </w:num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sz w:val="24"/>
          <w:szCs w:val="24"/>
          <w:lang w:eastAsia="ar-SA"/>
        </w:rPr>
        <w:t>Bezpośrednia zapłata obejmuje wyłącznie należne wynagrodzenie, bez odsetek, należnych Podwykonawcy lub dalszemu Podwykonawcy.</w:t>
      </w:r>
    </w:p>
    <w:p w:rsidR="009C60B6" w:rsidRPr="009C60B6" w:rsidRDefault="009C60B6" w:rsidP="009C60B6">
      <w:pPr>
        <w:numPr>
          <w:ilvl w:val="0"/>
          <w:numId w:val="3"/>
        </w:num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sz w:val="24"/>
          <w:szCs w:val="24"/>
          <w:lang w:eastAsia="ar-SA"/>
        </w:rPr>
        <w:t>Przed dokonaniem bezpośredniej zapłaty Zamawiający umożliwi Wykonawcy zgłoszenie pisemnych uwag dotyczących zasadności bezpośredniej zapłaty wynagrodzenia Podwykonawcy lub dalszemu Podwykonawcy, o których mowa</w:t>
      </w:r>
      <w:r w:rsidRPr="009C60B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ust. 15. Zamawiający poinformuje o terminie zgłaszania uwag, nie krótszym niż 7 dni od dnia doręczenia tej informacji.</w:t>
      </w:r>
    </w:p>
    <w:p w:rsidR="009C60B6" w:rsidRPr="009C60B6" w:rsidRDefault="009C60B6" w:rsidP="009C60B6">
      <w:pPr>
        <w:numPr>
          <w:ilvl w:val="0"/>
          <w:numId w:val="3"/>
        </w:num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zgłoszenia uwag, o których mowa w ust. 18, w terminie wskazanym przez Zamawiającego, Zamawiający może:</w:t>
      </w:r>
    </w:p>
    <w:p w:rsidR="009C60B6" w:rsidRPr="009C60B6" w:rsidRDefault="009C60B6" w:rsidP="009C60B6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sz w:val="24"/>
          <w:szCs w:val="24"/>
          <w:lang w:eastAsia="ar-SA"/>
        </w:rPr>
        <w:t>nie dokonać bezpośredniej zapłaty wynagrodzenia Podwykonawcy lub dalszemu Podwykonawcy, jeżeli Wykonawca wykaże niezasadność takiej zapłaty</w:t>
      </w:r>
    </w:p>
    <w:p w:rsidR="009C60B6" w:rsidRPr="009C60B6" w:rsidRDefault="009C60B6" w:rsidP="009C60B6">
      <w:p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albo</w:t>
      </w:r>
    </w:p>
    <w:p w:rsidR="009C60B6" w:rsidRPr="009C60B6" w:rsidRDefault="009C60B6" w:rsidP="009C60B6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sz w:val="24"/>
          <w:szCs w:val="24"/>
          <w:lang w:eastAsia="ar-SA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</w:t>
      </w:r>
    </w:p>
    <w:p w:rsidR="009C60B6" w:rsidRPr="009C60B6" w:rsidRDefault="009C60B6" w:rsidP="009C60B6">
      <w:p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albo</w:t>
      </w:r>
    </w:p>
    <w:p w:rsidR="009C60B6" w:rsidRPr="009C60B6" w:rsidRDefault="009C60B6" w:rsidP="009C60B6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sz w:val="24"/>
          <w:szCs w:val="24"/>
          <w:lang w:eastAsia="ar-SA"/>
        </w:rPr>
        <w:t>dokonać bezpośredniej zapłaty wynagrodzenia Podwykonawcy lub dalszemu Podwykonawcy, jeżeli Podwykonawca lub dalszy Podwykonawca wykaże zasadność takiej zapłaty.</w:t>
      </w:r>
    </w:p>
    <w:p w:rsidR="009C60B6" w:rsidRPr="009C60B6" w:rsidRDefault="009C60B6" w:rsidP="009C60B6">
      <w:pPr>
        <w:numPr>
          <w:ilvl w:val="0"/>
          <w:numId w:val="3"/>
        </w:num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dokonania bezpośredniej zapłaty Podwykonawcy lub dalszemu Podwykonawcy, o których mowa w ust. 15, Zamawiający potrąci kwotę wypłaconego wynagrodzenia z wynagrodzenia należnego Wykonawcy. </w:t>
      </w:r>
    </w:p>
    <w:p w:rsidR="009C60B6" w:rsidRPr="009C60B6" w:rsidRDefault="009C60B6" w:rsidP="009C60B6">
      <w:pPr>
        <w:numPr>
          <w:ilvl w:val="0"/>
          <w:numId w:val="3"/>
        </w:num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sz w:val="24"/>
          <w:szCs w:val="24"/>
          <w:lang w:eastAsia="ar-SA"/>
        </w:rPr>
        <w:t>Jakakolwiek przerwa w realizacji robót wynikająca z braku Podwykonawcy będzie traktowana jako przerwa wynikła z przyczyn zależnych od Wykonawcy i będzie stanowić podstawę naliczenia kar umownych.</w:t>
      </w:r>
    </w:p>
    <w:p w:rsidR="009C60B6" w:rsidRPr="009C60B6" w:rsidRDefault="009C60B6" w:rsidP="009C60B6">
      <w:pPr>
        <w:numPr>
          <w:ilvl w:val="0"/>
          <w:numId w:val="3"/>
        </w:num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odpowiada za działania i zaniechania Podwykonawców jak za swoje własne.</w:t>
      </w:r>
    </w:p>
    <w:p w:rsidR="009C60B6" w:rsidRPr="009C60B6" w:rsidRDefault="009C60B6" w:rsidP="009C60B6">
      <w:pPr>
        <w:numPr>
          <w:ilvl w:val="0"/>
          <w:numId w:val="3"/>
        </w:num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60B6">
        <w:rPr>
          <w:rFonts w:ascii="Times New Roman" w:eastAsia="Calibri" w:hAnsi="Times New Roman" w:cs="Times New Roman"/>
          <w:bCs/>
          <w:color w:val="00000A"/>
          <w:kern w:val="2"/>
          <w:sz w:val="24"/>
          <w:szCs w:val="24"/>
          <w:lang w:eastAsia="zh-CN"/>
        </w:rPr>
        <w:t xml:space="preserve">Wykonawca zobowiązuje się, że podmiot trzeci na zasoby którego w zakresie wiedzy i/lub doświadczenia powoływał się w złożonej ofercie, celem wykazania spełnienia warunków udziału w postępowaniu o udzielenie zamówienia publicznego, będzie realizował przedmiot umowy w zakresie wskazanym w ofercie Wykonawcy. W przypadku zaprzestania wykonywania umowy przez podmiot trzeci w powyższym zakresie z jakichkolwiek przyczyn, Wykonawca zobowiązany jest do zastąpienia tego podmiotu innym podmiotem posiadającym zasoby co najmniej takie, jak te, które stanowiły podstawę wykazania spełnienia przez Wykonawcę warunków udziału w postępowaniu o udzielenie zamówienia publicznego przy udziale podmiotu trzeciego. W takim przypadku </w:t>
      </w:r>
      <w:r w:rsidRPr="009C60B6">
        <w:rPr>
          <w:rFonts w:ascii="Times New Roman" w:eastAsia="Calibri" w:hAnsi="Times New Roman" w:cs="Times New Roman"/>
          <w:bCs/>
          <w:color w:val="00000A"/>
          <w:kern w:val="2"/>
          <w:sz w:val="24"/>
          <w:szCs w:val="24"/>
          <w:lang w:eastAsia="zh-CN"/>
        </w:rPr>
        <w:lastRenderedPageBreak/>
        <w:t>Zamawiający, przed dokonaniem zmiany tego podmiotu trzeciego, wymaga przedstawienia dokumentów potwierdzających jego potencjał oraz brak przesłanek do wykluczenia (jakie wymagane były na etapie postępowania o udzielenie zamówienia i wskazane w Dokumentach Zamówienia). Zamawiający nie wyrazi zgody na dopuszczenie do pracy takiego podmiotu, jeśli będą zachodziły wobec niego przesłanki wykluczenia z postępowania lub nie będzie posiadał wymaganego potencjału. Wykonawca może również wykonać samodzielnie zakres prac pierwotnie objęty działaniem wskazanych w ofercie (bądź następczo) osób trzecich, pod warunkiem wykazania, iż samodzielnie spełnia warunki udziału w postępowaniu w stopniu nie mniejszym niż wymagany w trakcie postępowania o udzielenie zamówienia Skierowanie, bez akceptacji Zamawiaj</w:t>
      </w:r>
      <w:r w:rsidRPr="009C60B6">
        <w:rPr>
          <w:rFonts w:ascii="Times New Roman" w:eastAsia="TTE188D4F0t00" w:hAnsi="Times New Roman" w:cs="Times New Roman"/>
          <w:bCs/>
          <w:color w:val="00000A"/>
          <w:kern w:val="2"/>
          <w:sz w:val="24"/>
          <w:szCs w:val="24"/>
          <w:lang w:eastAsia="zh-CN"/>
        </w:rPr>
        <w:t>ą</w:t>
      </w:r>
      <w:r w:rsidRPr="009C60B6">
        <w:rPr>
          <w:rFonts w:ascii="Times New Roman" w:eastAsia="Calibri" w:hAnsi="Times New Roman" w:cs="Times New Roman"/>
          <w:bCs/>
          <w:color w:val="00000A"/>
          <w:kern w:val="2"/>
          <w:sz w:val="24"/>
          <w:szCs w:val="24"/>
          <w:lang w:eastAsia="zh-CN"/>
        </w:rPr>
        <w:t>cego, do wykonywania zamówienia podmiotu innego, ni</w:t>
      </w:r>
      <w:r w:rsidRPr="009C60B6">
        <w:rPr>
          <w:rFonts w:ascii="Times New Roman" w:eastAsia="TTE188D4F0t00" w:hAnsi="Times New Roman" w:cs="Times New Roman"/>
          <w:bCs/>
          <w:color w:val="00000A"/>
          <w:kern w:val="2"/>
          <w:sz w:val="24"/>
          <w:szCs w:val="24"/>
          <w:lang w:eastAsia="zh-CN"/>
        </w:rPr>
        <w:t xml:space="preserve">ż </w:t>
      </w:r>
      <w:r w:rsidRPr="009C60B6">
        <w:rPr>
          <w:rFonts w:ascii="Times New Roman" w:eastAsia="Calibri" w:hAnsi="Times New Roman" w:cs="Times New Roman"/>
          <w:bCs/>
          <w:color w:val="00000A"/>
          <w:kern w:val="2"/>
          <w:sz w:val="24"/>
          <w:szCs w:val="24"/>
          <w:lang w:eastAsia="zh-CN"/>
        </w:rPr>
        <w:t>wskazany w ofercie Wykonawcy, bądź wykonywanie samodzielnie prac przez wykonawcę bez wykazania wymaganego potencjału, stanowi podstaw</w:t>
      </w:r>
      <w:r w:rsidRPr="009C60B6">
        <w:rPr>
          <w:rFonts w:ascii="Times New Roman" w:eastAsia="TTE188D4F0t00" w:hAnsi="Times New Roman" w:cs="Times New Roman"/>
          <w:bCs/>
          <w:color w:val="00000A"/>
          <w:kern w:val="2"/>
          <w:sz w:val="24"/>
          <w:szCs w:val="24"/>
          <w:lang w:eastAsia="zh-CN"/>
        </w:rPr>
        <w:t xml:space="preserve">ę </w:t>
      </w:r>
      <w:r w:rsidRPr="009C60B6">
        <w:rPr>
          <w:rFonts w:ascii="Times New Roman" w:eastAsia="Calibri" w:hAnsi="Times New Roman" w:cs="Times New Roman"/>
          <w:bCs/>
          <w:color w:val="00000A"/>
          <w:kern w:val="2"/>
          <w:sz w:val="24"/>
          <w:szCs w:val="24"/>
          <w:lang w:eastAsia="zh-CN"/>
        </w:rPr>
        <w:t>do odst</w:t>
      </w:r>
      <w:r w:rsidRPr="009C60B6">
        <w:rPr>
          <w:rFonts w:ascii="Times New Roman" w:eastAsia="TTE188D4F0t00" w:hAnsi="Times New Roman" w:cs="Times New Roman"/>
          <w:bCs/>
          <w:color w:val="00000A"/>
          <w:kern w:val="2"/>
          <w:sz w:val="24"/>
          <w:szCs w:val="24"/>
          <w:lang w:eastAsia="zh-CN"/>
        </w:rPr>
        <w:t>ą</w:t>
      </w:r>
      <w:r w:rsidRPr="009C60B6">
        <w:rPr>
          <w:rFonts w:ascii="Times New Roman" w:eastAsia="Calibri" w:hAnsi="Times New Roman" w:cs="Times New Roman"/>
          <w:bCs/>
          <w:color w:val="00000A"/>
          <w:kern w:val="2"/>
          <w:sz w:val="24"/>
          <w:szCs w:val="24"/>
          <w:lang w:eastAsia="zh-CN"/>
        </w:rPr>
        <w:t>pienia od umowy przez Zamawiaj</w:t>
      </w:r>
      <w:r w:rsidRPr="009C60B6">
        <w:rPr>
          <w:rFonts w:ascii="Times New Roman" w:eastAsia="TTE188D4F0t00" w:hAnsi="Times New Roman" w:cs="Times New Roman"/>
          <w:bCs/>
          <w:color w:val="00000A"/>
          <w:kern w:val="2"/>
          <w:sz w:val="24"/>
          <w:szCs w:val="24"/>
          <w:lang w:eastAsia="zh-CN"/>
        </w:rPr>
        <w:t>ą</w:t>
      </w:r>
      <w:r w:rsidRPr="009C60B6">
        <w:rPr>
          <w:rFonts w:ascii="Times New Roman" w:eastAsia="Calibri" w:hAnsi="Times New Roman" w:cs="Times New Roman"/>
          <w:bCs/>
          <w:color w:val="00000A"/>
          <w:kern w:val="2"/>
          <w:sz w:val="24"/>
          <w:szCs w:val="24"/>
          <w:lang w:eastAsia="zh-CN"/>
        </w:rPr>
        <w:t>cego z winy Wykonawcy.</w:t>
      </w:r>
    </w:p>
    <w:p w:rsidR="009C60B6" w:rsidRPr="009C60B6" w:rsidRDefault="009C60B6" w:rsidP="009C60B6">
      <w:pPr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§ 13</w:t>
      </w:r>
    </w:p>
    <w:p w:rsidR="009C60B6" w:rsidRPr="009C60B6" w:rsidRDefault="009C60B6" w:rsidP="009C60B6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Wykonawca do rozliczenia końcowego przedstawi Inżynierowi karty obmiaru wraz z innymi dokumentami wymienionymi w ST. Sprawdzone i zatwierdzone przez Inżyniera karty obmiaru stanowią podstawę do dokonania odbioru robót zgodnie z niniejszym paragrafem, a następnie wystawienia faktury zgodnie z § 6 umowy.</w:t>
      </w:r>
    </w:p>
    <w:p w:rsidR="009C60B6" w:rsidRPr="009C60B6" w:rsidRDefault="009C60B6" w:rsidP="009C60B6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Wszystkie odbiory robót dokonywane będą na zasadach i w terminach określonych w ST z zastrzeżeniem, iż odbiór ostateczny nie może nastąpić później niż 14 dni licząc od dnia potwierdzenia przez Inżyniera/Inspektora Nadzoru zakończenia robót i prawidłowości operatu kolaudacyjnego.</w:t>
      </w:r>
    </w:p>
    <w:p w:rsidR="009C60B6" w:rsidRPr="009C60B6" w:rsidRDefault="009C60B6" w:rsidP="009C60B6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 czynności odbioru ostatecznego i odbioru pogwarancyjnego (odbioru po okresie rękojmi) będzie spisany protokół zawierający wszelkie ustalenia dokonane w toku odbioru oraz terminy wyznaczone na usunięcie stwierdzonych w trakcie odbioru wad.</w:t>
      </w:r>
    </w:p>
    <w:p w:rsidR="009C60B6" w:rsidRPr="009C60B6" w:rsidRDefault="009C60B6" w:rsidP="009C60B6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 protokolarnym potwierdzeniu usunięcia wad stwierdzonych przy odbiorze ostatecznym i po upływie okresu rękojmi rozpoczynają swój bieg terminy na zwrot (zwolnienie) zabezpieczenia należytego wykonania umowy, o których mowa w § 15 ust. 2 umowy.</w:t>
      </w:r>
    </w:p>
    <w:p w:rsidR="009C60B6" w:rsidRPr="009C60B6" w:rsidRDefault="009C60B6" w:rsidP="009C60B6">
      <w:pPr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§ 14</w:t>
      </w:r>
    </w:p>
    <w:p w:rsidR="009C60B6" w:rsidRPr="009C60B6" w:rsidRDefault="009C60B6" w:rsidP="009C60B6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udziela Zamawiającemu gwarancji jakości wykonanych robót i zapewnia o prawidłowym funkcjonowaniu przedmiotu umowy.</w:t>
      </w:r>
    </w:p>
    <w:p w:rsidR="009C60B6" w:rsidRPr="009C60B6" w:rsidRDefault="009C60B6" w:rsidP="009C60B6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udziela Zamawiającemu gwarancji na przedmiot zamówienia na okres ….</w:t>
      </w:r>
      <w:r w:rsidRPr="009C60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9C60B6">
        <w:rPr>
          <w:rFonts w:ascii="Times New Roman" w:eastAsia="Times New Roman" w:hAnsi="Times New Roman" w:cs="Times New Roman"/>
          <w:sz w:val="24"/>
          <w:szCs w:val="24"/>
          <w:lang w:eastAsia="ar-SA"/>
        </w:rPr>
        <w:t>miesięcy od dnia bezusterkowego odbioru. Na okres wskazany w zdaniu 1 Wykonawca udziela rękojmi za wady fizyczne przedmiotu umowy.</w:t>
      </w:r>
    </w:p>
    <w:p w:rsidR="009C60B6" w:rsidRPr="009C60B6" w:rsidRDefault="009C60B6" w:rsidP="009C60B6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Bieg okresu gwarancji jakości rozpoczyna się:</w:t>
      </w:r>
    </w:p>
    <w:p w:rsidR="009C60B6" w:rsidRPr="009C60B6" w:rsidRDefault="009C60B6" w:rsidP="009C60B6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dniu następnym licząc od daty podpisania protokołu odbioru ostatecznego albo od daty podpisana dokumentu potwierdzającego usunięcie wad stwierdzonych przy odbiorze ostatecznym przedmiotu umowy.</w:t>
      </w:r>
    </w:p>
    <w:p w:rsidR="009C60B6" w:rsidRPr="009C60B6" w:rsidRDefault="009C60B6" w:rsidP="009C60B6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dla wymienianych materiałów i urządzeń z dniem ich wymiany,</w:t>
      </w:r>
    </w:p>
    <w:p w:rsidR="009C60B6" w:rsidRPr="009C60B6" w:rsidRDefault="009C60B6" w:rsidP="009C60B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Zamawiający może dochodzić roszczeń z tytułu gwarancji jakości także po okresie   określonym w ust. 1, jeżeli zgłosił wadę przed upływem tego okresu.</w:t>
      </w:r>
    </w:p>
    <w:p w:rsidR="009C60B6" w:rsidRPr="009C60B6" w:rsidRDefault="009C60B6" w:rsidP="009C60B6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Okres rękojmi na przedmiot umowy rozpoczyna się w dniu następnym licząc od daty podpisania protokołu odbioru ostatecznego albo od daty podpisania dokumentu potwierdzającego usunięcie wad stwierdzonych przy odbiorze ostatecznym przedmiotu umowy.</w:t>
      </w:r>
    </w:p>
    <w:p w:rsidR="009C60B6" w:rsidRPr="009C60B6" w:rsidRDefault="009C60B6" w:rsidP="009C60B6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sz w:val="24"/>
          <w:szCs w:val="24"/>
          <w:lang w:eastAsia="ar-SA"/>
        </w:rPr>
        <w:t>Wszelkie wady ujawnione w okresie gwarancyjnym powstałe z przyczyn tkwiących w przedmiocie umowy będą usuwane nieodpłatnie w terminie do 14 dni od zawiadomienia dokonanego przez Zamawiającego.</w:t>
      </w:r>
    </w:p>
    <w:p w:rsidR="009C60B6" w:rsidRPr="009C60B6" w:rsidRDefault="009C60B6" w:rsidP="009C60B6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Jeżeli Wykonawca nie wypełni obowiązku usunięcia wady w uzgodnionym terminie, Zamawiający będzie upoważniony do zlecenia usunięcia wady podmiotowi trzeciemu, a Wykonawca zostanie obciążony kosztami takiego zlecenia, bez utraty uprawnień wynikających z tytułu gwarancji jakości i rękojmi za wady. Koszty usuwania wad będą pokrywane </w:t>
      </w:r>
      <w:bookmarkStart w:id="0" w:name="_MON_1391851222"/>
      <w:bookmarkStart w:id="1" w:name="_MON_1391851234"/>
      <w:bookmarkStart w:id="2" w:name="_MON_1391851250"/>
      <w:bookmarkEnd w:id="0"/>
      <w:bookmarkEnd w:id="1"/>
      <w:bookmarkEnd w:id="2"/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 zatrzymanej kwoty będącej zabezpieczeniem należytego wykonania umowy. </w:t>
      </w:r>
    </w:p>
    <w:p w:rsidR="009C60B6" w:rsidRPr="009C60B6" w:rsidRDefault="009C60B6" w:rsidP="009C60B6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Usterki i wady będą stwierdzone w obecności Wykonawcy, a ich usunięcie potwierdzone protokolarnie przez obie strony.</w:t>
      </w:r>
    </w:p>
    <w:p w:rsidR="009C60B6" w:rsidRPr="009C60B6" w:rsidRDefault="009C60B6" w:rsidP="009C60B6">
      <w:pPr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§ 15</w:t>
      </w:r>
    </w:p>
    <w:p w:rsidR="009C60B6" w:rsidRPr="009C60B6" w:rsidRDefault="009C60B6" w:rsidP="009C60B6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Wykonawca</w:t>
      </w: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C60B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przed podpisaniem umowy wniósł (lub w sytuacji opisanej w § 3 ust. 4 umowy przed podpisaniem aneksu do umowy – przedłuży ważność) w formie ………………… z</w:t>
      </w: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abezpieczenie należytego wykonania umowy w wysokości </w:t>
      </w:r>
      <w:r w:rsidR="00C540F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% wynagrodzenia brutto, o którym mowa w § 5 ust. 1 umowy, tj. kwotę … </w:t>
      </w:r>
      <w:r w:rsidRPr="009C60B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zł</w:t>
      </w: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(słownie złotych: …………….. złotych 00/100).</w:t>
      </w:r>
    </w:p>
    <w:p w:rsidR="009C60B6" w:rsidRPr="009C60B6" w:rsidRDefault="009C60B6" w:rsidP="009C60B6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Zabezpieczenie należytego wykonania umowy będzie zwrócone Wykonawcy w terminie 30 dni od daty podpisania protokołu odbioru ostatecznego stwierdzającego należyte wykonanie przedmiotu umowy albo od daty podpisania dokumentu potwierdzającego usunięcie wad stwierdzonych przy odbiorze ostatecznym przedmiotu umowy, z zastrzeżeniem, iż Zamawiający pozostawi na zabezpieczenie roszczeń z tytułu rękojmi za wady 30% wysokości zabezpieczenia należytego wykonania umowy. Kwota ta zostanie zwrócona Wykonawcy w terminie 15 dni od daty podpisania bezusterkowego lub potwierdzającego usunięcie wszystkich wad protokołu odbioru pogwarancyjnego.</w:t>
      </w:r>
    </w:p>
    <w:p w:rsidR="009C60B6" w:rsidRPr="009C60B6" w:rsidRDefault="009C60B6" w:rsidP="009C60B6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przypadku, gdy w protokole odbioru ostatecznego zostaną stwierdzone wady a zabezpieczenie należytego wykonania umowy zostało wniesione w gwarancji bankowej/ubezpieczeniowej Wykonawca bez wezwania ze strony Zamawiającego, przedłuży okres ważności gwarancji bankowej/ubezpieczeniowej stanowiącej zabezpieczenie należytego wykonania umowy co najmniej do dnia wyznaczonego jako termin usunięcia tych wad. W sytuacji opisanej w zdaniu poprzednim o stosowny okres należy również przedłużyć zabezpieczenie służące zaspokojeniu roszczeń z tytułu rękojmi za wady.</w:t>
      </w:r>
    </w:p>
    <w:p w:rsidR="009C60B6" w:rsidRPr="009C60B6" w:rsidRDefault="009C60B6" w:rsidP="009C60B6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Oryginał aneksu do umowy zawartej między Wykonawcą a Bankiem, przedłużającego termin gwarancji bankowej/ubezpieczeniowej należy dostarczyć Zamawiającemu w ciągu 5 dni od dnia podpisana protokołu odbioru ostatecznego, w którym wyznaczono termin usunięcia stwierdzonych wad</w:t>
      </w:r>
      <w:r w:rsidRPr="009C60B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 </w:t>
      </w: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lub w innym terminie uzgodnionym z Zamawiającym. </w:t>
      </w:r>
    </w:p>
    <w:p w:rsidR="009C60B6" w:rsidRPr="009C60B6" w:rsidRDefault="009C60B6" w:rsidP="009C60B6">
      <w:pPr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§ 16</w:t>
      </w:r>
    </w:p>
    <w:p w:rsidR="009C60B6" w:rsidRPr="009C60B6" w:rsidRDefault="009C60B6" w:rsidP="009C60B6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1   Wykonawca zapłaci Zamawiającemu kary umowne:</w:t>
      </w:r>
    </w:p>
    <w:p w:rsidR="009C60B6" w:rsidRPr="009C60B6" w:rsidRDefault="009C60B6" w:rsidP="009C60B6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 zwłokę w wykonaniu przedmiotu umowy ponad termin określony w § 3 ust. 3 umowy – w wysokości 0,3% wynagrodzenia brutto, o którym mowa w § 5 ust. 1 umowy, za każdy dzień zwłoki; </w:t>
      </w:r>
    </w:p>
    <w:p w:rsidR="009C60B6" w:rsidRPr="009C60B6" w:rsidRDefault="009C60B6" w:rsidP="009C60B6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 zwłokę w usunięciu wad stwierdzonych przy odbiorze ostatecznym, odbiorze pogwarancyjnym lub odbiorze w okresie rękojmi – w wysokości 0,05% wynagrodzenia brutto, o którym mowa w § 5 ust. 1 umowy, za każdy dzień zwłoki, liczony od upływu terminu wyznaczonego na usunięcie wad zgodnie z postanowieniami § 13 ust. 3 umowy;</w:t>
      </w:r>
    </w:p>
    <w:p w:rsidR="009C60B6" w:rsidRPr="009C60B6" w:rsidRDefault="009C60B6" w:rsidP="009C60B6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 tytułu odstąpienia od umowy przez którąkolwiek ze Stron z przyczyn leżących po stronie Wykonawcy – w wysokości 20 % wynagrodzenia brutto, o którym mowa w § 5 ust. 1 umowy;</w:t>
      </w:r>
    </w:p>
    <w:p w:rsidR="009C60B6" w:rsidRPr="009C60B6" w:rsidRDefault="009C60B6" w:rsidP="009C60B6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przypadku braku zapłaty należnego wynagrodzenia Podwykonawcom lub dalszym Podwykonawcom, w wysokości 10% niezapłaconej należności;</w:t>
      </w:r>
    </w:p>
    <w:p w:rsidR="009C60B6" w:rsidRPr="009C60B6" w:rsidRDefault="009C60B6" w:rsidP="009C60B6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w przypadku nieterminowej zapłaty wynagrodzenia należnego Podwykonawcom lub dalszym Podwykonawcom, w wysokości 0,5 % niezapłaconej należności za każdy dzień zwłoki;</w:t>
      </w:r>
    </w:p>
    <w:p w:rsidR="009C60B6" w:rsidRPr="009C60B6" w:rsidRDefault="009C60B6" w:rsidP="009C60B6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przypadku nieprzedłożenia do zaakceptowania projektu umowy o podwykonawstwo, której przedmiotem są roboty budowlane, lub projektu jej zmiany, w wysokości 0,5% wartości brutto umowy z podwykonawcą, za każdy dzień od daty jej podpisania przez Strony do dnia ujawnienia jej realizacji;</w:t>
      </w:r>
    </w:p>
    <w:p w:rsidR="009C60B6" w:rsidRPr="009C60B6" w:rsidRDefault="009C60B6" w:rsidP="009C60B6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przypadku nieprzedłożenia poświadczonej za zgodność z oryginałem kopii umowy o podwykonawstwo lub jej zmiany, w wysokości 0,5% wartości brutto tej umowy, za każdy dzień od daty jej popisania przez Strony do dnia przedłożenia umowy Zamawiającemu;</w:t>
      </w:r>
    </w:p>
    <w:p w:rsidR="009C60B6" w:rsidRPr="009C60B6" w:rsidRDefault="009C60B6" w:rsidP="009C60B6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przypadku braku zmiany umowy o podwykonawstwo w zakresie terminu zapłaty, w wysokości 0,5% wartości brutto tej umowy, za każdy dzień zwłoki od daty wskazanej w informacji, o której mowa w § 12 ust. 12 umowy;</w:t>
      </w:r>
    </w:p>
    <w:p w:rsidR="009C60B6" w:rsidRPr="009C60B6" w:rsidRDefault="009C60B6" w:rsidP="009C60B6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jeżeli roboty objęte przedmiotem umowy, o których mowa w § 12 ust. 2 umowy, będzie wykonywał podmiot inny niż Wykonawca – karę umowną w wysokości 5% wynagrodzenia brutto, o którym mowa w § 5 ust. 1 umowy za każdy dzień wykonywania robót przez ten podmiot;</w:t>
      </w:r>
    </w:p>
    <w:p w:rsidR="009C60B6" w:rsidRPr="009C60B6" w:rsidRDefault="009C60B6" w:rsidP="009C60B6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jeżeli Podwykonawca będzie wykonywał roboty w zakresie innym niż wskazany </w:t>
      </w: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  <w:t>w § 12 ust. 1 pkt 2 umowy lub zaakceptowanym przez Zamawiającego zgodnie z § 12 ust. 3 umowy – karę umowną w wysokości 5% wynagrodzenia brutto, o którym mowa w § 5 ust. 1 umowy za każdy dzień wykonywania tych robót;</w:t>
      </w:r>
    </w:p>
    <w:p w:rsidR="009C60B6" w:rsidRPr="009C60B6" w:rsidRDefault="009C60B6" w:rsidP="009C60B6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jeżeli czynności zastrzeżone dla kierownika budowy będzie wykonywała inna osoba niż wskazana w § 10 ust. 1 umowy lub zaakceptowana przez Zamawiającego zgodnie z § 10 ust. 5 umowy – w wysokości 200 zł (słownie: dwieście złotych, 00/100) za każdy dzień wykonywania tych czynności;</w:t>
      </w:r>
    </w:p>
    <w:p w:rsidR="009C60B6" w:rsidRPr="009C60B6" w:rsidRDefault="009C60B6" w:rsidP="009C60B6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 zwłokę w realizacji obowiązku określonego w § 15 ust. 4 – w wysokości 100 zł (słownie: sto złotych, 00/100) za każdy dzień opóźnienia.</w:t>
      </w:r>
    </w:p>
    <w:p w:rsidR="009C60B6" w:rsidRPr="009C60B6" w:rsidRDefault="009C60B6" w:rsidP="009C60B6">
      <w:pPr>
        <w:numPr>
          <w:ilvl w:val="0"/>
          <w:numId w:val="27"/>
        </w:numPr>
        <w:suppressAutoHyphens/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 oddelegowanie do wykonywania robót wskazanych w § 9 ust.2 pkt.18) osób nie zatrudnionych na podstawie umowy o pracę - w wysokości 200 zł (słownie: dwieście złotych, 00/100) za każdy stwierdzony przypadek (kara może być nakładana wielokrotnie wobec ten samej osoby, jeżeli zamawiający podczas kontroli stwierdzi, że nie jest ona zatrudniona na umowę o pracę);</w:t>
      </w:r>
    </w:p>
    <w:p w:rsidR="009C60B6" w:rsidRPr="009C60B6" w:rsidRDefault="009C60B6" w:rsidP="009C60B6">
      <w:pPr>
        <w:numPr>
          <w:ilvl w:val="0"/>
          <w:numId w:val="27"/>
        </w:numPr>
        <w:suppressAutoHyphens/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 odmowę przedłożenia do wglądu lub nieprzedłożenie w terminie któregokolwiek z dowodów, o których mowa w § 9 ust. 2 pkt 19) -20) w wysokości 100 zł za każdy przypadek. Kara może być nakładana wielokrotnie i dotyczyć tej samej osoby w przypadku nieprzedłożenia do wglądu lub nieprzedłożenia w terminie przez Wykonawcę ww. dokumentów.</w:t>
      </w:r>
    </w:p>
    <w:p w:rsidR="009C60B6" w:rsidRPr="009C60B6" w:rsidRDefault="009C60B6" w:rsidP="009C60B6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2  Zamawiający zapłaci Wykonawcy karę umowną:</w:t>
      </w:r>
    </w:p>
    <w:p w:rsidR="009C60B6" w:rsidRPr="009C60B6" w:rsidRDefault="009C60B6" w:rsidP="009C60B6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 zwłokę w przekazaniu terenu budowy ponad czas określony w § 3 ust. 1 – w wysokości 200 zł (słownie: dwieście złotych, 00/100) za każdy dzień zwłoki;</w:t>
      </w:r>
    </w:p>
    <w:p w:rsidR="009C60B6" w:rsidRPr="009C60B6" w:rsidRDefault="009C60B6" w:rsidP="009C60B6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 zwłokę w przekazaniu dziennika budowy ponad termin określony w § 3 ust. 1, w wysokości 500 zł (słownie: pięćset złotych, 00/100) za każdy dzień zwłoki;</w:t>
      </w:r>
    </w:p>
    <w:p w:rsidR="009C60B6" w:rsidRPr="009C60B6" w:rsidRDefault="009C60B6" w:rsidP="009C60B6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 tytułu odstąpienia od umowy przez którąkolwiek ze Stron z przyczyn leżących po stronie  Zamawiającego – w wysokości 10% wynagrodzenia brutto, o którym mowa w § 5 ust. 1 umowy, z zastrzeżeniem, że nie dotyczy to sytuacji gdy odstąpienie od umowy nastąpi z przyczyn, o których mowa w § 17 ust. 2 umowy.</w:t>
      </w:r>
      <w:r w:rsidRPr="009C60B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</w:p>
    <w:p w:rsidR="009C60B6" w:rsidRPr="009C60B6" w:rsidRDefault="009C60B6" w:rsidP="009C60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3 Zamawiający jest uprawniony do potrącania należnych mu kar umownych  z wynagrodzenia przysługującego Wykonawcy lub z zabezpieczenia należytego wykonania umowy o którym mowa w § 15 umowy.</w:t>
      </w:r>
    </w:p>
    <w:p w:rsidR="009C60B6" w:rsidRPr="009C60B6" w:rsidRDefault="009C60B6" w:rsidP="009C60B6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4.Zamawiający ma prawo do sumowania kar, o których mowa w ust. 1 i obciążenia nimi    Wykonawcę w ich łącznym wymiarze.</w:t>
      </w:r>
      <w:r w:rsidRPr="009C60B6">
        <w:rPr>
          <w:rFonts w:ascii="Arial" w:eastAsia="Calibri" w:hAnsi="Arial" w:cs="Calibri"/>
          <w:bCs/>
          <w:kern w:val="2"/>
          <w:lang w:eastAsia="zh-CN"/>
        </w:rPr>
        <w:t xml:space="preserve"> </w:t>
      </w:r>
      <w:r w:rsidRPr="009C60B6">
        <w:rPr>
          <w:rFonts w:ascii="Times New Roman" w:eastAsia="Calibri" w:hAnsi="Times New Roman" w:cs="Times New Roman"/>
          <w:bCs/>
          <w:kern w:val="2"/>
          <w:sz w:val="24"/>
          <w:szCs w:val="24"/>
          <w:lang w:eastAsia="zh-CN"/>
        </w:rPr>
        <w:t xml:space="preserve">Łączna, maksymalna kwota kar umownych nie może </w:t>
      </w:r>
      <w:r w:rsidRPr="009C60B6">
        <w:rPr>
          <w:rFonts w:ascii="Times New Roman" w:eastAsia="Calibri" w:hAnsi="Times New Roman" w:cs="Times New Roman"/>
          <w:bCs/>
          <w:kern w:val="2"/>
          <w:sz w:val="24"/>
          <w:szCs w:val="24"/>
          <w:lang w:eastAsia="zh-CN"/>
        </w:rPr>
        <w:lastRenderedPageBreak/>
        <w:t xml:space="preserve">jednak przekroczyć </w:t>
      </w:r>
      <w:r w:rsidRPr="009C60B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40%</w:t>
      </w:r>
      <w:r w:rsidRPr="009C60B6">
        <w:rPr>
          <w:rFonts w:ascii="Times New Roman" w:eastAsia="Calibri" w:hAnsi="Times New Roman" w:cs="Times New Roman"/>
          <w:bCs/>
          <w:kern w:val="2"/>
          <w:sz w:val="24"/>
          <w:szCs w:val="24"/>
          <w:lang w:eastAsia="zh-CN"/>
        </w:rPr>
        <w:t xml:space="preserve"> wartości wynagrodzenia umownego brutto określonego</w:t>
      </w:r>
      <w:r w:rsidRPr="009C60B6">
        <w:rPr>
          <w:rFonts w:ascii="Arial" w:eastAsia="Calibri" w:hAnsi="Arial" w:cs="Calibri"/>
          <w:bCs/>
          <w:kern w:val="2"/>
          <w:lang w:eastAsia="zh-CN"/>
        </w:rPr>
        <w:t xml:space="preserve">  </w:t>
      </w: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§ 5 ust. 1 umowy.</w:t>
      </w:r>
    </w:p>
    <w:p w:rsidR="009C60B6" w:rsidRPr="009C60B6" w:rsidRDefault="009C60B6" w:rsidP="009C60B6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5.Strony zastrzegają sobie prawo do dochodzenia odszkodowania przenoszącego wysokość kar umownych do wysokości rzeczywiście poniesionej szkody i utraconych korzyści.</w:t>
      </w:r>
    </w:p>
    <w:p w:rsidR="009C60B6" w:rsidRPr="009C60B6" w:rsidRDefault="009C60B6" w:rsidP="009C60B6">
      <w:pPr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§ 17</w:t>
      </w:r>
    </w:p>
    <w:p w:rsidR="009C60B6" w:rsidRPr="009C60B6" w:rsidRDefault="009C60B6" w:rsidP="009C60B6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Zamawiającemu przysługuje prawo do odstąpienia od umowy, w terminie 30 dni od powzięcia informacji o którejkolwiek z poniższych okoliczności, jeżeli:</w:t>
      </w:r>
    </w:p>
    <w:p w:rsidR="009C60B6" w:rsidRPr="009C60B6" w:rsidRDefault="009C60B6" w:rsidP="009C60B6">
      <w:pPr>
        <w:numPr>
          <w:ilvl w:val="0"/>
          <w:numId w:val="30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Wykonawca nie rozpoczął robót w terminie wskazanym w § 3 ust. 2 umowy z przyczyn leżących po jego stronie lub nie przystąpił do odbioru terenu budowy w terminie określonym w § 3 ust. 1 umowy, a zwłoka wyniosła co najmniej 7 dni;</w:t>
      </w:r>
    </w:p>
    <w:p w:rsidR="009C60B6" w:rsidRPr="009C60B6" w:rsidRDefault="009C60B6" w:rsidP="009C60B6">
      <w:pPr>
        <w:numPr>
          <w:ilvl w:val="0"/>
          <w:numId w:val="30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Wykonawca przerwał z przyczyn leżących po stronie Wykonawcy realizację przedmiotu umowy i przerwa ta trwa dłużej niż 10 dni;</w:t>
      </w:r>
    </w:p>
    <w:p w:rsidR="009C60B6" w:rsidRPr="009C60B6" w:rsidRDefault="009C60B6" w:rsidP="009C60B6">
      <w:pPr>
        <w:numPr>
          <w:ilvl w:val="0"/>
          <w:numId w:val="30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Wykonawca realizuje roboty przewidziane niniejszą umową w sposób niezgodny z Dokumentacją projektową lub ST lub wskazaniami Zamawiającego lub umową oraz w ciągu 7 dni od doręczenia pisemnego upomnienia nadal realizuje roboty wadliwie i w sposób niezgodny z ww. dokumentami oraz zaleceniami nadzoru;</w:t>
      </w:r>
    </w:p>
    <w:p w:rsidR="009C60B6" w:rsidRPr="009C60B6" w:rsidRDefault="009C60B6" w:rsidP="009C60B6">
      <w:pPr>
        <w:numPr>
          <w:ilvl w:val="0"/>
          <w:numId w:val="30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wyniku wszczętego postępowania egzekucyjnego nastąpi zajęcie majątku Wykonawcy;</w:t>
      </w:r>
    </w:p>
    <w:p w:rsidR="009C60B6" w:rsidRPr="009C60B6" w:rsidRDefault="009C60B6" w:rsidP="009C60B6">
      <w:pPr>
        <w:numPr>
          <w:ilvl w:val="0"/>
          <w:numId w:val="30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wystąpi konieczność co najmniej trzykrotnego dokonania przez Zamawiającego bezpośredniej zapłaty Podwykonawcy lub dalszemu Podwykonawcy, o którym mowa w § 12 ust. 15, lub konieczność dokonania bezpośrednich zapłat na sumę większą niż 5% wartości brutto wynagrodzenia wskazanego w § 5 ust. 1.</w:t>
      </w:r>
    </w:p>
    <w:p w:rsidR="009C60B6" w:rsidRPr="009C60B6" w:rsidRDefault="009C60B6" w:rsidP="009C60B6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Zamawiającemu przysługuje prawo do odstąpienia od umowy jeżeli wystąpi istotna zmiana okoliczności powodująca, że wykonanie umowy nie leży w interesie publicznym, czego nie można było przewidzieć w chwili zawarcia umowy. Odstąpienie od umowy może nastąpić w terminie 30 dni od powzięcia wiadomości o powyższych okolicznościach. W takim wypadku Wykonawca może żądać jedynie wynagrodzenia należnego mu z tytułu wykonania części umowy.</w:t>
      </w:r>
    </w:p>
    <w:p w:rsidR="009C60B6" w:rsidRPr="009C60B6" w:rsidRDefault="009C60B6" w:rsidP="009C60B6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przypadku odstąpienia od umowy Wykonawcę oraz Zamawiającego obciążają następujące obowiązki szczegółowe:</w:t>
      </w:r>
    </w:p>
    <w:p w:rsidR="009C60B6" w:rsidRPr="009C60B6" w:rsidRDefault="009C60B6" w:rsidP="009C60B6">
      <w:pPr>
        <w:numPr>
          <w:ilvl w:val="0"/>
          <w:numId w:val="31"/>
        </w:numPr>
        <w:tabs>
          <w:tab w:val="left" w:pos="709"/>
        </w:tabs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Wykonawca zabezpieczy przerwane roboty w zakresie obustronnie uzgodnionym w terminie 3 dni od odstąpienia na koszt Strony, z której winy nastąpiło odstąpienie od umowy lub przerwanie robót;</w:t>
      </w:r>
    </w:p>
    <w:p w:rsidR="009C60B6" w:rsidRPr="009C60B6" w:rsidRDefault="009C60B6" w:rsidP="009C60B6">
      <w:pPr>
        <w:numPr>
          <w:ilvl w:val="0"/>
          <w:numId w:val="31"/>
        </w:numPr>
        <w:tabs>
          <w:tab w:val="left" w:pos="709"/>
        </w:tabs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Wykonawca sporządzi wykaz tych materiałów, konstrukcji lub urządzeń, które nie mogą być wykorzystane przez Wykonawcę do realizacji innych robót, nie objętych umową, jeżeli odstąpienie od umowy nastąpiło z przyczyn niezależnych od niego; Zamawiający odkupi materiały, konstrukcje lub urządzenia, o których mowa w zdaniu poprzednim w terminie 30 dni od daty ich rozliczenia wg cen, za które zostały nabyte.</w:t>
      </w:r>
    </w:p>
    <w:p w:rsidR="009C60B6" w:rsidRPr="009C60B6" w:rsidRDefault="009C60B6" w:rsidP="009C60B6">
      <w:pPr>
        <w:numPr>
          <w:ilvl w:val="0"/>
          <w:numId w:val="31"/>
        </w:numPr>
        <w:tabs>
          <w:tab w:val="left" w:pos="709"/>
        </w:tabs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Wykonawca zgłosi do dokonania przez Zamawiającego odbioru robót przerwanych oraz robót zabezpieczających. W terminie 21 dni od daty przerwania Zamawiający przy udziale Wykonawcy dokona odbioru robót przerwanych. Jednocześnie Wykonawca sporządzi szczegółowy protokół inwentaryzacji robót w toku wraz z zestawieniem wartości wykonanych robót według stanu na dzień odstąpienia. Protokół odbioru robót przerwanych wraz ze szczegółowym protokołem inwentaryzacji robót w toku stanowić będzie podstawę do wystawienia faktury VAT przez Wykonawcę ,która zostanie zapłacona w terminie określonym w § 6 ust. 5 umowy;</w:t>
      </w:r>
    </w:p>
    <w:p w:rsidR="009C60B6" w:rsidRPr="009C60B6" w:rsidRDefault="009C60B6" w:rsidP="009C60B6">
      <w:pPr>
        <w:numPr>
          <w:ilvl w:val="0"/>
          <w:numId w:val="31"/>
        </w:numPr>
        <w:tabs>
          <w:tab w:val="left" w:pos="709"/>
        </w:tabs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Wykonawca niezwłocznie, nie później jednak niż w terminie 10 dni, usunie z terenu budowy urządzenia zaplecza przez niego dostarczone;</w:t>
      </w:r>
    </w:p>
    <w:p w:rsidR="009C60B6" w:rsidRPr="009C60B6" w:rsidRDefault="009C60B6" w:rsidP="009C60B6">
      <w:pPr>
        <w:numPr>
          <w:ilvl w:val="0"/>
          <w:numId w:val="31"/>
        </w:numPr>
        <w:tabs>
          <w:tab w:val="left" w:pos="709"/>
        </w:tabs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przejęcia przez Zamawiającego od Wykonawcy terenu budowy pod swój dozór w terminie 14 dni od daty dokonania odbioru robót przerwanych.</w:t>
      </w:r>
    </w:p>
    <w:p w:rsidR="009C60B6" w:rsidRPr="009C60B6" w:rsidRDefault="009C60B6" w:rsidP="009C60B6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Wykonawcy przysługuje prawo do odstąpienia od umowy, w terminie 30 dni od powzięcia informacji o którejkolwiek z poniższych okoliczności:</w:t>
      </w:r>
    </w:p>
    <w:p w:rsidR="009C60B6" w:rsidRPr="009C60B6" w:rsidRDefault="009C60B6" w:rsidP="009C60B6">
      <w:pPr>
        <w:numPr>
          <w:ilvl w:val="1"/>
          <w:numId w:val="31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braku płatności przez okres 30 dni po upływie terminu do zapłaty określonego zgodnie z § 6 ust. 5 umowy,</w:t>
      </w:r>
    </w:p>
    <w:p w:rsidR="009C60B6" w:rsidRPr="009C60B6" w:rsidRDefault="009C60B6" w:rsidP="009C60B6">
      <w:pPr>
        <w:numPr>
          <w:ilvl w:val="1"/>
          <w:numId w:val="31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nieprzekazania terenu budowy w terminie określonym w § 3 ust. 1 umowy, pod warunkiem, że zwłoka wyniosła co najmniej 7 dni.</w:t>
      </w:r>
    </w:p>
    <w:p w:rsidR="009C60B6" w:rsidRPr="009C60B6" w:rsidRDefault="009C60B6" w:rsidP="009C60B6">
      <w:pPr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§ 18</w:t>
      </w:r>
    </w:p>
    <w:p w:rsidR="009C60B6" w:rsidRPr="009C60B6" w:rsidRDefault="009C60B6" w:rsidP="009C60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Wykonawca zobowiązany jest do zawarcia na własny koszt odpowiednich umów ubezpieczenia z tytułu szkód, które mogą zaistnieć w związku z określonymi zdarzeniami losowymi, oraz od odpowiedzialności cywilnej na czas realizacji robót objętych umową.</w:t>
      </w:r>
    </w:p>
    <w:p w:rsidR="009C60B6" w:rsidRPr="009C60B6" w:rsidRDefault="009C60B6" w:rsidP="009C60B6">
      <w:pPr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§ 19</w:t>
      </w:r>
    </w:p>
    <w:p w:rsidR="009C60B6" w:rsidRPr="009C60B6" w:rsidRDefault="009C60B6" w:rsidP="009C60B6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sprawach nieuregulowanych umową stosuje się przepisy ustawy Kodeks cywilny, ustawy Prawo budowlane i ustawy Prawo zamówień publicznych.</w:t>
      </w:r>
    </w:p>
    <w:p w:rsidR="009C60B6" w:rsidRPr="009C60B6" w:rsidRDefault="009C60B6" w:rsidP="009C60B6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Strony przewidują możliwość dokonywania zmian w umowie. Zmiana umowy dopuszczalna będzie w granicach wyznaczonych przepisami ustawy Prawo Zamówień Publicznych, w tym art. 455 ustawy </w:t>
      </w:r>
      <w:proofErr w:type="spellStart"/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oraz określonych w niniejszej umowie.</w:t>
      </w:r>
    </w:p>
    <w:p w:rsidR="009C60B6" w:rsidRPr="009C60B6" w:rsidRDefault="009C60B6" w:rsidP="009C60B6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Wszelkie zmiany niniejszej umowy, z zastrzeżeniem zmian, o których mowa w § 10 ust. 6, § 11 ust. 3 oraz i § 12 ust. 3 lub ust. 4 umowy, wymagają zgody obu Stron w formie pisemnej (aneksu) pod rygorem nieważności.</w:t>
      </w:r>
    </w:p>
    <w:p w:rsidR="009C60B6" w:rsidRPr="009C60B6" w:rsidRDefault="009C60B6" w:rsidP="009C60B6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Poza przypadkami określonymi w umowie, zmiany umowy będą mogły nastąpić </w:t>
      </w: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  <w:t>ponadto w następujących przypadkach:</w:t>
      </w:r>
    </w:p>
    <w:p w:rsidR="009C60B6" w:rsidRPr="009C60B6" w:rsidRDefault="009C60B6" w:rsidP="009C60B6">
      <w:pPr>
        <w:numPr>
          <w:ilvl w:val="0"/>
          <w:numId w:val="33"/>
        </w:numPr>
        <w:suppressAutoHyphens/>
        <w:autoSpaceDE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zaistnienia omyłki pisarskiej lub rachunkowej;</w:t>
      </w:r>
    </w:p>
    <w:p w:rsidR="009C60B6" w:rsidRPr="009C60B6" w:rsidRDefault="009C60B6" w:rsidP="009C60B6">
      <w:pPr>
        <w:numPr>
          <w:ilvl w:val="0"/>
          <w:numId w:val="33"/>
        </w:numPr>
        <w:suppressAutoHyphens/>
        <w:autoSpaceDE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powstania rozbieżności lub niejasności w rozumieniu pojęć użytych w umowie, których nie będzie można usunąć w inny sposób, a zmiana będzie umożliwiać usunięcie rozbieżności i doprecyzowanie umowy w celu jednoznacznej interpretacji jej zapisów przez Strony.</w:t>
      </w:r>
    </w:p>
    <w:p w:rsidR="009C60B6" w:rsidRPr="009C60B6" w:rsidRDefault="009C60B6" w:rsidP="009C60B6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Zmiany umowy będą mogły dotyczyć postanowień, kształtujących treści stosunku prawnego nawiązywanego umową, na które dana, zindywidualizowana przyczyna, określona powyżej w ust. 4 wywarła wpływ.</w:t>
      </w:r>
    </w:p>
    <w:p w:rsidR="009C60B6" w:rsidRPr="009C60B6" w:rsidRDefault="009C60B6" w:rsidP="009C60B6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Zakazuje się cesji wierzytelności wynikającej z niniejszej umowy bez zgody Zamawiającego wyrażonej na piśmie.</w:t>
      </w:r>
    </w:p>
    <w:p w:rsidR="009C60B6" w:rsidRPr="009C60B6" w:rsidRDefault="009C60B6" w:rsidP="009C60B6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Ewentualne spory o roszczenia cywilnoprawne w sprawach, w których zawarcie ugody jest dopuszczalne zostaną poddane mediacjom lub innemu polubownemu rozwiązaniu sportu przed Sądem Polubownym przy Prokuratorii Generalnej Rzeczypospolitej Polskiej, wybranym mediatorem albo osobą prowadzącą inne polubowne rozwiązanie sporu.</w:t>
      </w:r>
    </w:p>
    <w:p w:rsidR="009C60B6" w:rsidRPr="009C60B6" w:rsidRDefault="009C60B6" w:rsidP="009C60B6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Wszelkie spory mogące wynikać w związku z realizacją umowy będą rozstrzygane przez sąd właściwy dla siedziby Zamawiającego, z zastrzeżeniem ust.7. </w:t>
      </w:r>
    </w:p>
    <w:p w:rsidR="009C60B6" w:rsidRPr="009C60B6" w:rsidRDefault="009C60B6" w:rsidP="009C60B6">
      <w:pPr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§ 20</w:t>
      </w:r>
    </w:p>
    <w:p w:rsidR="009C60B6" w:rsidRPr="009C60B6" w:rsidRDefault="009C60B6" w:rsidP="009C60B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Umowa zawiera …… ponumerowanych i parafowanych stron.</w:t>
      </w:r>
    </w:p>
    <w:p w:rsidR="009C60B6" w:rsidRPr="009C60B6" w:rsidRDefault="009C60B6" w:rsidP="009C60B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Załączniki stanowiące integralną część umowy:</w:t>
      </w:r>
    </w:p>
    <w:p w:rsidR="009C60B6" w:rsidRPr="009C60B6" w:rsidRDefault="009C60B6" w:rsidP="009C60B6">
      <w:pPr>
        <w:suppressAutoHyphens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1) Oferta Wykonawcy z dnia ………..2023., wraz z kosztorysem ofertowym i Formularzem „Wykaz osób skierowanych przez Wykonawcę do realizacji zamówienia”,</w:t>
      </w:r>
    </w:p>
    <w:p w:rsidR="009C60B6" w:rsidRPr="009C60B6" w:rsidRDefault="009C60B6" w:rsidP="009C60B6">
      <w:pPr>
        <w:suppressAutoHyphens/>
        <w:spacing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2) Dokumentacja projektowa,</w:t>
      </w:r>
    </w:p>
    <w:p w:rsidR="009C60B6" w:rsidRPr="009C60B6" w:rsidRDefault="009C60B6" w:rsidP="009C60B6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3)Specyfikacje Techniczne Wykonania i Obioru Robót</w:t>
      </w:r>
    </w:p>
    <w:p w:rsidR="009C60B6" w:rsidRPr="009C60B6" w:rsidRDefault="009C60B6" w:rsidP="009C60B6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4)Szczegółowe kalkulacje cen jednostkowych,</w:t>
      </w:r>
    </w:p>
    <w:p w:rsidR="009C60B6" w:rsidRPr="009C60B6" w:rsidRDefault="009C60B6" w:rsidP="009C60B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Umowę sporządzono w dwóch jednobrzmiących egzemplarzach, po jednym dla Wykonawcy i Zamawiającego. </w:t>
      </w:r>
    </w:p>
    <w:p w:rsidR="009C60B6" w:rsidRPr="009C60B6" w:rsidRDefault="009C60B6" w:rsidP="009C60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C60B6" w:rsidRPr="009C60B6" w:rsidRDefault="009C60B6" w:rsidP="009C60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</w:t>
      </w:r>
      <w:r w:rsidRPr="009C60B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 A M A W I A J Ą C Y            </w:t>
      </w:r>
      <w:r w:rsidRPr="009C60B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9C60B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 xml:space="preserve">       </w:t>
      </w:r>
      <w:r w:rsidRPr="009C60B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 xml:space="preserve">                            W Y K O N A W C A </w:t>
      </w:r>
    </w:p>
    <w:p w:rsidR="009C60B6" w:rsidRPr="00986EE1" w:rsidRDefault="009C60B6" w:rsidP="00986E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0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Kontrasygnata</w:t>
      </w:r>
      <w:bookmarkStart w:id="3" w:name="_GoBack"/>
      <w:bookmarkEnd w:id="3"/>
    </w:p>
    <w:p w:rsidR="009C60B6" w:rsidRPr="009C60B6" w:rsidRDefault="009C60B6" w:rsidP="009C60B6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iCs/>
          <w:lang w:eastAsia="ar-SA"/>
        </w:rPr>
      </w:pPr>
    </w:p>
    <w:p w:rsidR="009C60B6" w:rsidRPr="009C60B6" w:rsidRDefault="009C60B6" w:rsidP="009C60B6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iCs/>
          <w:lang w:eastAsia="ar-SA"/>
        </w:rPr>
      </w:pPr>
    </w:p>
    <w:p w:rsidR="009C60B6" w:rsidRPr="009C60B6" w:rsidRDefault="009C60B6" w:rsidP="009C60B6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iCs/>
          <w:lang w:eastAsia="ar-SA"/>
        </w:rPr>
      </w:pPr>
    </w:p>
    <w:p w:rsidR="009C60B6" w:rsidRPr="009C60B6" w:rsidRDefault="009C60B6" w:rsidP="009C60B6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iCs/>
          <w:lang w:eastAsia="ar-SA"/>
        </w:rPr>
      </w:pPr>
    </w:p>
    <w:p w:rsidR="009C60B6" w:rsidRPr="009C60B6" w:rsidRDefault="009C60B6" w:rsidP="009C60B6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iCs/>
          <w:lang w:eastAsia="ar-SA"/>
        </w:rPr>
      </w:pPr>
    </w:p>
    <w:p w:rsidR="009C60B6" w:rsidRPr="009C60B6" w:rsidRDefault="009C60B6" w:rsidP="009C60B6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iCs/>
          <w:lang w:eastAsia="ar-SA"/>
        </w:rPr>
      </w:pPr>
    </w:p>
    <w:p w:rsidR="009C60B6" w:rsidRPr="009C60B6" w:rsidRDefault="009C60B6" w:rsidP="009C60B6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iCs/>
          <w:lang w:eastAsia="ar-SA"/>
        </w:rPr>
      </w:pPr>
    </w:p>
    <w:p w:rsidR="009C60B6" w:rsidRPr="009C60B6" w:rsidRDefault="009C60B6" w:rsidP="009C60B6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iCs/>
          <w:lang w:eastAsia="ar-SA"/>
        </w:rPr>
      </w:pPr>
    </w:p>
    <w:p w:rsidR="009C60B6" w:rsidRPr="009C60B6" w:rsidRDefault="009C60B6" w:rsidP="009C60B6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iCs/>
          <w:lang w:eastAsia="ar-SA"/>
        </w:rPr>
      </w:pPr>
    </w:p>
    <w:p w:rsidR="009C60B6" w:rsidRPr="009C60B6" w:rsidRDefault="009C60B6" w:rsidP="009C60B6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iCs/>
          <w:lang w:eastAsia="ar-SA"/>
        </w:rPr>
      </w:pPr>
    </w:p>
    <w:p w:rsidR="009C60B6" w:rsidRPr="009C60B6" w:rsidRDefault="009C60B6" w:rsidP="009C60B6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iCs/>
          <w:lang w:eastAsia="ar-SA"/>
        </w:rPr>
      </w:pPr>
    </w:p>
    <w:p w:rsidR="009C60B6" w:rsidRPr="009C60B6" w:rsidRDefault="009C60B6" w:rsidP="009C60B6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iCs/>
          <w:lang w:eastAsia="ar-SA"/>
        </w:rPr>
      </w:pPr>
    </w:p>
    <w:p w:rsidR="009C60B6" w:rsidRPr="009C60B6" w:rsidRDefault="009C60B6" w:rsidP="009C60B6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iCs/>
          <w:lang w:eastAsia="ar-SA"/>
        </w:rPr>
      </w:pPr>
    </w:p>
    <w:p w:rsidR="009C60B6" w:rsidRPr="009C60B6" w:rsidRDefault="009C60B6" w:rsidP="009C60B6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iCs/>
          <w:lang w:eastAsia="ar-SA"/>
        </w:rPr>
      </w:pPr>
    </w:p>
    <w:p w:rsidR="009C60B6" w:rsidRPr="009C60B6" w:rsidRDefault="009C60B6" w:rsidP="009C60B6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iCs/>
          <w:lang w:eastAsia="ar-SA"/>
        </w:rPr>
      </w:pPr>
    </w:p>
    <w:p w:rsidR="009C60B6" w:rsidRPr="009C60B6" w:rsidRDefault="009C60B6" w:rsidP="009C60B6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iCs/>
          <w:lang w:eastAsia="ar-SA"/>
        </w:rPr>
      </w:pPr>
    </w:p>
    <w:p w:rsidR="009C60B6" w:rsidRPr="009C60B6" w:rsidRDefault="009C60B6" w:rsidP="009C60B6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iCs/>
          <w:lang w:eastAsia="ar-SA"/>
        </w:rPr>
      </w:pPr>
    </w:p>
    <w:p w:rsidR="009C60B6" w:rsidRPr="009C60B6" w:rsidRDefault="009C60B6" w:rsidP="009C60B6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iCs/>
          <w:lang w:eastAsia="ar-SA"/>
        </w:rPr>
      </w:pPr>
    </w:p>
    <w:p w:rsidR="009C60B6" w:rsidRPr="009C60B6" w:rsidRDefault="009C60B6" w:rsidP="009C60B6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iCs/>
          <w:lang w:eastAsia="ar-SA"/>
        </w:rPr>
      </w:pPr>
    </w:p>
    <w:p w:rsidR="009C60B6" w:rsidRPr="009C60B6" w:rsidRDefault="009C60B6" w:rsidP="009C60B6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iCs/>
          <w:lang w:eastAsia="ar-SA"/>
        </w:rPr>
      </w:pPr>
    </w:p>
    <w:p w:rsidR="009C60B6" w:rsidRPr="009C60B6" w:rsidRDefault="009C60B6" w:rsidP="009C60B6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iCs/>
          <w:lang w:eastAsia="ar-SA"/>
        </w:rPr>
      </w:pPr>
    </w:p>
    <w:p w:rsidR="009C60B6" w:rsidRPr="009C60B6" w:rsidRDefault="009C60B6" w:rsidP="009C60B6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iCs/>
          <w:lang w:eastAsia="ar-SA"/>
        </w:rPr>
      </w:pPr>
    </w:p>
    <w:p w:rsidR="009C60B6" w:rsidRPr="009C60B6" w:rsidRDefault="009C60B6" w:rsidP="009C60B6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iCs/>
          <w:lang w:eastAsia="ar-SA"/>
        </w:rPr>
      </w:pPr>
    </w:p>
    <w:p w:rsidR="009C60B6" w:rsidRPr="009C60B6" w:rsidRDefault="009C60B6" w:rsidP="009C60B6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iCs/>
          <w:lang w:eastAsia="ar-SA"/>
        </w:rPr>
      </w:pPr>
    </w:p>
    <w:p w:rsidR="009C60B6" w:rsidRPr="009C60B6" w:rsidRDefault="009C60B6" w:rsidP="009C60B6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iCs/>
          <w:lang w:eastAsia="ar-SA"/>
        </w:rPr>
      </w:pPr>
    </w:p>
    <w:p w:rsidR="009C60B6" w:rsidRPr="009C60B6" w:rsidRDefault="009C60B6" w:rsidP="009C60B6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iCs/>
          <w:lang w:eastAsia="ar-SA"/>
        </w:rPr>
      </w:pPr>
    </w:p>
    <w:p w:rsidR="009C60B6" w:rsidRPr="009C60B6" w:rsidRDefault="009C60B6" w:rsidP="009C60B6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iCs/>
          <w:lang w:eastAsia="ar-SA"/>
        </w:rPr>
      </w:pPr>
    </w:p>
    <w:p w:rsidR="009C60B6" w:rsidRPr="009C60B6" w:rsidRDefault="009C60B6" w:rsidP="009C60B6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iCs/>
          <w:lang w:eastAsia="ar-SA"/>
        </w:rPr>
      </w:pPr>
    </w:p>
    <w:p w:rsidR="009C60B6" w:rsidRPr="009C60B6" w:rsidRDefault="009C60B6" w:rsidP="009C60B6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iCs/>
          <w:lang w:eastAsia="ar-SA"/>
        </w:rPr>
      </w:pPr>
    </w:p>
    <w:p w:rsidR="009C60B6" w:rsidRPr="009C60B6" w:rsidRDefault="009C60B6" w:rsidP="009C60B6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iCs/>
          <w:lang w:eastAsia="ar-SA"/>
        </w:rPr>
      </w:pPr>
    </w:p>
    <w:p w:rsidR="005E1231" w:rsidRDefault="005E1231"/>
    <w:sectPr w:rsidR="005E1231" w:rsidSect="000D11F7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B46" w:rsidRDefault="00F21B46" w:rsidP="009C60B6">
      <w:pPr>
        <w:spacing w:after="0" w:line="240" w:lineRule="auto"/>
      </w:pPr>
      <w:r>
        <w:separator/>
      </w:r>
    </w:p>
  </w:endnote>
  <w:endnote w:type="continuationSeparator" w:id="0">
    <w:p w:rsidR="00F21B46" w:rsidRDefault="00F21B46" w:rsidP="009C6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88D4F0t00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565972"/>
      <w:docPartObj>
        <w:docPartGallery w:val="Page Numbers (Bottom of Page)"/>
        <w:docPartUnique/>
      </w:docPartObj>
    </w:sdtPr>
    <w:sdtEndPr/>
    <w:sdtContent>
      <w:p w:rsidR="008D609C" w:rsidRDefault="00C2280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EE1">
          <w:rPr>
            <w:noProof/>
          </w:rPr>
          <w:t>13</w:t>
        </w:r>
        <w:r>
          <w:fldChar w:fldCharType="end"/>
        </w:r>
      </w:p>
    </w:sdtContent>
  </w:sdt>
  <w:p w:rsidR="008D609C" w:rsidRDefault="00F21B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B46" w:rsidRDefault="00F21B46" w:rsidP="009C60B6">
      <w:pPr>
        <w:spacing w:after="0" w:line="240" w:lineRule="auto"/>
      </w:pPr>
      <w:r>
        <w:separator/>
      </w:r>
    </w:p>
  </w:footnote>
  <w:footnote w:type="continuationSeparator" w:id="0">
    <w:p w:rsidR="00F21B46" w:rsidRDefault="00F21B46" w:rsidP="009C60B6">
      <w:pPr>
        <w:spacing w:after="0" w:line="240" w:lineRule="auto"/>
      </w:pPr>
      <w:r>
        <w:continuationSeparator/>
      </w:r>
    </w:p>
  </w:footnote>
  <w:footnote w:id="1">
    <w:p w:rsidR="009C60B6" w:rsidRDefault="009C60B6" w:rsidP="009C60B6">
      <w:pPr>
        <w:pStyle w:val="Tekstprzypisudolnego"/>
      </w:pPr>
      <w:r>
        <w:rPr>
          <w:rStyle w:val="Odwoanieprzypisudolnego"/>
        </w:rPr>
        <w:footnoteRef/>
      </w:r>
      <w:r>
        <w:t xml:space="preserve"> Treść zostanie wprowadzona w przypadku wykonawców wspólnie ubiegających się o udzielenie zamówienia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AF32A39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97"/>
        </w:tabs>
        <w:ind w:left="269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 w15:restartNumberingAfterBreak="0">
    <w:nsid w:val="04AD7DF1"/>
    <w:multiLevelType w:val="hybridMultilevel"/>
    <w:tmpl w:val="A7061380"/>
    <w:lvl w:ilvl="0" w:tplc="9676926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0C2B42"/>
    <w:multiLevelType w:val="hybridMultilevel"/>
    <w:tmpl w:val="9B4428D4"/>
    <w:lvl w:ilvl="0" w:tplc="8AF43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C27699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200317E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570304A"/>
    <w:multiLevelType w:val="hybridMultilevel"/>
    <w:tmpl w:val="DD9AE494"/>
    <w:lvl w:ilvl="0" w:tplc="8946DB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963B9A"/>
    <w:multiLevelType w:val="multilevel"/>
    <w:tmpl w:val="C03EB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18646933"/>
    <w:multiLevelType w:val="hybridMultilevel"/>
    <w:tmpl w:val="36BC14E8"/>
    <w:lvl w:ilvl="0" w:tplc="5FB88F16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7"/>
        </w:tabs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7"/>
        </w:tabs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7"/>
        </w:tabs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7"/>
        </w:tabs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7"/>
        </w:tabs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7"/>
        </w:tabs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7"/>
        </w:tabs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7"/>
        </w:tabs>
        <w:ind w:left="6567" w:hanging="180"/>
      </w:pPr>
    </w:lvl>
  </w:abstractNum>
  <w:abstractNum w:abstractNumId="8" w15:restartNumberingAfterBreak="0">
    <w:nsid w:val="195574CC"/>
    <w:multiLevelType w:val="multilevel"/>
    <w:tmpl w:val="8348C0E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D31124B"/>
    <w:multiLevelType w:val="hybridMultilevel"/>
    <w:tmpl w:val="805CA8EC"/>
    <w:lvl w:ilvl="0" w:tplc="ECA2B5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3B236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21A02F9B"/>
    <w:multiLevelType w:val="hybridMultilevel"/>
    <w:tmpl w:val="E07A2DB8"/>
    <w:lvl w:ilvl="0" w:tplc="452873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5D70AD"/>
    <w:multiLevelType w:val="hybridMultilevel"/>
    <w:tmpl w:val="BFE412A8"/>
    <w:lvl w:ilvl="0" w:tplc="04150011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3" w15:restartNumberingAfterBreak="0">
    <w:nsid w:val="23D715A5"/>
    <w:multiLevelType w:val="multilevel"/>
    <w:tmpl w:val="263E7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51F3D01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26EC72CD"/>
    <w:multiLevelType w:val="hybridMultilevel"/>
    <w:tmpl w:val="7B806504"/>
    <w:lvl w:ilvl="0" w:tplc="AB1618AE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6" w15:restartNumberingAfterBreak="0">
    <w:nsid w:val="291010E4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2A0E1A32"/>
    <w:multiLevelType w:val="hybridMultilevel"/>
    <w:tmpl w:val="93C8FD68"/>
    <w:lvl w:ilvl="0" w:tplc="3788B0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2F0803"/>
    <w:multiLevelType w:val="hybridMultilevel"/>
    <w:tmpl w:val="FE92AB50"/>
    <w:lvl w:ilvl="0" w:tplc="8AF43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CF5F0C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37AC7B06"/>
    <w:multiLevelType w:val="hybridMultilevel"/>
    <w:tmpl w:val="5C6C37C6"/>
    <w:lvl w:ilvl="0" w:tplc="1FFEAE44">
      <w:start w:val="1"/>
      <w:numFmt w:val="decimal"/>
      <w:lvlText w:val="%1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E81F59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40E37FE5"/>
    <w:multiLevelType w:val="multilevel"/>
    <w:tmpl w:val="88F4747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450B6B9A"/>
    <w:multiLevelType w:val="hybridMultilevel"/>
    <w:tmpl w:val="4C003202"/>
    <w:lvl w:ilvl="0" w:tplc="E168FA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4F55A7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4E0142A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 w15:restartNumberingAfterBreak="0">
    <w:nsid w:val="55421161"/>
    <w:multiLevelType w:val="hybridMultilevel"/>
    <w:tmpl w:val="7D56B702"/>
    <w:lvl w:ilvl="0" w:tplc="60BCA8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AC63C2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60DA58F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629A03F9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74F64B1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 w15:restartNumberingAfterBreak="0">
    <w:nsid w:val="769F0323"/>
    <w:multiLevelType w:val="hybridMultilevel"/>
    <w:tmpl w:val="08564734"/>
    <w:lvl w:ilvl="0" w:tplc="8AF43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212639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CB6CC2"/>
    <w:multiLevelType w:val="hybridMultilevel"/>
    <w:tmpl w:val="79C8845A"/>
    <w:lvl w:ilvl="0" w:tplc="B9FEE4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AF438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29"/>
  </w:num>
  <w:num w:numId="4">
    <w:abstractNumId w:val="9"/>
  </w:num>
  <w:num w:numId="5">
    <w:abstractNumId w:val="7"/>
  </w:num>
  <w:num w:numId="6">
    <w:abstractNumId w:val="22"/>
  </w:num>
  <w:num w:numId="7">
    <w:abstractNumId w:val="4"/>
  </w:num>
  <w:num w:numId="8">
    <w:abstractNumId w:val="8"/>
  </w:num>
  <w:num w:numId="9">
    <w:abstractNumId w:val="6"/>
  </w:num>
  <w:num w:numId="10">
    <w:abstractNumId w:val="28"/>
  </w:num>
  <w:num w:numId="11">
    <w:abstractNumId w:val="0"/>
  </w:num>
  <w:num w:numId="12">
    <w:abstractNumId w:val="1"/>
  </w:num>
  <w:num w:numId="13">
    <w:abstractNumId w:val="25"/>
  </w:num>
  <w:num w:numId="14">
    <w:abstractNumId w:val="30"/>
  </w:num>
  <w:num w:numId="15">
    <w:abstractNumId w:val="17"/>
  </w:num>
  <w:num w:numId="16">
    <w:abstractNumId w:val="10"/>
  </w:num>
  <w:num w:numId="17">
    <w:abstractNumId w:val="23"/>
  </w:num>
  <w:num w:numId="18">
    <w:abstractNumId w:val="21"/>
  </w:num>
  <w:num w:numId="19">
    <w:abstractNumId w:val="11"/>
  </w:num>
  <w:num w:numId="20">
    <w:abstractNumId w:val="26"/>
  </w:num>
  <w:num w:numId="21">
    <w:abstractNumId w:val="3"/>
  </w:num>
  <w:num w:numId="22">
    <w:abstractNumId w:val="16"/>
  </w:num>
  <w:num w:numId="23">
    <w:abstractNumId w:val="27"/>
  </w:num>
  <w:num w:numId="24">
    <w:abstractNumId w:val="5"/>
  </w:num>
  <w:num w:numId="25">
    <w:abstractNumId w:val="19"/>
  </w:num>
  <w:num w:numId="26">
    <w:abstractNumId w:val="13"/>
  </w:num>
  <w:num w:numId="27">
    <w:abstractNumId w:val="32"/>
  </w:num>
  <w:num w:numId="28">
    <w:abstractNumId w:val="15"/>
  </w:num>
  <w:num w:numId="29">
    <w:abstractNumId w:val="14"/>
  </w:num>
  <w:num w:numId="30">
    <w:abstractNumId w:val="2"/>
  </w:num>
  <w:num w:numId="31">
    <w:abstractNumId w:val="31"/>
  </w:num>
  <w:num w:numId="32">
    <w:abstractNumId w:val="24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B6"/>
    <w:rsid w:val="002F1CF1"/>
    <w:rsid w:val="00310A22"/>
    <w:rsid w:val="00475F94"/>
    <w:rsid w:val="005E1231"/>
    <w:rsid w:val="00912990"/>
    <w:rsid w:val="00986EE1"/>
    <w:rsid w:val="009C60B6"/>
    <w:rsid w:val="00B756AE"/>
    <w:rsid w:val="00C2280C"/>
    <w:rsid w:val="00C540FA"/>
    <w:rsid w:val="00F2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26F74-8807-43AE-9FE2-481D7964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60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60B6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C60B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C60B6"/>
    <w:rPr>
      <w:rFonts w:ascii="Arial" w:eastAsia="Times New Roman" w:hAnsi="Arial" w:cs="Arial"/>
      <w:bCs/>
      <w:sz w:val="24"/>
      <w:szCs w:val="24"/>
      <w:lang w:eastAsia="ar-SA"/>
    </w:rPr>
  </w:style>
  <w:style w:type="character" w:styleId="Odwoanieprzypisudolnego">
    <w:name w:val="footnote reference"/>
    <w:aliases w:val="Odwołanie przypisu,Footnote Reference Number,Footnote reference number,Footnote symbol,note TESI,SUPERS,EN Footnote Reference,Footnote number"/>
    <w:basedOn w:val="Domylnaczcionkaakapitu"/>
    <w:unhideWhenUsed/>
    <w:rsid w:val="009C60B6"/>
    <w:rPr>
      <w:vertAlign w:val="superscript"/>
    </w:rPr>
  </w:style>
  <w:style w:type="character" w:customStyle="1" w:styleId="markedcontent">
    <w:name w:val="markedcontent"/>
    <w:rsid w:val="002F1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15</Pages>
  <Words>6609</Words>
  <Characters>39658</Characters>
  <Application>Microsoft Office Word</Application>
  <DocSecurity>0</DocSecurity>
  <Lines>330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Lepczyńska</dc:creator>
  <cp:keywords/>
  <dc:description/>
  <cp:lastModifiedBy>Alicja Lepczyńska</cp:lastModifiedBy>
  <cp:revision>7</cp:revision>
  <dcterms:created xsi:type="dcterms:W3CDTF">2023-06-02T06:27:00Z</dcterms:created>
  <dcterms:modified xsi:type="dcterms:W3CDTF">2024-04-03T08:54:00Z</dcterms:modified>
</cp:coreProperties>
</file>