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BB815" w14:textId="025A5B9E" w:rsidR="00576133" w:rsidRPr="00430B90" w:rsidRDefault="00576133" w:rsidP="00576133">
      <w:pPr>
        <w:tabs>
          <w:tab w:val="left" w:pos="3402"/>
        </w:tabs>
        <w:spacing w:line="288" w:lineRule="auto"/>
        <w:jc w:val="right"/>
        <w:rPr>
          <w:b/>
          <w:iCs/>
          <w:sz w:val="22"/>
          <w:szCs w:val="22"/>
        </w:rPr>
      </w:pPr>
      <w:r w:rsidRPr="00430B90">
        <w:rPr>
          <w:b/>
          <w:iCs/>
          <w:sz w:val="22"/>
          <w:szCs w:val="22"/>
        </w:rPr>
        <w:t xml:space="preserve">Załącznik nr </w:t>
      </w:r>
      <w:r w:rsidR="00102E12" w:rsidRPr="00430B90">
        <w:rPr>
          <w:b/>
          <w:iCs/>
          <w:sz w:val="22"/>
          <w:szCs w:val="22"/>
        </w:rPr>
        <w:t>3</w:t>
      </w:r>
      <w:r w:rsidR="00046862" w:rsidRPr="00430B90">
        <w:rPr>
          <w:b/>
          <w:iCs/>
          <w:sz w:val="22"/>
          <w:szCs w:val="22"/>
        </w:rPr>
        <w:t xml:space="preserve"> </w:t>
      </w:r>
      <w:r w:rsidRPr="00430B90">
        <w:rPr>
          <w:b/>
          <w:iCs/>
          <w:sz w:val="22"/>
          <w:szCs w:val="22"/>
        </w:rPr>
        <w:t>do SWZ</w:t>
      </w:r>
    </w:p>
    <w:p w14:paraId="7931B2C0" w14:textId="77777777" w:rsidR="00576133" w:rsidRPr="0057554A" w:rsidRDefault="00576133" w:rsidP="00576133">
      <w:pPr>
        <w:spacing w:line="288" w:lineRule="auto"/>
        <w:ind w:left="6372" w:firstLine="708"/>
        <w:jc w:val="both"/>
        <w:rPr>
          <w:i/>
          <w:sz w:val="22"/>
          <w:szCs w:val="22"/>
        </w:rPr>
      </w:pPr>
    </w:p>
    <w:p w14:paraId="0C52AD98" w14:textId="77777777" w:rsidR="00576133" w:rsidRPr="0057554A" w:rsidRDefault="00576133" w:rsidP="00576133">
      <w:pPr>
        <w:keepNext/>
        <w:spacing w:line="288" w:lineRule="auto"/>
        <w:jc w:val="center"/>
        <w:outlineLvl w:val="0"/>
        <w:rPr>
          <w:b/>
          <w:sz w:val="22"/>
          <w:szCs w:val="22"/>
        </w:rPr>
      </w:pPr>
      <w:r w:rsidRPr="0057554A">
        <w:rPr>
          <w:b/>
          <w:sz w:val="22"/>
          <w:szCs w:val="22"/>
        </w:rPr>
        <w:t>SZCZEGÓŁOWY OPIS PRZEDMIOTU ZAMÓWIENIA (SOPZ)</w:t>
      </w:r>
    </w:p>
    <w:tbl>
      <w:tblPr>
        <w:tblW w:w="93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1"/>
      </w:tblGrid>
      <w:tr w:rsidR="00CF0B17" w:rsidRPr="0057554A" w14:paraId="2BCEECF6" w14:textId="77777777" w:rsidTr="00A0376E">
        <w:trPr>
          <w:trHeight w:val="300"/>
        </w:trPr>
        <w:tc>
          <w:tcPr>
            <w:tcW w:w="9371" w:type="dxa"/>
            <w:shd w:val="clear" w:color="auto" w:fill="auto"/>
            <w:vAlign w:val="center"/>
          </w:tcPr>
          <w:p w14:paraId="7C24D366" w14:textId="77777777" w:rsidR="00CF0B17" w:rsidRPr="0057554A" w:rsidRDefault="00CF0B17" w:rsidP="00C74665">
            <w:pPr>
              <w:spacing w:after="160" w:line="259" w:lineRule="auto"/>
              <w:rPr>
                <w:b/>
                <w:sz w:val="22"/>
                <w:szCs w:val="22"/>
              </w:rPr>
            </w:pPr>
          </w:p>
        </w:tc>
      </w:tr>
    </w:tbl>
    <w:p w14:paraId="3C656B6A" w14:textId="77777777" w:rsidR="00CF0B17" w:rsidRPr="0057554A" w:rsidRDefault="00CF0B17" w:rsidP="00CF0B17">
      <w:pPr>
        <w:rPr>
          <w:sz w:val="22"/>
          <w:szCs w:val="22"/>
        </w:rPr>
      </w:pPr>
    </w:p>
    <w:p w14:paraId="19D69761" w14:textId="77777777" w:rsidR="00CF0B17" w:rsidRPr="0057554A" w:rsidRDefault="00CF0B17" w:rsidP="00CF0B17">
      <w:pPr>
        <w:pStyle w:val="rozdzia"/>
        <w:spacing w:line="276" w:lineRule="auto"/>
        <w:ind w:left="0" w:right="-1" w:firstLine="0"/>
        <w:rPr>
          <w:rFonts w:ascii="Times New Roman" w:hAnsi="Times New Roman" w:cs="Times New Roman"/>
          <w:sz w:val="22"/>
          <w:szCs w:val="22"/>
        </w:rPr>
      </w:pPr>
      <w:r w:rsidRPr="0057554A">
        <w:rPr>
          <w:rFonts w:ascii="Times New Roman" w:hAnsi="Times New Roman" w:cs="Times New Roman"/>
          <w:sz w:val="22"/>
          <w:szCs w:val="22"/>
        </w:rPr>
        <w:t>PRZEDMIOT ZAMÓWIENIA</w:t>
      </w:r>
    </w:p>
    <w:p w14:paraId="587A1DDB" w14:textId="77777777" w:rsidR="00CF0B17" w:rsidRPr="0057554A" w:rsidRDefault="00CF0B17" w:rsidP="00CF0B17">
      <w:pPr>
        <w:pStyle w:val="Standard"/>
        <w:spacing w:line="360" w:lineRule="auto"/>
        <w:jc w:val="both"/>
        <w:rPr>
          <w:b/>
          <w:bCs/>
          <w:sz w:val="22"/>
          <w:szCs w:val="22"/>
          <w:lang w:eastAsia="pl-PL"/>
        </w:rPr>
      </w:pPr>
    </w:p>
    <w:p w14:paraId="5FD84E8C" w14:textId="77777777" w:rsidR="00CF0B17" w:rsidRPr="0057554A" w:rsidRDefault="00CF0B17" w:rsidP="00CF0B17">
      <w:pPr>
        <w:pStyle w:val="Standard"/>
        <w:spacing w:line="360" w:lineRule="auto"/>
        <w:jc w:val="both"/>
        <w:rPr>
          <w:sz w:val="22"/>
          <w:szCs w:val="22"/>
        </w:rPr>
      </w:pPr>
      <w:r w:rsidRPr="0057554A">
        <w:rPr>
          <w:b/>
          <w:bCs/>
          <w:sz w:val="22"/>
          <w:szCs w:val="22"/>
          <w:lang w:eastAsia="pl-PL"/>
        </w:rPr>
        <w:t>Tytuł zamówienia:</w:t>
      </w:r>
      <w:r w:rsidRPr="0057554A">
        <w:rPr>
          <w:sz w:val="22"/>
          <w:szCs w:val="22"/>
          <w:lang w:eastAsia="pl-PL"/>
        </w:rPr>
        <w:t xml:space="preserve"> Przedłużenie licencji na wirtualne urządzenia Cisco </w:t>
      </w:r>
      <w:proofErr w:type="spellStart"/>
      <w:r w:rsidRPr="0057554A">
        <w:rPr>
          <w:sz w:val="22"/>
          <w:szCs w:val="22"/>
          <w:lang w:eastAsia="pl-PL"/>
        </w:rPr>
        <w:t>IronPort</w:t>
      </w:r>
      <w:proofErr w:type="spellEnd"/>
      <w:r w:rsidRPr="0057554A">
        <w:rPr>
          <w:sz w:val="22"/>
          <w:szCs w:val="22"/>
          <w:lang w:eastAsia="pl-PL"/>
        </w:rPr>
        <w:t xml:space="preserve"> (Email Security Appliance) pracujące w trybie Cluster, w środowisku </w:t>
      </w:r>
      <w:proofErr w:type="spellStart"/>
      <w:r w:rsidRPr="0057554A">
        <w:rPr>
          <w:sz w:val="22"/>
          <w:szCs w:val="22"/>
          <w:lang w:eastAsia="pl-PL"/>
        </w:rPr>
        <w:t>VMware</w:t>
      </w:r>
      <w:proofErr w:type="spellEnd"/>
      <w:r w:rsidRPr="0057554A">
        <w:rPr>
          <w:sz w:val="22"/>
          <w:szCs w:val="22"/>
          <w:lang w:eastAsia="pl-PL"/>
        </w:rPr>
        <w:t xml:space="preserve"> Zamawiającego</w:t>
      </w:r>
      <w:r w:rsidRPr="0057554A">
        <w:rPr>
          <w:sz w:val="22"/>
          <w:szCs w:val="22"/>
        </w:rPr>
        <w:t>.</w:t>
      </w:r>
    </w:p>
    <w:p w14:paraId="084A3198" w14:textId="77777777" w:rsidR="00CF0B17" w:rsidRPr="0057554A" w:rsidRDefault="00CF0B17" w:rsidP="00CF0B17">
      <w:pPr>
        <w:pStyle w:val="Standard"/>
        <w:spacing w:line="360" w:lineRule="auto"/>
        <w:jc w:val="both"/>
        <w:rPr>
          <w:sz w:val="22"/>
          <w:szCs w:val="22"/>
          <w:lang w:eastAsia="pl-PL"/>
        </w:rPr>
      </w:pPr>
      <w:r w:rsidRPr="0057554A">
        <w:rPr>
          <w:b/>
          <w:bCs/>
          <w:sz w:val="22"/>
          <w:szCs w:val="22"/>
          <w:lang w:eastAsia="pl-PL"/>
        </w:rPr>
        <w:t>Rodzaj zamówienia:</w:t>
      </w:r>
      <w:r w:rsidRPr="0057554A">
        <w:rPr>
          <w:sz w:val="22"/>
          <w:szCs w:val="22"/>
          <w:lang w:eastAsia="pl-PL"/>
        </w:rPr>
        <w:t xml:space="preserve"> usługa</w:t>
      </w:r>
    </w:p>
    <w:p w14:paraId="215D5ACE" w14:textId="77777777" w:rsidR="00CF0B17" w:rsidRPr="0057554A" w:rsidRDefault="00CF0B17" w:rsidP="00CF0B17">
      <w:pPr>
        <w:pStyle w:val="Standard"/>
        <w:spacing w:line="360" w:lineRule="auto"/>
        <w:jc w:val="both"/>
        <w:rPr>
          <w:sz w:val="22"/>
          <w:szCs w:val="22"/>
        </w:rPr>
      </w:pPr>
      <w:r w:rsidRPr="0057554A">
        <w:rPr>
          <w:b/>
          <w:bCs/>
          <w:sz w:val="22"/>
          <w:szCs w:val="22"/>
          <w:lang w:eastAsia="pl-PL"/>
        </w:rPr>
        <w:t>Opis przedmiotu zamówienia:</w:t>
      </w:r>
    </w:p>
    <w:p w14:paraId="1571485C" w14:textId="77777777" w:rsidR="00CF0B17" w:rsidRPr="0057554A" w:rsidRDefault="00CF0B17" w:rsidP="00CF0B17">
      <w:pPr>
        <w:pStyle w:val="Standard"/>
        <w:spacing w:line="360" w:lineRule="auto"/>
        <w:jc w:val="both"/>
        <w:rPr>
          <w:sz w:val="22"/>
          <w:szCs w:val="22"/>
        </w:rPr>
      </w:pPr>
      <w:r w:rsidRPr="0057554A">
        <w:rPr>
          <w:color w:val="000000"/>
          <w:sz w:val="22"/>
          <w:szCs w:val="22"/>
        </w:rPr>
        <w:t xml:space="preserve">Przedłużenie o 365 dni kalendarzowych następujących licencji ograniczonych czasowo na wirtualne urządzenia Cisco </w:t>
      </w:r>
      <w:proofErr w:type="spellStart"/>
      <w:r w:rsidRPr="0057554A">
        <w:rPr>
          <w:color w:val="000000"/>
          <w:sz w:val="22"/>
          <w:szCs w:val="22"/>
        </w:rPr>
        <w:t>IronPort</w:t>
      </w:r>
      <w:proofErr w:type="spellEnd"/>
      <w:r w:rsidRPr="0057554A">
        <w:rPr>
          <w:color w:val="000000"/>
          <w:sz w:val="22"/>
          <w:szCs w:val="22"/>
        </w:rPr>
        <w:t xml:space="preserve"> (Email Security Appliance), dalej zwanymi </w:t>
      </w:r>
      <w:proofErr w:type="spellStart"/>
      <w:r w:rsidRPr="0057554A">
        <w:rPr>
          <w:color w:val="000000"/>
          <w:sz w:val="22"/>
          <w:szCs w:val="22"/>
        </w:rPr>
        <w:t>IronPort</w:t>
      </w:r>
      <w:proofErr w:type="spellEnd"/>
      <w:r w:rsidRPr="0057554A">
        <w:rPr>
          <w:color w:val="000000"/>
          <w:sz w:val="22"/>
          <w:szCs w:val="22"/>
        </w:rPr>
        <w:t xml:space="preserve">, </w:t>
      </w:r>
      <w:r w:rsidRPr="0057554A">
        <w:rPr>
          <w:sz w:val="22"/>
          <w:szCs w:val="22"/>
          <w:shd w:val="clear" w:color="auto" w:fill="FFFFFF"/>
        </w:rPr>
        <w:t>pracujące w trybie Cluster ze zcentralizowanym zarządzaniem.</w:t>
      </w:r>
    </w:p>
    <w:p w14:paraId="35F1BBC0" w14:textId="77777777" w:rsidR="00CF0B17" w:rsidRPr="0057554A" w:rsidRDefault="00CF0B17" w:rsidP="00CF0B17">
      <w:pPr>
        <w:pStyle w:val="Standard"/>
        <w:spacing w:line="360" w:lineRule="auto"/>
        <w:jc w:val="both"/>
        <w:rPr>
          <w:sz w:val="22"/>
          <w:szCs w:val="22"/>
        </w:rPr>
      </w:pPr>
      <w:r w:rsidRPr="0057554A">
        <w:rPr>
          <w:sz w:val="22"/>
          <w:szCs w:val="22"/>
        </w:rPr>
        <w:t>Przedłużenie dotyczy następujących licencji, na obu urządzeniach Zamawiającego:</w:t>
      </w:r>
    </w:p>
    <w:p w14:paraId="402CBA8A" w14:textId="77777777" w:rsidR="00B346B2" w:rsidRPr="0057554A" w:rsidRDefault="00B346B2" w:rsidP="00CF0B17">
      <w:pPr>
        <w:pStyle w:val="Standard"/>
        <w:spacing w:line="360" w:lineRule="auto"/>
        <w:jc w:val="both"/>
        <w:rPr>
          <w:sz w:val="22"/>
          <w:szCs w:val="22"/>
        </w:rPr>
      </w:pPr>
    </w:p>
    <w:p w14:paraId="0EFD2597" w14:textId="2C56DC05" w:rsidR="00B346B2" w:rsidRPr="0057554A" w:rsidRDefault="00B346B2" w:rsidP="00CF0B17">
      <w:pPr>
        <w:pStyle w:val="Standard"/>
        <w:spacing w:line="360" w:lineRule="auto"/>
        <w:jc w:val="both"/>
        <w:rPr>
          <w:sz w:val="22"/>
          <w:szCs w:val="22"/>
        </w:rPr>
      </w:pPr>
      <w:r w:rsidRPr="0057554A">
        <w:rPr>
          <w:sz w:val="22"/>
          <w:szCs w:val="22"/>
        </w:rPr>
        <w:t>Główne bloki licencyjne:</w:t>
      </w:r>
    </w:p>
    <w:p w14:paraId="2097C316" w14:textId="71479301" w:rsidR="00B346B2" w:rsidRPr="0057554A" w:rsidRDefault="00B346B2" w:rsidP="00CF0B17">
      <w:pPr>
        <w:pStyle w:val="Standard"/>
        <w:spacing w:line="360" w:lineRule="auto"/>
        <w:jc w:val="both"/>
        <w:rPr>
          <w:sz w:val="22"/>
          <w:szCs w:val="22"/>
        </w:rPr>
      </w:pPr>
      <w:r w:rsidRPr="0057554A">
        <w:rPr>
          <w:sz w:val="22"/>
          <w:szCs w:val="22"/>
        </w:rPr>
        <w:t xml:space="preserve">ESA-ADV-LIC Cisco </w:t>
      </w:r>
      <w:proofErr w:type="spellStart"/>
      <w:r w:rsidRPr="0057554A">
        <w:rPr>
          <w:sz w:val="22"/>
          <w:szCs w:val="22"/>
        </w:rPr>
        <w:t>Secure</w:t>
      </w:r>
      <w:proofErr w:type="spellEnd"/>
      <w:r w:rsidRPr="0057554A">
        <w:rPr>
          <w:sz w:val="22"/>
          <w:szCs w:val="22"/>
        </w:rPr>
        <w:t xml:space="preserve"> Email Advantage, </w:t>
      </w:r>
      <w:proofErr w:type="spellStart"/>
      <w:r w:rsidRPr="0057554A">
        <w:rPr>
          <w:sz w:val="22"/>
          <w:szCs w:val="22"/>
        </w:rPr>
        <w:t>Essential+GSU+DLP+ENC</w:t>
      </w:r>
      <w:proofErr w:type="spellEnd"/>
      <w:r w:rsidRPr="0057554A">
        <w:rPr>
          <w:sz w:val="22"/>
          <w:szCs w:val="22"/>
        </w:rPr>
        <w:t xml:space="preserve"> (1000 sztuk)</w:t>
      </w:r>
    </w:p>
    <w:p w14:paraId="25DB8344" w14:textId="65864481" w:rsidR="00B346B2" w:rsidRPr="0057554A" w:rsidRDefault="00370FB0" w:rsidP="00CF0B17">
      <w:pPr>
        <w:pStyle w:val="Standard"/>
        <w:spacing w:line="360" w:lineRule="auto"/>
        <w:jc w:val="both"/>
        <w:rPr>
          <w:sz w:val="22"/>
          <w:szCs w:val="22"/>
        </w:rPr>
      </w:pPr>
      <w:r w:rsidRPr="0057554A">
        <w:rPr>
          <w:sz w:val="22"/>
          <w:szCs w:val="22"/>
        </w:rPr>
        <w:t xml:space="preserve">ESA-IMS-LIC </w:t>
      </w:r>
      <w:r w:rsidR="00B346B2" w:rsidRPr="0057554A">
        <w:rPr>
          <w:sz w:val="22"/>
          <w:szCs w:val="22"/>
        </w:rPr>
        <w:t xml:space="preserve"> ESA </w:t>
      </w:r>
      <w:proofErr w:type="spellStart"/>
      <w:r w:rsidR="00B346B2" w:rsidRPr="0057554A">
        <w:rPr>
          <w:sz w:val="22"/>
          <w:szCs w:val="22"/>
        </w:rPr>
        <w:t>Intelligent</w:t>
      </w:r>
      <w:proofErr w:type="spellEnd"/>
      <w:r w:rsidR="00B346B2" w:rsidRPr="0057554A">
        <w:rPr>
          <w:sz w:val="22"/>
          <w:szCs w:val="22"/>
        </w:rPr>
        <w:t xml:space="preserve"> Multi-Scan License (1000 sztuk)</w:t>
      </w:r>
    </w:p>
    <w:p w14:paraId="61DF7C41" w14:textId="1149E2D8" w:rsidR="00B346B2" w:rsidRPr="0057554A" w:rsidRDefault="00B346B2" w:rsidP="00CF0B17">
      <w:pPr>
        <w:pStyle w:val="Standard"/>
        <w:spacing w:line="360" w:lineRule="auto"/>
        <w:jc w:val="both"/>
        <w:rPr>
          <w:sz w:val="22"/>
          <w:szCs w:val="22"/>
        </w:rPr>
      </w:pPr>
      <w:r w:rsidRPr="0057554A">
        <w:rPr>
          <w:sz w:val="22"/>
          <w:szCs w:val="22"/>
        </w:rPr>
        <w:t>ESA-IA-LIC ESA Image Analyzer License (1000 sztuk, nowa licencja)</w:t>
      </w:r>
    </w:p>
    <w:p w14:paraId="77CA576D" w14:textId="77777777" w:rsidR="00120082" w:rsidRPr="0057554A" w:rsidRDefault="00120082" w:rsidP="00CF0B17">
      <w:pPr>
        <w:pStyle w:val="Standard"/>
        <w:spacing w:line="360" w:lineRule="auto"/>
        <w:jc w:val="both"/>
        <w:rPr>
          <w:sz w:val="22"/>
          <w:szCs w:val="22"/>
        </w:rPr>
      </w:pPr>
    </w:p>
    <w:p w14:paraId="2888E14B" w14:textId="21C19B95" w:rsidR="00120082" w:rsidRPr="0057554A" w:rsidRDefault="00120082" w:rsidP="00CF0B17">
      <w:pPr>
        <w:pStyle w:val="Standard"/>
        <w:spacing w:line="360" w:lineRule="auto"/>
        <w:jc w:val="both"/>
        <w:rPr>
          <w:sz w:val="22"/>
          <w:szCs w:val="22"/>
        </w:rPr>
      </w:pPr>
      <w:r w:rsidRPr="0057554A">
        <w:rPr>
          <w:sz w:val="22"/>
          <w:szCs w:val="22"/>
        </w:rPr>
        <w:t>Szczegółowa informacja (dostępna na urządzeniach ESA Zamawiającego):</w:t>
      </w:r>
    </w:p>
    <w:p w14:paraId="15BC95C9" w14:textId="77777777" w:rsidR="00CF0B17" w:rsidRPr="0057554A" w:rsidRDefault="00CF0B17" w:rsidP="00CF0B17">
      <w:pPr>
        <w:pStyle w:val="Standard"/>
        <w:rPr>
          <w:sz w:val="22"/>
          <w:szCs w:val="22"/>
        </w:rPr>
      </w:pPr>
    </w:p>
    <w:tbl>
      <w:tblPr>
        <w:tblW w:w="86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9"/>
        <w:gridCol w:w="1715"/>
        <w:gridCol w:w="3879"/>
      </w:tblGrid>
      <w:tr w:rsidR="0089444C" w:rsidRPr="0057554A" w14:paraId="13350E2D" w14:textId="77777777" w:rsidTr="009B0829">
        <w:trPr>
          <w:trHeight w:val="450"/>
          <w:jc w:val="center"/>
        </w:trPr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1F75217" w14:textId="77777777" w:rsidR="0089444C" w:rsidRPr="0057554A" w:rsidRDefault="0089444C" w:rsidP="009B0829">
            <w:pPr>
              <w:pStyle w:val="Standard"/>
              <w:rPr>
                <w:sz w:val="22"/>
                <w:szCs w:val="22"/>
              </w:rPr>
            </w:pPr>
            <w:r w:rsidRPr="0057554A">
              <w:rPr>
                <w:sz w:val="22"/>
                <w:szCs w:val="22"/>
              </w:rPr>
              <w:t xml:space="preserve">Licencja                                     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8151778" w14:textId="77777777" w:rsidR="0089444C" w:rsidRPr="0057554A" w:rsidRDefault="0089444C" w:rsidP="009B0829">
            <w:pPr>
              <w:pStyle w:val="Standard"/>
              <w:rPr>
                <w:sz w:val="22"/>
                <w:szCs w:val="22"/>
              </w:rPr>
            </w:pPr>
            <w:r w:rsidRPr="0057554A">
              <w:rPr>
                <w:sz w:val="22"/>
                <w:szCs w:val="22"/>
              </w:rPr>
              <w:t xml:space="preserve">ilość                                </w:t>
            </w:r>
          </w:p>
        </w:tc>
        <w:tc>
          <w:tcPr>
            <w:tcW w:w="3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C322BA3" w14:textId="77777777" w:rsidR="0089444C" w:rsidRPr="0057554A" w:rsidRDefault="0089444C" w:rsidP="009B0829">
            <w:pPr>
              <w:pStyle w:val="Standard"/>
              <w:rPr>
                <w:sz w:val="22"/>
                <w:szCs w:val="22"/>
              </w:rPr>
            </w:pPr>
            <w:r w:rsidRPr="0057554A">
              <w:rPr>
                <w:sz w:val="22"/>
                <w:szCs w:val="22"/>
              </w:rPr>
              <w:t>data obecnego wygaśnięcia</w:t>
            </w:r>
          </w:p>
          <w:p w14:paraId="5BC0EC46" w14:textId="77777777" w:rsidR="0089444C" w:rsidRPr="0057554A" w:rsidRDefault="0089444C" w:rsidP="009B0829">
            <w:pPr>
              <w:pStyle w:val="Standard"/>
              <w:rPr>
                <w:sz w:val="22"/>
                <w:szCs w:val="22"/>
              </w:rPr>
            </w:pPr>
            <w:r w:rsidRPr="0057554A">
              <w:rPr>
                <w:sz w:val="22"/>
                <w:szCs w:val="22"/>
              </w:rPr>
              <w:t>(stan podany na koncie Cisco CCO należącym do UKW)*</w:t>
            </w:r>
          </w:p>
        </w:tc>
      </w:tr>
      <w:tr w:rsidR="0089444C" w:rsidRPr="0057554A" w14:paraId="69D377CE" w14:textId="77777777" w:rsidTr="009B0829">
        <w:trPr>
          <w:trHeight w:val="265"/>
          <w:jc w:val="center"/>
        </w:trPr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56D9888" w14:textId="77777777" w:rsidR="0089444C" w:rsidRPr="0057554A" w:rsidRDefault="0089444C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 xml:space="preserve">Email Security Appliance </w:t>
            </w:r>
            <w:proofErr w:type="spellStart"/>
            <w:r w:rsidRPr="0057554A">
              <w:rPr>
                <w:color w:val="000000" w:themeColor="text1"/>
                <w:sz w:val="22"/>
                <w:szCs w:val="22"/>
              </w:rPr>
              <w:t>External</w:t>
            </w:r>
            <w:proofErr w:type="spellEnd"/>
            <w:r w:rsidRPr="0057554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7554A">
              <w:rPr>
                <w:color w:val="000000" w:themeColor="text1"/>
                <w:sz w:val="22"/>
                <w:szCs w:val="22"/>
              </w:rPr>
              <w:t>Threat</w:t>
            </w:r>
            <w:proofErr w:type="spellEnd"/>
            <w:r w:rsidRPr="0057554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7554A">
              <w:rPr>
                <w:color w:val="000000" w:themeColor="text1"/>
                <w:sz w:val="22"/>
                <w:szCs w:val="22"/>
              </w:rPr>
              <w:t>Feeds</w:t>
            </w:r>
            <w:proofErr w:type="spellEnd"/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8817E7D" w14:textId="77777777" w:rsidR="0089444C" w:rsidRPr="0057554A" w:rsidRDefault="0089444C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7554A">
              <w:rPr>
                <w:color w:val="000000" w:themeColor="text1"/>
                <w:sz w:val="22"/>
                <w:szCs w:val="22"/>
              </w:rPr>
              <w:t>1000</w:t>
            </w:r>
          </w:p>
        </w:tc>
        <w:tc>
          <w:tcPr>
            <w:tcW w:w="3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ADE363B" w14:textId="05E25BF2" w:rsidR="0089444C" w:rsidRPr="0057554A" w:rsidRDefault="00AA3080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7554A">
              <w:rPr>
                <w:color w:val="000000" w:themeColor="text1"/>
                <w:sz w:val="22"/>
                <w:szCs w:val="22"/>
              </w:rPr>
              <w:t>Aug</w:t>
            </w:r>
            <w:proofErr w:type="spellEnd"/>
            <w:r w:rsidRPr="0057554A">
              <w:rPr>
                <w:color w:val="000000" w:themeColor="text1"/>
                <w:sz w:val="22"/>
                <w:szCs w:val="22"/>
              </w:rPr>
              <w:t xml:space="preserve"> 31 2024</w:t>
            </w:r>
          </w:p>
        </w:tc>
      </w:tr>
      <w:tr w:rsidR="0089444C" w:rsidRPr="0057554A" w14:paraId="286A134A" w14:textId="77777777" w:rsidTr="009B0829">
        <w:trPr>
          <w:trHeight w:val="265"/>
          <w:jc w:val="center"/>
        </w:trPr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0A81C22" w14:textId="77777777" w:rsidR="0089444C" w:rsidRPr="0057554A" w:rsidRDefault="0089444C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 xml:space="preserve">Email Security Appliance </w:t>
            </w:r>
            <w:proofErr w:type="spellStart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>Outbreak</w:t>
            </w:r>
            <w:proofErr w:type="spellEnd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>filters</w:t>
            </w:r>
            <w:proofErr w:type="spellEnd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 xml:space="preserve"> for zero-</w:t>
            </w:r>
            <w:proofErr w:type="spellStart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>hour</w:t>
            </w:r>
            <w:proofErr w:type="spellEnd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>antivirus</w:t>
            </w:r>
            <w:proofErr w:type="spellEnd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>protection</w:t>
            </w:r>
            <w:proofErr w:type="spellEnd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 xml:space="preserve"> and URL </w:t>
            </w:r>
            <w:proofErr w:type="spellStart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>filtering</w:t>
            </w:r>
            <w:proofErr w:type="spellEnd"/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C4C3FAE" w14:textId="77777777" w:rsidR="0089444C" w:rsidRPr="0057554A" w:rsidRDefault="0089444C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7554A">
              <w:rPr>
                <w:color w:val="000000" w:themeColor="text1"/>
                <w:sz w:val="22"/>
                <w:szCs w:val="22"/>
              </w:rPr>
              <w:t>1000</w:t>
            </w:r>
          </w:p>
        </w:tc>
        <w:tc>
          <w:tcPr>
            <w:tcW w:w="3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433F5D1" w14:textId="5FA650F3" w:rsidR="0089444C" w:rsidRPr="0057554A" w:rsidRDefault="00AA3080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7554A">
              <w:rPr>
                <w:color w:val="000000" w:themeColor="text1"/>
                <w:sz w:val="22"/>
                <w:szCs w:val="22"/>
              </w:rPr>
              <w:t>Aug</w:t>
            </w:r>
            <w:proofErr w:type="spellEnd"/>
            <w:r w:rsidRPr="0057554A">
              <w:rPr>
                <w:color w:val="000000" w:themeColor="text1"/>
                <w:sz w:val="22"/>
                <w:szCs w:val="22"/>
              </w:rPr>
              <w:t xml:space="preserve"> 31 2024</w:t>
            </w:r>
          </w:p>
        </w:tc>
      </w:tr>
      <w:tr w:rsidR="0089444C" w:rsidRPr="0057554A" w14:paraId="63E7AD41" w14:textId="77777777" w:rsidTr="009B0829">
        <w:trPr>
          <w:jc w:val="center"/>
        </w:trPr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872D8D9" w14:textId="77777777" w:rsidR="0089444C" w:rsidRPr="0057554A" w:rsidRDefault="0089444C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 xml:space="preserve">Email Security Appliance </w:t>
            </w:r>
            <w:proofErr w:type="spellStart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>Anti</w:t>
            </w:r>
            <w:proofErr w:type="spellEnd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>-spam License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8F5C3F1" w14:textId="77777777" w:rsidR="0089444C" w:rsidRPr="0057554A" w:rsidRDefault="0089444C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7554A">
              <w:rPr>
                <w:color w:val="000000" w:themeColor="text1"/>
                <w:sz w:val="22"/>
                <w:szCs w:val="22"/>
              </w:rPr>
              <w:t xml:space="preserve">1000    </w:t>
            </w:r>
          </w:p>
        </w:tc>
        <w:tc>
          <w:tcPr>
            <w:tcW w:w="3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76AB67D" w14:textId="60F2BAB4" w:rsidR="0089444C" w:rsidRPr="0057554A" w:rsidRDefault="00AA3080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7554A">
              <w:rPr>
                <w:color w:val="000000" w:themeColor="text1"/>
                <w:sz w:val="22"/>
                <w:szCs w:val="22"/>
              </w:rPr>
              <w:t>Aug</w:t>
            </w:r>
            <w:proofErr w:type="spellEnd"/>
            <w:r w:rsidRPr="0057554A">
              <w:rPr>
                <w:color w:val="000000" w:themeColor="text1"/>
                <w:sz w:val="22"/>
                <w:szCs w:val="22"/>
              </w:rPr>
              <w:t xml:space="preserve"> 31 2024</w:t>
            </w:r>
          </w:p>
        </w:tc>
      </w:tr>
      <w:tr w:rsidR="0089444C" w:rsidRPr="0057554A" w14:paraId="5F59186D" w14:textId="77777777" w:rsidTr="009B0829">
        <w:trPr>
          <w:jc w:val="center"/>
        </w:trPr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9EE7A45" w14:textId="77777777" w:rsidR="0089444C" w:rsidRPr="0057554A" w:rsidRDefault="0089444C" w:rsidP="009B0829">
            <w:pPr>
              <w:pStyle w:val="Standard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 xml:space="preserve">Email Security Appliance </w:t>
            </w:r>
            <w:proofErr w:type="spellStart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>Graymail</w:t>
            </w:r>
            <w:proofErr w:type="spellEnd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>Safe-unsubscribe</w:t>
            </w:r>
            <w:proofErr w:type="spellEnd"/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CD572DF" w14:textId="77777777" w:rsidR="0089444C" w:rsidRPr="0057554A" w:rsidRDefault="0089444C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7554A">
              <w:rPr>
                <w:color w:val="000000" w:themeColor="text1"/>
                <w:sz w:val="22"/>
                <w:szCs w:val="22"/>
              </w:rPr>
              <w:t>1000</w:t>
            </w:r>
          </w:p>
        </w:tc>
        <w:tc>
          <w:tcPr>
            <w:tcW w:w="3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3A4ABA2" w14:textId="7CAAF8BC" w:rsidR="0089444C" w:rsidRPr="0057554A" w:rsidRDefault="00AA3080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7554A">
              <w:rPr>
                <w:color w:val="000000" w:themeColor="text1"/>
                <w:sz w:val="22"/>
                <w:szCs w:val="22"/>
              </w:rPr>
              <w:t>Aug</w:t>
            </w:r>
            <w:proofErr w:type="spellEnd"/>
            <w:r w:rsidRPr="0057554A">
              <w:rPr>
                <w:color w:val="000000" w:themeColor="text1"/>
                <w:sz w:val="22"/>
                <w:szCs w:val="22"/>
              </w:rPr>
              <w:t xml:space="preserve"> 31 2024</w:t>
            </w:r>
          </w:p>
        </w:tc>
      </w:tr>
      <w:tr w:rsidR="0089444C" w:rsidRPr="0057554A" w14:paraId="363B8FB8" w14:textId="77777777" w:rsidTr="009B0829">
        <w:trPr>
          <w:jc w:val="center"/>
        </w:trPr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80AFEBC" w14:textId="77777777" w:rsidR="0089444C" w:rsidRPr="0057554A" w:rsidRDefault="0089444C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 xml:space="preserve">Email Security Appliance </w:t>
            </w:r>
            <w:proofErr w:type="spellStart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>Sophos</w:t>
            </w:r>
            <w:proofErr w:type="spellEnd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>antivirus</w:t>
            </w:r>
            <w:proofErr w:type="spellEnd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>/</w:t>
            </w:r>
            <w:proofErr w:type="spellStart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>antimalware</w:t>
            </w:r>
            <w:proofErr w:type="spellEnd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>filtering</w:t>
            </w:r>
            <w:proofErr w:type="spellEnd"/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8DB7D23" w14:textId="77777777" w:rsidR="0089444C" w:rsidRPr="0057554A" w:rsidRDefault="0089444C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7554A">
              <w:rPr>
                <w:color w:val="000000" w:themeColor="text1"/>
                <w:sz w:val="22"/>
                <w:szCs w:val="22"/>
              </w:rPr>
              <w:t xml:space="preserve">1000      </w:t>
            </w:r>
          </w:p>
        </w:tc>
        <w:tc>
          <w:tcPr>
            <w:tcW w:w="3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75C97E1" w14:textId="3A842224" w:rsidR="0089444C" w:rsidRPr="0057554A" w:rsidRDefault="00AA3080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7554A">
              <w:rPr>
                <w:color w:val="000000" w:themeColor="text1"/>
                <w:sz w:val="22"/>
                <w:szCs w:val="22"/>
              </w:rPr>
              <w:t>Aug</w:t>
            </w:r>
            <w:proofErr w:type="spellEnd"/>
            <w:r w:rsidRPr="0057554A">
              <w:rPr>
                <w:color w:val="000000" w:themeColor="text1"/>
                <w:sz w:val="22"/>
                <w:szCs w:val="22"/>
              </w:rPr>
              <w:t xml:space="preserve"> 31 2024</w:t>
            </w:r>
          </w:p>
        </w:tc>
      </w:tr>
      <w:tr w:rsidR="0089444C" w:rsidRPr="0057554A" w14:paraId="30B20F96" w14:textId="77777777" w:rsidTr="009B0829">
        <w:trPr>
          <w:jc w:val="center"/>
        </w:trPr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6055EC9" w14:textId="77777777" w:rsidR="0089444C" w:rsidRPr="0057554A" w:rsidRDefault="0089444C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 xml:space="preserve">Email Security Appliance PXE </w:t>
            </w:r>
            <w:proofErr w:type="spellStart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>Encryption</w:t>
            </w:r>
            <w:proofErr w:type="spellEnd"/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7120FCD" w14:textId="77777777" w:rsidR="0089444C" w:rsidRPr="0057554A" w:rsidRDefault="0089444C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7554A">
              <w:rPr>
                <w:color w:val="000000" w:themeColor="text1"/>
                <w:sz w:val="22"/>
                <w:szCs w:val="22"/>
              </w:rPr>
              <w:t xml:space="preserve">1000   </w:t>
            </w:r>
          </w:p>
        </w:tc>
        <w:tc>
          <w:tcPr>
            <w:tcW w:w="3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F4E996" w14:textId="039DD862" w:rsidR="0089444C" w:rsidRPr="0057554A" w:rsidRDefault="00AA3080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7554A">
              <w:rPr>
                <w:color w:val="000000" w:themeColor="text1"/>
                <w:sz w:val="22"/>
                <w:szCs w:val="22"/>
              </w:rPr>
              <w:t>Aug</w:t>
            </w:r>
            <w:proofErr w:type="spellEnd"/>
            <w:r w:rsidRPr="0057554A">
              <w:rPr>
                <w:color w:val="000000" w:themeColor="text1"/>
                <w:sz w:val="22"/>
                <w:szCs w:val="22"/>
              </w:rPr>
              <w:t xml:space="preserve"> 31 2024</w:t>
            </w:r>
          </w:p>
        </w:tc>
      </w:tr>
      <w:tr w:rsidR="0089444C" w:rsidRPr="0057554A" w14:paraId="7AABECAE" w14:textId="77777777" w:rsidTr="009B0829">
        <w:trPr>
          <w:jc w:val="center"/>
        </w:trPr>
        <w:tc>
          <w:tcPr>
            <w:tcW w:w="30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A0CBD24" w14:textId="77777777" w:rsidR="0089444C" w:rsidRPr="0057554A" w:rsidRDefault="0089444C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7554A">
              <w:rPr>
                <w:color w:val="000000" w:themeColor="text1"/>
                <w:sz w:val="22"/>
                <w:szCs w:val="22"/>
              </w:rPr>
              <w:t xml:space="preserve">Mail Handling </w:t>
            </w:r>
          </w:p>
        </w:tc>
        <w:tc>
          <w:tcPr>
            <w:tcW w:w="17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5C0EB24" w14:textId="77777777" w:rsidR="0089444C" w:rsidRPr="0057554A" w:rsidRDefault="0089444C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7554A">
              <w:rPr>
                <w:color w:val="000000" w:themeColor="text1"/>
                <w:sz w:val="22"/>
                <w:szCs w:val="22"/>
              </w:rPr>
              <w:t>1000</w:t>
            </w:r>
          </w:p>
        </w:tc>
        <w:tc>
          <w:tcPr>
            <w:tcW w:w="38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5098E7C" w14:textId="683508E9" w:rsidR="0089444C" w:rsidRPr="0057554A" w:rsidRDefault="00AA3080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7554A">
              <w:rPr>
                <w:color w:val="000000" w:themeColor="text1"/>
                <w:sz w:val="22"/>
                <w:szCs w:val="22"/>
              </w:rPr>
              <w:t>Aug</w:t>
            </w:r>
            <w:proofErr w:type="spellEnd"/>
            <w:r w:rsidRPr="0057554A">
              <w:rPr>
                <w:color w:val="000000" w:themeColor="text1"/>
                <w:sz w:val="22"/>
                <w:szCs w:val="22"/>
              </w:rPr>
              <w:t xml:space="preserve"> 31 2024</w:t>
            </w:r>
          </w:p>
        </w:tc>
      </w:tr>
      <w:tr w:rsidR="0089444C" w:rsidRPr="0057554A" w14:paraId="63F24EBA" w14:textId="77777777" w:rsidTr="009B0829">
        <w:trPr>
          <w:jc w:val="center"/>
        </w:trPr>
        <w:tc>
          <w:tcPr>
            <w:tcW w:w="30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0A3D3E9" w14:textId="77777777" w:rsidR="0089444C" w:rsidRPr="0057554A" w:rsidRDefault="0089444C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 xml:space="preserve">Email Security Appliance Data </w:t>
            </w:r>
            <w:proofErr w:type="spellStart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>Loss</w:t>
            </w:r>
            <w:proofErr w:type="spellEnd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>Prevention</w:t>
            </w:r>
            <w:proofErr w:type="spellEnd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 xml:space="preserve"> (DLP)</w:t>
            </w:r>
          </w:p>
        </w:tc>
        <w:tc>
          <w:tcPr>
            <w:tcW w:w="17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8055F7F" w14:textId="77777777" w:rsidR="0089444C" w:rsidRPr="0057554A" w:rsidRDefault="0089444C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7554A">
              <w:rPr>
                <w:color w:val="000000" w:themeColor="text1"/>
                <w:sz w:val="22"/>
                <w:szCs w:val="22"/>
              </w:rPr>
              <w:t>1000</w:t>
            </w:r>
          </w:p>
        </w:tc>
        <w:tc>
          <w:tcPr>
            <w:tcW w:w="38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12D5A6A" w14:textId="0669FCB3" w:rsidR="0089444C" w:rsidRPr="0057554A" w:rsidRDefault="00AA3080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7554A">
              <w:rPr>
                <w:color w:val="000000" w:themeColor="text1"/>
                <w:sz w:val="22"/>
                <w:szCs w:val="22"/>
              </w:rPr>
              <w:t>Aug</w:t>
            </w:r>
            <w:proofErr w:type="spellEnd"/>
            <w:r w:rsidRPr="0057554A">
              <w:rPr>
                <w:color w:val="000000" w:themeColor="text1"/>
                <w:sz w:val="22"/>
                <w:szCs w:val="22"/>
              </w:rPr>
              <w:t xml:space="preserve"> 31 2024</w:t>
            </w:r>
          </w:p>
        </w:tc>
      </w:tr>
      <w:tr w:rsidR="0089444C" w:rsidRPr="0057554A" w14:paraId="26232EA5" w14:textId="77777777" w:rsidTr="009B0829">
        <w:trPr>
          <w:jc w:val="center"/>
        </w:trPr>
        <w:tc>
          <w:tcPr>
            <w:tcW w:w="3069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61C31494" w14:textId="77777777" w:rsidR="0089444C" w:rsidRPr="0057554A" w:rsidRDefault="0089444C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 xml:space="preserve">Email Security Appliance </w:t>
            </w:r>
            <w:r w:rsidRPr="0057554A">
              <w:rPr>
                <w:color w:val="000000" w:themeColor="text1"/>
                <w:sz w:val="22"/>
                <w:szCs w:val="22"/>
              </w:rPr>
              <w:t xml:space="preserve">Bounce </w:t>
            </w:r>
            <w:proofErr w:type="spellStart"/>
            <w:r w:rsidRPr="0057554A">
              <w:rPr>
                <w:color w:val="000000" w:themeColor="text1"/>
                <w:sz w:val="22"/>
                <w:szCs w:val="22"/>
              </w:rPr>
              <w:t>Verification</w:t>
            </w:r>
            <w:proofErr w:type="spellEnd"/>
            <w:r w:rsidRPr="0057554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15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13F957E5" w14:textId="77777777" w:rsidR="0089444C" w:rsidRPr="0057554A" w:rsidRDefault="0089444C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7554A">
              <w:rPr>
                <w:color w:val="000000" w:themeColor="text1"/>
                <w:sz w:val="22"/>
                <w:szCs w:val="22"/>
              </w:rPr>
              <w:t>1000</w:t>
            </w:r>
          </w:p>
        </w:tc>
        <w:tc>
          <w:tcPr>
            <w:tcW w:w="3879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14:paraId="5FADB5C5" w14:textId="24F895A3" w:rsidR="0089444C" w:rsidRPr="0057554A" w:rsidRDefault="00AA3080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7554A">
              <w:rPr>
                <w:color w:val="000000" w:themeColor="text1"/>
                <w:sz w:val="22"/>
                <w:szCs w:val="22"/>
              </w:rPr>
              <w:t>Aug</w:t>
            </w:r>
            <w:proofErr w:type="spellEnd"/>
            <w:r w:rsidRPr="0057554A">
              <w:rPr>
                <w:color w:val="000000" w:themeColor="text1"/>
                <w:sz w:val="22"/>
                <w:szCs w:val="22"/>
              </w:rPr>
              <w:t xml:space="preserve"> 31 2024</w:t>
            </w:r>
          </w:p>
        </w:tc>
      </w:tr>
      <w:tr w:rsidR="0089444C" w:rsidRPr="0057554A" w14:paraId="516B73B6" w14:textId="77777777" w:rsidTr="009B0829">
        <w:trPr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2EC12EE2" w14:textId="77777777" w:rsidR="0089444C" w:rsidRPr="0057554A" w:rsidRDefault="0089444C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 xml:space="preserve">Email Security Appliance </w:t>
            </w:r>
            <w:proofErr w:type="spellStart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>Graymail</w:t>
            </w:r>
            <w:proofErr w:type="spellEnd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>Safe-unsubscribe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44305DC2" w14:textId="77777777" w:rsidR="0089444C" w:rsidRPr="0057554A" w:rsidRDefault="0089444C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7554A">
              <w:rPr>
                <w:color w:val="000000" w:themeColor="text1"/>
                <w:sz w:val="22"/>
                <w:szCs w:val="22"/>
              </w:rPr>
              <w:t>1000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14:paraId="0E89A429" w14:textId="36468A4C" w:rsidR="0089444C" w:rsidRPr="0057554A" w:rsidRDefault="00AA3080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7554A">
              <w:rPr>
                <w:color w:val="000000" w:themeColor="text1"/>
                <w:sz w:val="22"/>
                <w:szCs w:val="22"/>
              </w:rPr>
              <w:t>Aug</w:t>
            </w:r>
            <w:proofErr w:type="spellEnd"/>
            <w:r w:rsidRPr="0057554A">
              <w:rPr>
                <w:color w:val="000000" w:themeColor="text1"/>
                <w:sz w:val="22"/>
                <w:szCs w:val="22"/>
              </w:rPr>
              <w:t xml:space="preserve"> 31 2024</w:t>
            </w:r>
          </w:p>
        </w:tc>
      </w:tr>
      <w:tr w:rsidR="0089444C" w:rsidRPr="0057554A" w14:paraId="7E947390" w14:textId="77777777" w:rsidTr="009B0829">
        <w:trPr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2242FD83" w14:textId="77777777" w:rsidR="0089444C" w:rsidRPr="0057554A" w:rsidRDefault="0089444C" w:rsidP="009B0829">
            <w:pPr>
              <w:pStyle w:val="Standard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 xml:space="preserve">Email Security Appliance Advanced </w:t>
            </w:r>
            <w:proofErr w:type="spellStart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>Malware</w:t>
            </w:r>
            <w:proofErr w:type="spellEnd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>Protection</w:t>
            </w:r>
            <w:proofErr w:type="spellEnd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Reputation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7F044FBF" w14:textId="77777777" w:rsidR="0089444C" w:rsidRPr="0057554A" w:rsidRDefault="0089444C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7554A">
              <w:rPr>
                <w:color w:val="000000" w:themeColor="text1"/>
                <w:sz w:val="22"/>
                <w:szCs w:val="22"/>
              </w:rPr>
              <w:lastRenderedPageBreak/>
              <w:t>1000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14:paraId="63744553" w14:textId="30982EF9" w:rsidR="0089444C" w:rsidRPr="0057554A" w:rsidRDefault="00AA3080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7554A">
              <w:rPr>
                <w:color w:val="000000" w:themeColor="text1"/>
                <w:sz w:val="22"/>
                <w:szCs w:val="22"/>
              </w:rPr>
              <w:t>Aug</w:t>
            </w:r>
            <w:proofErr w:type="spellEnd"/>
            <w:r w:rsidRPr="0057554A">
              <w:rPr>
                <w:color w:val="000000" w:themeColor="text1"/>
                <w:sz w:val="22"/>
                <w:szCs w:val="22"/>
              </w:rPr>
              <w:t xml:space="preserve"> 31 2024</w:t>
            </w:r>
          </w:p>
        </w:tc>
      </w:tr>
      <w:tr w:rsidR="0089444C" w:rsidRPr="0057554A" w14:paraId="316F8EE1" w14:textId="77777777" w:rsidTr="009B0829">
        <w:trPr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20226987" w14:textId="77777777" w:rsidR="0089444C" w:rsidRPr="0057554A" w:rsidRDefault="0089444C" w:rsidP="009B0829">
            <w:pPr>
              <w:pStyle w:val="Standard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 xml:space="preserve">Email Security Appliance Advanced </w:t>
            </w:r>
            <w:proofErr w:type="spellStart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>Malware</w:t>
            </w:r>
            <w:proofErr w:type="spellEnd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>Protection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63373097" w14:textId="77777777" w:rsidR="0089444C" w:rsidRPr="0057554A" w:rsidRDefault="0089444C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7554A">
              <w:rPr>
                <w:color w:val="000000" w:themeColor="text1"/>
                <w:sz w:val="22"/>
                <w:szCs w:val="22"/>
              </w:rPr>
              <w:t>1000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14:paraId="574FF4CF" w14:textId="3E3400FE" w:rsidR="0089444C" w:rsidRPr="0057554A" w:rsidRDefault="00AA3080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7554A">
              <w:rPr>
                <w:color w:val="000000" w:themeColor="text1"/>
                <w:sz w:val="22"/>
                <w:szCs w:val="22"/>
              </w:rPr>
              <w:t>Aug</w:t>
            </w:r>
            <w:proofErr w:type="spellEnd"/>
            <w:r w:rsidRPr="0057554A">
              <w:rPr>
                <w:color w:val="000000" w:themeColor="text1"/>
                <w:sz w:val="22"/>
                <w:szCs w:val="22"/>
              </w:rPr>
              <w:t xml:space="preserve"> 31 2024</w:t>
            </w:r>
          </w:p>
        </w:tc>
      </w:tr>
      <w:tr w:rsidR="0089444C" w:rsidRPr="0057554A" w14:paraId="479C3C2A" w14:textId="77777777" w:rsidTr="009B0829">
        <w:trPr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1FC913E0" w14:textId="77777777" w:rsidR="0089444C" w:rsidRPr="0057554A" w:rsidRDefault="0089444C" w:rsidP="009B0829">
            <w:pPr>
              <w:rPr>
                <w:color w:val="000000"/>
                <w:sz w:val="22"/>
                <w:szCs w:val="22"/>
              </w:rPr>
            </w:pPr>
            <w:r w:rsidRPr="0057554A">
              <w:rPr>
                <w:sz w:val="22"/>
                <w:szCs w:val="22"/>
                <w:lang w:val="en-US"/>
              </w:rPr>
              <w:t>Email Security Intelligent Multi-scan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000C2C74" w14:textId="77777777" w:rsidR="0089444C" w:rsidRPr="0057554A" w:rsidRDefault="0089444C" w:rsidP="009B0829">
            <w:pPr>
              <w:pStyle w:val="Standard"/>
              <w:rPr>
                <w:sz w:val="22"/>
                <w:szCs w:val="22"/>
              </w:rPr>
            </w:pPr>
            <w:r w:rsidRPr="0057554A">
              <w:rPr>
                <w:sz w:val="22"/>
                <w:szCs w:val="22"/>
              </w:rPr>
              <w:t>1000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14:paraId="6E121AD4" w14:textId="47D5188D" w:rsidR="0089444C" w:rsidRPr="0057554A" w:rsidRDefault="00AA3080" w:rsidP="009B0829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57554A">
              <w:rPr>
                <w:color w:val="000000" w:themeColor="text1"/>
                <w:sz w:val="22"/>
                <w:szCs w:val="22"/>
              </w:rPr>
              <w:t>Aug</w:t>
            </w:r>
            <w:proofErr w:type="spellEnd"/>
            <w:r w:rsidRPr="0057554A">
              <w:rPr>
                <w:color w:val="000000" w:themeColor="text1"/>
                <w:sz w:val="22"/>
                <w:szCs w:val="22"/>
              </w:rPr>
              <w:t xml:space="preserve"> 31 2024</w:t>
            </w:r>
          </w:p>
        </w:tc>
      </w:tr>
      <w:tr w:rsidR="0089444C" w:rsidRPr="0057554A" w14:paraId="4519C6E0" w14:textId="77777777" w:rsidTr="009B0829">
        <w:trPr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FBCF631" w14:textId="77777777" w:rsidR="0089444C" w:rsidRPr="0057554A" w:rsidRDefault="0089444C" w:rsidP="009B0829">
            <w:pPr>
              <w:rPr>
                <w:sz w:val="22"/>
                <w:szCs w:val="22"/>
                <w:lang w:val="en-US"/>
              </w:rPr>
            </w:pPr>
            <w:r w:rsidRPr="0057554A">
              <w:rPr>
                <w:sz w:val="22"/>
                <w:szCs w:val="22"/>
                <w:lang w:val="en-US"/>
              </w:rPr>
              <w:t>ESA Image Analyzer License (</w:t>
            </w:r>
            <w:proofErr w:type="spellStart"/>
            <w:r w:rsidRPr="0057554A">
              <w:rPr>
                <w:sz w:val="22"/>
                <w:szCs w:val="22"/>
                <w:lang w:val="en-US"/>
              </w:rPr>
              <w:t>nowa</w:t>
            </w:r>
            <w:proofErr w:type="spellEnd"/>
            <w:r w:rsidRPr="0057554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7554A">
              <w:rPr>
                <w:sz w:val="22"/>
                <w:szCs w:val="22"/>
                <w:lang w:val="en-US"/>
              </w:rPr>
              <w:t>licencja</w:t>
            </w:r>
            <w:proofErr w:type="spellEnd"/>
            <w:r w:rsidRPr="0057554A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F3D94F6" w14:textId="77777777" w:rsidR="0089444C" w:rsidRPr="0057554A" w:rsidRDefault="0089444C" w:rsidP="009B0829">
            <w:pPr>
              <w:pStyle w:val="Standard"/>
              <w:rPr>
                <w:sz w:val="22"/>
                <w:szCs w:val="22"/>
              </w:rPr>
            </w:pPr>
            <w:r w:rsidRPr="0057554A">
              <w:rPr>
                <w:sz w:val="22"/>
                <w:szCs w:val="22"/>
              </w:rPr>
              <w:t>1000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8886F12" w14:textId="77777777" w:rsidR="0089444C" w:rsidRPr="0057554A" w:rsidRDefault="0089444C" w:rsidP="009B0829">
            <w:pPr>
              <w:pStyle w:val="Standard"/>
              <w:rPr>
                <w:sz w:val="22"/>
                <w:szCs w:val="22"/>
              </w:rPr>
            </w:pPr>
            <w:r w:rsidRPr="0057554A">
              <w:rPr>
                <w:sz w:val="22"/>
                <w:szCs w:val="22"/>
              </w:rPr>
              <w:t>---</w:t>
            </w:r>
          </w:p>
        </w:tc>
      </w:tr>
    </w:tbl>
    <w:p w14:paraId="48F0B5F2" w14:textId="77777777" w:rsidR="00CF0B17" w:rsidRPr="0057554A" w:rsidRDefault="00CF0B17" w:rsidP="00CF0B17">
      <w:pPr>
        <w:pStyle w:val="Standard"/>
        <w:rPr>
          <w:sz w:val="22"/>
          <w:szCs w:val="22"/>
        </w:rPr>
      </w:pPr>
    </w:p>
    <w:p w14:paraId="5580ECB0" w14:textId="77777777" w:rsidR="00CF0B17" w:rsidRPr="0057554A" w:rsidRDefault="00CF0B17" w:rsidP="00CF0B17">
      <w:pPr>
        <w:pStyle w:val="Standard"/>
        <w:rPr>
          <w:sz w:val="22"/>
          <w:szCs w:val="22"/>
        </w:rPr>
      </w:pPr>
      <w:r w:rsidRPr="0057554A">
        <w:rPr>
          <w:sz w:val="22"/>
          <w:szCs w:val="22"/>
        </w:rPr>
        <w:t xml:space="preserve">Typ: </w:t>
      </w:r>
      <w:proofErr w:type="spellStart"/>
      <w:r w:rsidRPr="0057554A">
        <w:rPr>
          <w:sz w:val="22"/>
          <w:szCs w:val="22"/>
        </w:rPr>
        <w:t>advantage</w:t>
      </w:r>
      <w:proofErr w:type="spellEnd"/>
      <w:r w:rsidRPr="0057554A">
        <w:rPr>
          <w:sz w:val="22"/>
          <w:szCs w:val="22"/>
        </w:rPr>
        <w:t xml:space="preserve"> </w:t>
      </w:r>
      <w:proofErr w:type="spellStart"/>
      <w:r w:rsidRPr="0057554A">
        <w:rPr>
          <w:sz w:val="22"/>
          <w:szCs w:val="22"/>
        </w:rPr>
        <w:t>bundle</w:t>
      </w:r>
      <w:proofErr w:type="spellEnd"/>
    </w:p>
    <w:p w14:paraId="4E050BBB" w14:textId="77777777" w:rsidR="00CF0B17" w:rsidRPr="0057554A" w:rsidRDefault="00CF0B17" w:rsidP="00CF0B17">
      <w:pPr>
        <w:pStyle w:val="Standard"/>
        <w:tabs>
          <w:tab w:val="left" w:pos="720"/>
        </w:tabs>
        <w:ind w:left="720" w:hanging="720"/>
        <w:rPr>
          <w:sz w:val="22"/>
          <w:szCs w:val="22"/>
        </w:rPr>
      </w:pPr>
      <w:r w:rsidRPr="0057554A">
        <w:rPr>
          <w:sz w:val="22"/>
          <w:szCs w:val="22"/>
        </w:rPr>
        <w:t xml:space="preserve">*dotyczy licencji na dwa urządzenia pracujące w trybie </w:t>
      </w:r>
      <w:proofErr w:type="spellStart"/>
      <w:r w:rsidRPr="0057554A">
        <w:rPr>
          <w:sz w:val="22"/>
          <w:szCs w:val="22"/>
        </w:rPr>
        <w:t>cluster</w:t>
      </w:r>
      <w:proofErr w:type="spellEnd"/>
      <w:r w:rsidRPr="0057554A">
        <w:rPr>
          <w:sz w:val="22"/>
          <w:szCs w:val="22"/>
        </w:rPr>
        <w:t xml:space="preserve"> </w:t>
      </w:r>
    </w:p>
    <w:p w14:paraId="329FDF13" w14:textId="77777777" w:rsidR="00CF0B17" w:rsidRPr="0057554A" w:rsidRDefault="00CF0B17" w:rsidP="00CF0B17">
      <w:pPr>
        <w:pStyle w:val="Standard"/>
        <w:rPr>
          <w:sz w:val="22"/>
          <w:szCs w:val="22"/>
        </w:rPr>
      </w:pPr>
      <w:r w:rsidRPr="0057554A">
        <w:rPr>
          <w:sz w:val="22"/>
          <w:szCs w:val="22"/>
        </w:rPr>
        <w:t xml:space="preserve">Urządzenia ESA są wirtualne (maszyny wirtualne) i pracują w środowisku </w:t>
      </w:r>
      <w:proofErr w:type="spellStart"/>
      <w:r w:rsidRPr="0057554A">
        <w:rPr>
          <w:sz w:val="22"/>
          <w:szCs w:val="22"/>
        </w:rPr>
        <w:t>VMware</w:t>
      </w:r>
      <w:proofErr w:type="spellEnd"/>
      <w:r w:rsidRPr="0057554A">
        <w:rPr>
          <w:sz w:val="22"/>
          <w:szCs w:val="22"/>
        </w:rPr>
        <w:t xml:space="preserve"> Zamawiającego. Ta możliwość musi pozostać.</w:t>
      </w:r>
    </w:p>
    <w:p w14:paraId="3A3DA316" w14:textId="77777777" w:rsidR="00CF0B17" w:rsidRPr="0057554A" w:rsidRDefault="00CF0B17" w:rsidP="00CF0B17">
      <w:pPr>
        <w:pStyle w:val="Standard"/>
        <w:rPr>
          <w:sz w:val="22"/>
          <w:szCs w:val="22"/>
        </w:rPr>
      </w:pPr>
    </w:p>
    <w:p w14:paraId="69A64BE5" w14:textId="77777777" w:rsidR="00CF0B17" w:rsidRPr="0057554A" w:rsidRDefault="00CF0B17" w:rsidP="00CF0B17">
      <w:pPr>
        <w:pStyle w:val="Standard"/>
        <w:spacing w:line="360" w:lineRule="auto"/>
        <w:jc w:val="both"/>
        <w:rPr>
          <w:b/>
          <w:sz w:val="22"/>
          <w:szCs w:val="22"/>
        </w:rPr>
      </w:pPr>
      <w:r w:rsidRPr="0057554A">
        <w:rPr>
          <w:b/>
          <w:sz w:val="22"/>
          <w:szCs w:val="22"/>
        </w:rPr>
        <w:t>Ponadto:</w:t>
      </w:r>
    </w:p>
    <w:p w14:paraId="2BBA8648" w14:textId="77777777" w:rsidR="00CF0B17" w:rsidRPr="0057554A" w:rsidRDefault="00CF0B17" w:rsidP="00CF0B17">
      <w:pPr>
        <w:pStyle w:val="Standard"/>
        <w:spacing w:line="360" w:lineRule="auto"/>
        <w:jc w:val="both"/>
        <w:rPr>
          <w:sz w:val="22"/>
          <w:szCs w:val="22"/>
        </w:rPr>
      </w:pPr>
      <w:r w:rsidRPr="0057554A">
        <w:rPr>
          <w:sz w:val="22"/>
          <w:szCs w:val="22"/>
        </w:rPr>
        <w:t xml:space="preserve">Zamawiający informuje, iż posiadane obecnie w/w urządzenia </w:t>
      </w:r>
      <w:proofErr w:type="spellStart"/>
      <w:r w:rsidRPr="0057554A">
        <w:rPr>
          <w:sz w:val="22"/>
          <w:szCs w:val="22"/>
        </w:rPr>
        <w:t>IronPort</w:t>
      </w:r>
      <w:proofErr w:type="spellEnd"/>
      <w:r w:rsidRPr="0057554A">
        <w:rPr>
          <w:sz w:val="22"/>
          <w:szCs w:val="22"/>
        </w:rPr>
        <w:t xml:space="preserve"> pracują w trybie „</w:t>
      </w:r>
      <w:proofErr w:type="spellStart"/>
      <w:r w:rsidRPr="0057554A">
        <w:rPr>
          <w:sz w:val="22"/>
          <w:szCs w:val="22"/>
        </w:rPr>
        <w:t>cluster</w:t>
      </w:r>
      <w:proofErr w:type="spellEnd"/>
      <w:r w:rsidRPr="0057554A">
        <w:rPr>
          <w:sz w:val="22"/>
          <w:szCs w:val="22"/>
        </w:rPr>
        <w:t xml:space="preserve">” </w:t>
      </w:r>
      <w:proofErr w:type="spellStart"/>
      <w:r w:rsidRPr="0057554A">
        <w:rPr>
          <w:sz w:val="22"/>
          <w:szCs w:val="22"/>
        </w:rPr>
        <w:t>mode</w:t>
      </w:r>
      <w:proofErr w:type="spellEnd"/>
      <w:r w:rsidRPr="0057554A">
        <w:rPr>
          <w:sz w:val="22"/>
          <w:szCs w:val="22"/>
        </w:rPr>
        <w:t xml:space="preserve"> – klastra – i taka forma ich pracy (jej możliwość) musi pozostać.</w:t>
      </w:r>
    </w:p>
    <w:p w14:paraId="2DBE35D3" w14:textId="299D4B68" w:rsidR="00CF0B17" w:rsidRPr="0057554A" w:rsidRDefault="00CF0B17" w:rsidP="00CF0B17">
      <w:pPr>
        <w:pStyle w:val="Standard"/>
        <w:spacing w:line="360" w:lineRule="auto"/>
        <w:jc w:val="both"/>
        <w:rPr>
          <w:sz w:val="22"/>
          <w:szCs w:val="22"/>
        </w:rPr>
      </w:pPr>
      <w:r w:rsidRPr="0057554A">
        <w:rPr>
          <w:sz w:val="22"/>
          <w:szCs w:val="22"/>
        </w:rPr>
        <w:t xml:space="preserve">Zamawiający </w:t>
      </w:r>
      <w:r w:rsidRPr="0057554A">
        <w:rPr>
          <w:sz w:val="22"/>
          <w:szCs w:val="22"/>
          <w:u w:val="single"/>
        </w:rPr>
        <w:t>nie dopuszcza</w:t>
      </w:r>
      <w:r w:rsidRPr="0057554A">
        <w:rPr>
          <w:sz w:val="22"/>
          <w:szCs w:val="22"/>
        </w:rPr>
        <w:t xml:space="preserve"> przerwy w działaniu posiadanych urządzeń </w:t>
      </w:r>
      <w:proofErr w:type="spellStart"/>
      <w:r w:rsidRPr="0057554A">
        <w:rPr>
          <w:sz w:val="22"/>
          <w:szCs w:val="22"/>
        </w:rPr>
        <w:t>IronPort</w:t>
      </w:r>
      <w:proofErr w:type="spellEnd"/>
      <w:r w:rsidRPr="0057554A">
        <w:rPr>
          <w:sz w:val="22"/>
          <w:szCs w:val="22"/>
        </w:rPr>
        <w:t xml:space="preserve"> </w:t>
      </w:r>
      <w:r w:rsidR="009B728A" w:rsidRPr="0057554A">
        <w:rPr>
          <w:sz w:val="22"/>
          <w:szCs w:val="22"/>
        </w:rPr>
        <w:t xml:space="preserve"> </w:t>
      </w:r>
      <w:r w:rsidRPr="0057554A">
        <w:rPr>
          <w:sz w:val="22"/>
          <w:szCs w:val="22"/>
        </w:rPr>
        <w:t xml:space="preserve">związanej  z utratą funkcjonalności np. na skutek zbyt późnego uruchomienia przedłużenia obecnie posiadanych licencji. Zamawiający dopuszcza wygenerowanie przez Wykonawcę licencji ograniczonych czasowo (tymczasowych), jeżeli z przyczyn proceduralnych czas zdefiniowany przez Zamawiającego do realizacji zamówienia (Termin wykonania zamówienia) przekroczy terminy wygaśnięcia posiadanych obecnie przez Zamawiającego licencji. Zamawiający tym samym wymaga, by przejście z licencji tymczasowych w takim przypadku (np. 15sto dniowych) do licencji docelowych  (będących przedmiotem niniejszego zamówienia)  był płynny, a procedura była bezprzerwowa dla pracy i funkcjonalności posiadanych urządzeń </w:t>
      </w:r>
      <w:proofErr w:type="spellStart"/>
      <w:r w:rsidRPr="0057554A">
        <w:rPr>
          <w:sz w:val="22"/>
          <w:szCs w:val="22"/>
        </w:rPr>
        <w:t>IronPort</w:t>
      </w:r>
      <w:proofErr w:type="spellEnd"/>
      <w:r w:rsidRPr="0057554A">
        <w:rPr>
          <w:sz w:val="22"/>
          <w:szCs w:val="22"/>
        </w:rPr>
        <w:t>. . Zamówienie w takim przypadku uzna się za zrealizowane po uruchomieniu licencji docelowych, będących przedmiotem niniejszego postępowania (licencje roczne).</w:t>
      </w:r>
    </w:p>
    <w:p w14:paraId="7523A5EF" w14:textId="77777777" w:rsidR="00CF0B17" w:rsidRPr="0057554A" w:rsidRDefault="00CF0B17" w:rsidP="00CF0B17">
      <w:pPr>
        <w:pStyle w:val="Standard"/>
        <w:spacing w:line="360" w:lineRule="auto"/>
        <w:jc w:val="both"/>
        <w:rPr>
          <w:sz w:val="22"/>
          <w:szCs w:val="22"/>
        </w:rPr>
      </w:pPr>
      <w:r w:rsidRPr="0057554A">
        <w:rPr>
          <w:sz w:val="22"/>
          <w:szCs w:val="22"/>
        </w:rPr>
        <w:t>Produkt musi pochodzić z legalnego kanału dystrybucji (oficjalny kanał dystrybucji uznany przez Producenta) i musi zostać dostarczony przez Wykonawców, zgodnie z polityką firmy Cisco Systems.</w:t>
      </w:r>
    </w:p>
    <w:p w14:paraId="73A1AA32" w14:textId="77777777" w:rsidR="00CF0B17" w:rsidRPr="0057554A" w:rsidRDefault="00CF0B17" w:rsidP="00CF0B17">
      <w:pPr>
        <w:pStyle w:val="Standard"/>
        <w:spacing w:line="360" w:lineRule="auto"/>
        <w:jc w:val="both"/>
        <w:rPr>
          <w:sz w:val="22"/>
          <w:szCs w:val="22"/>
        </w:rPr>
      </w:pPr>
      <w:r w:rsidRPr="0057554A">
        <w:rPr>
          <w:sz w:val="22"/>
          <w:szCs w:val="22"/>
        </w:rPr>
        <w:t>Wymagane jest dostarczenie potwierdzenia numeru kontraktu serwisowego do Zamawiającego.</w:t>
      </w:r>
    </w:p>
    <w:p w14:paraId="1C0B416B" w14:textId="77777777" w:rsidR="00CF0B17" w:rsidRPr="0057554A" w:rsidRDefault="00CF0B17" w:rsidP="00CF0B17">
      <w:pPr>
        <w:pStyle w:val="Standard"/>
        <w:spacing w:line="360" w:lineRule="auto"/>
        <w:jc w:val="both"/>
        <w:rPr>
          <w:sz w:val="22"/>
          <w:szCs w:val="22"/>
        </w:rPr>
      </w:pPr>
      <w:r w:rsidRPr="0057554A">
        <w:rPr>
          <w:sz w:val="22"/>
          <w:szCs w:val="22"/>
        </w:rPr>
        <w:t xml:space="preserve">Zamawiający wymaga, by podczas okresu objętego wsparciem można było w sposób automatyczny aktualizować oprogramowanie systemu urządzeń </w:t>
      </w:r>
      <w:proofErr w:type="spellStart"/>
      <w:r w:rsidRPr="0057554A">
        <w:rPr>
          <w:sz w:val="22"/>
          <w:szCs w:val="22"/>
        </w:rPr>
        <w:t>IronPort</w:t>
      </w:r>
      <w:proofErr w:type="spellEnd"/>
      <w:r w:rsidRPr="0057554A">
        <w:rPr>
          <w:sz w:val="22"/>
          <w:szCs w:val="22"/>
        </w:rPr>
        <w:t xml:space="preserve">, w tym silniki systemu antyspamowego, antywirusowego. Urządzenia  muszą w sposób automatyczny aktualizować  bazy </w:t>
      </w:r>
      <w:proofErr w:type="spellStart"/>
      <w:r w:rsidRPr="0057554A">
        <w:rPr>
          <w:sz w:val="22"/>
          <w:szCs w:val="22"/>
        </w:rPr>
        <w:t>antyspam</w:t>
      </w:r>
      <w:proofErr w:type="spellEnd"/>
      <w:r w:rsidRPr="0057554A">
        <w:rPr>
          <w:sz w:val="22"/>
          <w:szCs w:val="22"/>
        </w:rPr>
        <w:t xml:space="preserve">, wirusów, </w:t>
      </w:r>
      <w:proofErr w:type="spellStart"/>
      <w:r w:rsidRPr="0057554A">
        <w:rPr>
          <w:sz w:val="22"/>
          <w:szCs w:val="22"/>
        </w:rPr>
        <w:t>virusoutbreakfilters</w:t>
      </w:r>
      <w:proofErr w:type="spellEnd"/>
      <w:r w:rsidRPr="0057554A">
        <w:rPr>
          <w:sz w:val="22"/>
          <w:szCs w:val="22"/>
        </w:rPr>
        <w:t xml:space="preserve"> oraz „dane </w:t>
      </w:r>
      <w:proofErr w:type="spellStart"/>
      <w:r w:rsidRPr="0057554A">
        <w:rPr>
          <w:sz w:val="22"/>
          <w:szCs w:val="22"/>
        </w:rPr>
        <w:t>reputacyjne</w:t>
      </w:r>
      <w:proofErr w:type="spellEnd"/>
      <w:r w:rsidRPr="0057554A">
        <w:rPr>
          <w:sz w:val="22"/>
          <w:szCs w:val="22"/>
        </w:rPr>
        <w:t>”.</w:t>
      </w:r>
    </w:p>
    <w:p w14:paraId="76D96615" w14:textId="77777777" w:rsidR="00CF0B17" w:rsidRPr="0057554A" w:rsidRDefault="00CF0B17" w:rsidP="00CF0B17">
      <w:pPr>
        <w:pStyle w:val="Standard"/>
        <w:spacing w:line="360" w:lineRule="auto"/>
        <w:jc w:val="both"/>
        <w:rPr>
          <w:sz w:val="22"/>
          <w:szCs w:val="22"/>
        </w:rPr>
      </w:pPr>
      <w:r w:rsidRPr="0057554A">
        <w:rPr>
          <w:sz w:val="22"/>
          <w:szCs w:val="22"/>
        </w:rPr>
        <w:t>Przedłużenie funkcjonalności urządzeń musi odbyć się w sposób automatyczny, tj. urządzenia Zamawiającego (</w:t>
      </w:r>
      <w:proofErr w:type="spellStart"/>
      <w:r w:rsidRPr="0057554A">
        <w:rPr>
          <w:sz w:val="22"/>
          <w:szCs w:val="22"/>
        </w:rPr>
        <w:t>IronPort</w:t>
      </w:r>
      <w:proofErr w:type="spellEnd"/>
      <w:r w:rsidRPr="0057554A">
        <w:rPr>
          <w:sz w:val="22"/>
          <w:szCs w:val="22"/>
        </w:rPr>
        <w:t>) muszą same pobrać nowe daty wygaśnięcia licencji / klucze licencyjne.</w:t>
      </w:r>
    </w:p>
    <w:p w14:paraId="0D2E2706" w14:textId="77777777" w:rsidR="00CF0B17" w:rsidRPr="0057554A" w:rsidRDefault="00CF0B17" w:rsidP="00CF0B17">
      <w:pPr>
        <w:pStyle w:val="Standard"/>
        <w:spacing w:line="360" w:lineRule="auto"/>
        <w:jc w:val="both"/>
        <w:rPr>
          <w:sz w:val="22"/>
          <w:szCs w:val="22"/>
        </w:rPr>
      </w:pPr>
      <w:r w:rsidRPr="0057554A">
        <w:rPr>
          <w:bCs/>
          <w:sz w:val="22"/>
          <w:szCs w:val="22"/>
          <w:lang w:eastAsia="pl-PL"/>
        </w:rPr>
        <w:t>Protokół odbioru zostanie podpisany po przedstawieniu przez autoryzowanego partnera Cisco (Wykonawcę) poświadczenia o uruchomieniu w/w licencji w wyznaczonym terminie. Poświadczenie musi zostać potwierdzone podpisem (z imienia i nazwiska) uprawnionego pracownika firmy Cisco Systems – o. Polska.</w:t>
      </w:r>
    </w:p>
    <w:p w14:paraId="3E9BBA2A" w14:textId="77777777" w:rsidR="00CF0B17" w:rsidRPr="0057554A" w:rsidRDefault="00CF0B17" w:rsidP="00CF0B17">
      <w:pPr>
        <w:pStyle w:val="Standard"/>
        <w:rPr>
          <w:sz w:val="22"/>
          <w:szCs w:val="22"/>
        </w:rPr>
      </w:pPr>
    </w:p>
    <w:p w14:paraId="7741C4CE" w14:textId="77777777" w:rsidR="00CF0B17" w:rsidRPr="0057554A" w:rsidRDefault="00CF0B17" w:rsidP="00CF0B17">
      <w:pPr>
        <w:pStyle w:val="Standard"/>
        <w:rPr>
          <w:sz w:val="22"/>
          <w:szCs w:val="22"/>
        </w:rPr>
      </w:pPr>
    </w:p>
    <w:p w14:paraId="31281417" w14:textId="77777777" w:rsidR="00CF0B17" w:rsidRPr="0057554A" w:rsidRDefault="00CF0B17" w:rsidP="00CF0B17">
      <w:pPr>
        <w:pStyle w:val="Standard"/>
        <w:rPr>
          <w:sz w:val="22"/>
          <w:szCs w:val="22"/>
        </w:rPr>
      </w:pPr>
    </w:p>
    <w:p w14:paraId="69977691" w14:textId="77777777" w:rsidR="00CF0B17" w:rsidRPr="0057554A" w:rsidRDefault="00CF0B17" w:rsidP="00CF0B17">
      <w:pPr>
        <w:pStyle w:val="Standard"/>
        <w:rPr>
          <w:sz w:val="22"/>
          <w:szCs w:val="22"/>
        </w:rPr>
      </w:pPr>
      <w:r w:rsidRPr="0057554A">
        <w:rPr>
          <w:sz w:val="22"/>
          <w:szCs w:val="22"/>
        </w:rPr>
        <w:t>* data obecnego wygaśnięcia</w:t>
      </w:r>
    </w:p>
    <w:p w14:paraId="72AC8C10" w14:textId="77777777" w:rsidR="00CF0B17" w:rsidRPr="0057554A" w:rsidRDefault="00CF0B17" w:rsidP="00CF0B17">
      <w:pPr>
        <w:pStyle w:val="Standard"/>
        <w:rPr>
          <w:sz w:val="22"/>
          <w:szCs w:val="22"/>
        </w:rPr>
      </w:pPr>
      <w:r w:rsidRPr="0057554A">
        <w:rPr>
          <w:sz w:val="22"/>
          <w:szCs w:val="22"/>
        </w:rPr>
        <w:t>(stan podany na koncie Cisco CCO należącym do UKW)</w:t>
      </w:r>
    </w:p>
    <w:p w14:paraId="180CF74F" w14:textId="4E117792" w:rsidR="00CF0B17" w:rsidRPr="0057554A" w:rsidRDefault="00CF0B17" w:rsidP="0057554A">
      <w:pPr>
        <w:pStyle w:val="Standard"/>
        <w:jc w:val="both"/>
        <w:rPr>
          <w:color w:val="000000"/>
          <w:sz w:val="22"/>
          <w:szCs w:val="22"/>
        </w:rPr>
      </w:pPr>
      <w:r w:rsidRPr="0057554A">
        <w:rPr>
          <w:sz w:val="22"/>
          <w:szCs w:val="22"/>
        </w:rPr>
        <w:t xml:space="preserve">Daty ostatecznego wygaśnięcia wsparcia Wykonawca musi bezwzględnie potwierdzić z Producentem – Cisco Systems. W przypadku uzyskania przez Wykonawcę  informacji (od Producenta) na temat dat innych, niż podane w cytowanej kolumnie, Wykonawca dostosuje warunki realizacji kontraktu do dat faktycznych, według informacji uzyskanej od Producenta technologii Cisco, zgodnie z treścią niniejszego </w:t>
      </w:r>
      <w:r w:rsidR="00A97591" w:rsidRPr="0057554A">
        <w:rPr>
          <w:sz w:val="22"/>
          <w:szCs w:val="22"/>
        </w:rPr>
        <w:t>SWZ</w:t>
      </w:r>
      <w:r w:rsidRPr="0057554A">
        <w:rPr>
          <w:sz w:val="22"/>
          <w:szCs w:val="22"/>
        </w:rPr>
        <w:t>.</w:t>
      </w:r>
    </w:p>
    <w:sectPr w:rsidR="00CF0B17" w:rsidRPr="0057554A" w:rsidSect="0057554A">
      <w:footerReference w:type="default" r:id="rId7"/>
      <w:pgSz w:w="11906" w:h="16838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6761C" w14:textId="77777777" w:rsidR="00DA19D7" w:rsidRDefault="00DA19D7" w:rsidP="0057554A">
      <w:r>
        <w:separator/>
      </w:r>
    </w:p>
  </w:endnote>
  <w:endnote w:type="continuationSeparator" w:id="0">
    <w:p w14:paraId="5250C42D" w14:textId="77777777" w:rsidR="00DA19D7" w:rsidRDefault="00DA19D7" w:rsidP="0057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</w:rPr>
      <w:id w:val="1074394447"/>
      <w:docPartObj>
        <w:docPartGallery w:val="Page Numbers (Bottom of Page)"/>
        <w:docPartUnique/>
      </w:docPartObj>
    </w:sdtPr>
    <w:sdtEndPr/>
    <w:sdtContent>
      <w:p w14:paraId="79813140" w14:textId="24D99723" w:rsidR="0057554A" w:rsidRPr="0057554A" w:rsidRDefault="0057554A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57554A">
          <w:rPr>
            <w:rFonts w:eastAsiaTheme="majorEastAsia"/>
            <w:sz w:val="18"/>
            <w:szCs w:val="18"/>
          </w:rPr>
          <w:t xml:space="preserve">str. </w:t>
        </w:r>
        <w:r w:rsidRPr="0057554A">
          <w:rPr>
            <w:rFonts w:eastAsiaTheme="minorEastAsia"/>
            <w:sz w:val="18"/>
            <w:szCs w:val="18"/>
          </w:rPr>
          <w:fldChar w:fldCharType="begin"/>
        </w:r>
        <w:r w:rsidRPr="0057554A">
          <w:rPr>
            <w:sz w:val="18"/>
            <w:szCs w:val="18"/>
          </w:rPr>
          <w:instrText>PAGE    \* MERGEFORMAT</w:instrText>
        </w:r>
        <w:r w:rsidRPr="0057554A">
          <w:rPr>
            <w:rFonts w:eastAsiaTheme="minorEastAsia"/>
            <w:sz w:val="18"/>
            <w:szCs w:val="18"/>
          </w:rPr>
          <w:fldChar w:fldCharType="separate"/>
        </w:r>
        <w:r w:rsidRPr="0057554A">
          <w:rPr>
            <w:rFonts w:eastAsiaTheme="majorEastAsia"/>
            <w:sz w:val="18"/>
            <w:szCs w:val="18"/>
          </w:rPr>
          <w:t>2</w:t>
        </w:r>
        <w:r w:rsidRPr="0057554A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5683AD83" w14:textId="77777777" w:rsidR="0057554A" w:rsidRDefault="005755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394CB" w14:textId="77777777" w:rsidR="00DA19D7" w:rsidRDefault="00DA19D7" w:rsidP="0057554A">
      <w:r>
        <w:separator/>
      </w:r>
    </w:p>
  </w:footnote>
  <w:footnote w:type="continuationSeparator" w:id="0">
    <w:p w14:paraId="43D92643" w14:textId="77777777" w:rsidR="00DA19D7" w:rsidRDefault="00DA19D7" w:rsidP="00575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74D"/>
    <w:multiLevelType w:val="hybridMultilevel"/>
    <w:tmpl w:val="FD183EA6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5610589"/>
    <w:multiLevelType w:val="hybridMultilevel"/>
    <w:tmpl w:val="FFE0FC7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AD962C0"/>
    <w:multiLevelType w:val="hybridMultilevel"/>
    <w:tmpl w:val="48DA4030"/>
    <w:lvl w:ilvl="0" w:tplc="605ADD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1680A"/>
    <w:multiLevelType w:val="hybridMultilevel"/>
    <w:tmpl w:val="18446A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D4A41838">
      <w:start w:val="8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9D2CA3"/>
    <w:multiLevelType w:val="hybridMultilevel"/>
    <w:tmpl w:val="4B72C0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6FF7C50"/>
    <w:multiLevelType w:val="hybridMultilevel"/>
    <w:tmpl w:val="28F46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15942"/>
    <w:multiLevelType w:val="hybridMultilevel"/>
    <w:tmpl w:val="7C622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96EFB"/>
    <w:multiLevelType w:val="hybridMultilevel"/>
    <w:tmpl w:val="AD2AD4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5A151C"/>
    <w:multiLevelType w:val="hybridMultilevel"/>
    <w:tmpl w:val="2280C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14681"/>
    <w:multiLevelType w:val="hybridMultilevel"/>
    <w:tmpl w:val="13E458C8"/>
    <w:lvl w:ilvl="0" w:tplc="CE983B6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F336A"/>
    <w:multiLevelType w:val="hybridMultilevel"/>
    <w:tmpl w:val="FD183EA6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34D48CF"/>
    <w:multiLevelType w:val="hybridMultilevel"/>
    <w:tmpl w:val="6E60D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D07C7"/>
    <w:multiLevelType w:val="hybridMultilevel"/>
    <w:tmpl w:val="1ACAFA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736E6"/>
    <w:multiLevelType w:val="hybridMultilevel"/>
    <w:tmpl w:val="E3106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C3F5A"/>
    <w:multiLevelType w:val="hybridMultilevel"/>
    <w:tmpl w:val="32AEC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D303C"/>
    <w:multiLevelType w:val="hybridMultilevel"/>
    <w:tmpl w:val="79F650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9165F"/>
    <w:multiLevelType w:val="hybridMultilevel"/>
    <w:tmpl w:val="D0200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4546F"/>
    <w:multiLevelType w:val="hybridMultilevel"/>
    <w:tmpl w:val="FD183EA6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724801DF"/>
    <w:multiLevelType w:val="hybridMultilevel"/>
    <w:tmpl w:val="DD6878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4C57E73"/>
    <w:multiLevelType w:val="hybridMultilevel"/>
    <w:tmpl w:val="B9B6F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13335"/>
    <w:multiLevelType w:val="hybridMultilevel"/>
    <w:tmpl w:val="FAE0E85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535555C"/>
    <w:multiLevelType w:val="hybridMultilevel"/>
    <w:tmpl w:val="7556C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E36A34"/>
    <w:multiLevelType w:val="hybridMultilevel"/>
    <w:tmpl w:val="19D8E4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EF4AC0"/>
    <w:multiLevelType w:val="hybridMultilevel"/>
    <w:tmpl w:val="6E60D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D50DDA"/>
    <w:multiLevelType w:val="hybridMultilevel"/>
    <w:tmpl w:val="59BE1F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17"/>
  </w:num>
  <w:num w:numId="4">
    <w:abstractNumId w:val="8"/>
  </w:num>
  <w:num w:numId="5">
    <w:abstractNumId w:val="15"/>
  </w:num>
  <w:num w:numId="6">
    <w:abstractNumId w:val="14"/>
  </w:num>
  <w:num w:numId="7">
    <w:abstractNumId w:val="3"/>
  </w:num>
  <w:num w:numId="8">
    <w:abstractNumId w:val="24"/>
  </w:num>
  <w:num w:numId="9">
    <w:abstractNumId w:val="18"/>
  </w:num>
  <w:num w:numId="10">
    <w:abstractNumId w:val="10"/>
  </w:num>
  <w:num w:numId="11">
    <w:abstractNumId w:val="0"/>
  </w:num>
  <w:num w:numId="12">
    <w:abstractNumId w:val="2"/>
  </w:num>
  <w:num w:numId="13">
    <w:abstractNumId w:val="20"/>
  </w:num>
  <w:num w:numId="14">
    <w:abstractNumId w:val="6"/>
  </w:num>
  <w:num w:numId="15">
    <w:abstractNumId w:val="7"/>
  </w:num>
  <w:num w:numId="16">
    <w:abstractNumId w:val="12"/>
  </w:num>
  <w:num w:numId="17">
    <w:abstractNumId w:val="23"/>
  </w:num>
  <w:num w:numId="18">
    <w:abstractNumId w:val="11"/>
  </w:num>
  <w:num w:numId="19">
    <w:abstractNumId w:val="13"/>
  </w:num>
  <w:num w:numId="20">
    <w:abstractNumId w:val="16"/>
  </w:num>
  <w:num w:numId="21">
    <w:abstractNumId w:val="1"/>
  </w:num>
  <w:num w:numId="22">
    <w:abstractNumId w:val="22"/>
  </w:num>
  <w:num w:numId="23">
    <w:abstractNumId w:val="4"/>
  </w:num>
  <w:num w:numId="24">
    <w:abstractNumId w:val="5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133"/>
    <w:rsid w:val="00046862"/>
    <w:rsid w:val="00097181"/>
    <w:rsid w:val="00102E12"/>
    <w:rsid w:val="00120082"/>
    <w:rsid w:val="00125DFF"/>
    <w:rsid w:val="00193252"/>
    <w:rsid w:val="001A6EDE"/>
    <w:rsid w:val="001F23C2"/>
    <w:rsid w:val="00265777"/>
    <w:rsid w:val="00277178"/>
    <w:rsid w:val="00281AAF"/>
    <w:rsid w:val="002F110F"/>
    <w:rsid w:val="003127E2"/>
    <w:rsid w:val="00316EFF"/>
    <w:rsid w:val="00370FB0"/>
    <w:rsid w:val="003A18C4"/>
    <w:rsid w:val="00420B58"/>
    <w:rsid w:val="00430B90"/>
    <w:rsid w:val="0043286E"/>
    <w:rsid w:val="0044028C"/>
    <w:rsid w:val="00446C3F"/>
    <w:rsid w:val="004914EE"/>
    <w:rsid w:val="004B3E33"/>
    <w:rsid w:val="005234B4"/>
    <w:rsid w:val="005349C3"/>
    <w:rsid w:val="00566568"/>
    <w:rsid w:val="0057554A"/>
    <w:rsid w:val="00576133"/>
    <w:rsid w:val="00620B90"/>
    <w:rsid w:val="00642203"/>
    <w:rsid w:val="006818D6"/>
    <w:rsid w:val="00681B10"/>
    <w:rsid w:val="0070060A"/>
    <w:rsid w:val="007C29D0"/>
    <w:rsid w:val="007F1604"/>
    <w:rsid w:val="00850CD0"/>
    <w:rsid w:val="00857E96"/>
    <w:rsid w:val="0089444C"/>
    <w:rsid w:val="008B2579"/>
    <w:rsid w:val="008B39DC"/>
    <w:rsid w:val="008B655B"/>
    <w:rsid w:val="008C1743"/>
    <w:rsid w:val="008C3D34"/>
    <w:rsid w:val="00912CAB"/>
    <w:rsid w:val="0094131F"/>
    <w:rsid w:val="00972638"/>
    <w:rsid w:val="009B728A"/>
    <w:rsid w:val="00A97591"/>
    <w:rsid w:val="00AA3080"/>
    <w:rsid w:val="00AC60D7"/>
    <w:rsid w:val="00B346B2"/>
    <w:rsid w:val="00B504FC"/>
    <w:rsid w:val="00B54BAF"/>
    <w:rsid w:val="00B86A06"/>
    <w:rsid w:val="00BD27C0"/>
    <w:rsid w:val="00C03A20"/>
    <w:rsid w:val="00C10BD5"/>
    <w:rsid w:val="00C74665"/>
    <w:rsid w:val="00C84888"/>
    <w:rsid w:val="00CE1F23"/>
    <w:rsid w:val="00CF0B17"/>
    <w:rsid w:val="00D5148B"/>
    <w:rsid w:val="00D6405B"/>
    <w:rsid w:val="00DA19D7"/>
    <w:rsid w:val="00E57DF3"/>
    <w:rsid w:val="00E62E9D"/>
    <w:rsid w:val="00EF37EE"/>
    <w:rsid w:val="00F46875"/>
    <w:rsid w:val="00F52109"/>
    <w:rsid w:val="00FA7815"/>
    <w:rsid w:val="00FD7284"/>
    <w:rsid w:val="00FF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091BF"/>
  <w15:chartTrackingRefBased/>
  <w15:docId w15:val="{6F26C1EF-6A96-4B0A-8D96-3CB959C3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76133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6133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613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SFTPodstawowy">
    <w:name w:val="SFT_Podstawowy"/>
    <w:basedOn w:val="Normalny"/>
    <w:qFormat/>
    <w:rsid w:val="00576133"/>
    <w:pPr>
      <w:spacing w:after="120" w:line="360" w:lineRule="auto"/>
      <w:jc w:val="both"/>
    </w:pPr>
    <w:rPr>
      <w:rFonts w:ascii="Tahoma" w:hAnsi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F0B17"/>
    <w:rPr>
      <w:rFonts w:ascii="Arial" w:eastAsia="Times New Roman" w:hAnsi="Arial" w:cs="Arial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CF0B17"/>
    <w:pPr>
      <w:suppressAutoHyphens/>
    </w:pPr>
    <w:rPr>
      <w:rFonts w:ascii="Arial" w:hAnsi="Arial" w:cs="Arial"/>
      <w:lang w:val="x-none" w:eastAsia="zh-CN"/>
    </w:rPr>
  </w:style>
  <w:style w:type="character" w:customStyle="1" w:styleId="TekstpodstawowyZnak1">
    <w:name w:val="Tekst podstawowy Znak1"/>
    <w:basedOn w:val="Domylnaczcionkaakapitu"/>
    <w:uiPriority w:val="99"/>
    <w:semiHidden/>
    <w:rsid w:val="00CF0B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qFormat/>
    <w:rsid w:val="00CF0B17"/>
    <w:pPr>
      <w:widowControl w:val="0"/>
      <w:suppressAutoHyphens/>
    </w:pPr>
    <w:rPr>
      <w:szCs w:val="20"/>
      <w:lang w:eastAsia="zh-CN"/>
    </w:rPr>
  </w:style>
  <w:style w:type="paragraph" w:customStyle="1" w:styleId="rozdzia">
    <w:name w:val="rozdział"/>
    <w:basedOn w:val="Normalny"/>
    <w:qFormat/>
    <w:rsid w:val="00CF0B17"/>
    <w:pPr>
      <w:suppressAutoHyphens/>
      <w:ind w:left="540" w:hanging="540"/>
      <w:jc w:val="both"/>
    </w:pPr>
    <w:rPr>
      <w:rFonts w:ascii="Verdana" w:hAnsi="Verdana" w:cs="Verdana"/>
      <w:b/>
      <w:iCs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755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55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55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554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705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dc:description/>
  <cp:lastModifiedBy>pp</cp:lastModifiedBy>
  <cp:revision>4</cp:revision>
  <cp:lastPrinted>2024-08-05T11:34:00Z</cp:lastPrinted>
  <dcterms:created xsi:type="dcterms:W3CDTF">2024-08-05T11:08:00Z</dcterms:created>
  <dcterms:modified xsi:type="dcterms:W3CDTF">2024-08-05T11:34:00Z</dcterms:modified>
</cp:coreProperties>
</file>