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B31E7C" w14:textId="449A4206" w:rsidR="001D5DA6" w:rsidRPr="00EC590A" w:rsidRDefault="00AB00C4" w:rsidP="00DA1B6F">
      <w:pPr>
        <w:rPr>
          <w:rFonts w:cstheme="minorHAnsi"/>
        </w:rPr>
      </w:pPr>
      <w:r w:rsidRPr="00EC590A">
        <w:rPr>
          <w:rFonts w:cstheme="minorHAnsi"/>
        </w:rPr>
        <w:t xml:space="preserve">Częstochowa, dnia </w:t>
      </w:r>
      <w:r w:rsidR="00813E62">
        <w:rPr>
          <w:rFonts w:cstheme="minorHAnsi"/>
        </w:rPr>
        <w:t>27 listopada</w:t>
      </w:r>
      <w:r w:rsidR="003F40E6">
        <w:rPr>
          <w:rFonts w:cstheme="minorHAnsi"/>
        </w:rPr>
        <w:t xml:space="preserve"> 2024 r.</w:t>
      </w:r>
    </w:p>
    <w:p w14:paraId="443E81AA" w14:textId="1706BD41" w:rsidR="005571F8" w:rsidRPr="00EC590A" w:rsidRDefault="00AB00C4" w:rsidP="00DA1B6F">
      <w:pPr>
        <w:pStyle w:val="Zwykytekst"/>
        <w:spacing w:before="2880" w:line="360" w:lineRule="auto"/>
        <w:jc w:val="center"/>
        <w:rPr>
          <w:rFonts w:asciiTheme="minorHAnsi" w:hAnsiTheme="minorHAnsi" w:cstheme="minorHAnsi"/>
          <w:b/>
          <w:sz w:val="24"/>
          <w:szCs w:val="24"/>
        </w:rPr>
      </w:pPr>
      <w:r w:rsidRPr="00EC590A">
        <w:rPr>
          <w:rFonts w:asciiTheme="minorHAnsi" w:hAnsiTheme="minorHAnsi" w:cstheme="minorHAnsi"/>
          <w:b/>
          <w:sz w:val="24"/>
          <w:szCs w:val="24"/>
        </w:rPr>
        <w:t>Zapytanie ofertowe</w:t>
      </w:r>
    </w:p>
    <w:p w14:paraId="78971404" w14:textId="12DB9DBB" w:rsidR="00AB00C4" w:rsidRPr="00EC590A" w:rsidRDefault="00DA1B6F" w:rsidP="00043351">
      <w:pPr>
        <w:pStyle w:val="Zwykytekst"/>
        <w:spacing w:line="360" w:lineRule="auto"/>
        <w:jc w:val="center"/>
        <w:rPr>
          <w:rFonts w:asciiTheme="minorHAnsi" w:hAnsiTheme="minorHAnsi" w:cstheme="minorHAnsi"/>
          <w:b/>
          <w:sz w:val="24"/>
          <w:szCs w:val="24"/>
        </w:rPr>
      </w:pPr>
      <w:r w:rsidRPr="00EC590A">
        <w:rPr>
          <w:rFonts w:asciiTheme="minorHAnsi" w:hAnsiTheme="minorHAnsi" w:cstheme="minorHAnsi"/>
          <w:b/>
          <w:sz w:val="24"/>
          <w:szCs w:val="24"/>
        </w:rPr>
        <w:t>n</w:t>
      </w:r>
      <w:r w:rsidR="00AB00C4" w:rsidRPr="00EC590A">
        <w:rPr>
          <w:rFonts w:asciiTheme="minorHAnsi" w:hAnsiTheme="minorHAnsi" w:cstheme="minorHAnsi"/>
          <w:b/>
          <w:sz w:val="24"/>
          <w:szCs w:val="24"/>
        </w:rPr>
        <w:t>a</w:t>
      </w:r>
      <w:r w:rsidRPr="00EC590A">
        <w:rPr>
          <w:rFonts w:asciiTheme="minorHAnsi" w:hAnsiTheme="minorHAnsi" w:cstheme="minorHAnsi"/>
          <w:b/>
          <w:sz w:val="24"/>
          <w:szCs w:val="24"/>
        </w:rPr>
        <w:t>:</w:t>
      </w:r>
    </w:p>
    <w:p w14:paraId="636D0C19" w14:textId="1DE8322D" w:rsidR="00EC590A" w:rsidRPr="00EC590A" w:rsidRDefault="00EC590A" w:rsidP="00043351">
      <w:pPr>
        <w:pStyle w:val="Zwykytekst"/>
        <w:spacing w:line="360" w:lineRule="auto"/>
        <w:jc w:val="center"/>
        <w:rPr>
          <w:rFonts w:asciiTheme="minorHAnsi" w:hAnsiTheme="minorHAnsi" w:cstheme="minorHAnsi"/>
          <w:b/>
          <w:sz w:val="24"/>
          <w:szCs w:val="24"/>
        </w:rPr>
      </w:pPr>
      <w:r w:rsidRPr="00EC590A">
        <w:rPr>
          <w:rFonts w:asciiTheme="minorHAnsi" w:hAnsiTheme="minorHAnsi" w:cstheme="minorHAnsi"/>
          <w:b/>
          <w:sz w:val="24"/>
          <w:szCs w:val="24"/>
        </w:rPr>
        <w:t>Opracowanie projektu</w:t>
      </w:r>
      <w:r w:rsidR="009C2448">
        <w:rPr>
          <w:rFonts w:asciiTheme="minorHAnsi" w:hAnsiTheme="minorHAnsi" w:cstheme="minorHAnsi"/>
          <w:b/>
          <w:sz w:val="24"/>
          <w:szCs w:val="24"/>
        </w:rPr>
        <w:t>,</w:t>
      </w:r>
      <w:r w:rsidRPr="00EC590A">
        <w:rPr>
          <w:rFonts w:asciiTheme="minorHAnsi" w:hAnsiTheme="minorHAnsi" w:cstheme="minorHAnsi"/>
          <w:b/>
          <w:sz w:val="24"/>
          <w:szCs w:val="24"/>
        </w:rPr>
        <w:t xml:space="preserve"> wykonanie i montaż oznakowania budynków</w:t>
      </w:r>
    </w:p>
    <w:p w14:paraId="0E3EC93B" w14:textId="4951D534" w:rsidR="00DA1B6F" w:rsidRPr="00EC590A" w:rsidRDefault="00EC590A" w:rsidP="00043351">
      <w:pPr>
        <w:pStyle w:val="Zwykytekst"/>
        <w:spacing w:line="360" w:lineRule="auto"/>
        <w:jc w:val="center"/>
        <w:rPr>
          <w:rFonts w:asciiTheme="minorHAnsi" w:hAnsiTheme="minorHAnsi" w:cstheme="minorHAnsi"/>
          <w:b/>
          <w:sz w:val="24"/>
          <w:szCs w:val="24"/>
        </w:rPr>
      </w:pPr>
      <w:r w:rsidRPr="00EC590A">
        <w:rPr>
          <w:rFonts w:asciiTheme="minorHAnsi" w:hAnsiTheme="minorHAnsi" w:cstheme="minorHAnsi"/>
          <w:b/>
          <w:sz w:val="24"/>
          <w:szCs w:val="24"/>
        </w:rPr>
        <w:t>Uniwersytetu Jana Długosza w Częstochowie</w:t>
      </w:r>
    </w:p>
    <w:p w14:paraId="2252F66E" w14:textId="63C49F6B" w:rsidR="00AB00C4" w:rsidRPr="00EC590A" w:rsidRDefault="00AB00C4">
      <w:pPr>
        <w:rPr>
          <w:rFonts w:eastAsia="MS Mincho" w:cstheme="minorHAnsi"/>
          <w:lang w:eastAsia="pl-PL"/>
        </w:rPr>
      </w:pPr>
      <w:r w:rsidRPr="00EC590A">
        <w:rPr>
          <w:rFonts w:cstheme="minorHAnsi"/>
        </w:rPr>
        <w:br w:type="page"/>
      </w:r>
    </w:p>
    <w:p w14:paraId="672B0A6D" w14:textId="79F4E32F" w:rsidR="00573C47" w:rsidRPr="003F7A43" w:rsidRDefault="00AB00C4" w:rsidP="00A67DFA">
      <w:pPr>
        <w:pStyle w:val="Akapitzlist"/>
        <w:numPr>
          <w:ilvl w:val="0"/>
          <w:numId w:val="8"/>
        </w:numPr>
        <w:tabs>
          <w:tab w:val="left" w:pos="567"/>
        </w:tabs>
        <w:spacing w:line="276" w:lineRule="auto"/>
        <w:ind w:left="567" w:hanging="425"/>
        <w:rPr>
          <w:rFonts w:cstheme="minorHAnsi"/>
          <w:b/>
        </w:rPr>
      </w:pPr>
      <w:r w:rsidRPr="003F7A43">
        <w:rPr>
          <w:rFonts w:cstheme="minorHAnsi"/>
          <w:b/>
        </w:rPr>
        <w:lastRenderedPageBreak/>
        <w:t xml:space="preserve">Zamawiający </w:t>
      </w:r>
    </w:p>
    <w:p w14:paraId="42BC8A25" w14:textId="0F4E78FD" w:rsidR="00573C47" w:rsidRPr="003F7A43" w:rsidRDefault="00573C47" w:rsidP="003F7A43">
      <w:pPr>
        <w:pStyle w:val="Akapitzlist"/>
        <w:tabs>
          <w:tab w:val="left" w:pos="567"/>
        </w:tabs>
        <w:spacing w:line="276" w:lineRule="auto"/>
        <w:ind w:left="567"/>
        <w:rPr>
          <w:rFonts w:cstheme="minorHAnsi"/>
        </w:rPr>
      </w:pPr>
      <w:r w:rsidRPr="003F7A43">
        <w:rPr>
          <w:rFonts w:cstheme="minorHAnsi"/>
        </w:rPr>
        <w:t>Uniwersytet Jana Długosza w Częstochowie</w:t>
      </w:r>
    </w:p>
    <w:p w14:paraId="5084287F" w14:textId="517B2C4C" w:rsidR="00573C47" w:rsidRPr="003F7A43" w:rsidRDefault="00573C47" w:rsidP="003F7A43">
      <w:pPr>
        <w:pStyle w:val="Akapitzlist"/>
        <w:tabs>
          <w:tab w:val="left" w:pos="567"/>
        </w:tabs>
        <w:spacing w:line="276" w:lineRule="auto"/>
        <w:ind w:left="567"/>
        <w:rPr>
          <w:rFonts w:cstheme="minorHAnsi"/>
        </w:rPr>
      </w:pPr>
      <w:r w:rsidRPr="003F7A43">
        <w:rPr>
          <w:rFonts w:cstheme="minorHAnsi"/>
        </w:rPr>
        <w:t>ul. Waszyngtona 4/8</w:t>
      </w:r>
    </w:p>
    <w:p w14:paraId="7D5F39E5" w14:textId="0BC7E9AC" w:rsidR="00573C47" w:rsidRPr="003F7A43" w:rsidRDefault="00573C47" w:rsidP="003F7A43">
      <w:pPr>
        <w:pStyle w:val="Akapitzlist"/>
        <w:tabs>
          <w:tab w:val="left" w:pos="567"/>
        </w:tabs>
        <w:spacing w:line="276" w:lineRule="auto"/>
        <w:ind w:left="567"/>
        <w:rPr>
          <w:rFonts w:cstheme="minorHAnsi"/>
        </w:rPr>
      </w:pPr>
      <w:r w:rsidRPr="003F7A43">
        <w:rPr>
          <w:rFonts w:cstheme="minorHAnsi"/>
        </w:rPr>
        <w:t>42-200 Częstochowa</w:t>
      </w:r>
    </w:p>
    <w:p w14:paraId="0F5C2495" w14:textId="50487226" w:rsidR="00573C47" w:rsidRPr="00B06263" w:rsidRDefault="00573C47" w:rsidP="003F7A43">
      <w:pPr>
        <w:pStyle w:val="Akapitzlist"/>
        <w:tabs>
          <w:tab w:val="left" w:pos="567"/>
        </w:tabs>
        <w:spacing w:line="276" w:lineRule="auto"/>
        <w:ind w:left="567"/>
        <w:rPr>
          <w:rFonts w:cstheme="minorHAnsi"/>
        </w:rPr>
      </w:pPr>
      <w:r w:rsidRPr="00B06263">
        <w:rPr>
          <w:rFonts w:cstheme="minorHAnsi"/>
        </w:rPr>
        <w:t xml:space="preserve">Osoba do kontaktu: </w:t>
      </w:r>
      <w:r w:rsidR="003F40E6">
        <w:rPr>
          <w:rFonts w:cstheme="minorHAnsi"/>
        </w:rPr>
        <w:t xml:space="preserve">pani </w:t>
      </w:r>
      <w:r w:rsidR="00B06263" w:rsidRPr="00B06263">
        <w:rPr>
          <w:rFonts w:cstheme="minorHAnsi"/>
        </w:rPr>
        <w:t>Magdalena Gawrońska</w:t>
      </w:r>
    </w:p>
    <w:p w14:paraId="2D1F620F" w14:textId="10AED00F" w:rsidR="004D0163" w:rsidRDefault="00573C47" w:rsidP="004D0163">
      <w:pPr>
        <w:pStyle w:val="Akapitzlist"/>
        <w:tabs>
          <w:tab w:val="left" w:pos="567"/>
        </w:tabs>
        <w:spacing w:line="276" w:lineRule="auto"/>
        <w:ind w:left="567"/>
        <w:rPr>
          <w:rFonts w:cstheme="minorHAnsi"/>
        </w:rPr>
      </w:pPr>
      <w:r w:rsidRPr="00B06263">
        <w:rPr>
          <w:rFonts w:cstheme="minorHAnsi"/>
        </w:rPr>
        <w:t>Adres e-mail</w:t>
      </w:r>
      <w:r w:rsidR="00B06263" w:rsidRPr="00B06263">
        <w:rPr>
          <w:rFonts w:cstheme="minorHAnsi"/>
        </w:rPr>
        <w:t xml:space="preserve">: </w:t>
      </w:r>
      <w:hyperlink r:id="rId8" w:history="1">
        <w:r w:rsidR="00B06263" w:rsidRPr="00B06263">
          <w:rPr>
            <w:rStyle w:val="Hipercze"/>
            <w:rFonts w:cstheme="minorHAnsi"/>
            <w:color w:val="2E74B5" w:themeColor="accent1" w:themeShade="BF"/>
          </w:rPr>
          <w:t>m.gawronska@ujd.edu.pl</w:t>
        </w:r>
      </w:hyperlink>
    </w:p>
    <w:p w14:paraId="096430F1" w14:textId="63B650E9" w:rsidR="004D0163" w:rsidRPr="00C0064B" w:rsidRDefault="004D0163" w:rsidP="004D0163">
      <w:pPr>
        <w:pStyle w:val="Akapitzlist"/>
        <w:tabs>
          <w:tab w:val="left" w:pos="567"/>
        </w:tabs>
        <w:spacing w:line="276" w:lineRule="auto"/>
        <w:ind w:left="567"/>
        <w:rPr>
          <w:rFonts w:cstheme="minorHAnsi"/>
          <w:color w:val="0070C0"/>
        </w:rPr>
      </w:pPr>
      <w:r>
        <w:rPr>
          <w:rFonts w:cstheme="minorHAnsi"/>
        </w:rPr>
        <w:t>Strona postępowania: n</w:t>
      </w:r>
      <w:r w:rsidR="006F1CB7" w:rsidRPr="004D0163">
        <w:rPr>
          <w:rFonts w:cstheme="minorHAnsi"/>
        </w:rPr>
        <w:t>iniejsze zapytanie zostało upublicznione poprzez zamieszczenie na stronie</w:t>
      </w:r>
      <w:r w:rsidR="00573C47" w:rsidRPr="004D0163">
        <w:rPr>
          <w:rFonts w:cstheme="minorHAnsi"/>
        </w:rPr>
        <w:t xml:space="preserve"> </w:t>
      </w:r>
      <w:r w:rsidRPr="004D0163">
        <w:rPr>
          <w:rFonts w:cstheme="minorHAnsi"/>
        </w:rPr>
        <w:t>internetowej postępowania</w:t>
      </w:r>
      <w:r>
        <w:rPr>
          <w:rFonts w:cstheme="minorHAnsi"/>
        </w:rPr>
        <w:t xml:space="preserve">: </w:t>
      </w:r>
      <w:hyperlink r:id="rId9" w:history="1">
        <w:r w:rsidRPr="00C0064B">
          <w:rPr>
            <w:rStyle w:val="Hipercze"/>
            <w:rFonts w:cstheme="minorHAnsi"/>
            <w:color w:val="0070C0"/>
          </w:rPr>
          <w:t>https://platformazakupowa.pl/pn/ajd_czest/proceedings</w:t>
        </w:r>
      </w:hyperlink>
      <w:r w:rsidRPr="00C0064B">
        <w:rPr>
          <w:rFonts w:cstheme="minorHAnsi"/>
          <w:color w:val="0070C0"/>
        </w:rPr>
        <w:t xml:space="preserve"> </w:t>
      </w:r>
    </w:p>
    <w:p w14:paraId="05469926" w14:textId="4A4BA8C6" w:rsidR="004D0163" w:rsidRPr="00C0064B" w:rsidRDefault="004D0163" w:rsidP="004D0163">
      <w:pPr>
        <w:pStyle w:val="Akapitzlist"/>
        <w:tabs>
          <w:tab w:val="left" w:pos="567"/>
        </w:tabs>
        <w:spacing w:line="276" w:lineRule="auto"/>
        <w:ind w:left="567"/>
        <w:rPr>
          <w:rFonts w:cstheme="minorHAnsi"/>
          <w:color w:val="0070C0"/>
        </w:rPr>
      </w:pPr>
      <w:r w:rsidRPr="004D0163">
        <w:rPr>
          <w:rFonts w:cstheme="minorHAnsi"/>
        </w:rPr>
        <w:t xml:space="preserve">Adres strony internetowej, na której udostępniane będą zmiany i wyjaśnienia treści </w:t>
      </w:r>
      <w:r>
        <w:rPr>
          <w:rFonts w:cstheme="minorHAnsi"/>
        </w:rPr>
        <w:t xml:space="preserve">Zapytania Ofertowego </w:t>
      </w:r>
      <w:r w:rsidRPr="004D0163">
        <w:rPr>
          <w:rFonts w:cstheme="minorHAnsi"/>
        </w:rPr>
        <w:t xml:space="preserve">oraz inne dokumenty bezpośrednio związane z postepowaniem: </w:t>
      </w:r>
      <w:hyperlink r:id="rId10" w:history="1">
        <w:r w:rsidR="00C0064B" w:rsidRPr="00C0064B">
          <w:rPr>
            <w:rStyle w:val="Hipercze"/>
            <w:rFonts w:cstheme="minorHAnsi"/>
            <w:color w:val="0070C0"/>
          </w:rPr>
          <w:t>https://platformazakupowa.pl/pn/ajd_czest/proceedings</w:t>
        </w:r>
      </w:hyperlink>
      <w:r w:rsidR="00C0064B" w:rsidRPr="00C0064B">
        <w:rPr>
          <w:rFonts w:cstheme="minorHAnsi"/>
          <w:color w:val="0070C0"/>
        </w:rPr>
        <w:t xml:space="preserve"> </w:t>
      </w:r>
    </w:p>
    <w:p w14:paraId="3223455C" w14:textId="077A98DA" w:rsidR="004D0163" w:rsidRPr="00C0064B" w:rsidRDefault="004D0163" w:rsidP="004D0163">
      <w:pPr>
        <w:pStyle w:val="Akapitzlist"/>
        <w:tabs>
          <w:tab w:val="left" w:pos="567"/>
        </w:tabs>
        <w:spacing w:line="276" w:lineRule="auto"/>
        <w:ind w:left="567"/>
        <w:rPr>
          <w:rFonts w:cstheme="minorHAnsi"/>
          <w:color w:val="5B9BD5" w:themeColor="accent1"/>
        </w:rPr>
      </w:pPr>
    </w:p>
    <w:p w14:paraId="445929BA" w14:textId="77777777" w:rsidR="009114A5" w:rsidRPr="003F7A43" w:rsidRDefault="00573C47" w:rsidP="00A67DFA">
      <w:pPr>
        <w:pStyle w:val="Akapitzlist"/>
        <w:numPr>
          <w:ilvl w:val="0"/>
          <w:numId w:val="8"/>
        </w:numPr>
        <w:spacing w:line="276" w:lineRule="auto"/>
        <w:ind w:left="567" w:hanging="425"/>
        <w:rPr>
          <w:rFonts w:cstheme="minorHAnsi"/>
          <w:b/>
        </w:rPr>
      </w:pPr>
      <w:r w:rsidRPr="003F7A43">
        <w:rPr>
          <w:rFonts w:cstheme="minorHAnsi"/>
          <w:b/>
        </w:rPr>
        <w:t xml:space="preserve">Tryb udzielenia zamówienia:  </w:t>
      </w:r>
    </w:p>
    <w:p w14:paraId="7B110651" w14:textId="7DFEA0A6" w:rsidR="009114A5" w:rsidRPr="005134A6" w:rsidRDefault="009114A5" w:rsidP="00A67DFA">
      <w:pPr>
        <w:pStyle w:val="Akapitzlist"/>
        <w:numPr>
          <w:ilvl w:val="1"/>
          <w:numId w:val="11"/>
        </w:numPr>
        <w:spacing w:line="276" w:lineRule="auto"/>
        <w:rPr>
          <w:rFonts w:cstheme="minorHAnsi"/>
          <w:b/>
        </w:rPr>
      </w:pPr>
      <w:r w:rsidRPr="003F7A43">
        <w:rPr>
          <w:rFonts w:cstheme="minorHAnsi"/>
        </w:rPr>
        <w:t xml:space="preserve">Postępowanie prowadzone jest w trybie zapytania </w:t>
      </w:r>
      <w:r w:rsidRPr="005134A6">
        <w:rPr>
          <w:rFonts w:cstheme="minorHAnsi"/>
        </w:rPr>
        <w:t>ofertowego, zgodnie z zasadą konkurencyjności określoną w Podręczniku Beneficjenta dla programów Narodowej Agencji Wymiany Akademickiej (Warszawa, październik 2022).</w:t>
      </w:r>
    </w:p>
    <w:p w14:paraId="6BF27DF5" w14:textId="6D8DFC32" w:rsidR="009114A5" w:rsidRPr="00206C15" w:rsidRDefault="009114A5" w:rsidP="00A67DFA">
      <w:pPr>
        <w:pStyle w:val="Akapitzlist"/>
        <w:numPr>
          <w:ilvl w:val="1"/>
          <w:numId w:val="11"/>
        </w:numPr>
        <w:spacing w:line="276" w:lineRule="auto"/>
        <w:rPr>
          <w:rFonts w:cstheme="minorHAnsi"/>
          <w:b/>
        </w:rPr>
      </w:pPr>
      <w:r w:rsidRPr="003F7A43">
        <w:rPr>
          <w:rFonts w:cstheme="minorHAnsi"/>
        </w:rPr>
        <w:t xml:space="preserve">Do niniejszego zapytania ofertowego nie stosuje się ustawy z dnia 11 września 2019 r. Prawo Zamówień Publicznych (t. j Dz. U. </w:t>
      </w:r>
      <w:r w:rsidRPr="00206C15">
        <w:rPr>
          <w:rFonts w:cstheme="minorHAnsi"/>
        </w:rPr>
        <w:t xml:space="preserve">z 2023 r., poz. 1605 z </w:t>
      </w:r>
      <w:proofErr w:type="spellStart"/>
      <w:r w:rsidRPr="00206C15">
        <w:rPr>
          <w:rFonts w:cstheme="minorHAnsi"/>
        </w:rPr>
        <w:t>późn</w:t>
      </w:r>
      <w:proofErr w:type="spellEnd"/>
      <w:r w:rsidRPr="00206C15">
        <w:rPr>
          <w:rFonts w:cstheme="minorHAnsi"/>
        </w:rPr>
        <w:t xml:space="preserve">. zm.). </w:t>
      </w:r>
    </w:p>
    <w:p w14:paraId="486BD5B6" w14:textId="24C55C5D" w:rsidR="009114A5" w:rsidRPr="003F7A43" w:rsidRDefault="009114A5" w:rsidP="00A67DFA">
      <w:pPr>
        <w:pStyle w:val="Akapitzlist"/>
        <w:numPr>
          <w:ilvl w:val="1"/>
          <w:numId w:val="11"/>
        </w:numPr>
        <w:spacing w:line="276" w:lineRule="auto"/>
        <w:rPr>
          <w:rFonts w:cstheme="minorHAnsi"/>
        </w:rPr>
      </w:pPr>
      <w:r w:rsidRPr="003F7A43">
        <w:rPr>
          <w:rFonts w:cstheme="minorHAnsi"/>
        </w:rPr>
        <w:t>Szacunkowa wartość zamówienia przekracza 50 000 zł netto i jest mniejsza od 130 000 zł netto.</w:t>
      </w:r>
    </w:p>
    <w:p w14:paraId="06E169E2" w14:textId="7BE0B78D" w:rsidR="00573C47" w:rsidRPr="00F56564" w:rsidRDefault="00573C47" w:rsidP="00A67DFA">
      <w:pPr>
        <w:pStyle w:val="Akapitzlist"/>
        <w:numPr>
          <w:ilvl w:val="0"/>
          <w:numId w:val="8"/>
        </w:numPr>
        <w:spacing w:line="276" w:lineRule="auto"/>
        <w:ind w:left="567" w:hanging="425"/>
        <w:rPr>
          <w:rFonts w:cstheme="minorHAnsi"/>
        </w:rPr>
      </w:pPr>
      <w:r w:rsidRPr="00F56564">
        <w:rPr>
          <w:rFonts w:cstheme="minorHAnsi"/>
          <w:b/>
        </w:rPr>
        <w:t>Finansowanie:</w:t>
      </w:r>
      <w:r w:rsidRPr="00F56564">
        <w:rPr>
          <w:rFonts w:cstheme="minorHAnsi"/>
        </w:rPr>
        <w:t xml:space="preserve"> niniejsze zamówienie jest finansowane ze środków</w:t>
      </w:r>
      <w:r w:rsidR="00F56564" w:rsidRPr="00F56564">
        <w:rPr>
          <w:rFonts w:cstheme="minorHAnsi"/>
        </w:rPr>
        <w:t xml:space="preserve"> Narodowej Agencji Wymiany Akademickiej w ramach programu </w:t>
      </w:r>
      <w:proofErr w:type="spellStart"/>
      <w:r w:rsidR="00F56564" w:rsidRPr="00F56564">
        <w:rPr>
          <w:rFonts w:cstheme="minorHAnsi"/>
        </w:rPr>
        <w:t>Welcome</w:t>
      </w:r>
      <w:proofErr w:type="spellEnd"/>
      <w:r w:rsidR="00F56564" w:rsidRPr="00F56564">
        <w:rPr>
          <w:rFonts w:cstheme="minorHAnsi"/>
        </w:rPr>
        <w:t xml:space="preserve"> to Poland – nr projektu PPI/WTP/2022/1/00028</w:t>
      </w:r>
    </w:p>
    <w:p w14:paraId="04C5D97E" w14:textId="77777777" w:rsidR="00573C47" w:rsidRPr="003F7A43" w:rsidRDefault="00573C47" w:rsidP="00A67DFA">
      <w:pPr>
        <w:pStyle w:val="Akapitzlist"/>
        <w:numPr>
          <w:ilvl w:val="0"/>
          <w:numId w:val="8"/>
        </w:numPr>
        <w:spacing w:line="276" w:lineRule="auto"/>
        <w:ind w:left="567" w:hanging="425"/>
        <w:rPr>
          <w:rFonts w:cstheme="minorHAnsi"/>
          <w:b/>
        </w:rPr>
      </w:pPr>
      <w:r w:rsidRPr="003F7A43">
        <w:rPr>
          <w:rFonts w:cstheme="minorHAnsi"/>
          <w:b/>
        </w:rPr>
        <w:t xml:space="preserve">Opis przedmiotu zamówienia. </w:t>
      </w:r>
    </w:p>
    <w:p w14:paraId="32A2C2E1" w14:textId="35C4CA14" w:rsidR="00D733AE" w:rsidRDefault="00573C47" w:rsidP="00A67DFA">
      <w:pPr>
        <w:pStyle w:val="Akapitzlist"/>
        <w:numPr>
          <w:ilvl w:val="1"/>
          <w:numId w:val="18"/>
        </w:numPr>
        <w:spacing w:line="276" w:lineRule="auto"/>
        <w:ind w:left="1276" w:hanging="709"/>
        <w:rPr>
          <w:rFonts w:cstheme="minorHAnsi"/>
        </w:rPr>
      </w:pPr>
      <w:r w:rsidRPr="00D733AE">
        <w:rPr>
          <w:rFonts w:cstheme="minorHAnsi"/>
        </w:rPr>
        <w:t xml:space="preserve">Przedmiotem zamówienia jest </w:t>
      </w:r>
      <w:r w:rsidR="00EC590A" w:rsidRPr="00D733AE">
        <w:rPr>
          <w:rFonts w:cstheme="minorHAnsi"/>
        </w:rPr>
        <w:t>opracowanie projektu oraz wykonanie i montaż systemu oznakowania w wersji dwu- lub jednojęzycznej budynków Uniwersytetu Jana Długosza w Częstochowie.</w:t>
      </w:r>
    </w:p>
    <w:p w14:paraId="6897978B" w14:textId="378E614F" w:rsidR="00D733AE" w:rsidRDefault="006E7F12" w:rsidP="00A67DFA">
      <w:pPr>
        <w:pStyle w:val="Akapitzlist"/>
        <w:numPr>
          <w:ilvl w:val="1"/>
          <w:numId w:val="18"/>
        </w:numPr>
        <w:spacing w:line="276" w:lineRule="auto"/>
        <w:ind w:left="1276" w:hanging="709"/>
        <w:rPr>
          <w:rFonts w:cstheme="minorHAnsi"/>
        </w:rPr>
      </w:pPr>
      <w:r w:rsidRPr="00D733AE">
        <w:rPr>
          <w:rFonts w:cstheme="minorHAnsi"/>
        </w:rPr>
        <w:t>Kody wspólnego słownika zamówień (CPV):</w:t>
      </w:r>
      <w:r w:rsidR="009114A5" w:rsidRPr="00D733AE">
        <w:rPr>
          <w:rFonts w:cstheme="minorHAnsi"/>
        </w:rPr>
        <w:t xml:space="preserve"> </w:t>
      </w:r>
      <w:r w:rsidR="00F71E4E">
        <w:rPr>
          <w:rFonts w:cstheme="minorHAnsi"/>
        </w:rPr>
        <w:t>31523200-0 Trwałe znaki informacyjne.</w:t>
      </w:r>
    </w:p>
    <w:p w14:paraId="5A138194" w14:textId="77221173" w:rsidR="00EC590A" w:rsidRPr="00F60D85" w:rsidRDefault="00EC590A" w:rsidP="00F60D85">
      <w:pPr>
        <w:pStyle w:val="Akapitzlist"/>
        <w:numPr>
          <w:ilvl w:val="1"/>
          <w:numId w:val="18"/>
        </w:numPr>
        <w:spacing w:line="276" w:lineRule="auto"/>
        <w:ind w:left="1276" w:hanging="709"/>
        <w:rPr>
          <w:rFonts w:cstheme="minorHAnsi"/>
        </w:rPr>
      </w:pPr>
      <w:r w:rsidRPr="00F60D85">
        <w:rPr>
          <w:rFonts w:cstheme="minorHAnsi"/>
          <w:b/>
        </w:rPr>
        <w:t xml:space="preserve">Zamawiający </w:t>
      </w:r>
      <w:r w:rsidR="00813E62" w:rsidRPr="00F60D85">
        <w:rPr>
          <w:rFonts w:cstheme="minorHAnsi"/>
          <w:b/>
        </w:rPr>
        <w:t xml:space="preserve">nie </w:t>
      </w:r>
      <w:r w:rsidRPr="00F60D85">
        <w:rPr>
          <w:rFonts w:cstheme="minorHAnsi"/>
          <w:b/>
        </w:rPr>
        <w:t>dopuszcza składani</w:t>
      </w:r>
      <w:r w:rsidR="00813E62" w:rsidRPr="00F60D85">
        <w:rPr>
          <w:rFonts w:cstheme="minorHAnsi"/>
          <w:b/>
        </w:rPr>
        <w:t>a</w:t>
      </w:r>
      <w:r w:rsidRPr="00F60D85">
        <w:rPr>
          <w:rFonts w:cstheme="minorHAnsi"/>
          <w:b/>
        </w:rPr>
        <w:t xml:space="preserve"> ofert częściowych</w:t>
      </w:r>
      <w:r w:rsidRPr="00F60D85">
        <w:rPr>
          <w:rFonts w:cstheme="minorHAnsi"/>
        </w:rPr>
        <w:t>.</w:t>
      </w:r>
    </w:p>
    <w:p w14:paraId="6FAD27BD" w14:textId="5A97B60F" w:rsidR="00EC590A" w:rsidRPr="00D733AE" w:rsidRDefault="00EC590A" w:rsidP="00A67DFA">
      <w:pPr>
        <w:pStyle w:val="Akapitzlist"/>
        <w:numPr>
          <w:ilvl w:val="1"/>
          <w:numId w:val="18"/>
        </w:numPr>
        <w:spacing w:line="276" w:lineRule="auto"/>
        <w:ind w:left="1276" w:hanging="709"/>
        <w:rPr>
          <w:rFonts w:cstheme="minorHAnsi"/>
        </w:rPr>
      </w:pPr>
      <w:r w:rsidRPr="00D733AE">
        <w:rPr>
          <w:rFonts w:cstheme="minorHAnsi"/>
        </w:rPr>
        <w:t>Szczegółowy z</w:t>
      </w:r>
      <w:r w:rsidR="00002FC4" w:rsidRPr="00D733AE">
        <w:rPr>
          <w:rFonts w:cstheme="minorHAnsi"/>
        </w:rPr>
        <w:t>akres rzeczowy przedmiotu zamówienia</w:t>
      </w:r>
      <w:r w:rsidRPr="00D733AE">
        <w:rPr>
          <w:rFonts w:cstheme="minorHAnsi"/>
        </w:rPr>
        <w:t xml:space="preserve">, szczegółowy opis przedmiotu zamówienia i warunki jego realizacji zostały zawarte w załącznikach do niniejszego Zapytania ofertowego: </w:t>
      </w:r>
    </w:p>
    <w:p w14:paraId="5FEF3FD3" w14:textId="274E94B4" w:rsidR="00EC590A" w:rsidRPr="00EC590A" w:rsidRDefault="00EC590A" w:rsidP="00A67DFA">
      <w:pPr>
        <w:pStyle w:val="Akapitzlist"/>
        <w:numPr>
          <w:ilvl w:val="0"/>
          <w:numId w:val="12"/>
        </w:numPr>
        <w:spacing w:line="276" w:lineRule="auto"/>
        <w:rPr>
          <w:rFonts w:cstheme="minorHAnsi"/>
        </w:rPr>
      </w:pPr>
      <w:r w:rsidRPr="00EC590A">
        <w:rPr>
          <w:rFonts w:cstheme="minorHAnsi"/>
        </w:rPr>
        <w:t>Załącznik nr 1 – Opis przedmiotu zamówienia</w:t>
      </w:r>
    </w:p>
    <w:p w14:paraId="7C372D91" w14:textId="49B41A97" w:rsidR="00EC590A" w:rsidRPr="00EC590A" w:rsidRDefault="00EC590A" w:rsidP="00A67DFA">
      <w:pPr>
        <w:pStyle w:val="Akapitzlist"/>
        <w:numPr>
          <w:ilvl w:val="0"/>
          <w:numId w:val="12"/>
        </w:numPr>
        <w:spacing w:line="276" w:lineRule="auto"/>
        <w:rPr>
          <w:rFonts w:cstheme="minorHAnsi"/>
        </w:rPr>
      </w:pPr>
      <w:r>
        <w:rPr>
          <w:rFonts w:cstheme="minorHAnsi"/>
        </w:rPr>
        <w:t xml:space="preserve">Załącznik nr 2 – </w:t>
      </w:r>
      <w:proofErr w:type="spellStart"/>
      <w:r>
        <w:rPr>
          <w:rFonts w:cstheme="minorHAnsi"/>
        </w:rPr>
        <w:t>Umowa-projekt</w:t>
      </w:r>
      <w:proofErr w:type="spellEnd"/>
      <w:r>
        <w:rPr>
          <w:rFonts w:cstheme="minorHAnsi"/>
        </w:rPr>
        <w:t>.</w:t>
      </w:r>
    </w:p>
    <w:p w14:paraId="26F09B40" w14:textId="35278CC9" w:rsidR="00644833" w:rsidRPr="00F60D85" w:rsidRDefault="00A7054E" w:rsidP="00A67DFA">
      <w:pPr>
        <w:pStyle w:val="Akapitzlist"/>
        <w:numPr>
          <w:ilvl w:val="0"/>
          <w:numId w:val="18"/>
        </w:numPr>
        <w:tabs>
          <w:tab w:val="left" w:pos="1701"/>
        </w:tabs>
        <w:spacing w:line="276" w:lineRule="auto"/>
        <w:ind w:left="567" w:hanging="425"/>
        <w:rPr>
          <w:rFonts w:cstheme="minorHAnsi"/>
          <w:bCs/>
        </w:rPr>
      </w:pPr>
      <w:r w:rsidRPr="00F60D85">
        <w:rPr>
          <w:rFonts w:cstheme="minorHAnsi"/>
          <w:b/>
          <w:bCs/>
        </w:rPr>
        <w:lastRenderedPageBreak/>
        <w:t>Termin wykonania zamówienia.</w:t>
      </w:r>
      <w:r w:rsidR="00644833" w:rsidRPr="00F60D85">
        <w:rPr>
          <w:rFonts w:cstheme="minorHAnsi"/>
          <w:b/>
          <w:bCs/>
        </w:rPr>
        <w:t xml:space="preserve"> </w:t>
      </w:r>
      <w:r w:rsidRPr="00F60D85">
        <w:rPr>
          <w:rFonts w:cstheme="minorHAnsi"/>
        </w:rPr>
        <w:t xml:space="preserve">Wykonawca </w:t>
      </w:r>
      <w:r w:rsidR="007750D8" w:rsidRPr="00F60D85">
        <w:rPr>
          <w:rFonts w:cstheme="minorHAnsi"/>
        </w:rPr>
        <w:t xml:space="preserve">zobowiązany jest </w:t>
      </w:r>
      <w:r w:rsidR="00644833" w:rsidRPr="00F60D85">
        <w:rPr>
          <w:rFonts w:cstheme="minorHAnsi"/>
          <w:bCs/>
        </w:rPr>
        <w:t>wykonać całość</w:t>
      </w:r>
      <w:r w:rsidR="00644833" w:rsidRPr="00F60D85">
        <w:rPr>
          <w:rFonts w:cstheme="minorHAnsi"/>
          <w:b/>
          <w:bCs/>
        </w:rPr>
        <w:t xml:space="preserve"> </w:t>
      </w:r>
      <w:r w:rsidR="00644833" w:rsidRPr="00F60D85">
        <w:rPr>
          <w:rFonts w:cstheme="minorHAnsi"/>
          <w:bCs/>
        </w:rPr>
        <w:t xml:space="preserve">przedmiotu zamówienia </w:t>
      </w:r>
      <w:r w:rsidR="00644833" w:rsidRPr="00F60D85">
        <w:rPr>
          <w:rFonts w:cstheme="minorHAnsi"/>
          <w:b/>
          <w:bCs/>
        </w:rPr>
        <w:t>w okresie od dnia</w:t>
      </w:r>
      <w:r w:rsidR="00B2403C" w:rsidRPr="00F60D85">
        <w:rPr>
          <w:rFonts w:cstheme="minorHAnsi"/>
          <w:b/>
          <w:bCs/>
        </w:rPr>
        <w:t xml:space="preserve"> 2.01.2025</w:t>
      </w:r>
      <w:r w:rsidR="00644833" w:rsidRPr="00F60D85">
        <w:rPr>
          <w:rFonts w:cstheme="minorHAnsi"/>
          <w:b/>
          <w:bCs/>
        </w:rPr>
        <w:t xml:space="preserve"> roku do dnia </w:t>
      </w:r>
      <w:r w:rsidR="00F60D85" w:rsidRPr="00F60D85">
        <w:rPr>
          <w:rFonts w:cstheme="minorHAnsi"/>
          <w:b/>
          <w:bCs/>
        </w:rPr>
        <w:t>7</w:t>
      </w:r>
      <w:r w:rsidR="00B2403C" w:rsidRPr="00F60D85">
        <w:rPr>
          <w:rFonts w:cstheme="minorHAnsi"/>
          <w:b/>
          <w:bCs/>
        </w:rPr>
        <w:t>.0</w:t>
      </w:r>
      <w:r w:rsidR="00F60D85" w:rsidRPr="00F60D85">
        <w:rPr>
          <w:rFonts w:cstheme="minorHAnsi"/>
          <w:b/>
          <w:bCs/>
        </w:rPr>
        <w:t>5</w:t>
      </w:r>
      <w:r w:rsidR="00B2403C" w:rsidRPr="00F60D85">
        <w:rPr>
          <w:rFonts w:cstheme="minorHAnsi"/>
          <w:b/>
          <w:bCs/>
        </w:rPr>
        <w:t>.2025</w:t>
      </w:r>
      <w:r w:rsidR="00644833" w:rsidRPr="00F60D85">
        <w:rPr>
          <w:rFonts w:cstheme="minorHAnsi"/>
          <w:b/>
          <w:bCs/>
        </w:rPr>
        <w:t xml:space="preserve"> roku, </w:t>
      </w:r>
      <w:r w:rsidR="00644833" w:rsidRPr="00F60D85">
        <w:rPr>
          <w:rFonts w:cstheme="minorHAnsi"/>
          <w:bCs/>
        </w:rPr>
        <w:t>z uwzględnieniem:</w:t>
      </w:r>
    </w:p>
    <w:p w14:paraId="77809E25" w14:textId="2B850C05" w:rsidR="00644833" w:rsidRPr="00F60D85" w:rsidRDefault="00644833" w:rsidP="00A67DFA">
      <w:pPr>
        <w:pStyle w:val="Akapitzlist"/>
        <w:numPr>
          <w:ilvl w:val="1"/>
          <w:numId w:val="19"/>
        </w:numPr>
        <w:autoSpaceDE w:val="0"/>
        <w:autoSpaceDN w:val="0"/>
        <w:adjustRightInd w:val="0"/>
        <w:rPr>
          <w:rFonts w:cstheme="minorHAnsi"/>
          <w:b/>
          <w:bCs/>
        </w:rPr>
      </w:pPr>
      <w:r w:rsidRPr="00F60D85">
        <w:rPr>
          <w:rFonts w:cstheme="minorHAnsi"/>
          <w:b/>
          <w:bCs/>
        </w:rPr>
        <w:t>Wykonanie etapu I, tj. wizja lokalna oraz złożenie Zamawiającemu koncepcji (2 warianty) – do 1</w:t>
      </w:r>
      <w:r w:rsidR="00B2403C" w:rsidRPr="00F60D85">
        <w:rPr>
          <w:rFonts w:cstheme="minorHAnsi"/>
          <w:b/>
          <w:bCs/>
        </w:rPr>
        <w:t xml:space="preserve">7.01.2025 </w:t>
      </w:r>
      <w:r w:rsidRPr="00F60D85">
        <w:rPr>
          <w:rFonts w:cstheme="minorHAnsi"/>
          <w:b/>
          <w:bCs/>
        </w:rPr>
        <w:t>roku;</w:t>
      </w:r>
    </w:p>
    <w:p w14:paraId="1C3FDE9D" w14:textId="77777777" w:rsidR="00644833" w:rsidRPr="00F60D85" w:rsidRDefault="00644833" w:rsidP="00A67DFA">
      <w:pPr>
        <w:pStyle w:val="Akapitzlist"/>
        <w:numPr>
          <w:ilvl w:val="1"/>
          <w:numId w:val="19"/>
        </w:numPr>
        <w:autoSpaceDE w:val="0"/>
        <w:autoSpaceDN w:val="0"/>
        <w:adjustRightInd w:val="0"/>
        <w:rPr>
          <w:rFonts w:cstheme="minorHAnsi"/>
          <w:b/>
          <w:bCs/>
        </w:rPr>
      </w:pPr>
      <w:r w:rsidRPr="00F60D85">
        <w:rPr>
          <w:rFonts w:cstheme="minorHAnsi"/>
          <w:b/>
          <w:bCs/>
        </w:rPr>
        <w:t>Wykonanie etapu II, tj. opracowanie projektu – do 4 tygodni licząc od dnia akceptacji koncepcji przez Zamawiającego;</w:t>
      </w:r>
    </w:p>
    <w:p w14:paraId="594BF989" w14:textId="5A862E07" w:rsidR="00644833" w:rsidRPr="00F60D85" w:rsidRDefault="00644833" w:rsidP="00A67DFA">
      <w:pPr>
        <w:pStyle w:val="Akapitzlist"/>
        <w:numPr>
          <w:ilvl w:val="1"/>
          <w:numId w:val="19"/>
        </w:numPr>
        <w:autoSpaceDE w:val="0"/>
        <w:autoSpaceDN w:val="0"/>
        <w:adjustRightInd w:val="0"/>
        <w:rPr>
          <w:rFonts w:cstheme="minorHAnsi"/>
          <w:b/>
          <w:bCs/>
        </w:rPr>
      </w:pPr>
      <w:r w:rsidRPr="00F60D85">
        <w:rPr>
          <w:rFonts w:cstheme="minorHAnsi"/>
          <w:b/>
          <w:bCs/>
        </w:rPr>
        <w:t xml:space="preserve">Wykonanie etapu III, tj. wykonanie i montaż oznakowania – od dnia akceptacji projektu przez Zamawiającego do dnia </w:t>
      </w:r>
      <w:r w:rsidR="00F60D85" w:rsidRPr="00F60D85">
        <w:rPr>
          <w:rFonts w:cstheme="minorHAnsi"/>
          <w:b/>
          <w:bCs/>
        </w:rPr>
        <w:t>7.05</w:t>
      </w:r>
      <w:r w:rsidR="00B2403C" w:rsidRPr="00F60D85">
        <w:rPr>
          <w:rFonts w:cstheme="minorHAnsi"/>
          <w:b/>
          <w:bCs/>
        </w:rPr>
        <w:t>.</w:t>
      </w:r>
      <w:r w:rsidRPr="00F60D85">
        <w:rPr>
          <w:rFonts w:cstheme="minorHAnsi"/>
          <w:b/>
          <w:bCs/>
        </w:rPr>
        <w:t xml:space="preserve">2025 r. </w:t>
      </w:r>
    </w:p>
    <w:p w14:paraId="7B630EB8" w14:textId="098D556B" w:rsidR="009F4409" w:rsidRPr="003F7A43" w:rsidRDefault="009F4409" w:rsidP="00A67DFA">
      <w:pPr>
        <w:pStyle w:val="Akapitzlist"/>
        <w:numPr>
          <w:ilvl w:val="0"/>
          <w:numId w:val="18"/>
        </w:numPr>
        <w:tabs>
          <w:tab w:val="left" w:pos="1701"/>
        </w:tabs>
        <w:spacing w:line="276" w:lineRule="auto"/>
        <w:ind w:left="567" w:hanging="425"/>
        <w:rPr>
          <w:rFonts w:cstheme="minorHAnsi"/>
          <w:b/>
          <w:bCs/>
        </w:rPr>
      </w:pPr>
      <w:r w:rsidRPr="003F7A43">
        <w:rPr>
          <w:rFonts w:cstheme="minorHAnsi"/>
          <w:b/>
          <w:bCs/>
        </w:rPr>
        <w:t>Opis wyliczenia ceny oferty.</w:t>
      </w:r>
    </w:p>
    <w:p w14:paraId="07B1CD34" w14:textId="77777777" w:rsidR="00933774" w:rsidRDefault="009F4409" w:rsidP="00A67DFA">
      <w:pPr>
        <w:pStyle w:val="Akapitzlist"/>
        <w:numPr>
          <w:ilvl w:val="1"/>
          <w:numId w:val="18"/>
        </w:numPr>
        <w:tabs>
          <w:tab w:val="left" w:pos="1701"/>
        </w:tabs>
        <w:spacing w:line="276" w:lineRule="auto"/>
        <w:ind w:left="1276" w:hanging="709"/>
        <w:rPr>
          <w:rFonts w:cstheme="minorHAnsi"/>
          <w:bCs/>
        </w:rPr>
      </w:pPr>
      <w:r w:rsidRPr="003F7A43">
        <w:rPr>
          <w:rFonts w:cstheme="minorHAnsi"/>
          <w:bCs/>
        </w:rPr>
        <w:t>Wykonawca, uwzględniając wszystkie wymogi opisane w niniejszym zapytaniu ofertowym, zobowiązany jest ująć w cenie wszystkie koszty niezbędne dla prawidłowego i pełnego wykonania przedmiotu zamówienia.</w:t>
      </w:r>
      <w:r w:rsidR="003F7A43">
        <w:rPr>
          <w:rFonts w:cstheme="minorHAnsi"/>
          <w:bCs/>
        </w:rPr>
        <w:t xml:space="preserve"> Wynagrodzenie Wykonawcy będzie wynagrodzeniem ryczałtowym.</w:t>
      </w:r>
    </w:p>
    <w:p w14:paraId="000AA80E" w14:textId="77777777" w:rsidR="00933774" w:rsidRDefault="009F4409" w:rsidP="00A67DFA">
      <w:pPr>
        <w:pStyle w:val="Akapitzlist"/>
        <w:numPr>
          <w:ilvl w:val="1"/>
          <w:numId w:val="18"/>
        </w:numPr>
        <w:tabs>
          <w:tab w:val="left" w:pos="1701"/>
        </w:tabs>
        <w:spacing w:line="276" w:lineRule="auto"/>
        <w:ind w:left="1276" w:hanging="709"/>
        <w:rPr>
          <w:rFonts w:cstheme="minorHAnsi"/>
          <w:bCs/>
        </w:rPr>
      </w:pPr>
      <w:r w:rsidRPr="00933774">
        <w:rPr>
          <w:rFonts w:cstheme="minorHAnsi"/>
          <w:bCs/>
        </w:rPr>
        <w:t>Wykonawca zobowiązany jest podać w ofercie cenę brutto za realizację całości zamówienia</w:t>
      </w:r>
      <w:r w:rsidR="00EC590A" w:rsidRPr="00933774">
        <w:rPr>
          <w:rFonts w:cstheme="minorHAnsi"/>
          <w:bCs/>
        </w:rPr>
        <w:t xml:space="preserve"> (zadania)</w:t>
      </w:r>
      <w:r w:rsidRPr="00933774">
        <w:rPr>
          <w:rFonts w:cstheme="minorHAnsi"/>
          <w:bCs/>
        </w:rPr>
        <w:t xml:space="preserve"> – zgodnie z treścią formularza oferty, stanowiącego załącznik nr </w:t>
      </w:r>
      <w:r w:rsidR="00EC590A" w:rsidRPr="00933774">
        <w:rPr>
          <w:rFonts w:cstheme="minorHAnsi"/>
          <w:bCs/>
        </w:rPr>
        <w:t>3 do niniejszego Zapytania ofertowego.</w:t>
      </w:r>
      <w:r w:rsidRPr="00933774">
        <w:rPr>
          <w:rFonts w:cstheme="minorHAnsi"/>
          <w:bCs/>
        </w:rPr>
        <w:t xml:space="preserve"> </w:t>
      </w:r>
    </w:p>
    <w:p w14:paraId="3064CC8C" w14:textId="77777777" w:rsidR="00933774" w:rsidRPr="00933774" w:rsidRDefault="009F4409" w:rsidP="00A67DFA">
      <w:pPr>
        <w:pStyle w:val="Akapitzlist"/>
        <w:numPr>
          <w:ilvl w:val="1"/>
          <w:numId w:val="18"/>
        </w:numPr>
        <w:tabs>
          <w:tab w:val="left" w:pos="1701"/>
        </w:tabs>
        <w:spacing w:line="276" w:lineRule="auto"/>
        <w:ind w:left="1276" w:hanging="709"/>
        <w:rPr>
          <w:rFonts w:cstheme="minorHAnsi"/>
          <w:bCs/>
        </w:rPr>
      </w:pPr>
      <w:r w:rsidRPr="00933774">
        <w:rPr>
          <w:rFonts w:ascii="Calibri" w:hAnsi="Calibri" w:cs="Calibri"/>
          <w:bCs/>
        </w:rPr>
        <w:t>Cena winna być wyrażona w złotych polskich (PLN). W złotych polskich będą również prowadzone rozliczenia między Zamawiającym a Wykonawcą.</w:t>
      </w:r>
    </w:p>
    <w:p w14:paraId="7908CA62" w14:textId="77777777" w:rsidR="00933774" w:rsidRPr="00933774" w:rsidRDefault="00563FD1" w:rsidP="00A67DFA">
      <w:pPr>
        <w:pStyle w:val="Akapitzlist"/>
        <w:numPr>
          <w:ilvl w:val="1"/>
          <w:numId w:val="18"/>
        </w:numPr>
        <w:tabs>
          <w:tab w:val="left" w:pos="1701"/>
        </w:tabs>
        <w:spacing w:line="276" w:lineRule="auto"/>
        <w:ind w:left="1276" w:hanging="709"/>
        <w:rPr>
          <w:rFonts w:cstheme="minorHAnsi"/>
          <w:bCs/>
        </w:rPr>
      </w:pPr>
      <w:r w:rsidRPr="00933774">
        <w:rPr>
          <w:rFonts w:ascii="Calibri" w:hAnsi="Calibri" w:cs="Calibri"/>
        </w:rPr>
        <w:t xml:space="preserve">Obliczenia ceny należy dokonać z dokładnością do pełnych groszy </w:t>
      </w:r>
      <w:r w:rsidRPr="00933774">
        <w:rPr>
          <w:rFonts w:ascii="Calibri" w:eastAsia="MingLiU" w:hAnsi="Calibri" w:cs="Calibri"/>
        </w:rPr>
        <w:br/>
      </w:r>
      <w:r w:rsidRPr="00933774">
        <w:rPr>
          <w:rFonts w:ascii="Calibri" w:hAnsi="Calibri" w:cs="Calibri"/>
        </w:rPr>
        <w:t>(z dokładnością do dwóch miejsc po przecinku, zarówno przy kwotach netto, VAT i brutto), przy czym końcówki poniżej 0,5 grosza pomija się, a końcówki 0,5 grosza i wyższe zaokrągla się do 1 grosza.</w:t>
      </w:r>
    </w:p>
    <w:p w14:paraId="67ACAF58" w14:textId="2AD99A7F" w:rsidR="009F4409" w:rsidRPr="00933774" w:rsidRDefault="009F4409" w:rsidP="00A67DFA">
      <w:pPr>
        <w:pStyle w:val="Akapitzlist"/>
        <w:numPr>
          <w:ilvl w:val="1"/>
          <w:numId w:val="18"/>
        </w:numPr>
        <w:tabs>
          <w:tab w:val="left" w:pos="1701"/>
        </w:tabs>
        <w:spacing w:line="276" w:lineRule="auto"/>
        <w:ind w:left="1276" w:hanging="709"/>
        <w:rPr>
          <w:rFonts w:cstheme="minorHAnsi"/>
          <w:bCs/>
        </w:rPr>
      </w:pPr>
      <w:r w:rsidRPr="00933774">
        <w:rPr>
          <w:rFonts w:cstheme="minorHAnsi"/>
          <w:bCs/>
        </w:rPr>
        <w:t>Cena zawarta w ofercie musi być określona jednoznacznie, być ceną ostateczn</w:t>
      </w:r>
      <w:r w:rsidR="003F7A43" w:rsidRPr="00933774">
        <w:rPr>
          <w:rFonts w:cstheme="minorHAnsi"/>
          <w:bCs/>
        </w:rPr>
        <w:t xml:space="preserve">ą </w:t>
      </w:r>
      <w:r w:rsidRPr="00933774">
        <w:rPr>
          <w:rFonts w:cstheme="minorHAnsi"/>
          <w:bCs/>
        </w:rPr>
        <w:t>i stałą, niepodlegającą waloryzacji.</w:t>
      </w:r>
    </w:p>
    <w:p w14:paraId="762195F9" w14:textId="1AAB8D9B" w:rsidR="00EC590A" w:rsidRDefault="00933774" w:rsidP="00A67DFA">
      <w:pPr>
        <w:pStyle w:val="Akapitzlist"/>
        <w:numPr>
          <w:ilvl w:val="0"/>
          <w:numId w:val="18"/>
        </w:numPr>
        <w:tabs>
          <w:tab w:val="left" w:pos="1701"/>
        </w:tabs>
        <w:spacing w:line="276" w:lineRule="auto"/>
        <w:ind w:left="567" w:hanging="425"/>
        <w:rPr>
          <w:rFonts w:cstheme="minorHAnsi"/>
          <w:bCs/>
        </w:rPr>
      </w:pPr>
      <w:r w:rsidRPr="00933774">
        <w:rPr>
          <w:rFonts w:cstheme="minorHAnsi"/>
          <w:b/>
          <w:bCs/>
        </w:rPr>
        <w:t>Podstawy wykluczenia i warunki udziału w postępowaniu.</w:t>
      </w:r>
      <w:r>
        <w:rPr>
          <w:rFonts w:cstheme="minorHAnsi"/>
          <w:bCs/>
        </w:rPr>
        <w:t xml:space="preserve"> </w:t>
      </w:r>
      <w:r w:rsidR="00EC590A">
        <w:rPr>
          <w:rFonts w:cstheme="minorHAnsi"/>
          <w:bCs/>
        </w:rPr>
        <w:t>O udzielenie zamówienia mogą ubiegać się Wykonawcy wobec których nie zachodzą przesłanki wykluczenia z postepowania oraz spełniający warunki udziału w postępowaniu.</w:t>
      </w:r>
    </w:p>
    <w:p w14:paraId="5D602274" w14:textId="73AAAFA7" w:rsidR="00A7054E" w:rsidRPr="00EC590A" w:rsidRDefault="00A7054E" w:rsidP="00A67DFA">
      <w:pPr>
        <w:pStyle w:val="Akapitzlist"/>
        <w:numPr>
          <w:ilvl w:val="0"/>
          <w:numId w:val="18"/>
        </w:numPr>
        <w:tabs>
          <w:tab w:val="left" w:pos="1701"/>
        </w:tabs>
        <w:spacing w:line="276" w:lineRule="auto"/>
        <w:ind w:left="567" w:hanging="425"/>
        <w:rPr>
          <w:rFonts w:cstheme="minorHAnsi"/>
          <w:b/>
          <w:bCs/>
        </w:rPr>
      </w:pPr>
      <w:r w:rsidRPr="00EC590A">
        <w:rPr>
          <w:rFonts w:cstheme="minorHAnsi"/>
          <w:b/>
          <w:bCs/>
        </w:rPr>
        <w:t>Podstawy wykluczenia z udziału w postepowaniu.</w:t>
      </w:r>
    </w:p>
    <w:p w14:paraId="33957A0E" w14:textId="13F0EEBB" w:rsidR="00C45C6D" w:rsidRPr="003F7A43" w:rsidRDefault="00C45C6D" w:rsidP="00A67DFA">
      <w:pPr>
        <w:pStyle w:val="Akapitzlist"/>
        <w:numPr>
          <w:ilvl w:val="1"/>
          <w:numId w:val="18"/>
        </w:numPr>
        <w:tabs>
          <w:tab w:val="left" w:pos="709"/>
          <w:tab w:val="left" w:pos="1276"/>
          <w:tab w:val="left" w:pos="1418"/>
          <w:tab w:val="left" w:pos="1701"/>
          <w:tab w:val="left" w:pos="1843"/>
        </w:tabs>
        <w:spacing w:line="276" w:lineRule="auto"/>
        <w:ind w:left="1276" w:hanging="709"/>
        <w:rPr>
          <w:rFonts w:cstheme="minorHAnsi"/>
        </w:rPr>
      </w:pPr>
      <w:r w:rsidRPr="003F7A43">
        <w:rPr>
          <w:rFonts w:cstheme="minorHAnsi"/>
        </w:rPr>
        <w:t xml:space="preserve">Wykonawca podlega wykluczeniu w oparciu o podstawy wykluczenia wskazane </w:t>
      </w:r>
      <w:r w:rsidRPr="003F7A43">
        <w:rPr>
          <w:rFonts w:cstheme="minorHAnsi"/>
          <w:iCs/>
        </w:rPr>
        <w:t>art. 7 ustawy</w:t>
      </w:r>
      <w:r w:rsidRPr="003F7A43">
        <w:rPr>
          <w:rFonts w:cstheme="minorHAnsi"/>
        </w:rPr>
        <w:t xml:space="preserve"> z dnia 13 kwietnia 2022 r. o szczególnych rozwiązaniach w zakresie przeciwdziałania wspieraniu agresji na Ukrainę oraz służących ochronie bezpieczeństwa narodowego.</w:t>
      </w:r>
      <w:r w:rsidR="0023568F" w:rsidRPr="003F7A43">
        <w:rPr>
          <w:rFonts w:cstheme="minorHAnsi"/>
        </w:rPr>
        <w:t xml:space="preserve"> </w:t>
      </w:r>
      <w:r w:rsidRPr="003F7A43">
        <w:rPr>
          <w:rFonts w:cstheme="minorHAnsi"/>
          <w:iCs/>
        </w:rPr>
        <w:t xml:space="preserve">Zamawiający informuje, że wykluczeniu z postępowania </w:t>
      </w:r>
      <w:r w:rsidR="0023568F" w:rsidRPr="003F7A43">
        <w:rPr>
          <w:rFonts w:cstheme="minorHAnsi"/>
          <w:iCs/>
        </w:rPr>
        <w:t xml:space="preserve">na podstawie, o której mowa w zdaniu poprzednim, </w:t>
      </w:r>
      <w:r w:rsidRPr="003F7A43">
        <w:rPr>
          <w:rFonts w:cstheme="minorHAnsi"/>
          <w:iCs/>
        </w:rPr>
        <w:t>podlegają Wykonawcy:</w:t>
      </w:r>
    </w:p>
    <w:p w14:paraId="77FD6658" w14:textId="77777777" w:rsidR="00F60D85" w:rsidRDefault="00C45C6D" w:rsidP="00A67DFA">
      <w:pPr>
        <w:pStyle w:val="Kolorowecieniowanieakcent31"/>
        <w:numPr>
          <w:ilvl w:val="0"/>
          <w:numId w:val="7"/>
        </w:numPr>
        <w:autoSpaceDE w:val="0"/>
        <w:spacing w:line="276" w:lineRule="auto"/>
        <w:ind w:left="1276"/>
        <w:rPr>
          <w:rFonts w:asciiTheme="minorHAnsi" w:eastAsiaTheme="minorHAnsi" w:hAnsiTheme="minorHAnsi" w:cstheme="minorHAnsi"/>
          <w:lang w:eastAsia="en-US"/>
        </w:rPr>
      </w:pPr>
      <w:r w:rsidRPr="003F7A43">
        <w:rPr>
          <w:rFonts w:asciiTheme="minorHAnsi" w:eastAsiaTheme="minorHAnsi" w:hAnsiTheme="minorHAnsi" w:cstheme="minorHAnsi"/>
          <w:lang w:eastAsia="en-US"/>
        </w:rPr>
        <w:t xml:space="preserve">wymienieni w wykazach określonych w rozporządzeniu 765/2006 z dnia 18 maja 2006 r. dotyczącego środków ograniczających w związku z sytuacją na Białorusi i udziałem Białorusi w agresji Rosji wobec Ukrainy (Dz. Urz. UE L 134 z 20.05.2006, str. 1, z </w:t>
      </w:r>
      <w:proofErr w:type="spellStart"/>
      <w:r w:rsidRPr="003F7A43">
        <w:rPr>
          <w:rFonts w:asciiTheme="minorHAnsi" w:eastAsiaTheme="minorHAnsi" w:hAnsiTheme="minorHAnsi" w:cstheme="minorHAnsi"/>
          <w:lang w:eastAsia="en-US"/>
        </w:rPr>
        <w:t>późn</w:t>
      </w:r>
      <w:proofErr w:type="spellEnd"/>
      <w:r w:rsidRPr="003F7A43">
        <w:rPr>
          <w:rFonts w:asciiTheme="minorHAnsi" w:eastAsiaTheme="minorHAnsi" w:hAnsiTheme="minorHAnsi" w:cstheme="minorHAnsi"/>
          <w:lang w:eastAsia="en-US"/>
        </w:rPr>
        <w:t xml:space="preserve">. zm.) i rozporządzeniu 269/2014 z dnia 17 marca 2014 r. w sprawie środków ograniczających w odniesieniu do działań podważających </w:t>
      </w:r>
      <w:r w:rsidRPr="003F7A43">
        <w:rPr>
          <w:rFonts w:asciiTheme="minorHAnsi" w:eastAsiaTheme="minorHAnsi" w:hAnsiTheme="minorHAnsi" w:cstheme="minorHAnsi"/>
          <w:lang w:eastAsia="en-US"/>
        </w:rPr>
        <w:lastRenderedPageBreak/>
        <w:t xml:space="preserve">integralność terytorialną, suwerenność i niezależność Ukrainy lub im zagrażających (Dz. Urz. UE L 78 z 17.03.2014, str. 6, z </w:t>
      </w:r>
      <w:proofErr w:type="spellStart"/>
      <w:r w:rsidRPr="003F7A43">
        <w:rPr>
          <w:rFonts w:asciiTheme="minorHAnsi" w:eastAsiaTheme="minorHAnsi" w:hAnsiTheme="minorHAnsi" w:cstheme="minorHAnsi"/>
          <w:lang w:eastAsia="en-US"/>
        </w:rPr>
        <w:t>późn</w:t>
      </w:r>
      <w:proofErr w:type="spellEnd"/>
      <w:r w:rsidRPr="003F7A43">
        <w:rPr>
          <w:rFonts w:asciiTheme="minorHAnsi" w:eastAsiaTheme="minorHAnsi" w:hAnsiTheme="minorHAnsi" w:cstheme="minorHAnsi"/>
          <w:lang w:eastAsia="en-US"/>
        </w:rPr>
        <w:t>. zm.) albo wpisanego na listę na podstawie decyzji w sprawie wpisu na listę rozstrzygającej o zastosowaniu środka, o którym mowa w art. 1 pkt 3 powołanej ustawy;</w:t>
      </w:r>
    </w:p>
    <w:p w14:paraId="3A9C13FA" w14:textId="38FD26B3" w:rsidR="00A93D78" w:rsidRDefault="00C45C6D" w:rsidP="00A67DFA">
      <w:pPr>
        <w:pStyle w:val="Kolorowecieniowanieakcent31"/>
        <w:numPr>
          <w:ilvl w:val="0"/>
          <w:numId w:val="7"/>
        </w:numPr>
        <w:autoSpaceDE w:val="0"/>
        <w:spacing w:line="276" w:lineRule="auto"/>
        <w:ind w:left="1276"/>
        <w:rPr>
          <w:rFonts w:asciiTheme="minorHAnsi" w:eastAsiaTheme="minorHAnsi" w:hAnsiTheme="minorHAnsi" w:cstheme="minorHAnsi"/>
          <w:lang w:eastAsia="en-US"/>
        </w:rPr>
      </w:pPr>
      <w:r w:rsidRPr="003F7A43">
        <w:rPr>
          <w:rFonts w:asciiTheme="minorHAnsi" w:eastAsiaTheme="minorHAnsi" w:hAnsiTheme="minorHAnsi" w:cstheme="minorHAnsi"/>
          <w:lang w:eastAsia="en-US"/>
        </w:rPr>
        <w:t xml:space="preserve">którego beneficjentem rzeczywistym w rozumieniu ustawy z dnia 1 marca 2018 r. o przeciwdziałaniu praniu pieniędzy oraz finansowaniu terroryzmu jest osoba wymieniona w wykazach określonych w rozporządzeniu 765/2006 z dnia 18 maja 2006 r. dotyczącego środków ograniczających w związku z sytuacją na Białorusi i udziałem Białorusi w agresji Rosji wobec Ukrainy (Dz. Urz. UE L 134 z 20.05.2006, str. 1, z </w:t>
      </w:r>
      <w:proofErr w:type="spellStart"/>
      <w:r w:rsidRPr="003F7A43">
        <w:rPr>
          <w:rFonts w:asciiTheme="minorHAnsi" w:eastAsiaTheme="minorHAnsi" w:hAnsiTheme="minorHAnsi" w:cstheme="minorHAnsi"/>
          <w:lang w:eastAsia="en-US"/>
        </w:rPr>
        <w:t>późn</w:t>
      </w:r>
      <w:proofErr w:type="spellEnd"/>
      <w:r w:rsidRPr="003F7A43">
        <w:rPr>
          <w:rFonts w:asciiTheme="minorHAnsi" w:eastAsiaTheme="minorHAnsi" w:hAnsiTheme="minorHAnsi" w:cstheme="minorHAnsi"/>
          <w:lang w:eastAsia="en-US"/>
        </w:rPr>
        <w:t>. zm.) i rozporządzeniu 269/2014 albo wpisana na listę lub będąca takim beneficjentem rzeczywistym od dnia 24 lutego 2022 r., o ile została wpisana na listę na podstawie decyzji w sprawie wpisu na listę rozstrzygającej o zastosowaniu środka, o którym mowa w art. 1 pkt 3 powołanej ustawy;</w:t>
      </w:r>
    </w:p>
    <w:p w14:paraId="39FAD3BE" w14:textId="564A325A" w:rsidR="00C45C6D" w:rsidRPr="00A93D78" w:rsidRDefault="00C45C6D" w:rsidP="00A67DFA">
      <w:pPr>
        <w:pStyle w:val="Kolorowecieniowanieakcent31"/>
        <w:numPr>
          <w:ilvl w:val="0"/>
          <w:numId w:val="7"/>
        </w:numPr>
        <w:autoSpaceDE w:val="0"/>
        <w:spacing w:line="276" w:lineRule="auto"/>
        <w:ind w:left="1276"/>
        <w:rPr>
          <w:rFonts w:asciiTheme="minorHAnsi" w:eastAsiaTheme="minorHAnsi" w:hAnsiTheme="minorHAnsi" w:cstheme="minorHAnsi"/>
          <w:lang w:eastAsia="en-US"/>
        </w:rPr>
      </w:pPr>
      <w:r w:rsidRPr="00A93D78">
        <w:rPr>
          <w:rFonts w:asciiTheme="minorHAnsi" w:eastAsiaTheme="minorHAnsi" w:hAnsiTheme="minorHAnsi" w:cstheme="minorHAnsi"/>
          <w:lang w:eastAsia="en-US"/>
        </w:rPr>
        <w:t xml:space="preserve">którego jednostką dominującą w rozumieniu art. 3 ust. 1 pkt 37 ustawy z dnia 29 września 1994 r. o rachunkowości jest podmiot wymieniony w wykazach określonych w rozporządzeniu 765/2006 z dnia 18 maja 2006 r. dotyczącego środków ograniczających w związku z sytuacją na Białorusi i udziałem Białorusi w agresji Rosji wobec Ukrainy (Dz. Urz. UE L 134 z 20.05.2006, str. 1, z </w:t>
      </w:r>
      <w:proofErr w:type="spellStart"/>
      <w:r w:rsidRPr="00A93D78">
        <w:rPr>
          <w:rFonts w:asciiTheme="minorHAnsi" w:eastAsiaTheme="minorHAnsi" w:hAnsiTheme="minorHAnsi" w:cstheme="minorHAnsi"/>
          <w:lang w:eastAsia="en-US"/>
        </w:rPr>
        <w:t>późn</w:t>
      </w:r>
      <w:proofErr w:type="spellEnd"/>
      <w:r w:rsidRPr="00A93D78">
        <w:rPr>
          <w:rFonts w:asciiTheme="minorHAnsi" w:eastAsiaTheme="minorHAnsi" w:hAnsiTheme="minorHAnsi" w:cstheme="minorHAnsi"/>
          <w:lang w:eastAsia="en-US"/>
        </w:rPr>
        <w:t xml:space="preserve">. zm.) i rozporządzeniu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A93D78">
        <w:rPr>
          <w:rFonts w:asciiTheme="minorHAnsi" w:eastAsiaTheme="minorHAnsi" w:hAnsiTheme="minorHAnsi" w:cstheme="minorHAnsi"/>
          <w:lang w:eastAsia="en-US"/>
        </w:rPr>
        <w:t>późn</w:t>
      </w:r>
      <w:proofErr w:type="spellEnd"/>
      <w:r w:rsidRPr="00A93D78">
        <w:rPr>
          <w:rFonts w:asciiTheme="minorHAnsi" w:eastAsiaTheme="minorHAnsi" w:hAnsiTheme="minorHAnsi" w:cstheme="minorHAnsi"/>
          <w:lang w:eastAsia="en-US"/>
        </w:rPr>
        <w:t>.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listę rozstrzygającej o zastosowaniu środka, o którym mowa w art. 1 pkt 3 powołanej ustawy;</w:t>
      </w:r>
    </w:p>
    <w:p w14:paraId="39AD77C0" w14:textId="51198C9B" w:rsidR="001D7A73" w:rsidRDefault="00C45C6D" w:rsidP="00A67DFA">
      <w:pPr>
        <w:pStyle w:val="Kolorowecieniowanieakcent31"/>
        <w:numPr>
          <w:ilvl w:val="1"/>
          <w:numId w:val="18"/>
        </w:numPr>
        <w:autoSpaceDE w:val="0"/>
        <w:spacing w:line="276" w:lineRule="auto"/>
        <w:ind w:left="1276" w:hanging="709"/>
        <w:rPr>
          <w:rFonts w:asciiTheme="minorHAnsi" w:hAnsiTheme="minorHAnsi" w:cstheme="minorHAnsi"/>
        </w:rPr>
      </w:pPr>
      <w:r w:rsidRPr="003F7A43">
        <w:rPr>
          <w:rFonts w:asciiTheme="minorHAnsi" w:hAnsiTheme="minorHAnsi" w:cstheme="minorHAnsi"/>
        </w:rPr>
        <w:t xml:space="preserve">Wykluczenie, o którym mowa w pkt </w:t>
      </w:r>
      <w:r w:rsidR="007750D8">
        <w:rPr>
          <w:rFonts w:asciiTheme="minorHAnsi" w:hAnsiTheme="minorHAnsi" w:cstheme="minorHAnsi"/>
        </w:rPr>
        <w:t>8</w:t>
      </w:r>
      <w:r w:rsidR="002346DF" w:rsidRPr="003F7A43">
        <w:rPr>
          <w:rFonts w:asciiTheme="minorHAnsi" w:hAnsiTheme="minorHAnsi" w:cstheme="minorHAnsi"/>
        </w:rPr>
        <w:t>.1.</w:t>
      </w:r>
      <w:r w:rsidRPr="003F7A43">
        <w:rPr>
          <w:rFonts w:asciiTheme="minorHAnsi" w:hAnsiTheme="minorHAnsi" w:cstheme="minorHAnsi"/>
        </w:rPr>
        <w:t xml:space="preserve"> następuje na okres trwania ww. okoliczności.</w:t>
      </w:r>
    </w:p>
    <w:p w14:paraId="2E26AFF2" w14:textId="6DCCCDFC" w:rsidR="001D7A73" w:rsidRDefault="00C45C6D" w:rsidP="00A67DFA">
      <w:pPr>
        <w:pStyle w:val="Kolorowecieniowanieakcent31"/>
        <w:numPr>
          <w:ilvl w:val="1"/>
          <w:numId w:val="18"/>
        </w:numPr>
        <w:autoSpaceDE w:val="0"/>
        <w:spacing w:line="276" w:lineRule="auto"/>
        <w:ind w:left="1276" w:hanging="709"/>
        <w:rPr>
          <w:rFonts w:asciiTheme="minorHAnsi" w:hAnsiTheme="minorHAnsi" w:cstheme="minorHAnsi"/>
        </w:rPr>
      </w:pPr>
      <w:r w:rsidRPr="001D7A73">
        <w:rPr>
          <w:rFonts w:asciiTheme="minorHAnsi" w:hAnsiTheme="minorHAnsi" w:cstheme="minorHAnsi"/>
        </w:rPr>
        <w:t>Sposób oceny spełniania braku podstaw wykluczenia</w:t>
      </w:r>
      <w:r w:rsidR="0023568F" w:rsidRPr="001D7A73">
        <w:rPr>
          <w:rFonts w:asciiTheme="minorHAnsi" w:hAnsiTheme="minorHAnsi" w:cstheme="minorHAnsi"/>
        </w:rPr>
        <w:t xml:space="preserve">: </w:t>
      </w:r>
      <w:r w:rsidRPr="001D7A73">
        <w:rPr>
          <w:rFonts w:asciiTheme="minorHAnsi" w:hAnsiTheme="minorHAnsi" w:cstheme="minorHAnsi"/>
        </w:rPr>
        <w:t>Weryfikacja nastąpi w oparciu o oświadczeni</w:t>
      </w:r>
      <w:r w:rsidR="0023568F" w:rsidRPr="001D7A73">
        <w:rPr>
          <w:rFonts w:asciiTheme="minorHAnsi" w:hAnsiTheme="minorHAnsi" w:cstheme="minorHAnsi"/>
        </w:rPr>
        <w:t xml:space="preserve">e </w:t>
      </w:r>
      <w:r w:rsidRPr="001D7A73">
        <w:rPr>
          <w:rFonts w:asciiTheme="minorHAnsi" w:hAnsiTheme="minorHAnsi" w:cstheme="minorHAnsi"/>
        </w:rPr>
        <w:t>Wykonawcy o braku podstawy wykluczenia wskazanych w art. 7 ustawy z dnia 13 kwietnia 2022 r. o szczególnych rozwiązaniach w zakresie przeciwdziałania wspieraniu agresji na Ukrainę oraz służących ochronie bezpieczeństwa narodowego</w:t>
      </w:r>
      <w:r w:rsidR="007750D8">
        <w:rPr>
          <w:rFonts w:asciiTheme="minorHAnsi" w:hAnsiTheme="minorHAnsi" w:cstheme="minorHAnsi"/>
        </w:rPr>
        <w:t>.</w:t>
      </w:r>
    </w:p>
    <w:p w14:paraId="2E1B9AD8" w14:textId="69B70AD0" w:rsidR="00966D9E" w:rsidRPr="001D7A73" w:rsidRDefault="00966D9E" w:rsidP="00A67DFA">
      <w:pPr>
        <w:pStyle w:val="Kolorowecieniowanieakcent31"/>
        <w:numPr>
          <w:ilvl w:val="1"/>
          <w:numId w:val="18"/>
        </w:numPr>
        <w:autoSpaceDE w:val="0"/>
        <w:spacing w:line="276" w:lineRule="auto"/>
        <w:ind w:left="1276" w:hanging="709"/>
        <w:rPr>
          <w:rFonts w:asciiTheme="minorHAnsi" w:hAnsiTheme="minorHAnsi" w:cstheme="minorHAnsi"/>
        </w:rPr>
      </w:pPr>
      <w:r w:rsidRPr="001D7A73">
        <w:rPr>
          <w:rFonts w:asciiTheme="minorHAnsi" w:hAnsiTheme="minorHAnsi" w:cstheme="minorHAnsi"/>
        </w:rPr>
        <w:t>Ocena spełniania przedstawionych powyżej warunków zostanie dokonana wg formuły: „spełnia – nie spełnia”.</w:t>
      </w:r>
      <w:r w:rsidRPr="001D7A73">
        <w:rPr>
          <w:rFonts w:asciiTheme="minorHAnsi" w:hAnsiTheme="minorHAnsi" w:cstheme="minorHAnsi"/>
          <w:b/>
        </w:rPr>
        <w:t xml:space="preserve"> </w:t>
      </w:r>
      <w:r w:rsidR="00A53B9B" w:rsidRPr="001D7A73">
        <w:rPr>
          <w:rFonts w:asciiTheme="minorHAnsi" w:hAnsiTheme="minorHAnsi" w:cstheme="minorHAnsi"/>
        </w:rPr>
        <w:t>Zamawiający wykluczy wykonawców, którzy:</w:t>
      </w:r>
    </w:p>
    <w:p w14:paraId="2D41427D" w14:textId="77777777" w:rsidR="00966D9E" w:rsidRPr="003F7A43" w:rsidRDefault="00A53B9B" w:rsidP="00A67DFA">
      <w:pPr>
        <w:pStyle w:val="Kolorowecieniowanieakcent31"/>
        <w:numPr>
          <w:ilvl w:val="0"/>
          <w:numId w:val="9"/>
        </w:numPr>
        <w:autoSpaceDE w:val="0"/>
        <w:spacing w:line="276" w:lineRule="auto"/>
        <w:rPr>
          <w:rFonts w:asciiTheme="minorHAnsi" w:hAnsiTheme="minorHAnsi" w:cstheme="minorHAnsi"/>
          <w:b/>
        </w:rPr>
      </w:pPr>
      <w:r w:rsidRPr="003F7A43">
        <w:rPr>
          <w:rFonts w:asciiTheme="minorHAnsi" w:hAnsiTheme="minorHAnsi" w:cstheme="minorHAnsi"/>
        </w:rPr>
        <w:t>nie wykażą braku podstaw wykluczenia;</w:t>
      </w:r>
    </w:p>
    <w:p w14:paraId="5373A6B1" w14:textId="77777777" w:rsidR="00966D9E" w:rsidRPr="003F7A43" w:rsidRDefault="00A53B9B" w:rsidP="00A67DFA">
      <w:pPr>
        <w:pStyle w:val="Kolorowecieniowanieakcent31"/>
        <w:numPr>
          <w:ilvl w:val="0"/>
          <w:numId w:val="9"/>
        </w:numPr>
        <w:autoSpaceDE w:val="0"/>
        <w:spacing w:line="276" w:lineRule="auto"/>
        <w:rPr>
          <w:rFonts w:asciiTheme="minorHAnsi" w:hAnsiTheme="minorHAnsi" w:cstheme="minorHAnsi"/>
          <w:b/>
        </w:rPr>
      </w:pPr>
      <w:r w:rsidRPr="003F7A43">
        <w:rPr>
          <w:rFonts w:asciiTheme="minorHAnsi" w:hAnsiTheme="minorHAnsi" w:cstheme="minorHAnsi"/>
        </w:rPr>
        <w:lastRenderedPageBreak/>
        <w:t>wobec których zachodzą podstawy wykluczenia.</w:t>
      </w:r>
    </w:p>
    <w:p w14:paraId="42E7A321" w14:textId="731AB8D9" w:rsidR="001D7A73" w:rsidRDefault="004637CF" w:rsidP="00A67DFA">
      <w:pPr>
        <w:pStyle w:val="Kolorowecieniowanieakcent31"/>
        <w:numPr>
          <w:ilvl w:val="1"/>
          <w:numId w:val="18"/>
        </w:numPr>
        <w:autoSpaceDE w:val="0"/>
        <w:spacing w:line="276" w:lineRule="auto"/>
        <w:ind w:left="1276" w:hanging="709"/>
        <w:rPr>
          <w:rFonts w:asciiTheme="minorHAnsi" w:hAnsiTheme="minorHAnsi" w:cstheme="minorHAnsi"/>
          <w:b/>
        </w:rPr>
      </w:pPr>
      <w:r w:rsidRPr="00A93D78">
        <w:rPr>
          <w:rFonts w:asciiTheme="minorHAnsi" w:hAnsiTheme="minorHAnsi" w:cstheme="minorHAnsi"/>
        </w:rPr>
        <w:t xml:space="preserve">Wykonawcy mogą wspólnie ubiegać się o udzielenie zamówienia. W takim przypadku Wykonawcy ustanawiają pełnomocnika do reprezentowania ich </w:t>
      </w:r>
      <w:r w:rsidRPr="00A93D78">
        <w:rPr>
          <w:rFonts w:asciiTheme="minorHAnsi" w:hAnsiTheme="minorHAnsi" w:cstheme="minorHAnsi"/>
        </w:rPr>
        <w:br/>
        <w:t>w postępowaniu o udzielenie zamówienia albo reprezentowania w postępowaniu i zawarcia umowy w sprawie zamówienia.</w:t>
      </w:r>
      <w:r w:rsidR="00966D9E" w:rsidRPr="00A93D78">
        <w:rPr>
          <w:rFonts w:asciiTheme="minorHAnsi" w:hAnsiTheme="minorHAnsi" w:cstheme="minorHAnsi"/>
        </w:rPr>
        <w:t xml:space="preserve"> W przypadku wykonawców wspólnie ubiegających się o udzielenie zamówienia, brak podstaw wykluczenia, o których mowa w p</w:t>
      </w:r>
      <w:r w:rsidR="002346DF" w:rsidRPr="00A93D78">
        <w:rPr>
          <w:rFonts w:asciiTheme="minorHAnsi" w:hAnsiTheme="minorHAnsi" w:cstheme="minorHAnsi"/>
        </w:rPr>
        <w:t>kt</w:t>
      </w:r>
      <w:r w:rsidR="00966D9E" w:rsidRPr="00A93D78">
        <w:rPr>
          <w:rFonts w:asciiTheme="minorHAnsi" w:hAnsiTheme="minorHAnsi" w:cstheme="minorHAnsi"/>
        </w:rPr>
        <w:t xml:space="preserve"> </w:t>
      </w:r>
      <w:r w:rsidR="007750D8">
        <w:rPr>
          <w:rFonts w:asciiTheme="minorHAnsi" w:hAnsiTheme="minorHAnsi" w:cstheme="minorHAnsi"/>
        </w:rPr>
        <w:t xml:space="preserve">8.1. </w:t>
      </w:r>
      <w:r w:rsidR="00966D9E" w:rsidRPr="00A93D78">
        <w:rPr>
          <w:rFonts w:asciiTheme="minorHAnsi" w:hAnsiTheme="minorHAnsi" w:cstheme="minorHAnsi"/>
        </w:rPr>
        <w:t>winien wykazać każdy z tych wykonawców.</w:t>
      </w:r>
    </w:p>
    <w:p w14:paraId="22EF7FE2" w14:textId="2548F5FE" w:rsidR="00F77B6A" w:rsidRPr="001D7A73" w:rsidRDefault="001D7A73" w:rsidP="00A67DFA">
      <w:pPr>
        <w:pStyle w:val="Kolorowecieniowanieakcent31"/>
        <w:numPr>
          <w:ilvl w:val="0"/>
          <w:numId w:val="18"/>
        </w:numPr>
        <w:autoSpaceDE w:val="0"/>
        <w:spacing w:line="276" w:lineRule="auto"/>
        <w:ind w:left="567" w:hanging="425"/>
        <w:rPr>
          <w:rFonts w:ascii="Calibri" w:hAnsi="Calibri" w:cs="Calibri"/>
          <w:b/>
        </w:rPr>
      </w:pPr>
      <w:r w:rsidRPr="001D7A73">
        <w:rPr>
          <w:rFonts w:ascii="Calibri" w:hAnsi="Calibri" w:cs="Calibri"/>
          <w:b/>
        </w:rPr>
        <w:t>W</w:t>
      </w:r>
      <w:r w:rsidR="00EC590A" w:rsidRPr="001D7A73">
        <w:rPr>
          <w:rFonts w:ascii="Calibri" w:hAnsi="Calibri" w:cs="Calibri"/>
          <w:b/>
        </w:rPr>
        <w:t xml:space="preserve">arunki udziału w postępowaniu. </w:t>
      </w:r>
    </w:p>
    <w:p w14:paraId="31188518" w14:textId="77777777" w:rsidR="00F60D85" w:rsidRPr="00F60D85" w:rsidRDefault="008F6068" w:rsidP="00813E62">
      <w:pPr>
        <w:pStyle w:val="Akapitzlist"/>
        <w:numPr>
          <w:ilvl w:val="1"/>
          <w:numId w:val="18"/>
        </w:numPr>
        <w:tabs>
          <w:tab w:val="left" w:pos="1276"/>
          <w:tab w:val="left" w:pos="1418"/>
        </w:tabs>
        <w:spacing w:line="276" w:lineRule="auto"/>
        <w:ind w:left="1276" w:hanging="643"/>
        <w:rPr>
          <w:rFonts w:cstheme="minorHAnsi"/>
          <w:b/>
        </w:rPr>
      </w:pPr>
      <w:r w:rsidRPr="00563FD1">
        <w:rPr>
          <w:rFonts w:ascii="Calibri" w:hAnsi="Calibri" w:cs="Calibri"/>
        </w:rPr>
        <w:t xml:space="preserve">Zamawiający wymaga by </w:t>
      </w:r>
      <w:r w:rsidR="00F77B6A" w:rsidRPr="00563FD1">
        <w:rPr>
          <w:rFonts w:ascii="Calibri" w:hAnsi="Calibri" w:cs="Calibri"/>
        </w:rPr>
        <w:t>W</w:t>
      </w:r>
      <w:r w:rsidRPr="00563FD1">
        <w:rPr>
          <w:rFonts w:ascii="Calibri" w:hAnsi="Calibri" w:cs="Calibri"/>
        </w:rPr>
        <w:t xml:space="preserve">ykonawca wykazał, że w sposób należyty wykonał w okresie </w:t>
      </w:r>
      <w:r w:rsidRPr="00563FD1">
        <w:rPr>
          <w:rFonts w:ascii="Calibri" w:hAnsi="Calibri" w:cs="Calibri"/>
          <w:b/>
        </w:rPr>
        <w:t>ostatnich 3 lat</w:t>
      </w:r>
      <w:r w:rsidRPr="00563FD1">
        <w:rPr>
          <w:rFonts w:ascii="Calibri" w:hAnsi="Calibri" w:cs="Calibri"/>
        </w:rPr>
        <w:t xml:space="preserve"> przed upływem terminu składania ofert, a jeżeli </w:t>
      </w:r>
      <w:r w:rsidRPr="00563FD1">
        <w:rPr>
          <w:rFonts w:ascii="Calibri" w:hAnsi="Calibri" w:cs="Calibri"/>
          <w:b/>
        </w:rPr>
        <w:t xml:space="preserve">okres </w:t>
      </w:r>
      <w:r w:rsidRPr="00F56564">
        <w:rPr>
          <w:rFonts w:ascii="Calibri" w:hAnsi="Calibri" w:cs="Calibri"/>
          <w:b/>
        </w:rPr>
        <w:t>prowadzenia działalności jest krótszy – w tym okresie</w:t>
      </w:r>
      <w:r w:rsidRPr="00F56564">
        <w:rPr>
          <w:rFonts w:ascii="Calibri" w:hAnsi="Calibri" w:cs="Calibri"/>
        </w:rPr>
        <w:t>, co najmniej</w:t>
      </w:r>
      <w:bookmarkStart w:id="0" w:name="_Hlk104538062"/>
      <w:r w:rsidR="00F60D85">
        <w:rPr>
          <w:rFonts w:ascii="Calibri" w:hAnsi="Calibri" w:cs="Calibri"/>
        </w:rPr>
        <w:t>:</w:t>
      </w:r>
    </w:p>
    <w:p w14:paraId="2E38A994" w14:textId="77777777" w:rsidR="00F60D85" w:rsidRPr="00F60D85" w:rsidRDefault="00F60D85" w:rsidP="00F60D85">
      <w:pPr>
        <w:pStyle w:val="Akapitzlist"/>
        <w:numPr>
          <w:ilvl w:val="0"/>
          <w:numId w:val="22"/>
        </w:numPr>
        <w:spacing w:line="276" w:lineRule="auto"/>
        <w:ind w:left="1701" w:hanging="425"/>
        <w:rPr>
          <w:rFonts w:cstheme="minorHAnsi"/>
          <w:b/>
        </w:rPr>
      </w:pPr>
      <w:r w:rsidRPr="00F60D85">
        <w:rPr>
          <w:rFonts w:ascii="Calibri" w:hAnsi="Calibri" w:cs="Calibri"/>
          <w:b/>
        </w:rPr>
        <w:t xml:space="preserve">jedno </w:t>
      </w:r>
      <w:r w:rsidR="008F6068" w:rsidRPr="00F60D85">
        <w:rPr>
          <w:rFonts w:ascii="Calibri" w:hAnsi="Calibri" w:cs="Calibri"/>
          <w:b/>
        </w:rPr>
        <w:t>zamówieni</w:t>
      </w:r>
      <w:r w:rsidRPr="00F60D85">
        <w:rPr>
          <w:rFonts w:ascii="Calibri" w:hAnsi="Calibri" w:cs="Calibri"/>
          <w:b/>
        </w:rPr>
        <w:t>e</w:t>
      </w:r>
      <w:r w:rsidR="008F6068" w:rsidRPr="00F60D85">
        <w:rPr>
          <w:rFonts w:ascii="Calibri" w:hAnsi="Calibri" w:cs="Calibri"/>
          <w:b/>
        </w:rPr>
        <w:t xml:space="preserve"> (</w:t>
      </w:r>
      <w:r w:rsidRPr="00F60D85">
        <w:rPr>
          <w:rFonts w:ascii="Calibri" w:hAnsi="Calibri" w:cs="Calibri"/>
          <w:b/>
        </w:rPr>
        <w:t>jedna umowa</w:t>
      </w:r>
      <w:r w:rsidR="008F6068" w:rsidRPr="00F60D85">
        <w:rPr>
          <w:rFonts w:ascii="Calibri" w:hAnsi="Calibri" w:cs="Calibri"/>
          <w:b/>
        </w:rPr>
        <w:t>)</w:t>
      </w:r>
      <w:r w:rsidRPr="00F60D85">
        <w:rPr>
          <w:rFonts w:ascii="Calibri" w:hAnsi="Calibri" w:cs="Calibri"/>
          <w:b/>
        </w:rPr>
        <w:t xml:space="preserve"> polegające na wykonaniu i montażu tablic, tabliczek informacyjnych o wartości minimum 20 000 zł brutto</w:t>
      </w:r>
    </w:p>
    <w:p w14:paraId="6FA708DA" w14:textId="6773CA8F" w:rsidR="008F6068" w:rsidRPr="00F60D85" w:rsidRDefault="00F60D85" w:rsidP="00F60D85">
      <w:pPr>
        <w:pStyle w:val="Akapitzlist"/>
        <w:numPr>
          <w:ilvl w:val="0"/>
          <w:numId w:val="22"/>
        </w:numPr>
        <w:spacing w:line="276" w:lineRule="auto"/>
        <w:ind w:left="1701" w:hanging="425"/>
        <w:rPr>
          <w:rFonts w:cstheme="minorHAnsi"/>
          <w:b/>
        </w:rPr>
      </w:pPr>
      <w:r w:rsidRPr="00F60D85">
        <w:rPr>
          <w:rFonts w:ascii="Calibri" w:hAnsi="Calibri" w:cs="Calibri"/>
          <w:b/>
        </w:rPr>
        <w:t xml:space="preserve">jedno zamówienie polegające na wykonaniu </w:t>
      </w:r>
      <w:proofErr w:type="spellStart"/>
      <w:r w:rsidRPr="00F60D85">
        <w:rPr>
          <w:rFonts w:ascii="Calibri" w:hAnsi="Calibri" w:cs="Calibri"/>
          <w:b/>
        </w:rPr>
        <w:t>loga</w:t>
      </w:r>
      <w:proofErr w:type="spellEnd"/>
      <w:r w:rsidRPr="00F60D85">
        <w:rPr>
          <w:rFonts w:ascii="Calibri" w:hAnsi="Calibri" w:cs="Calibri"/>
          <w:b/>
        </w:rPr>
        <w:t xml:space="preserve"> z podświetleniem lub napisu przestrzennego z podświetleniem o wartości minimum 20 000 zł brutto</w:t>
      </w:r>
    </w:p>
    <w:bookmarkEnd w:id="0"/>
    <w:p w14:paraId="77B24F1A" w14:textId="71CEDA2F" w:rsidR="001D7A73" w:rsidRDefault="008F6068" w:rsidP="00A67DFA">
      <w:pPr>
        <w:pStyle w:val="Tekstpodstawowy"/>
        <w:numPr>
          <w:ilvl w:val="1"/>
          <w:numId w:val="18"/>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276" w:lineRule="auto"/>
        <w:ind w:left="1276" w:hanging="567"/>
        <w:rPr>
          <w:rFonts w:ascii="Calibri" w:hAnsi="Calibri" w:cs="Calibri"/>
          <w:b/>
          <w:sz w:val="24"/>
          <w:szCs w:val="24"/>
        </w:rPr>
      </w:pPr>
      <w:r w:rsidRPr="00F56564">
        <w:rPr>
          <w:rFonts w:ascii="Calibri" w:hAnsi="Calibri" w:cs="Calibri"/>
          <w:sz w:val="24"/>
          <w:szCs w:val="24"/>
        </w:rPr>
        <w:t xml:space="preserve">Odnośnie warunków określonych w punkcie </w:t>
      </w:r>
      <w:r w:rsidR="007750D8" w:rsidRPr="00F56564">
        <w:rPr>
          <w:rFonts w:ascii="Calibri" w:hAnsi="Calibri" w:cs="Calibri"/>
          <w:sz w:val="24"/>
          <w:szCs w:val="24"/>
          <w:lang w:val="pl-PL"/>
        </w:rPr>
        <w:t>9</w:t>
      </w:r>
      <w:r w:rsidRPr="00F56564">
        <w:rPr>
          <w:rFonts w:ascii="Calibri" w:hAnsi="Calibri" w:cs="Calibri"/>
          <w:sz w:val="24"/>
          <w:szCs w:val="24"/>
        </w:rPr>
        <w:t>.1., Wykonawca w celu wykazania</w:t>
      </w:r>
      <w:r w:rsidRPr="001D7A73">
        <w:rPr>
          <w:rFonts w:ascii="Calibri" w:hAnsi="Calibri" w:cs="Calibri"/>
          <w:sz w:val="24"/>
          <w:szCs w:val="24"/>
        </w:rPr>
        <w:t xml:space="preserve"> spełniania przedmiotowego warunku w postępowaniu może powoływać się wyłącznie</w:t>
      </w:r>
      <w:r w:rsidR="00F77B6A" w:rsidRPr="001D7A73">
        <w:rPr>
          <w:rFonts w:ascii="Calibri" w:hAnsi="Calibri" w:cs="Calibri"/>
          <w:sz w:val="24"/>
          <w:szCs w:val="24"/>
          <w:lang w:val="pl-PL"/>
        </w:rPr>
        <w:t xml:space="preserve"> na zamówienia i prace,</w:t>
      </w:r>
      <w:r w:rsidRPr="001D7A73">
        <w:rPr>
          <w:rFonts w:ascii="Calibri" w:hAnsi="Calibri" w:cs="Calibri"/>
          <w:sz w:val="24"/>
          <w:szCs w:val="24"/>
        </w:rPr>
        <w:t xml:space="preserve"> w których bezpośrednio uczestniczył.</w:t>
      </w:r>
    </w:p>
    <w:p w14:paraId="4DD9C059" w14:textId="70FE15C5" w:rsidR="001D7A73" w:rsidRDefault="00563FD1" w:rsidP="00A67DFA">
      <w:pPr>
        <w:pStyle w:val="Tekstpodstawowy"/>
        <w:numPr>
          <w:ilvl w:val="1"/>
          <w:numId w:val="18"/>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276" w:lineRule="auto"/>
        <w:ind w:left="1276" w:hanging="567"/>
        <w:rPr>
          <w:rFonts w:ascii="Calibri" w:hAnsi="Calibri" w:cs="Calibri"/>
          <w:b/>
          <w:sz w:val="24"/>
          <w:szCs w:val="24"/>
        </w:rPr>
      </w:pPr>
      <w:r w:rsidRPr="001D7A73">
        <w:rPr>
          <w:rFonts w:ascii="Calibri" w:hAnsi="Calibri" w:cs="Calibri"/>
          <w:sz w:val="24"/>
          <w:szCs w:val="24"/>
          <w:lang w:val="pl-PL"/>
        </w:rPr>
        <w:t>W</w:t>
      </w:r>
      <w:r w:rsidR="008F6068" w:rsidRPr="001D7A73">
        <w:rPr>
          <w:rFonts w:ascii="Calibri" w:hAnsi="Calibri" w:cs="Calibri"/>
          <w:sz w:val="24"/>
          <w:szCs w:val="24"/>
        </w:rPr>
        <w:t xml:space="preserve">ykonawcy wspólnie ubiegający się o zamówienie mogą polegać na zdolnościach tych wykonawców, którzy wykonają usługi, do realizacji których zdolności te są wymagane. Wykonawcy wspólnie ubiegający się o zamówienie dołączają do oferty oświadczenie, z którego wynika, </w:t>
      </w:r>
      <w:r w:rsidR="00F60D85">
        <w:rPr>
          <w:rFonts w:ascii="Calibri" w:hAnsi="Calibri" w:cs="Calibri"/>
          <w:sz w:val="24"/>
          <w:szCs w:val="24"/>
          <w:lang w:val="pl-PL"/>
        </w:rPr>
        <w:t xml:space="preserve">które </w:t>
      </w:r>
      <w:r w:rsidR="008F6068" w:rsidRPr="001D7A73">
        <w:rPr>
          <w:rFonts w:ascii="Calibri" w:hAnsi="Calibri" w:cs="Calibri"/>
          <w:sz w:val="24"/>
          <w:szCs w:val="24"/>
        </w:rPr>
        <w:t>dostawy lub usługi wykonają poszczególni wykonawcy.</w:t>
      </w:r>
    </w:p>
    <w:p w14:paraId="4B771D9F" w14:textId="3F0C59CD" w:rsidR="001D7A73" w:rsidRDefault="008F6068" w:rsidP="00A67DFA">
      <w:pPr>
        <w:pStyle w:val="Tekstpodstawowy"/>
        <w:numPr>
          <w:ilvl w:val="1"/>
          <w:numId w:val="18"/>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276" w:lineRule="auto"/>
        <w:ind w:left="1276" w:hanging="567"/>
        <w:rPr>
          <w:rFonts w:ascii="Calibri" w:hAnsi="Calibri" w:cs="Calibri"/>
          <w:b/>
          <w:sz w:val="24"/>
          <w:szCs w:val="24"/>
        </w:rPr>
      </w:pPr>
      <w:r w:rsidRPr="001D7A73">
        <w:rPr>
          <w:rFonts w:ascii="Calibri" w:hAnsi="Calibri" w:cs="Calibri"/>
          <w:sz w:val="24"/>
          <w:szCs w:val="24"/>
        </w:rPr>
        <w:t xml:space="preserve">W przypadku wykonawców wspólnie ubiegających się o zamówienie, warunek określony w punkcie </w:t>
      </w:r>
      <w:r w:rsidR="007750D8">
        <w:rPr>
          <w:rFonts w:ascii="Calibri" w:hAnsi="Calibri" w:cs="Calibri"/>
          <w:sz w:val="24"/>
          <w:szCs w:val="24"/>
          <w:lang w:val="pl-PL"/>
        </w:rPr>
        <w:t>9</w:t>
      </w:r>
      <w:r w:rsidRPr="001D7A73">
        <w:rPr>
          <w:rFonts w:ascii="Calibri" w:hAnsi="Calibri" w:cs="Calibri"/>
          <w:sz w:val="24"/>
          <w:szCs w:val="24"/>
        </w:rPr>
        <w:t>.1</w:t>
      </w:r>
      <w:r w:rsidR="007750D8">
        <w:rPr>
          <w:rFonts w:ascii="Calibri" w:hAnsi="Calibri" w:cs="Calibri"/>
          <w:sz w:val="24"/>
          <w:szCs w:val="24"/>
          <w:lang w:val="pl-PL"/>
        </w:rPr>
        <w:t>.</w:t>
      </w:r>
      <w:r w:rsidR="00563FD1" w:rsidRPr="001D7A73">
        <w:rPr>
          <w:rFonts w:ascii="Calibri" w:hAnsi="Calibri" w:cs="Calibri"/>
          <w:sz w:val="24"/>
          <w:szCs w:val="24"/>
          <w:lang w:val="pl-PL"/>
        </w:rPr>
        <w:t xml:space="preserve"> </w:t>
      </w:r>
      <w:r w:rsidRPr="001D7A73">
        <w:rPr>
          <w:rFonts w:ascii="Calibri" w:hAnsi="Calibri" w:cs="Calibri"/>
          <w:sz w:val="24"/>
          <w:szCs w:val="24"/>
        </w:rPr>
        <w:t xml:space="preserve">winien </w:t>
      </w:r>
      <w:r w:rsidR="00563FD1" w:rsidRPr="001D7A73">
        <w:rPr>
          <w:rFonts w:ascii="Calibri" w:hAnsi="Calibri" w:cs="Calibri"/>
          <w:sz w:val="24"/>
          <w:szCs w:val="24"/>
          <w:lang w:val="pl-PL"/>
        </w:rPr>
        <w:t xml:space="preserve">odpowiednio </w:t>
      </w:r>
      <w:r w:rsidRPr="001D7A73">
        <w:rPr>
          <w:rFonts w:ascii="Calibri" w:hAnsi="Calibri" w:cs="Calibri"/>
          <w:sz w:val="24"/>
          <w:szCs w:val="24"/>
        </w:rPr>
        <w:t xml:space="preserve">spełniać w całości przynajmniej jeden z tych wykonawców, </w:t>
      </w:r>
      <w:r w:rsidR="00563FD1" w:rsidRPr="001D7A73">
        <w:rPr>
          <w:rFonts w:ascii="Calibri" w:hAnsi="Calibri" w:cs="Calibri"/>
          <w:sz w:val="24"/>
          <w:szCs w:val="24"/>
          <w:lang w:val="pl-PL"/>
        </w:rPr>
        <w:t>przy czym W</w:t>
      </w:r>
      <w:r w:rsidR="00563FD1" w:rsidRPr="001D7A73">
        <w:rPr>
          <w:rFonts w:ascii="Calibri" w:hAnsi="Calibri" w:cs="Calibri"/>
          <w:sz w:val="24"/>
          <w:szCs w:val="24"/>
        </w:rPr>
        <w:t>ykonawcy wspólnie ubiegający się o zamówienie mogą polegać na zdolnościach tych wykonawców, którzy wykonają usługi, do realizacji których zdolności te są wymagane.</w:t>
      </w:r>
    </w:p>
    <w:p w14:paraId="28B2BEED" w14:textId="22E31E96" w:rsidR="008F6068" w:rsidRPr="001D7A73" w:rsidRDefault="008F6068" w:rsidP="00A67DFA">
      <w:pPr>
        <w:pStyle w:val="Tekstpodstawowy"/>
        <w:numPr>
          <w:ilvl w:val="1"/>
          <w:numId w:val="18"/>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276" w:lineRule="auto"/>
        <w:ind w:left="1276" w:hanging="567"/>
        <w:rPr>
          <w:rFonts w:ascii="Calibri" w:hAnsi="Calibri" w:cs="Calibri"/>
          <w:b/>
          <w:sz w:val="24"/>
          <w:szCs w:val="24"/>
        </w:rPr>
      </w:pPr>
      <w:r w:rsidRPr="001D7A73">
        <w:rPr>
          <w:rFonts w:ascii="Calibri" w:hAnsi="Calibri" w:cs="Calibri"/>
          <w:sz w:val="24"/>
          <w:szCs w:val="24"/>
        </w:rPr>
        <w:t xml:space="preserve">Zamawiający dokona oceny spełniania warunków udziału w postępowaniu na podstawie oświadczeń i dokumentów, jakie Wykonawca będzie zobowiązany złożyć, </w:t>
      </w:r>
      <w:r w:rsidR="00563FD1" w:rsidRPr="001D7A73">
        <w:rPr>
          <w:rFonts w:ascii="Calibri" w:hAnsi="Calibri" w:cs="Calibri"/>
          <w:sz w:val="24"/>
          <w:szCs w:val="24"/>
          <w:lang w:val="pl-PL"/>
        </w:rPr>
        <w:t>zgodnie z pkt 1</w:t>
      </w:r>
      <w:r w:rsidR="007750D8">
        <w:rPr>
          <w:rFonts w:ascii="Calibri" w:hAnsi="Calibri" w:cs="Calibri"/>
          <w:sz w:val="24"/>
          <w:szCs w:val="24"/>
          <w:lang w:val="pl-PL"/>
        </w:rPr>
        <w:t>0.1.</w:t>
      </w:r>
      <w:r w:rsidR="00563FD1" w:rsidRPr="001D7A73">
        <w:rPr>
          <w:rFonts w:ascii="Calibri" w:hAnsi="Calibri" w:cs="Calibri"/>
          <w:sz w:val="24"/>
          <w:szCs w:val="24"/>
          <w:lang w:val="pl-PL"/>
        </w:rPr>
        <w:t xml:space="preserve">, </w:t>
      </w:r>
      <w:r w:rsidRPr="001D7A73">
        <w:rPr>
          <w:rFonts w:ascii="Calibri" w:hAnsi="Calibri" w:cs="Calibri"/>
          <w:sz w:val="24"/>
          <w:szCs w:val="24"/>
        </w:rPr>
        <w:t xml:space="preserve">wg formuły „spełnia / nie spełnia”. </w:t>
      </w:r>
    </w:p>
    <w:p w14:paraId="2C2C31DF" w14:textId="61CCE157" w:rsidR="002346DF" w:rsidRPr="00A93D78" w:rsidRDefault="002346DF" w:rsidP="00A67DFA">
      <w:pPr>
        <w:pStyle w:val="Akapitzlist"/>
        <w:numPr>
          <w:ilvl w:val="0"/>
          <w:numId w:val="18"/>
        </w:numPr>
        <w:tabs>
          <w:tab w:val="left" w:pos="1418"/>
          <w:tab w:val="left" w:pos="1701"/>
        </w:tabs>
        <w:spacing w:line="276" w:lineRule="auto"/>
        <w:ind w:left="709" w:hanging="567"/>
        <w:rPr>
          <w:rFonts w:cstheme="minorHAnsi"/>
          <w:b/>
        </w:rPr>
      </w:pPr>
      <w:r w:rsidRPr="00A93D78">
        <w:rPr>
          <w:rFonts w:cstheme="minorHAnsi"/>
          <w:b/>
        </w:rPr>
        <w:t>Dokumenty wymagane od wykonawców w celu wykazania braku podstaw wykluczenia z postępowania</w:t>
      </w:r>
      <w:r w:rsidR="00BC4DFC">
        <w:rPr>
          <w:rFonts w:cstheme="minorHAnsi"/>
          <w:b/>
        </w:rPr>
        <w:t xml:space="preserve"> oraz </w:t>
      </w:r>
      <w:r w:rsidRPr="00A93D78">
        <w:rPr>
          <w:rFonts w:cstheme="minorHAnsi"/>
          <w:b/>
        </w:rPr>
        <w:t>potwierdzenia spełniania warunków</w:t>
      </w:r>
      <w:r w:rsidR="00BC4DFC">
        <w:rPr>
          <w:rFonts w:cstheme="minorHAnsi"/>
          <w:b/>
        </w:rPr>
        <w:t xml:space="preserve"> udziału w postępowaniu</w:t>
      </w:r>
      <w:r w:rsidRPr="00A93D78">
        <w:rPr>
          <w:rFonts w:cstheme="minorHAnsi"/>
          <w:b/>
        </w:rPr>
        <w:t>.</w:t>
      </w:r>
    </w:p>
    <w:p w14:paraId="4C5A0FB2" w14:textId="776574FA" w:rsidR="002346DF" w:rsidRPr="00F60D85" w:rsidRDefault="002346DF" w:rsidP="00A67DFA">
      <w:pPr>
        <w:pStyle w:val="Akapitzlist"/>
        <w:numPr>
          <w:ilvl w:val="1"/>
          <w:numId w:val="18"/>
        </w:numPr>
        <w:tabs>
          <w:tab w:val="left" w:pos="1276"/>
          <w:tab w:val="left" w:pos="1701"/>
        </w:tabs>
        <w:spacing w:line="276" w:lineRule="auto"/>
        <w:ind w:left="1276" w:hanging="567"/>
        <w:rPr>
          <w:rFonts w:cstheme="minorHAnsi"/>
        </w:rPr>
      </w:pPr>
      <w:r w:rsidRPr="001D7A73">
        <w:rPr>
          <w:rFonts w:cstheme="minorHAnsi"/>
        </w:rPr>
        <w:t xml:space="preserve">W celu </w:t>
      </w:r>
      <w:r w:rsidR="00F77B6A" w:rsidRPr="001D7A73">
        <w:rPr>
          <w:rFonts w:cstheme="minorHAnsi"/>
        </w:rPr>
        <w:t xml:space="preserve">wykazania </w:t>
      </w:r>
      <w:r w:rsidRPr="001D7A73">
        <w:rPr>
          <w:rFonts w:cstheme="minorHAnsi"/>
        </w:rPr>
        <w:t xml:space="preserve">braku podstaw wykluczenia wykonawcy są zobowiązani </w:t>
      </w:r>
      <w:r w:rsidRPr="00F60D85">
        <w:rPr>
          <w:rFonts w:cstheme="minorHAnsi"/>
        </w:rPr>
        <w:t>złożyć następujące dokumenty:</w:t>
      </w:r>
    </w:p>
    <w:p w14:paraId="7D1BB917" w14:textId="74CC0DF7" w:rsidR="002346DF" w:rsidRPr="007750D8" w:rsidRDefault="002346DF" w:rsidP="00A67DFA">
      <w:pPr>
        <w:pStyle w:val="Akapitzlist"/>
        <w:numPr>
          <w:ilvl w:val="2"/>
          <w:numId w:val="10"/>
        </w:numPr>
        <w:spacing w:line="276" w:lineRule="auto"/>
        <w:ind w:left="1701" w:hanging="425"/>
        <w:rPr>
          <w:rFonts w:cstheme="minorHAnsi"/>
        </w:rPr>
      </w:pPr>
      <w:r w:rsidRPr="007750D8">
        <w:rPr>
          <w:rFonts w:cstheme="minorHAnsi"/>
          <w:b/>
        </w:rPr>
        <w:lastRenderedPageBreak/>
        <w:t>Oświadczenie o braku podstaw wykluczenia wskazanych w art. 7 ustawy z dnia 13 kwietnia 2022 r. o szczególnych rozwiązaniach w zakresie przeciwdziałania wspieraniu agresji na Ukrainę oraz służących ochronie bezpieczeństwa narodowego</w:t>
      </w:r>
      <w:r w:rsidRPr="00A93D78">
        <w:rPr>
          <w:rFonts w:cstheme="minorHAnsi"/>
        </w:rPr>
        <w:t xml:space="preserve"> –  wg wzoru stanowiącego </w:t>
      </w:r>
      <w:r w:rsidRPr="007750D8">
        <w:rPr>
          <w:rFonts w:cstheme="minorHAnsi"/>
        </w:rPr>
        <w:t xml:space="preserve">Załącznik Nr </w:t>
      </w:r>
      <w:r w:rsidR="007750D8" w:rsidRPr="007750D8">
        <w:rPr>
          <w:rFonts w:cstheme="minorHAnsi"/>
        </w:rPr>
        <w:t>3</w:t>
      </w:r>
      <w:r w:rsidRPr="007750D8">
        <w:rPr>
          <w:rFonts w:cstheme="minorHAnsi"/>
        </w:rPr>
        <w:t xml:space="preserve"> do Zap</w:t>
      </w:r>
      <w:r w:rsidR="00631FAA" w:rsidRPr="007750D8">
        <w:rPr>
          <w:rFonts w:cstheme="minorHAnsi"/>
        </w:rPr>
        <w:t xml:space="preserve">ytania </w:t>
      </w:r>
      <w:r w:rsidR="007750D8" w:rsidRPr="007750D8">
        <w:rPr>
          <w:rFonts w:cstheme="minorHAnsi"/>
        </w:rPr>
        <w:t>O</w:t>
      </w:r>
      <w:r w:rsidR="00631FAA" w:rsidRPr="007750D8">
        <w:rPr>
          <w:rFonts w:cstheme="minorHAnsi"/>
        </w:rPr>
        <w:t>fertowego.</w:t>
      </w:r>
    </w:p>
    <w:p w14:paraId="07E6D115" w14:textId="46EC6326" w:rsidR="00F77B6A" w:rsidRPr="00B06263" w:rsidRDefault="00F77B6A" w:rsidP="00A67DFA">
      <w:pPr>
        <w:pStyle w:val="Akapitzlist"/>
        <w:numPr>
          <w:ilvl w:val="1"/>
          <w:numId w:val="18"/>
        </w:numPr>
        <w:spacing w:line="276" w:lineRule="auto"/>
        <w:ind w:left="1276" w:hanging="567"/>
        <w:rPr>
          <w:rFonts w:cstheme="minorHAnsi"/>
        </w:rPr>
      </w:pPr>
      <w:r w:rsidRPr="007750D8">
        <w:rPr>
          <w:rFonts w:cstheme="minorHAnsi"/>
        </w:rPr>
        <w:t xml:space="preserve">W celu wykazania spełniania warunków udziału  w postępowaniu wykonawcy </w:t>
      </w:r>
      <w:r w:rsidRPr="00B06263">
        <w:rPr>
          <w:rFonts w:cstheme="minorHAnsi"/>
        </w:rPr>
        <w:t>zobowiązani są złożyć:</w:t>
      </w:r>
    </w:p>
    <w:p w14:paraId="58474343" w14:textId="24F101FE" w:rsidR="00F77B6A" w:rsidRPr="00F60D85" w:rsidRDefault="00F77B6A" w:rsidP="00A67DFA">
      <w:pPr>
        <w:pStyle w:val="Akapitzlist"/>
        <w:numPr>
          <w:ilvl w:val="0"/>
          <w:numId w:val="14"/>
        </w:numPr>
        <w:spacing w:line="276" w:lineRule="auto"/>
        <w:ind w:left="1701" w:hanging="425"/>
        <w:rPr>
          <w:rFonts w:cstheme="minorHAnsi"/>
        </w:rPr>
      </w:pPr>
      <w:r w:rsidRPr="00F60D85">
        <w:rPr>
          <w:rFonts w:cstheme="minorHAnsi"/>
          <w:b/>
        </w:rPr>
        <w:t xml:space="preserve">Wykaz </w:t>
      </w:r>
      <w:r w:rsidR="001440B6" w:rsidRPr="00F60D85">
        <w:rPr>
          <w:rFonts w:cstheme="minorHAnsi"/>
          <w:b/>
        </w:rPr>
        <w:t xml:space="preserve">zamówień </w:t>
      </w:r>
      <w:r w:rsidR="001440B6" w:rsidRPr="00F60D85">
        <w:rPr>
          <w:rFonts w:cs="Calibri"/>
          <w:b/>
        </w:rPr>
        <w:t>wykonanych</w:t>
      </w:r>
      <w:r w:rsidR="001440B6" w:rsidRPr="00F60D85">
        <w:rPr>
          <w:rFonts w:cs="Calibri"/>
        </w:rPr>
        <w:t xml:space="preserve"> nie wcześniej niż w okresie ostatnich 3 lat, a jeżeli okres prowadzenia działalności jest krótszy –w tym okresie,</w:t>
      </w:r>
      <w:r w:rsidRPr="00F60D85">
        <w:rPr>
          <w:rFonts w:cstheme="minorHAnsi"/>
        </w:rPr>
        <w:t xml:space="preserve"> ze wskazaniem podmiotu na rzecz którego były wykonywane, przedmiotu, dat wykonania oraz ich wartości</w:t>
      </w:r>
      <w:r w:rsidR="001440B6" w:rsidRPr="00F60D85">
        <w:rPr>
          <w:rFonts w:cstheme="minorHAnsi"/>
        </w:rPr>
        <w:t xml:space="preserve"> wraz z załączeniem d</w:t>
      </w:r>
      <w:r w:rsidRPr="00F60D85">
        <w:rPr>
          <w:rFonts w:cstheme="minorHAnsi"/>
        </w:rPr>
        <w:t>okument</w:t>
      </w:r>
      <w:r w:rsidR="001440B6" w:rsidRPr="00F60D85">
        <w:rPr>
          <w:rFonts w:cstheme="minorHAnsi"/>
        </w:rPr>
        <w:t>ów</w:t>
      </w:r>
      <w:r w:rsidRPr="00F60D85">
        <w:rPr>
          <w:rFonts w:cstheme="minorHAnsi"/>
        </w:rPr>
        <w:t xml:space="preserve"> poświadczające należyte wykonanie </w:t>
      </w:r>
      <w:r w:rsidR="001440B6" w:rsidRPr="00F60D85">
        <w:rPr>
          <w:rFonts w:cstheme="minorHAnsi"/>
        </w:rPr>
        <w:t>zamówień.  Dokumentami</w:t>
      </w:r>
      <w:r w:rsidR="001440B6" w:rsidRPr="00F60D85">
        <w:rPr>
          <w:rFonts w:cs="Calibri"/>
        </w:rPr>
        <w:t xml:space="preserve">, o których mowa w zdaniu poprzedzającym, są referencje bądź inne dokumenty sporządzone przez podmiot, na rzecz którego zamówienie zostało wykonane. </w:t>
      </w:r>
      <w:r w:rsidR="007750D8" w:rsidRPr="00F60D85">
        <w:rPr>
          <w:rFonts w:cs="Calibri"/>
        </w:rPr>
        <w:t>Forma składania dokumentów, o których mowa w zdaniu poprzedzającym – postanowienia dotyczące formy sporządzenia i złożenia oferty stosuje się odpowiednio</w:t>
      </w:r>
      <w:r w:rsidR="003521FB" w:rsidRPr="00F60D85">
        <w:rPr>
          <w:rFonts w:cs="Calibri"/>
        </w:rPr>
        <w:t xml:space="preserve"> (pkt 11.9.-11.10.)</w:t>
      </w:r>
      <w:r w:rsidR="007750D8" w:rsidRPr="00F60D85">
        <w:rPr>
          <w:rFonts w:cs="Calibri"/>
        </w:rPr>
        <w:t xml:space="preserve">; dopuszcza się złożenie kopii dokumentu </w:t>
      </w:r>
      <w:r w:rsidR="003521FB" w:rsidRPr="00F60D85">
        <w:rPr>
          <w:rFonts w:cs="Calibri"/>
        </w:rPr>
        <w:t xml:space="preserve">sporządzonego w formie papierowej. </w:t>
      </w:r>
      <w:r w:rsidR="001440B6" w:rsidRPr="00F60D85">
        <w:rPr>
          <w:rFonts w:cs="Calibri"/>
        </w:rPr>
        <w:t xml:space="preserve">Wykaz należy złożyć zgodnie z treścią załącznika nr </w:t>
      </w:r>
      <w:r w:rsidR="007750D8" w:rsidRPr="00F60D85">
        <w:rPr>
          <w:rFonts w:cs="Calibri"/>
        </w:rPr>
        <w:t>4</w:t>
      </w:r>
      <w:r w:rsidR="00631FAA" w:rsidRPr="00F60D85">
        <w:rPr>
          <w:rFonts w:cs="Calibri"/>
        </w:rPr>
        <w:t xml:space="preserve"> do </w:t>
      </w:r>
      <w:r w:rsidR="007750D8" w:rsidRPr="00F60D85">
        <w:rPr>
          <w:rFonts w:cs="Calibri"/>
        </w:rPr>
        <w:t>Z</w:t>
      </w:r>
      <w:r w:rsidR="00631FAA" w:rsidRPr="00F60D85">
        <w:rPr>
          <w:rFonts w:cs="Calibri"/>
        </w:rPr>
        <w:t>apytania Ofertowego.</w:t>
      </w:r>
    </w:p>
    <w:p w14:paraId="7B6AD428" w14:textId="751330A6" w:rsidR="002346DF" w:rsidRPr="00A93D78" w:rsidRDefault="00AD1ADA" w:rsidP="00A67DFA">
      <w:pPr>
        <w:pStyle w:val="Akapitzlist"/>
        <w:numPr>
          <w:ilvl w:val="0"/>
          <w:numId w:val="18"/>
        </w:numPr>
        <w:tabs>
          <w:tab w:val="left" w:pos="1418"/>
          <w:tab w:val="left" w:pos="1701"/>
        </w:tabs>
        <w:spacing w:line="276" w:lineRule="auto"/>
        <w:ind w:left="709" w:hanging="425"/>
        <w:rPr>
          <w:rFonts w:ascii="Calibri" w:hAnsi="Calibri" w:cs="Calibri"/>
          <w:b/>
          <w:color w:val="000000" w:themeColor="text1"/>
        </w:rPr>
      </w:pPr>
      <w:r w:rsidRPr="00A93D78">
        <w:rPr>
          <w:rFonts w:ascii="Calibri" w:hAnsi="Calibri" w:cs="Calibri"/>
          <w:b/>
          <w:color w:val="000000" w:themeColor="text1"/>
        </w:rPr>
        <w:t>Opis sposobu przygotowania oferty</w:t>
      </w:r>
    </w:p>
    <w:p w14:paraId="2D43A48E" w14:textId="77777777" w:rsidR="00E62280" w:rsidRDefault="009F4409" w:rsidP="00A67DFA">
      <w:pPr>
        <w:pStyle w:val="Akapitzlist"/>
        <w:numPr>
          <w:ilvl w:val="1"/>
          <w:numId w:val="18"/>
        </w:numPr>
        <w:pBdr>
          <w:top w:val="nil"/>
          <w:left w:val="nil"/>
          <w:bottom w:val="nil"/>
          <w:right w:val="nil"/>
          <w:between w:val="nil"/>
          <w:bar w:val="nil"/>
        </w:pBdr>
        <w:tabs>
          <w:tab w:val="left" w:pos="708"/>
          <w:tab w:val="left" w:pos="1418"/>
        </w:tabs>
        <w:spacing w:line="276" w:lineRule="auto"/>
        <w:ind w:left="1276" w:hanging="567"/>
        <w:rPr>
          <w:rFonts w:eastAsia="Cambria" w:cstheme="minorHAnsi"/>
        </w:rPr>
      </w:pPr>
      <w:r w:rsidRPr="00A93D78">
        <w:rPr>
          <w:rFonts w:eastAsia="Cambria" w:cstheme="minorHAnsi"/>
        </w:rPr>
        <w:t>Wykonawcą może być osoba fizyczna, osoba prawna albo jednostka organizacyjna posiadająca osobowość prawną.</w:t>
      </w:r>
    </w:p>
    <w:p w14:paraId="630F4B60" w14:textId="20851A03" w:rsidR="009F4409" w:rsidRPr="00E62280" w:rsidRDefault="009F4409" w:rsidP="00A67DFA">
      <w:pPr>
        <w:pStyle w:val="Akapitzlist"/>
        <w:numPr>
          <w:ilvl w:val="1"/>
          <w:numId w:val="18"/>
        </w:numPr>
        <w:pBdr>
          <w:top w:val="nil"/>
          <w:left w:val="nil"/>
          <w:bottom w:val="nil"/>
          <w:right w:val="nil"/>
          <w:between w:val="nil"/>
          <w:bar w:val="nil"/>
        </w:pBdr>
        <w:tabs>
          <w:tab w:val="left" w:pos="708"/>
          <w:tab w:val="left" w:pos="1418"/>
        </w:tabs>
        <w:spacing w:line="276" w:lineRule="auto"/>
        <w:ind w:left="1276" w:hanging="567"/>
        <w:rPr>
          <w:rFonts w:eastAsia="Cambria" w:cstheme="minorHAnsi"/>
        </w:rPr>
      </w:pPr>
      <w:r w:rsidRPr="00E62280">
        <w:rPr>
          <w:rFonts w:eastAsia="Cambria" w:cstheme="minorHAnsi"/>
        </w:rPr>
        <w:t>Wykonawcy mogą wspólnie ubiegać się o zamówienia, przy czym:</w:t>
      </w:r>
    </w:p>
    <w:p w14:paraId="7080849A" w14:textId="56A69DD8" w:rsidR="001D7A73" w:rsidRDefault="009F4409" w:rsidP="00A67DFA">
      <w:pPr>
        <w:pStyle w:val="Akapitzlist"/>
        <w:numPr>
          <w:ilvl w:val="2"/>
          <w:numId w:val="18"/>
        </w:numPr>
        <w:pBdr>
          <w:top w:val="nil"/>
          <w:left w:val="nil"/>
          <w:bottom w:val="nil"/>
          <w:right w:val="nil"/>
          <w:between w:val="nil"/>
          <w:bar w:val="nil"/>
        </w:pBdr>
        <w:tabs>
          <w:tab w:val="left" w:pos="1418"/>
        </w:tabs>
        <w:spacing w:line="276" w:lineRule="auto"/>
        <w:ind w:left="1701" w:hanging="425"/>
        <w:rPr>
          <w:rFonts w:eastAsia="Cambria" w:cstheme="minorHAnsi"/>
        </w:rPr>
      </w:pPr>
      <w:r w:rsidRPr="001D7A73">
        <w:rPr>
          <w:rFonts w:eastAsia="Cambria" w:cstheme="minorHAnsi"/>
        </w:rPr>
        <w:t xml:space="preserve">Wykonawcy </w:t>
      </w:r>
      <w:r w:rsidR="009C725D" w:rsidRPr="001D7A73">
        <w:rPr>
          <w:rFonts w:eastAsia="Cambria" w:cstheme="minorHAnsi"/>
        </w:rPr>
        <w:t>wspólnie składający ofertę ponoszą solidarn</w:t>
      </w:r>
      <w:r w:rsidR="007750D8">
        <w:rPr>
          <w:rFonts w:eastAsia="Cambria" w:cstheme="minorHAnsi"/>
        </w:rPr>
        <w:t>ą</w:t>
      </w:r>
      <w:r w:rsidR="009C725D" w:rsidRPr="001D7A73">
        <w:rPr>
          <w:rFonts w:eastAsia="Cambria" w:cstheme="minorHAnsi"/>
        </w:rPr>
        <w:t xml:space="preserve"> odpowiedzialność za wykonanie zamówienia;</w:t>
      </w:r>
    </w:p>
    <w:p w14:paraId="77FEBEFF" w14:textId="7E3C75CF" w:rsidR="009C725D" w:rsidRPr="001D7A73" w:rsidRDefault="009C725D" w:rsidP="00A67DFA">
      <w:pPr>
        <w:pStyle w:val="Akapitzlist"/>
        <w:numPr>
          <w:ilvl w:val="2"/>
          <w:numId w:val="18"/>
        </w:numPr>
        <w:pBdr>
          <w:top w:val="nil"/>
          <w:left w:val="nil"/>
          <w:bottom w:val="nil"/>
          <w:right w:val="nil"/>
          <w:between w:val="nil"/>
          <w:bar w:val="nil"/>
        </w:pBdr>
        <w:tabs>
          <w:tab w:val="left" w:pos="1418"/>
        </w:tabs>
        <w:spacing w:line="276" w:lineRule="auto"/>
        <w:ind w:left="1701" w:hanging="425"/>
        <w:rPr>
          <w:rFonts w:eastAsia="Cambria" w:cstheme="minorHAnsi"/>
        </w:rPr>
      </w:pPr>
      <w:r w:rsidRPr="001D7A73">
        <w:rPr>
          <w:rFonts w:eastAsia="Cambria" w:cstheme="minorHAnsi"/>
        </w:rPr>
        <w:t>Wykonawcy wspólnie ubiegający się o zamówienie ustanawiają pełnomocnika do reprezentowania w niniejszym postępowaniu albo do reprezentowania w postępowaniu i zawarcia umowy.</w:t>
      </w:r>
    </w:p>
    <w:p w14:paraId="060282C3" w14:textId="77777777" w:rsidR="001D7A73" w:rsidRDefault="009C725D" w:rsidP="00A67DFA">
      <w:pPr>
        <w:pStyle w:val="Standard"/>
        <w:numPr>
          <w:ilvl w:val="1"/>
          <w:numId w:val="18"/>
        </w:numPr>
        <w:suppressAutoHyphens w:val="0"/>
        <w:autoSpaceDE w:val="0"/>
        <w:adjustRightInd w:val="0"/>
        <w:spacing w:line="276" w:lineRule="auto"/>
        <w:ind w:left="1418" w:hanging="709"/>
        <w:textAlignment w:val="auto"/>
        <w:rPr>
          <w:rFonts w:asciiTheme="minorHAnsi" w:hAnsiTheme="minorHAnsi" w:cstheme="minorHAnsi"/>
          <w:lang w:val="pl-PL"/>
        </w:rPr>
      </w:pPr>
      <w:r w:rsidRPr="00A93D78">
        <w:rPr>
          <w:rFonts w:asciiTheme="minorHAnsi" w:hAnsiTheme="minorHAnsi" w:cstheme="minorHAnsi"/>
          <w:lang w:val="pl-PL"/>
        </w:rPr>
        <w:t xml:space="preserve">Wykonawca może złożyć w niniejszym postępowaniu tylko jedną ofertę. Złożenie więcej niż jednej oferty lub oferty zawierającej propozycje alternatywne spowoduje odrzucenie wszystkich ofert złożonych przez Wykonawcę. </w:t>
      </w:r>
      <w:r w:rsidRPr="00A93D78">
        <w:rPr>
          <w:rFonts w:asciiTheme="minorHAnsi" w:eastAsia="Kozuka Gothic Pr6N EL" w:hAnsiTheme="minorHAnsi" w:cstheme="minorHAnsi"/>
          <w:color w:val="000000"/>
          <w:lang w:val="pl-PL"/>
        </w:rPr>
        <w:t xml:space="preserve">Za równoznaczne ze złożeniem więcej niż jednej oferty przez tego samego wykonawcę zostanie uznana również sytuacja, w której ten sam podmiot występuje wspólnie w dwóch lub więcej ofertach składanych wspólnie lub jest samodzielnym wykonawcą, a jednocześnie jest uczestnikiem oferty wspólnej. </w:t>
      </w:r>
    </w:p>
    <w:p w14:paraId="7C40710C" w14:textId="77777777" w:rsidR="001D7A73" w:rsidRDefault="009C725D" w:rsidP="00A67DFA">
      <w:pPr>
        <w:pStyle w:val="Standard"/>
        <w:numPr>
          <w:ilvl w:val="1"/>
          <w:numId w:val="18"/>
        </w:numPr>
        <w:suppressAutoHyphens w:val="0"/>
        <w:autoSpaceDE w:val="0"/>
        <w:adjustRightInd w:val="0"/>
        <w:spacing w:line="276" w:lineRule="auto"/>
        <w:ind w:left="1418" w:hanging="709"/>
        <w:textAlignment w:val="auto"/>
        <w:rPr>
          <w:rFonts w:asciiTheme="minorHAnsi" w:hAnsiTheme="minorHAnsi" w:cstheme="minorHAnsi"/>
          <w:lang w:val="pl-PL"/>
        </w:rPr>
      </w:pPr>
      <w:r w:rsidRPr="001D7A73">
        <w:rPr>
          <w:rFonts w:asciiTheme="minorHAnsi" w:hAnsiTheme="minorHAnsi" w:cstheme="minorHAnsi"/>
          <w:lang w:val="pl-PL"/>
        </w:rPr>
        <w:t>Koszty przygotowania i złożenia oferty ponosi Wykonawca.</w:t>
      </w:r>
    </w:p>
    <w:p w14:paraId="1ED2F8D7" w14:textId="77777777" w:rsidR="001D7A73" w:rsidRDefault="00AD1ADA" w:rsidP="00A67DFA">
      <w:pPr>
        <w:pStyle w:val="Standard"/>
        <w:numPr>
          <w:ilvl w:val="1"/>
          <w:numId w:val="18"/>
        </w:numPr>
        <w:suppressAutoHyphens w:val="0"/>
        <w:autoSpaceDE w:val="0"/>
        <w:adjustRightInd w:val="0"/>
        <w:spacing w:line="276" w:lineRule="auto"/>
        <w:ind w:left="1418" w:hanging="709"/>
        <w:textAlignment w:val="auto"/>
        <w:rPr>
          <w:rFonts w:asciiTheme="minorHAnsi" w:hAnsiTheme="minorHAnsi" w:cstheme="minorHAnsi"/>
          <w:lang w:val="pl-PL"/>
        </w:rPr>
      </w:pPr>
      <w:r w:rsidRPr="001D7A73">
        <w:rPr>
          <w:rFonts w:ascii="Calibri" w:eastAsia="Cambria" w:hAnsi="Calibri" w:cs="Calibri"/>
          <w:lang w:val="pl-PL"/>
        </w:rPr>
        <w:t xml:space="preserve">Ofertę należy napisać pismem czytelnym w języku polskim. Dokumenty składające się na ofertę sporządzone w języku obcym winny być składane wraz </w:t>
      </w:r>
      <w:r w:rsidRPr="001D7A73">
        <w:rPr>
          <w:rFonts w:ascii="Calibri" w:eastAsia="Cambria" w:hAnsi="Calibri" w:cs="Calibri"/>
          <w:lang w:val="pl-PL"/>
        </w:rPr>
        <w:lastRenderedPageBreak/>
        <w:t>z tłumaczeniem na język polski.</w:t>
      </w:r>
    </w:p>
    <w:p w14:paraId="550A07F1" w14:textId="77777777" w:rsidR="001D7A73" w:rsidRDefault="00AD1ADA" w:rsidP="00A67DFA">
      <w:pPr>
        <w:pStyle w:val="Standard"/>
        <w:numPr>
          <w:ilvl w:val="1"/>
          <w:numId w:val="18"/>
        </w:numPr>
        <w:suppressAutoHyphens w:val="0"/>
        <w:autoSpaceDE w:val="0"/>
        <w:adjustRightInd w:val="0"/>
        <w:spacing w:line="276" w:lineRule="auto"/>
        <w:ind w:left="1418" w:hanging="709"/>
        <w:textAlignment w:val="auto"/>
        <w:rPr>
          <w:rFonts w:asciiTheme="minorHAnsi" w:hAnsiTheme="minorHAnsi" w:cstheme="minorHAnsi"/>
          <w:lang w:val="pl-PL"/>
        </w:rPr>
      </w:pPr>
      <w:r w:rsidRPr="001D7A73">
        <w:rPr>
          <w:rFonts w:ascii="Calibri" w:eastAsia="Cambria" w:hAnsi="Calibri" w:cs="Calibri"/>
          <w:lang w:val="pl-PL"/>
        </w:rPr>
        <w:t xml:space="preserve">Ofertę należy sporządzić zgodnie z wymaganiami umieszczonymi </w:t>
      </w:r>
      <w:r w:rsidRPr="001D7A73">
        <w:rPr>
          <w:rFonts w:ascii="Calibri" w:eastAsia="Cambria" w:hAnsi="Calibri" w:cs="Calibri"/>
          <w:lang w:val="pl-PL"/>
        </w:rPr>
        <w:br/>
        <w:t>w zapytaniu oraz dołączyć wszystkie wymagane dokumenty i oświadczenia.</w:t>
      </w:r>
      <w:r w:rsidR="009C725D" w:rsidRPr="001D7A73">
        <w:rPr>
          <w:rFonts w:ascii="Calibri" w:eastAsia="Cambria" w:hAnsi="Calibri" w:cs="Calibri"/>
          <w:lang w:val="pl-PL"/>
        </w:rPr>
        <w:t xml:space="preserve"> </w:t>
      </w:r>
    </w:p>
    <w:p w14:paraId="0904618C" w14:textId="69755350" w:rsidR="001D7A73" w:rsidRPr="001D7A73" w:rsidRDefault="009C725D" w:rsidP="00A67DFA">
      <w:pPr>
        <w:pStyle w:val="Standard"/>
        <w:numPr>
          <w:ilvl w:val="1"/>
          <w:numId w:val="18"/>
        </w:numPr>
        <w:suppressAutoHyphens w:val="0"/>
        <w:autoSpaceDE w:val="0"/>
        <w:adjustRightInd w:val="0"/>
        <w:spacing w:line="276" w:lineRule="auto"/>
        <w:ind w:left="1418" w:hanging="709"/>
        <w:textAlignment w:val="auto"/>
        <w:rPr>
          <w:rFonts w:asciiTheme="minorHAnsi" w:hAnsiTheme="minorHAnsi" w:cstheme="minorHAnsi"/>
          <w:lang w:val="pl-PL"/>
        </w:rPr>
      </w:pPr>
      <w:r w:rsidRPr="001D7A73">
        <w:rPr>
          <w:rFonts w:ascii="Calibri" w:hAnsi="Calibri" w:cs="Calibri"/>
          <w:lang w:val="pl-PL"/>
        </w:rPr>
        <w:t>Treść oferty musi odpowiadać treści niniejszego zapytania ofertowego. Przygotowując ofertę Wykonawca winien zapoznać się z treścią niniejszego zapytania ofertowego, którą należy odczytywać wraz z ewentualnymi modyfikacjami, zmianami, wyjaśnieniami wnoszonymi przez Zamawiającego.</w:t>
      </w:r>
    </w:p>
    <w:p w14:paraId="0842C8E6" w14:textId="339DD5C7" w:rsidR="001D7A73" w:rsidRDefault="009C725D" w:rsidP="00A67DFA">
      <w:pPr>
        <w:pStyle w:val="Standard"/>
        <w:numPr>
          <w:ilvl w:val="1"/>
          <w:numId w:val="18"/>
        </w:numPr>
        <w:suppressAutoHyphens w:val="0"/>
        <w:autoSpaceDE w:val="0"/>
        <w:adjustRightInd w:val="0"/>
        <w:spacing w:line="276" w:lineRule="auto"/>
        <w:ind w:left="1418" w:hanging="709"/>
        <w:textAlignment w:val="auto"/>
        <w:rPr>
          <w:rFonts w:asciiTheme="minorHAnsi" w:hAnsiTheme="minorHAnsi" w:cstheme="minorHAnsi"/>
          <w:lang w:val="pl-PL"/>
        </w:rPr>
      </w:pPr>
      <w:r w:rsidRPr="003521FB">
        <w:rPr>
          <w:rFonts w:ascii="Calibri" w:hAnsi="Calibri" w:cs="Calibri"/>
          <w:b/>
          <w:lang w:val="pl-PL"/>
        </w:rPr>
        <w:t xml:space="preserve">Oferta powinna być złożona na formularzu ofertowym, stanowiącym załącznik numer </w:t>
      </w:r>
      <w:r w:rsidR="003521FB" w:rsidRPr="003521FB">
        <w:rPr>
          <w:rFonts w:ascii="Calibri" w:hAnsi="Calibri" w:cs="Calibri"/>
          <w:b/>
          <w:lang w:val="pl-PL"/>
        </w:rPr>
        <w:t>5</w:t>
      </w:r>
      <w:r w:rsidRPr="003521FB">
        <w:rPr>
          <w:rFonts w:ascii="Calibri" w:hAnsi="Calibri" w:cs="Calibri"/>
          <w:b/>
          <w:lang w:val="pl-PL"/>
        </w:rPr>
        <w:t xml:space="preserve"> </w:t>
      </w:r>
      <w:r w:rsidRPr="003521FB">
        <w:rPr>
          <w:rFonts w:ascii="Calibri" w:hAnsi="Calibri" w:cs="Calibri"/>
          <w:lang w:val="pl-PL"/>
        </w:rPr>
        <w:t xml:space="preserve">do niniejszego </w:t>
      </w:r>
      <w:r w:rsidR="003521FB" w:rsidRPr="003521FB">
        <w:rPr>
          <w:rFonts w:ascii="Calibri" w:hAnsi="Calibri" w:cs="Calibri"/>
          <w:lang w:val="pl-PL"/>
        </w:rPr>
        <w:t>Z</w:t>
      </w:r>
      <w:r w:rsidRPr="003521FB">
        <w:rPr>
          <w:rFonts w:ascii="Calibri" w:hAnsi="Calibri" w:cs="Calibri"/>
          <w:lang w:val="pl-PL"/>
        </w:rPr>
        <w:t xml:space="preserve">apytania </w:t>
      </w:r>
      <w:r w:rsidR="003521FB" w:rsidRPr="003521FB">
        <w:rPr>
          <w:rFonts w:ascii="Calibri" w:hAnsi="Calibri" w:cs="Calibri"/>
          <w:lang w:val="pl-PL"/>
        </w:rPr>
        <w:t>O</w:t>
      </w:r>
      <w:r w:rsidRPr="003521FB">
        <w:rPr>
          <w:rFonts w:ascii="Calibri" w:hAnsi="Calibri" w:cs="Calibri"/>
          <w:lang w:val="pl-PL"/>
        </w:rPr>
        <w:t xml:space="preserve">fertowego lub na formularzu własnym Wykonawcy, pod warunkiem, że treść tak złożonej oferty będzie odpowiadała treści załącznika numer </w:t>
      </w:r>
      <w:r w:rsidR="003521FB" w:rsidRPr="003521FB">
        <w:rPr>
          <w:rFonts w:ascii="Calibri" w:hAnsi="Calibri" w:cs="Calibri"/>
          <w:lang w:val="pl-PL"/>
        </w:rPr>
        <w:t>5</w:t>
      </w:r>
      <w:r w:rsidRPr="003521FB">
        <w:rPr>
          <w:rFonts w:ascii="Calibri" w:hAnsi="Calibri" w:cs="Calibri"/>
          <w:lang w:val="pl-PL"/>
        </w:rPr>
        <w:t xml:space="preserve"> do  tj. musi zawierać wszystkie oświadczenia i informacje wymagane w formularzu oferty sporządzonym i</w:t>
      </w:r>
      <w:r w:rsidRPr="001D7A73">
        <w:rPr>
          <w:rFonts w:ascii="Calibri" w:hAnsi="Calibri" w:cs="Calibri"/>
          <w:lang w:val="pl-PL"/>
        </w:rPr>
        <w:t xml:space="preserve"> udostępnionym </w:t>
      </w:r>
      <w:r w:rsidRPr="001D7A73">
        <w:rPr>
          <w:rFonts w:asciiTheme="minorHAnsi" w:hAnsiTheme="minorHAnsi" w:cstheme="minorHAnsi"/>
          <w:lang w:val="pl-PL"/>
        </w:rPr>
        <w:t>przez</w:t>
      </w:r>
      <w:r w:rsidR="00077C1A" w:rsidRPr="001D7A73">
        <w:rPr>
          <w:rFonts w:asciiTheme="minorHAnsi" w:hAnsiTheme="minorHAnsi" w:cstheme="minorHAnsi"/>
          <w:lang w:val="pl-PL"/>
        </w:rPr>
        <w:t xml:space="preserve"> </w:t>
      </w:r>
      <w:r w:rsidRPr="001D7A73">
        <w:rPr>
          <w:rFonts w:asciiTheme="minorHAnsi" w:hAnsiTheme="minorHAnsi" w:cstheme="minorHAnsi"/>
          <w:lang w:val="pl-PL"/>
        </w:rPr>
        <w:t>Zamawiającego</w:t>
      </w:r>
      <w:r w:rsidR="001D7A73">
        <w:rPr>
          <w:rFonts w:asciiTheme="minorHAnsi" w:hAnsiTheme="minorHAnsi" w:cstheme="minorHAnsi"/>
          <w:lang w:val="pl-PL"/>
        </w:rPr>
        <w:t>.</w:t>
      </w:r>
    </w:p>
    <w:p w14:paraId="63A61822" w14:textId="2A36A184" w:rsidR="001D7A73" w:rsidRPr="00C0064B" w:rsidRDefault="009C725D" w:rsidP="00A67DFA">
      <w:pPr>
        <w:pStyle w:val="Standard"/>
        <w:numPr>
          <w:ilvl w:val="1"/>
          <w:numId w:val="18"/>
        </w:numPr>
        <w:suppressAutoHyphens w:val="0"/>
        <w:autoSpaceDE w:val="0"/>
        <w:adjustRightInd w:val="0"/>
        <w:spacing w:line="276" w:lineRule="auto"/>
        <w:ind w:left="1418" w:hanging="709"/>
        <w:textAlignment w:val="auto"/>
        <w:rPr>
          <w:rFonts w:asciiTheme="minorHAnsi" w:hAnsiTheme="minorHAnsi" w:cstheme="minorHAnsi"/>
          <w:lang w:val="pl-PL"/>
        </w:rPr>
      </w:pPr>
      <w:r w:rsidRPr="001D7A73">
        <w:rPr>
          <w:rFonts w:asciiTheme="minorHAnsi" w:eastAsia="Cambria" w:hAnsiTheme="minorHAnsi" w:cstheme="minorHAnsi"/>
          <w:lang w:val="pl-PL"/>
        </w:rPr>
        <w:t xml:space="preserve">Ofertę wraz z załącznikami </w:t>
      </w:r>
      <w:r w:rsidRPr="001D7A73">
        <w:rPr>
          <w:rFonts w:asciiTheme="minorHAnsi" w:eastAsia="Cambria" w:hAnsiTheme="minorHAnsi" w:cstheme="minorHAnsi"/>
          <w:b/>
          <w:lang w:val="pl-PL"/>
        </w:rPr>
        <w:t>należy sporządzić</w:t>
      </w:r>
      <w:r w:rsidRPr="001D7A73">
        <w:rPr>
          <w:rFonts w:asciiTheme="minorHAnsi" w:eastAsia="Cambria" w:hAnsiTheme="minorHAnsi" w:cstheme="minorHAnsi"/>
          <w:lang w:val="pl-PL"/>
        </w:rPr>
        <w:t xml:space="preserve"> </w:t>
      </w:r>
      <w:r w:rsidRPr="001D7A73">
        <w:rPr>
          <w:rFonts w:asciiTheme="minorHAnsi" w:eastAsia="Cambria" w:hAnsiTheme="minorHAnsi" w:cstheme="minorHAnsi"/>
          <w:b/>
          <w:lang w:val="pl-PL"/>
        </w:rPr>
        <w:t>w formie pisemnej</w:t>
      </w:r>
      <w:r w:rsidRPr="001D7A73">
        <w:rPr>
          <w:rFonts w:asciiTheme="minorHAnsi" w:eastAsia="Cambria" w:hAnsiTheme="minorHAnsi" w:cstheme="minorHAnsi"/>
          <w:lang w:val="pl-PL"/>
        </w:rPr>
        <w:t xml:space="preserve"> (opatrzona własnoręcznym podpisem osoby/osób upoważnionych do reprezentowania Wykonawcy</w:t>
      </w:r>
      <w:r w:rsidR="00351871" w:rsidRPr="001D7A73">
        <w:rPr>
          <w:rFonts w:asciiTheme="minorHAnsi" w:eastAsia="Cambria" w:hAnsiTheme="minorHAnsi" w:cstheme="minorHAnsi"/>
          <w:lang w:val="pl-PL"/>
        </w:rPr>
        <w:t xml:space="preserve">) </w:t>
      </w:r>
      <w:r w:rsidR="00351871" w:rsidRPr="001D7A73">
        <w:rPr>
          <w:rFonts w:asciiTheme="minorHAnsi" w:eastAsia="Cambria" w:hAnsiTheme="minorHAnsi" w:cstheme="minorHAnsi"/>
          <w:b/>
          <w:lang w:val="pl-PL"/>
        </w:rPr>
        <w:t>lub w postaci elektronicznej</w:t>
      </w:r>
      <w:r w:rsidR="00351871" w:rsidRPr="001D7A73">
        <w:rPr>
          <w:rFonts w:asciiTheme="minorHAnsi" w:eastAsia="Cambria" w:hAnsiTheme="minorHAnsi" w:cstheme="minorHAnsi"/>
          <w:lang w:val="pl-PL"/>
        </w:rPr>
        <w:t xml:space="preserve"> opatrzonej popisem zaufanym, osobistym lub kwalifikowanym podpisem elektronicznym przez osobę/osoby upoważnione do reprezentowania Wykonawcy</w:t>
      </w:r>
      <w:r w:rsidR="00E62280" w:rsidRPr="001D7A73">
        <w:rPr>
          <w:rFonts w:asciiTheme="minorHAnsi" w:eastAsia="Cambria" w:hAnsiTheme="minorHAnsi" w:cstheme="minorHAnsi"/>
          <w:lang w:val="pl-PL"/>
        </w:rPr>
        <w:t>, albo jako skan pisemnej oferty (elektroniczna kopia oferty sporządzonej w formie pisemnej opatrzonej własnoręcznym podpisem)</w:t>
      </w:r>
      <w:r w:rsidR="00C0064B">
        <w:rPr>
          <w:rFonts w:asciiTheme="minorHAnsi" w:eastAsia="Cambria" w:hAnsiTheme="minorHAnsi" w:cstheme="minorHAnsi"/>
          <w:lang w:val="pl-PL"/>
        </w:rPr>
        <w:t xml:space="preserve">. </w:t>
      </w:r>
      <w:r w:rsidR="00E62280" w:rsidRPr="001D7A73">
        <w:rPr>
          <w:rFonts w:asciiTheme="minorHAnsi" w:eastAsia="Cambria" w:hAnsiTheme="minorHAnsi" w:cstheme="minorHAnsi"/>
          <w:lang w:val="pl-PL"/>
        </w:rPr>
        <w:t xml:space="preserve">W przypadku wykonawców wspólnie ubiegających się o udzielenie zamówienia dokumenty i oświadczenia składające się na ofertę powinny być podpisane przez pełnomocnika. </w:t>
      </w:r>
    </w:p>
    <w:p w14:paraId="0CDF0875" w14:textId="28848FF3" w:rsidR="00C0064B" w:rsidRPr="001D7A73" w:rsidRDefault="00C0064B" w:rsidP="00C0064B">
      <w:pPr>
        <w:pStyle w:val="Standard"/>
        <w:suppressAutoHyphens w:val="0"/>
        <w:autoSpaceDE w:val="0"/>
        <w:adjustRightInd w:val="0"/>
        <w:spacing w:line="276" w:lineRule="auto"/>
        <w:ind w:left="1418"/>
        <w:textAlignment w:val="auto"/>
        <w:rPr>
          <w:rFonts w:asciiTheme="minorHAnsi" w:hAnsiTheme="minorHAnsi" w:cstheme="minorHAnsi"/>
          <w:lang w:val="pl-PL"/>
        </w:rPr>
      </w:pPr>
      <w:r>
        <w:rPr>
          <w:rFonts w:asciiTheme="minorHAnsi" w:hAnsiTheme="minorHAnsi" w:cstheme="minorHAnsi"/>
          <w:lang w:val="pl-PL"/>
        </w:rPr>
        <w:t>Format plików: .pdf, .</w:t>
      </w:r>
      <w:proofErr w:type="spellStart"/>
      <w:r>
        <w:rPr>
          <w:rFonts w:asciiTheme="minorHAnsi" w:hAnsiTheme="minorHAnsi" w:cstheme="minorHAnsi"/>
          <w:lang w:val="pl-PL"/>
        </w:rPr>
        <w:t>doc</w:t>
      </w:r>
      <w:proofErr w:type="spellEnd"/>
      <w:r>
        <w:rPr>
          <w:rFonts w:asciiTheme="minorHAnsi" w:hAnsiTheme="minorHAnsi" w:cstheme="minorHAnsi"/>
          <w:lang w:val="pl-PL"/>
        </w:rPr>
        <w:t>, .jpg (.</w:t>
      </w:r>
      <w:proofErr w:type="spellStart"/>
      <w:r>
        <w:rPr>
          <w:rFonts w:asciiTheme="minorHAnsi" w:hAnsiTheme="minorHAnsi" w:cstheme="minorHAnsi"/>
          <w:lang w:val="pl-PL"/>
        </w:rPr>
        <w:t>jpeg</w:t>
      </w:r>
      <w:proofErr w:type="spellEnd"/>
      <w:r>
        <w:rPr>
          <w:rFonts w:asciiTheme="minorHAnsi" w:hAnsiTheme="minorHAnsi" w:cstheme="minorHAnsi"/>
          <w:lang w:val="pl-PL"/>
        </w:rPr>
        <w:t>), ze wskazaniem na .pdf</w:t>
      </w:r>
    </w:p>
    <w:p w14:paraId="5617737B" w14:textId="6C9678D3" w:rsidR="00351871" w:rsidRPr="001D7A73" w:rsidRDefault="00351871" w:rsidP="00A67DFA">
      <w:pPr>
        <w:pStyle w:val="Standard"/>
        <w:numPr>
          <w:ilvl w:val="1"/>
          <w:numId w:val="18"/>
        </w:numPr>
        <w:suppressAutoHyphens w:val="0"/>
        <w:autoSpaceDE w:val="0"/>
        <w:adjustRightInd w:val="0"/>
        <w:spacing w:line="276" w:lineRule="auto"/>
        <w:ind w:left="1276" w:hanging="567"/>
        <w:textAlignment w:val="auto"/>
        <w:rPr>
          <w:rFonts w:asciiTheme="minorHAnsi" w:hAnsiTheme="minorHAnsi" w:cstheme="minorHAnsi"/>
          <w:lang w:val="pl-PL"/>
        </w:rPr>
      </w:pPr>
      <w:r w:rsidRPr="001D7A73">
        <w:rPr>
          <w:rFonts w:asciiTheme="minorHAnsi" w:eastAsia="Cambria" w:hAnsiTheme="minorHAnsi" w:cstheme="minorHAnsi"/>
          <w:b/>
          <w:lang w:val="pl-PL"/>
        </w:rPr>
        <w:t>Ofertę wraz z załącznikami należy złożyć</w:t>
      </w:r>
      <w:r w:rsidRPr="001D7A73">
        <w:rPr>
          <w:rFonts w:asciiTheme="minorHAnsi" w:eastAsia="Cambria" w:hAnsiTheme="minorHAnsi" w:cstheme="minorHAnsi"/>
          <w:lang w:val="pl-PL"/>
        </w:rPr>
        <w:t>:</w:t>
      </w:r>
    </w:p>
    <w:p w14:paraId="63A67E94" w14:textId="6804FF4D" w:rsidR="00C0064B" w:rsidRPr="00C0064B" w:rsidRDefault="00351871" w:rsidP="00A67DFA">
      <w:pPr>
        <w:pStyle w:val="Akapitzlist"/>
        <w:numPr>
          <w:ilvl w:val="2"/>
          <w:numId w:val="18"/>
        </w:numPr>
        <w:pBdr>
          <w:top w:val="nil"/>
          <w:left w:val="nil"/>
          <w:bottom w:val="nil"/>
          <w:right w:val="nil"/>
          <w:between w:val="nil"/>
          <w:bar w:val="nil"/>
        </w:pBdr>
        <w:tabs>
          <w:tab w:val="left" w:pos="708"/>
          <w:tab w:val="left" w:pos="1701"/>
        </w:tabs>
        <w:spacing w:line="276" w:lineRule="auto"/>
        <w:ind w:left="1701" w:hanging="425"/>
        <w:rPr>
          <w:rFonts w:eastAsia="Cambria" w:cstheme="minorHAnsi"/>
          <w:color w:val="0070C0"/>
        </w:rPr>
      </w:pPr>
      <w:r w:rsidRPr="00221F40">
        <w:rPr>
          <w:rFonts w:eastAsia="Cambria" w:cstheme="minorHAnsi"/>
        </w:rPr>
        <w:t xml:space="preserve">Oferta sporządzona w formie pisemnej w oryginale – na adres: Uniwersytet Jana Długosza w Częstochowie, ul. Waszyngtona 4/8 pok. </w:t>
      </w:r>
      <w:r w:rsidR="00C0064B">
        <w:rPr>
          <w:rFonts w:eastAsia="Cambria" w:cstheme="minorHAnsi"/>
        </w:rPr>
        <w:t>32</w:t>
      </w:r>
      <w:r w:rsidRPr="00221F40">
        <w:rPr>
          <w:rFonts w:eastAsia="Cambria" w:cstheme="minorHAnsi"/>
        </w:rPr>
        <w:t xml:space="preserve"> (Kancelaria </w:t>
      </w:r>
      <w:r w:rsidR="005170FC" w:rsidRPr="00221F40">
        <w:rPr>
          <w:rFonts w:eastAsia="Cambria" w:cstheme="minorHAnsi"/>
        </w:rPr>
        <w:t>O</w:t>
      </w:r>
      <w:r w:rsidRPr="00221F40">
        <w:rPr>
          <w:rFonts w:eastAsia="Cambria" w:cstheme="minorHAnsi"/>
        </w:rPr>
        <w:t xml:space="preserve">gólna), </w:t>
      </w:r>
      <w:r w:rsidR="005170FC" w:rsidRPr="00221F40">
        <w:rPr>
          <w:rFonts w:eastAsia="Cambria" w:cstheme="minorHAnsi"/>
        </w:rPr>
        <w:t>zapakowaną w nieprzezroczyste opakowanie z dopiskiem: „Zapytanie ofertowe na</w:t>
      </w:r>
      <w:r w:rsidR="006164E0">
        <w:rPr>
          <w:rFonts w:eastAsia="Cambria" w:cstheme="minorHAnsi"/>
        </w:rPr>
        <w:t xml:space="preserve"> opracowanie projektu, wykonanie i montaż oznakowania budynków UJD”</w:t>
      </w:r>
      <w:r w:rsidR="005170FC" w:rsidRPr="00221F40">
        <w:rPr>
          <w:rFonts w:eastAsia="Cambria" w:cstheme="minorHAnsi"/>
        </w:rPr>
        <w:t>, w dniach od poniedziałku do piątku w godzinach od 07:30 do 15:30, z wyłączeniem dni ustawowo wolnych od pracy,</w:t>
      </w:r>
      <w:r w:rsidR="00563FD1">
        <w:rPr>
          <w:rFonts w:eastAsia="Cambria" w:cstheme="minorHAnsi"/>
        </w:rPr>
        <w:t xml:space="preserve"> </w:t>
      </w:r>
      <w:r w:rsidR="00563FD1" w:rsidRPr="00221F40">
        <w:rPr>
          <w:rFonts w:eastAsia="Cambria" w:cstheme="minorHAnsi"/>
        </w:rPr>
        <w:t xml:space="preserve">albo jako skan (elektroniczna kopia oferty sporządzonej w formie pisemnej opatrzonej własnoręcznym podpisem), w formacie .pdf – pocztą elektroniczną na adres e-mail </w:t>
      </w:r>
      <w:hyperlink r:id="rId11" w:history="1">
        <w:r w:rsidR="00F56564" w:rsidRPr="00F56564">
          <w:rPr>
            <w:rStyle w:val="Hipercze"/>
            <w:rFonts w:eastAsia="Cambria" w:cstheme="minorHAnsi"/>
            <w:color w:val="0070C0"/>
          </w:rPr>
          <w:t>m.gawronska@ujd.edu.pl</w:t>
        </w:r>
      </w:hyperlink>
      <w:r w:rsidR="00F56564">
        <w:rPr>
          <w:rFonts w:eastAsia="Cambria" w:cstheme="minorHAnsi"/>
        </w:rPr>
        <w:t xml:space="preserve"> </w:t>
      </w:r>
      <w:r w:rsidR="00563FD1" w:rsidRPr="00221F40">
        <w:rPr>
          <w:rFonts w:eastAsia="Cambria" w:cstheme="minorHAnsi"/>
        </w:rPr>
        <w:t>albo za pośrednictwem platformy zakupow</w:t>
      </w:r>
      <w:r w:rsidR="005134A6">
        <w:rPr>
          <w:rFonts w:eastAsia="Cambria" w:cstheme="minorHAnsi"/>
        </w:rPr>
        <w:t>ej</w:t>
      </w:r>
      <w:r w:rsidR="00C0064B">
        <w:rPr>
          <w:rFonts w:eastAsia="Cambria" w:cstheme="minorHAnsi"/>
        </w:rPr>
        <w:t>, pod adresem</w:t>
      </w:r>
      <w:r w:rsidR="00C0064B">
        <w:rPr>
          <w:rFonts w:ascii="Calibri" w:hAnsi="Calibri" w:cs="Calibri"/>
          <w:color w:val="000000"/>
        </w:rPr>
        <w:t xml:space="preserve">: </w:t>
      </w:r>
      <w:hyperlink r:id="rId12" w:history="1">
        <w:r w:rsidR="00C0064B" w:rsidRPr="00C0064B">
          <w:rPr>
            <w:rStyle w:val="Hipercze"/>
            <w:rFonts w:cstheme="minorHAnsi"/>
            <w:color w:val="0070C0"/>
          </w:rPr>
          <w:t>https://platformazakupowa.pl/pn/ajd_czest/proceedings</w:t>
        </w:r>
      </w:hyperlink>
      <w:r w:rsidR="00C0064B" w:rsidRPr="00C0064B">
        <w:rPr>
          <w:rFonts w:cstheme="minorHAnsi"/>
          <w:color w:val="0070C0"/>
        </w:rPr>
        <w:t xml:space="preserve"> </w:t>
      </w:r>
    </w:p>
    <w:p w14:paraId="09FCA29A" w14:textId="44D430E0" w:rsidR="00563FD1" w:rsidRPr="00221F40" w:rsidRDefault="00C0064B" w:rsidP="00C0064B">
      <w:pPr>
        <w:pStyle w:val="Akapitzlist"/>
        <w:pBdr>
          <w:top w:val="nil"/>
          <w:left w:val="nil"/>
          <w:bottom w:val="nil"/>
          <w:right w:val="nil"/>
          <w:between w:val="nil"/>
          <w:bar w:val="nil"/>
        </w:pBdr>
        <w:tabs>
          <w:tab w:val="left" w:pos="708"/>
          <w:tab w:val="left" w:pos="1701"/>
        </w:tabs>
        <w:spacing w:line="276" w:lineRule="auto"/>
        <w:ind w:left="1701"/>
        <w:rPr>
          <w:rFonts w:eastAsia="Cambria" w:cstheme="minorHAnsi"/>
        </w:rPr>
      </w:pPr>
      <w:r w:rsidRPr="006651A8">
        <w:rPr>
          <w:rFonts w:ascii="Calibri" w:hAnsi="Calibri" w:cs="Calibri"/>
          <w:color w:val="000000"/>
        </w:rPr>
        <w:t xml:space="preserve"> </w:t>
      </w:r>
      <w:r>
        <w:rPr>
          <w:rStyle w:val="Hipercze"/>
          <w:rFonts w:ascii="Calibri" w:hAnsi="Calibri" w:cs="Calibri"/>
          <w:u w:val="none"/>
        </w:rPr>
        <w:t>w wierszu oznaczonym tytułem niniejszego Zapytania Ofertowego;</w:t>
      </w:r>
    </w:p>
    <w:p w14:paraId="57D10FEA" w14:textId="25500614" w:rsidR="00351871" w:rsidRPr="00221F40" w:rsidRDefault="00351871" w:rsidP="003F7A43">
      <w:pPr>
        <w:pStyle w:val="Akapitzlist"/>
        <w:pBdr>
          <w:top w:val="nil"/>
          <w:left w:val="nil"/>
          <w:bottom w:val="nil"/>
          <w:right w:val="nil"/>
          <w:between w:val="nil"/>
          <w:bar w:val="nil"/>
        </w:pBdr>
        <w:tabs>
          <w:tab w:val="left" w:pos="708"/>
          <w:tab w:val="left" w:pos="1134"/>
          <w:tab w:val="left" w:pos="1418"/>
        </w:tabs>
        <w:spacing w:line="276" w:lineRule="auto"/>
        <w:rPr>
          <w:rFonts w:eastAsia="Cambria" w:cstheme="minorHAnsi"/>
        </w:rPr>
      </w:pPr>
      <w:r w:rsidRPr="00221F40">
        <w:rPr>
          <w:rFonts w:eastAsia="Cambria" w:cstheme="minorHAnsi"/>
        </w:rPr>
        <w:t>albo</w:t>
      </w:r>
    </w:p>
    <w:p w14:paraId="6D90633D" w14:textId="415E3366" w:rsidR="00C0064B" w:rsidRDefault="00351871" w:rsidP="00A67DFA">
      <w:pPr>
        <w:pStyle w:val="Akapitzlist"/>
        <w:numPr>
          <w:ilvl w:val="2"/>
          <w:numId w:val="18"/>
        </w:numPr>
        <w:pBdr>
          <w:top w:val="nil"/>
          <w:left w:val="nil"/>
          <w:bottom w:val="nil"/>
          <w:right w:val="nil"/>
          <w:between w:val="nil"/>
          <w:bar w:val="nil"/>
        </w:pBdr>
        <w:tabs>
          <w:tab w:val="left" w:pos="708"/>
          <w:tab w:val="left" w:pos="1134"/>
          <w:tab w:val="left" w:pos="1418"/>
        </w:tabs>
        <w:spacing w:line="276" w:lineRule="auto"/>
        <w:ind w:left="1701" w:hanging="425"/>
        <w:rPr>
          <w:rFonts w:eastAsia="Cambria" w:cstheme="minorHAnsi"/>
        </w:rPr>
      </w:pPr>
      <w:r w:rsidRPr="00221F40">
        <w:rPr>
          <w:rFonts w:eastAsia="Cambria" w:cstheme="minorHAnsi"/>
        </w:rPr>
        <w:t xml:space="preserve">Oferta </w:t>
      </w:r>
      <w:r w:rsidR="005170FC" w:rsidRPr="00221F40">
        <w:rPr>
          <w:rFonts w:eastAsia="Cambria" w:cstheme="minorHAnsi"/>
        </w:rPr>
        <w:t xml:space="preserve">sporządzona </w:t>
      </w:r>
      <w:r w:rsidRPr="00221F40">
        <w:rPr>
          <w:rFonts w:eastAsia="Cambria" w:cstheme="minorHAnsi"/>
        </w:rPr>
        <w:t>w postaci elektronicznej opatrzona popisem zaufanym, osobistym lub kwalifikowanym podpisem elektronicznym</w:t>
      </w:r>
      <w:r w:rsidR="006164E0">
        <w:rPr>
          <w:rFonts w:eastAsia="Cambria" w:cstheme="minorHAnsi"/>
        </w:rPr>
        <w:t xml:space="preserve">, bądź </w:t>
      </w:r>
      <w:r w:rsidR="00563FD1">
        <w:rPr>
          <w:rFonts w:eastAsia="Cambria" w:cstheme="minorHAnsi"/>
        </w:rPr>
        <w:t xml:space="preserve"> </w:t>
      </w:r>
      <w:r w:rsidR="006164E0" w:rsidRPr="00221F40">
        <w:rPr>
          <w:rFonts w:eastAsia="Cambria" w:cstheme="minorHAnsi"/>
        </w:rPr>
        <w:t xml:space="preserve">jako skan </w:t>
      </w:r>
      <w:r w:rsidR="006164E0" w:rsidRPr="00221F40">
        <w:rPr>
          <w:rFonts w:eastAsia="Cambria" w:cstheme="minorHAnsi"/>
        </w:rPr>
        <w:lastRenderedPageBreak/>
        <w:t>(elektroniczna kopia oferty sporządzonej w formie pisemnej opatrzonej własnoręcznym podpisem)</w:t>
      </w:r>
      <w:r w:rsidR="00C0064B">
        <w:rPr>
          <w:rFonts w:eastAsia="Cambria" w:cstheme="minorHAnsi"/>
        </w:rPr>
        <w:t xml:space="preserve"> </w:t>
      </w:r>
      <w:r w:rsidR="005170FC" w:rsidRPr="00221F40">
        <w:rPr>
          <w:rFonts w:eastAsia="Cambria" w:cstheme="minorHAnsi"/>
        </w:rPr>
        <w:t xml:space="preserve">– pocztą elektroniczną na adres e-mail </w:t>
      </w:r>
      <w:hyperlink r:id="rId13" w:history="1">
        <w:r w:rsidR="00F56564" w:rsidRPr="00F56564">
          <w:rPr>
            <w:rStyle w:val="Hipercze"/>
            <w:rFonts w:eastAsia="Cambria" w:cstheme="minorHAnsi"/>
            <w:color w:val="0070C0"/>
          </w:rPr>
          <w:t>m.gawronska@ujd.edu.pl</w:t>
        </w:r>
      </w:hyperlink>
      <w:r w:rsidR="00F56564">
        <w:rPr>
          <w:rFonts w:eastAsia="Cambria" w:cstheme="minorHAnsi"/>
        </w:rPr>
        <w:t xml:space="preserve"> </w:t>
      </w:r>
      <w:r w:rsidR="005170FC" w:rsidRPr="00221F40">
        <w:rPr>
          <w:rFonts w:eastAsia="Cambria" w:cstheme="minorHAnsi"/>
        </w:rPr>
        <w:t xml:space="preserve"> albo za pośrednictwem platformy zakupowej </w:t>
      </w:r>
    </w:p>
    <w:p w14:paraId="68D0C7D5" w14:textId="66588919" w:rsidR="00C0064B" w:rsidRPr="00C0064B" w:rsidRDefault="00C0064B" w:rsidP="00C0064B">
      <w:pPr>
        <w:pStyle w:val="Akapitzlist"/>
        <w:pBdr>
          <w:top w:val="nil"/>
          <w:left w:val="nil"/>
          <w:bottom w:val="nil"/>
          <w:right w:val="nil"/>
          <w:between w:val="nil"/>
          <w:bar w:val="nil"/>
        </w:pBdr>
        <w:tabs>
          <w:tab w:val="left" w:pos="708"/>
          <w:tab w:val="left" w:pos="1134"/>
          <w:tab w:val="left" w:pos="1418"/>
        </w:tabs>
        <w:spacing w:line="276" w:lineRule="auto"/>
        <w:ind w:left="1701"/>
        <w:rPr>
          <w:rFonts w:eastAsia="Cambria" w:cstheme="minorHAnsi"/>
        </w:rPr>
      </w:pPr>
      <w:r w:rsidRPr="00C0064B">
        <w:rPr>
          <w:rFonts w:eastAsia="Cambria" w:cstheme="minorHAnsi"/>
        </w:rPr>
        <w:t>pod adresem</w:t>
      </w:r>
      <w:r w:rsidRPr="00C0064B">
        <w:rPr>
          <w:rFonts w:ascii="Calibri" w:hAnsi="Calibri" w:cs="Calibri"/>
          <w:color w:val="000000"/>
        </w:rPr>
        <w:t xml:space="preserve">: </w:t>
      </w:r>
      <w:hyperlink r:id="rId14" w:history="1">
        <w:r w:rsidRPr="00C0064B">
          <w:rPr>
            <w:rStyle w:val="Hipercze"/>
            <w:rFonts w:cstheme="minorHAnsi"/>
            <w:color w:val="0070C0"/>
          </w:rPr>
          <w:t>https://platformazakupowa.pl/pn/ajd_czest/proceedings</w:t>
        </w:r>
      </w:hyperlink>
      <w:r w:rsidRPr="00C0064B">
        <w:rPr>
          <w:rFonts w:cstheme="minorHAnsi"/>
          <w:color w:val="0070C0"/>
        </w:rPr>
        <w:t xml:space="preserve"> </w:t>
      </w:r>
    </w:p>
    <w:p w14:paraId="0E9E452F" w14:textId="2C8F2A38" w:rsidR="00C0064B" w:rsidRPr="00221F40" w:rsidRDefault="00C0064B" w:rsidP="00C0064B">
      <w:pPr>
        <w:pStyle w:val="Akapitzlist"/>
        <w:pBdr>
          <w:top w:val="nil"/>
          <w:left w:val="nil"/>
          <w:bottom w:val="nil"/>
          <w:right w:val="nil"/>
          <w:between w:val="nil"/>
          <w:bar w:val="nil"/>
        </w:pBdr>
        <w:tabs>
          <w:tab w:val="left" w:pos="708"/>
          <w:tab w:val="left" w:pos="1134"/>
          <w:tab w:val="left" w:pos="1418"/>
        </w:tabs>
        <w:spacing w:line="276" w:lineRule="auto"/>
        <w:ind w:left="1701"/>
        <w:rPr>
          <w:rFonts w:eastAsia="Cambria" w:cstheme="minorHAnsi"/>
        </w:rPr>
      </w:pPr>
      <w:r w:rsidRPr="006651A8">
        <w:rPr>
          <w:rFonts w:ascii="Calibri" w:hAnsi="Calibri" w:cs="Calibri"/>
          <w:color w:val="000000"/>
        </w:rPr>
        <w:t xml:space="preserve"> </w:t>
      </w:r>
      <w:r>
        <w:rPr>
          <w:rStyle w:val="Hipercze"/>
          <w:rFonts w:ascii="Calibri" w:hAnsi="Calibri" w:cs="Calibri"/>
          <w:u w:val="none"/>
        </w:rPr>
        <w:t>w wierszu oznaczonym tytułem niniejszego Zapytania Ofertowego</w:t>
      </w:r>
    </w:p>
    <w:p w14:paraId="0308EF2B" w14:textId="77777777" w:rsidR="001D7A73" w:rsidRPr="001D7A73" w:rsidRDefault="00BF5EAB" w:rsidP="00A67DFA">
      <w:pPr>
        <w:pStyle w:val="NormalnyWeb"/>
        <w:numPr>
          <w:ilvl w:val="1"/>
          <w:numId w:val="18"/>
        </w:numPr>
        <w:tabs>
          <w:tab w:val="left" w:pos="1418"/>
        </w:tabs>
        <w:spacing w:before="0" w:beforeAutospacing="0" w:after="0" w:afterAutospacing="0" w:line="276" w:lineRule="auto"/>
        <w:ind w:left="1701" w:hanging="850"/>
        <w:textAlignment w:val="baseline"/>
        <w:rPr>
          <w:rStyle w:val="Hipercze"/>
          <w:rFonts w:ascii="Calibri" w:hAnsi="Calibri" w:cs="Calibri"/>
          <w:color w:val="000000"/>
          <w:u w:val="none"/>
        </w:rPr>
      </w:pPr>
      <w:r w:rsidRPr="006651A8">
        <w:rPr>
          <w:rFonts w:ascii="Calibri" w:hAnsi="Calibri" w:cs="Calibri"/>
          <w:color w:val="000000"/>
        </w:rPr>
        <w:t xml:space="preserve">Szczegółowa instrukcja dla Wykonawców dotycząca złożenia, zmiany i wycofania oferty znajduje się na stronie internetowej pod adresem:  </w:t>
      </w:r>
      <w:hyperlink r:id="rId15" w:history="1">
        <w:r w:rsidRPr="006651A8">
          <w:rPr>
            <w:rStyle w:val="Hipercze"/>
            <w:rFonts w:ascii="Calibri" w:hAnsi="Calibri" w:cs="Calibri"/>
            <w:color w:val="1155CC"/>
          </w:rPr>
          <w:t>https://platformazakupowa.pl/strona/45-instrukcje</w:t>
        </w:r>
      </w:hyperlink>
    </w:p>
    <w:p w14:paraId="47A2EC62" w14:textId="08B42C02" w:rsidR="00AD1ADA" w:rsidRPr="001D7A73" w:rsidRDefault="00AD1ADA" w:rsidP="00A67DFA">
      <w:pPr>
        <w:pStyle w:val="NormalnyWeb"/>
        <w:numPr>
          <w:ilvl w:val="1"/>
          <w:numId w:val="18"/>
        </w:numPr>
        <w:tabs>
          <w:tab w:val="left" w:pos="1418"/>
        </w:tabs>
        <w:spacing w:before="0" w:beforeAutospacing="0" w:after="0" w:afterAutospacing="0" w:line="276" w:lineRule="auto"/>
        <w:ind w:left="1701" w:hanging="850"/>
        <w:textAlignment w:val="baseline"/>
        <w:rPr>
          <w:rFonts w:asciiTheme="minorHAnsi" w:hAnsiTheme="minorHAnsi" w:cstheme="minorHAnsi"/>
          <w:color w:val="000000"/>
        </w:rPr>
      </w:pPr>
      <w:r w:rsidRPr="001D7A73">
        <w:rPr>
          <w:rFonts w:asciiTheme="minorHAnsi" w:eastAsia="Cambria" w:hAnsiTheme="minorHAnsi" w:cstheme="minorHAnsi"/>
          <w:b/>
        </w:rPr>
        <w:t>Wykonawcy zobowiązani są wraz z ofertą złożyć następujące dokumenty oraz oświadczenia:</w:t>
      </w:r>
    </w:p>
    <w:p w14:paraId="71539A19" w14:textId="4367EFA4" w:rsidR="006164E0" w:rsidRPr="003521FB" w:rsidRDefault="00AD1ADA" w:rsidP="00A67DFA">
      <w:pPr>
        <w:pStyle w:val="Akapitzlist"/>
        <w:numPr>
          <w:ilvl w:val="2"/>
          <w:numId w:val="18"/>
        </w:numPr>
        <w:pBdr>
          <w:top w:val="nil"/>
          <w:left w:val="nil"/>
          <w:bottom w:val="nil"/>
          <w:right w:val="nil"/>
          <w:between w:val="nil"/>
          <w:bar w:val="nil"/>
        </w:pBdr>
        <w:tabs>
          <w:tab w:val="left" w:pos="1134"/>
          <w:tab w:val="left" w:pos="1701"/>
        </w:tabs>
        <w:spacing w:line="276" w:lineRule="auto"/>
        <w:ind w:left="1701" w:hanging="425"/>
        <w:rPr>
          <w:rFonts w:cstheme="minorHAnsi"/>
          <w:u w:val="single"/>
        </w:rPr>
      </w:pPr>
      <w:r w:rsidRPr="003521FB">
        <w:rPr>
          <w:rFonts w:eastAsia="Cambria" w:cstheme="minorHAnsi"/>
          <w:b/>
        </w:rPr>
        <w:t xml:space="preserve">Oświadczenia i dokumenty wymagane w punkcie </w:t>
      </w:r>
      <w:r w:rsidR="00563FD1" w:rsidRPr="003521FB">
        <w:rPr>
          <w:rFonts w:eastAsia="Cambria" w:cstheme="minorHAnsi"/>
          <w:b/>
        </w:rPr>
        <w:t>1</w:t>
      </w:r>
      <w:r w:rsidR="003521FB" w:rsidRPr="003521FB">
        <w:rPr>
          <w:rFonts w:eastAsia="Cambria" w:cstheme="minorHAnsi"/>
          <w:b/>
        </w:rPr>
        <w:t>0</w:t>
      </w:r>
      <w:r w:rsidRPr="003521FB">
        <w:rPr>
          <w:rFonts w:eastAsia="Cambria" w:cstheme="minorHAnsi"/>
          <w:b/>
        </w:rPr>
        <w:t xml:space="preserve"> Zapytania Ofertowego</w:t>
      </w:r>
      <w:r w:rsidR="006164E0" w:rsidRPr="003521FB">
        <w:rPr>
          <w:rFonts w:eastAsia="Cambria" w:cstheme="minorHAnsi"/>
          <w:b/>
        </w:rPr>
        <w:t>;</w:t>
      </w:r>
    </w:p>
    <w:p w14:paraId="61B649C3" w14:textId="2C7721AC" w:rsidR="00563FD1" w:rsidRPr="003521FB" w:rsidRDefault="00AD1ADA" w:rsidP="00A67DFA">
      <w:pPr>
        <w:pStyle w:val="Akapitzlist"/>
        <w:numPr>
          <w:ilvl w:val="2"/>
          <w:numId w:val="18"/>
        </w:numPr>
        <w:pBdr>
          <w:top w:val="nil"/>
          <w:left w:val="nil"/>
          <w:bottom w:val="nil"/>
          <w:right w:val="nil"/>
          <w:between w:val="nil"/>
          <w:bar w:val="nil"/>
        </w:pBdr>
        <w:tabs>
          <w:tab w:val="left" w:pos="1134"/>
          <w:tab w:val="left" w:pos="1701"/>
        </w:tabs>
        <w:spacing w:line="276" w:lineRule="auto"/>
        <w:ind w:left="1701" w:hanging="425"/>
        <w:rPr>
          <w:rFonts w:cstheme="minorHAnsi"/>
          <w:u w:val="single"/>
        </w:rPr>
      </w:pPr>
      <w:r w:rsidRPr="003521FB">
        <w:rPr>
          <w:rFonts w:eastAsia="Cambria" w:cstheme="minorHAnsi"/>
          <w:b/>
        </w:rPr>
        <w:t>Pełnomocnictwo</w:t>
      </w:r>
      <w:r w:rsidR="00563FD1" w:rsidRPr="003521FB">
        <w:rPr>
          <w:rFonts w:eastAsia="Cambria" w:cstheme="minorHAnsi"/>
        </w:rPr>
        <w:t>:</w:t>
      </w:r>
    </w:p>
    <w:p w14:paraId="77C6E777" w14:textId="77777777" w:rsidR="006164E0" w:rsidRPr="003521FB" w:rsidRDefault="00563FD1" w:rsidP="00A67DFA">
      <w:pPr>
        <w:pStyle w:val="Akapitzlist"/>
        <w:numPr>
          <w:ilvl w:val="0"/>
          <w:numId w:val="15"/>
        </w:numPr>
        <w:pBdr>
          <w:top w:val="nil"/>
          <w:left w:val="nil"/>
          <w:bottom w:val="nil"/>
          <w:right w:val="nil"/>
          <w:between w:val="nil"/>
          <w:bar w:val="nil"/>
        </w:pBdr>
        <w:tabs>
          <w:tab w:val="left" w:pos="1134"/>
        </w:tabs>
        <w:spacing w:line="276" w:lineRule="auto"/>
        <w:ind w:left="1985" w:hanging="284"/>
        <w:rPr>
          <w:rFonts w:eastAsia="Cambria" w:cstheme="minorHAnsi"/>
        </w:rPr>
      </w:pPr>
      <w:r w:rsidRPr="003521FB">
        <w:rPr>
          <w:rFonts w:cstheme="minorHAnsi"/>
        </w:rPr>
        <w:t>Jeżeli w imieniu wykonawcy działa osoba, której umocowanie do jego</w:t>
      </w:r>
      <w:r w:rsidRPr="003521FB">
        <w:rPr>
          <w:rFonts w:ascii="Calibri" w:hAnsi="Calibri" w:cs="Calibri"/>
        </w:rPr>
        <w:t xml:space="preserve"> reprezentowania nie wynika z dokumentów rejestrowych (KRS, CEIDG lub innego właściwego rejestru), zamawiający żąda od wykonawcy złożenia pełnomocnictwa dla tej osoby do reprezentowania wykonawcy;</w:t>
      </w:r>
    </w:p>
    <w:p w14:paraId="36D4FA9C" w14:textId="066F52C4" w:rsidR="00563FD1" w:rsidRPr="003521FB" w:rsidRDefault="00563FD1" w:rsidP="00A67DFA">
      <w:pPr>
        <w:pStyle w:val="Akapitzlist"/>
        <w:numPr>
          <w:ilvl w:val="0"/>
          <w:numId w:val="15"/>
        </w:numPr>
        <w:pBdr>
          <w:top w:val="nil"/>
          <w:left w:val="nil"/>
          <w:bottom w:val="nil"/>
          <w:right w:val="nil"/>
          <w:between w:val="nil"/>
          <w:bar w:val="nil"/>
        </w:pBdr>
        <w:tabs>
          <w:tab w:val="left" w:pos="1134"/>
        </w:tabs>
        <w:spacing w:line="276" w:lineRule="auto"/>
        <w:ind w:left="1985" w:hanging="284"/>
        <w:rPr>
          <w:rFonts w:eastAsia="Cambria" w:cstheme="minorHAnsi"/>
        </w:rPr>
      </w:pPr>
      <w:r w:rsidRPr="003521FB">
        <w:rPr>
          <w:rFonts w:ascii="Calibri" w:hAnsi="Calibri" w:cs="Calibri"/>
        </w:rPr>
        <w:t>W przypadku składania oferty wspólnej, wykonawcy wspólnie ubiegający się o udzielenie zamówienia publicznego zobowiązani są złożyć wraz z ofertą pełnomocnictwo do reprezentowania ich w postępowaniu o udzielenie zamówienia albo reprezentowania w postępowaniu i zawarcia umowy w sprawie zamówienia publicznego. W przypadku spółki cywilnej, wspólnicy tej spółki składają pełnomocnictwo, o którym mowa w zdaniu poprzedzającym albo umowę spółki, chyba że ofertę podpiszą wszyscy wspólnicy tej spółki. Pełnomocnictwo winno być podpisane przez osoby upoważnione do składania oświadczeń woli każdego z wykonawców wspólnie ubiegających się o zamówienie.</w:t>
      </w:r>
    </w:p>
    <w:p w14:paraId="37379904" w14:textId="77777777" w:rsidR="001D7A73" w:rsidRPr="00F60D85" w:rsidRDefault="00A53B9B" w:rsidP="00A67DFA">
      <w:pPr>
        <w:pStyle w:val="Akapitzlist"/>
        <w:numPr>
          <w:ilvl w:val="1"/>
          <w:numId w:val="18"/>
        </w:numPr>
        <w:tabs>
          <w:tab w:val="left" w:pos="1418"/>
          <w:tab w:val="left" w:pos="1701"/>
        </w:tabs>
        <w:spacing w:line="276" w:lineRule="auto"/>
        <w:ind w:left="1701" w:hanging="850"/>
        <w:rPr>
          <w:rFonts w:ascii="Calibri" w:hAnsi="Calibri" w:cs="Calibri"/>
        </w:rPr>
      </w:pPr>
      <w:r w:rsidRPr="006164E0">
        <w:rPr>
          <w:rFonts w:ascii="Calibri" w:eastAsia="Times New Roman" w:hAnsi="Calibri" w:cs="Calibri"/>
          <w:lang w:eastAsia="pl-PL"/>
        </w:rPr>
        <w:t xml:space="preserve">Jeżeli wykonawca nie złożył oświadczeń, o których mowa w pkt 8.1 lub innych </w:t>
      </w:r>
      <w:r w:rsidR="00221F40" w:rsidRPr="006164E0">
        <w:rPr>
          <w:rFonts w:ascii="Calibri" w:eastAsia="Times New Roman" w:hAnsi="Calibri" w:cs="Calibri"/>
          <w:lang w:eastAsia="pl-PL"/>
        </w:rPr>
        <w:t xml:space="preserve">wymaganych </w:t>
      </w:r>
      <w:r w:rsidRPr="006164E0">
        <w:rPr>
          <w:rFonts w:ascii="Calibri" w:eastAsia="Times New Roman" w:hAnsi="Calibri" w:cs="Calibri"/>
          <w:lang w:eastAsia="pl-PL"/>
        </w:rPr>
        <w:t>dokumentów</w:t>
      </w:r>
      <w:r w:rsidR="00221F40" w:rsidRPr="006164E0">
        <w:rPr>
          <w:rFonts w:ascii="Calibri" w:eastAsia="Times New Roman" w:hAnsi="Calibri" w:cs="Calibri"/>
          <w:lang w:eastAsia="pl-PL"/>
        </w:rPr>
        <w:t xml:space="preserve"> w niniejszym Zapytaniu Ofertowym</w:t>
      </w:r>
      <w:r w:rsidRPr="006164E0">
        <w:rPr>
          <w:rFonts w:ascii="Calibri" w:eastAsia="Times New Roman" w:hAnsi="Calibri" w:cs="Calibri"/>
          <w:lang w:eastAsia="pl-PL"/>
        </w:rPr>
        <w:t xml:space="preserve">, </w:t>
      </w:r>
      <w:r w:rsidR="00221F40" w:rsidRPr="006164E0">
        <w:rPr>
          <w:rFonts w:ascii="Calibri" w:eastAsia="Times New Roman" w:hAnsi="Calibri" w:cs="Calibri"/>
          <w:lang w:eastAsia="pl-PL"/>
        </w:rPr>
        <w:t xml:space="preserve">złożone </w:t>
      </w:r>
      <w:r w:rsidRPr="006164E0">
        <w:rPr>
          <w:rFonts w:ascii="Calibri" w:eastAsia="Times New Roman" w:hAnsi="Calibri" w:cs="Calibri"/>
          <w:lang w:eastAsia="pl-PL"/>
        </w:rPr>
        <w:t xml:space="preserve">oświadczenia lub dokumenty są niekompletne, zawierają błędy lub </w:t>
      </w:r>
      <w:r w:rsidRPr="00F60D85">
        <w:rPr>
          <w:rFonts w:ascii="Calibri" w:eastAsia="Times New Roman" w:hAnsi="Calibri" w:cs="Calibri"/>
          <w:lang w:eastAsia="pl-PL"/>
        </w:rPr>
        <w:t>budzą wskazane przez zamawiającego wątpliwości, zamawiający wzywa do ich złożenia, uzupełnienia lub poprawienia lub do udzielania wyjaśnień w terminie przez siebie wyznaczonym, chyba że mimo ich złożenia, uzupełnienia lub poprawienia lub udzielenia wyjaśnień oferta wykonawcy podlega odrzuceniu albo konieczne byłoby unieważnienie postępowania.</w:t>
      </w:r>
    </w:p>
    <w:p w14:paraId="210C8B86" w14:textId="77777777" w:rsidR="001D7A73" w:rsidRPr="00F60D85" w:rsidRDefault="00A53B9B" w:rsidP="00A67DFA">
      <w:pPr>
        <w:pStyle w:val="Akapitzlist"/>
        <w:numPr>
          <w:ilvl w:val="1"/>
          <w:numId w:val="18"/>
        </w:numPr>
        <w:tabs>
          <w:tab w:val="left" w:pos="1418"/>
          <w:tab w:val="left" w:pos="1701"/>
        </w:tabs>
        <w:spacing w:line="276" w:lineRule="auto"/>
        <w:ind w:left="1701" w:hanging="850"/>
        <w:rPr>
          <w:rFonts w:ascii="Calibri" w:hAnsi="Calibri" w:cs="Calibri"/>
        </w:rPr>
      </w:pPr>
      <w:r w:rsidRPr="001D7A73">
        <w:rPr>
          <w:rFonts w:ascii="Calibri" w:eastAsia="Times New Roman" w:hAnsi="Calibri" w:cs="Calibri"/>
          <w:lang w:eastAsia="pl-PL"/>
        </w:rPr>
        <w:t xml:space="preserve">Jeżeli wykonawca nie złożył wymaganych pełnomocnictw albo złożył wadliwe pełnomocnictwa, zamawiający wzywa do ich złożenia w terminie </w:t>
      </w:r>
      <w:r w:rsidR="006164E0" w:rsidRPr="00F60D85">
        <w:rPr>
          <w:rFonts w:ascii="Calibri" w:eastAsia="Times New Roman" w:hAnsi="Calibri" w:cs="Calibri"/>
          <w:lang w:eastAsia="pl-PL"/>
        </w:rPr>
        <w:lastRenderedPageBreak/>
        <w:t>przez siebie wyznaczonym</w:t>
      </w:r>
      <w:r w:rsidRPr="00F60D85">
        <w:rPr>
          <w:rFonts w:ascii="Calibri" w:eastAsia="Times New Roman" w:hAnsi="Calibri" w:cs="Calibri"/>
          <w:lang w:eastAsia="pl-PL"/>
        </w:rPr>
        <w:t>, chyba że mimo ich złożenia oferta wykonawcy podlega odrzuceniu albo konieczne byłoby unieważnienie postępowania.</w:t>
      </w:r>
    </w:p>
    <w:p w14:paraId="2EBA529B" w14:textId="77777777" w:rsidR="001D7A73" w:rsidRPr="00F60D85" w:rsidRDefault="006B49BB" w:rsidP="00A67DFA">
      <w:pPr>
        <w:pStyle w:val="Akapitzlist"/>
        <w:numPr>
          <w:ilvl w:val="1"/>
          <w:numId w:val="18"/>
        </w:numPr>
        <w:tabs>
          <w:tab w:val="left" w:pos="1418"/>
          <w:tab w:val="left" w:pos="1701"/>
        </w:tabs>
        <w:spacing w:line="276" w:lineRule="auto"/>
        <w:ind w:left="1701" w:hanging="850"/>
        <w:rPr>
          <w:rFonts w:ascii="Calibri" w:hAnsi="Calibri" w:cs="Calibri"/>
        </w:rPr>
      </w:pPr>
      <w:r w:rsidRPr="00F60D85">
        <w:rPr>
          <w:rFonts w:ascii="Calibri" w:hAnsi="Calibri" w:cs="Calibri"/>
        </w:rPr>
        <w:t xml:space="preserve">W przypadku gdyby oferta, oświadczenia lub dokumenty zawierały </w:t>
      </w:r>
      <w:r w:rsidRPr="001D7A73">
        <w:rPr>
          <w:rFonts w:ascii="Calibri" w:hAnsi="Calibri" w:cs="Calibri"/>
          <w:color w:val="000000" w:themeColor="text1"/>
        </w:rPr>
        <w:t xml:space="preserve">informacje stanowiące tajemnicę przedsiębiorstwa w rozumieniu przepisów o zwalczaniu nieuczciwej konkurencji, Wykonawca powinien w </w:t>
      </w:r>
      <w:r w:rsidRPr="00F60D85">
        <w:rPr>
          <w:rFonts w:ascii="Calibri" w:hAnsi="Calibri" w:cs="Calibri"/>
        </w:rPr>
        <w:t xml:space="preserve">sposób niebudzący wątpliwości zastrzec, że nie mogą być one udostępnione oraz wykazać, </w:t>
      </w:r>
      <w:r w:rsidR="006164E0" w:rsidRPr="00F60D85">
        <w:rPr>
          <w:rFonts w:ascii="Calibri" w:hAnsi="Calibri" w:cs="Calibri"/>
        </w:rPr>
        <w:t xml:space="preserve">załączając stosowne wyjaśnienia, </w:t>
      </w:r>
      <w:r w:rsidRPr="00F60D85">
        <w:rPr>
          <w:rFonts w:ascii="Calibri" w:hAnsi="Calibri" w:cs="Calibri"/>
        </w:rPr>
        <w:t>że zastrzeżone informacje stanowią</w:t>
      </w:r>
      <w:r w:rsidR="006164E0" w:rsidRPr="00F60D85">
        <w:rPr>
          <w:rFonts w:ascii="Calibri" w:hAnsi="Calibri" w:cs="Calibri"/>
        </w:rPr>
        <w:t xml:space="preserve"> </w:t>
      </w:r>
      <w:r w:rsidRPr="00F60D85">
        <w:rPr>
          <w:rFonts w:ascii="Calibri" w:hAnsi="Calibri" w:cs="Calibri"/>
        </w:rPr>
        <w:t>tajemnic</w:t>
      </w:r>
      <w:r w:rsidR="006164E0" w:rsidRPr="00F60D85">
        <w:rPr>
          <w:rFonts w:ascii="Calibri" w:hAnsi="Calibri" w:cs="Calibri"/>
        </w:rPr>
        <w:t>ę</w:t>
      </w:r>
      <w:r w:rsidRPr="00F60D85">
        <w:rPr>
          <w:rFonts w:ascii="Calibri" w:hAnsi="Calibri" w:cs="Calibri"/>
        </w:rPr>
        <w:t xml:space="preserve"> przedsiębiorstwa. </w:t>
      </w:r>
      <w:r w:rsidRPr="00F60D85">
        <w:rPr>
          <w:rFonts w:ascii="Calibri" w:hAnsi="Calibri" w:cs="Calibri"/>
          <w:bCs/>
        </w:rPr>
        <w:t>Nie mogą stanowić tajemnicy przedsiębiorstwa informacje dotyczące ceny, terminu wykonania zamówienia, okresu gwarancji i warunków płatności zawartych w ofercie.</w:t>
      </w:r>
      <w:r w:rsidR="006164E0" w:rsidRPr="00F60D85">
        <w:rPr>
          <w:rFonts w:ascii="Calibri" w:hAnsi="Calibri" w:cs="Calibri"/>
          <w:bCs/>
        </w:rPr>
        <w:t xml:space="preserve"> </w:t>
      </w:r>
      <w:r w:rsidR="006164E0" w:rsidRPr="00F60D85">
        <w:rPr>
          <w:rFonts w:cstheme="minorHAnsi"/>
          <w:bCs/>
        </w:rPr>
        <w:t>W przypadku składania oferty za pośrednictwem platformy zakupowej, n</w:t>
      </w:r>
      <w:r w:rsidR="006164E0" w:rsidRPr="00F60D85">
        <w:rPr>
          <w:rFonts w:ascii="Calibri" w:hAnsi="Calibri" w:cs="Calibri"/>
        </w:rPr>
        <w:t>a platformie w formularzu składania oferty znajduje się miejsce wyznaczone do dołączenia części oferty stanowiącej tajemnicę przedsiębiorstwa.</w:t>
      </w:r>
    </w:p>
    <w:p w14:paraId="22088C26" w14:textId="77777777" w:rsidR="001D7A73" w:rsidRPr="00F60D85" w:rsidRDefault="006B49BB" w:rsidP="00A67DFA">
      <w:pPr>
        <w:pStyle w:val="Akapitzlist"/>
        <w:numPr>
          <w:ilvl w:val="1"/>
          <w:numId w:val="18"/>
        </w:numPr>
        <w:tabs>
          <w:tab w:val="left" w:pos="1418"/>
          <w:tab w:val="left" w:pos="1701"/>
        </w:tabs>
        <w:spacing w:line="276" w:lineRule="auto"/>
        <w:ind w:left="1701" w:hanging="850"/>
        <w:rPr>
          <w:rFonts w:ascii="Calibri" w:hAnsi="Calibri" w:cs="Calibri"/>
        </w:rPr>
      </w:pPr>
      <w:r w:rsidRPr="00F60D85">
        <w:rPr>
          <w:rFonts w:ascii="Calibri" w:hAnsi="Calibri" w:cs="Calibri"/>
        </w:rPr>
        <w:t xml:space="preserve">Konsekwencje przekazania </w:t>
      </w:r>
      <w:r w:rsidR="005571F8" w:rsidRPr="00F60D85">
        <w:rPr>
          <w:rFonts w:ascii="Calibri" w:hAnsi="Calibri" w:cs="Calibri"/>
        </w:rPr>
        <w:t xml:space="preserve">oferty </w:t>
      </w:r>
      <w:r w:rsidRPr="00F60D85">
        <w:rPr>
          <w:rFonts w:ascii="Calibri" w:hAnsi="Calibri" w:cs="Calibri"/>
        </w:rPr>
        <w:t>niezgodnie z instrukcją składania ofert będą obciążały Wykonawcę (w tym konsekwencje zapoznania się z treścią oferty przed upływem terminu składania ofert).</w:t>
      </w:r>
    </w:p>
    <w:p w14:paraId="3E101439" w14:textId="42646F24" w:rsidR="00563FD1" w:rsidRPr="00F60D85" w:rsidRDefault="006B49BB" w:rsidP="00A67DFA">
      <w:pPr>
        <w:pStyle w:val="Akapitzlist"/>
        <w:numPr>
          <w:ilvl w:val="1"/>
          <w:numId w:val="18"/>
        </w:numPr>
        <w:tabs>
          <w:tab w:val="left" w:pos="1418"/>
          <w:tab w:val="left" w:pos="1701"/>
        </w:tabs>
        <w:spacing w:line="276" w:lineRule="auto"/>
        <w:ind w:left="1701" w:hanging="850"/>
        <w:rPr>
          <w:rFonts w:ascii="Calibri" w:hAnsi="Calibri" w:cs="Calibri"/>
        </w:rPr>
      </w:pPr>
      <w:r w:rsidRPr="00F60D85">
        <w:rPr>
          <w:rFonts w:ascii="Calibri" w:hAnsi="Calibri" w:cs="Calibri"/>
        </w:rPr>
        <w:t>Przed upływem terminu składania ofert, Wykonawca może wprowadzić zmiany do złożonej oferty lub wycofać ofertę. Wykonawca składający ofertę pozostaje związany ofertą przez okres 30 dni od upływu terminu składania ofert.</w:t>
      </w:r>
    </w:p>
    <w:p w14:paraId="4A66318A" w14:textId="1B6ECA91" w:rsidR="001D7A73" w:rsidRPr="00F60D85" w:rsidRDefault="0099416D" w:rsidP="00A67DFA">
      <w:pPr>
        <w:pStyle w:val="Akapitzlist"/>
        <w:numPr>
          <w:ilvl w:val="0"/>
          <w:numId w:val="18"/>
        </w:numPr>
        <w:tabs>
          <w:tab w:val="left" w:pos="1418"/>
          <w:tab w:val="left" w:pos="1701"/>
        </w:tabs>
        <w:spacing w:line="276" w:lineRule="auto"/>
        <w:ind w:left="709" w:hanging="425"/>
        <w:rPr>
          <w:rFonts w:cstheme="minorHAnsi"/>
        </w:rPr>
      </w:pPr>
      <w:r w:rsidRPr="00F60D85">
        <w:rPr>
          <w:rFonts w:cstheme="minorHAnsi"/>
          <w:b/>
        </w:rPr>
        <w:t>Termin składania ofert.</w:t>
      </w:r>
      <w:r w:rsidRPr="00F60D85">
        <w:rPr>
          <w:rFonts w:cstheme="minorHAnsi"/>
        </w:rPr>
        <w:t xml:space="preserve"> Termin składania ofert </w:t>
      </w:r>
      <w:r w:rsidRPr="00F60D85">
        <w:rPr>
          <w:rFonts w:cstheme="minorHAnsi"/>
          <w:b/>
        </w:rPr>
        <w:t xml:space="preserve">upływa dnia </w:t>
      </w:r>
      <w:r w:rsidR="00F60D85" w:rsidRPr="00F60D85">
        <w:rPr>
          <w:rFonts w:cstheme="minorHAnsi"/>
          <w:b/>
        </w:rPr>
        <w:t>13</w:t>
      </w:r>
      <w:r w:rsidR="00F60D85">
        <w:rPr>
          <w:rFonts w:cstheme="minorHAnsi"/>
          <w:b/>
        </w:rPr>
        <w:t>.12.</w:t>
      </w:r>
      <w:bookmarkStart w:id="1" w:name="_GoBack"/>
      <w:bookmarkEnd w:id="1"/>
      <w:r w:rsidR="00F60D85" w:rsidRPr="00F60D85">
        <w:rPr>
          <w:rFonts w:cstheme="minorHAnsi"/>
          <w:b/>
        </w:rPr>
        <w:t>2024</w:t>
      </w:r>
      <w:r w:rsidR="00B06263" w:rsidRPr="00F60D85">
        <w:rPr>
          <w:rFonts w:cstheme="minorHAnsi"/>
          <w:b/>
        </w:rPr>
        <w:t xml:space="preserve"> r.</w:t>
      </w:r>
    </w:p>
    <w:p w14:paraId="325BD7C7" w14:textId="30410B95" w:rsidR="0099416D" w:rsidRPr="00F60D85" w:rsidRDefault="0099416D" w:rsidP="00A67DFA">
      <w:pPr>
        <w:pStyle w:val="Akapitzlist"/>
        <w:numPr>
          <w:ilvl w:val="0"/>
          <w:numId w:val="18"/>
        </w:numPr>
        <w:tabs>
          <w:tab w:val="left" w:pos="1418"/>
          <w:tab w:val="left" w:pos="1701"/>
        </w:tabs>
        <w:spacing w:line="276" w:lineRule="auto"/>
        <w:ind w:left="709" w:hanging="425"/>
        <w:rPr>
          <w:rFonts w:cstheme="minorHAnsi"/>
        </w:rPr>
      </w:pPr>
      <w:r w:rsidRPr="00F60D85">
        <w:rPr>
          <w:rFonts w:cstheme="minorHAnsi"/>
          <w:b/>
        </w:rPr>
        <w:t>Badanie i ocena ofert.</w:t>
      </w:r>
    </w:p>
    <w:p w14:paraId="1A5BBA40" w14:textId="77777777" w:rsidR="001D7A73" w:rsidRPr="00F60D85" w:rsidRDefault="0099416D" w:rsidP="00A67DFA">
      <w:pPr>
        <w:pStyle w:val="Akapitzlist"/>
        <w:numPr>
          <w:ilvl w:val="1"/>
          <w:numId w:val="18"/>
        </w:numPr>
        <w:tabs>
          <w:tab w:val="left" w:pos="1701"/>
        </w:tabs>
        <w:spacing w:line="276" w:lineRule="auto"/>
        <w:ind w:left="1701" w:hanging="850"/>
        <w:rPr>
          <w:rFonts w:cstheme="minorHAnsi"/>
          <w:b/>
        </w:rPr>
      </w:pPr>
      <w:r w:rsidRPr="00F60D85">
        <w:rPr>
          <w:rFonts w:cstheme="minorHAnsi"/>
        </w:rPr>
        <w:t>W toku badania i oceny ofert zamawiający może żądać od wykonawców wyjaśnień dotyczących treści złożonych ofert. Niedopuszczalne jest prowadzenie między zamawiającym a wykonawcą negocjacji dotyczących złożonej oferty oraz, z zastrzeżeniem pkt 14.2., dokonywanie jakiejkolwiek zmiany w jej treści.</w:t>
      </w:r>
    </w:p>
    <w:p w14:paraId="09B22060" w14:textId="77777777" w:rsidR="001D7A73" w:rsidRPr="001D7A73" w:rsidRDefault="0099416D" w:rsidP="00A67DFA">
      <w:pPr>
        <w:pStyle w:val="Akapitzlist"/>
        <w:numPr>
          <w:ilvl w:val="1"/>
          <w:numId w:val="18"/>
        </w:numPr>
        <w:tabs>
          <w:tab w:val="left" w:pos="1701"/>
        </w:tabs>
        <w:spacing w:line="276" w:lineRule="auto"/>
        <w:ind w:left="1701" w:hanging="850"/>
        <w:rPr>
          <w:rFonts w:cstheme="minorHAnsi"/>
          <w:b/>
          <w:color w:val="000000"/>
        </w:rPr>
      </w:pPr>
      <w:r w:rsidRPr="00F60D85">
        <w:rPr>
          <w:rFonts w:cstheme="minorHAnsi"/>
        </w:rPr>
        <w:t xml:space="preserve">Zamawiający poprawia w ofercie: oczywiste omyłki pisarskie, oczywiste </w:t>
      </w:r>
      <w:r w:rsidRPr="001D7A73">
        <w:rPr>
          <w:rFonts w:cstheme="minorHAnsi"/>
          <w:color w:val="000000" w:themeColor="text1"/>
        </w:rPr>
        <w:t>omyłki rachunkowe, z uwzględnieniem konsekwencji rachunkowych dokonanych poprawek, inne omyłki polegające na niezgodności oferty z zapytaniem ofertowym, niepowodujące istotnych zmian w treści oferty- niezwłocznie zawiadamiając o tym wykonawcę, którego oferta została poprawiona.</w:t>
      </w:r>
    </w:p>
    <w:p w14:paraId="66C0F05E" w14:textId="77777777" w:rsidR="001D7A73" w:rsidRPr="001D7A73" w:rsidRDefault="0099416D" w:rsidP="00A67DFA">
      <w:pPr>
        <w:pStyle w:val="Akapitzlist"/>
        <w:numPr>
          <w:ilvl w:val="1"/>
          <w:numId w:val="18"/>
        </w:numPr>
        <w:tabs>
          <w:tab w:val="left" w:pos="1701"/>
        </w:tabs>
        <w:spacing w:line="276" w:lineRule="auto"/>
        <w:ind w:left="1701" w:hanging="850"/>
        <w:rPr>
          <w:rFonts w:cstheme="minorHAnsi"/>
          <w:b/>
          <w:color w:val="000000"/>
        </w:rPr>
      </w:pPr>
      <w:r w:rsidRPr="003521FB">
        <w:rPr>
          <w:rFonts w:cstheme="minorHAnsi"/>
          <w:bCs/>
        </w:rPr>
        <w:t xml:space="preserve">Jeżeli zaoferowana cena budzi wątpliwości zamawiającego co do możliwości wykonania przedmiotu zamówienia zgodnie z wymaganiami określonymi przez zamawiającego lub wynikającymi z odrębnych przepisów, zamawiający zwróci się o udzielenie wyjaśnień, w tym złożenie dowodów, dotyczących wyliczenia ceny. Obowiązek wykazania, że oferta </w:t>
      </w:r>
      <w:r w:rsidRPr="003521FB">
        <w:rPr>
          <w:rFonts w:cstheme="minorHAnsi"/>
          <w:bCs/>
        </w:rPr>
        <w:lastRenderedPageBreak/>
        <w:t xml:space="preserve">nie zawiera rażąco niskiej ceny spoczywa na Wykonawcy. </w:t>
      </w:r>
      <w:r w:rsidRPr="001D7A73">
        <w:rPr>
          <w:rFonts w:cstheme="minorHAnsi"/>
          <w:color w:val="000000" w:themeColor="text1"/>
        </w:rPr>
        <w:t>Zamawiający odrzuca ofertę wykonawcy, który nie udzielił wyjaśnień/wyczerpujących wyjaśnień lub jeżeli dokonana ocena wyjaśnień wraz ze złożonymi dowodami potwierdza, że oferta zawiera rażąco niską cenę w stosunku do przedmiotu zamówienia.</w:t>
      </w:r>
    </w:p>
    <w:p w14:paraId="6109B852" w14:textId="77777777" w:rsidR="003521FB" w:rsidRPr="003521FB" w:rsidRDefault="0099416D" w:rsidP="00A67DFA">
      <w:pPr>
        <w:pStyle w:val="Akapitzlist"/>
        <w:numPr>
          <w:ilvl w:val="1"/>
          <w:numId w:val="18"/>
        </w:numPr>
        <w:tabs>
          <w:tab w:val="left" w:pos="1701"/>
        </w:tabs>
        <w:spacing w:line="276" w:lineRule="auto"/>
        <w:ind w:left="1701" w:hanging="850"/>
        <w:rPr>
          <w:rFonts w:cstheme="minorHAnsi"/>
          <w:b/>
          <w:color w:val="000000"/>
        </w:rPr>
      </w:pPr>
      <w:r w:rsidRPr="001D7A73">
        <w:rPr>
          <w:rFonts w:cstheme="minorHAnsi"/>
        </w:rPr>
        <w:t>Zamawiający zastrzega sobie prawo sprawdzania w toku oceny oferty wiarygodności przedstawionych przez Wykonawców dokumentów, oświadczeń, wykazów, danych i informacji.</w:t>
      </w:r>
    </w:p>
    <w:p w14:paraId="3EBFC273" w14:textId="778E0315" w:rsidR="003521FB" w:rsidRPr="003521FB" w:rsidRDefault="003521FB" w:rsidP="00A67DFA">
      <w:pPr>
        <w:pStyle w:val="Akapitzlist"/>
        <w:numPr>
          <w:ilvl w:val="1"/>
          <w:numId w:val="18"/>
        </w:numPr>
        <w:tabs>
          <w:tab w:val="left" w:pos="1701"/>
        </w:tabs>
        <w:spacing w:line="276" w:lineRule="auto"/>
        <w:ind w:left="1701" w:hanging="850"/>
        <w:rPr>
          <w:rFonts w:cstheme="minorHAnsi"/>
          <w:b/>
          <w:color w:val="000000"/>
        </w:rPr>
      </w:pPr>
      <w:r w:rsidRPr="003521FB">
        <w:rPr>
          <w:rFonts w:cstheme="minorHAnsi"/>
          <w:color w:val="000000" w:themeColor="text1"/>
        </w:rPr>
        <w:t>Wykonawca samodzielnie lub na wniosek zamawiającego może przedłużyć termin związania ofertą, z tym że zamawiający może tylko raz</w:t>
      </w:r>
      <w:r>
        <w:rPr>
          <w:rFonts w:cstheme="minorHAnsi"/>
          <w:color w:val="000000" w:themeColor="text1"/>
        </w:rPr>
        <w:t xml:space="preserve"> </w:t>
      </w:r>
      <w:r w:rsidRPr="003521FB">
        <w:rPr>
          <w:rFonts w:cstheme="minorHAnsi"/>
          <w:color w:val="000000" w:themeColor="text1"/>
        </w:rPr>
        <w:t>zwrócić się do wykonawców o wyrażenie zgody na przedłużenie tego terminu o oznaczony okres, nie dłuższy jednak niż 30 dni.</w:t>
      </w:r>
    </w:p>
    <w:p w14:paraId="64E539E8" w14:textId="06C54A1D" w:rsidR="0099416D" w:rsidRPr="003521FB" w:rsidRDefault="0099416D" w:rsidP="00A67DFA">
      <w:pPr>
        <w:pStyle w:val="Akapitzlist"/>
        <w:numPr>
          <w:ilvl w:val="1"/>
          <w:numId w:val="18"/>
        </w:numPr>
        <w:tabs>
          <w:tab w:val="left" w:pos="1701"/>
        </w:tabs>
        <w:spacing w:line="276" w:lineRule="auto"/>
        <w:ind w:left="1701" w:hanging="850"/>
        <w:rPr>
          <w:rFonts w:cstheme="minorHAnsi"/>
          <w:b/>
          <w:color w:val="000000"/>
        </w:rPr>
      </w:pPr>
      <w:r w:rsidRPr="003521FB">
        <w:rPr>
          <w:rFonts w:cstheme="minorHAnsi"/>
          <w:color w:val="000000"/>
        </w:rPr>
        <w:t>Zamawiający odrzuci ofertę, jeżeli:</w:t>
      </w:r>
    </w:p>
    <w:p w14:paraId="48EB5AA6" w14:textId="77777777" w:rsidR="0099416D" w:rsidRPr="00F67A79" w:rsidRDefault="0099416D" w:rsidP="00374A8C">
      <w:pPr>
        <w:pStyle w:val="Akapitzlist"/>
        <w:numPr>
          <w:ilvl w:val="0"/>
          <w:numId w:val="16"/>
        </w:numPr>
        <w:tabs>
          <w:tab w:val="left" w:pos="1418"/>
          <w:tab w:val="left" w:pos="1701"/>
        </w:tabs>
        <w:spacing w:line="276" w:lineRule="auto"/>
        <w:ind w:left="1636"/>
        <w:rPr>
          <w:rFonts w:cstheme="minorHAnsi"/>
          <w:color w:val="000000"/>
        </w:rPr>
      </w:pPr>
      <w:r w:rsidRPr="00F67A79">
        <w:rPr>
          <w:rFonts w:cstheme="minorHAnsi"/>
          <w:color w:val="000000"/>
        </w:rPr>
        <w:t>treść oferty nie odpowiada wymaganiom niniejszego Zapytania ofertowego</w:t>
      </w:r>
    </w:p>
    <w:p w14:paraId="080180E7" w14:textId="77777777" w:rsidR="0099416D" w:rsidRPr="00F67A79" w:rsidRDefault="0099416D" w:rsidP="00374A8C">
      <w:pPr>
        <w:pStyle w:val="Akapitzlist"/>
        <w:numPr>
          <w:ilvl w:val="0"/>
          <w:numId w:val="16"/>
        </w:numPr>
        <w:tabs>
          <w:tab w:val="left" w:pos="1418"/>
          <w:tab w:val="left" w:pos="1701"/>
        </w:tabs>
        <w:spacing w:line="276" w:lineRule="auto"/>
        <w:ind w:left="1636"/>
        <w:rPr>
          <w:rFonts w:cstheme="minorHAnsi"/>
          <w:color w:val="000000"/>
        </w:rPr>
      </w:pPr>
      <w:r w:rsidRPr="00F67A79">
        <w:rPr>
          <w:rFonts w:cstheme="minorHAnsi"/>
          <w:color w:val="000000"/>
        </w:rPr>
        <w:t>oferta została złożona w formie niezgodnej  z wymaganiami niniejszego Zapytania Ofertowego;</w:t>
      </w:r>
    </w:p>
    <w:p w14:paraId="3CBAD54A" w14:textId="77777777" w:rsidR="0099416D" w:rsidRPr="00F67A79" w:rsidRDefault="0099416D" w:rsidP="00374A8C">
      <w:pPr>
        <w:pStyle w:val="Akapitzlist"/>
        <w:numPr>
          <w:ilvl w:val="0"/>
          <w:numId w:val="16"/>
        </w:numPr>
        <w:tabs>
          <w:tab w:val="left" w:pos="1418"/>
          <w:tab w:val="left" w:pos="1701"/>
        </w:tabs>
        <w:spacing w:line="276" w:lineRule="auto"/>
        <w:ind w:left="1636"/>
        <w:rPr>
          <w:rFonts w:cstheme="minorHAnsi"/>
          <w:color w:val="000000"/>
        </w:rPr>
      </w:pPr>
      <w:r w:rsidRPr="00F67A79">
        <w:rPr>
          <w:rFonts w:cstheme="minorHAnsi"/>
          <w:color w:val="000000"/>
        </w:rPr>
        <w:t>oferta została złożona po terminie</w:t>
      </w:r>
    </w:p>
    <w:p w14:paraId="66955AA3" w14:textId="2E23E553" w:rsidR="0099416D" w:rsidRPr="00F67A79" w:rsidRDefault="0099416D" w:rsidP="00374A8C">
      <w:pPr>
        <w:pStyle w:val="Akapitzlist"/>
        <w:numPr>
          <w:ilvl w:val="0"/>
          <w:numId w:val="16"/>
        </w:numPr>
        <w:tabs>
          <w:tab w:val="left" w:pos="1418"/>
          <w:tab w:val="left" w:pos="1701"/>
        </w:tabs>
        <w:spacing w:line="276" w:lineRule="auto"/>
        <w:ind w:left="1636"/>
        <w:rPr>
          <w:rFonts w:cstheme="minorHAnsi"/>
          <w:color w:val="000000"/>
        </w:rPr>
      </w:pPr>
      <w:r w:rsidRPr="00F67A79">
        <w:rPr>
          <w:rFonts w:cstheme="minorHAnsi"/>
          <w:color w:val="000000"/>
        </w:rPr>
        <w:t xml:space="preserve">zawiera błędy w wyliczeniu ceny lub cenę rażąco niską (wykonawca nie wykazał że zaoferowana przez niego cena jest ceną realną, </w:t>
      </w:r>
      <w:r w:rsidR="003521FB">
        <w:rPr>
          <w:rFonts w:cstheme="minorHAnsi"/>
          <w:color w:val="000000"/>
        </w:rPr>
        <w:t xml:space="preserve">rynkową, </w:t>
      </w:r>
      <w:r w:rsidRPr="00F67A79">
        <w:rPr>
          <w:rFonts w:cstheme="minorHAnsi"/>
          <w:color w:val="000000"/>
        </w:rPr>
        <w:t>zgodnie z pkt</w:t>
      </w:r>
      <w:r w:rsidR="003521FB">
        <w:rPr>
          <w:rFonts w:cstheme="minorHAnsi"/>
          <w:color w:val="000000"/>
        </w:rPr>
        <w:t xml:space="preserve"> 13.3.</w:t>
      </w:r>
      <w:r w:rsidRPr="00F67A79">
        <w:rPr>
          <w:rFonts w:cstheme="minorHAnsi"/>
          <w:color w:val="000000"/>
        </w:rPr>
        <w:t xml:space="preserve"> Zapytania Ofertowego)</w:t>
      </w:r>
    </w:p>
    <w:p w14:paraId="0AC3087E" w14:textId="24D5FCD8" w:rsidR="0099416D" w:rsidRDefault="0099416D" w:rsidP="00374A8C">
      <w:pPr>
        <w:pStyle w:val="Akapitzlist"/>
        <w:numPr>
          <w:ilvl w:val="0"/>
          <w:numId w:val="16"/>
        </w:numPr>
        <w:shd w:val="clear" w:color="auto" w:fill="FFFFFF"/>
        <w:spacing w:before="72" w:after="72" w:line="276" w:lineRule="auto"/>
        <w:ind w:left="1636"/>
        <w:rPr>
          <w:rFonts w:cstheme="minorHAnsi"/>
        </w:rPr>
      </w:pPr>
      <w:r w:rsidRPr="00F67A79">
        <w:rPr>
          <w:rFonts w:cstheme="minorHAnsi"/>
        </w:rPr>
        <w:t>wykonawca nie wyraził zgody</w:t>
      </w:r>
      <w:r w:rsidR="003521FB">
        <w:rPr>
          <w:rFonts w:cstheme="minorHAnsi"/>
        </w:rPr>
        <w:t xml:space="preserve"> </w:t>
      </w:r>
      <w:r w:rsidRPr="00F67A79">
        <w:rPr>
          <w:rFonts w:cstheme="minorHAnsi"/>
        </w:rPr>
        <w:t>na przedłużenie terminu związania ofertą;</w:t>
      </w:r>
    </w:p>
    <w:p w14:paraId="7729851D" w14:textId="4CD1F187" w:rsidR="0099416D" w:rsidRPr="00F67A79" w:rsidRDefault="0099416D" w:rsidP="00374A8C">
      <w:pPr>
        <w:pStyle w:val="Akapitzlist"/>
        <w:numPr>
          <w:ilvl w:val="0"/>
          <w:numId w:val="16"/>
        </w:numPr>
        <w:tabs>
          <w:tab w:val="left" w:pos="1418"/>
          <w:tab w:val="left" w:pos="1701"/>
        </w:tabs>
        <w:spacing w:line="276" w:lineRule="auto"/>
        <w:ind w:left="1636"/>
        <w:rPr>
          <w:rFonts w:cstheme="minorHAnsi"/>
          <w:color w:val="000000"/>
        </w:rPr>
      </w:pPr>
      <w:r w:rsidRPr="00F67A79">
        <w:rPr>
          <w:rFonts w:cstheme="minorHAnsi"/>
          <w:color w:val="000000"/>
        </w:rPr>
        <w:t>jest nieważna na podstawie odrębnych przepisów.</w:t>
      </w:r>
    </w:p>
    <w:p w14:paraId="65E0ADFB" w14:textId="77777777" w:rsidR="001D7A73" w:rsidRPr="001D7A73" w:rsidRDefault="0099416D" w:rsidP="00A67DFA">
      <w:pPr>
        <w:pStyle w:val="Akapitzlist"/>
        <w:numPr>
          <w:ilvl w:val="1"/>
          <w:numId w:val="18"/>
        </w:numPr>
        <w:tabs>
          <w:tab w:val="left" w:pos="1701"/>
        </w:tabs>
        <w:spacing w:line="276" w:lineRule="auto"/>
        <w:ind w:left="1701" w:hanging="850"/>
        <w:rPr>
          <w:rFonts w:cstheme="minorHAnsi"/>
          <w:b/>
          <w:color w:val="000000"/>
        </w:rPr>
      </w:pPr>
      <w:r w:rsidRPr="00F67A79">
        <w:rPr>
          <w:rFonts w:cstheme="minorHAnsi"/>
          <w:b/>
          <w:color w:val="000000" w:themeColor="text1"/>
        </w:rPr>
        <w:t>Zamawiający najpierw dokona badania i oceny treści ofert, a następnie zbada sytuację podmiotową Wykonawcy, którego oferta została oceniona jako najkorzystniejsza na podstawie kryteriów wyboru oferty, tj. czy Wykonawca ten nie podlega wykluczeniu oraz spełnia warunki udziału w postępowaniu.</w:t>
      </w:r>
    </w:p>
    <w:p w14:paraId="7F0B7B78" w14:textId="3611D9E3" w:rsidR="00810E66" w:rsidRPr="001D7A73" w:rsidRDefault="00810E66" w:rsidP="00A67DFA">
      <w:pPr>
        <w:pStyle w:val="Akapitzlist"/>
        <w:numPr>
          <w:ilvl w:val="1"/>
          <w:numId w:val="18"/>
        </w:numPr>
        <w:tabs>
          <w:tab w:val="left" w:pos="1701"/>
        </w:tabs>
        <w:spacing w:line="276" w:lineRule="auto"/>
        <w:ind w:left="1701" w:hanging="850"/>
        <w:rPr>
          <w:rFonts w:cstheme="minorHAnsi"/>
          <w:b/>
          <w:color w:val="000000"/>
        </w:rPr>
      </w:pPr>
      <w:r w:rsidRPr="001D7A73">
        <w:rPr>
          <w:rFonts w:cstheme="minorHAnsi"/>
          <w:color w:val="000000"/>
        </w:rPr>
        <w:t>Ofertę wykonawcy podlegającego wykluczeniu z postepowania oraz wykonawcy niespełniającego warunków udziału w postepowaniu uznaje się za odrzuconą.</w:t>
      </w:r>
    </w:p>
    <w:p w14:paraId="748192B7" w14:textId="1CD543D8" w:rsidR="0099416D" w:rsidRPr="00F67A79" w:rsidRDefault="0099416D" w:rsidP="00A67DFA">
      <w:pPr>
        <w:pStyle w:val="Default"/>
        <w:numPr>
          <w:ilvl w:val="0"/>
          <w:numId w:val="18"/>
        </w:numPr>
        <w:spacing w:line="276" w:lineRule="auto"/>
        <w:ind w:left="709" w:hanging="425"/>
        <w:rPr>
          <w:rFonts w:asciiTheme="minorHAnsi" w:hAnsiTheme="minorHAnsi" w:cstheme="minorHAnsi"/>
          <w:b/>
        </w:rPr>
      </w:pPr>
      <w:r w:rsidRPr="00F67A79">
        <w:rPr>
          <w:rFonts w:asciiTheme="minorHAnsi" w:hAnsiTheme="minorHAnsi" w:cstheme="minorHAnsi"/>
          <w:b/>
        </w:rPr>
        <w:t>Opis kryteriów, którymi Zamawiający będzie się kierował przy wyborze oferty</w:t>
      </w:r>
    </w:p>
    <w:p w14:paraId="5C6658A3" w14:textId="77777777" w:rsidR="001D7A73" w:rsidRDefault="0099416D" w:rsidP="00A67DFA">
      <w:pPr>
        <w:pStyle w:val="Akapitzlist"/>
        <w:numPr>
          <w:ilvl w:val="1"/>
          <w:numId w:val="18"/>
        </w:numPr>
        <w:tabs>
          <w:tab w:val="left" w:pos="708"/>
          <w:tab w:val="left" w:pos="1701"/>
        </w:tabs>
        <w:suppressAutoHyphens/>
        <w:spacing w:line="276" w:lineRule="auto"/>
        <w:ind w:left="1701" w:hanging="850"/>
        <w:rPr>
          <w:rFonts w:cstheme="minorHAnsi"/>
          <w:b/>
        </w:rPr>
      </w:pPr>
      <w:r w:rsidRPr="00F67A79">
        <w:rPr>
          <w:rFonts w:cstheme="minorHAnsi"/>
          <w:b/>
        </w:rPr>
        <w:t>Zamawiający oceni i porówna jedynie te oferty, które nie zostaną odrzucone przez Zamawiającego.</w:t>
      </w:r>
    </w:p>
    <w:p w14:paraId="2FD9741B" w14:textId="77777777" w:rsidR="001D7A73" w:rsidRDefault="0099416D" w:rsidP="00A67DFA">
      <w:pPr>
        <w:pStyle w:val="Akapitzlist"/>
        <w:numPr>
          <w:ilvl w:val="1"/>
          <w:numId w:val="18"/>
        </w:numPr>
        <w:tabs>
          <w:tab w:val="left" w:pos="708"/>
          <w:tab w:val="left" w:pos="1701"/>
        </w:tabs>
        <w:suppressAutoHyphens/>
        <w:spacing w:line="276" w:lineRule="auto"/>
        <w:ind w:left="1701" w:hanging="850"/>
        <w:rPr>
          <w:rFonts w:cstheme="minorHAnsi"/>
          <w:b/>
        </w:rPr>
      </w:pPr>
      <w:r w:rsidRPr="001D7A73">
        <w:rPr>
          <w:rFonts w:cstheme="minorHAnsi"/>
        </w:rPr>
        <w:t xml:space="preserve">Oferty zostaną ocenione przez Zamawiającego w oparciu o następujące kryteria i ich znaczenie: </w:t>
      </w:r>
      <w:r w:rsidRPr="001D7A73">
        <w:rPr>
          <w:rFonts w:cstheme="minorHAnsi"/>
          <w:b/>
        </w:rPr>
        <w:t>Cena – waga 100%</w:t>
      </w:r>
    </w:p>
    <w:p w14:paraId="3D836A60" w14:textId="1FD0FF28" w:rsidR="0099416D" w:rsidRPr="001D7A73" w:rsidRDefault="0099416D" w:rsidP="00A67DFA">
      <w:pPr>
        <w:pStyle w:val="Akapitzlist"/>
        <w:numPr>
          <w:ilvl w:val="1"/>
          <w:numId w:val="18"/>
        </w:numPr>
        <w:tabs>
          <w:tab w:val="left" w:pos="708"/>
          <w:tab w:val="left" w:pos="1701"/>
        </w:tabs>
        <w:suppressAutoHyphens/>
        <w:spacing w:line="276" w:lineRule="auto"/>
        <w:ind w:left="1701" w:hanging="850"/>
        <w:rPr>
          <w:rFonts w:cstheme="minorHAnsi"/>
          <w:b/>
        </w:rPr>
      </w:pPr>
      <w:r w:rsidRPr="001D7A73">
        <w:rPr>
          <w:rFonts w:cstheme="minorHAnsi"/>
        </w:rPr>
        <w:t xml:space="preserve">Zasady oceny kryterium </w:t>
      </w:r>
      <w:r w:rsidRPr="001D7A73">
        <w:rPr>
          <w:rFonts w:cstheme="minorHAnsi"/>
          <w:b/>
        </w:rPr>
        <w:t>„Cena”</w:t>
      </w:r>
    </w:p>
    <w:p w14:paraId="7594BEDC" w14:textId="77777777" w:rsidR="0099416D" w:rsidRPr="00F67A79" w:rsidRDefault="0099416D" w:rsidP="001D7A73">
      <w:pPr>
        <w:pStyle w:val="Akapitzlist"/>
        <w:spacing w:line="276" w:lineRule="auto"/>
        <w:ind w:left="1701"/>
        <w:rPr>
          <w:rFonts w:eastAsia="Cambria" w:cstheme="minorHAnsi"/>
        </w:rPr>
      </w:pPr>
      <w:r w:rsidRPr="00F67A79">
        <w:rPr>
          <w:rFonts w:eastAsia="Cambria" w:cstheme="minorHAnsi"/>
        </w:rPr>
        <w:t xml:space="preserve">W powyższym kryterium oceniana będzie cena brutto oferty. Maksymalną ilość punktów otrzyma wykonawca, który zaproponuje najniższą cenę, pozostali będą oceniani według następującego wzoru: </w:t>
      </w:r>
    </w:p>
    <w:p w14:paraId="666B03E4" w14:textId="77777777" w:rsidR="0099416D" w:rsidRPr="00F67A79" w:rsidRDefault="0099416D" w:rsidP="001D7A73">
      <w:pPr>
        <w:spacing w:line="276" w:lineRule="auto"/>
        <w:ind w:left="1701"/>
        <w:rPr>
          <w:rFonts w:eastAsia="Cambria" w:cstheme="minorHAnsi"/>
        </w:rPr>
      </w:pPr>
      <w:r w:rsidRPr="00F67A79">
        <w:rPr>
          <w:rFonts w:eastAsia="Cambria" w:cstheme="minorHAnsi"/>
        </w:rPr>
        <w:lastRenderedPageBreak/>
        <w:t>PC = C(min.)/C(badana) x 100</w:t>
      </w:r>
    </w:p>
    <w:p w14:paraId="32813957" w14:textId="77777777" w:rsidR="0099416D" w:rsidRPr="00F67A79" w:rsidRDefault="0099416D" w:rsidP="001D7A73">
      <w:pPr>
        <w:spacing w:line="276" w:lineRule="auto"/>
        <w:ind w:left="1701"/>
        <w:rPr>
          <w:rFonts w:eastAsia="Cambria" w:cstheme="minorHAnsi"/>
        </w:rPr>
      </w:pPr>
      <w:r w:rsidRPr="00F67A79">
        <w:rPr>
          <w:rFonts w:eastAsia="Cambria" w:cstheme="minorHAnsi"/>
        </w:rPr>
        <w:t>Gdzie:</w:t>
      </w:r>
    </w:p>
    <w:p w14:paraId="22818D95" w14:textId="77777777" w:rsidR="0099416D" w:rsidRPr="00F67A79" w:rsidRDefault="0099416D" w:rsidP="001D7A73">
      <w:pPr>
        <w:spacing w:line="276" w:lineRule="auto"/>
        <w:ind w:left="1701"/>
        <w:rPr>
          <w:rFonts w:eastAsia="Cambria" w:cstheme="minorHAnsi"/>
        </w:rPr>
      </w:pPr>
      <w:r w:rsidRPr="00F67A79">
        <w:rPr>
          <w:rFonts w:eastAsia="Cambria" w:cstheme="minorHAnsi"/>
        </w:rPr>
        <w:t>PC – ilość punktów, jaką otrzyma oferta w kryterium „Cena”;</w:t>
      </w:r>
    </w:p>
    <w:p w14:paraId="5F2151D6" w14:textId="77777777" w:rsidR="0099416D" w:rsidRPr="00F67A79" w:rsidRDefault="0099416D" w:rsidP="001D7A73">
      <w:pPr>
        <w:spacing w:line="276" w:lineRule="auto"/>
        <w:ind w:left="1701"/>
        <w:rPr>
          <w:rFonts w:eastAsia="Cambria" w:cstheme="minorHAnsi"/>
        </w:rPr>
      </w:pPr>
      <w:r w:rsidRPr="00F67A79">
        <w:rPr>
          <w:rFonts w:eastAsia="Cambria" w:cstheme="minorHAnsi"/>
        </w:rPr>
        <w:t>C(min.) – najniższa cena spośród ofert niepodlegających odrzuceniu;</w:t>
      </w:r>
    </w:p>
    <w:p w14:paraId="1C4D6E3D" w14:textId="3C98808C" w:rsidR="0099416D" w:rsidRPr="00F67A79" w:rsidRDefault="0099416D" w:rsidP="001D7A73">
      <w:pPr>
        <w:spacing w:line="276" w:lineRule="auto"/>
        <w:ind w:left="1701"/>
        <w:rPr>
          <w:rFonts w:eastAsia="Cambria" w:cstheme="minorHAnsi"/>
        </w:rPr>
      </w:pPr>
      <w:r w:rsidRPr="00F67A79">
        <w:rPr>
          <w:rFonts w:eastAsia="Cambria" w:cstheme="minorHAnsi"/>
        </w:rPr>
        <w:t>C(badana) – cena oferty badanej.</w:t>
      </w:r>
    </w:p>
    <w:p w14:paraId="418854D9" w14:textId="45852345" w:rsidR="00810E66" w:rsidRPr="00F67A79" w:rsidRDefault="00810E66" w:rsidP="00A67DFA">
      <w:pPr>
        <w:pStyle w:val="Akapitzlist"/>
        <w:numPr>
          <w:ilvl w:val="0"/>
          <w:numId w:val="18"/>
        </w:numPr>
        <w:spacing w:line="276" w:lineRule="auto"/>
        <w:ind w:left="709" w:hanging="425"/>
        <w:rPr>
          <w:rFonts w:eastAsia="Cambria" w:cstheme="minorHAnsi"/>
          <w:b/>
        </w:rPr>
      </w:pPr>
      <w:r w:rsidRPr="00F67A79">
        <w:rPr>
          <w:rFonts w:eastAsia="Cambria" w:cstheme="minorHAnsi"/>
          <w:b/>
        </w:rPr>
        <w:t>Wybór oferty.</w:t>
      </w:r>
    </w:p>
    <w:p w14:paraId="27768795" w14:textId="77777777" w:rsidR="001D7A73" w:rsidRDefault="0099416D" w:rsidP="00A67DFA">
      <w:pPr>
        <w:pStyle w:val="Akapitzlist"/>
        <w:numPr>
          <w:ilvl w:val="1"/>
          <w:numId w:val="18"/>
        </w:numPr>
        <w:pBdr>
          <w:top w:val="nil"/>
          <w:left w:val="nil"/>
          <w:bottom w:val="nil"/>
          <w:right w:val="nil"/>
          <w:between w:val="nil"/>
          <w:bar w:val="nil"/>
        </w:pBdr>
        <w:tabs>
          <w:tab w:val="left" w:pos="708"/>
          <w:tab w:val="left" w:pos="1701"/>
        </w:tabs>
        <w:spacing w:line="276" w:lineRule="auto"/>
        <w:ind w:left="1701" w:hanging="850"/>
        <w:rPr>
          <w:rFonts w:eastAsia="Cambria" w:cstheme="minorHAnsi"/>
        </w:rPr>
      </w:pPr>
      <w:r w:rsidRPr="00F67A79">
        <w:rPr>
          <w:rFonts w:eastAsia="Cambria" w:cstheme="minorHAnsi"/>
        </w:rPr>
        <w:t>Zamawiający wybierze ofertę, która uzyska największą liczbę punktów, złożoną przez Wykonawcę spełniającego warunki udziału w postępowaniu i niepodlegającego wykluczeniu.</w:t>
      </w:r>
    </w:p>
    <w:p w14:paraId="1F7BA40C" w14:textId="77777777" w:rsidR="001D7A73" w:rsidRPr="001D7A73" w:rsidRDefault="00786A5F" w:rsidP="00A67DFA">
      <w:pPr>
        <w:pStyle w:val="Akapitzlist"/>
        <w:numPr>
          <w:ilvl w:val="1"/>
          <w:numId w:val="18"/>
        </w:numPr>
        <w:pBdr>
          <w:top w:val="nil"/>
          <w:left w:val="nil"/>
          <w:bottom w:val="nil"/>
          <w:right w:val="nil"/>
          <w:between w:val="nil"/>
          <w:bar w:val="nil"/>
        </w:pBdr>
        <w:tabs>
          <w:tab w:val="left" w:pos="708"/>
          <w:tab w:val="left" w:pos="1701"/>
        </w:tabs>
        <w:spacing w:line="276" w:lineRule="auto"/>
        <w:ind w:left="1701" w:hanging="850"/>
        <w:rPr>
          <w:rFonts w:eastAsia="Cambria" w:cstheme="minorHAnsi"/>
        </w:rPr>
      </w:pPr>
      <w:r w:rsidRPr="001D7A73">
        <w:rPr>
          <w:rFonts w:cstheme="minorHAnsi"/>
        </w:rPr>
        <w:t>W przypadku, gdy niemożliwy będzie wybór oferty najkorzystniejszej, z uwagi na to, iż dwie lub więcej ofert przedstawia taką samą cenę Zamawiający wezwie Wykonawców, którzy złożyli te oferty do złożenia dodatkowych ofert cenowych. Wykonawcy, składając oferty dodatkowe, nie mogą zaoferować cen wyższych niż zaoferowane w złożonych ofertach.</w:t>
      </w:r>
    </w:p>
    <w:p w14:paraId="6CB4C913" w14:textId="5B2B196F" w:rsidR="00786A5F" w:rsidRPr="001D7A73" w:rsidRDefault="00786A5F" w:rsidP="00A67DFA">
      <w:pPr>
        <w:pStyle w:val="Akapitzlist"/>
        <w:numPr>
          <w:ilvl w:val="1"/>
          <w:numId w:val="18"/>
        </w:numPr>
        <w:pBdr>
          <w:top w:val="nil"/>
          <w:left w:val="nil"/>
          <w:bottom w:val="nil"/>
          <w:right w:val="nil"/>
          <w:between w:val="nil"/>
          <w:bar w:val="nil"/>
        </w:pBdr>
        <w:tabs>
          <w:tab w:val="left" w:pos="708"/>
          <w:tab w:val="left" w:pos="1701"/>
        </w:tabs>
        <w:spacing w:line="276" w:lineRule="auto"/>
        <w:ind w:left="1701" w:hanging="850"/>
        <w:rPr>
          <w:rFonts w:eastAsia="Cambria" w:cstheme="minorHAnsi"/>
        </w:rPr>
      </w:pPr>
      <w:r w:rsidRPr="001D7A73">
        <w:rPr>
          <w:rFonts w:cstheme="minorHAnsi"/>
        </w:rPr>
        <w:t>W przypadku, gdy Wykonawca, którego oferta została wybrana odmówił podpisania umowy na warunkach określonych w ofercie lub niniejszym zapytaniu ofertowym, Zamawiający jest uprawniony do wyboru kolejnej oferty, która uzyskała najwyższą liczbę punktów</w:t>
      </w:r>
      <w:r w:rsidRPr="001D7A73">
        <w:rPr>
          <w:rFonts w:eastAsia="Cambria" w:cstheme="minorHAnsi"/>
        </w:rPr>
        <w:t>, złożoną przez Wykonawcę spełniającego warunki udziału w postępowaniu i niepodlegającego wykluczeniu.</w:t>
      </w:r>
    </w:p>
    <w:p w14:paraId="7529A3B7" w14:textId="77777777" w:rsidR="001B5527" w:rsidRPr="00F67A79" w:rsidRDefault="00786A5F" w:rsidP="00A67DFA">
      <w:pPr>
        <w:pStyle w:val="Akapitzlist"/>
        <w:numPr>
          <w:ilvl w:val="0"/>
          <w:numId w:val="18"/>
        </w:numPr>
        <w:pBdr>
          <w:top w:val="nil"/>
          <w:left w:val="nil"/>
          <w:bottom w:val="nil"/>
          <w:right w:val="nil"/>
          <w:between w:val="nil"/>
          <w:bar w:val="nil"/>
        </w:pBdr>
        <w:tabs>
          <w:tab w:val="left" w:pos="708"/>
          <w:tab w:val="left" w:pos="1134"/>
          <w:tab w:val="left" w:pos="1418"/>
        </w:tabs>
        <w:spacing w:line="276" w:lineRule="auto"/>
        <w:ind w:left="709" w:hanging="425"/>
        <w:rPr>
          <w:rFonts w:eastAsia="Cambria" w:cstheme="minorHAnsi"/>
        </w:rPr>
      </w:pPr>
      <w:r w:rsidRPr="00F67A79">
        <w:rPr>
          <w:rFonts w:eastAsia="Cambria" w:cstheme="minorHAnsi"/>
          <w:b/>
        </w:rPr>
        <w:t xml:space="preserve">Unieważnienie postępowania. </w:t>
      </w:r>
    </w:p>
    <w:p w14:paraId="7B11AC46" w14:textId="5F967A34" w:rsidR="00786A5F" w:rsidRPr="00F67A79" w:rsidRDefault="00786A5F" w:rsidP="00A67DFA">
      <w:pPr>
        <w:pStyle w:val="Akapitzlist"/>
        <w:numPr>
          <w:ilvl w:val="1"/>
          <w:numId w:val="18"/>
        </w:numPr>
        <w:pBdr>
          <w:top w:val="nil"/>
          <w:left w:val="nil"/>
          <w:bottom w:val="nil"/>
          <w:right w:val="nil"/>
          <w:between w:val="nil"/>
          <w:bar w:val="nil"/>
        </w:pBdr>
        <w:tabs>
          <w:tab w:val="left" w:pos="708"/>
          <w:tab w:val="left" w:pos="1701"/>
        </w:tabs>
        <w:spacing w:line="276" w:lineRule="auto"/>
        <w:ind w:left="851" w:firstLine="0"/>
        <w:rPr>
          <w:rFonts w:eastAsia="Cambria" w:cstheme="minorHAnsi"/>
        </w:rPr>
      </w:pPr>
      <w:r w:rsidRPr="00F67A79">
        <w:rPr>
          <w:rFonts w:eastAsia="Cambria" w:cstheme="minorHAnsi"/>
        </w:rPr>
        <w:t>Zamawiający unieważni postępowanie w następujących przypadkach:</w:t>
      </w:r>
    </w:p>
    <w:p w14:paraId="5F247E6D" w14:textId="77777777" w:rsidR="00786A5F" w:rsidRPr="00F67A79" w:rsidRDefault="00786A5F" w:rsidP="00A67DFA">
      <w:pPr>
        <w:pStyle w:val="Akapitzlist"/>
        <w:numPr>
          <w:ilvl w:val="2"/>
          <w:numId w:val="18"/>
        </w:numPr>
        <w:pBdr>
          <w:top w:val="nil"/>
          <w:left w:val="nil"/>
          <w:bottom w:val="nil"/>
          <w:right w:val="nil"/>
          <w:between w:val="nil"/>
          <w:bar w:val="nil"/>
        </w:pBdr>
        <w:tabs>
          <w:tab w:val="left" w:pos="1418"/>
        </w:tabs>
        <w:spacing w:line="276" w:lineRule="auto"/>
        <w:ind w:left="1560" w:hanging="426"/>
        <w:rPr>
          <w:rFonts w:eastAsia="Cambria" w:cstheme="minorHAnsi"/>
        </w:rPr>
      </w:pPr>
      <w:r w:rsidRPr="00F67A79">
        <w:rPr>
          <w:rFonts w:eastAsia="Cambria" w:cstheme="minorHAnsi"/>
        </w:rPr>
        <w:t>W terminie składania ofert nie została złożona żadna oferta;</w:t>
      </w:r>
    </w:p>
    <w:p w14:paraId="60906CB3" w14:textId="7870CCBE" w:rsidR="001B5527" w:rsidRPr="00F67A79" w:rsidRDefault="00786A5F" w:rsidP="00A67DFA">
      <w:pPr>
        <w:pStyle w:val="Akapitzlist"/>
        <w:numPr>
          <w:ilvl w:val="2"/>
          <w:numId w:val="18"/>
        </w:numPr>
        <w:pBdr>
          <w:top w:val="nil"/>
          <w:left w:val="nil"/>
          <w:bottom w:val="nil"/>
          <w:right w:val="nil"/>
          <w:between w:val="nil"/>
          <w:bar w:val="nil"/>
        </w:pBdr>
        <w:tabs>
          <w:tab w:val="left" w:pos="708"/>
          <w:tab w:val="left" w:pos="1134"/>
          <w:tab w:val="left" w:pos="1418"/>
        </w:tabs>
        <w:spacing w:line="276" w:lineRule="auto"/>
        <w:ind w:left="1418" w:hanging="284"/>
        <w:rPr>
          <w:rFonts w:eastAsia="Cambria" w:cstheme="minorHAnsi"/>
        </w:rPr>
      </w:pPr>
      <w:r w:rsidRPr="00F67A79">
        <w:rPr>
          <w:rFonts w:cstheme="minorHAnsi"/>
        </w:rPr>
        <w:t>W terminie składania ofert nie złożono żadnej oferty niepodlegającej odrzuceniu</w:t>
      </w:r>
      <w:r w:rsidR="001B5527" w:rsidRPr="00F67A79">
        <w:rPr>
          <w:rFonts w:cstheme="minorHAnsi"/>
        </w:rPr>
        <w:t>;</w:t>
      </w:r>
    </w:p>
    <w:p w14:paraId="09384006" w14:textId="09746AB7" w:rsidR="001B5527" w:rsidRPr="00F67A79" w:rsidRDefault="001B5527" w:rsidP="00A67DFA">
      <w:pPr>
        <w:pStyle w:val="Akapitzlist"/>
        <w:numPr>
          <w:ilvl w:val="2"/>
          <w:numId w:val="18"/>
        </w:numPr>
        <w:pBdr>
          <w:top w:val="nil"/>
          <w:left w:val="nil"/>
          <w:bottom w:val="nil"/>
          <w:right w:val="nil"/>
          <w:between w:val="nil"/>
          <w:bar w:val="nil"/>
        </w:pBdr>
        <w:tabs>
          <w:tab w:val="left" w:pos="708"/>
          <w:tab w:val="left" w:pos="1134"/>
          <w:tab w:val="left" w:pos="1418"/>
        </w:tabs>
        <w:spacing w:line="276" w:lineRule="auto"/>
        <w:ind w:left="1418" w:hanging="284"/>
        <w:rPr>
          <w:rFonts w:cstheme="minorHAnsi"/>
        </w:rPr>
      </w:pPr>
      <w:r w:rsidRPr="00F67A79">
        <w:rPr>
          <w:rStyle w:val="Hipercze"/>
          <w:rFonts w:eastAsia="Kozuka Gothic Pr6N EL" w:cstheme="minorHAnsi"/>
          <w:u w:val="none"/>
        </w:rPr>
        <w:t xml:space="preserve">Cena oferty najkorzystniejszej lub oferta z najniższą ceną przekroczy wysokość środków przeznaczonych przez Zamawiającego na realizację zamówienia, </w:t>
      </w:r>
      <w:r w:rsidRPr="00F67A79">
        <w:rPr>
          <w:rFonts w:cstheme="minorHAnsi"/>
        </w:rPr>
        <w:t>chyba że Zamawiający zwiększy tę kwotę do ceny najkorzystniejszej oferty;</w:t>
      </w:r>
    </w:p>
    <w:p w14:paraId="5BC4A968" w14:textId="77777777" w:rsidR="001B5527" w:rsidRPr="00F67A79" w:rsidRDefault="001B5527" w:rsidP="00A67DFA">
      <w:pPr>
        <w:pStyle w:val="Akapitzlist"/>
        <w:numPr>
          <w:ilvl w:val="2"/>
          <w:numId w:val="18"/>
        </w:numPr>
        <w:pBdr>
          <w:top w:val="nil"/>
          <w:left w:val="nil"/>
          <w:bottom w:val="nil"/>
          <w:right w:val="nil"/>
          <w:between w:val="nil"/>
          <w:bar w:val="nil"/>
        </w:pBdr>
        <w:tabs>
          <w:tab w:val="left" w:pos="708"/>
          <w:tab w:val="left" w:pos="1134"/>
          <w:tab w:val="left" w:pos="1418"/>
        </w:tabs>
        <w:spacing w:line="276" w:lineRule="auto"/>
        <w:ind w:left="1418" w:hanging="284"/>
        <w:rPr>
          <w:rFonts w:cstheme="minorHAnsi"/>
        </w:rPr>
      </w:pPr>
      <w:r w:rsidRPr="00F67A79">
        <w:rPr>
          <w:rFonts w:cstheme="minorHAnsi"/>
          <w:color w:val="000000"/>
          <w:shd w:val="clear" w:color="auto" w:fill="FFFFFF"/>
        </w:rPr>
        <w:t>Jeżeli wystąpiły okoliczności powodujące, że dalsze prowadzenie postępowania jest nieuzasadnione;</w:t>
      </w:r>
    </w:p>
    <w:p w14:paraId="6B9EE363" w14:textId="22A3F4EB" w:rsidR="001B5527" w:rsidRPr="00F67A79" w:rsidRDefault="001B5527" w:rsidP="00A67DFA">
      <w:pPr>
        <w:pStyle w:val="Akapitzlist"/>
        <w:numPr>
          <w:ilvl w:val="2"/>
          <w:numId w:val="18"/>
        </w:numPr>
        <w:pBdr>
          <w:top w:val="nil"/>
          <w:left w:val="nil"/>
          <w:bottom w:val="nil"/>
          <w:right w:val="nil"/>
          <w:between w:val="nil"/>
          <w:bar w:val="nil"/>
        </w:pBdr>
        <w:tabs>
          <w:tab w:val="left" w:pos="708"/>
          <w:tab w:val="left" w:pos="1701"/>
        </w:tabs>
        <w:spacing w:line="276" w:lineRule="auto"/>
        <w:ind w:left="1418" w:hanging="284"/>
        <w:rPr>
          <w:rFonts w:cstheme="minorHAnsi"/>
        </w:rPr>
      </w:pPr>
      <w:r w:rsidRPr="00F67A79">
        <w:rPr>
          <w:rFonts w:cstheme="minorHAnsi"/>
        </w:rPr>
        <w:t>Postępowanie jest obarczone wadą formalno-prawną;</w:t>
      </w:r>
    </w:p>
    <w:p w14:paraId="49863723" w14:textId="0D1E7E59" w:rsidR="001B5527" w:rsidRPr="00F67A79" w:rsidRDefault="001B5527" w:rsidP="00A67DFA">
      <w:pPr>
        <w:pStyle w:val="Listanumerowana21"/>
        <w:numPr>
          <w:ilvl w:val="2"/>
          <w:numId w:val="18"/>
        </w:numPr>
        <w:spacing w:line="276" w:lineRule="auto"/>
        <w:ind w:left="1418" w:hanging="284"/>
        <w:jc w:val="left"/>
        <w:rPr>
          <w:rFonts w:asciiTheme="minorHAnsi" w:hAnsiTheme="minorHAnsi" w:cstheme="minorHAnsi"/>
        </w:rPr>
      </w:pPr>
      <w:r w:rsidRPr="00F67A79">
        <w:rPr>
          <w:rFonts w:asciiTheme="minorHAnsi" w:hAnsiTheme="minorHAnsi" w:cstheme="minorHAnsi"/>
        </w:rPr>
        <w:t xml:space="preserve">Wystąpią okoliczności powodujące konieczność unieważnienia postępowania ze względu na uzasadniony interes zamawiającego. </w:t>
      </w:r>
    </w:p>
    <w:p w14:paraId="484E58FC" w14:textId="77777777" w:rsidR="001D7A73" w:rsidRDefault="001B5527" w:rsidP="00A67DFA">
      <w:pPr>
        <w:pStyle w:val="Akapitzlist"/>
        <w:numPr>
          <w:ilvl w:val="1"/>
          <w:numId w:val="18"/>
        </w:numPr>
        <w:tabs>
          <w:tab w:val="left" w:pos="708"/>
          <w:tab w:val="left" w:pos="851"/>
          <w:tab w:val="left" w:pos="1701"/>
        </w:tabs>
        <w:spacing w:line="276" w:lineRule="auto"/>
        <w:ind w:left="1701" w:hanging="850"/>
        <w:rPr>
          <w:rFonts w:cstheme="minorHAnsi"/>
        </w:rPr>
      </w:pPr>
      <w:r w:rsidRPr="00F67A79">
        <w:rPr>
          <w:rFonts w:cstheme="minorHAnsi"/>
        </w:rPr>
        <w:t>Niezależnie od postanowień pkt 17.1. Zamawiający zastrzega sobie prawo do unieważnienia postępowania na każdym etapie w przypadkach uzasadnionych.</w:t>
      </w:r>
    </w:p>
    <w:p w14:paraId="3CFE2264" w14:textId="31E8BAAD" w:rsidR="001B5527" w:rsidRPr="001D7A73" w:rsidRDefault="001B5527" w:rsidP="00A67DFA">
      <w:pPr>
        <w:pStyle w:val="Akapitzlist"/>
        <w:numPr>
          <w:ilvl w:val="1"/>
          <w:numId w:val="18"/>
        </w:numPr>
        <w:tabs>
          <w:tab w:val="left" w:pos="708"/>
          <w:tab w:val="left" w:pos="851"/>
          <w:tab w:val="left" w:pos="1701"/>
        </w:tabs>
        <w:spacing w:line="276" w:lineRule="auto"/>
        <w:ind w:left="1701" w:hanging="850"/>
        <w:rPr>
          <w:rFonts w:cstheme="minorHAnsi"/>
        </w:rPr>
      </w:pPr>
      <w:r w:rsidRPr="001D7A73">
        <w:rPr>
          <w:rFonts w:cstheme="minorHAnsi"/>
        </w:rPr>
        <w:t>W przypadku unieważnienia postępowania, Zamawiający nie ponosi kosztów postępowania.</w:t>
      </w:r>
    </w:p>
    <w:p w14:paraId="2CA7AAC5" w14:textId="4D91933D" w:rsidR="001B5527" w:rsidRPr="00F67A79" w:rsidRDefault="001B5527" w:rsidP="00A67DFA">
      <w:pPr>
        <w:pStyle w:val="Akapitzlist"/>
        <w:numPr>
          <w:ilvl w:val="0"/>
          <w:numId w:val="18"/>
        </w:numPr>
        <w:tabs>
          <w:tab w:val="left" w:pos="708"/>
          <w:tab w:val="left" w:pos="851"/>
          <w:tab w:val="left" w:pos="1134"/>
          <w:tab w:val="left" w:pos="1418"/>
        </w:tabs>
        <w:spacing w:line="276" w:lineRule="auto"/>
        <w:ind w:left="709" w:hanging="425"/>
        <w:rPr>
          <w:rFonts w:cstheme="minorHAnsi"/>
          <w:b/>
        </w:rPr>
      </w:pPr>
      <w:r w:rsidRPr="00F67A79">
        <w:rPr>
          <w:rFonts w:cstheme="minorHAnsi"/>
          <w:b/>
        </w:rPr>
        <w:t>Informacja o wyniku postępowania i podpisanie umowy.</w:t>
      </w:r>
    </w:p>
    <w:p w14:paraId="53842B9F" w14:textId="77777777" w:rsidR="001D7A73" w:rsidRDefault="00127FE3" w:rsidP="00A67DFA">
      <w:pPr>
        <w:pStyle w:val="Akapitzlist"/>
        <w:numPr>
          <w:ilvl w:val="1"/>
          <w:numId w:val="18"/>
        </w:numPr>
        <w:tabs>
          <w:tab w:val="left" w:pos="708"/>
          <w:tab w:val="left" w:pos="851"/>
          <w:tab w:val="left" w:pos="1701"/>
        </w:tabs>
        <w:spacing w:line="276" w:lineRule="auto"/>
        <w:ind w:left="1701" w:hanging="850"/>
        <w:rPr>
          <w:rFonts w:cstheme="minorHAnsi"/>
        </w:rPr>
      </w:pPr>
      <w:r w:rsidRPr="00F67A79">
        <w:rPr>
          <w:rFonts w:cstheme="minorHAnsi"/>
        </w:rPr>
        <w:lastRenderedPageBreak/>
        <w:t>Wykonawcy, którzy złożą oferty zostaną zawiadomieni o wynikach postępowania w formie elektronicznej na adres e-mail wskazany w ofercie</w:t>
      </w:r>
      <w:r w:rsidR="001B5527" w:rsidRPr="00F67A79">
        <w:rPr>
          <w:rFonts w:cstheme="minorHAnsi"/>
        </w:rPr>
        <w:t xml:space="preserve">. </w:t>
      </w:r>
      <w:r w:rsidRPr="00F67A79">
        <w:rPr>
          <w:rFonts w:cstheme="minorHAnsi"/>
        </w:rPr>
        <w:t xml:space="preserve">Informacja o wynikach postępowania zostanie również opublikowana </w:t>
      </w:r>
      <w:r w:rsidR="004209A7" w:rsidRPr="00F67A79">
        <w:rPr>
          <w:rFonts w:cstheme="minorHAnsi"/>
        </w:rPr>
        <w:t xml:space="preserve">na stronie </w:t>
      </w:r>
      <w:r w:rsidR="001B5527" w:rsidRPr="00F67A79">
        <w:rPr>
          <w:rFonts w:cstheme="minorHAnsi"/>
        </w:rPr>
        <w:t>postępowania – platforma zakupowa.</w:t>
      </w:r>
    </w:p>
    <w:p w14:paraId="2932805F" w14:textId="0837C09E" w:rsidR="001D7A73" w:rsidRDefault="00127FE3" w:rsidP="00A67DFA">
      <w:pPr>
        <w:pStyle w:val="Akapitzlist"/>
        <w:numPr>
          <w:ilvl w:val="1"/>
          <w:numId w:val="18"/>
        </w:numPr>
        <w:tabs>
          <w:tab w:val="left" w:pos="708"/>
          <w:tab w:val="left" w:pos="851"/>
          <w:tab w:val="left" w:pos="1701"/>
        </w:tabs>
        <w:spacing w:line="276" w:lineRule="auto"/>
        <w:ind w:left="1701" w:hanging="850"/>
        <w:rPr>
          <w:rFonts w:cstheme="minorHAnsi"/>
        </w:rPr>
      </w:pPr>
      <w:r w:rsidRPr="001D7A73">
        <w:rPr>
          <w:rFonts w:cstheme="minorHAnsi"/>
        </w:rPr>
        <w:t xml:space="preserve">Po przeprowadzeniu postępowania </w:t>
      </w:r>
      <w:r w:rsidR="00EF4CA4" w:rsidRPr="001D7A73">
        <w:rPr>
          <w:rFonts w:cstheme="minorHAnsi"/>
        </w:rPr>
        <w:t xml:space="preserve">i zawiadomieniu o jego wyniku, </w:t>
      </w:r>
      <w:r w:rsidRPr="001D7A73">
        <w:rPr>
          <w:rFonts w:cstheme="minorHAnsi"/>
        </w:rPr>
        <w:t xml:space="preserve">Zamawiający podpisze z Wykonawcą umowę, </w:t>
      </w:r>
      <w:r w:rsidR="00AA3D68" w:rsidRPr="001D7A73">
        <w:rPr>
          <w:rFonts w:cstheme="minorHAnsi"/>
        </w:rPr>
        <w:t xml:space="preserve">której istotne postanowienia zawarto we wzorze </w:t>
      </w:r>
      <w:r w:rsidRPr="001D7A73">
        <w:rPr>
          <w:rFonts w:cstheme="minorHAnsi"/>
        </w:rPr>
        <w:t xml:space="preserve">stanowiącym </w:t>
      </w:r>
      <w:r w:rsidRPr="001D7A73">
        <w:rPr>
          <w:rFonts w:cstheme="minorHAnsi"/>
          <w:b/>
        </w:rPr>
        <w:t xml:space="preserve">załącznik nr </w:t>
      </w:r>
      <w:r w:rsidR="00F56564">
        <w:rPr>
          <w:rFonts w:cstheme="minorHAnsi"/>
          <w:b/>
        </w:rPr>
        <w:t xml:space="preserve">2 </w:t>
      </w:r>
      <w:r w:rsidRPr="001D7A73">
        <w:rPr>
          <w:rFonts w:cstheme="minorHAnsi"/>
          <w:b/>
        </w:rPr>
        <w:t xml:space="preserve">do </w:t>
      </w:r>
      <w:r w:rsidR="00C1264B" w:rsidRPr="001D7A73">
        <w:rPr>
          <w:rFonts w:cstheme="minorHAnsi"/>
          <w:b/>
        </w:rPr>
        <w:t>Z</w:t>
      </w:r>
      <w:r w:rsidRPr="001D7A73">
        <w:rPr>
          <w:rFonts w:cstheme="minorHAnsi"/>
          <w:b/>
        </w:rPr>
        <w:t xml:space="preserve">apytania </w:t>
      </w:r>
      <w:r w:rsidR="00C1264B" w:rsidRPr="001D7A73">
        <w:rPr>
          <w:rFonts w:cstheme="minorHAnsi"/>
          <w:b/>
        </w:rPr>
        <w:t>O</w:t>
      </w:r>
      <w:r w:rsidRPr="001D7A73">
        <w:rPr>
          <w:rFonts w:cstheme="minorHAnsi"/>
          <w:b/>
        </w:rPr>
        <w:t>fertowego.</w:t>
      </w:r>
      <w:r w:rsidRPr="001D7A73">
        <w:rPr>
          <w:rFonts w:cstheme="minorHAnsi"/>
        </w:rPr>
        <w:t xml:space="preserve"> </w:t>
      </w:r>
    </w:p>
    <w:p w14:paraId="11148B82" w14:textId="77777777" w:rsidR="001D7A73" w:rsidRPr="00F56564" w:rsidRDefault="00127FE3" w:rsidP="00A67DFA">
      <w:pPr>
        <w:pStyle w:val="Akapitzlist"/>
        <w:numPr>
          <w:ilvl w:val="1"/>
          <w:numId w:val="18"/>
        </w:numPr>
        <w:tabs>
          <w:tab w:val="left" w:pos="708"/>
          <w:tab w:val="left" w:pos="851"/>
          <w:tab w:val="left" w:pos="1701"/>
        </w:tabs>
        <w:spacing w:line="276" w:lineRule="auto"/>
        <w:ind w:left="1701" w:hanging="850"/>
        <w:rPr>
          <w:rFonts w:cstheme="minorHAnsi"/>
        </w:rPr>
      </w:pPr>
      <w:r w:rsidRPr="001D7A73">
        <w:rPr>
          <w:rFonts w:cstheme="minorHAnsi"/>
        </w:rPr>
        <w:t xml:space="preserve">O terminie zawarcia umowy Zamawiający powiadomi Wykonawcę wraz z </w:t>
      </w:r>
      <w:r w:rsidRPr="00F56564">
        <w:rPr>
          <w:rFonts w:cstheme="minorHAnsi"/>
        </w:rPr>
        <w:t>informacją o wynikach postępowania.</w:t>
      </w:r>
    </w:p>
    <w:p w14:paraId="41312E85" w14:textId="77777777" w:rsidR="001D7A73" w:rsidRPr="00F56564" w:rsidRDefault="00EF4CA4" w:rsidP="00A67DFA">
      <w:pPr>
        <w:pStyle w:val="Akapitzlist"/>
        <w:numPr>
          <w:ilvl w:val="1"/>
          <w:numId w:val="18"/>
        </w:numPr>
        <w:tabs>
          <w:tab w:val="left" w:pos="708"/>
          <w:tab w:val="left" w:pos="851"/>
          <w:tab w:val="left" w:pos="1701"/>
        </w:tabs>
        <w:spacing w:line="276" w:lineRule="auto"/>
        <w:ind w:left="1701" w:hanging="850"/>
        <w:rPr>
          <w:rFonts w:cstheme="minorHAnsi"/>
        </w:rPr>
      </w:pPr>
      <w:r w:rsidRPr="00F56564">
        <w:rPr>
          <w:rFonts w:cstheme="minorHAnsi"/>
          <w:bCs/>
        </w:rPr>
        <w:t xml:space="preserve">Podpisanie umowy nastąpi w siedzibie </w:t>
      </w:r>
      <w:r w:rsidRPr="00F56564">
        <w:rPr>
          <w:rFonts w:cstheme="minorHAnsi"/>
        </w:rPr>
        <w:t>Zamawiającego</w:t>
      </w:r>
      <w:r w:rsidRPr="00F56564">
        <w:rPr>
          <w:rFonts w:cstheme="minorHAnsi"/>
          <w:bCs/>
        </w:rPr>
        <w:t xml:space="preserve">. </w:t>
      </w:r>
    </w:p>
    <w:p w14:paraId="1D34A325" w14:textId="64034D42" w:rsidR="00BB48C9" w:rsidRPr="00F56564" w:rsidRDefault="00EF4CA4" w:rsidP="00BB48C9">
      <w:pPr>
        <w:pStyle w:val="Akapitzlist"/>
        <w:numPr>
          <w:ilvl w:val="1"/>
          <w:numId w:val="18"/>
        </w:numPr>
        <w:tabs>
          <w:tab w:val="left" w:pos="708"/>
          <w:tab w:val="left" w:pos="851"/>
          <w:tab w:val="left" w:pos="1701"/>
        </w:tabs>
        <w:spacing w:line="276" w:lineRule="auto"/>
        <w:ind w:left="1701" w:hanging="850"/>
        <w:rPr>
          <w:rFonts w:cstheme="minorHAnsi"/>
        </w:rPr>
      </w:pPr>
      <w:r w:rsidRPr="00F56564">
        <w:rPr>
          <w:rFonts w:cstheme="minorHAnsi"/>
          <w:bCs/>
        </w:rPr>
        <w:t xml:space="preserve">Brak stawienia się Wykonawcy w terminie i o godzinie wyznaczonej przez </w:t>
      </w:r>
      <w:r w:rsidRPr="00F56564">
        <w:rPr>
          <w:rFonts w:cstheme="minorHAnsi"/>
        </w:rPr>
        <w:t>Zamawiającego</w:t>
      </w:r>
      <w:r w:rsidRPr="00F56564">
        <w:rPr>
          <w:rFonts w:cstheme="minorHAnsi"/>
          <w:bCs/>
        </w:rPr>
        <w:t xml:space="preserve"> traktowane będzie jako odmowa podpisania umowy)</w:t>
      </w:r>
      <w:r w:rsidR="00BB48C9" w:rsidRPr="00F56564">
        <w:rPr>
          <w:rFonts w:cstheme="minorHAnsi"/>
          <w:bCs/>
        </w:rPr>
        <w:t>, z zastrzeżeniem pkt 17.6.</w:t>
      </w:r>
    </w:p>
    <w:p w14:paraId="2680F3C3" w14:textId="48EF50F0" w:rsidR="00BB48C9" w:rsidRPr="00BB48C9" w:rsidRDefault="00BB48C9" w:rsidP="00BB48C9">
      <w:pPr>
        <w:pStyle w:val="Akapitzlist"/>
        <w:numPr>
          <w:ilvl w:val="1"/>
          <w:numId w:val="18"/>
        </w:numPr>
        <w:tabs>
          <w:tab w:val="left" w:pos="708"/>
          <w:tab w:val="left" w:pos="851"/>
          <w:tab w:val="left" w:pos="1701"/>
        </w:tabs>
        <w:spacing w:line="276" w:lineRule="auto"/>
        <w:ind w:left="1701" w:hanging="850"/>
        <w:rPr>
          <w:rFonts w:cstheme="minorHAnsi"/>
        </w:rPr>
      </w:pPr>
      <w:r w:rsidRPr="00F56564">
        <w:rPr>
          <w:rFonts w:cstheme="minorHAnsi"/>
        </w:rPr>
        <w:t>Jeżeli Wykonawca nie będzie miał możliwości osobistego stawiennictwa w siedzibie Zamawiającego, zobowiązany jest najpóźniej w dniu wyznaczonym na dzień podpisania umowy doręczyć do siedziby</w:t>
      </w:r>
      <w:r w:rsidRPr="00BB48C9">
        <w:rPr>
          <w:rFonts w:cstheme="minorHAnsi"/>
        </w:rPr>
        <w:t xml:space="preserve"> Zamawiającego 2 egzemplarze podpisanej przez siebie umowy.</w:t>
      </w:r>
    </w:p>
    <w:p w14:paraId="49F6AD56" w14:textId="6015B2AE" w:rsidR="00945CA0" w:rsidRPr="00F67A79" w:rsidRDefault="00F67A79" w:rsidP="00A67DFA">
      <w:pPr>
        <w:pStyle w:val="Akapitzlist"/>
        <w:numPr>
          <w:ilvl w:val="0"/>
          <w:numId w:val="18"/>
        </w:numPr>
        <w:spacing w:line="276" w:lineRule="auto"/>
        <w:ind w:left="709" w:hanging="425"/>
        <w:rPr>
          <w:rFonts w:cstheme="minorHAnsi"/>
          <w:b/>
        </w:rPr>
      </w:pPr>
      <w:r w:rsidRPr="00F67A79">
        <w:rPr>
          <w:rFonts w:cstheme="minorHAnsi"/>
          <w:b/>
        </w:rPr>
        <w:t>Sposób porozumiewania się Zamawiającego z Wykonawcami, osoby upoważnione do kontaktu.</w:t>
      </w:r>
    </w:p>
    <w:p w14:paraId="3863477B" w14:textId="7085217A" w:rsidR="00F67A79" w:rsidRPr="00F67A79" w:rsidRDefault="00F67A79" w:rsidP="00A67DFA">
      <w:pPr>
        <w:pStyle w:val="Tekstpodstawowy"/>
        <w:numPr>
          <w:ilvl w:val="1"/>
          <w:numId w:val="18"/>
        </w:numPr>
        <w:pBdr>
          <w:top w:val="none" w:sz="0" w:space="0" w:color="auto"/>
          <w:left w:val="none" w:sz="0" w:space="0" w:color="auto"/>
          <w:bottom w:val="none" w:sz="0" w:space="0" w:color="auto"/>
          <w:right w:val="none" w:sz="0" w:space="0" w:color="auto"/>
          <w:between w:val="none" w:sz="0" w:space="0" w:color="auto"/>
          <w:bar w:val="none" w:sz="0" w:color="auto"/>
        </w:pBdr>
        <w:tabs>
          <w:tab w:val="left" w:pos="1701"/>
        </w:tabs>
        <w:spacing w:line="276" w:lineRule="auto"/>
        <w:ind w:left="1701" w:hanging="850"/>
        <w:rPr>
          <w:rFonts w:asciiTheme="minorHAnsi" w:hAnsiTheme="minorHAnsi" w:cstheme="minorHAnsi"/>
          <w:sz w:val="24"/>
          <w:szCs w:val="24"/>
        </w:rPr>
      </w:pPr>
      <w:r w:rsidRPr="00F67A79">
        <w:rPr>
          <w:rFonts w:asciiTheme="minorHAnsi" w:hAnsiTheme="minorHAnsi" w:cstheme="minorHAnsi"/>
          <w:sz w:val="24"/>
          <w:szCs w:val="24"/>
        </w:rPr>
        <w:t>W postępowaniu komunikacja między zamawiającym a wykonawcami odbywa się drogą elektroniczną przy użyciu następujących środków:</w:t>
      </w:r>
    </w:p>
    <w:p w14:paraId="53BA06A2" w14:textId="77777777" w:rsidR="00F67A79" w:rsidRPr="00F67A79" w:rsidRDefault="00F67A79" w:rsidP="00A67DFA">
      <w:pPr>
        <w:pStyle w:val="Tekstpodstawowy"/>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1418"/>
        </w:tabs>
        <w:spacing w:line="276" w:lineRule="auto"/>
        <w:rPr>
          <w:rFonts w:asciiTheme="minorHAnsi" w:hAnsiTheme="minorHAnsi" w:cstheme="minorHAnsi"/>
          <w:sz w:val="24"/>
          <w:szCs w:val="24"/>
        </w:rPr>
      </w:pPr>
      <w:r w:rsidRPr="00F67A79">
        <w:rPr>
          <w:rFonts w:asciiTheme="minorHAnsi" w:hAnsiTheme="minorHAnsi" w:cstheme="minorHAnsi"/>
          <w:sz w:val="24"/>
          <w:szCs w:val="24"/>
        </w:rPr>
        <w:t>poprzez</w:t>
      </w:r>
      <w:r w:rsidRPr="00F67A79">
        <w:rPr>
          <w:rFonts w:asciiTheme="minorHAnsi" w:hAnsiTheme="minorHAnsi" w:cstheme="minorHAnsi"/>
          <w:b/>
          <w:sz w:val="24"/>
          <w:szCs w:val="24"/>
        </w:rPr>
        <w:t xml:space="preserve"> </w:t>
      </w:r>
      <w:r w:rsidRPr="00F67A79">
        <w:rPr>
          <w:rFonts w:asciiTheme="minorHAnsi" w:hAnsiTheme="minorHAnsi" w:cstheme="minorHAnsi"/>
          <w:sz w:val="24"/>
          <w:szCs w:val="24"/>
        </w:rPr>
        <w:t xml:space="preserve">Platformę zakupową pod adresem: </w:t>
      </w:r>
      <w:r w:rsidRPr="00F56564">
        <w:fldChar w:fldCharType="begin"/>
      </w:r>
      <w:r w:rsidRPr="00F56564">
        <w:rPr>
          <w:rFonts w:asciiTheme="minorHAnsi" w:hAnsiTheme="minorHAnsi" w:cstheme="minorHAnsi"/>
          <w:color w:val="0070C0"/>
          <w:sz w:val="24"/>
          <w:szCs w:val="24"/>
          <w:u w:val="single"/>
        </w:rPr>
        <w:instrText xml:space="preserve"> HYPERLINK "https://platformazakupowa.pl/pn/ajd_czest/proceedings" </w:instrText>
      </w:r>
      <w:r w:rsidRPr="00F56564">
        <w:fldChar w:fldCharType="separate"/>
      </w:r>
      <w:r w:rsidRPr="00F56564">
        <w:rPr>
          <w:rStyle w:val="Hipercze"/>
          <w:rFonts w:asciiTheme="minorHAnsi" w:hAnsiTheme="minorHAnsi" w:cstheme="minorHAnsi"/>
          <w:color w:val="0070C0"/>
          <w:sz w:val="24"/>
          <w:szCs w:val="24"/>
        </w:rPr>
        <w:t>https://platformazakupowa.pl/pn/ajd_czest/proceedings</w:t>
      </w:r>
      <w:r w:rsidRPr="00F56564">
        <w:rPr>
          <w:rStyle w:val="Hipercze"/>
          <w:rFonts w:asciiTheme="minorHAnsi" w:hAnsiTheme="minorHAnsi" w:cstheme="minorHAnsi"/>
          <w:color w:val="0070C0"/>
          <w:sz w:val="24"/>
          <w:szCs w:val="24"/>
        </w:rPr>
        <w:fldChar w:fldCharType="end"/>
      </w:r>
      <w:r w:rsidRPr="00F67A79">
        <w:rPr>
          <w:rFonts w:asciiTheme="minorHAnsi" w:hAnsiTheme="minorHAnsi" w:cstheme="minorHAnsi"/>
          <w:sz w:val="24"/>
          <w:szCs w:val="24"/>
        </w:rPr>
        <w:t xml:space="preserve"> - w wierszu oznaczonym tytułem oraz znakiem niniejszego postępowania</w:t>
      </w:r>
    </w:p>
    <w:p w14:paraId="3EDEAF8E" w14:textId="46FC4704" w:rsidR="00F67A79" w:rsidRPr="00F67A79" w:rsidRDefault="00F67A79" w:rsidP="00A67DFA">
      <w:pPr>
        <w:pStyle w:val="Tekstpodstawowy"/>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tabs>
          <w:tab w:val="left" w:pos="1418"/>
        </w:tabs>
        <w:spacing w:line="276" w:lineRule="auto"/>
        <w:rPr>
          <w:rFonts w:asciiTheme="minorHAnsi" w:hAnsiTheme="minorHAnsi" w:cstheme="minorHAnsi"/>
          <w:sz w:val="24"/>
          <w:szCs w:val="24"/>
        </w:rPr>
      </w:pPr>
      <w:r w:rsidRPr="00F67A79">
        <w:rPr>
          <w:rFonts w:asciiTheme="minorHAnsi" w:hAnsiTheme="minorHAnsi" w:cstheme="minorHAnsi"/>
          <w:sz w:val="24"/>
          <w:szCs w:val="24"/>
        </w:rPr>
        <w:t>poprzez pocztę elektroniczną:</w:t>
      </w:r>
      <w:r w:rsidRPr="00F67A79">
        <w:rPr>
          <w:rFonts w:asciiTheme="minorHAnsi" w:hAnsiTheme="minorHAnsi" w:cstheme="minorHAnsi"/>
          <w:sz w:val="24"/>
          <w:szCs w:val="24"/>
          <w:lang w:val="pl-PL"/>
        </w:rPr>
        <w:t xml:space="preserve"> na adres wskazany w pkt 19.2.</w:t>
      </w:r>
      <w:r w:rsidRPr="00F67A79">
        <w:rPr>
          <w:rFonts w:asciiTheme="minorHAnsi" w:hAnsiTheme="minorHAnsi" w:cstheme="minorHAnsi"/>
          <w:sz w:val="24"/>
          <w:szCs w:val="24"/>
        </w:rPr>
        <w:t xml:space="preserve"> </w:t>
      </w:r>
    </w:p>
    <w:p w14:paraId="573D4E07" w14:textId="20BB62C1" w:rsidR="00F67A79" w:rsidRPr="00F67A79" w:rsidRDefault="00F67A79" w:rsidP="00A67DFA">
      <w:pPr>
        <w:pStyle w:val="Tekstpodstawowy"/>
        <w:numPr>
          <w:ilvl w:val="1"/>
          <w:numId w:val="18"/>
        </w:numPr>
        <w:pBdr>
          <w:top w:val="none" w:sz="0" w:space="0" w:color="auto"/>
          <w:left w:val="none" w:sz="0" w:space="0" w:color="auto"/>
          <w:bottom w:val="none" w:sz="0" w:space="0" w:color="auto"/>
          <w:right w:val="none" w:sz="0" w:space="0" w:color="auto"/>
          <w:between w:val="none" w:sz="0" w:space="0" w:color="auto"/>
          <w:bar w:val="none" w:sz="0" w:color="auto"/>
        </w:pBdr>
        <w:tabs>
          <w:tab w:val="left" w:pos="1701"/>
        </w:tabs>
        <w:spacing w:line="276" w:lineRule="auto"/>
        <w:ind w:left="1701" w:hanging="850"/>
        <w:rPr>
          <w:rFonts w:asciiTheme="minorHAnsi" w:hAnsiTheme="minorHAnsi" w:cstheme="minorHAnsi"/>
          <w:sz w:val="24"/>
          <w:szCs w:val="24"/>
          <w:lang w:val="pl-PL"/>
        </w:rPr>
      </w:pPr>
      <w:r w:rsidRPr="00F67A79">
        <w:rPr>
          <w:rFonts w:asciiTheme="minorHAnsi" w:hAnsiTheme="minorHAnsi" w:cstheme="minorHAnsi"/>
          <w:sz w:val="24"/>
          <w:szCs w:val="24"/>
          <w:lang w:val="pl-PL"/>
        </w:rPr>
        <w:t>Osobą upoważnioną do kontaktu z Wykonawcami jest:</w:t>
      </w:r>
    </w:p>
    <w:p w14:paraId="4FC85204" w14:textId="5958000D" w:rsidR="00F67A79" w:rsidRPr="00BF5EAB" w:rsidRDefault="00F67A79" w:rsidP="001D7A73">
      <w:pPr>
        <w:pStyle w:val="Tekstpodstawowy"/>
        <w:pBdr>
          <w:top w:val="none" w:sz="0" w:space="0" w:color="auto"/>
          <w:left w:val="none" w:sz="0" w:space="0" w:color="auto"/>
          <w:bottom w:val="none" w:sz="0" w:space="0" w:color="auto"/>
          <w:right w:val="none" w:sz="0" w:space="0" w:color="auto"/>
          <w:between w:val="none" w:sz="0" w:space="0" w:color="auto"/>
          <w:bar w:val="none" w:sz="0" w:color="auto"/>
        </w:pBdr>
        <w:tabs>
          <w:tab w:val="left" w:pos="1418"/>
        </w:tabs>
        <w:spacing w:line="276" w:lineRule="auto"/>
        <w:ind w:left="1701"/>
        <w:rPr>
          <w:rFonts w:asciiTheme="minorHAnsi" w:hAnsiTheme="minorHAnsi" w:cstheme="minorHAnsi"/>
          <w:sz w:val="24"/>
          <w:szCs w:val="24"/>
          <w:lang w:val="pl-PL"/>
        </w:rPr>
      </w:pPr>
      <w:r w:rsidRPr="00B06263">
        <w:rPr>
          <w:rFonts w:asciiTheme="minorHAnsi" w:hAnsiTheme="minorHAnsi" w:cstheme="minorHAnsi"/>
          <w:sz w:val="24"/>
          <w:szCs w:val="24"/>
          <w:lang w:val="pl-PL"/>
        </w:rPr>
        <w:t xml:space="preserve">Pani </w:t>
      </w:r>
      <w:r w:rsidR="00B06263" w:rsidRPr="00B06263">
        <w:rPr>
          <w:rFonts w:asciiTheme="minorHAnsi" w:hAnsiTheme="minorHAnsi" w:cstheme="minorHAnsi"/>
          <w:sz w:val="24"/>
          <w:szCs w:val="24"/>
          <w:lang w:val="pl-PL"/>
        </w:rPr>
        <w:t>Magdalena Gawrońska</w:t>
      </w:r>
    </w:p>
    <w:p w14:paraId="2C7E4B15" w14:textId="387F2FF6" w:rsidR="00F67A79" w:rsidRPr="00F56564" w:rsidRDefault="00F67A79" w:rsidP="001D7A73">
      <w:pPr>
        <w:pStyle w:val="Tekstpodstawowy"/>
        <w:pBdr>
          <w:top w:val="none" w:sz="0" w:space="0" w:color="auto"/>
          <w:left w:val="none" w:sz="0" w:space="0" w:color="auto"/>
          <w:bottom w:val="none" w:sz="0" w:space="0" w:color="auto"/>
          <w:right w:val="none" w:sz="0" w:space="0" w:color="auto"/>
          <w:between w:val="none" w:sz="0" w:space="0" w:color="auto"/>
          <w:bar w:val="none" w:sz="0" w:color="auto"/>
        </w:pBdr>
        <w:tabs>
          <w:tab w:val="left" w:pos="1418"/>
        </w:tabs>
        <w:spacing w:line="276" w:lineRule="auto"/>
        <w:ind w:left="1701"/>
        <w:rPr>
          <w:rFonts w:asciiTheme="minorHAnsi" w:hAnsiTheme="minorHAnsi" w:cstheme="minorHAnsi"/>
          <w:color w:val="0070C0"/>
          <w:sz w:val="24"/>
          <w:szCs w:val="24"/>
          <w:lang w:val="pl-PL"/>
        </w:rPr>
      </w:pPr>
      <w:r w:rsidRPr="00BF5EAB">
        <w:rPr>
          <w:rFonts w:asciiTheme="minorHAnsi" w:hAnsiTheme="minorHAnsi" w:cstheme="minorHAnsi"/>
          <w:sz w:val="24"/>
          <w:szCs w:val="24"/>
          <w:lang w:val="pl-PL"/>
        </w:rPr>
        <w:t xml:space="preserve">Adres kontaktowy poczty elektronicznej: </w:t>
      </w:r>
      <w:hyperlink r:id="rId16" w:history="1">
        <w:r w:rsidR="00F56564" w:rsidRPr="00F56564">
          <w:rPr>
            <w:rStyle w:val="Hipercze"/>
            <w:rFonts w:asciiTheme="minorHAnsi" w:hAnsiTheme="minorHAnsi" w:cstheme="minorHAnsi"/>
            <w:color w:val="0070C0"/>
            <w:sz w:val="24"/>
            <w:szCs w:val="24"/>
            <w:lang w:val="pl-PL"/>
          </w:rPr>
          <w:t>m.gawronska@ujd.edu.pl</w:t>
        </w:r>
      </w:hyperlink>
      <w:r w:rsidR="00F56564">
        <w:rPr>
          <w:rFonts w:asciiTheme="minorHAnsi" w:hAnsiTheme="minorHAnsi" w:cstheme="minorHAnsi"/>
          <w:color w:val="0070C0"/>
          <w:sz w:val="24"/>
          <w:szCs w:val="24"/>
          <w:lang w:val="pl-PL"/>
        </w:rPr>
        <w:t xml:space="preserve"> </w:t>
      </w:r>
      <w:r w:rsidR="00F56564" w:rsidRPr="00F56564">
        <w:rPr>
          <w:rFonts w:asciiTheme="minorHAnsi" w:hAnsiTheme="minorHAnsi" w:cstheme="minorHAnsi"/>
          <w:color w:val="0070C0"/>
          <w:sz w:val="24"/>
          <w:szCs w:val="24"/>
          <w:lang w:val="pl-PL"/>
        </w:rPr>
        <w:t xml:space="preserve"> </w:t>
      </w:r>
    </w:p>
    <w:p w14:paraId="610405A5" w14:textId="3FDB857E" w:rsidR="00043351" w:rsidRPr="00BF5EAB" w:rsidRDefault="00F67A79" w:rsidP="00A67DFA">
      <w:pPr>
        <w:pStyle w:val="Akapitzlist"/>
        <w:widowControl w:val="0"/>
        <w:numPr>
          <w:ilvl w:val="0"/>
          <w:numId w:val="18"/>
        </w:numPr>
        <w:tabs>
          <w:tab w:val="left" w:pos="1134"/>
          <w:tab w:val="left" w:pos="1418"/>
          <w:tab w:val="left" w:pos="1701"/>
        </w:tabs>
        <w:spacing w:line="276" w:lineRule="auto"/>
        <w:ind w:left="709" w:hanging="425"/>
        <w:outlineLvl w:val="3"/>
        <w:rPr>
          <w:rFonts w:cstheme="minorHAnsi"/>
          <w:b/>
          <w:bCs/>
        </w:rPr>
      </w:pPr>
      <w:r w:rsidRPr="00BF5EAB">
        <w:rPr>
          <w:rFonts w:cstheme="minorHAnsi"/>
          <w:b/>
          <w:bCs/>
        </w:rPr>
        <w:t>Pozostałe informacje dotyczące postępowania.</w:t>
      </w:r>
    </w:p>
    <w:p w14:paraId="736F68F9" w14:textId="77777777" w:rsidR="001D7A73" w:rsidRDefault="00AB73EB" w:rsidP="00A67DFA">
      <w:pPr>
        <w:pStyle w:val="Indeks8"/>
        <w:numPr>
          <w:ilvl w:val="1"/>
          <w:numId w:val="18"/>
        </w:numPr>
        <w:spacing w:line="276" w:lineRule="auto"/>
        <w:ind w:left="1701" w:hanging="850"/>
        <w:contextualSpacing/>
        <w:rPr>
          <w:rFonts w:asciiTheme="minorHAnsi" w:hAnsiTheme="minorHAnsi" w:cstheme="minorHAnsi"/>
          <w:sz w:val="24"/>
          <w:szCs w:val="24"/>
        </w:rPr>
      </w:pPr>
      <w:r w:rsidRPr="00BF5EAB">
        <w:rPr>
          <w:rFonts w:asciiTheme="minorHAnsi" w:hAnsiTheme="minorHAnsi" w:cstheme="minorHAnsi"/>
          <w:sz w:val="24"/>
          <w:szCs w:val="24"/>
        </w:rPr>
        <w:t>Zamawiający zastrzega sobie możliwość zmiany lub uzupełnienia treści Zapytania Ofertowego, przed upływem terminu na składanie ofert. Informacja o wprowadzeniu zmiany lub uzupełnieniu treści Zapytania Ofertowego zostanie opublikowana w miejscach publikacji zapytania</w:t>
      </w:r>
      <w:r w:rsidR="00EF4CA4" w:rsidRPr="00BF5EAB">
        <w:rPr>
          <w:rFonts w:asciiTheme="minorHAnsi" w:hAnsiTheme="minorHAnsi" w:cstheme="minorHAnsi"/>
          <w:sz w:val="24"/>
          <w:szCs w:val="24"/>
        </w:rPr>
        <w:t>, tj. na platformie zakupowej.</w:t>
      </w:r>
    </w:p>
    <w:p w14:paraId="0336CAAD" w14:textId="58BC94ED" w:rsidR="001D7A73" w:rsidRPr="006B7D9B" w:rsidRDefault="00EF4CA4" w:rsidP="00A67DFA">
      <w:pPr>
        <w:pStyle w:val="Indeks8"/>
        <w:numPr>
          <w:ilvl w:val="1"/>
          <w:numId w:val="18"/>
        </w:numPr>
        <w:spacing w:line="276" w:lineRule="auto"/>
        <w:ind w:left="1701" w:hanging="850"/>
        <w:contextualSpacing/>
        <w:rPr>
          <w:rFonts w:asciiTheme="minorHAnsi" w:hAnsiTheme="minorHAnsi" w:cstheme="minorHAnsi"/>
          <w:sz w:val="24"/>
          <w:szCs w:val="24"/>
        </w:rPr>
      </w:pPr>
      <w:r w:rsidRPr="001D7A73">
        <w:rPr>
          <w:rFonts w:asciiTheme="minorHAnsi" w:hAnsiTheme="minorHAnsi" w:cstheme="minorHAnsi"/>
          <w:sz w:val="24"/>
          <w:szCs w:val="24"/>
        </w:rPr>
        <w:t xml:space="preserve">Wykonawcy mają możliwość składania pytań w niniejszym postępowaniu wyłącznie poprzez platformę zakupową </w:t>
      </w:r>
      <w:r w:rsidR="006B7D9B">
        <w:rPr>
          <w:rFonts w:asciiTheme="minorHAnsi" w:hAnsiTheme="minorHAnsi" w:cstheme="minorHAnsi"/>
          <w:sz w:val="24"/>
          <w:szCs w:val="24"/>
        </w:rPr>
        <w:t xml:space="preserve">(przycisk „Wyślij wiadomość do zamawiającego”) </w:t>
      </w:r>
      <w:r w:rsidRPr="001D7A73">
        <w:rPr>
          <w:rFonts w:asciiTheme="minorHAnsi" w:hAnsiTheme="minorHAnsi" w:cstheme="minorHAnsi"/>
          <w:sz w:val="24"/>
          <w:szCs w:val="24"/>
        </w:rPr>
        <w:t xml:space="preserve">lub za pośrednictwem poczty elektronicznej na adres </w:t>
      </w:r>
      <w:r w:rsidRPr="006B7D9B">
        <w:rPr>
          <w:rFonts w:asciiTheme="minorHAnsi" w:hAnsiTheme="minorHAnsi" w:cstheme="minorHAnsi"/>
          <w:sz w:val="24"/>
          <w:szCs w:val="24"/>
        </w:rPr>
        <w:t>wskazany w</w:t>
      </w:r>
      <w:r w:rsidR="00BF5EAB" w:rsidRPr="006B7D9B">
        <w:rPr>
          <w:rFonts w:asciiTheme="minorHAnsi" w:hAnsiTheme="minorHAnsi" w:cstheme="minorHAnsi"/>
          <w:sz w:val="24"/>
          <w:szCs w:val="24"/>
        </w:rPr>
        <w:t xml:space="preserve"> pkt 1</w:t>
      </w:r>
      <w:r w:rsidR="006B7D9B">
        <w:rPr>
          <w:rFonts w:asciiTheme="minorHAnsi" w:hAnsiTheme="minorHAnsi" w:cstheme="minorHAnsi"/>
          <w:sz w:val="24"/>
          <w:szCs w:val="24"/>
        </w:rPr>
        <w:t>8</w:t>
      </w:r>
      <w:r w:rsidR="00BF5EAB" w:rsidRPr="006B7D9B">
        <w:rPr>
          <w:rFonts w:asciiTheme="minorHAnsi" w:hAnsiTheme="minorHAnsi" w:cstheme="minorHAnsi"/>
          <w:sz w:val="24"/>
          <w:szCs w:val="24"/>
        </w:rPr>
        <w:t>.2. Zapytania Ofertowego.</w:t>
      </w:r>
    </w:p>
    <w:p w14:paraId="547C5F7C" w14:textId="5567FEE4" w:rsidR="001D7A73" w:rsidRPr="006B7D9B" w:rsidRDefault="00D23B4F" w:rsidP="00A67DFA">
      <w:pPr>
        <w:pStyle w:val="Indeks8"/>
        <w:numPr>
          <w:ilvl w:val="1"/>
          <w:numId w:val="18"/>
        </w:numPr>
        <w:spacing w:line="276" w:lineRule="auto"/>
        <w:ind w:left="1701" w:hanging="850"/>
        <w:contextualSpacing/>
        <w:rPr>
          <w:rFonts w:asciiTheme="minorHAnsi" w:hAnsiTheme="minorHAnsi" w:cstheme="minorHAnsi"/>
          <w:sz w:val="24"/>
          <w:szCs w:val="24"/>
        </w:rPr>
      </w:pPr>
      <w:r w:rsidRPr="006B7D9B">
        <w:rPr>
          <w:rFonts w:asciiTheme="minorHAnsi" w:hAnsiTheme="minorHAnsi" w:cstheme="minorHAnsi"/>
          <w:sz w:val="24"/>
          <w:szCs w:val="24"/>
        </w:rPr>
        <w:lastRenderedPageBreak/>
        <w:t>Zamawiający udzieli wyjaśnień niezwłocznie, nie później jednak niż na 2 dni przed upływem terminu składania ofert, bez ujawniania źródła zapytania, pod warunkiem, że wniosek o wyjaśnienie treści Zaproszenia do składania ofert wpłynął do zamawiającego nie później niż na 4 dni przed upływem terminu składania ofert. Treść zapytań, bez ujawniania źródła zapytania, i odpowiedzi zostanie umieszczona na stronie postępowania – platforma zakupowa</w:t>
      </w:r>
      <w:r w:rsidR="006B7D9B">
        <w:rPr>
          <w:rFonts w:asciiTheme="minorHAnsi" w:hAnsiTheme="minorHAnsi" w:cstheme="minorHAnsi"/>
          <w:sz w:val="24"/>
          <w:szCs w:val="24"/>
        </w:rPr>
        <w:t xml:space="preserve"> (sekcja „Komunikaty”)</w:t>
      </w:r>
      <w:r w:rsidRPr="006B7D9B">
        <w:rPr>
          <w:rFonts w:asciiTheme="minorHAnsi" w:hAnsiTheme="minorHAnsi" w:cstheme="minorHAnsi"/>
          <w:sz w:val="24"/>
          <w:szCs w:val="24"/>
        </w:rPr>
        <w:t>.</w:t>
      </w:r>
    </w:p>
    <w:p w14:paraId="4DA848EC" w14:textId="53B819EF" w:rsidR="001D7A73" w:rsidRPr="006B7D9B" w:rsidRDefault="00D23B4F" w:rsidP="00A67DFA">
      <w:pPr>
        <w:pStyle w:val="Indeks8"/>
        <w:numPr>
          <w:ilvl w:val="1"/>
          <w:numId w:val="18"/>
        </w:numPr>
        <w:spacing w:line="276" w:lineRule="auto"/>
        <w:ind w:left="1701" w:hanging="850"/>
        <w:contextualSpacing/>
        <w:rPr>
          <w:rFonts w:asciiTheme="minorHAnsi" w:hAnsiTheme="minorHAnsi" w:cstheme="minorHAnsi"/>
          <w:sz w:val="24"/>
          <w:szCs w:val="24"/>
        </w:rPr>
      </w:pPr>
      <w:r w:rsidRPr="006B7D9B">
        <w:rPr>
          <w:rFonts w:asciiTheme="minorHAnsi" w:hAnsiTheme="minorHAnsi" w:cstheme="minorHAnsi"/>
          <w:color w:val="000000"/>
          <w:sz w:val="24"/>
          <w:szCs w:val="24"/>
        </w:rPr>
        <w:t>W przypadku</w:t>
      </w:r>
      <w:r w:rsidR="00BF5EAB" w:rsidRPr="006B7D9B">
        <w:rPr>
          <w:rFonts w:asciiTheme="minorHAnsi" w:hAnsiTheme="minorHAnsi" w:cstheme="minorHAnsi"/>
          <w:color w:val="000000"/>
          <w:sz w:val="24"/>
          <w:szCs w:val="24"/>
        </w:rPr>
        <w:t>,</w:t>
      </w:r>
      <w:r w:rsidRPr="006B7D9B">
        <w:rPr>
          <w:rFonts w:asciiTheme="minorHAnsi" w:hAnsiTheme="minorHAnsi" w:cstheme="minorHAnsi"/>
          <w:color w:val="000000"/>
          <w:sz w:val="24"/>
          <w:szCs w:val="24"/>
        </w:rPr>
        <w:t xml:space="preserve"> gdy wniosek o wyjaśnienie treści zapytania ofertowego nie wpłyn</w:t>
      </w:r>
      <w:r w:rsidR="00BF5EAB" w:rsidRPr="006B7D9B">
        <w:rPr>
          <w:rFonts w:asciiTheme="minorHAnsi" w:hAnsiTheme="minorHAnsi" w:cstheme="minorHAnsi"/>
          <w:color w:val="000000"/>
          <w:sz w:val="24"/>
          <w:szCs w:val="24"/>
        </w:rPr>
        <w:t>ął</w:t>
      </w:r>
      <w:r w:rsidRPr="006B7D9B">
        <w:rPr>
          <w:rFonts w:asciiTheme="minorHAnsi" w:hAnsiTheme="minorHAnsi" w:cstheme="minorHAnsi"/>
          <w:color w:val="000000"/>
          <w:sz w:val="24"/>
          <w:szCs w:val="24"/>
        </w:rPr>
        <w:t xml:space="preserve"> w terminie, o którym mowa w pkt </w:t>
      </w:r>
      <w:r w:rsidR="006B7D9B" w:rsidRPr="006B7D9B">
        <w:rPr>
          <w:rFonts w:asciiTheme="minorHAnsi" w:hAnsiTheme="minorHAnsi" w:cstheme="minorHAnsi"/>
          <w:color w:val="000000"/>
          <w:sz w:val="24"/>
          <w:szCs w:val="24"/>
        </w:rPr>
        <w:t>19</w:t>
      </w:r>
      <w:r w:rsidRPr="006B7D9B">
        <w:rPr>
          <w:rFonts w:asciiTheme="minorHAnsi" w:hAnsiTheme="minorHAnsi" w:cstheme="minorHAnsi"/>
          <w:color w:val="000000"/>
          <w:sz w:val="24"/>
          <w:szCs w:val="24"/>
        </w:rPr>
        <w:t>.3, Zamawiający nie ma obowiązku udzielania odpowiednio wyjaśnień oraz obowiązku przedłużenia terminu składania ofert.</w:t>
      </w:r>
    </w:p>
    <w:p w14:paraId="5F0638D9" w14:textId="77777777" w:rsidR="001D7A73" w:rsidRPr="006B7D9B" w:rsidRDefault="00D23B4F" w:rsidP="00A67DFA">
      <w:pPr>
        <w:pStyle w:val="Indeks8"/>
        <w:numPr>
          <w:ilvl w:val="1"/>
          <w:numId w:val="18"/>
        </w:numPr>
        <w:spacing w:line="276" w:lineRule="auto"/>
        <w:ind w:left="1701" w:hanging="850"/>
        <w:contextualSpacing/>
        <w:rPr>
          <w:rFonts w:asciiTheme="minorHAnsi" w:hAnsiTheme="minorHAnsi" w:cstheme="minorHAnsi"/>
          <w:sz w:val="24"/>
          <w:szCs w:val="24"/>
        </w:rPr>
      </w:pPr>
      <w:r w:rsidRPr="006B7D9B">
        <w:rPr>
          <w:rFonts w:asciiTheme="minorHAnsi" w:hAnsiTheme="minorHAnsi" w:cstheme="minorHAnsi"/>
          <w:sz w:val="24"/>
          <w:szCs w:val="24"/>
        </w:rPr>
        <w:t>Jeżeli wprowadzone zmiany lub uzupełnienia treści Zapytania Ofertowego, dokonane z inicjatywy Zamawiającego bądź w odpowiedzi na zapytanie Wykonawcy, będą wymagały zmiany treści ofert, Zamawiający przedłuży termin składania ofert o czas potrzebny na dokonanie zmian w ofercie.</w:t>
      </w:r>
    </w:p>
    <w:p w14:paraId="0BFC0096" w14:textId="53C07CC0" w:rsidR="001D7A73" w:rsidRPr="006B7D9B" w:rsidRDefault="00D23B4F" w:rsidP="00A67DFA">
      <w:pPr>
        <w:pStyle w:val="Indeks8"/>
        <w:numPr>
          <w:ilvl w:val="1"/>
          <w:numId w:val="18"/>
        </w:numPr>
        <w:spacing w:line="276" w:lineRule="auto"/>
        <w:ind w:left="1701" w:hanging="850"/>
        <w:contextualSpacing/>
        <w:rPr>
          <w:rFonts w:asciiTheme="minorHAnsi" w:hAnsiTheme="minorHAnsi" w:cstheme="minorHAnsi"/>
          <w:sz w:val="24"/>
          <w:szCs w:val="24"/>
        </w:rPr>
      </w:pPr>
      <w:r w:rsidRPr="006B7D9B">
        <w:rPr>
          <w:rFonts w:asciiTheme="minorHAnsi" w:hAnsiTheme="minorHAnsi" w:cstheme="minorHAnsi"/>
          <w:color w:val="000000"/>
          <w:sz w:val="24"/>
          <w:szCs w:val="24"/>
        </w:rPr>
        <w:t>Przedłużenie terminu składania ofert</w:t>
      </w:r>
      <w:r w:rsidR="006B7D9B" w:rsidRPr="006B7D9B">
        <w:rPr>
          <w:rFonts w:asciiTheme="minorHAnsi" w:hAnsiTheme="minorHAnsi" w:cstheme="minorHAnsi"/>
          <w:color w:val="000000"/>
          <w:sz w:val="24"/>
          <w:szCs w:val="24"/>
        </w:rPr>
        <w:t xml:space="preserve"> w następstwie zmiany lub uzupełnienia treści Zapytania Ofertowego, w odpowiedzi na zapytanie Wykonawcy, o którym mowa w pkt 19.3., </w:t>
      </w:r>
      <w:r w:rsidRPr="006B7D9B">
        <w:rPr>
          <w:rFonts w:asciiTheme="minorHAnsi" w:hAnsiTheme="minorHAnsi" w:cstheme="minorHAnsi"/>
          <w:color w:val="000000"/>
          <w:sz w:val="24"/>
          <w:szCs w:val="24"/>
        </w:rPr>
        <w:t>o nie wpływa na bieg terminu składania wniosku o wyjaśnienie treści zapytania ofertowego.</w:t>
      </w:r>
    </w:p>
    <w:p w14:paraId="2281D8C8" w14:textId="77777777" w:rsidR="001D7A73" w:rsidRPr="006B7D9B" w:rsidRDefault="00AB73EB" w:rsidP="00A67DFA">
      <w:pPr>
        <w:pStyle w:val="Indeks8"/>
        <w:numPr>
          <w:ilvl w:val="1"/>
          <w:numId w:val="18"/>
        </w:numPr>
        <w:spacing w:line="276" w:lineRule="auto"/>
        <w:ind w:left="1701" w:hanging="850"/>
        <w:contextualSpacing/>
        <w:rPr>
          <w:rFonts w:asciiTheme="minorHAnsi" w:hAnsiTheme="minorHAnsi" w:cstheme="minorHAnsi"/>
          <w:sz w:val="24"/>
          <w:szCs w:val="24"/>
        </w:rPr>
      </w:pPr>
      <w:r w:rsidRPr="006B7D9B">
        <w:rPr>
          <w:rFonts w:asciiTheme="minorHAnsi" w:hAnsiTheme="minorHAnsi" w:cstheme="minorHAnsi"/>
          <w:bCs/>
          <w:sz w:val="24"/>
          <w:szCs w:val="24"/>
        </w:rPr>
        <w:t>Wykonawca</w:t>
      </w:r>
      <w:r w:rsidRPr="006B7D9B">
        <w:rPr>
          <w:rFonts w:asciiTheme="minorHAnsi" w:hAnsiTheme="minorHAnsi" w:cstheme="minorHAnsi"/>
          <w:sz w:val="24"/>
          <w:szCs w:val="24"/>
        </w:rPr>
        <w:t xml:space="preserve"> ponosi wszelkie koszty związane z przygotowaniem </w:t>
      </w:r>
      <w:r w:rsidRPr="006B7D9B">
        <w:rPr>
          <w:rFonts w:asciiTheme="minorHAnsi" w:hAnsiTheme="minorHAnsi" w:cstheme="minorHAnsi"/>
          <w:sz w:val="24"/>
          <w:szCs w:val="24"/>
        </w:rPr>
        <w:br/>
        <w:t>i złożeniem oferty.</w:t>
      </w:r>
    </w:p>
    <w:p w14:paraId="750EE0F5" w14:textId="77777777" w:rsidR="001D7A73" w:rsidRPr="006B7D9B" w:rsidRDefault="00AB73EB" w:rsidP="00A67DFA">
      <w:pPr>
        <w:pStyle w:val="Indeks8"/>
        <w:numPr>
          <w:ilvl w:val="1"/>
          <w:numId w:val="18"/>
        </w:numPr>
        <w:spacing w:line="276" w:lineRule="auto"/>
        <w:ind w:left="1701" w:hanging="850"/>
        <w:contextualSpacing/>
        <w:rPr>
          <w:rFonts w:asciiTheme="minorHAnsi" w:hAnsiTheme="minorHAnsi" w:cstheme="minorHAnsi"/>
          <w:sz w:val="24"/>
          <w:szCs w:val="24"/>
        </w:rPr>
      </w:pPr>
      <w:r w:rsidRPr="006B7D9B">
        <w:rPr>
          <w:rFonts w:asciiTheme="minorHAnsi" w:hAnsiTheme="minorHAnsi" w:cstheme="minorHAnsi"/>
          <w:sz w:val="24"/>
          <w:szCs w:val="24"/>
        </w:rPr>
        <w:t xml:space="preserve">Oferty złożone po terminie nie będą rozpatrywane. </w:t>
      </w:r>
    </w:p>
    <w:p w14:paraId="47B9A57E" w14:textId="77777777" w:rsidR="001D7A73" w:rsidRPr="006B7D9B" w:rsidRDefault="00AB73EB" w:rsidP="00A67DFA">
      <w:pPr>
        <w:pStyle w:val="Indeks8"/>
        <w:numPr>
          <w:ilvl w:val="1"/>
          <w:numId w:val="18"/>
        </w:numPr>
        <w:spacing w:line="276" w:lineRule="auto"/>
        <w:ind w:left="1701" w:hanging="850"/>
        <w:contextualSpacing/>
        <w:rPr>
          <w:rFonts w:asciiTheme="minorHAnsi" w:hAnsiTheme="minorHAnsi" w:cstheme="minorHAnsi"/>
          <w:sz w:val="24"/>
          <w:szCs w:val="24"/>
        </w:rPr>
      </w:pPr>
      <w:r w:rsidRPr="006B7D9B">
        <w:rPr>
          <w:rFonts w:asciiTheme="minorHAnsi" w:hAnsiTheme="minorHAnsi" w:cstheme="minorHAnsi"/>
          <w:sz w:val="24"/>
          <w:szCs w:val="24"/>
        </w:rPr>
        <w:t>W sprawach nieuregulowanych w niniejszym zapytaniu ofertowym maja zastosowanie przepisy Kodeksu cywilnego.</w:t>
      </w:r>
    </w:p>
    <w:p w14:paraId="48E50514" w14:textId="77777777" w:rsidR="001D7A73" w:rsidRPr="006B7D9B" w:rsidRDefault="001902CA" w:rsidP="00A67DFA">
      <w:pPr>
        <w:pStyle w:val="Indeks8"/>
        <w:numPr>
          <w:ilvl w:val="1"/>
          <w:numId w:val="18"/>
        </w:numPr>
        <w:spacing w:line="276" w:lineRule="auto"/>
        <w:ind w:left="1701" w:hanging="850"/>
        <w:contextualSpacing/>
        <w:rPr>
          <w:rStyle w:val="Hipercze"/>
          <w:rFonts w:asciiTheme="minorHAnsi" w:hAnsiTheme="minorHAnsi" w:cstheme="minorHAnsi"/>
          <w:sz w:val="24"/>
          <w:szCs w:val="24"/>
          <w:u w:val="none"/>
        </w:rPr>
      </w:pPr>
      <w:r w:rsidRPr="006B7D9B">
        <w:rPr>
          <w:rFonts w:asciiTheme="minorHAnsi" w:hAnsiTheme="minorHAnsi" w:cstheme="minorHAnsi"/>
          <w:color w:val="000000"/>
          <w:sz w:val="24"/>
          <w:szCs w:val="24"/>
        </w:rPr>
        <w:t xml:space="preserve">Szczegółowa instrukcja dla Wykonawców dotycząca złożenia, zmiany i wycofania oferty znajduje się na stronie internetowej pod adresem:  </w:t>
      </w:r>
      <w:hyperlink r:id="rId17" w:history="1">
        <w:r w:rsidRPr="006B7D9B">
          <w:rPr>
            <w:rStyle w:val="Hipercze"/>
            <w:rFonts w:asciiTheme="minorHAnsi" w:hAnsiTheme="minorHAnsi" w:cstheme="minorHAnsi"/>
            <w:color w:val="1155CC"/>
            <w:sz w:val="24"/>
            <w:szCs w:val="24"/>
          </w:rPr>
          <w:t>https://platformazakupowa.pl/strona/45-instrukcje</w:t>
        </w:r>
      </w:hyperlink>
    </w:p>
    <w:p w14:paraId="502B620A" w14:textId="1EAC0914" w:rsidR="001902CA" w:rsidRPr="006B7D9B" w:rsidRDefault="001902CA" w:rsidP="00A67DFA">
      <w:pPr>
        <w:pStyle w:val="Indeks8"/>
        <w:numPr>
          <w:ilvl w:val="1"/>
          <w:numId w:val="18"/>
        </w:numPr>
        <w:spacing w:line="276" w:lineRule="auto"/>
        <w:ind w:left="1701" w:hanging="850"/>
        <w:contextualSpacing/>
        <w:rPr>
          <w:rFonts w:asciiTheme="minorHAnsi" w:hAnsiTheme="minorHAnsi" w:cstheme="minorHAnsi"/>
          <w:sz w:val="24"/>
          <w:szCs w:val="24"/>
        </w:rPr>
      </w:pPr>
      <w:r w:rsidRPr="006B7D9B">
        <w:rPr>
          <w:rFonts w:asciiTheme="minorHAnsi" w:hAnsiTheme="minorHAnsi" w:cstheme="minorHAnsi"/>
          <w:color w:val="000000"/>
          <w:sz w:val="24"/>
          <w:szCs w:val="24"/>
        </w:rPr>
        <w:t>W przypadku pytań technicznych związanych z funkcjonowaniem platformy należy kontaktować się z Centrum Wsparcia Klienta Platformy: numer telefonu (22) 101 02 0</w:t>
      </w:r>
      <w:r w:rsidR="00BF5EAB" w:rsidRPr="006B7D9B">
        <w:rPr>
          <w:rFonts w:asciiTheme="minorHAnsi" w:hAnsiTheme="minorHAnsi" w:cstheme="minorHAnsi"/>
          <w:color w:val="000000"/>
          <w:sz w:val="24"/>
          <w:szCs w:val="24"/>
        </w:rPr>
        <w:t>2, adres e-mail</w:t>
      </w:r>
      <w:r w:rsidR="00BF5EAB" w:rsidRPr="006B7D9B">
        <w:rPr>
          <w:rFonts w:asciiTheme="minorHAnsi" w:hAnsiTheme="minorHAnsi" w:cstheme="minorHAnsi"/>
          <w:color w:val="0070C0"/>
          <w:sz w:val="24"/>
          <w:szCs w:val="24"/>
        </w:rPr>
        <w:t xml:space="preserve">: </w:t>
      </w:r>
      <w:hyperlink r:id="rId18" w:history="1">
        <w:r w:rsidR="00BF5EAB" w:rsidRPr="006B7D9B">
          <w:rPr>
            <w:rStyle w:val="Hipercze"/>
            <w:rFonts w:asciiTheme="minorHAnsi" w:hAnsiTheme="minorHAnsi" w:cstheme="minorHAnsi"/>
            <w:color w:val="0070C0"/>
            <w:sz w:val="24"/>
            <w:szCs w:val="24"/>
          </w:rPr>
          <w:t>cwk@platformazakupowa.pl</w:t>
        </w:r>
      </w:hyperlink>
      <w:r w:rsidR="00BF5EAB" w:rsidRPr="006B7D9B">
        <w:rPr>
          <w:rFonts w:asciiTheme="minorHAnsi" w:hAnsiTheme="minorHAnsi" w:cstheme="minorHAnsi"/>
          <w:color w:val="000000"/>
          <w:sz w:val="24"/>
          <w:szCs w:val="24"/>
        </w:rPr>
        <w:t xml:space="preserve"> </w:t>
      </w:r>
    </w:p>
    <w:p w14:paraId="2243B3F2" w14:textId="77777777" w:rsidR="00E909B3" w:rsidRPr="00BF5EAB" w:rsidRDefault="00E909B3" w:rsidP="00E909B3">
      <w:pPr>
        <w:pStyle w:val="Indeks8"/>
        <w:numPr>
          <w:ilvl w:val="0"/>
          <w:numId w:val="18"/>
        </w:numPr>
        <w:spacing w:line="276" w:lineRule="auto"/>
        <w:ind w:left="709" w:hanging="425"/>
        <w:contextualSpacing/>
        <w:rPr>
          <w:rFonts w:asciiTheme="minorHAnsi" w:hAnsiTheme="minorHAnsi" w:cstheme="minorHAnsi"/>
          <w:b/>
          <w:sz w:val="24"/>
          <w:szCs w:val="24"/>
        </w:rPr>
      </w:pPr>
      <w:r w:rsidRPr="00BF5EAB">
        <w:rPr>
          <w:rFonts w:asciiTheme="minorHAnsi" w:hAnsiTheme="minorHAnsi" w:cstheme="minorHAnsi"/>
          <w:b/>
          <w:sz w:val="24"/>
          <w:szCs w:val="24"/>
        </w:rPr>
        <w:t>Ochrona danych osobowych.</w:t>
      </w:r>
    </w:p>
    <w:p w14:paraId="1A5B0F2D" w14:textId="77777777" w:rsidR="00E909B3" w:rsidRPr="00BF5EAB" w:rsidRDefault="00E909B3" w:rsidP="00E909B3">
      <w:pPr>
        <w:pStyle w:val="Akapitzlist"/>
        <w:spacing w:line="276" w:lineRule="auto"/>
        <w:ind w:left="709"/>
        <w:rPr>
          <w:rFonts w:eastAsia="Times New Roman" w:cstheme="minorHAnsi"/>
          <w:lang w:eastAsia="pl-PL"/>
        </w:rPr>
      </w:pPr>
      <w:r w:rsidRPr="00BF5EAB">
        <w:rPr>
          <w:rFonts w:eastAsia="Times New Roman" w:cstheme="minorHAnsi"/>
          <w:lang w:eastAsia="pl-PL"/>
        </w:rPr>
        <w:t xml:space="preserve">Zgodnie z art. 13 ust. 1 i 2 </w:t>
      </w:r>
      <w:r w:rsidRPr="00BF5EAB">
        <w:rPr>
          <w:rFonts w:cstheme="minorHAnsi"/>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BF5EAB">
        <w:rPr>
          <w:rFonts w:eastAsia="Times New Roman" w:cstheme="minorHAnsi"/>
          <w:lang w:eastAsia="pl-PL"/>
        </w:rPr>
        <w:t xml:space="preserve">dalej </w:t>
      </w:r>
      <w:r w:rsidRPr="00BF5EAB">
        <w:rPr>
          <w:rFonts w:eastAsia="Times New Roman" w:cstheme="minorHAnsi"/>
          <w:i/>
          <w:iCs/>
          <w:lang w:eastAsia="pl-PL"/>
        </w:rPr>
        <w:t>„RODO”,</w:t>
      </w:r>
      <w:r w:rsidRPr="00BF5EAB">
        <w:rPr>
          <w:rFonts w:eastAsia="Times New Roman" w:cstheme="minorHAnsi"/>
          <w:lang w:eastAsia="pl-PL"/>
        </w:rPr>
        <w:t xml:space="preserve"> Zamawiający informuje, że: </w:t>
      </w:r>
    </w:p>
    <w:p w14:paraId="3261F708" w14:textId="77777777" w:rsidR="00E909B3" w:rsidRPr="006B7D9B" w:rsidRDefault="00E909B3" w:rsidP="00E909B3">
      <w:pPr>
        <w:pStyle w:val="Akapitzlist"/>
        <w:numPr>
          <w:ilvl w:val="0"/>
          <w:numId w:val="5"/>
        </w:numPr>
        <w:spacing w:line="276" w:lineRule="auto"/>
        <w:ind w:left="1418" w:hanging="567"/>
        <w:rPr>
          <w:rFonts w:eastAsia="Times New Roman" w:cstheme="minorHAnsi"/>
          <w:i/>
          <w:lang w:eastAsia="pl-PL"/>
        </w:rPr>
      </w:pPr>
      <w:r w:rsidRPr="00BF5EAB">
        <w:rPr>
          <w:rFonts w:eastAsia="Times New Roman" w:cstheme="minorHAnsi"/>
          <w:lang w:eastAsia="pl-PL"/>
        </w:rPr>
        <w:t xml:space="preserve"> </w:t>
      </w:r>
      <w:r>
        <w:rPr>
          <w:rFonts w:eastAsia="Times New Roman" w:cstheme="minorHAnsi"/>
          <w:lang w:eastAsia="pl-PL"/>
        </w:rPr>
        <w:t>j</w:t>
      </w:r>
      <w:r w:rsidRPr="00BF5EAB">
        <w:rPr>
          <w:rFonts w:eastAsia="Times New Roman" w:cstheme="minorHAnsi"/>
          <w:lang w:eastAsia="pl-PL"/>
        </w:rPr>
        <w:t>est administratorem danych osobowych Wykonawcy</w:t>
      </w:r>
      <w:r w:rsidRPr="00BF5EAB">
        <w:rPr>
          <w:rFonts w:cstheme="minorHAnsi"/>
          <w:i/>
        </w:rPr>
        <w:t>;</w:t>
      </w:r>
    </w:p>
    <w:p w14:paraId="734EC4E5" w14:textId="77777777" w:rsidR="00E909B3" w:rsidRPr="006B7D9B" w:rsidRDefault="00E909B3" w:rsidP="00E909B3">
      <w:pPr>
        <w:pStyle w:val="Akapitzlist"/>
        <w:numPr>
          <w:ilvl w:val="0"/>
          <w:numId w:val="5"/>
        </w:numPr>
        <w:spacing w:line="276" w:lineRule="auto"/>
        <w:ind w:left="1418" w:hanging="567"/>
        <w:rPr>
          <w:rFonts w:eastAsia="Times New Roman" w:cstheme="minorHAnsi"/>
          <w:i/>
          <w:lang w:eastAsia="pl-PL"/>
        </w:rPr>
      </w:pPr>
      <w:r>
        <w:rPr>
          <w:rFonts w:eastAsia="Times New Roman" w:cstheme="minorHAnsi"/>
          <w:lang w:eastAsia="pl-PL"/>
        </w:rPr>
        <w:lastRenderedPageBreak/>
        <w:t xml:space="preserve">dane kontaktowe inspektora ochrony danych osobowych Zamawiającego: e-mail: </w:t>
      </w:r>
      <w:hyperlink r:id="rId19" w:history="1">
        <w:r w:rsidRPr="006B7D9B">
          <w:rPr>
            <w:rStyle w:val="Hipercze"/>
            <w:rFonts w:eastAsia="Times New Roman" w:cstheme="minorHAnsi"/>
            <w:color w:val="0070C0"/>
            <w:lang w:eastAsia="pl-PL"/>
          </w:rPr>
          <w:t>iod@ujd.edu.pl</w:t>
        </w:r>
      </w:hyperlink>
      <w:r>
        <w:rPr>
          <w:rFonts w:eastAsia="Times New Roman" w:cstheme="minorHAnsi"/>
          <w:color w:val="000000" w:themeColor="text1"/>
          <w:lang w:eastAsia="pl-PL"/>
        </w:rPr>
        <w:t>, numer telefonu: 34 3784133;</w:t>
      </w:r>
    </w:p>
    <w:p w14:paraId="2FE480F9" w14:textId="77777777" w:rsidR="00E909B3" w:rsidRPr="001D7A73" w:rsidRDefault="00E909B3" w:rsidP="00E909B3">
      <w:pPr>
        <w:pStyle w:val="Akapitzlist"/>
        <w:numPr>
          <w:ilvl w:val="0"/>
          <w:numId w:val="5"/>
        </w:numPr>
        <w:spacing w:line="276" w:lineRule="auto"/>
        <w:ind w:left="1418" w:hanging="567"/>
        <w:rPr>
          <w:rFonts w:eastAsia="Times New Roman" w:cstheme="minorHAnsi"/>
          <w:i/>
          <w:lang w:eastAsia="pl-PL"/>
        </w:rPr>
      </w:pPr>
      <w:r>
        <w:rPr>
          <w:rFonts w:eastAsia="Times New Roman" w:cstheme="minorHAnsi"/>
          <w:lang w:eastAsia="pl-PL"/>
        </w:rPr>
        <w:t xml:space="preserve">Podmiotem przetwarzającym Pana/Pani dane osobowe jest platformazakupowa.pl, którego operatorem jest Open </w:t>
      </w:r>
      <w:proofErr w:type="spellStart"/>
      <w:r>
        <w:rPr>
          <w:rFonts w:eastAsia="Times New Roman" w:cstheme="minorHAnsi"/>
          <w:lang w:eastAsia="pl-PL"/>
        </w:rPr>
        <w:t>Nexus</w:t>
      </w:r>
      <w:proofErr w:type="spellEnd"/>
      <w:r>
        <w:rPr>
          <w:rFonts w:eastAsia="Times New Roman" w:cstheme="minorHAnsi"/>
          <w:lang w:eastAsia="pl-PL"/>
        </w:rPr>
        <w:t xml:space="preserve"> Sp. z o.o.;</w:t>
      </w:r>
    </w:p>
    <w:p w14:paraId="6C34ACFE" w14:textId="77777777" w:rsidR="00E909B3" w:rsidRPr="009C2448" w:rsidRDefault="00E909B3" w:rsidP="00E909B3">
      <w:pPr>
        <w:pStyle w:val="Akapitzlist"/>
        <w:numPr>
          <w:ilvl w:val="0"/>
          <w:numId w:val="5"/>
        </w:numPr>
        <w:spacing w:line="276" w:lineRule="auto"/>
        <w:ind w:left="1418" w:hanging="567"/>
        <w:rPr>
          <w:rFonts w:eastAsia="Times New Roman" w:cstheme="minorHAnsi"/>
          <w:i/>
          <w:lang w:eastAsia="pl-PL"/>
        </w:rPr>
      </w:pPr>
      <w:r w:rsidRPr="001D7A73">
        <w:rPr>
          <w:rFonts w:eastAsia="Times New Roman" w:cstheme="minorHAnsi"/>
          <w:lang w:eastAsia="pl-PL"/>
        </w:rPr>
        <w:t xml:space="preserve">dane osobowe Wykonawcy przetwarzane będą na podstawie art. 6 ust. 1 lit. </w:t>
      </w:r>
      <w:r>
        <w:rPr>
          <w:rFonts w:eastAsia="Times New Roman" w:cstheme="minorHAnsi"/>
          <w:lang w:eastAsia="pl-PL"/>
        </w:rPr>
        <w:t xml:space="preserve">b </w:t>
      </w:r>
      <w:r w:rsidRPr="001D7A73">
        <w:rPr>
          <w:rFonts w:eastAsia="Times New Roman" w:cstheme="minorHAnsi"/>
          <w:i/>
          <w:lang w:eastAsia="pl-PL"/>
        </w:rPr>
        <w:t xml:space="preserve"> </w:t>
      </w:r>
      <w:r w:rsidRPr="001D7A73">
        <w:rPr>
          <w:rFonts w:eastAsia="Times New Roman" w:cstheme="minorHAnsi"/>
          <w:lang w:eastAsia="pl-PL"/>
        </w:rPr>
        <w:t xml:space="preserve">RODO w celu </w:t>
      </w:r>
      <w:r w:rsidRPr="001D7A73">
        <w:rPr>
          <w:rFonts w:cstheme="minorHAnsi"/>
        </w:rPr>
        <w:t xml:space="preserve">związanym z postępowaniem o udzielenie zamówienia publicznego pn. </w:t>
      </w:r>
      <w:r>
        <w:rPr>
          <w:rFonts w:cstheme="minorHAnsi"/>
        </w:rPr>
        <w:t>„</w:t>
      </w:r>
      <w:r w:rsidRPr="009C2448">
        <w:rPr>
          <w:rFonts w:cstheme="minorHAnsi"/>
        </w:rPr>
        <w:t>Opracowanie projektu, wykonanie i montaż oznakowania budynków Uniwersytetu Jana Długosza w Częstochowie</w:t>
      </w:r>
      <w:r>
        <w:rPr>
          <w:rFonts w:cstheme="minorHAnsi"/>
        </w:rPr>
        <w:t>”</w:t>
      </w:r>
      <w:r w:rsidRPr="009C2448">
        <w:rPr>
          <w:rFonts w:eastAsia="Times New Roman" w:cstheme="minorHAnsi"/>
          <w:b/>
          <w:bCs/>
          <w:i/>
          <w:iCs/>
          <w:lang w:eastAsia="pl-PL"/>
        </w:rPr>
        <w:t xml:space="preserve"> </w:t>
      </w:r>
      <w:r w:rsidRPr="009C2448">
        <w:rPr>
          <w:rFonts w:cstheme="minorHAnsi"/>
        </w:rPr>
        <w:t>prowadzonym w trybie zapytania ofertowego</w:t>
      </w:r>
      <w:r>
        <w:rPr>
          <w:rFonts w:cstheme="minorHAnsi"/>
        </w:rPr>
        <w:t xml:space="preserve"> i w celu wykonania umowy zawartej w wyniku tego postępowania</w:t>
      </w:r>
      <w:r w:rsidRPr="009C2448">
        <w:rPr>
          <w:rFonts w:cstheme="minorHAnsi"/>
        </w:rPr>
        <w:t>;</w:t>
      </w:r>
    </w:p>
    <w:p w14:paraId="3BDD72A0" w14:textId="77777777" w:rsidR="00E909B3" w:rsidRPr="001D7A73" w:rsidRDefault="00E909B3" w:rsidP="00E909B3">
      <w:pPr>
        <w:pStyle w:val="Akapitzlist"/>
        <w:numPr>
          <w:ilvl w:val="0"/>
          <w:numId w:val="5"/>
        </w:numPr>
        <w:spacing w:line="276" w:lineRule="auto"/>
        <w:ind w:left="1418" w:hanging="567"/>
        <w:rPr>
          <w:rFonts w:eastAsia="Times New Roman" w:cstheme="minorHAnsi"/>
          <w:i/>
          <w:lang w:eastAsia="pl-PL"/>
        </w:rPr>
      </w:pPr>
      <w:r w:rsidRPr="001D7A73">
        <w:rPr>
          <w:rFonts w:eastAsia="Times New Roman" w:cstheme="minorHAnsi"/>
          <w:lang w:eastAsia="pl-PL"/>
        </w:rPr>
        <w:t>odbiorcami danych osobowych Wykonawcy będą osoby lub podmioty, którym udostępniona zostanie dokumentacja postępowania</w:t>
      </w:r>
      <w:r>
        <w:rPr>
          <w:rFonts w:eastAsia="Times New Roman" w:cstheme="minorHAnsi"/>
          <w:lang w:eastAsia="pl-PL"/>
        </w:rPr>
        <w:t xml:space="preserve"> w oparciu o przepisy artykułów 8, 10, 11 ustawy o dostępie do informacji publicznej, w celach kontrolnych, audytowych oraz pomocy prawnej i obrony roszczeń </w:t>
      </w:r>
      <w:r w:rsidRPr="002F4E55">
        <w:rPr>
          <w:rFonts w:cs="Calibri"/>
          <w:color w:val="000000"/>
        </w:rPr>
        <w:t>oraz w celach finansowych i windykacyjnych</w:t>
      </w:r>
      <w:r w:rsidRPr="001D7A73">
        <w:rPr>
          <w:rFonts w:eastAsia="Times New Roman" w:cstheme="minorHAnsi"/>
          <w:lang w:eastAsia="pl-PL"/>
        </w:rPr>
        <w:t>;</w:t>
      </w:r>
    </w:p>
    <w:p w14:paraId="398342C3" w14:textId="77777777" w:rsidR="00E909B3" w:rsidRPr="001D7A73" w:rsidRDefault="00E909B3" w:rsidP="00E909B3">
      <w:pPr>
        <w:pStyle w:val="Akapitzlist"/>
        <w:numPr>
          <w:ilvl w:val="0"/>
          <w:numId w:val="5"/>
        </w:numPr>
        <w:spacing w:line="276" w:lineRule="auto"/>
        <w:ind w:left="1418" w:hanging="567"/>
        <w:rPr>
          <w:rFonts w:eastAsia="Times New Roman" w:cstheme="minorHAnsi"/>
          <w:i/>
          <w:lang w:eastAsia="pl-PL"/>
        </w:rPr>
      </w:pPr>
      <w:r w:rsidRPr="001D7A73">
        <w:rPr>
          <w:rFonts w:eastAsia="Times New Roman" w:cstheme="minorHAnsi"/>
          <w:lang w:eastAsia="pl-PL"/>
        </w:rPr>
        <w:t>dane osobowe Wykonawcy będą przechowywane,</w:t>
      </w:r>
      <w:r>
        <w:rPr>
          <w:rFonts w:eastAsia="Times New Roman" w:cstheme="minorHAnsi"/>
          <w:lang w:eastAsia="pl-PL"/>
        </w:rPr>
        <w:t xml:space="preserve"> </w:t>
      </w:r>
      <w:r w:rsidRPr="00494BF0">
        <w:t xml:space="preserve">przez okres </w:t>
      </w:r>
      <w:r>
        <w:t xml:space="preserve">niezbędny do realizacji obowiązków wynikających z punktu 4) oraz, </w:t>
      </w:r>
      <w:r w:rsidRPr="002F4E55">
        <w:rPr>
          <w:rFonts w:cs="Calibri"/>
          <w:color w:val="000000"/>
        </w:rPr>
        <w:t>w przypadku Wykonawcy, z którym zostanie zawarta umowa</w:t>
      </w:r>
      <w:r>
        <w:rPr>
          <w:rFonts w:cs="Calibri"/>
          <w:color w:val="000000"/>
        </w:rPr>
        <w:t>,</w:t>
      </w:r>
      <w:r>
        <w:t xml:space="preserve"> </w:t>
      </w:r>
      <w:r w:rsidRPr="00494BF0">
        <w:t xml:space="preserve">wymagany przepisami obowiązującego prawa </w:t>
      </w:r>
      <w:r>
        <w:t>w zakresie danych płacowych i finansowych oraz przepisami archiwizacyjnymi</w:t>
      </w:r>
      <w:r w:rsidRPr="001D7A73">
        <w:rPr>
          <w:rFonts w:eastAsia="Times New Roman" w:cstheme="minorHAnsi"/>
          <w:lang w:eastAsia="pl-PL"/>
        </w:rPr>
        <w:t>;</w:t>
      </w:r>
    </w:p>
    <w:p w14:paraId="7BA4F61F" w14:textId="77777777" w:rsidR="00E909B3" w:rsidRPr="00E73D79" w:rsidRDefault="00E909B3" w:rsidP="00E909B3">
      <w:pPr>
        <w:pStyle w:val="Akapitzlist"/>
        <w:numPr>
          <w:ilvl w:val="0"/>
          <w:numId w:val="5"/>
        </w:numPr>
        <w:spacing w:line="276" w:lineRule="auto"/>
        <w:ind w:left="1418" w:hanging="567"/>
        <w:rPr>
          <w:rFonts w:eastAsia="Times New Roman" w:cstheme="minorHAnsi"/>
          <w:i/>
          <w:lang w:eastAsia="pl-PL"/>
        </w:rPr>
      </w:pPr>
      <w:r w:rsidRPr="00E73D79">
        <w:rPr>
          <w:rFonts w:eastAsia="Times New Roman" w:cstheme="minorHAnsi"/>
          <w:lang w:eastAsia="pl-PL"/>
        </w:rPr>
        <w:t>w odniesieniu do danych osobowych Wykonawcy decyzje nie będą podejmowane w sposób zautomatyzowany, stosowanie do art. 22 RODO;</w:t>
      </w:r>
    </w:p>
    <w:p w14:paraId="028307D0" w14:textId="77777777" w:rsidR="00E909B3" w:rsidRPr="00E73D79" w:rsidRDefault="00E909B3" w:rsidP="00E909B3">
      <w:pPr>
        <w:pStyle w:val="Akapitzlist"/>
        <w:numPr>
          <w:ilvl w:val="0"/>
          <w:numId w:val="5"/>
        </w:numPr>
        <w:spacing w:line="276" w:lineRule="auto"/>
        <w:ind w:left="1418" w:hanging="567"/>
        <w:rPr>
          <w:rFonts w:eastAsia="Times New Roman" w:cstheme="minorHAnsi"/>
          <w:i/>
          <w:lang w:eastAsia="pl-PL"/>
        </w:rPr>
      </w:pPr>
      <w:r w:rsidRPr="00E73D79">
        <w:rPr>
          <w:rFonts w:eastAsia="Times New Roman" w:cstheme="minorHAnsi"/>
          <w:lang w:eastAsia="pl-PL"/>
        </w:rPr>
        <w:t>Wykonawca posiada:</w:t>
      </w:r>
    </w:p>
    <w:p w14:paraId="77CF7679" w14:textId="77777777" w:rsidR="00E909B3" w:rsidRPr="00E73D79" w:rsidRDefault="00E909B3" w:rsidP="00E909B3">
      <w:pPr>
        <w:pStyle w:val="Akapitzlist"/>
        <w:numPr>
          <w:ilvl w:val="0"/>
          <w:numId w:val="3"/>
        </w:numPr>
        <w:spacing w:line="276" w:lineRule="auto"/>
        <w:ind w:left="1418" w:hanging="284"/>
        <w:rPr>
          <w:rFonts w:eastAsia="Times New Roman" w:cstheme="minorHAnsi"/>
          <w:lang w:eastAsia="pl-PL"/>
        </w:rPr>
      </w:pPr>
      <w:r w:rsidRPr="00E73D79">
        <w:rPr>
          <w:rFonts w:eastAsia="Times New Roman" w:cstheme="minorHAnsi"/>
          <w:lang w:eastAsia="pl-PL"/>
        </w:rPr>
        <w:t>na podstawie art. 15 RODO prawo dostępu do danych osobowych dotyczących Wykonawcy;</w:t>
      </w:r>
    </w:p>
    <w:p w14:paraId="6D00FDD6" w14:textId="77777777" w:rsidR="00E909B3" w:rsidRDefault="00E909B3" w:rsidP="00E909B3">
      <w:pPr>
        <w:pStyle w:val="Akapitzlist"/>
        <w:numPr>
          <w:ilvl w:val="0"/>
          <w:numId w:val="3"/>
        </w:numPr>
        <w:spacing w:line="276" w:lineRule="auto"/>
        <w:ind w:left="1418" w:hanging="284"/>
        <w:rPr>
          <w:rFonts w:eastAsia="Times New Roman" w:cstheme="minorHAnsi"/>
          <w:lang w:eastAsia="pl-PL"/>
        </w:rPr>
      </w:pPr>
      <w:r w:rsidRPr="00E73D79">
        <w:rPr>
          <w:rFonts w:eastAsia="Times New Roman" w:cstheme="minorHAnsi"/>
          <w:lang w:eastAsia="pl-PL"/>
        </w:rPr>
        <w:t xml:space="preserve">na podstawie art. 16 RODO prawo do sprostowania danych osobowych, o ile ich zmiana nie skutkuje zmianą </w:t>
      </w:r>
      <w:r w:rsidRPr="00E73D79">
        <w:rPr>
          <w:rFonts w:cstheme="minorHAnsi"/>
        </w:rPr>
        <w:t xml:space="preserve">wyniku postępowania o udzielenie </w:t>
      </w:r>
      <w:r w:rsidRPr="00BF5EAB">
        <w:rPr>
          <w:rFonts w:cstheme="minorHAnsi"/>
        </w:rPr>
        <w:t>zamówienia publicznego ani zmianą postanowień umowy w zakresie niezgodnym z Zapytaniem ofertowym oraz nie narusza integralności protokołu oraz jego załączników</w:t>
      </w:r>
      <w:r w:rsidRPr="00BF5EAB">
        <w:rPr>
          <w:rFonts w:eastAsia="Times New Roman" w:cstheme="minorHAnsi"/>
          <w:lang w:eastAsia="pl-PL"/>
        </w:rPr>
        <w:t>;</w:t>
      </w:r>
    </w:p>
    <w:p w14:paraId="5A16F1A7" w14:textId="77777777" w:rsidR="00E909B3" w:rsidRPr="00E73D79" w:rsidRDefault="00E909B3" w:rsidP="00E909B3">
      <w:pPr>
        <w:pStyle w:val="Akapitzlist"/>
        <w:numPr>
          <w:ilvl w:val="0"/>
          <w:numId w:val="3"/>
        </w:numPr>
        <w:spacing w:line="276" w:lineRule="auto"/>
        <w:ind w:left="1418" w:hanging="284"/>
      </w:pPr>
      <w:r w:rsidRPr="00EC67A3">
        <w:rPr>
          <w:rFonts w:eastAsia="Times New Roman" w:cstheme="minorHAnsi"/>
          <w:lang w:eastAsia="pl-PL"/>
        </w:rPr>
        <w:t xml:space="preserve">na podstawie art. 18 RODO prawo żądania od administratora ograniczenia przetwarzania danych osobowych z zastrzeżeniem przypadków, o których mowa w art. 18 ust. 2 RODO;  </w:t>
      </w:r>
      <w:r w:rsidRPr="00EC67A3">
        <w:rPr>
          <w:rFonts w:cstheme="minorHAnsi"/>
        </w:rPr>
        <w:t xml:space="preserve">prawo do ograniczenia przetwarzania nie ma zastosowania w odniesieniu do </w:t>
      </w:r>
      <w:r w:rsidRPr="00EC67A3">
        <w:rPr>
          <w:rFonts w:eastAsia="Times New Roman" w:cstheme="minorHAnsi"/>
          <w:lang w:eastAsia="pl-PL"/>
        </w:rPr>
        <w:t>przechowywania, w celu zapewnienia korzystania ze środków ochrony prawnej lub w celu ochrony praw innej osoby fizycznej lub prawnej, lub z uwagi na ważne względy interesu publicznego Unii Europejskiej lub państwa członkowskiego;</w:t>
      </w:r>
      <w:r>
        <w:rPr>
          <w:rFonts w:eastAsia="Times New Roman" w:cstheme="minorHAnsi"/>
          <w:lang w:eastAsia="pl-PL"/>
        </w:rPr>
        <w:t xml:space="preserve"> </w:t>
      </w:r>
      <w:r w:rsidRPr="00E73D79">
        <w:rPr>
          <w:rFonts w:eastAsia="Times New Roman" w:cstheme="minorHAnsi"/>
          <w:lang w:eastAsia="pl-PL"/>
        </w:rPr>
        <w:t>prawo do przenoszenia danych osobowych, o którym mowa w art. 20 RODO;</w:t>
      </w:r>
    </w:p>
    <w:p w14:paraId="3D4177B3" w14:textId="77777777" w:rsidR="00E909B3" w:rsidRPr="00E73D79" w:rsidRDefault="00E909B3" w:rsidP="00E909B3">
      <w:pPr>
        <w:pStyle w:val="Akapitzlist"/>
        <w:numPr>
          <w:ilvl w:val="0"/>
          <w:numId w:val="3"/>
        </w:numPr>
        <w:spacing w:line="276" w:lineRule="auto"/>
        <w:ind w:left="1418" w:hanging="284"/>
        <w:rPr>
          <w:rFonts w:eastAsia="Times New Roman" w:cstheme="minorHAnsi"/>
          <w:i/>
          <w:lang w:eastAsia="pl-PL"/>
        </w:rPr>
      </w:pPr>
      <w:r w:rsidRPr="00E73D79">
        <w:rPr>
          <w:rFonts w:eastAsia="Times New Roman" w:cstheme="minorHAnsi"/>
          <w:lang w:eastAsia="pl-PL"/>
        </w:rPr>
        <w:lastRenderedPageBreak/>
        <w:t>prawo do wniesienia skargi do Prezesa Urzędu Ochrony Danych Osobowych, gdy Wykonawca uzna, że przetwarzanie jego danych osobowych dotyczących narusza przepisy RODO;</w:t>
      </w:r>
    </w:p>
    <w:p w14:paraId="1399D450" w14:textId="77777777" w:rsidR="00E909B3" w:rsidRDefault="00E909B3" w:rsidP="00E909B3">
      <w:pPr>
        <w:pStyle w:val="Akapitzlist"/>
        <w:numPr>
          <w:ilvl w:val="0"/>
          <w:numId w:val="5"/>
        </w:numPr>
        <w:spacing w:line="276" w:lineRule="auto"/>
        <w:ind w:left="1418" w:hanging="567"/>
        <w:rPr>
          <w:rFonts w:eastAsia="Times New Roman" w:cstheme="minorHAnsi"/>
          <w:lang w:eastAsia="pl-PL"/>
        </w:rPr>
      </w:pPr>
      <w:r w:rsidRPr="00E73D79">
        <w:rPr>
          <w:rFonts w:eastAsia="Times New Roman" w:cstheme="minorHAnsi"/>
          <w:lang w:eastAsia="pl-PL"/>
        </w:rPr>
        <w:t xml:space="preserve">podanie przez Wykonawcę danych osobowych jest warunkiem wzięcia udziału w postępowaniu, a następnie ewentualnego zawarcia umowy. Wykonawca </w:t>
      </w:r>
      <w:r>
        <w:rPr>
          <w:rFonts w:eastAsia="Times New Roman" w:cstheme="minorHAnsi"/>
          <w:lang w:eastAsia="pl-PL"/>
        </w:rPr>
        <w:t>jest</w:t>
      </w:r>
      <w:r w:rsidRPr="00E73D79">
        <w:rPr>
          <w:rFonts w:eastAsia="Times New Roman" w:cstheme="minorHAnsi"/>
          <w:lang w:eastAsia="pl-PL"/>
        </w:rPr>
        <w:t xml:space="preserve"> zobowiązan</w:t>
      </w:r>
      <w:r>
        <w:rPr>
          <w:rFonts w:eastAsia="Times New Roman" w:cstheme="minorHAnsi"/>
          <w:lang w:eastAsia="pl-PL"/>
        </w:rPr>
        <w:t>y</w:t>
      </w:r>
      <w:r w:rsidRPr="00E73D79">
        <w:rPr>
          <w:rFonts w:eastAsia="Times New Roman" w:cstheme="minorHAnsi"/>
          <w:lang w:eastAsia="pl-PL"/>
        </w:rPr>
        <w:t xml:space="preserve"> do ich podania, a konsekwencją niepodania danych osobowych będzie brak możliwości uczestniczenia w postępowaniu, a następnie ewentualnego zawarcia umowy</w:t>
      </w:r>
      <w:r>
        <w:rPr>
          <w:rFonts w:eastAsia="Times New Roman" w:cstheme="minorHAnsi"/>
          <w:lang w:eastAsia="pl-PL"/>
        </w:rPr>
        <w:t>;</w:t>
      </w:r>
    </w:p>
    <w:p w14:paraId="0F72C314" w14:textId="77777777" w:rsidR="00E909B3" w:rsidRPr="00E73D79" w:rsidRDefault="00E909B3" w:rsidP="00E909B3">
      <w:pPr>
        <w:pStyle w:val="Akapitzlist"/>
        <w:numPr>
          <w:ilvl w:val="0"/>
          <w:numId w:val="5"/>
        </w:numPr>
        <w:spacing w:line="276" w:lineRule="auto"/>
        <w:ind w:left="1418" w:hanging="567"/>
        <w:rPr>
          <w:rFonts w:eastAsia="Times New Roman" w:cstheme="minorHAnsi"/>
          <w:lang w:eastAsia="pl-PL"/>
        </w:rPr>
      </w:pPr>
      <w:r w:rsidRPr="00494BF0">
        <w:t>Pani/Pana dane osobowe nie będą przekazywane do państwa trzeciego/organizacji międzynarodowej</w:t>
      </w:r>
      <w:r>
        <w:rPr>
          <w:rFonts w:eastAsia="Times New Roman" w:cstheme="minorHAnsi"/>
          <w:lang w:eastAsia="pl-PL"/>
        </w:rPr>
        <w:t>.</w:t>
      </w:r>
    </w:p>
    <w:p w14:paraId="048E14C6" w14:textId="77777777" w:rsidR="0054445D" w:rsidRPr="00EC67A3" w:rsidRDefault="0054445D" w:rsidP="00A67DFA">
      <w:pPr>
        <w:pStyle w:val="Akapitzlist"/>
        <w:numPr>
          <w:ilvl w:val="0"/>
          <w:numId w:val="18"/>
        </w:numPr>
        <w:tabs>
          <w:tab w:val="left" w:pos="709"/>
          <w:tab w:val="left" w:pos="1134"/>
        </w:tabs>
        <w:spacing w:line="276" w:lineRule="auto"/>
        <w:rPr>
          <w:rFonts w:cstheme="minorHAnsi"/>
          <w:b/>
        </w:rPr>
      </w:pPr>
      <w:r w:rsidRPr="00EC67A3">
        <w:rPr>
          <w:rFonts w:cstheme="minorHAnsi"/>
          <w:b/>
        </w:rPr>
        <w:t xml:space="preserve">Wykaz załączników. </w:t>
      </w:r>
      <w:r w:rsidR="00C32809" w:rsidRPr="00EC67A3">
        <w:rPr>
          <w:rFonts w:cstheme="minorHAnsi"/>
        </w:rPr>
        <w:t>Załącznikami do niniejszego Zapytania Ofertowego są</w:t>
      </w:r>
      <w:r w:rsidRPr="00EC67A3">
        <w:rPr>
          <w:rFonts w:cstheme="minorHAnsi"/>
        </w:rPr>
        <w:t>:</w:t>
      </w:r>
    </w:p>
    <w:p w14:paraId="2C4B9FCD" w14:textId="77777777" w:rsidR="0054445D" w:rsidRPr="00EC67A3" w:rsidRDefault="0054445D" w:rsidP="00A67DFA">
      <w:pPr>
        <w:pStyle w:val="Akapitzlist"/>
        <w:numPr>
          <w:ilvl w:val="0"/>
          <w:numId w:val="20"/>
        </w:numPr>
        <w:tabs>
          <w:tab w:val="left" w:pos="709"/>
          <w:tab w:val="left" w:pos="1134"/>
        </w:tabs>
        <w:spacing w:line="276" w:lineRule="auto"/>
        <w:rPr>
          <w:rFonts w:cstheme="minorHAnsi"/>
          <w:b/>
        </w:rPr>
      </w:pPr>
      <w:r w:rsidRPr="00EC67A3">
        <w:rPr>
          <w:rFonts w:cstheme="minorHAnsi"/>
        </w:rPr>
        <w:t>Załącznik nr 1 – Opis przedmiotu zamówienia;</w:t>
      </w:r>
    </w:p>
    <w:p w14:paraId="4E2CD6CD" w14:textId="3A3AEC5D" w:rsidR="0054445D" w:rsidRPr="00EC67A3" w:rsidRDefault="0054445D" w:rsidP="00A67DFA">
      <w:pPr>
        <w:pStyle w:val="Akapitzlist"/>
        <w:numPr>
          <w:ilvl w:val="0"/>
          <w:numId w:val="20"/>
        </w:numPr>
        <w:tabs>
          <w:tab w:val="left" w:pos="709"/>
          <w:tab w:val="left" w:pos="1134"/>
        </w:tabs>
        <w:spacing w:line="276" w:lineRule="auto"/>
        <w:rPr>
          <w:rFonts w:cstheme="minorHAnsi"/>
          <w:b/>
        </w:rPr>
      </w:pPr>
      <w:r w:rsidRPr="00EC67A3">
        <w:rPr>
          <w:rFonts w:cstheme="minorHAnsi"/>
        </w:rPr>
        <w:t>Załącznik nr 2 – Umowa</w:t>
      </w:r>
      <w:r w:rsidR="00EC67A3" w:rsidRPr="00EC67A3">
        <w:rPr>
          <w:rFonts w:cstheme="minorHAnsi"/>
        </w:rPr>
        <w:t xml:space="preserve"> (</w:t>
      </w:r>
      <w:r w:rsidRPr="00EC67A3">
        <w:rPr>
          <w:rFonts w:cstheme="minorHAnsi"/>
        </w:rPr>
        <w:t>projekt</w:t>
      </w:r>
      <w:r w:rsidR="00EC67A3" w:rsidRPr="00EC67A3">
        <w:rPr>
          <w:rFonts w:cstheme="minorHAnsi"/>
        </w:rPr>
        <w:t>);</w:t>
      </w:r>
    </w:p>
    <w:p w14:paraId="134EFD67" w14:textId="0DD251AF" w:rsidR="00EC67A3" w:rsidRPr="00EC67A3" w:rsidRDefault="00EC67A3" w:rsidP="00A67DFA">
      <w:pPr>
        <w:pStyle w:val="Akapitzlist"/>
        <w:numPr>
          <w:ilvl w:val="0"/>
          <w:numId w:val="20"/>
        </w:numPr>
        <w:tabs>
          <w:tab w:val="left" w:pos="709"/>
          <w:tab w:val="left" w:pos="1134"/>
        </w:tabs>
        <w:spacing w:line="276" w:lineRule="auto"/>
        <w:rPr>
          <w:rFonts w:cstheme="minorHAnsi"/>
          <w:b/>
        </w:rPr>
      </w:pPr>
      <w:r w:rsidRPr="00EC67A3">
        <w:rPr>
          <w:rFonts w:cstheme="minorHAnsi"/>
        </w:rPr>
        <w:t>Załącznik nr 3 – Oświadczenie oświadczenia o braku podstaw do wykluczenia z art. 7 ust. 1 ustawy o szczególnych rozwiązaniach w zakresie przeciwdziałania wspieraniu agresji na Ukrainę oraz służących ochronie bezpieczeństwa narodowego;</w:t>
      </w:r>
    </w:p>
    <w:p w14:paraId="353370AF" w14:textId="77777777" w:rsidR="00EC67A3" w:rsidRPr="00EC67A3" w:rsidRDefault="00EC67A3" w:rsidP="00A67DFA">
      <w:pPr>
        <w:pStyle w:val="Akapitzlist"/>
        <w:numPr>
          <w:ilvl w:val="0"/>
          <w:numId w:val="20"/>
        </w:numPr>
        <w:tabs>
          <w:tab w:val="left" w:pos="709"/>
          <w:tab w:val="left" w:pos="1134"/>
        </w:tabs>
        <w:spacing w:line="276" w:lineRule="auto"/>
        <w:rPr>
          <w:rFonts w:cstheme="minorHAnsi"/>
          <w:b/>
        </w:rPr>
      </w:pPr>
      <w:r w:rsidRPr="00EC67A3">
        <w:rPr>
          <w:rFonts w:cstheme="minorHAnsi"/>
        </w:rPr>
        <w:t>Załącznik nr 4 – Wykaz wykonanych zamówień;</w:t>
      </w:r>
    </w:p>
    <w:p w14:paraId="09E60E26" w14:textId="12FA8B54" w:rsidR="00EC67A3" w:rsidRPr="00EC67A3" w:rsidRDefault="00EC67A3" w:rsidP="00A67DFA">
      <w:pPr>
        <w:pStyle w:val="Akapitzlist"/>
        <w:numPr>
          <w:ilvl w:val="0"/>
          <w:numId w:val="20"/>
        </w:numPr>
        <w:tabs>
          <w:tab w:val="left" w:pos="709"/>
          <w:tab w:val="left" w:pos="1134"/>
        </w:tabs>
        <w:spacing w:line="276" w:lineRule="auto"/>
        <w:rPr>
          <w:rFonts w:cstheme="minorHAnsi"/>
          <w:b/>
        </w:rPr>
      </w:pPr>
      <w:r w:rsidRPr="00EC67A3">
        <w:rPr>
          <w:rFonts w:cstheme="minorHAnsi"/>
        </w:rPr>
        <w:t>Załącznik nr 5 – Formularz oferty.</w:t>
      </w:r>
    </w:p>
    <w:sectPr w:rsidR="00EC67A3" w:rsidRPr="00EC67A3" w:rsidSect="00B763A3">
      <w:headerReference w:type="default" r:id="rId20"/>
      <w:footerReference w:type="default" r:id="rId21"/>
      <w:pgSz w:w="11900" w:h="16840"/>
      <w:pgMar w:top="1418" w:right="1418" w:bottom="915" w:left="1418" w:header="70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9691C6" w14:textId="77777777" w:rsidR="00A549EA" w:rsidRDefault="00A549EA" w:rsidP="00077702">
      <w:r>
        <w:separator/>
      </w:r>
    </w:p>
  </w:endnote>
  <w:endnote w:type="continuationSeparator" w:id="0">
    <w:p w14:paraId="2F49451F" w14:textId="77777777" w:rsidR="00A549EA" w:rsidRDefault="00A549EA" w:rsidP="00077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ndale Sans UI">
    <w:charset w:val="00"/>
    <w:family w:val="auto"/>
    <w:pitch w:val="variable"/>
  </w:font>
  <w:font w:name="Tahoma">
    <w:panose1 w:val="020B0604030504040204"/>
    <w:charset w:val="EE"/>
    <w:family w:val="swiss"/>
    <w:pitch w:val="variable"/>
    <w:sig w:usb0="E1002EFF" w:usb1="C000605B" w:usb2="00000029" w:usb3="00000000" w:csb0="000101FF" w:csb1="00000000"/>
  </w:font>
  <w:font w:name="Univers-PL">
    <w:altName w:val="Yu Gothic"/>
    <w:panose1 w:val="00000000000000000000"/>
    <w:charset w:val="C8"/>
    <w:family w:val="decorative"/>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MingLiU">
    <w:altName w:val="細明體"/>
    <w:panose1 w:val="02010609000101010101"/>
    <w:charset w:val="88"/>
    <w:family w:val="modern"/>
    <w:pitch w:val="fixed"/>
    <w:sig w:usb0="A00002FF" w:usb1="28CFFCFA" w:usb2="00000016" w:usb3="00000000" w:csb0="00100001" w:csb1="00000000"/>
  </w:font>
  <w:font w:name="Kozuka Gothic Pr6N EL">
    <w:charset w:val="80"/>
    <w:family w:val="swiss"/>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906754690"/>
      <w:docPartObj>
        <w:docPartGallery w:val="Page Numbers (Bottom of Page)"/>
        <w:docPartUnique/>
      </w:docPartObj>
    </w:sdtPr>
    <w:sdtEndPr>
      <w:rPr>
        <w:sz w:val="24"/>
        <w:szCs w:val="24"/>
      </w:rPr>
    </w:sdtEndPr>
    <w:sdtContent>
      <w:p w14:paraId="4F9BE23A" w14:textId="5BBA196D" w:rsidR="00A00CFD" w:rsidRPr="00DA1B6F" w:rsidRDefault="00A00CFD">
        <w:pPr>
          <w:pStyle w:val="Stopka"/>
          <w:jc w:val="right"/>
          <w:rPr>
            <w:rFonts w:asciiTheme="majorHAnsi" w:eastAsiaTheme="majorEastAsia" w:hAnsiTheme="majorHAnsi" w:cstheme="majorBidi"/>
          </w:rPr>
        </w:pPr>
        <w:r w:rsidRPr="00DA1B6F">
          <w:rPr>
            <w:rFonts w:asciiTheme="majorHAnsi" w:eastAsiaTheme="majorEastAsia" w:hAnsiTheme="majorHAnsi" w:cstheme="majorBidi"/>
          </w:rPr>
          <w:t xml:space="preserve">str. </w:t>
        </w:r>
        <w:r w:rsidRPr="00DA1B6F">
          <w:rPr>
            <w:rFonts w:eastAsiaTheme="minorEastAsia" w:cs="Times New Roman"/>
          </w:rPr>
          <w:fldChar w:fldCharType="begin"/>
        </w:r>
        <w:r w:rsidRPr="00DA1B6F">
          <w:instrText>PAGE    \* MERGEFORMAT</w:instrText>
        </w:r>
        <w:r w:rsidRPr="00DA1B6F">
          <w:rPr>
            <w:rFonts w:eastAsiaTheme="minorEastAsia" w:cs="Times New Roman"/>
          </w:rPr>
          <w:fldChar w:fldCharType="separate"/>
        </w:r>
        <w:r w:rsidRPr="00DA1B6F">
          <w:rPr>
            <w:rFonts w:asciiTheme="majorHAnsi" w:eastAsiaTheme="majorEastAsia" w:hAnsiTheme="majorHAnsi" w:cstheme="majorBidi"/>
          </w:rPr>
          <w:t>2</w:t>
        </w:r>
        <w:r w:rsidRPr="00DA1B6F">
          <w:rPr>
            <w:rFonts w:asciiTheme="majorHAnsi" w:eastAsiaTheme="majorEastAsia" w:hAnsiTheme="majorHAnsi" w:cstheme="majorBidi"/>
          </w:rPr>
          <w:fldChar w:fldCharType="end"/>
        </w:r>
      </w:p>
    </w:sdtContent>
  </w:sdt>
  <w:p w14:paraId="3A7B8C35" w14:textId="25260F40" w:rsidR="00A00CFD" w:rsidRPr="00AB00C4" w:rsidRDefault="00A00CFD" w:rsidP="00AB00C4">
    <w:pPr>
      <w:pStyle w:val="Stopka"/>
      <w:pBdr>
        <w:top w:val="single" w:sz="4" w:space="1" w:color="auto"/>
      </w:pBd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EF5AB7" w14:textId="77777777" w:rsidR="00A549EA" w:rsidRDefault="00A549EA" w:rsidP="00077702">
      <w:r>
        <w:separator/>
      </w:r>
    </w:p>
  </w:footnote>
  <w:footnote w:type="continuationSeparator" w:id="0">
    <w:p w14:paraId="5C306B71" w14:textId="77777777" w:rsidR="00A549EA" w:rsidRDefault="00A549EA" w:rsidP="00077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F4DC1" w14:textId="77777777" w:rsidR="00DB7F0B" w:rsidRPr="00DB7F0B" w:rsidRDefault="00DB7F0B" w:rsidP="00DB7F0B">
    <w:pPr>
      <w:spacing w:before="100" w:beforeAutospacing="1"/>
      <w:rPr>
        <w:rFonts w:eastAsia="Times New Roman" w:cstheme="minorHAnsi"/>
        <w:sz w:val="20"/>
        <w:szCs w:val="20"/>
        <w:lang w:eastAsia="pl-PL"/>
      </w:rPr>
    </w:pPr>
    <w:r w:rsidRPr="00DB7F0B">
      <w:rPr>
        <w:rFonts w:eastAsia="Times New Roman" w:cstheme="minorHAnsi"/>
        <w:sz w:val="20"/>
        <w:szCs w:val="20"/>
        <w:lang w:eastAsia="pl-PL"/>
      </w:rPr>
      <w:t xml:space="preserve">"Projekt finansowany przez Narodową Agencję Wymiany Akademickiej w ramach Programu </w:t>
    </w:r>
    <w:proofErr w:type="spellStart"/>
    <w:r w:rsidRPr="00DB7F0B">
      <w:rPr>
        <w:rFonts w:eastAsia="Times New Roman" w:cstheme="minorHAnsi"/>
        <w:sz w:val="20"/>
        <w:szCs w:val="20"/>
        <w:lang w:eastAsia="pl-PL"/>
      </w:rPr>
      <w:t>Welcome</w:t>
    </w:r>
    <w:proofErr w:type="spellEnd"/>
    <w:r w:rsidRPr="00DB7F0B">
      <w:rPr>
        <w:rFonts w:eastAsia="Times New Roman" w:cstheme="minorHAnsi"/>
        <w:sz w:val="20"/>
        <w:szCs w:val="20"/>
        <w:lang w:eastAsia="pl-PL"/>
      </w:rPr>
      <w:t xml:space="preserve"> to Poland (2022)”</w:t>
    </w:r>
  </w:p>
  <w:p w14:paraId="1BC3D9A8" w14:textId="4E0EF08E" w:rsidR="00A00CFD" w:rsidRPr="00DB7F0B" w:rsidRDefault="00DB7F0B" w:rsidP="00DB7F0B">
    <w:r w:rsidRPr="00DB7F0B">
      <w:rPr>
        <w:rFonts w:ascii="Calibri" w:eastAsia="Calibri" w:hAnsi="Calibri" w:cs="Calibri"/>
        <w:iCs/>
        <w:noProof/>
        <w:color w:val="000000"/>
      </w:rPr>
      <w:drawing>
        <wp:inline distT="0" distB="0" distL="0" distR="0" wp14:anchorId="4CF82ECD" wp14:editId="6F3E40D0">
          <wp:extent cx="2733675" cy="762000"/>
          <wp:effectExtent l="0" t="0" r="9525" b="0"/>
          <wp:docPr id="1" name="Obraz 1" descr="C:\Users\m.gawronska\AppData\Local\Microsoft\Windows\INetCache\Content.MSO\6BD3D596.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gawronska\AppData\Local\Microsoft\Windows\INetCache\Content.MSO\6BD3D596.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33675" cy="762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multilevel"/>
    <w:tmpl w:val="E6F61106"/>
    <w:name w:val="WW8Num8"/>
    <w:lvl w:ilvl="0">
      <w:start w:val="6"/>
      <w:numFmt w:val="decimal"/>
      <w:lvlText w:val="%1."/>
      <w:lvlJc w:val="left"/>
      <w:pPr>
        <w:tabs>
          <w:tab w:val="num" w:pos="0"/>
        </w:tabs>
        <w:ind w:left="540" w:hanging="540"/>
      </w:pPr>
      <w:rPr>
        <w:rFonts w:ascii="Symbol" w:hAnsi="Symbol" w:cs="Symbol" w:hint="default"/>
        <w:color w:val="000000"/>
        <w:sz w:val="24"/>
        <w:szCs w:val="24"/>
      </w:rPr>
    </w:lvl>
    <w:lvl w:ilvl="1">
      <w:start w:val="4"/>
      <w:numFmt w:val="decimal"/>
      <w:lvlText w:val="%1.%2."/>
      <w:lvlJc w:val="left"/>
      <w:pPr>
        <w:tabs>
          <w:tab w:val="num" w:pos="0"/>
        </w:tabs>
        <w:ind w:left="720" w:hanging="720"/>
      </w:pPr>
      <w:rPr>
        <w:rFonts w:ascii="Cambria" w:hAnsi="Cambria" w:cs="Courier New" w:hint="default"/>
        <w:b/>
        <w:sz w:val="24"/>
        <w:szCs w:val="24"/>
      </w:rPr>
    </w:lvl>
    <w:lvl w:ilvl="2">
      <w:start w:val="1"/>
      <w:numFmt w:val="decimal"/>
      <w:lvlText w:val="%1.%2.%3."/>
      <w:lvlJc w:val="left"/>
      <w:pPr>
        <w:tabs>
          <w:tab w:val="num" w:pos="0"/>
        </w:tabs>
        <w:ind w:left="720" w:hanging="720"/>
      </w:pPr>
      <w:rPr>
        <w:rFonts w:ascii="Wingdings" w:hAnsi="Wingdings" w:cs="Wingdings" w:hint="default"/>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1" w15:restartNumberingAfterBreak="0">
    <w:nsid w:val="00000013"/>
    <w:multiLevelType w:val="multilevel"/>
    <w:tmpl w:val="F760A576"/>
    <w:name w:val="WW8Num19"/>
    <w:lvl w:ilvl="0">
      <w:start w:val="17"/>
      <w:numFmt w:val="decimal"/>
      <w:lvlText w:val="%1."/>
      <w:lvlJc w:val="left"/>
      <w:pPr>
        <w:tabs>
          <w:tab w:val="num" w:pos="0"/>
        </w:tabs>
        <w:ind w:left="500" w:hanging="500"/>
      </w:pPr>
      <w:rPr>
        <w:rFonts w:ascii="Cambria" w:hAnsi="Cambria" w:cs="Helvetica"/>
        <w:b w:val="0"/>
        <w:i/>
        <w:color w:val="FFFFFF" w:themeColor="background1"/>
        <w:sz w:val="24"/>
        <w:szCs w:val="24"/>
      </w:rPr>
    </w:lvl>
    <w:lvl w:ilvl="1">
      <w:start w:val="1"/>
      <w:numFmt w:val="decimal"/>
      <w:lvlText w:val="%1.%2."/>
      <w:lvlJc w:val="left"/>
      <w:pPr>
        <w:tabs>
          <w:tab w:val="num" w:pos="710"/>
        </w:tabs>
        <w:ind w:left="1430" w:hanging="720"/>
      </w:pPr>
      <w:rPr>
        <w:rFonts w:ascii="Cambria" w:hAnsi="Cambria" w:cs="Cambria"/>
        <w:b/>
        <w:color w:val="000000"/>
        <w:sz w:val="24"/>
        <w:szCs w:val="24"/>
      </w:rPr>
    </w:lvl>
    <w:lvl w:ilvl="2">
      <w:start w:val="1"/>
      <w:numFmt w:val="decimal"/>
      <w:lvlText w:val="%1.%2.%3."/>
      <w:lvlJc w:val="left"/>
      <w:pPr>
        <w:tabs>
          <w:tab w:val="num" w:pos="0"/>
        </w:tabs>
        <w:ind w:left="720" w:hanging="720"/>
      </w:pPr>
      <w:rPr>
        <w:rFonts w:ascii="Cambria" w:hAnsi="Cambria" w:cs="Helvetica"/>
        <w:b w:val="0"/>
        <w:i/>
        <w:color w:val="000000"/>
        <w:sz w:val="24"/>
        <w:szCs w:val="24"/>
      </w:rPr>
    </w:lvl>
    <w:lvl w:ilvl="3">
      <w:start w:val="1"/>
      <w:numFmt w:val="decimal"/>
      <w:lvlText w:val="%1.%2.%3.%4."/>
      <w:lvlJc w:val="left"/>
      <w:pPr>
        <w:tabs>
          <w:tab w:val="num" w:pos="0"/>
        </w:tabs>
        <w:ind w:left="1080" w:hanging="1080"/>
      </w:pPr>
      <w:rPr>
        <w:rFonts w:ascii="Cambria" w:hAnsi="Cambria" w:cs="Helvetica"/>
        <w:b w:val="0"/>
        <w:i/>
        <w:color w:val="000000"/>
        <w:sz w:val="24"/>
        <w:szCs w:val="24"/>
      </w:rPr>
    </w:lvl>
    <w:lvl w:ilvl="4">
      <w:start w:val="1"/>
      <w:numFmt w:val="decimal"/>
      <w:lvlText w:val="%1.%2.%3.%4.%5."/>
      <w:lvlJc w:val="left"/>
      <w:pPr>
        <w:tabs>
          <w:tab w:val="num" w:pos="0"/>
        </w:tabs>
        <w:ind w:left="1080" w:hanging="1080"/>
      </w:pPr>
      <w:rPr>
        <w:rFonts w:ascii="Cambria" w:hAnsi="Cambria" w:cs="Helvetica"/>
        <w:b w:val="0"/>
        <w:i/>
        <w:color w:val="000000"/>
        <w:sz w:val="24"/>
        <w:szCs w:val="24"/>
      </w:rPr>
    </w:lvl>
    <w:lvl w:ilvl="5">
      <w:start w:val="1"/>
      <w:numFmt w:val="decimal"/>
      <w:lvlText w:val="%1.%2.%3.%4.%5.%6."/>
      <w:lvlJc w:val="left"/>
      <w:pPr>
        <w:tabs>
          <w:tab w:val="num" w:pos="0"/>
        </w:tabs>
        <w:ind w:left="1440" w:hanging="1440"/>
      </w:pPr>
      <w:rPr>
        <w:rFonts w:ascii="Cambria" w:hAnsi="Cambria" w:cs="Helvetica"/>
        <w:b w:val="0"/>
        <w:i/>
        <w:color w:val="000000"/>
        <w:sz w:val="24"/>
        <w:szCs w:val="24"/>
      </w:rPr>
    </w:lvl>
    <w:lvl w:ilvl="6">
      <w:start w:val="1"/>
      <w:numFmt w:val="decimal"/>
      <w:lvlText w:val="%1.%2.%3.%4.%5.%6.%7."/>
      <w:lvlJc w:val="left"/>
      <w:pPr>
        <w:tabs>
          <w:tab w:val="num" w:pos="0"/>
        </w:tabs>
        <w:ind w:left="1440" w:hanging="1440"/>
      </w:pPr>
      <w:rPr>
        <w:rFonts w:ascii="Cambria" w:hAnsi="Cambria" w:cs="Helvetica"/>
        <w:b w:val="0"/>
        <w:i/>
        <w:color w:val="000000"/>
        <w:sz w:val="24"/>
        <w:szCs w:val="24"/>
      </w:rPr>
    </w:lvl>
    <w:lvl w:ilvl="7">
      <w:start w:val="1"/>
      <w:numFmt w:val="decimal"/>
      <w:lvlText w:val="%1.%2.%3.%4.%5.%6.%7.%8."/>
      <w:lvlJc w:val="left"/>
      <w:pPr>
        <w:tabs>
          <w:tab w:val="num" w:pos="0"/>
        </w:tabs>
        <w:ind w:left="1800" w:hanging="1800"/>
      </w:pPr>
      <w:rPr>
        <w:rFonts w:ascii="Cambria" w:hAnsi="Cambria" w:cs="Helvetica"/>
        <w:b w:val="0"/>
        <w:i/>
        <w:color w:val="000000"/>
        <w:sz w:val="24"/>
        <w:szCs w:val="24"/>
      </w:rPr>
    </w:lvl>
    <w:lvl w:ilvl="8">
      <w:start w:val="1"/>
      <w:numFmt w:val="decimal"/>
      <w:lvlText w:val="%1.%2.%3.%4.%5.%6.%7.%8.%9."/>
      <w:lvlJc w:val="left"/>
      <w:pPr>
        <w:tabs>
          <w:tab w:val="num" w:pos="0"/>
        </w:tabs>
        <w:ind w:left="1800" w:hanging="1800"/>
      </w:pPr>
      <w:rPr>
        <w:rFonts w:ascii="Cambria" w:hAnsi="Cambria" w:cs="Helvetica"/>
        <w:b w:val="0"/>
        <w:i/>
        <w:color w:val="000000"/>
        <w:sz w:val="24"/>
        <w:szCs w:val="24"/>
      </w:rPr>
    </w:lvl>
  </w:abstractNum>
  <w:abstractNum w:abstractNumId="2" w15:restartNumberingAfterBreak="0">
    <w:nsid w:val="018F07FF"/>
    <w:multiLevelType w:val="hybridMultilevel"/>
    <w:tmpl w:val="19565982"/>
    <w:lvl w:ilvl="0" w:tplc="31A2A15E">
      <w:start w:val="1"/>
      <w:numFmt w:val="decimal"/>
      <w:lvlText w:val="%1)"/>
      <w:lvlJc w:val="left"/>
      <w:pPr>
        <w:ind w:left="1741" w:hanging="360"/>
      </w:pPr>
      <w:rPr>
        <w:rFonts w:asciiTheme="minorHAnsi" w:eastAsiaTheme="minorHAnsi" w:hAnsiTheme="minorHAnsi" w:cstheme="minorHAnsi"/>
      </w:rPr>
    </w:lvl>
    <w:lvl w:ilvl="1" w:tplc="04150003" w:tentative="1">
      <w:start w:val="1"/>
      <w:numFmt w:val="bullet"/>
      <w:lvlText w:val="o"/>
      <w:lvlJc w:val="left"/>
      <w:pPr>
        <w:ind w:left="2461" w:hanging="360"/>
      </w:pPr>
      <w:rPr>
        <w:rFonts w:ascii="Courier New" w:hAnsi="Courier New" w:cs="Courier New" w:hint="default"/>
      </w:rPr>
    </w:lvl>
    <w:lvl w:ilvl="2" w:tplc="04150005" w:tentative="1">
      <w:start w:val="1"/>
      <w:numFmt w:val="bullet"/>
      <w:lvlText w:val=""/>
      <w:lvlJc w:val="left"/>
      <w:pPr>
        <w:ind w:left="3181" w:hanging="360"/>
      </w:pPr>
      <w:rPr>
        <w:rFonts w:ascii="Wingdings" w:hAnsi="Wingdings" w:hint="default"/>
      </w:rPr>
    </w:lvl>
    <w:lvl w:ilvl="3" w:tplc="04150001" w:tentative="1">
      <w:start w:val="1"/>
      <w:numFmt w:val="bullet"/>
      <w:lvlText w:val=""/>
      <w:lvlJc w:val="left"/>
      <w:pPr>
        <w:ind w:left="3901" w:hanging="360"/>
      </w:pPr>
      <w:rPr>
        <w:rFonts w:ascii="Symbol" w:hAnsi="Symbol" w:hint="default"/>
      </w:rPr>
    </w:lvl>
    <w:lvl w:ilvl="4" w:tplc="04150003" w:tentative="1">
      <w:start w:val="1"/>
      <w:numFmt w:val="bullet"/>
      <w:lvlText w:val="o"/>
      <w:lvlJc w:val="left"/>
      <w:pPr>
        <w:ind w:left="4621" w:hanging="360"/>
      </w:pPr>
      <w:rPr>
        <w:rFonts w:ascii="Courier New" w:hAnsi="Courier New" w:cs="Courier New" w:hint="default"/>
      </w:rPr>
    </w:lvl>
    <w:lvl w:ilvl="5" w:tplc="04150005" w:tentative="1">
      <w:start w:val="1"/>
      <w:numFmt w:val="bullet"/>
      <w:lvlText w:val=""/>
      <w:lvlJc w:val="left"/>
      <w:pPr>
        <w:ind w:left="5341" w:hanging="360"/>
      </w:pPr>
      <w:rPr>
        <w:rFonts w:ascii="Wingdings" w:hAnsi="Wingdings" w:hint="default"/>
      </w:rPr>
    </w:lvl>
    <w:lvl w:ilvl="6" w:tplc="04150001" w:tentative="1">
      <w:start w:val="1"/>
      <w:numFmt w:val="bullet"/>
      <w:lvlText w:val=""/>
      <w:lvlJc w:val="left"/>
      <w:pPr>
        <w:ind w:left="6061" w:hanging="360"/>
      </w:pPr>
      <w:rPr>
        <w:rFonts w:ascii="Symbol" w:hAnsi="Symbol" w:hint="default"/>
      </w:rPr>
    </w:lvl>
    <w:lvl w:ilvl="7" w:tplc="04150003" w:tentative="1">
      <w:start w:val="1"/>
      <w:numFmt w:val="bullet"/>
      <w:lvlText w:val="o"/>
      <w:lvlJc w:val="left"/>
      <w:pPr>
        <w:ind w:left="6781" w:hanging="360"/>
      </w:pPr>
      <w:rPr>
        <w:rFonts w:ascii="Courier New" w:hAnsi="Courier New" w:cs="Courier New" w:hint="default"/>
      </w:rPr>
    </w:lvl>
    <w:lvl w:ilvl="8" w:tplc="04150005" w:tentative="1">
      <w:start w:val="1"/>
      <w:numFmt w:val="bullet"/>
      <w:lvlText w:val=""/>
      <w:lvlJc w:val="left"/>
      <w:pPr>
        <w:ind w:left="7501" w:hanging="360"/>
      </w:pPr>
      <w:rPr>
        <w:rFonts w:ascii="Wingdings" w:hAnsi="Wingdings" w:hint="default"/>
      </w:rPr>
    </w:lvl>
  </w:abstractNum>
  <w:abstractNum w:abstractNumId="3" w15:restartNumberingAfterBreak="0">
    <w:nsid w:val="02A34F53"/>
    <w:multiLevelType w:val="hybridMultilevel"/>
    <w:tmpl w:val="15ACCE26"/>
    <w:lvl w:ilvl="0" w:tplc="2938C566">
      <w:start w:val="1"/>
      <w:numFmt w:val="lowerLetter"/>
      <w:lvlText w:val="%1)"/>
      <w:lvlJc w:val="left"/>
      <w:pPr>
        <w:ind w:left="1494" w:hanging="360"/>
      </w:pPr>
      <w:rPr>
        <w:rFonts w:ascii="Calibri" w:eastAsiaTheme="minorHAnsi" w:hAnsi="Calibri" w:cs="Calibri"/>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 w15:restartNumberingAfterBreak="0">
    <w:nsid w:val="03051512"/>
    <w:multiLevelType w:val="hybridMultilevel"/>
    <w:tmpl w:val="90C083E8"/>
    <w:lvl w:ilvl="0" w:tplc="F4121C96">
      <w:start w:val="1"/>
      <w:numFmt w:val="decimal"/>
      <w:lvlText w:val="%1)"/>
      <w:lvlJc w:val="left"/>
      <w:pPr>
        <w:ind w:left="1353" w:hanging="360"/>
      </w:pPr>
      <w:rPr>
        <w:rFonts w:asciiTheme="minorHAnsi" w:eastAsiaTheme="minorHAnsi" w:hAnsiTheme="minorHAnsi" w:cstheme="minorHAnsi"/>
        <w:b w:val="0"/>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 w15:restartNumberingAfterBreak="0">
    <w:nsid w:val="04A019A8"/>
    <w:multiLevelType w:val="hybridMultilevel"/>
    <w:tmpl w:val="E1BEC24A"/>
    <w:lvl w:ilvl="0" w:tplc="91BC6A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DA1C20"/>
    <w:multiLevelType w:val="hybridMultilevel"/>
    <w:tmpl w:val="5FBE6D64"/>
    <w:lvl w:ilvl="0" w:tplc="13363C34">
      <w:start w:val="1"/>
      <w:numFmt w:val="decimal"/>
      <w:lvlText w:val="%1."/>
      <w:lvlJc w:val="left"/>
      <w:pPr>
        <w:ind w:left="927" w:hanging="360"/>
      </w:pPr>
      <w:rPr>
        <w:rFonts w:hint="default"/>
        <w:b/>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067D19FF"/>
    <w:multiLevelType w:val="hybridMultilevel"/>
    <w:tmpl w:val="4F3C194E"/>
    <w:lvl w:ilvl="0" w:tplc="31A61502">
      <w:start w:val="1"/>
      <w:numFmt w:val="decimal"/>
      <w:lvlText w:val="%1)"/>
      <w:lvlJc w:val="left"/>
      <w:pPr>
        <w:ind w:left="1080" w:hanging="360"/>
      </w:pPr>
      <w:rPr>
        <w:rFonts w:asciiTheme="minorHAnsi" w:eastAsiaTheme="minorHAnsi" w:hAnsiTheme="minorHAnsi" w:cstheme="minorHAnsi"/>
        <w:b w:val="0"/>
        <w:bCs/>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 w15:restartNumberingAfterBreak="0">
    <w:nsid w:val="15087EDC"/>
    <w:multiLevelType w:val="hybridMultilevel"/>
    <w:tmpl w:val="925697F4"/>
    <w:lvl w:ilvl="0" w:tplc="5D5AD750">
      <w:start w:val="1"/>
      <w:numFmt w:val="decimal"/>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9" w15:restartNumberingAfterBreak="0">
    <w:nsid w:val="168105BD"/>
    <w:multiLevelType w:val="multilevel"/>
    <w:tmpl w:val="C1EE6ED0"/>
    <w:lvl w:ilvl="0">
      <w:start w:val="2"/>
      <w:numFmt w:val="decimal"/>
      <w:lvlText w:val="%1."/>
      <w:lvlJc w:val="left"/>
      <w:pPr>
        <w:ind w:left="360" w:hanging="360"/>
      </w:pPr>
      <w:rPr>
        <w:rFonts w:hint="default"/>
        <w:b w:val="0"/>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696" w:hanging="2160"/>
      </w:pPr>
      <w:rPr>
        <w:rFonts w:hint="default"/>
        <w:b w:val="0"/>
      </w:rPr>
    </w:lvl>
  </w:abstractNum>
  <w:abstractNum w:abstractNumId="1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1D783E84"/>
    <w:multiLevelType w:val="multilevel"/>
    <w:tmpl w:val="D2549A40"/>
    <w:lvl w:ilvl="0">
      <w:start w:val="1"/>
      <w:numFmt w:val="decimal"/>
      <w:lvlText w:val="%1."/>
      <w:lvlJc w:val="left"/>
      <w:pPr>
        <w:ind w:left="720" w:hanging="360"/>
      </w:pPr>
      <w:rPr>
        <w:b w:val="0"/>
      </w:rPr>
    </w:lvl>
    <w:lvl w:ilvl="1">
      <w:start w:val="1"/>
      <w:numFmt w:val="decimal"/>
      <w:isLgl/>
      <w:lvlText w:val="%2)"/>
      <w:lvlJc w:val="left"/>
      <w:pPr>
        <w:ind w:left="1080" w:hanging="360"/>
      </w:pPr>
      <w:rPr>
        <w:rFonts w:asciiTheme="minorHAnsi" w:eastAsiaTheme="minorHAnsi" w:hAnsiTheme="minorHAnsi" w:cstheme="minorHAnsi"/>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1FAE12D7"/>
    <w:multiLevelType w:val="multilevel"/>
    <w:tmpl w:val="A00EE162"/>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color w:val="auto"/>
      </w:rPr>
    </w:lvl>
    <w:lvl w:ilvl="2">
      <w:start w:val="1"/>
      <w:numFmt w:val="decimal"/>
      <w:lvlText w:val="%3)"/>
      <w:lvlJc w:val="left"/>
      <w:pPr>
        <w:ind w:left="720" w:hanging="720"/>
      </w:pPr>
      <w:rPr>
        <w:rFonts w:asciiTheme="minorHAnsi" w:eastAsia="Cambria" w:hAnsiTheme="minorHAnsi" w:cstheme="minorHAnsi"/>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876655"/>
    <w:multiLevelType w:val="multilevel"/>
    <w:tmpl w:val="D370F86C"/>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080" w:hanging="360"/>
      </w:pPr>
      <w:rPr>
        <w:rFonts w:ascii="Calibri" w:hAnsi="Calibri" w:cs="Calibri"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362308C5"/>
    <w:multiLevelType w:val="multilevel"/>
    <w:tmpl w:val="0415001D"/>
    <w:styleLink w:val="Styl1"/>
    <w:lvl w:ilvl="0">
      <w:start w:val="19"/>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1E1084A"/>
    <w:multiLevelType w:val="hybridMultilevel"/>
    <w:tmpl w:val="E55C788E"/>
    <w:lvl w:ilvl="0" w:tplc="4DA41836">
      <w:start w:val="1"/>
      <w:numFmt w:val="decimal"/>
      <w:lvlText w:val="%1)"/>
      <w:lvlJc w:val="left"/>
      <w:pPr>
        <w:ind w:left="1410" w:hanging="360"/>
      </w:pPr>
      <w:rPr>
        <w:b w:val="0"/>
      </w:rPr>
    </w:lvl>
    <w:lvl w:ilvl="1" w:tplc="04150019" w:tentative="1">
      <w:start w:val="1"/>
      <w:numFmt w:val="lowerLetter"/>
      <w:lvlText w:val="%2."/>
      <w:lvlJc w:val="left"/>
      <w:pPr>
        <w:ind w:left="2130" w:hanging="360"/>
      </w:pPr>
    </w:lvl>
    <w:lvl w:ilvl="2" w:tplc="0415001B" w:tentative="1">
      <w:start w:val="1"/>
      <w:numFmt w:val="lowerRoman"/>
      <w:lvlText w:val="%3."/>
      <w:lvlJc w:val="right"/>
      <w:pPr>
        <w:ind w:left="2850" w:hanging="180"/>
      </w:pPr>
    </w:lvl>
    <w:lvl w:ilvl="3" w:tplc="0415000F" w:tentative="1">
      <w:start w:val="1"/>
      <w:numFmt w:val="decimal"/>
      <w:lvlText w:val="%4."/>
      <w:lvlJc w:val="left"/>
      <w:pPr>
        <w:ind w:left="3570" w:hanging="360"/>
      </w:pPr>
    </w:lvl>
    <w:lvl w:ilvl="4" w:tplc="04150019" w:tentative="1">
      <w:start w:val="1"/>
      <w:numFmt w:val="lowerLetter"/>
      <w:lvlText w:val="%5."/>
      <w:lvlJc w:val="left"/>
      <w:pPr>
        <w:ind w:left="4290" w:hanging="360"/>
      </w:pPr>
    </w:lvl>
    <w:lvl w:ilvl="5" w:tplc="0415001B" w:tentative="1">
      <w:start w:val="1"/>
      <w:numFmt w:val="lowerRoman"/>
      <w:lvlText w:val="%6."/>
      <w:lvlJc w:val="right"/>
      <w:pPr>
        <w:ind w:left="5010" w:hanging="180"/>
      </w:pPr>
    </w:lvl>
    <w:lvl w:ilvl="6" w:tplc="0415000F" w:tentative="1">
      <w:start w:val="1"/>
      <w:numFmt w:val="decimal"/>
      <w:lvlText w:val="%7."/>
      <w:lvlJc w:val="left"/>
      <w:pPr>
        <w:ind w:left="5730" w:hanging="360"/>
      </w:pPr>
    </w:lvl>
    <w:lvl w:ilvl="7" w:tplc="04150019" w:tentative="1">
      <w:start w:val="1"/>
      <w:numFmt w:val="lowerLetter"/>
      <w:lvlText w:val="%8."/>
      <w:lvlJc w:val="left"/>
      <w:pPr>
        <w:ind w:left="6450" w:hanging="360"/>
      </w:pPr>
    </w:lvl>
    <w:lvl w:ilvl="8" w:tplc="0415001B" w:tentative="1">
      <w:start w:val="1"/>
      <w:numFmt w:val="lowerRoman"/>
      <w:lvlText w:val="%9."/>
      <w:lvlJc w:val="right"/>
      <w:pPr>
        <w:ind w:left="7170" w:hanging="180"/>
      </w:pPr>
    </w:lvl>
  </w:abstractNum>
  <w:abstractNum w:abstractNumId="17" w15:restartNumberingAfterBreak="0">
    <w:nsid w:val="494F265A"/>
    <w:multiLevelType w:val="multilevel"/>
    <w:tmpl w:val="7340EB6E"/>
    <w:lvl w:ilvl="0">
      <w:start w:val="8"/>
      <w:numFmt w:val="decimal"/>
      <w:lvlText w:val="%1."/>
      <w:lvlJc w:val="left"/>
      <w:pPr>
        <w:ind w:left="408" w:hanging="408"/>
      </w:pPr>
      <w:rPr>
        <w:rFonts w:hint="default"/>
      </w:rPr>
    </w:lvl>
    <w:lvl w:ilvl="1">
      <w:start w:val="1"/>
      <w:numFmt w:val="decimal"/>
      <w:lvlText w:val="%1.%2."/>
      <w:lvlJc w:val="left"/>
      <w:pPr>
        <w:ind w:left="720" w:hanging="720"/>
      </w:pPr>
      <w:rPr>
        <w:rFonts w:hint="default"/>
        <w:b w:val="0"/>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CB3462D"/>
    <w:multiLevelType w:val="hybridMultilevel"/>
    <w:tmpl w:val="B802C4B2"/>
    <w:lvl w:ilvl="0" w:tplc="BC743C1E">
      <w:start w:val="1"/>
      <w:numFmt w:val="decimal"/>
      <w:lvlText w:val="%1)"/>
      <w:lvlJc w:val="left"/>
      <w:pPr>
        <w:ind w:left="1647" w:hanging="360"/>
      </w:pPr>
      <w:rPr>
        <w:rFonts w:hint="default"/>
      </w:r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9" w15:restartNumberingAfterBreak="0">
    <w:nsid w:val="53023D30"/>
    <w:multiLevelType w:val="hybridMultilevel"/>
    <w:tmpl w:val="443882C6"/>
    <w:lvl w:ilvl="0" w:tplc="3A7068F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0" w15:restartNumberingAfterBreak="0">
    <w:nsid w:val="580E579F"/>
    <w:multiLevelType w:val="hybridMultilevel"/>
    <w:tmpl w:val="5B66F5AC"/>
    <w:lvl w:ilvl="0" w:tplc="F8A2F7C2">
      <w:start w:val="1"/>
      <w:numFmt w:val="decimal"/>
      <w:lvlText w:val="%1)"/>
      <w:lvlJc w:val="left"/>
      <w:pPr>
        <w:ind w:left="1647" w:hanging="360"/>
      </w:pPr>
      <w:rPr>
        <w:rFonts w:hint="default"/>
      </w:r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21" w15:restartNumberingAfterBreak="0">
    <w:nsid w:val="6C6E114A"/>
    <w:multiLevelType w:val="hybridMultilevel"/>
    <w:tmpl w:val="BF18B076"/>
    <w:lvl w:ilvl="0" w:tplc="4BDA546A">
      <w:start w:val="1"/>
      <w:numFmt w:val="decimal"/>
      <w:lvlText w:val="%1)"/>
      <w:lvlJc w:val="left"/>
      <w:pPr>
        <w:ind w:left="502" w:hanging="360"/>
      </w:pPr>
      <w:rPr>
        <w:rFonts w:hint="default"/>
        <w:i w:val="0"/>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2"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color w:val="000000"/>
        <w:spacing w:val="0"/>
        <w:w w:val="100"/>
        <w:kern w:val="0"/>
        <w:position w:val="0"/>
        <w:highlight w:val="none"/>
        <w:vertAlign w:val="baseline"/>
      </w:rPr>
    </w:lvl>
  </w:abstractNum>
  <w:abstractNum w:abstractNumId="23" w15:restartNumberingAfterBreak="0">
    <w:nsid w:val="7CCC6407"/>
    <w:multiLevelType w:val="hybridMultilevel"/>
    <w:tmpl w:val="4FB8A60E"/>
    <w:lvl w:ilvl="0" w:tplc="91BC6A5A">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num w:numId="1">
    <w:abstractNumId w:val="22"/>
  </w:num>
  <w:num w:numId="2">
    <w:abstractNumId w:val="15"/>
  </w:num>
  <w:num w:numId="3">
    <w:abstractNumId w:val="10"/>
  </w:num>
  <w:num w:numId="4">
    <w:abstractNumId w:val="14"/>
  </w:num>
  <w:num w:numId="5">
    <w:abstractNumId w:val="21"/>
  </w:num>
  <w:num w:numId="6">
    <w:abstractNumId w:val="4"/>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23"/>
  </w:num>
  <w:num w:numId="10">
    <w:abstractNumId w:val="17"/>
  </w:num>
  <w:num w:numId="11">
    <w:abstractNumId w:val="9"/>
  </w:num>
  <w:num w:numId="12">
    <w:abstractNumId w:val="2"/>
  </w:num>
  <w:num w:numId="13">
    <w:abstractNumId w:val="8"/>
  </w:num>
  <w:num w:numId="14">
    <w:abstractNumId w:val="18"/>
  </w:num>
  <w:num w:numId="15">
    <w:abstractNumId w:val="3"/>
  </w:num>
  <w:num w:numId="16">
    <w:abstractNumId w:val="20"/>
  </w:num>
  <w:num w:numId="17">
    <w:abstractNumId w:val="19"/>
  </w:num>
  <w:num w:numId="18">
    <w:abstractNumId w:val="12"/>
  </w:num>
  <w:num w:numId="19">
    <w:abstractNumId w:val="11"/>
  </w:num>
  <w:num w:numId="20">
    <w:abstractNumId w:val="5"/>
  </w:num>
  <w:num w:numId="21">
    <w:abstractNumId w:val="13"/>
  </w:num>
  <w:num w:numId="22">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trackedChanges" w:enforcement="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F40"/>
    <w:rsid w:val="00000E2C"/>
    <w:rsid w:val="00001F24"/>
    <w:rsid w:val="00002FC4"/>
    <w:rsid w:val="00006085"/>
    <w:rsid w:val="00012998"/>
    <w:rsid w:val="0001306A"/>
    <w:rsid w:val="00014567"/>
    <w:rsid w:val="00014D82"/>
    <w:rsid w:val="00022621"/>
    <w:rsid w:val="0002603C"/>
    <w:rsid w:val="000350C1"/>
    <w:rsid w:val="000357D7"/>
    <w:rsid w:val="000372C4"/>
    <w:rsid w:val="000415AA"/>
    <w:rsid w:val="00042A99"/>
    <w:rsid w:val="00043351"/>
    <w:rsid w:val="000433C4"/>
    <w:rsid w:val="000459B7"/>
    <w:rsid w:val="0004754B"/>
    <w:rsid w:val="0005423E"/>
    <w:rsid w:val="00055056"/>
    <w:rsid w:val="000552AD"/>
    <w:rsid w:val="000555E5"/>
    <w:rsid w:val="0006224F"/>
    <w:rsid w:val="000635E0"/>
    <w:rsid w:val="00063742"/>
    <w:rsid w:val="0006532F"/>
    <w:rsid w:val="000656DB"/>
    <w:rsid w:val="00066650"/>
    <w:rsid w:val="0006757F"/>
    <w:rsid w:val="0006780E"/>
    <w:rsid w:val="00074A4D"/>
    <w:rsid w:val="00077702"/>
    <w:rsid w:val="00077874"/>
    <w:rsid w:val="00077C1A"/>
    <w:rsid w:val="0008753D"/>
    <w:rsid w:val="00087EAA"/>
    <w:rsid w:val="0009092A"/>
    <w:rsid w:val="000918C6"/>
    <w:rsid w:val="00095553"/>
    <w:rsid w:val="00095BFD"/>
    <w:rsid w:val="000A002B"/>
    <w:rsid w:val="000B2DA8"/>
    <w:rsid w:val="000B58A8"/>
    <w:rsid w:val="000B6369"/>
    <w:rsid w:val="000B66E1"/>
    <w:rsid w:val="000D07B0"/>
    <w:rsid w:val="000D0AC5"/>
    <w:rsid w:val="000D0B64"/>
    <w:rsid w:val="000D44DB"/>
    <w:rsid w:val="000D625C"/>
    <w:rsid w:val="000D687C"/>
    <w:rsid w:val="000E07F2"/>
    <w:rsid w:val="000E22B0"/>
    <w:rsid w:val="000E3B98"/>
    <w:rsid w:val="000E535D"/>
    <w:rsid w:val="000E5C9E"/>
    <w:rsid w:val="000F15E4"/>
    <w:rsid w:val="000F4EB2"/>
    <w:rsid w:val="000F54CB"/>
    <w:rsid w:val="000F5A8C"/>
    <w:rsid w:val="000F6647"/>
    <w:rsid w:val="000F66B3"/>
    <w:rsid w:val="000F7A38"/>
    <w:rsid w:val="00111522"/>
    <w:rsid w:val="001115BB"/>
    <w:rsid w:val="001117BE"/>
    <w:rsid w:val="00117B37"/>
    <w:rsid w:val="00120924"/>
    <w:rsid w:val="0012196B"/>
    <w:rsid w:val="00127E4E"/>
    <w:rsid w:val="00127FE3"/>
    <w:rsid w:val="00133654"/>
    <w:rsid w:val="001338D7"/>
    <w:rsid w:val="001407FC"/>
    <w:rsid w:val="00141FA6"/>
    <w:rsid w:val="00144024"/>
    <w:rsid w:val="001440B6"/>
    <w:rsid w:val="001469A7"/>
    <w:rsid w:val="0014768B"/>
    <w:rsid w:val="0015005C"/>
    <w:rsid w:val="00153763"/>
    <w:rsid w:val="00153981"/>
    <w:rsid w:val="001540F4"/>
    <w:rsid w:val="001563D0"/>
    <w:rsid w:val="00160359"/>
    <w:rsid w:val="00160A77"/>
    <w:rsid w:val="00171884"/>
    <w:rsid w:val="0017342D"/>
    <w:rsid w:val="0017482B"/>
    <w:rsid w:val="001750B5"/>
    <w:rsid w:val="00177A20"/>
    <w:rsid w:val="001816AD"/>
    <w:rsid w:val="00181E86"/>
    <w:rsid w:val="00182D4E"/>
    <w:rsid w:val="00185643"/>
    <w:rsid w:val="00185F5F"/>
    <w:rsid w:val="00186671"/>
    <w:rsid w:val="00187026"/>
    <w:rsid w:val="001877C8"/>
    <w:rsid w:val="001902CA"/>
    <w:rsid w:val="00193B57"/>
    <w:rsid w:val="00195A44"/>
    <w:rsid w:val="001A3259"/>
    <w:rsid w:val="001A3A6B"/>
    <w:rsid w:val="001A6218"/>
    <w:rsid w:val="001B00FC"/>
    <w:rsid w:val="001B4EC2"/>
    <w:rsid w:val="001B5527"/>
    <w:rsid w:val="001C2CD3"/>
    <w:rsid w:val="001C36F1"/>
    <w:rsid w:val="001C4064"/>
    <w:rsid w:val="001C6417"/>
    <w:rsid w:val="001C67D9"/>
    <w:rsid w:val="001D094B"/>
    <w:rsid w:val="001D0A46"/>
    <w:rsid w:val="001D0E45"/>
    <w:rsid w:val="001D3F29"/>
    <w:rsid w:val="001D5D8B"/>
    <w:rsid w:val="001D5DA6"/>
    <w:rsid w:val="001D7A73"/>
    <w:rsid w:val="001E31F4"/>
    <w:rsid w:val="001E42A0"/>
    <w:rsid w:val="001E7B23"/>
    <w:rsid w:val="001F1886"/>
    <w:rsid w:val="001F2D07"/>
    <w:rsid w:val="001F3C81"/>
    <w:rsid w:val="001F424D"/>
    <w:rsid w:val="001F4D0F"/>
    <w:rsid w:val="001F7D10"/>
    <w:rsid w:val="002006D6"/>
    <w:rsid w:val="00200B5C"/>
    <w:rsid w:val="002031A4"/>
    <w:rsid w:val="00206C15"/>
    <w:rsid w:val="00210B1D"/>
    <w:rsid w:val="002117C0"/>
    <w:rsid w:val="002122A2"/>
    <w:rsid w:val="00213FE8"/>
    <w:rsid w:val="002152B1"/>
    <w:rsid w:val="00215BFB"/>
    <w:rsid w:val="002160C2"/>
    <w:rsid w:val="00217079"/>
    <w:rsid w:val="00221F40"/>
    <w:rsid w:val="00222D65"/>
    <w:rsid w:val="00225610"/>
    <w:rsid w:val="0022569E"/>
    <w:rsid w:val="00226547"/>
    <w:rsid w:val="00226900"/>
    <w:rsid w:val="00227E27"/>
    <w:rsid w:val="002303EA"/>
    <w:rsid w:val="002329AF"/>
    <w:rsid w:val="00233D72"/>
    <w:rsid w:val="002346DF"/>
    <w:rsid w:val="00234F3C"/>
    <w:rsid w:val="0023568F"/>
    <w:rsid w:val="00237992"/>
    <w:rsid w:val="00243816"/>
    <w:rsid w:val="00244303"/>
    <w:rsid w:val="00245294"/>
    <w:rsid w:val="00251AAA"/>
    <w:rsid w:val="002526BC"/>
    <w:rsid w:val="002526F4"/>
    <w:rsid w:val="0025604D"/>
    <w:rsid w:val="002568CB"/>
    <w:rsid w:val="00257900"/>
    <w:rsid w:val="00260D3D"/>
    <w:rsid w:val="002610C9"/>
    <w:rsid w:val="00262E3C"/>
    <w:rsid w:val="00263DB8"/>
    <w:rsid w:val="00265FB5"/>
    <w:rsid w:val="00266B1A"/>
    <w:rsid w:val="002715AF"/>
    <w:rsid w:val="00274654"/>
    <w:rsid w:val="002752C5"/>
    <w:rsid w:val="00275AE4"/>
    <w:rsid w:val="00276888"/>
    <w:rsid w:val="00281717"/>
    <w:rsid w:val="002A06F2"/>
    <w:rsid w:val="002A14AA"/>
    <w:rsid w:val="002A16AA"/>
    <w:rsid w:val="002A186D"/>
    <w:rsid w:val="002A4A3F"/>
    <w:rsid w:val="002A6E4A"/>
    <w:rsid w:val="002B0C51"/>
    <w:rsid w:val="002B187F"/>
    <w:rsid w:val="002B2FBD"/>
    <w:rsid w:val="002B4B92"/>
    <w:rsid w:val="002B4E02"/>
    <w:rsid w:val="002B63FA"/>
    <w:rsid w:val="002C0645"/>
    <w:rsid w:val="002C2E33"/>
    <w:rsid w:val="002C3B4A"/>
    <w:rsid w:val="002C484F"/>
    <w:rsid w:val="002C54C2"/>
    <w:rsid w:val="002C7C9A"/>
    <w:rsid w:val="002D1B43"/>
    <w:rsid w:val="002E2BC6"/>
    <w:rsid w:val="002E5D74"/>
    <w:rsid w:val="002E6086"/>
    <w:rsid w:val="002E6390"/>
    <w:rsid w:val="002E6A74"/>
    <w:rsid w:val="00300860"/>
    <w:rsid w:val="00301481"/>
    <w:rsid w:val="00301F2E"/>
    <w:rsid w:val="00302591"/>
    <w:rsid w:val="00306FD6"/>
    <w:rsid w:val="00315047"/>
    <w:rsid w:val="00317D09"/>
    <w:rsid w:val="00321535"/>
    <w:rsid w:val="0032763C"/>
    <w:rsid w:val="003332C8"/>
    <w:rsid w:val="003344B4"/>
    <w:rsid w:val="0033618F"/>
    <w:rsid w:val="0033786F"/>
    <w:rsid w:val="0034193B"/>
    <w:rsid w:val="00343BBD"/>
    <w:rsid w:val="0034420D"/>
    <w:rsid w:val="00347CC3"/>
    <w:rsid w:val="00347FBB"/>
    <w:rsid w:val="00350F80"/>
    <w:rsid w:val="00350F91"/>
    <w:rsid w:val="00351543"/>
    <w:rsid w:val="00351871"/>
    <w:rsid w:val="003521FB"/>
    <w:rsid w:val="00353702"/>
    <w:rsid w:val="00353B74"/>
    <w:rsid w:val="003603D9"/>
    <w:rsid w:val="00364418"/>
    <w:rsid w:val="003645C0"/>
    <w:rsid w:val="0037126B"/>
    <w:rsid w:val="00373074"/>
    <w:rsid w:val="003743D6"/>
    <w:rsid w:val="00374A8C"/>
    <w:rsid w:val="003755B9"/>
    <w:rsid w:val="00375BE8"/>
    <w:rsid w:val="00380213"/>
    <w:rsid w:val="003806F2"/>
    <w:rsid w:val="00382B4C"/>
    <w:rsid w:val="0038713E"/>
    <w:rsid w:val="00387C6A"/>
    <w:rsid w:val="0039485D"/>
    <w:rsid w:val="003956BD"/>
    <w:rsid w:val="003956ED"/>
    <w:rsid w:val="00396A41"/>
    <w:rsid w:val="00396A90"/>
    <w:rsid w:val="003A02C0"/>
    <w:rsid w:val="003A6360"/>
    <w:rsid w:val="003A6738"/>
    <w:rsid w:val="003B0B6F"/>
    <w:rsid w:val="003B1E0C"/>
    <w:rsid w:val="003B1FDD"/>
    <w:rsid w:val="003C2E55"/>
    <w:rsid w:val="003C379A"/>
    <w:rsid w:val="003C3976"/>
    <w:rsid w:val="003C39AA"/>
    <w:rsid w:val="003C56C4"/>
    <w:rsid w:val="003C604F"/>
    <w:rsid w:val="003C6787"/>
    <w:rsid w:val="003C67FE"/>
    <w:rsid w:val="003D0C2B"/>
    <w:rsid w:val="003D0D29"/>
    <w:rsid w:val="003D30E8"/>
    <w:rsid w:val="003D3AEE"/>
    <w:rsid w:val="003D517B"/>
    <w:rsid w:val="003D6023"/>
    <w:rsid w:val="003D6209"/>
    <w:rsid w:val="003D655B"/>
    <w:rsid w:val="003E658F"/>
    <w:rsid w:val="003F3F59"/>
    <w:rsid w:val="003F40E6"/>
    <w:rsid w:val="003F6B27"/>
    <w:rsid w:val="003F7A43"/>
    <w:rsid w:val="00400907"/>
    <w:rsid w:val="00401D47"/>
    <w:rsid w:val="00402511"/>
    <w:rsid w:val="004076B7"/>
    <w:rsid w:val="004100A2"/>
    <w:rsid w:val="00411678"/>
    <w:rsid w:val="00415EFE"/>
    <w:rsid w:val="0041635B"/>
    <w:rsid w:val="004178B8"/>
    <w:rsid w:val="004209A7"/>
    <w:rsid w:val="004217C6"/>
    <w:rsid w:val="00423298"/>
    <w:rsid w:val="004243D5"/>
    <w:rsid w:val="00424607"/>
    <w:rsid w:val="00424B43"/>
    <w:rsid w:val="00426402"/>
    <w:rsid w:val="00427464"/>
    <w:rsid w:val="00432515"/>
    <w:rsid w:val="00432524"/>
    <w:rsid w:val="00437C5A"/>
    <w:rsid w:val="00441618"/>
    <w:rsid w:val="00443C4C"/>
    <w:rsid w:val="00451BE6"/>
    <w:rsid w:val="0045231C"/>
    <w:rsid w:val="004544AE"/>
    <w:rsid w:val="004556FF"/>
    <w:rsid w:val="004562B8"/>
    <w:rsid w:val="00462586"/>
    <w:rsid w:val="004637CF"/>
    <w:rsid w:val="004669C9"/>
    <w:rsid w:val="0047369A"/>
    <w:rsid w:val="004810F4"/>
    <w:rsid w:val="00481250"/>
    <w:rsid w:val="00487FD0"/>
    <w:rsid w:val="00491814"/>
    <w:rsid w:val="0049244D"/>
    <w:rsid w:val="00494087"/>
    <w:rsid w:val="00494945"/>
    <w:rsid w:val="004968AD"/>
    <w:rsid w:val="004A0737"/>
    <w:rsid w:val="004A0A31"/>
    <w:rsid w:val="004A0EAE"/>
    <w:rsid w:val="004A4814"/>
    <w:rsid w:val="004A58D6"/>
    <w:rsid w:val="004A601E"/>
    <w:rsid w:val="004A6A6D"/>
    <w:rsid w:val="004A781D"/>
    <w:rsid w:val="004B22F5"/>
    <w:rsid w:val="004B2F72"/>
    <w:rsid w:val="004B3B8B"/>
    <w:rsid w:val="004B57A2"/>
    <w:rsid w:val="004B5B13"/>
    <w:rsid w:val="004B5DE6"/>
    <w:rsid w:val="004B7CA3"/>
    <w:rsid w:val="004C0B08"/>
    <w:rsid w:val="004C0F9E"/>
    <w:rsid w:val="004C1711"/>
    <w:rsid w:val="004C2AB5"/>
    <w:rsid w:val="004C6AE9"/>
    <w:rsid w:val="004D0163"/>
    <w:rsid w:val="004D27AE"/>
    <w:rsid w:val="004D6EF6"/>
    <w:rsid w:val="004E66C6"/>
    <w:rsid w:val="004F1849"/>
    <w:rsid w:val="004F4A8A"/>
    <w:rsid w:val="004F7573"/>
    <w:rsid w:val="0050214A"/>
    <w:rsid w:val="00502612"/>
    <w:rsid w:val="005027D1"/>
    <w:rsid w:val="00502B7C"/>
    <w:rsid w:val="005034D0"/>
    <w:rsid w:val="0050492E"/>
    <w:rsid w:val="00512282"/>
    <w:rsid w:val="005134A6"/>
    <w:rsid w:val="00513F36"/>
    <w:rsid w:val="00514883"/>
    <w:rsid w:val="005170FC"/>
    <w:rsid w:val="00517456"/>
    <w:rsid w:val="00517BD8"/>
    <w:rsid w:val="005212DD"/>
    <w:rsid w:val="00522664"/>
    <w:rsid w:val="00524F06"/>
    <w:rsid w:val="00525A4A"/>
    <w:rsid w:val="0053119D"/>
    <w:rsid w:val="00532467"/>
    <w:rsid w:val="005327EE"/>
    <w:rsid w:val="00533406"/>
    <w:rsid w:val="00534A31"/>
    <w:rsid w:val="005360F4"/>
    <w:rsid w:val="00536A73"/>
    <w:rsid w:val="00541009"/>
    <w:rsid w:val="0054445D"/>
    <w:rsid w:val="00554C35"/>
    <w:rsid w:val="005560DF"/>
    <w:rsid w:val="005567BC"/>
    <w:rsid w:val="00556906"/>
    <w:rsid w:val="005571F8"/>
    <w:rsid w:val="0056021C"/>
    <w:rsid w:val="00561538"/>
    <w:rsid w:val="00561B9D"/>
    <w:rsid w:val="00563FD1"/>
    <w:rsid w:val="00567738"/>
    <w:rsid w:val="00571462"/>
    <w:rsid w:val="00573C47"/>
    <w:rsid w:val="00575178"/>
    <w:rsid w:val="00575217"/>
    <w:rsid w:val="0057795A"/>
    <w:rsid w:val="00577E8C"/>
    <w:rsid w:val="00583D46"/>
    <w:rsid w:val="0059016B"/>
    <w:rsid w:val="00590B42"/>
    <w:rsid w:val="00591503"/>
    <w:rsid w:val="005959C2"/>
    <w:rsid w:val="0059661F"/>
    <w:rsid w:val="00597F96"/>
    <w:rsid w:val="005A04FC"/>
    <w:rsid w:val="005A15DA"/>
    <w:rsid w:val="005A2F22"/>
    <w:rsid w:val="005A3DCB"/>
    <w:rsid w:val="005B33AB"/>
    <w:rsid w:val="005B693C"/>
    <w:rsid w:val="005C169B"/>
    <w:rsid w:val="005C3F11"/>
    <w:rsid w:val="005C77C9"/>
    <w:rsid w:val="005D343F"/>
    <w:rsid w:val="005D5D85"/>
    <w:rsid w:val="005D7D37"/>
    <w:rsid w:val="005E1416"/>
    <w:rsid w:val="005E1B06"/>
    <w:rsid w:val="005E3292"/>
    <w:rsid w:val="005E3E2A"/>
    <w:rsid w:val="005E5FBA"/>
    <w:rsid w:val="005E6799"/>
    <w:rsid w:val="005E734E"/>
    <w:rsid w:val="005E78B1"/>
    <w:rsid w:val="006005C3"/>
    <w:rsid w:val="00604D9E"/>
    <w:rsid w:val="00607F22"/>
    <w:rsid w:val="006100F0"/>
    <w:rsid w:val="0061027E"/>
    <w:rsid w:val="0061079A"/>
    <w:rsid w:val="00610ADB"/>
    <w:rsid w:val="00611C71"/>
    <w:rsid w:val="00614A80"/>
    <w:rsid w:val="00614B26"/>
    <w:rsid w:val="0061518B"/>
    <w:rsid w:val="00615C0E"/>
    <w:rsid w:val="006164E0"/>
    <w:rsid w:val="0061751F"/>
    <w:rsid w:val="0062371F"/>
    <w:rsid w:val="00624CF4"/>
    <w:rsid w:val="00626653"/>
    <w:rsid w:val="00626ED4"/>
    <w:rsid w:val="00630725"/>
    <w:rsid w:val="006307BB"/>
    <w:rsid w:val="006310EE"/>
    <w:rsid w:val="00631BC5"/>
    <w:rsid w:val="00631FAA"/>
    <w:rsid w:val="00631FC8"/>
    <w:rsid w:val="00640DC3"/>
    <w:rsid w:val="00644833"/>
    <w:rsid w:val="00646034"/>
    <w:rsid w:val="00651053"/>
    <w:rsid w:val="00651F6E"/>
    <w:rsid w:val="006550DE"/>
    <w:rsid w:val="0065679B"/>
    <w:rsid w:val="00657C47"/>
    <w:rsid w:val="00660AA9"/>
    <w:rsid w:val="00666C25"/>
    <w:rsid w:val="0067328C"/>
    <w:rsid w:val="0067398C"/>
    <w:rsid w:val="00676DD2"/>
    <w:rsid w:val="006814D1"/>
    <w:rsid w:val="00682E03"/>
    <w:rsid w:val="00685FF6"/>
    <w:rsid w:val="00690395"/>
    <w:rsid w:val="00693014"/>
    <w:rsid w:val="006A42E5"/>
    <w:rsid w:val="006A4DD4"/>
    <w:rsid w:val="006A591C"/>
    <w:rsid w:val="006A760F"/>
    <w:rsid w:val="006A7A65"/>
    <w:rsid w:val="006B093D"/>
    <w:rsid w:val="006B1C6C"/>
    <w:rsid w:val="006B49BB"/>
    <w:rsid w:val="006B7D9B"/>
    <w:rsid w:val="006C47DC"/>
    <w:rsid w:val="006C4CB3"/>
    <w:rsid w:val="006D6A21"/>
    <w:rsid w:val="006E4C65"/>
    <w:rsid w:val="006E5875"/>
    <w:rsid w:val="006E7015"/>
    <w:rsid w:val="006E7F12"/>
    <w:rsid w:val="006F01E9"/>
    <w:rsid w:val="006F0E87"/>
    <w:rsid w:val="006F14F7"/>
    <w:rsid w:val="006F1CB7"/>
    <w:rsid w:val="006F2962"/>
    <w:rsid w:val="006F42EC"/>
    <w:rsid w:val="006F4EEA"/>
    <w:rsid w:val="00700A91"/>
    <w:rsid w:val="00701771"/>
    <w:rsid w:val="00701D59"/>
    <w:rsid w:val="00703934"/>
    <w:rsid w:val="00705B28"/>
    <w:rsid w:val="00706F25"/>
    <w:rsid w:val="00707477"/>
    <w:rsid w:val="00707E1A"/>
    <w:rsid w:val="0071247D"/>
    <w:rsid w:val="00712778"/>
    <w:rsid w:val="00713777"/>
    <w:rsid w:val="00713E25"/>
    <w:rsid w:val="00713F89"/>
    <w:rsid w:val="007202D7"/>
    <w:rsid w:val="00720420"/>
    <w:rsid w:val="00721E11"/>
    <w:rsid w:val="0072277A"/>
    <w:rsid w:val="0072325C"/>
    <w:rsid w:val="00726392"/>
    <w:rsid w:val="00726E4E"/>
    <w:rsid w:val="00730F4D"/>
    <w:rsid w:val="007315DA"/>
    <w:rsid w:val="0073279C"/>
    <w:rsid w:val="0073692E"/>
    <w:rsid w:val="00737051"/>
    <w:rsid w:val="007372DD"/>
    <w:rsid w:val="00737C15"/>
    <w:rsid w:val="007401B9"/>
    <w:rsid w:val="00740857"/>
    <w:rsid w:val="00743682"/>
    <w:rsid w:val="00745E1B"/>
    <w:rsid w:val="00745E1F"/>
    <w:rsid w:val="00746456"/>
    <w:rsid w:val="00750F67"/>
    <w:rsid w:val="0075463F"/>
    <w:rsid w:val="007559ED"/>
    <w:rsid w:val="00755FD5"/>
    <w:rsid w:val="00757BA5"/>
    <w:rsid w:val="00757E87"/>
    <w:rsid w:val="007627CA"/>
    <w:rsid w:val="007637A0"/>
    <w:rsid w:val="00765E6D"/>
    <w:rsid w:val="00774608"/>
    <w:rsid w:val="007750D8"/>
    <w:rsid w:val="007752FF"/>
    <w:rsid w:val="00775C5B"/>
    <w:rsid w:val="00781149"/>
    <w:rsid w:val="00783992"/>
    <w:rsid w:val="007860A2"/>
    <w:rsid w:val="00786A5F"/>
    <w:rsid w:val="00791317"/>
    <w:rsid w:val="00793324"/>
    <w:rsid w:val="00793D80"/>
    <w:rsid w:val="0079440D"/>
    <w:rsid w:val="00797E91"/>
    <w:rsid w:val="007A40C4"/>
    <w:rsid w:val="007A4595"/>
    <w:rsid w:val="007A5714"/>
    <w:rsid w:val="007A63D8"/>
    <w:rsid w:val="007B72CC"/>
    <w:rsid w:val="007C0143"/>
    <w:rsid w:val="007C094E"/>
    <w:rsid w:val="007C4D11"/>
    <w:rsid w:val="007C7C56"/>
    <w:rsid w:val="007D0415"/>
    <w:rsid w:val="007D1931"/>
    <w:rsid w:val="007E4E3E"/>
    <w:rsid w:val="007E5387"/>
    <w:rsid w:val="007E5F38"/>
    <w:rsid w:val="007E6095"/>
    <w:rsid w:val="007F17A5"/>
    <w:rsid w:val="007F1D89"/>
    <w:rsid w:val="007F2058"/>
    <w:rsid w:val="007F69FB"/>
    <w:rsid w:val="00801740"/>
    <w:rsid w:val="00801B8C"/>
    <w:rsid w:val="0081038E"/>
    <w:rsid w:val="00810E66"/>
    <w:rsid w:val="00810EC5"/>
    <w:rsid w:val="00810F41"/>
    <w:rsid w:val="0081243C"/>
    <w:rsid w:val="00812449"/>
    <w:rsid w:val="00813E62"/>
    <w:rsid w:val="00816D56"/>
    <w:rsid w:val="008211FB"/>
    <w:rsid w:val="00826169"/>
    <w:rsid w:val="00826567"/>
    <w:rsid w:val="00830C07"/>
    <w:rsid w:val="00831027"/>
    <w:rsid w:val="008321E6"/>
    <w:rsid w:val="00832A86"/>
    <w:rsid w:val="00840ADC"/>
    <w:rsid w:val="00842E92"/>
    <w:rsid w:val="008435AA"/>
    <w:rsid w:val="00843895"/>
    <w:rsid w:val="00844E1F"/>
    <w:rsid w:val="0084534C"/>
    <w:rsid w:val="0085167D"/>
    <w:rsid w:val="00851B5F"/>
    <w:rsid w:val="00853666"/>
    <w:rsid w:val="008562BF"/>
    <w:rsid w:val="00862BDD"/>
    <w:rsid w:val="00863B3C"/>
    <w:rsid w:val="00865703"/>
    <w:rsid w:val="00866E98"/>
    <w:rsid w:val="00867C13"/>
    <w:rsid w:val="00873E6F"/>
    <w:rsid w:val="00875B17"/>
    <w:rsid w:val="00881496"/>
    <w:rsid w:val="00881A22"/>
    <w:rsid w:val="008904E6"/>
    <w:rsid w:val="00890C21"/>
    <w:rsid w:val="0089373D"/>
    <w:rsid w:val="0089776C"/>
    <w:rsid w:val="00897775"/>
    <w:rsid w:val="008A1DBD"/>
    <w:rsid w:val="008A6B66"/>
    <w:rsid w:val="008B77E6"/>
    <w:rsid w:val="008C05D4"/>
    <w:rsid w:val="008C3905"/>
    <w:rsid w:val="008C7D58"/>
    <w:rsid w:val="008D35D1"/>
    <w:rsid w:val="008E22BD"/>
    <w:rsid w:val="008E2BDC"/>
    <w:rsid w:val="008E361F"/>
    <w:rsid w:val="008E5E81"/>
    <w:rsid w:val="008E7121"/>
    <w:rsid w:val="008F2049"/>
    <w:rsid w:val="008F53BF"/>
    <w:rsid w:val="008F5B00"/>
    <w:rsid w:val="008F6068"/>
    <w:rsid w:val="008F6C3A"/>
    <w:rsid w:val="008F7E73"/>
    <w:rsid w:val="00903B5E"/>
    <w:rsid w:val="00903E5D"/>
    <w:rsid w:val="0090456D"/>
    <w:rsid w:val="00905D94"/>
    <w:rsid w:val="009062FF"/>
    <w:rsid w:val="00907C15"/>
    <w:rsid w:val="00910A07"/>
    <w:rsid w:val="009114A5"/>
    <w:rsid w:val="009142E6"/>
    <w:rsid w:val="009148E6"/>
    <w:rsid w:val="00915985"/>
    <w:rsid w:val="009168B9"/>
    <w:rsid w:val="009202E3"/>
    <w:rsid w:val="0092133B"/>
    <w:rsid w:val="00921ED7"/>
    <w:rsid w:val="00925BB0"/>
    <w:rsid w:val="0092737F"/>
    <w:rsid w:val="0093271E"/>
    <w:rsid w:val="00933774"/>
    <w:rsid w:val="009340BE"/>
    <w:rsid w:val="00937053"/>
    <w:rsid w:val="00941040"/>
    <w:rsid w:val="00942286"/>
    <w:rsid w:val="00945CA0"/>
    <w:rsid w:val="00950A7B"/>
    <w:rsid w:val="0095168B"/>
    <w:rsid w:val="00951C5E"/>
    <w:rsid w:val="009540C8"/>
    <w:rsid w:val="009559F1"/>
    <w:rsid w:val="009568B5"/>
    <w:rsid w:val="00961799"/>
    <w:rsid w:val="009619B5"/>
    <w:rsid w:val="00962BEB"/>
    <w:rsid w:val="0096477C"/>
    <w:rsid w:val="009648C5"/>
    <w:rsid w:val="0096544C"/>
    <w:rsid w:val="00966D9E"/>
    <w:rsid w:val="00970556"/>
    <w:rsid w:val="00970F40"/>
    <w:rsid w:val="00973D66"/>
    <w:rsid w:val="009752D0"/>
    <w:rsid w:val="00976B01"/>
    <w:rsid w:val="00981E05"/>
    <w:rsid w:val="009820A7"/>
    <w:rsid w:val="00983D3C"/>
    <w:rsid w:val="009862EA"/>
    <w:rsid w:val="00986F6A"/>
    <w:rsid w:val="00990EC7"/>
    <w:rsid w:val="00993B20"/>
    <w:rsid w:val="0099416D"/>
    <w:rsid w:val="009A012C"/>
    <w:rsid w:val="009A1FC5"/>
    <w:rsid w:val="009A418E"/>
    <w:rsid w:val="009A46BB"/>
    <w:rsid w:val="009B2276"/>
    <w:rsid w:val="009B26D7"/>
    <w:rsid w:val="009B3DE3"/>
    <w:rsid w:val="009C0273"/>
    <w:rsid w:val="009C1280"/>
    <w:rsid w:val="009C2448"/>
    <w:rsid w:val="009C2698"/>
    <w:rsid w:val="009C4F20"/>
    <w:rsid w:val="009C725D"/>
    <w:rsid w:val="009D10A7"/>
    <w:rsid w:val="009D12A2"/>
    <w:rsid w:val="009D17F6"/>
    <w:rsid w:val="009E3F29"/>
    <w:rsid w:val="009F01AF"/>
    <w:rsid w:val="009F3BD5"/>
    <w:rsid w:val="009F41B2"/>
    <w:rsid w:val="009F4409"/>
    <w:rsid w:val="009F4739"/>
    <w:rsid w:val="009F7587"/>
    <w:rsid w:val="009F7826"/>
    <w:rsid w:val="00A00A83"/>
    <w:rsid w:val="00A00CFD"/>
    <w:rsid w:val="00A022FA"/>
    <w:rsid w:val="00A029D4"/>
    <w:rsid w:val="00A03798"/>
    <w:rsid w:val="00A041BD"/>
    <w:rsid w:val="00A04963"/>
    <w:rsid w:val="00A0634F"/>
    <w:rsid w:val="00A10C3E"/>
    <w:rsid w:val="00A110CB"/>
    <w:rsid w:val="00A1190B"/>
    <w:rsid w:val="00A1461F"/>
    <w:rsid w:val="00A15092"/>
    <w:rsid w:val="00A16F1E"/>
    <w:rsid w:val="00A22445"/>
    <w:rsid w:val="00A228E6"/>
    <w:rsid w:val="00A245D5"/>
    <w:rsid w:val="00A312E0"/>
    <w:rsid w:val="00A3307C"/>
    <w:rsid w:val="00A36250"/>
    <w:rsid w:val="00A3685B"/>
    <w:rsid w:val="00A420D9"/>
    <w:rsid w:val="00A42388"/>
    <w:rsid w:val="00A42EB0"/>
    <w:rsid w:val="00A45C37"/>
    <w:rsid w:val="00A46808"/>
    <w:rsid w:val="00A50202"/>
    <w:rsid w:val="00A53B9B"/>
    <w:rsid w:val="00A549EA"/>
    <w:rsid w:val="00A57328"/>
    <w:rsid w:val="00A67320"/>
    <w:rsid w:val="00A67364"/>
    <w:rsid w:val="00A67DFA"/>
    <w:rsid w:val="00A7054E"/>
    <w:rsid w:val="00A71332"/>
    <w:rsid w:val="00A715C3"/>
    <w:rsid w:val="00A7179B"/>
    <w:rsid w:val="00A72C7E"/>
    <w:rsid w:val="00A73DD1"/>
    <w:rsid w:val="00A75470"/>
    <w:rsid w:val="00A75921"/>
    <w:rsid w:val="00A76601"/>
    <w:rsid w:val="00A815CB"/>
    <w:rsid w:val="00A827F2"/>
    <w:rsid w:val="00A82FE9"/>
    <w:rsid w:val="00A85307"/>
    <w:rsid w:val="00A854F3"/>
    <w:rsid w:val="00A90A53"/>
    <w:rsid w:val="00A936E9"/>
    <w:rsid w:val="00A93D78"/>
    <w:rsid w:val="00A941E0"/>
    <w:rsid w:val="00A944C5"/>
    <w:rsid w:val="00A95AE9"/>
    <w:rsid w:val="00A96791"/>
    <w:rsid w:val="00A978C5"/>
    <w:rsid w:val="00AA0C5F"/>
    <w:rsid w:val="00AA0EA7"/>
    <w:rsid w:val="00AA0EE0"/>
    <w:rsid w:val="00AA3D68"/>
    <w:rsid w:val="00AA3E4E"/>
    <w:rsid w:val="00AA6D6D"/>
    <w:rsid w:val="00AB00C4"/>
    <w:rsid w:val="00AB1E10"/>
    <w:rsid w:val="00AB57DE"/>
    <w:rsid w:val="00AB73EB"/>
    <w:rsid w:val="00AC0476"/>
    <w:rsid w:val="00AC0500"/>
    <w:rsid w:val="00AC47BB"/>
    <w:rsid w:val="00AD09E1"/>
    <w:rsid w:val="00AD1ADA"/>
    <w:rsid w:val="00AD3F73"/>
    <w:rsid w:val="00AD7974"/>
    <w:rsid w:val="00AE2ED3"/>
    <w:rsid w:val="00AE5342"/>
    <w:rsid w:val="00AE7940"/>
    <w:rsid w:val="00AF46F0"/>
    <w:rsid w:val="00AF6215"/>
    <w:rsid w:val="00AF66E3"/>
    <w:rsid w:val="00AF706E"/>
    <w:rsid w:val="00B00A08"/>
    <w:rsid w:val="00B01772"/>
    <w:rsid w:val="00B0615E"/>
    <w:rsid w:val="00B06263"/>
    <w:rsid w:val="00B11984"/>
    <w:rsid w:val="00B1250C"/>
    <w:rsid w:val="00B1303A"/>
    <w:rsid w:val="00B13A0E"/>
    <w:rsid w:val="00B14F34"/>
    <w:rsid w:val="00B2403C"/>
    <w:rsid w:val="00B25FE2"/>
    <w:rsid w:val="00B2632D"/>
    <w:rsid w:val="00B26A5B"/>
    <w:rsid w:val="00B3208C"/>
    <w:rsid w:val="00B34C36"/>
    <w:rsid w:val="00B36B2F"/>
    <w:rsid w:val="00B37E13"/>
    <w:rsid w:val="00B40D44"/>
    <w:rsid w:val="00B422B4"/>
    <w:rsid w:val="00B44244"/>
    <w:rsid w:val="00B443C4"/>
    <w:rsid w:val="00B529F5"/>
    <w:rsid w:val="00B53F43"/>
    <w:rsid w:val="00B53FA0"/>
    <w:rsid w:val="00B56727"/>
    <w:rsid w:val="00B61D11"/>
    <w:rsid w:val="00B621F0"/>
    <w:rsid w:val="00B63816"/>
    <w:rsid w:val="00B66AC9"/>
    <w:rsid w:val="00B67302"/>
    <w:rsid w:val="00B71C0C"/>
    <w:rsid w:val="00B72FB0"/>
    <w:rsid w:val="00B7344D"/>
    <w:rsid w:val="00B74981"/>
    <w:rsid w:val="00B75A16"/>
    <w:rsid w:val="00B763A3"/>
    <w:rsid w:val="00B76E5C"/>
    <w:rsid w:val="00B778FC"/>
    <w:rsid w:val="00B80FA9"/>
    <w:rsid w:val="00B82A07"/>
    <w:rsid w:val="00B83F78"/>
    <w:rsid w:val="00B86CF7"/>
    <w:rsid w:val="00B90860"/>
    <w:rsid w:val="00B92BA4"/>
    <w:rsid w:val="00B97F4A"/>
    <w:rsid w:val="00BA01E3"/>
    <w:rsid w:val="00BA1630"/>
    <w:rsid w:val="00BA1E7E"/>
    <w:rsid w:val="00BA2193"/>
    <w:rsid w:val="00BA22DC"/>
    <w:rsid w:val="00BA2E9D"/>
    <w:rsid w:val="00BA30C9"/>
    <w:rsid w:val="00BA3D79"/>
    <w:rsid w:val="00BA46F4"/>
    <w:rsid w:val="00BA500A"/>
    <w:rsid w:val="00BB0296"/>
    <w:rsid w:val="00BB0C27"/>
    <w:rsid w:val="00BB2E1F"/>
    <w:rsid w:val="00BB343E"/>
    <w:rsid w:val="00BB35F4"/>
    <w:rsid w:val="00BB3C6B"/>
    <w:rsid w:val="00BB48C9"/>
    <w:rsid w:val="00BB548E"/>
    <w:rsid w:val="00BB5876"/>
    <w:rsid w:val="00BB7513"/>
    <w:rsid w:val="00BC09AB"/>
    <w:rsid w:val="00BC0B8C"/>
    <w:rsid w:val="00BC323A"/>
    <w:rsid w:val="00BC4DFC"/>
    <w:rsid w:val="00BD1144"/>
    <w:rsid w:val="00BD19A4"/>
    <w:rsid w:val="00BD3364"/>
    <w:rsid w:val="00BD3457"/>
    <w:rsid w:val="00BD69F8"/>
    <w:rsid w:val="00BD7426"/>
    <w:rsid w:val="00BE00E3"/>
    <w:rsid w:val="00BE39C6"/>
    <w:rsid w:val="00BE4039"/>
    <w:rsid w:val="00BE683D"/>
    <w:rsid w:val="00BE7678"/>
    <w:rsid w:val="00BF0F06"/>
    <w:rsid w:val="00BF2E04"/>
    <w:rsid w:val="00BF319C"/>
    <w:rsid w:val="00BF47F2"/>
    <w:rsid w:val="00BF504E"/>
    <w:rsid w:val="00BF5EAB"/>
    <w:rsid w:val="00BF6D4F"/>
    <w:rsid w:val="00BF736F"/>
    <w:rsid w:val="00C0064B"/>
    <w:rsid w:val="00C03928"/>
    <w:rsid w:val="00C04388"/>
    <w:rsid w:val="00C06194"/>
    <w:rsid w:val="00C0697B"/>
    <w:rsid w:val="00C07661"/>
    <w:rsid w:val="00C100A1"/>
    <w:rsid w:val="00C1200E"/>
    <w:rsid w:val="00C1264B"/>
    <w:rsid w:val="00C15915"/>
    <w:rsid w:val="00C17D7A"/>
    <w:rsid w:val="00C2275A"/>
    <w:rsid w:val="00C254FA"/>
    <w:rsid w:val="00C25D2E"/>
    <w:rsid w:val="00C312FA"/>
    <w:rsid w:val="00C317B1"/>
    <w:rsid w:val="00C32809"/>
    <w:rsid w:val="00C33BC3"/>
    <w:rsid w:val="00C3516A"/>
    <w:rsid w:val="00C35F1E"/>
    <w:rsid w:val="00C41541"/>
    <w:rsid w:val="00C4388F"/>
    <w:rsid w:val="00C45977"/>
    <w:rsid w:val="00C45C6D"/>
    <w:rsid w:val="00C464A8"/>
    <w:rsid w:val="00C466F8"/>
    <w:rsid w:val="00C47660"/>
    <w:rsid w:val="00C502B0"/>
    <w:rsid w:val="00C5134F"/>
    <w:rsid w:val="00C62678"/>
    <w:rsid w:val="00C70C94"/>
    <w:rsid w:val="00C72DA5"/>
    <w:rsid w:val="00C753A8"/>
    <w:rsid w:val="00C75760"/>
    <w:rsid w:val="00C77941"/>
    <w:rsid w:val="00C82B36"/>
    <w:rsid w:val="00C85A6B"/>
    <w:rsid w:val="00C868E8"/>
    <w:rsid w:val="00C944A8"/>
    <w:rsid w:val="00C944E2"/>
    <w:rsid w:val="00C96991"/>
    <w:rsid w:val="00CA0175"/>
    <w:rsid w:val="00CA6834"/>
    <w:rsid w:val="00CA73EE"/>
    <w:rsid w:val="00CA7EA8"/>
    <w:rsid w:val="00CB104F"/>
    <w:rsid w:val="00CB1586"/>
    <w:rsid w:val="00CB6575"/>
    <w:rsid w:val="00CB74CD"/>
    <w:rsid w:val="00CC15FA"/>
    <w:rsid w:val="00CD3798"/>
    <w:rsid w:val="00CD3975"/>
    <w:rsid w:val="00CE17D5"/>
    <w:rsid w:val="00CE6A60"/>
    <w:rsid w:val="00CE7897"/>
    <w:rsid w:val="00CF7A24"/>
    <w:rsid w:val="00D074CC"/>
    <w:rsid w:val="00D07E0D"/>
    <w:rsid w:val="00D1274B"/>
    <w:rsid w:val="00D14BED"/>
    <w:rsid w:val="00D14F78"/>
    <w:rsid w:val="00D163D1"/>
    <w:rsid w:val="00D16CF3"/>
    <w:rsid w:val="00D23B4F"/>
    <w:rsid w:val="00D2799B"/>
    <w:rsid w:val="00D27D18"/>
    <w:rsid w:val="00D32711"/>
    <w:rsid w:val="00D33424"/>
    <w:rsid w:val="00D34F2E"/>
    <w:rsid w:val="00D37741"/>
    <w:rsid w:val="00D415BA"/>
    <w:rsid w:val="00D42134"/>
    <w:rsid w:val="00D436EA"/>
    <w:rsid w:val="00D4497F"/>
    <w:rsid w:val="00D45575"/>
    <w:rsid w:val="00D473B4"/>
    <w:rsid w:val="00D47F13"/>
    <w:rsid w:val="00D53A6E"/>
    <w:rsid w:val="00D55EE0"/>
    <w:rsid w:val="00D57E1C"/>
    <w:rsid w:val="00D6344E"/>
    <w:rsid w:val="00D66388"/>
    <w:rsid w:val="00D71D2F"/>
    <w:rsid w:val="00D733AE"/>
    <w:rsid w:val="00D7499A"/>
    <w:rsid w:val="00D8134F"/>
    <w:rsid w:val="00D82C25"/>
    <w:rsid w:val="00D84CFF"/>
    <w:rsid w:val="00D9198F"/>
    <w:rsid w:val="00D937A6"/>
    <w:rsid w:val="00D95F76"/>
    <w:rsid w:val="00DA1B6F"/>
    <w:rsid w:val="00DA33BC"/>
    <w:rsid w:val="00DA4C04"/>
    <w:rsid w:val="00DA6CE6"/>
    <w:rsid w:val="00DA6FCD"/>
    <w:rsid w:val="00DA78EF"/>
    <w:rsid w:val="00DB218E"/>
    <w:rsid w:val="00DB62E3"/>
    <w:rsid w:val="00DB67DE"/>
    <w:rsid w:val="00DB714D"/>
    <w:rsid w:val="00DB7F0B"/>
    <w:rsid w:val="00DC0E91"/>
    <w:rsid w:val="00DC4C50"/>
    <w:rsid w:val="00DC590E"/>
    <w:rsid w:val="00DD22CE"/>
    <w:rsid w:val="00DD31AD"/>
    <w:rsid w:val="00DD3B06"/>
    <w:rsid w:val="00DD4AF6"/>
    <w:rsid w:val="00DE0522"/>
    <w:rsid w:val="00DE1317"/>
    <w:rsid w:val="00DE13CB"/>
    <w:rsid w:val="00DE3819"/>
    <w:rsid w:val="00DE3D41"/>
    <w:rsid w:val="00DE71F2"/>
    <w:rsid w:val="00DE782A"/>
    <w:rsid w:val="00DF5CFC"/>
    <w:rsid w:val="00DF6935"/>
    <w:rsid w:val="00E025E5"/>
    <w:rsid w:val="00E04692"/>
    <w:rsid w:val="00E104C1"/>
    <w:rsid w:val="00E10BF8"/>
    <w:rsid w:val="00E13EC0"/>
    <w:rsid w:val="00E21C5C"/>
    <w:rsid w:val="00E23666"/>
    <w:rsid w:val="00E23E4D"/>
    <w:rsid w:val="00E33AA4"/>
    <w:rsid w:val="00E34231"/>
    <w:rsid w:val="00E35E4E"/>
    <w:rsid w:val="00E36CEF"/>
    <w:rsid w:val="00E36E79"/>
    <w:rsid w:val="00E43020"/>
    <w:rsid w:val="00E430B5"/>
    <w:rsid w:val="00E4574C"/>
    <w:rsid w:val="00E4620D"/>
    <w:rsid w:val="00E472B4"/>
    <w:rsid w:val="00E56CDB"/>
    <w:rsid w:val="00E574D5"/>
    <w:rsid w:val="00E57724"/>
    <w:rsid w:val="00E62280"/>
    <w:rsid w:val="00E62C62"/>
    <w:rsid w:val="00E62F7C"/>
    <w:rsid w:val="00E67F1D"/>
    <w:rsid w:val="00E740CD"/>
    <w:rsid w:val="00E74D58"/>
    <w:rsid w:val="00E756CF"/>
    <w:rsid w:val="00E8009E"/>
    <w:rsid w:val="00E80A3E"/>
    <w:rsid w:val="00E80EB6"/>
    <w:rsid w:val="00E909B3"/>
    <w:rsid w:val="00E919D4"/>
    <w:rsid w:val="00E92C85"/>
    <w:rsid w:val="00E9561D"/>
    <w:rsid w:val="00E95D30"/>
    <w:rsid w:val="00E976E0"/>
    <w:rsid w:val="00EA0A65"/>
    <w:rsid w:val="00EA3900"/>
    <w:rsid w:val="00EA72C8"/>
    <w:rsid w:val="00EB0D3A"/>
    <w:rsid w:val="00EB275B"/>
    <w:rsid w:val="00EB295C"/>
    <w:rsid w:val="00EB3DAF"/>
    <w:rsid w:val="00EB4673"/>
    <w:rsid w:val="00EB4C63"/>
    <w:rsid w:val="00EB6AB3"/>
    <w:rsid w:val="00EB7A72"/>
    <w:rsid w:val="00EB7EEC"/>
    <w:rsid w:val="00EC30AC"/>
    <w:rsid w:val="00EC5618"/>
    <w:rsid w:val="00EC590A"/>
    <w:rsid w:val="00EC661F"/>
    <w:rsid w:val="00EC67A3"/>
    <w:rsid w:val="00ED3D35"/>
    <w:rsid w:val="00ED4978"/>
    <w:rsid w:val="00EE0342"/>
    <w:rsid w:val="00EE3118"/>
    <w:rsid w:val="00EF1E4D"/>
    <w:rsid w:val="00EF3301"/>
    <w:rsid w:val="00EF4CA4"/>
    <w:rsid w:val="00EF60C4"/>
    <w:rsid w:val="00F01479"/>
    <w:rsid w:val="00F06CD0"/>
    <w:rsid w:val="00F26A5A"/>
    <w:rsid w:val="00F27306"/>
    <w:rsid w:val="00F31103"/>
    <w:rsid w:val="00F41CA9"/>
    <w:rsid w:val="00F424D1"/>
    <w:rsid w:val="00F441B3"/>
    <w:rsid w:val="00F4590C"/>
    <w:rsid w:val="00F45B42"/>
    <w:rsid w:val="00F46A74"/>
    <w:rsid w:val="00F46A75"/>
    <w:rsid w:val="00F5036F"/>
    <w:rsid w:val="00F50A2E"/>
    <w:rsid w:val="00F56564"/>
    <w:rsid w:val="00F60D85"/>
    <w:rsid w:val="00F66D83"/>
    <w:rsid w:val="00F67A79"/>
    <w:rsid w:val="00F70CB5"/>
    <w:rsid w:val="00F7127F"/>
    <w:rsid w:val="00F71E4E"/>
    <w:rsid w:val="00F72E15"/>
    <w:rsid w:val="00F74C0B"/>
    <w:rsid w:val="00F7574E"/>
    <w:rsid w:val="00F75BB5"/>
    <w:rsid w:val="00F76717"/>
    <w:rsid w:val="00F77B6A"/>
    <w:rsid w:val="00F815B1"/>
    <w:rsid w:val="00F81EF3"/>
    <w:rsid w:val="00F92EAE"/>
    <w:rsid w:val="00F93896"/>
    <w:rsid w:val="00F93A4F"/>
    <w:rsid w:val="00F976D8"/>
    <w:rsid w:val="00F97983"/>
    <w:rsid w:val="00FA0423"/>
    <w:rsid w:val="00FA4515"/>
    <w:rsid w:val="00FA55C2"/>
    <w:rsid w:val="00FA72A4"/>
    <w:rsid w:val="00FB2465"/>
    <w:rsid w:val="00FB3D0A"/>
    <w:rsid w:val="00FC1F89"/>
    <w:rsid w:val="00FC2318"/>
    <w:rsid w:val="00FC2F2A"/>
    <w:rsid w:val="00FC6531"/>
    <w:rsid w:val="00FD0208"/>
    <w:rsid w:val="00FD1466"/>
    <w:rsid w:val="00FD57D5"/>
    <w:rsid w:val="00FD6830"/>
    <w:rsid w:val="00FE1D47"/>
    <w:rsid w:val="00FE2DCB"/>
    <w:rsid w:val="00FE4283"/>
    <w:rsid w:val="00FE4A8C"/>
    <w:rsid w:val="00FE7271"/>
    <w:rsid w:val="00FF032A"/>
    <w:rsid w:val="00FF68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28FB6F"/>
  <w15:docId w15:val="{E0164FCA-6DAE-4387-B4CA-4A6EC731A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67738"/>
  </w:style>
  <w:style w:type="paragraph" w:styleId="Nagwek1">
    <w:name w:val="heading 1"/>
    <w:basedOn w:val="Normalny"/>
    <w:next w:val="Normalny"/>
    <w:link w:val="Nagwek1Znak"/>
    <w:uiPriority w:val="99"/>
    <w:qFormat/>
    <w:rsid w:val="00D34F2E"/>
    <w:pPr>
      <w:keepNext/>
      <w:keepLines/>
      <w:widowControl w:val="0"/>
      <w:spacing w:before="480" w:after="120"/>
      <w:outlineLvl w:val="0"/>
    </w:pPr>
    <w:rPr>
      <w:rFonts w:ascii="Calibri" w:eastAsia="Calibri" w:hAnsi="Calibri" w:cs="Calibri"/>
      <w:b/>
      <w:bCs/>
      <w:color w:val="000000"/>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Kolorowa lista — akcent 11,Akapit z listą BS,List Paragraph,Kolorowa lista — akcent 12,Średnia siatka 1 — akcent 21,sw tekst,Colorful List Accent 1,CW_Lista,Akapit z listą4"/>
    <w:basedOn w:val="Normalny"/>
    <w:link w:val="AkapitzlistZnak"/>
    <w:uiPriority w:val="99"/>
    <w:qFormat/>
    <w:rsid w:val="00970F40"/>
    <w:pPr>
      <w:ind w:left="720"/>
      <w:contextualSpacing/>
    </w:pPr>
  </w:style>
  <w:style w:type="numbering" w:customStyle="1" w:styleId="Zaimportowanystyl2">
    <w:name w:val="Zaimportowany styl 2"/>
    <w:rsid w:val="00970F40"/>
    <w:pPr>
      <w:numPr>
        <w:numId w:val="1"/>
      </w:numPr>
    </w:pPr>
  </w:style>
  <w:style w:type="table" w:styleId="Tabela-Siatka">
    <w:name w:val="Table Grid"/>
    <w:basedOn w:val="Standardowy"/>
    <w:uiPriority w:val="59"/>
    <w:rsid w:val="00970F40"/>
    <w:pPr>
      <w:pBdr>
        <w:top w:val="nil"/>
        <w:left w:val="nil"/>
        <w:bottom w:val="nil"/>
        <w:right w:val="nil"/>
        <w:between w:val="nil"/>
        <w:bar w:val="nil"/>
      </w:pBdr>
    </w:pPr>
    <w:rPr>
      <w:rFonts w:ascii="Times New Roman" w:eastAsia="Arial Unicode MS" w:hAnsi="Times New Roman" w:cs="Times New Roman"/>
      <w:sz w:val="20"/>
      <w:szCs w:val="20"/>
      <w:bdr w:val="nil"/>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1 Znak,Numerowanie Znak,Akapit z listą5 Znak,T_SZ_List Paragraph Znak,normalny tekst Znak,Kolorowa lista — akcent 11 Znak,Akapit z listą BS Znak,List Paragraph Znak,Kolorowa lista — akcent 12 Znak,Średnia siatka 1 — akcent 21 Znak"/>
    <w:link w:val="Akapitzlist"/>
    <w:uiPriority w:val="99"/>
    <w:qFormat/>
    <w:locked/>
    <w:rsid w:val="00970F40"/>
  </w:style>
  <w:style w:type="paragraph" w:styleId="Nagwek">
    <w:name w:val="header"/>
    <w:aliases w:val="Nagłówek strony"/>
    <w:basedOn w:val="Normalny"/>
    <w:link w:val="NagwekZnak"/>
    <w:uiPriority w:val="99"/>
    <w:unhideWhenUsed/>
    <w:rsid w:val="00077702"/>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077702"/>
  </w:style>
  <w:style w:type="paragraph" w:styleId="Stopka">
    <w:name w:val="footer"/>
    <w:basedOn w:val="Normalny"/>
    <w:link w:val="StopkaZnak"/>
    <w:uiPriority w:val="99"/>
    <w:unhideWhenUsed/>
    <w:rsid w:val="00077702"/>
    <w:pPr>
      <w:tabs>
        <w:tab w:val="center" w:pos="4536"/>
        <w:tab w:val="right" w:pos="9072"/>
      </w:tabs>
    </w:pPr>
  </w:style>
  <w:style w:type="character" w:customStyle="1" w:styleId="StopkaZnak">
    <w:name w:val="Stopka Znak"/>
    <w:basedOn w:val="Domylnaczcionkaakapitu"/>
    <w:link w:val="Stopka"/>
    <w:uiPriority w:val="99"/>
    <w:rsid w:val="00077702"/>
  </w:style>
  <w:style w:type="character" w:styleId="Hipercze">
    <w:name w:val="Hyperlink"/>
    <w:rsid w:val="00660AA9"/>
    <w:rPr>
      <w:u w:val="single"/>
    </w:rPr>
  </w:style>
  <w:style w:type="character" w:customStyle="1" w:styleId="alb">
    <w:name w:val="a_lb"/>
    <w:basedOn w:val="Domylnaczcionkaakapitu"/>
    <w:rsid w:val="00660AA9"/>
  </w:style>
  <w:style w:type="paragraph" w:customStyle="1" w:styleId="Default">
    <w:name w:val="Default"/>
    <w:link w:val="DefaultZnak"/>
    <w:rsid w:val="00251AAA"/>
    <w:pPr>
      <w:autoSpaceDE w:val="0"/>
      <w:autoSpaceDN w:val="0"/>
      <w:adjustRightInd w:val="0"/>
    </w:pPr>
    <w:rPr>
      <w:rFonts w:ascii="Arial" w:hAnsi="Arial" w:cs="Arial"/>
      <w:color w:val="000000"/>
    </w:rPr>
  </w:style>
  <w:style w:type="paragraph" w:customStyle="1" w:styleId="Standard">
    <w:name w:val="Standard"/>
    <w:rsid w:val="00251AAA"/>
    <w:pPr>
      <w:widowControl w:val="0"/>
      <w:suppressAutoHyphens/>
      <w:autoSpaceDN w:val="0"/>
      <w:textAlignment w:val="baseline"/>
    </w:pPr>
    <w:rPr>
      <w:rFonts w:ascii="Times New Roman" w:eastAsia="Andale Sans UI" w:hAnsi="Times New Roman" w:cs="Tahoma"/>
      <w:kern w:val="3"/>
      <w:lang w:val="en-US" w:bidi="en-US"/>
    </w:rPr>
  </w:style>
  <w:style w:type="paragraph" w:styleId="Tekstpodstawowy">
    <w:name w:val="Body Text"/>
    <w:link w:val="TekstpodstawowyZnak"/>
    <w:rsid w:val="00353B74"/>
    <w:pPr>
      <w:pBdr>
        <w:top w:val="nil"/>
        <w:left w:val="nil"/>
        <w:bottom w:val="nil"/>
        <w:right w:val="nil"/>
        <w:between w:val="nil"/>
        <w:bar w:val="nil"/>
      </w:pBdr>
    </w:pPr>
    <w:rPr>
      <w:rFonts w:ascii="Times New Roman" w:eastAsia="Arial Unicode MS" w:hAnsi="Times New Roman" w:cs="Arial Unicode MS"/>
      <w:color w:val="000000"/>
      <w:sz w:val="26"/>
      <w:szCs w:val="26"/>
      <w:u w:color="000000"/>
      <w:bdr w:val="nil"/>
      <w:lang w:val="ru-RU" w:eastAsia="pl-PL"/>
    </w:rPr>
  </w:style>
  <w:style w:type="character" w:customStyle="1" w:styleId="TekstpodstawowyZnak">
    <w:name w:val="Tekst podstawowy Znak"/>
    <w:basedOn w:val="Domylnaczcionkaakapitu"/>
    <w:link w:val="Tekstpodstawowy"/>
    <w:rsid w:val="00353B74"/>
    <w:rPr>
      <w:rFonts w:ascii="Times New Roman" w:eastAsia="Arial Unicode MS" w:hAnsi="Times New Roman" w:cs="Arial Unicode MS"/>
      <w:color w:val="000000"/>
      <w:sz w:val="26"/>
      <w:szCs w:val="26"/>
      <w:u w:color="000000"/>
      <w:bdr w:val="nil"/>
      <w:lang w:val="ru-RU" w:eastAsia="pl-PL"/>
    </w:rPr>
  </w:style>
  <w:style w:type="paragraph" w:customStyle="1" w:styleId="pkt">
    <w:name w:val="pkt"/>
    <w:basedOn w:val="Normalny"/>
    <w:rsid w:val="00B778FC"/>
    <w:pPr>
      <w:autoSpaceDE w:val="0"/>
      <w:autoSpaceDN w:val="0"/>
      <w:spacing w:before="60" w:after="60" w:line="360" w:lineRule="auto"/>
      <w:ind w:left="851" w:hanging="295"/>
      <w:jc w:val="both"/>
    </w:pPr>
    <w:rPr>
      <w:rFonts w:ascii="Univers-PL" w:eastAsia="Times New Roman" w:hAnsi="Univers-PL" w:cs="Times New Roman"/>
      <w:sz w:val="19"/>
      <w:szCs w:val="19"/>
      <w:u w:color="000000"/>
      <w:lang w:eastAsia="pl-PL"/>
    </w:rPr>
  </w:style>
  <w:style w:type="paragraph" w:styleId="NormalnyWeb">
    <w:name w:val="Normal (Web)"/>
    <w:basedOn w:val="Normalny"/>
    <w:link w:val="NormalnyWebZnak"/>
    <w:uiPriority w:val="99"/>
    <w:unhideWhenUsed/>
    <w:rsid w:val="008211FB"/>
    <w:pPr>
      <w:spacing w:before="100" w:beforeAutospacing="1" w:after="100" w:afterAutospacing="1"/>
    </w:pPr>
    <w:rPr>
      <w:rFonts w:ascii="Times New Roman" w:hAnsi="Times New Roman" w:cs="Times New Roman"/>
      <w:lang w:eastAsia="pl-PL"/>
    </w:rPr>
  </w:style>
  <w:style w:type="character" w:styleId="Odwoaniedokomentarza">
    <w:name w:val="annotation reference"/>
    <w:basedOn w:val="Domylnaczcionkaakapitu"/>
    <w:unhideWhenUsed/>
    <w:rsid w:val="004B2F72"/>
    <w:rPr>
      <w:sz w:val="16"/>
      <w:szCs w:val="16"/>
    </w:rPr>
  </w:style>
  <w:style w:type="paragraph" w:styleId="Tekstkomentarza">
    <w:name w:val="annotation text"/>
    <w:basedOn w:val="Normalny"/>
    <w:link w:val="TekstkomentarzaZnak"/>
    <w:uiPriority w:val="99"/>
    <w:unhideWhenUsed/>
    <w:rsid w:val="004B2F72"/>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4B2F72"/>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B2F72"/>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B2F72"/>
    <w:rPr>
      <w:rFonts w:ascii="Times New Roman" w:hAnsi="Times New Roman" w:cs="Times New Roman"/>
      <w:sz w:val="18"/>
      <w:szCs w:val="18"/>
    </w:rPr>
  </w:style>
  <w:style w:type="character" w:styleId="UyteHipercze">
    <w:name w:val="FollowedHyperlink"/>
    <w:basedOn w:val="Domylnaczcionkaakapitu"/>
    <w:uiPriority w:val="99"/>
    <w:semiHidden/>
    <w:unhideWhenUsed/>
    <w:rsid w:val="004B2F72"/>
    <w:rPr>
      <w:color w:val="954F72" w:themeColor="followedHyperlink"/>
      <w:u w:val="single"/>
    </w:rPr>
  </w:style>
  <w:style w:type="paragraph" w:styleId="Bezodstpw">
    <w:name w:val="No Spacing"/>
    <w:link w:val="BezodstpwZnak"/>
    <w:qFormat/>
    <w:rsid w:val="006A591C"/>
    <w:rPr>
      <w:rFonts w:ascii="Calibri" w:eastAsia="Calibri" w:hAnsi="Calibri" w:cs="Times New Roman"/>
      <w:sz w:val="22"/>
      <w:szCs w:val="22"/>
    </w:rPr>
  </w:style>
  <w:style w:type="paragraph" w:styleId="Tematkomentarza">
    <w:name w:val="annotation subject"/>
    <w:basedOn w:val="Tekstkomentarza"/>
    <w:next w:val="Tekstkomentarza"/>
    <w:link w:val="TematkomentarzaZnak"/>
    <w:uiPriority w:val="99"/>
    <w:semiHidden/>
    <w:unhideWhenUsed/>
    <w:rsid w:val="00737051"/>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737051"/>
    <w:rPr>
      <w:rFonts w:ascii="Times New Roman" w:eastAsia="Times New Roman" w:hAnsi="Times New Roman" w:cs="Times New Roman"/>
      <w:b/>
      <w:bCs/>
      <w:sz w:val="20"/>
      <w:szCs w:val="20"/>
      <w:lang w:eastAsia="pl-PL"/>
    </w:rPr>
  </w:style>
  <w:style w:type="character" w:customStyle="1" w:styleId="DefaultZnak">
    <w:name w:val="Default Znak"/>
    <w:link w:val="Default"/>
    <w:locked/>
    <w:rsid w:val="00A72C7E"/>
    <w:rPr>
      <w:rFonts w:ascii="Arial" w:hAnsi="Arial" w:cs="Arial"/>
      <w:color w:val="000000"/>
    </w:rPr>
  </w:style>
  <w:style w:type="paragraph" w:styleId="Tekstprzypisudolnego">
    <w:name w:val="footnote text"/>
    <w:basedOn w:val="Normalny"/>
    <w:link w:val="TekstprzypisudolnegoZnak"/>
    <w:uiPriority w:val="99"/>
    <w:unhideWhenUsed/>
    <w:rsid w:val="00396A90"/>
  </w:style>
  <w:style w:type="character" w:customStyle="1" w:styleId="TekstprzypisudolnegoZnak">
    <w:name w:val="Tekst przypisu dolnego Znak"/>
    <w:basedOn w:val="Domylnaczcionkaakapitu"/>
    <w:link w:val="Tekstprzypisudolnego"/>
    <w:uiPriority w:val="99"/>
    <w:rsid w:val="00396A90"/>
  </w:style>
  <w:style w:type="character" w:styleId="Odwoanieprzypisudolnego">
    <w:name w:val="footnote reference"/>
    <w:basedOn w:val="Domylnaczcionkaakapitu"/>
    <w:uiPriority w:val="99"/>
    <w:unhideWhenUsed/>
    <w:rsid w:val="00396A90"/>
    <w:rPr>
      <w:vertAlign w:val="superscript"/>
    </w:rPr>
  </w:style>
  <w:style w:type="paragraph" w:styleId="Tekstprzypisukocowego">
    <w:name w:val="endnote text"/>
    <w:basedOn w:val="Normalny"/>
    <w:link w:val="TekstprzypisukocowegoZnak"/>
    <w:uiPriority w:val="99"/>
    <w:semiHidden/>
    <w:unhideWhenUsed/>
    <w:rsid w:val="002526BC"/>
    <w:rPr>
      <w:sz w:val="20"/>
      <w:szCs w:val="20"/>
    </w:rPr>
  </w:style>
  <w:style w:type="character" w:customStyle="1" w:styleId="TekstprzypisukocowegoZnak">
    <w:name w:val="Tekst przypisu końcowego Znak"/>
    <w:basedOn w:val="Domylnaczcionkaakapitu"/>
    <w:link w:val="Tekstprzypisukocowego"/>
    <w:uiPriority w:val="99"/>
    <w:semiHidden/>
    <w:rsid w:val="002526BC"/>
    <w:rPr>
      <w:sz w:val="20"/>
      <w:szCs w:val="20"/>
    </w:rPr>
  </w:style>
  <w:style w:type="character" w:styleId="Odwoanieprzypisukocowego">
    <w:name w:val="endnote reference"/>
    <w:basedOn w:val="Domylnaczcionkaakapitu"/>
    <w:uiPriority w:val="99"/>
    <w:semiHidden/>
    <w:unhideWhenUsed/>
    <w:rsid w:val="002526BC"/>
    <w:rPr>
      <w:vertAlign w:val="superscript"/>
    </w:rPr>
  </w:style>
  <w:style w:type="paragraph" w:styleId="Tekstpodstawowy3">
    <w:name w:val="Body Text 3"/>
    <w:basedOn w:val="Normalny"/>
    <w:link w:val="Tekstpodstawowy3Znak"/>
    <w:semiHidden/>
    <w:rsid w:val="002B63FA"/>
    <w:pPr>
      <w:spacing w:after="120"/>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2B63FA"/>
    <w:rPr>
      <w:rFonts w:ascii="Times New Roman" w:eastAsia="Times New Roman" w:hAnsi="Times New Roman" w:cs="Times New Roman"/>
      <w:sz w:val="16"/>
      <w:szCs w:val="16"/>
      <w:lang w:eastAsia="pl-PL"/>
    </w:rPr>
  </w:style>
  <w:style w:type="paragraph" w:styleId="Zwykytekst">
    <w:name w:val="Plain Text"/>
    <w:basedOn w:val="Normalny"/>
    <w:link w:val="ZwykytekstZnak"/>
    <w:rsid w:val="00043351"/>
    <w:rPr>
      <w:rFonts w:ascii="Courier New" w:eastAsia="MS Mincho" w:hAnsi="Courier New" w:cs="Times New Roman"/>
      <w:sz w:val="20"/>
      <w:szCs w:val="20"/>
      <w:lang w:eastAsia="pl-PL"/>
    </w:rPr>
  </w:style>
  <w:style w:type="character" w:customStyle="1" w:styleId="ZwykytekstZnak">
    <w:name w:val="Zwykły tekst Znak"/>
    <w:basedOn w:val="Domylnaczcionkaakapitu"/>
    <w:link w:val="Zwykytekst"/>
    <w:rsid w:val="00043351"/>
    <w:rPr>
      <w:rFonts w:ascii="Courier New" w:eastAsia="MS Mincho" w:hAnsi="Courier New" w:cs="Times New Roman"/>
      <w:sz w:val="20"/>
      <w:szCs w:val="20"/>
      <w:lang w:eastAsia="pl-PL"/>
    </w:rPr>
  </w:style>
  <w:style w:type="paragraph" w:styleId="Tekstpodstawowywcity2">
    <w:name w:val="Body Text Indent 2"/>
    <w:basedOn w:val="Normalny"/>
    <w:link w:val="Tekstpodstawowywcity2Znak"/>
    <w:uiPriority w:val="99"/>
    <w:unhideWhenUsed/>
    <w:rsid w:val="00E13EC0"/>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E13EC0"/>
  </w:style>
  <w:style w:type="character" w:customStyle="1" w:styleId="BezodstpwZnak">
    <w:name w:val="Bez odstępów Znak"/>
    <w:link w:val="Bezodstpw"/>
    <w:uiPriority w:val="1"/>
    <w:rsid w:val="00E13EC0"/>
    <w:rPr>
      <w:rFonts w:ascii="Calibri" w:eastAsia="Calibri" w:hAnsi="Calibri" w:cs="Times New Roman"/>
      <w:sz w:val="22"/>
      <w:szCs w:val="22"/>
    </w:rPr>
  </w:style>
  <w:style w:type="character" w:styleId="Uwydatnienie">
    <w:name w:val="Emphasis"/>
    <w:basedOn w:val="Domylnaczcionkaakapitu"/>
    <w:uiPriority w:val="20"/>
    <w:qFormat/>
    <w:rsid w:val="00066650"/>
    <w:rPr>
      <w:i/>
      <w:iCs/>
    </w:rPr>
  </w:style>
  <w:style w:type="character" w:customStyle="1" w:styleId="fn-ref">
    <w:name w:val="fn-ref"/>
    <w:basedOn w:val="Domylnaczcionkaakapitu"/>
    <w:rsid w:val="00066650"/>
  </w:style>
  <w:style w:type="paragraph" w:customStyle="1" w:styleId="text-justify">
    <w:name w:val="text-justify"/>
    <w:basedOn w:val="Normalny"/>
    <w:rsid w:val="00066650"/>
    <w:pPr>
      <w:spacing w:before="100" w:beforeAutospacing="1" w:after="100" w:afterAutospacing="1"/>
    </w:pPr>
    <w:rPr>
      <w:rFonts w:ascii="Times New Roman" w:eastAsia="Times New Roman" w:hAnsi="Times New Roman" w:cs="Times New Roman"/>
      <w:lang w:eastAsia="pl-PL"/>
    </w:rPr>
  </w:style>
  <w:style w:type="character" w:styleId="Pogrubienie">
    <w:name w:val="Strong"/>
    <w:basedOn w:val="Domylnaczcionkaakapitu"/>
    <w:uiPriority w:val="22"/>
    <w:qFormat/>
    <w:rsid w:val="00BE00E3"/>
    <w:rPr>
      <w:b/>
      <w:bCs/>
    </w:rPr>
  </w:style>
  <w:style w:type="character" w:customStyle="1" w:styleId="Nagwek1Znak">
    <w:name w:val="Nagłówek 1 Znak"/>
    <w:basedOn w:val="Domylnaczcionkaakapitu"/>
    <w:link w:val="Nagwek1"/>
    <w:rsid w:val="00D34F2E"/>
    <w:rPr>
      <w:rFonts w:ascii="Calibri" w:eastAsia="Calibri" w:hAnsi="Calibri" w:cs="Calibri"/>
      <w:b/>
      <w:bCs/>
      <w:color w:val="000000"/>
      <w:sz w:val="48"/>
      <w:szCs w:val="48"/>
      <w:lang w:eastAsia="pl-PL"/>
    </w:rPr>
  </w:style>
  <w:style w:type="character" w:customStyle="1" w:styleId="alb-s">
    <w:name w:val="a_lb-s"/>
    <w:basedOn w:val="Domylnaczcionkaakapitu"/>
    <w:rsid w:val="00745E1B"/>
  </w:style>
  <w:style w:type="paragraph" w:styleId="Indeks8">
    <w:name w:val="index 8"/>
    <w:basedOn w:val="Normalny"/>
    <w:uiPriority w:val="99"/>
    <w:rsid w:val="00C75760"/>
    <w:rPr>
      <w:rFonts w:ascii="Calibri" w:eastAsia="Times New Roman" w:hAnsi="Calibri" w:cs="Times New Roman"/>
      <w:sz w:val="22"/>
      <w:szCs w:val="22"/>
      <w:lang w:eastAsia="pl-PL"/>
    </w:rPr>
  </w:style>
  <w:style w:type="numbering" w:customStyle="1" w:styleId="Styl1">
    <w:name w:val="Styl1"/>
    <w:uiPriority w:val="99"/>
    <w:rsid w:val="002A4A3F"/>
    <w:pPr>
      <w:numPr>
        <w:numId w:val="2"/>
      </w:numPr>
    </w:pPr>
  </w:style>
  <w:style w:type="paragraph" w:customStyle="1" w:styleId="Domylnie">
    <w:name w:val="Domyślnie"/>
    <w:rsid w:val="008C7D58"/>
    <w:pPr>
      <w:widowControl w:val="0"/>
      <w:autoSpaceDN w:val="0"/>
      <w:adjustRightInd w:val="0"/>
    </w:pPr>
    <w:rPr>
      <w:rFonts w:ascii="Times New Roman" w:eastAsia="Times New Roman" w:hAnsi="Times New Roman" w:cs="Arial Unicode MS"/>
      <w:color w:val="000000"/>
    </w:rPr>
  </w:style>
  <w:style w:type="paragraph" w:styleId="Poprawka">
    <w:name w:val="Revision"/>
    <w:hidden/>
    <w:uiPriority w:val="99"/>
    <w:semiHidden/>
    <w:rsid w:val="00FA0423"/>
  </w:style>
  <w:style w:type="paragraph" w:customStyle="1" w:styleId="Standardowy1">
    <w:name w:val="Standardowy1"/>
    <w:rsid w:val="00002FC4"/>
    <w:rPr>
      <w:rFonts w:ascii="Times New Roman" w:eastAsia="Times New Roman" w:hAnsi="Times New Roman" w:cs="Mangal"/>
      <w:sz w:val="20"/>
      <w:szCs w:val="20"/>
      <w:lang w:eastAsia="pl-PL" w:bidi="hi-IN"/>
    </w:rPr>
  </w:style>
  <w:style w:type="paragraph" w:customStyle="1" w:styleId="Standardowy2">
    <w:name w:val="Standardowy2"/>
    <w:rsid w:val="00002FC4"/>
    <w:rPr>
      <w:rFonts w:ascii="Times New Roman" w:eastAsia="Times New Roman" w:hAnsi="Times New Roman" w:cs="Mangal"/>
      <w:sz w:val="20"/>
      <w:szCs w:val="20"/>
      <w:lang w:eastAsia="pl-PL" w:bidi="hi-IN"/>
    </w:rPr>
  </w:style>
  <w:style w:type="character" w:customStyle="1" w:styleId="Nierozpoznanawzmianka1">
    <w:name w:val="Nierozpoznana wzmianka1"/>
    <w:basedOn w:val="Domylnaczcionkaakapitu"/>
    <w:uiPriority w:val="99"/>
    <w:semiHidden/>
    <w:unhideWhenUsed/>
    <w:rsid w:val="00AB1E10"/>
    <w:rPr>
      <w:color w:val="605E5C"/>
      <w:shd w:val="clear" w:color="auto" w:fill="E1DFDD"/>
    </w:rPr>
  </w:style>
  <w:style w:type="character" w:customStyle="1" w:styleId="Nierozpoznanawzmianka2">
    <w:name w:val="Nierozpoznana wzmianka2"/>
    <w:basedOn w:val="Domylnaczcionkaakapitu"/>
    <w:uiPriority w:val="99"/>
    <w:semiHidden/>
    <w:unhideWhenUsed/>
    <w:rsid w:val="00FC2F2A"/>
    <w:rPr>
      <w:color w:val="605E5C"/>
      <w:shd w:val="clear" w:color="auto" w:fill="E1DFDD"/>
    </w:rPr>
  </w:style>
  <w:style w:type="paragraph" w:customStyle="1" w:styleId="Kolorowecieniowanieakcent31">
    <w:name w:val="Kolorowe cieniowanie — akcent 31"/>
    <w:basedOn w:val="Normalny"/>
    <w:rsid w:val="004637CF"/>
    <w:pPr>
      <w:ind w:left="720"/>
    </w:pPr>
    <w:rPr>
      <w:rFonts w:ascii="Times New Roman" w:eastAsia="Times New Roman" w:hAnsi="Times New Roman" w:cs="Times New Roman"/>
      <w:lang w:eastAsia="pl-PL"/>
    </w:rPr>
  </w:style>
  <w:style w:type="paragraph" w:customStyle="1" w:styleId="Listanumerowana21">
    <w:name w:val="Lista numerowana 21"/>
    <w:basedOn w:val="Normalny"/>
    <w:rsid w:val="00561538"/>
    <w:pPr>
      <w:autoSpaceDE w:val="0"/>
      <w:spacing w:line="288" w:lineRule="auto"/>
      <w:ind w:left="1429" w:hanging="360"/>
      <w:jc w:val="both"/>
    </w:pPr>
    <w:rPr>
      <w:rFonts w:ascii="Times New Roman" w:eastAsia="Times New Roman" w:hAnsi="Times New Roman" w:cs="Times New Roman"/>
      <w:lang w:eastAsia="pl-PL"/>
    </w:rPr>
  </w:style>
  <w:style w:type="character" w:styleId="Nierozpoznanawzmianka">
    <w:name w:val="Unresolved Mention"/>
    <w:basedOn w:val="Domylnaczcionkaakapitu"/>
    <w:uiPriority w:val="99"/>
    <w:semiHidden/>
    <w:unhideWhenUsed/>
    <w:rsid w:val="005571F8"/>
    <w:rPr>
      <w:color w:val="605E5C"/>
      <w:shd w:val="clear" w:color="auto" w:fill="E1DFDD"/>
    </w:rPr>
  </w:style>
  <w:style w:type="character" w:customStyle="1" w:styleId="NormalnyWebZnak">
    <w:name w:val="Normalny (Web) Znak"/>
    <w:link w:val="NormalnyWeb"/>
    <w:locked/>
    <w:rsid w:val="001902CA"/>
    <w:rPr>
      <w:rFonts w:ascii="Times New Roman" w:hAnsi="Times New Roman"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859435">
      <w:bodyDiv w:val="1"/>
      <w:marLeft w:val="0"/>
      <w:marRight w:val="0"/>
      <w:marTop w:val="0"/>
      <w:marBottom w:val="0"/>
      <w:divBdr>
        <w:top w:val="none" w:sz="0" w:space="0" w:color="auto"/>
        <w:left w:val="none" w:sz="0" w:space="0" w:color="auto"/>
        <w:bottom w:val="none" w:sz="0" w:space="0" w:color="auto"/>
        <w:right w:val="none" w:sz="0" w:space="0" w:color="auto"/>
      </w:divBdr>
    </w:div>
    <w:div w:id="201553123">
      <w:bodyDiv w:val="1"/>
      <w:marLeft w:val="0"/>
      <w:marRight w:val="0"/>
      <w:marTop w:val="0"/>
      <w:marBottom w:val="0"/>
      <w:divBdr>
        <w:top w:val="none" w:sz="0" w:space="0" w:color="auto"/>
        <w:left w:val="none" w:sz="0" w:space="0" w:color="auto"/>
        <w:bottom w:val="none" w:sz="0" w:space="0" w:color="auto"/>
        <w:right w:val="none" w:sz="0" w:space="0" w:color="auto"/>
      </w:divBdr>
    </w:div>
    <w:div w:id="261884427">
      <w:bodyDiv w:val="1"/>
      <w:marLeft w:val="0"/>
      <w:marRight w:val="0"/>
      <w:marTop w:val="0"/>
      <w:marBottom w:val="0"/>
      <w:divBdr>
        <w:top w:val="none" w:sz="0" w:space="0" w:color="auto"/>
        <w:left w:val="none" w:sz="0" w:space="0" w:color="auto"/>
        <w:bottom w:val="none" w:sz="0" w:space="0" w:color="auto"/>
        <w:right w:val="none" w:sz="0" w:space="0" w:color="auto"/>
      </w:divBdr>
    </w:div>
    <w:div w:id="372386662">
      <w:bodyDiv w:val="1"/>
      <w:marLeft w:val="0"/>
      <w:marRight w:val="0"/>
      <w:marTop w:val="0"/>
      <w:marBottom w:val="0"/>
      <w:divBdr>
        <w:top w:val="none" w:sz="0" w:space="0" w:color="auto"/>
        <w:left w:val="none" w:sz="0" w:space="0" w:color="auto"/>
        <w:bottom w:val="none" w:sz="0" w:space="0" w:color="auto"/>
        <w:right w:val="none" w:sz="0" w:space="0" w:color="auto"/>
      </w:divBdr>
      <w:divsChild>
        <w:div w:id="693724257">
          <w:marLeft w:val="0"/>
          <w:marRight w:val="0"/>
          <w:marTop w:val="0"/>
          <w:marBottom w:val="0"/>
          <w:divBdr>
            <w:top w:val="none" w:sz="0" w:space="0" w:color="auto"/>
            <w:left w:val="none" w:sz="0" w:space="0" w:color="auto"/>
            <w:bottom w:val="none" w:sz="0" w:space="0" w:color="auto"/>
            <w:right w:val="none" w:sz="0" w:space="0" w:color="auto"/>
          </w:divBdr>
          <w:divsChild>
            <w:div w:id="1511288754">
              <w:marLeft w:val="0"/>
              <w:marRight w:val="0"/>
              <w:marTop w:val="0"/>
              <w:marBottom w:val="0"/>
              <w:divBdr>
                <w:top w:val="none" w:sz="0" w:space="0" w:color="auto"/>
                <w:left w:val="none" w:sz="0" w:space="0" w:color="auto"/>
                <w:bottom w:val="none" w:sz="0" w:space="0" w:color="auto"/>
                <w:right w:val="none" w:sz="0" w:space="0" w:color="auto"/>
              </w:divBdr>
              <w:divsChild>
                <w:div w:id="125851390">
                  <w:marLeft w:val="0"/>
                  <w:marRight w:val="0"/>
                  <w:marTop w:val="0"/>
                  <w:marBottom w:val="0"/>
                  <w:divBdr>
                    <w:top w:val="none" w:sz="0" w:space="0" w:color="auto"/>
                    <w:left w:val="none" w:sz="0" w:space="0" w:color="auto"/>
                    <w:bottom w:val="none" w:sz="0" w:space="0" w:color="auto"/>
                    <w:right w:val="none" w:sz="0" w:space="0" w:color="auto"/>
                  </w:divBdr>
                  <w:divsChild>
                    <w:div w:id="1783497491">
                      <w:marLeft w:val="0"/>
                      <w:marRight w:val="0"/>
                      <w:marTop w:val="0"/>
                      <w:marBottom w:val="0"/>
                      <w:divBdr>
                        <w:top w:val="none" w:sz="0" w:space="0" w:color="auto"/>
                        <w:left w:val="none" w:sz="0" w:space="0" w:color="auto"/>
                        <w:bottom w:val="none" w:sz="0" w:space="0" w:color="auto"/>
                        <w:right w:val="none" w:sz="0" w:space="0" w:color="auto"/>
                      </w:divBdr>
                      <w:divsChild>
                        <w:div w:id="6653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652084">
                  <w:marLeft w:val="0"/>
                  <w:marRight w:val="0"/>
                  <w:marTop w:val="0"/>
                  <w:marBottom w:val="0"/>
                  <w:divBdr>
                    <w:top w:val="none" w:sz="0" w:space="0" w:color="auto"/>
                    <w:left w:val="none" w:sz="0" w:space="0" w:color="auto"/>
                    <w:bottom w:val="none" w:sz="0" w:space="0" w:color="auto"/>
                    <w:right w:val="none" w:sz="0" w:space="0" w:color="auto"/>
                  </w:divBdr>
                  <w:divsChild>
                    <w:div w:id="202181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5833059">
      <w:bodyDiv w:val="1"/>
      <w:marLeft w:val="0"/>
      <w:marRight w:val="0"/>
      <w:marTop w:val="0"/>
      <w:marBottom w:val="0"/>
      <w:divBdr>
        <w:top w:val="none" w:sz="0" w:space="0" w:color="auto"/>
        <w:left w:val="none" w:sz="0" w:space="0" w:color="auto"/>
        <w:bottom w:val="none" w:sz="0" w:space="0" w:color="auto"/>
        <w:right w:val="none" w:sz="0" w:space="0" w:color="auto"/>
      </w:divBdr>
      <w:divsChild>
        <w:div w:id="184446668">
          <w:marLeft w:val="360"/>
          <w:marRight w:val="0"/>
          <w:marTop w:val="0"/>
          <w:marBottom w:val="0"/>
          <w:divBdr>
            <w:top w:val="none" w:sz="0" w:space="0" w:color="auto"/>
            <w:left w:val="none" w:sz="0" w:space="0" w:color="auto"/>
            <w:bottom w:val="none" w:sz="0" w:space="0" w:color="auto"/>
            <w:right w:val="none" w:sz="0" w:space="0" w:color="auto"/>
          </w:divBdr>
        </w:div>
        <w:div w:id="858736762">
          <w:marLeft w:val="360"/>
          <w:marRight w:val="0"/>
          <w:marTop w:val="0"/>
          <w:marBottom w:val="0"/>
          <w:divBdr>
            <w:top w:val="none" w:sz="0" w:space="0" w:color="auto"/>
            <w:left w:val="none" w:sz="0" w:space="0" w:color="auto"/>
            <w:bottom w:val="none" w:sz="0" w:space="0" w:color="auto"/>
            <w:right w:val="none" w:sz="0" w:space="0" w:color="auto"/>
          </w:divBdr>
        </w:div>
        <w:div w:id="1119228980">
          <w:marLeft w:val="360"/>
          <w:marRight w:val="0"/>
          <w:marTop w:val="0"/>
          <w:marBottom w:val="0"/>
          <w:divBdr>
            <w:top w:val="none" w:sz="0" w:space="0" w:color="auto"/>
            <w:left w:val="none" w:sz="0" w:space="0" w:color="auto"/>
            <w:bottom w:val="none" w:sz="0" w:space="0" w:color="auto"/>
            <w:right w:val="none" w:sz="0" w:space="0" w:color="auto"/>
          </w:divBdr>
        </w:div>
      </w:divsChild>
    </w:div>
    <w:div w:id="529759700">
      <w:bodyDiv w:val="1"/>
      <w:marLeft w:val="0"/>
      <w:marRight w:val="0"/>
      <w:marTop w:val="0"/>
      <w:marBottom w:val="0"/>
      <w:divBdr>
        <w:top w:val="none" w:sz="0" w:space="0" w:color="auto"/>
        <w:left w:val="none" w:sz="0" w:space="0" w:color="auto"/>
        <w:bottom w:val="none" w:sz="0" w:space="0" w:color="auto"/>
        <w:right w:val="none" w:sz="0" w:space="0" w:color="auto"/>
      </w:divBdr>
      <w:divsChild>
        <w:div w:id="55396532">
          <w:marLeft w:val="0"/>
          <w:marRight w:val="0"/>
          <w:marTop w:val="72"/>
          <w:marBottom w:val="0"/>
          <w:divBdr>
            <w:top w:val="none" w:sz="0" w:space="0" w:color="auto"/>
            <w:left w:val="none" w:sz="0" w:space="0" w:color="auto"/>
            <w:bottom w:val="none" w:sz="0" w:space="0" w:color="auto"/>
            <w:right w:val="none" w:sz="0" w:space="0" w:color="auto"/>
          </w:divBdr>
          <w:divsChild>
            <w:div w:id="247542828">
              <w:marLeft w:val="360"/>
              <w:marRight w:val="0"/>
              <w:marTop w:val="0"/>
              <w:marBottom w:val="72"/>
              <w:divBdr>
                <w:top w:val="none" w:sz="0" w:space="0" w:color="auto"/>
                <w:left w:val="none" w:sz="0" w:space="0" w:color="auto"/>
                <w:bottom w:val="none" w:sz="0" w:space="0" w:color="auto"/>
                <w:right w:val="none" w:sz="0" w:space="0" w:color="auto"/>
              </w:divBdr>
            </w:div>
            <w:div w:id="578295416">
              <w:marLeft w:val="360"/>
              <w:marRight w:val="0"/>
              <w:marTop w:val="0"/>
              <w:marBottom w:val="72"/>
              <w:divBdr>
                <w:top w:val="none" w:sz="0" w:space="0" w:color="auto"/>
                <w:left w:val="none" w:sz="0" w:space="0" w:color="auto"/>
                <w:bottom w:val="none" w:sz="0" w:space="0" w:color="auto"/>
                <w:right w:val="none" w:sz="0" w:space="0" w:color="auto"/>
              </w:divBdr>
            </w:div>
            <w:div w:id="629356856">
              <w:marLeft w:val="360"/>
              <w:marRight w:val="0"/>
              <w:marTop w:val="72"/>
              <w:marBottom w:val="72"/>
              <w:divBdr>
                <w:top w:val="none" w:sz="0" w:space="0" w:color="auto"/>
                <w:left w:val="none" w:sz="0" w:space="0" w:color="auto"/>
                <w:bottom w:val="none" w:sz="0" w:space="0" w:color="auto"/>
                <w:right w:val="none" w:sz="0" w:space="0" w:color="auto"/>
              </w:divBdr>
            </w:div>
            <w:div w:id="1289629879">
              <w:marLeft w:val="360"/>
              <w:marRight w:val="0"/>
              <w:marTop w:val="0"/>
              <w:marBottom w:val="72"/>
              <w:divBdr>
                <w:top w:val="none" w:sz="0" w:space="0" w:color="auto"/>
                <w:left w:val="none" w:sz="0" w:space="0" w:color="auto"/>
                <w:bottom w:val="none" w:sz="0" w:space="0" w:color="auto"/>
                <w:right w:val="none" w:sz="0" w:space="0" w:color="auto"/>
              </w:divBdr>
              <w:divsChild>
                <w:div w:id="929316261">
                  <w:marLeft w:val="360"/>
                  <w:marRight w:val="0"/>
                  <w:marTop w:val="0"/>
                  <w:marBottom w:val="0"/>
                  <w:divBdr>
                    <w:top w:val="none" w:sz="0" w:space="0" w:color="auto"/>
                    <w:left w:val="none" w:sz="0" w:space="0" w:color="auto"/>
                    <w:bottom w:val="none" w:sz="0" w:space="0" w:color="auto"/>
                    <w:right w:val="none" w:sz="0" w:space="0" w:color="auto"/>
                  </w:divBdr>
                </w:div>
                <w:div w:id="1680614972">
                  <w:marLeft w:val="360"/>
                  <w:marRight w:val="0"/>
                  <w:marTop w:val="0"/>
                  <w:marBottom w:val="0"/>
                  <w:divBdr>
                    <w:top w:val="none" w:sz="0" w:space="0" w:color="auto"/>
                    <w:left w:val="none" w:sz="0" w:space="0" w:color="auto"/>
                    <w:bottom w:val="none" w:sz="0" w:space="0" w:color="auto"/>
                    <w:right w:val="none" w:sz="0" w:space="0" w:color="auto"/>
                  </w:divBdr>
                </w:div>
                <w:div w:id="2083410325">
                  <w:marLeft w:val="360"/>
                  <w:marRight w:val="0"/>
                  <w:marTop w:val="0"/>
                  <w:marBottom w:val="0"/>
                  <w:divBdr>
                    <w:top w:val="none" w:sz="0" w:space="0" w:color="auto"/>
                    <w:left w:val="none" w:sz="0" w:space="0" w:color="auto"/>
                    <w:bottom w:val="none" w:sz="0" w:space="0" w:color="auto"/>
                    <w:right w:val="none" w:sz="0" w:space="0" w:color="auto"/>
                  </w:divBdr>
                </w:div>
              </w:divsChild>
            </w:div>
            <w:div w:id="2052026376">
              <w:marLeft w:val="360"/>
              <w:marRight w:val="0"/>
              <w:marTop w:val="0"/>
              <w:marBottom w:val="72"/>
              <w:divBdr>
                <w:top w:val="none" w:sz="0" w:space="0" w:color="auto"/>
                <w:left w:val="none" w:sz="0" w:space="0" w:color="auto"/>
                <w:bottom w:val="none" w:sz="0" w:space="0" w:color="auto"/>
                <w:right w:val="none" w:sz="0" w:space="0" w:color="auto"/>
              </w:divBdr>
            </w:div>
          </w:divsChild>
        </w:div>
        <w:div w:id="908881987">
          <w:marLeft w:val="0"/>
          <w:marRight w:val="0"/>
          <w:marTop w:val="72"/>
          <w:marBottom w:val="0"/>
          <w:divBdr>
            <w:top w:val="none" w:sz="0" w:space="0" w:color="auto"/>
            <w:left w:val="none" w:sz="0" w:space="0" w:color="auto"/>
            <w:bottom w:val="none" w:sz="0" w:space="0" w:color="auto"/>
            <w:right w:val="none" w:sz="0" w:space="0" w:color="auto"/>
          </w:divBdr>
        </w:div>
        <w:div w:id="973560712">
          <w:marLeft w:val="0"/>
          <w:marRight w:val="0"/>
          <w:marTop w:val="72"/>
          <w:marBottom w:val="0"/>
          <w:divBdr>
            <w:top w:val="none" w:sz="0" w:space="0" w:color="auto"/>
            <w:left w:val="none" w:sz="0" w:space="0" w:color="auto"/>
            <w:bottom w:val="none" w:sz="0" w:space="0" w:color="auto"/>
            <w:right w:val="none" w:sz="0" w:space="0" w:color="auto"/>
          </w:divBdr>
        </w:div>
        <w:div w:id="1047952642">
          <w:marLeft w:val="0"/>
          <w:marRight w:val="0"/>
          <w:marTop w:val="72"/>
          <w:marBottom w:val="0"/>
          <w:divBdr>
            <w:top w:val="none" w:sz="0" w:space="0" w:color="auto"/>
            <w:left w:val="none" w:sz="0" w:space="0" w:color="auto"/>
            <w:bottom w:val="none" w:sz="0" w:space="0" w:color="auto"/>
            <w:right w:val="none" w:sz="0" w:space="0" w:color="auto"/>
          </w:divBdr>
        </w:div>
        <w:div w:id="1123041205">
          <w:marLeft w:val="0"/>
          <w:marRight w:val="0"/>
          <w:marTop w:val="72"/>
          <w:marBottom w:val="0"/>
          <w:divBdr>
            <w:top w:val="none" w:sz="0" w:space="0" w:color="auto"/>
            <w:left w:val="none" w:sz="0" w:space="0" w:color="auto"/>
            <w:bottom w:val="none" w:sz="0" w:space="0" w:color="auto"/>
            <w:right w:val="none" w:sz="0" w:space="0" w:color="auto"/>
          </w:divBdr>
        </w:div>
        <w:div w:id="1847792533">
          <w:marLeft w:val="0"/>
          <w:marRight w:val="0"/>
          <w:marTop w:val="72"/>
          <w:marBottom w:val="0"/>
          <w:divBdr>
            <w:top w:val="none" w:sz="0" w:space="0" w:color="auto"/>
            <w:left w:val="none" w:sz="0" w:space="0" w:color="auto"/>
            <w:bottom w:val="none" w:sz="0" w:space="0" w:color="auto"/>
            <w:right w:val="none" w:sz="0" w:space="0" w:color="auto"/>
          </w:divBdr>
        </w:div>
        <w:div w:id="1887837915">
          <w:marLeft w:val="0"/>
          <w:marRight w:val="0"/>
          <w:marTop w:val="72"/>
          <w:marBottom w:val="0"/>
          <w:divBdr>
            <w:top w:val="none" w:sz="0" w:space="0" w:color="auto"/>
            <w:left w:val="none" w:sz="0" w:space="0" w:color="auto"/>
            <w:bottom w:val="none" w:sz="0" w:space="0" w:color="auto"/>
            <w:right w:val="none" w:sz="0" w:space="0" w:color="auto"/>
          </w:divBdr>
        </w:div>
      </w:divsChild>
    </w:div>
    <w:div w:id="634019631">
      <w:bodyDiv w:val="1"/>
      <w:marLeft w:val="0"/>
      <w:marRight w:val="0"/>
      <w:marTop w:val="0"/>
      <w:marBottom w:val="0"/>
      <w:divBdr>
        <w:top w:val="none" w:sz="0" w:space="0" w:color="auto"/>
        <w:left w:val="none" w:sz="0" w:space="0" w:color="auto"/>
        <w:bottom w:val="none" w:sz="0" w:space="0" w:color="auto"/>
        <w:right w:val="none" w:sz="0" w:space="0" w:color="auto"/>
      </w:divBdr>
    </w:div>
    <w:div w:id="636180975">
      <w:bodyDiv w:val="1"/>
      <w:marLeft w:val="0"/>
      <w:marRight w:val="0"/>
      <w:marTop w:val="0"/>
      <w:marBottom w:val="0"/>
      <w:divBdr>
        <w:top w:val="none" w:sz="0" w:space="0" w:color="auto"/>
        <w:left w:val="none" w:sz="0" w:space="0" w:color="auto"/>
        <w:bottom w:val="none" w:sz="0" w:space="0" w:color="auto"/>
        <w:right w:val="none" w:sz="0" w:space="0" w:color="auto"/>
      </w:divBdr>
    </w:div>
    <w:div w:id="717051494">
      <w:bodyDiv w:val="1"/>
      <w:marLeft w:val="0"/>
      <w:marRight w:val="0"/>
      <w:marTop w:val="0"/>
      <w:marBottom w:val="0"/>
      <w:divBdr>
        <w:top w:val="none" w:sz="0" w:space="0" w:color="auto"/>
        <w:left w:val="none" w:sz="0" w:space="0" w:color="auto"/>
        <w:bottom w:val="none" w:sz="0" w:space="0" w:color="auto"/>
        <w:right w:val="none" w:sz="0" w:space="0" w:color="auto"/>
      </w:divBdr>
      <w:divsChild>
        <w:div w:id="905649737">
          <w:marLeft w:val="360"/>
          <w:marRight w:val="0"/>
          <w:marTop w:val="72"/>
          <w:marBottom w:val="72"/>
          <w:divBdr>
            <w:top w:val="none" w:sz="0" w:space="0" w:color="auto"/>
            <w:left w:val="none" w:sz="0" w:space="0" w:color="auto"/>
            <w:bottom w:val="none" w:sz="0" w:space="0" w:color="auto"/>
            <w:right w:val="none" w:sz="0" w:space="0" w:color="auto"/>
          </w:divBdr>
        </w:div>
        <w:div w:id="1491560674">
          <w:marLeft w:val="360"/>
          <w:marRight w:val="0"/>
          <w:marTop w:val="0"/>
          <w:marBottom w:val="72"/>
          <w:divBdr>
            <w:top w:val="none" w:sz="0" w:space="0" w:color="auto"/>
            <w:left w:val="none" w:sz="0" w:space="0" w:color="auto"/>
            <w:bottom w:val="none" w:sz="0" w:space="0" w:color="auto"/>
            <w:right w:val="none" w:sz="0" w:space="0" w:color="auto"/>
          </w:divBdr>
          <w:divsChild>
            <w:div w:id="12339918">
              <w:marLeft w:val="360"/>
              <w:marRight w:val="0"/>
              <w:marTop w:val="0"/>
              <w:marBottom w:val="0"/>
              <w:divBdr>
                <w:top w:val="none" w:sz="0" w:space="0" w:color="auto"/>
                <w:left w:val="none" w:sz="0" w:space="0" w:color="auto"/>
                <w:bottom w:val="none" w:sz="0" w:space="0" w:color="auto"/>
                <w:right w:val="none" w:sz="0" w:space="0" w:color="auto"/>
              </w:divBdr>
            </w:div>
            <w:div w:id="197396212">
              <w:marLeft w:val="360"/>
              <w:marRight w:val="0"/>
              <w:marTop w:val="0"/>
              <w:marBottom w:val="0"/>
              <w:divBdr>
                <w:top w:val="none" w:sz="0" w:space="0" w:color="auto"/>
                <w:left w:val="none" w:sz="0" w:space="0" w:color="auto"/>
                <w:bottom w:val="none" w:sz="0" w:space="0" w:color="auto"/>
                <w:right w:val="none" w:sz="0" w:space="0" w:color="auto"/>
              </w:divBdr>
            </w:div>
            <w:div w:id="719748268">
              <w:marLeft w:val="360"/>
              <w:marRight w:val="0"/>
              <w:marTop w:val="0"/>
              <w:marBottom w:val="0"/>
              <w:divBdr>
                <w:top w:val="none" w:sz="0" w:space="0" w:color="auto"/>
                <w:left w:val="none" w:sz="0" w:space="0" w:color="auto"/>
                <w:bottom w:val="none" w:sz="0" w:space="0" w:color="auto"/>
                <w:right w:val="none" w:sz="0" w:space="0" w:color="auto"/>
              </w:divBdr>
            </w:div>
            <w:div w:id="1664237886">
              <w:marLeft w:val="360"/>
              <w:marRight w:val="0"/>
              <w:marTop w:val="0"/>
              <w:marBottom w:val="0"/>
              <w:divBdr>
                <w:top w:val="none" w:sz="0" w:space="0" w:color="auto"/>
                <w:left w:val="none" w:sz="0" w:space="0" w:color="auto"/>
                <w:bottom w:val="none" w:sz="0" w:space="0" w:color="auto"/>
                <w:right w:val="none" w:sz="0" w:space="0" w:color="auto"/>
              </w:divBdr>
            </w:div>
          </w:divsChild>
        </w:div>
        <w:div w:id="1521311341">
          <w:marLeft w:val="360"/>
          <w:marRight w:val="0"/>
          <w:marTop w:val="0"/>
          <w:marBottom w:val="72"/>
          <w:divBdr>
            <w:top w:val="none" w:sz="0" w:space="0" w:color="auto"/>
            <w:left w:val="none" w:sz="0" w:space="0" w:color="auto"/>
            <w:bottom w:val="none" w:sz="0" w:space="0" w:color="auto"/>
            <w:right w:val="none" w:sz="0" w:space="0" w:color="auto"/>
          </w:divBdr>
        </w:div>
        <w:div w:id="1574582147">
          <w:marLeft w:val="360"/>
          <w:marRight w:val="0"/>
          <w:marTop w:val="0"/>
          <w:marBottom w:val="72"/>
          <w:divBdr>
            <w:top w:val="none" w:sz="0" w:space="0" w:color="auto"/>
            <w:left w:val="none" w:sz="0" w:space="0" w:color="auto"/>
            <w:bottom w:val="none" w:sz="0" w:space="0" w:color="auto"/>
            <w:right w:val="none" w:sz="0" w:space="0" w:color="auto"/>
          </w:divBdr>
        </w:div>
      </w:divsChild>
    </w:div>
    <w:div w:id="795950299">
      <w:bodyDiv w:val="1"/>
      <w:marLeft w:val="0"/>
      <w:marRight w:val="0"/>
      <w:marTop w:val="0"/>
      <w:marBottom w:val="0"/>
      <w:divBdr>
        <w:top w:val="none" w:sz="0" w:space="0" w:color="auto"/>
        <w:left w:val="none" w:sz="0" w:space="0" w:color="auto"/>
        <w:bottom w:val="none" w:sz="0" w:space="0" w:color="auto"/>
        <w:right w:val="none" w:sz="0" w:space="0" w:color="auto"/>
      </w:divBdr>
      <w:divsChild>
        <w:div w:id="954216715">
          <w:marLeft w:val="0"/>
          <w:marRight w:val="0"/>
          <w:marTop w:val="0"/>
          <w:marBottom w:val="0"/>
          <w:divBdr>
            <w:top w:val="none" w:sz="0" w:space="0" w:color="auto"/>
            <w:left w:val="none" w:sz="0" w:space="0" w:color="auto"/>
            <w:bottom w:val="none" w:sz="0" w:space="0" w:color="auto"/>
            <w:right w:val="none" w:sz="0" w:space="0" w:color="auto"/>
          </w:divBdr>
          <w:divsChild>
            <w:div w:id="839659005">
              <w:marLeft w:val="0"/>
              <w:marRight w:val="0"/>
              <w:marTop w:val="0"/>
              <w:marBottom w:val="0"/>
              <w:divBdr>
                <w:top w:val="none" w:sz="0" w:space="0" w:color="auto"/>
                <w:left w:val="none" w:sz="0" w:space="0" w:color="auto"/>
                <w:bottom w:val="none" w:sz="0" w:space="0" w:color="auto"/>
                <w:right w:val="none" w:sz="0" w:space="0" w:color="auto"/>
              </w:divBdr>
              <w:divsChild>
                <w:div w:id="1717200267">
                  <w:marLeft w:val="0"/>
                  <w:marRight w:val="0"/>
                  <w:marTop w:val="0"/>
                  <w:marBottom w:val="0"/>
                  <w:divBdr>
                    <w:top w:val="none" w:sz="0" w:space="0" w:color="auto"/>
                    <w:left w:val="none" w:sz="0" w:space="0" w:color="auto"/>
                    <w:bottom w:val="none" w:sz="0" w:space="0" w:color="auto"/>
                    <w:right w:val="none" w:sz="0" w:space="0" w:color="auto"/>
                  </w:divBdr>
                  <w:divsChild>
                    <w:div w:id="72884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609503">
              <w:marLeft w:val="0"/>
              <w:marRight w:val="0"/>
              <w:marTop w:val="0"/>
              <w:marBottom w:val="0"/>
              <w:divBdr>
                <w:top w:val="none" w:sz="0" w:space="0" w:color="auto"/>
                <w:left w:val="none" w:sz="0" w:space="0" w:color="auto"/>
                <w:bottom w:val="none" w:sz="0" w:space="0" w:color="auto"/>
                <w:right w:val="none" w:sz="0" w:space="0" w:color="auto"/>
              </w:divBdr>
              <w:divsChild>
                <w:div w:id="1919709216">
                  <w:marLeft w:val="0"/>
                  <w:marRight w:val="0"/>
                  <w:marTop w:val="0"/>
                  <w:marBottom w:val="0"/>
                  <w:divBdr>
                    <w:top w:val="none" w:sz="0" w:space="0" w:color="auto"/>
                    <w:left w:val="none" w:sz="0" w:space="0" w:color="auto"/>
                    <w:bottom w:val="none" w:sz="0" w:space="0" w:color="auto"/>
                    <w:right w:val="none" w:sz="0" w:space="0" w:color="auto"/>
                  </w:divBdr>
                  <w:divsChild>
                    <w:div w:id="149148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8512045">
          <w:marLeft w:val="0"/>
          <w:marRight w:val="0"/>
          <w:marTop w:val="0"/>
          <w:marBottom w:val="0"/>
          <w:divBdr>
            <w:top w:val="none" w:sz="0" w:space="0" w:color="auto"/>
            <w:left w:val="none" w:sz="0" w:space="0" w:color="auto"/>
            <w:bottom w:val="none" w:sz="0" w:space="0" w:color="auto"/>
            <w:right w:val="none" w:sz="0" w:space="0" w:color="auto"/>
          </w:divBdr>
          <w:divsChild>
            <w:div w:id="1308508731">
              <w:marLeft w:val="0"/>
              <w:marRight w:val="0"/>
              <w:marTop w:val="0"/>
              <w:marBottom w:val="0"/>
              <w:divBdr>
                <w:top w:val="none" w:sz="0" w:space="0" w:color="auto"/>
                <w:left w:val="none" w:sz="0" w:space="0" w:color="auto"/>
                <w:bottom w:val="none" w:sz="0" w:space="0" w:color="auto"/>
                <w:right w:val="none" w:sz="0" w:space="0" w:color="auto"/>
              </w:divBdr>
              <w:divsChild>
                <w:div w:id="175924964">
                  <w:marLeft w:val="0"/>
                  <w:marRight w:val="0"/>
                  <w:marTop w:val="0"/>
                  <w:marBottom w:val="0"/>
                  <w:divBdr>
                    <w:top w:val="none" w:sz="0" w:space="0" w:color="auto"/>
                    <w:left w:val="none" w:sz="0" w:space="0" w:color="auto"/>
                    <w:bottom w:val="none" w:sz="0" w:space="0" w:color="auto"/>
                    <w:right w:val="none" w:sz="0" w:space="0" w:color="auto"/>
                  </w:divBdr>
                  <w:divsChild>
                    <w:div w:id="768890895">
                      <w:marLeft w:val="0"/>
                      <w:marRight w:val="0"/>
                      <w:marTop w:val="0"/>
                      <w:marBottom w:val="0"/>
                      <w:divBdr>
                        <w:top w:val="none" w:sz="0" w:space="0" w:color="auto"/>
                        <w:left w:val="none" w:sz="0" w:space="0" w:color="auto"/>
                        <w:bottom w:val="none" w:sz="0" w:space="0" w:color="auto"/>
                        <w:right w:val="none" w:sz="0" w:space="0" w:color="auto"/>
                      </w:divBdr>
                    </w:div>
                    <w:div w:id="1587610594">
                      <w:marLeft w:val="0"/>
                      <w:marRight w:val="0"/>
                      <w:marTop w:val="0"/>
                      <w:marBottom w:val="0"/>
                      <w:divBdr>
                        <w:top w:val="none" w:sz="0" w:space="0" w:color="auto"/>
                        <w:left w:val="none" w:sz="0" w:space="0" w:color="auto"/>
                        <w:bottom w:val="none" w:sz="0" w:space="0" w:color="auto"/>
                        <w:right w:val="none" w:sz="0" w:space="0" w:color="auto"/>
                      </w:divBdr>
                    </w:div>
                  </w:divsChild>
                </w:div>
                <w:div w:id="891575374">
                  <w:marLeft w:val="0"/>
                  <w:marRight w:val="0"/>
                  <w:marTop w:val="0"/>
                  <w:marBottom w:val="0"/>
                  <w:divBdr>
                    <w:top w:val="none" w:sz="0" w:space="0" w:color="auto"/>
                    <w:left w:val="none" w:sz="0" w:space="0" w:color="auto"/>
                    <w:bottom w:val="none" w:sz="0" w:space="0" w:color="auto"/>
                    <w:right w:val="none" w:sz="0" w:space="0" w:color="auto"/>
                  </w:divBdr>
                  <w:divsChild>
                    <w:div w:id="460078449">
                      <w:marLeft w:val="0"/>
                      <w:marRight w:val="0"/>
                      <w:marTop w:val="0"/>
                      <w:marBottom w:val="0"/>
                      <w:divBdr>
                        <w:top w:val="none" w:sz="0" w:space="0" w:color="auto"/>
                        <w:left w:val="none" w:sz="0" w:space="0" w:color="auto"/>
                        <w:bottom w:val="none" w:sz="0" w:space="0" w:color="auto"/>
                        <w:right w:val="none" w:sz="0" w:space="0" w:color="auto"/>
                      </w:divBdr>
                    </w:div>
                  </w:divsChild>
                </w:div>
                <w:div w:id="1437867675">
                  <w:marLeft w:val="0"/>
                  <w:marRight w:val="0"/>
                  <w:marTop w:val="0"/>
                  <w:marBottom w:val="0"/>
                  <w:divBdr>
                    <w:top w:val="none" w:sz="0" w:space="0" w:color="auto"/>
                    <w:left w:val="none" w:sz="0" w:space="0" w:color="auto"/>
                    <w:bottom w:val="none" w:sz="0" w:space="0" w:color="auto"/>
                    <w:right w:val="none" w:sz="0" w:space="0" w:color="auto"/>
                  </w:divBdr>
                  <w:divsChild>
                    <w:div w:id="113980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6459329">
      <w:bodyDiv w:val="1"/>
      <w:marLeft w:val="0"/>
      <w:marRight w:val="0"/>
      <w:marTop w:val="0"/>
      <w:marBottom w:val="0"/>
      <w:divBdr>
        <w:top w:val="none" w:sz="0" w:space="0" w:color="auto"/>
        <w:left w:val="none" w:sz="0" w:space="0" w:color="auto"/>
        <w:bottom w:val="none" w:sz="0" w:space="0" w:color="auto"/>
        <w:right w:val="none" w:sz="0" w:space="0" w:color="auto"/>
      </w:divBdr>
      <w:divsChild>
        <w:div w:id="1109155551">
          <w:marLeft w:val="0"/>
          <w:marRight w:val="0"/>
          <w:marTop w:val="72"/>
          <w:marBottom w:val="0"/>
          <w:divBdr>
            <w:top w:val="none" w:sz="0" w:space="0" w:color="auto"/>
            <w:left w:val="none" w:sz="0" w:space="0" w:color="auto"/>
            <w:bottom w:val="none" w:sz="0" w:space="0" w:color="auto"/>
            <w:right w:val="none" w:sz="0" w:space="0" w:color="auto"/>
          </w:divBdr>
          <w:divsChild>
            <w:div w:id="1137451176">
              <w:marLeft w:val="360"/>
              <w:marRight w:val="0"/>
              <w:marTop w:val="0"/>
              <w:marBottom w:val="72"/>
              <w:divBdr>
                <w:top w:val="none" w:sz="0" w:space="0" w:color="auto"/>
                <w:left w:val="none" w:sz="0" w:space="0" w:color="auto"/>
                <w:bottom w:val="none" w:sz="0" w:space="0" w:color="auto"/>
                <w:right w:val="none" w:sz="0" w:space="0" w:color="auto"/>
              </w:divBdr>
            </w:div>
            <w:div w:id="1440830034">
              <w:marLeft w:val="360"/>
              <w:marRight w:val="0"/>
              <w:marTop w:val="0"/>
              <w:marBottom w:val="72"/>
              <w:divBdr>
                <w:top w:val="none" w:sz="0" w:space="0" w:color="auto"/>
                <w:left w:val="none" w:sz="0" w:space="0" w:color="auto"/>
                <w:bottom w:val="none" w:sz="0" w:space="0" w:color="auto"/>
                <w:right w:val="none" w:sz="0" w:space="0" w:color="auto"/>
              </w:divBdr>
            </w:div>
            <w:div w:id="1569657545">
              <w:marLeft w:val="360"/>
              <w:marRight w:val="0"/>
              <w:marTop w:val="72"/>
              <w:marBottom w:val="72"/>
              <w:divBdr>
                <w:top w:val="none" w:sz="0" w:space="0" w:color="auto"/>
                <w:left w:val="none" w:sz="0" w:space="0" w:color="auto"/>
                <w:bottom w:val="none" w:sz="0" w:space="0" w:color="auto"/>
                <w:right w:val="none" w:sz="0" w:space="0" w:color="auto"/>
              </w:divBdr>
            </w:div>
          </w:divsChild>
        </w:div>
        <w:div w:id="1218125201">
          <w:marLeft w:val="0"/>
          <w:marRight w:val="0"/>
          <w:marTop w:val="72"/>
          <w:marBottom w:val="0"/>
          <w:divBdr>
            <w:top w:val="none" w:sz="0" w:space="0" w:color="auto"/>
            <w:left w:val="none" w:sz="0" w:space="0" w:color="auto"/>
            <w:bottom w:val="none" w:sz="0" w:space="0" w:color="auto"/>
            <w:right w:val="none" w:sz="0" w:space="0" w:color="auto"/>
          </w:divBdr>
        </w:div>
        <w:div w:id="1429932912">
          <w:marLeft w:val="0"/>
          <w:marRight w:val="0"/>
          <w:marTop w:val="72"/>
          <w:marBottom w:val="0"/>
          <w:divBdr>
            <w:top w:val="none" w:sz="0" w:space="0" w:color="auto"/>
            <w:left w:val="none" w:sz="0" w:space="0" w:color="auto"/>
            <w:bottom w:val="none" w:sz="0" w:space="0" w:color="auto"/>
            <w:right w:val="none" w:sz="0" w:space="0" w:color="auto"/>
          </w:divBdr>
        </w:div>
      </w:divsChild>
    </w:div>
    <w:div w:id="880359983">
      <w:bodyDiv w:val="1"/>
      <w:marLeft w:val="0"/>
      <w:marRight w:val="0"/>
      <w:marTop w:val="0"/>
      <w:marBottom w:val="0"/>
      <w:divBdr>
        <w:top w:val="none" w:sz="0" w:space="0" w:color="auto"/>
        <w:left w:val="none" w:sz="0" w:space="0" w:color="auto"/>
        <w:bottom w:val="none" w:sz="0" w:space="0" w:color="auto"/>
        <w:right w:val="none" w:sz="0" w:space="0" w:color="auto"/>
      </w:divBdr>
      <w:divsChild>
        <w:div w:id="1254975007">
          <w:marLeft w:val="0"/>
          <w:marRight w:val="0"/>
          <w:marTop w:val="72"/>
          <w:marBottom w:val="0"/>
          <w:divBdr>
            <w:top w:val="none" w:sz="0" w:space="0" w:color="auto"/>
            <w:left w:val="none" w:sz="0" w:space="0" w:color="auto"/>
            <w:bottom w:val="none" w:sz="0" w:space="0" w:color="auto"/>
            <w:right w:val="none" w:sz="0" w:space="0" w:color="auto"/>
          </w:divBdr>
        </w:div>
        <w:div w:id="1259679899">
          <w:marLeft w:val="0"/>
          <w:marRight w:val="0"/>
          <w:marTop w:val="72"/>
          <w:marBottom w:val="0"/>
          <w:divBdr>
            <w:top w:val="none" w:sz="0" w:space="0" w:color="auto"/>
            <w:left w:val="none" w:sz="0" w:space="0" w:color="auto"/>
            <w:bottom w:val="none" w:sz="0" w:space="0" w:color="auto"/>
            <w:right w:val="none" w:sz="0" w:space="0" w:color="auto"/>
          </w:divBdr>
        </w:div>
      </w:divsChild>
    </w:div>
    <w:div w:id="909968803">
      <w:bodyDiv w:val="1"/>
      <w:marLeft w:val="0"/>
      <w:marRight w:val="0"/>
      <w:marTop w:val="0"/>
      <w:marBottom w:val="0"/>
      <w:divBdr>
        <w:top w:val="none" w:sz="0" w:space="0" w:color="auto"/>
        <w:left w:val="none" w:sz="0" w:space="0" w:color="auto"/>
        <w:bottom w:val="none" w:sz="0" w:space="0" w:color="auto"/>
        <w:right w:val="none" w:sz="0" w:space="0" w:color="auto"/>
      </w:divBdr>
      <w:divsChild>
        <w:div w:id="695082368">
          <w:marLeft w:val="360"/>
          <w:marRight w:val="0"/>
          <w:marTop w:val="0"/>
          <w:marBottom w:val="72"/>
          <w:divBdr>
            <w:top w:val="none" w:sz="0" w:space="0" w:color="auto"/>
            <w:left w:val="none" w:sz="0" w:space="0" w:color="auto"/>
            <w:bottom w:val="none" w:sz="0" w:space="0" w:color="auto"/>
            <w:right w:val="none" w:sz="0" w:space="0" w:color="auto"/>
          </w:divBdr>
        </w:div>
        <w:div w:id="1919827843">
          <w:marLeft w:val="360"/>
          <w:marRight w:val="0"/>
          <w:marTop w:val="0"/>
          <w:marBottom w:val="72"/>
          <w:divBdr>
            <w:top w:val="none" w:sz="0" w:space="0" w:color="auto"/>
            <w:left w:val="none" w:sz="0" w:space="0" w:color="auto"/>
            <w:bottom w:val="none" w:sz="0" w:space="0" w:color="auto"/>
            <w:right w:val="none" w:sz="0" w:space="0" w:color="auto"/>
          </w:divBdr>
        </w:div>
        <w:div w:id="1984771999">
          <w:marLeft w:val="360"/>
          <w:marRight w:val="0"/>
          <w:marTop w:val="0"/>
          <w:marBottom w:val="72"/>
          <w:divBdr>
            <w:top w:val="none" w:sz="0" w:space="0" w:color="auto"/>
            <w:left w:val="none" w:sz="0" w:space="0" w:color="auto"/>
            <w:bottom w:val="none" w:sz="0" w:space="0" w:color="auto"/>
            <w:right w:val="none" w:sz="0" w:space="0" w:color="auto"/>
          </w:divBdr>
        </w:div>
      </w:divsChild>
    </w:div>
    <w:div w:id="930511230">
      <w:bodyDiv w:val="1"/>
      <w:marLeft w:val="0"/>
      <w:marRight w:val="0"/>
      <w:marTop w:val="0"/>
      <w:marBottom w:val="0"/>
      <w:divBdr>
        <w:top w:val="none" w:sz="0" w:space="0" w:color="auto"/>
        <w:left w:val="none" w:sz="0" w:space="0" w:color="auto"/>
        <w:bottom w:val="none" w:sz="0" w:space="0" w:color="auto"/>
        <w:right w:val="none" w:sz="0" w:space="0" w:color="auto"/>
      </w:divBdr>
    </w:div>
    <w:div w:id="1251348716">
      <w:bodyDiv w:val="1"/>
      <w:marLeft w:val="0"/>
      <w:marRight w:val="0"/>
      <w:marTop w:val="0"/>
      <w:marBottom w:val="0"/>
      <w:divBdr>
        <w:top w:val="none" w:sz="0" w:space="0" w:color="auto"/>
        <w:left w:val="none" w:sz="0" w:space="0" w:color="auto"/>
        <w:bottom w:val="none" w:sz="0" w:space="0" w:color="auto"/>
        <w:right w:val="none" w:sz="0" w:space="0" w:color="auto"/>
      </w:divBdr>
      <w:divsChild>
        <w:div w:id="679165983">
          <w:marLeft w:val="0"/>
          <w:marRight w:val="0"/>
          <w:marTop w:val="0"/>
          <w:marBottom w:val="0"/>
          <w:divBdr>
            <w:top w:val="none" w:sz="0" w:space="0" w:color="auto"/>
            <w:left w:val="none" w:sz="0" w:space="0" w:color="auto"/>
            <w:bottom w:val="none" w:sz="0" w:space="0" w:color="auto"/>
            <w:right w:val="none" w:sz="0" w:space="0" w:color="auto"/>
          </w:divBdr>
          <w:divsChild>
            <w:div w:id="8996214">
              <w:marLeft w:val="0"/>
              <w:marRight w:val="0"/>
              <w:marTop w:val="0"/>
              <w:marBottom w:val="0"/>
              <w:divBdr>
                <w:top w:val="none" w:sz="0" w:space="0" w:color="auto"/>
                <w:left w:val="none" w:sz="0" w:space="0" w:color="auto"/>
                <w:bottom w:val="none" w:sz="0" w:space="0" w:color="auto"/>
                <w:right w:val="none" w:sz="0" w:space="0" w:color="auto"/>
              </w:divBdr>
              <w:divsChild>
                <w:div w:id="1355417826">
                  <w:marLeft w:val="0"/>
                  <w:marRight w:val="0"/>
                  <w:marTop w:val="0"/>
                  <w:marBottom w:val="0"/>
                  <w:divBdr>
                    <w:top w:val="none" w:sz="0" w:space="0" w:color="auto"/>
                    <w:left w:val="none" w:sz="0" w:space="0" w:color="auto"/>
                    <w:bottom w:val="none" w:sz="0" w:space="0" w:color="auto"/>
                    <w:right w:val="none" w:sz="0" w:space="0" w:color="auto"/>
                  </w:divBdr>
                </w:div>
                <w:div w:id="1526095772">
                  <w:marLeft w:val="0"/>
                  <w:marRight w:val="0"/>
                  <w:marTop w:val="0"/>
                  <w:marBottom w:val="0"/>
                  <w:divBdr>
                    <w:top w:val="none" w:sz="0" w:space="0" w:color="auto"/>
                    <w:left w:val="none" w:sz="0" w:space="0" w:color="auto"/>
                    <w:bottom w:val="none" w:sz="0" w:space="0" w:color="auto"/>
                    <w:right w:val="none" w:sz="0" w:space="0" w:color="auto"/>
                  </w:divBdr>
                </w:div>
              </w:divsChild>
            </w:div>
            <w:div w:id="354815989">
              <w:marLeft w:val="0"/>
              <w:marRight w:val="0"/>
              <w:marTop w:val="0"/>
              <w:marBottom w:val="0"/>
              <w:divBdr>
                <w:top w:val="none" w:sz="0" w:space="0" w:color="auto"/>
                <w:left w:val="none" w:sz="0" w:space="0" w:color="auto"/>
                <w:bottom w:val="none" w:sz="0" w:space="0" w:color="auto"/>
                <w:right w:val="none" w:sz="0" w:space="0" w:color="auto"/>
              </w:divBdr>
              <w:divsChild>
                <w:div w:id="1568763255">
                  <w:marLeft w:val="0"/>
                  <w:marRight w:val="0"/>
                  <w:marTop w:val="0"/>
                  <w:marBottom w:val="0"/>
                  <w:divBdr>
                    <w:top w:val="none" w:sz="0" w:space="0" w:color="auto"/>
                    <w:left w:val="none" w:sz="0" w:space="0" w:color="auto"/>
                    <w:bottom w:val="none" w:sz="0" w:space="0" w:color="auto"/>
                    <w:right w:val="none" w:sz="0" w:space="0" w:color="auto"/>
                  </w:divBdr>
                </w:div>
              </w:divsChild>
            </w:div>
            <w:div w:id="1544517235">
              <w:marLeft w:val="0"/>
              <w:marRight w:val="0"/>
              <w:marTop w:val="0"/>
              <w:marBottom w:val="0"/>
              <w:divBdr>
                <w:top w:val="none" w:sz="0" w:space="0" w:color="auto"/>
                <w:left w:val="none" w:sz="0" w:space="0" w:color="auto"/>
                <w:bottom w:val="none" w:sz="0" w:space="0" w:color="auto"/>
                <w:right w:val="none" w:sz="0" w:space="0" w:color="auto"/>
              </w:divBdr>
              <w:divsChild>
                <w:div w:id="98331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11115">
          <w:marLeft w:val="0"/>
          <w:marRight w:val="0"/>
          <w:marTop w:val="0"/>
          <w:marBottom w:val="0"/>
          <w:divBdr>
            <w:top w:val="none" w:sz="0" w:space="0" w:color="auto"/>
            <w:left w:val="none" w:sz="0" w:space="0" w:color="auto"/>
            <w:bottom w:val="none" w:sz="0" w:space="0" w:color="auto"/>
            <w:right w:val="none" w:sz="0" w:space="0" w:color="auto"/>
          </w:divBdr>
          <w:divsChild>
            <w:div w:id="1032027521">
              <w:marLeft w:val="0"/>
              <w:marRight w:val="0"/>
              <w:marTop w:val="0"/>
              <w:marBottom w:val="0"/>
              <w:divBdr>
                <w:top w:val="none" w:sz="0" w:space="0" w:color="auto"/>
                <w:left w:val="none" w:sz="0" w:space="0" w:color="auto"/>
                <w:bottom w:val="none" w:sz="0" w:space="0" w:color="auto"/>
                <w:right w:val="none" w:sz="0" w:space="0" w:color="auto"/>
              </w:divBdr>
              <w:divsChild>
                <w:div w:id="1260795686">
                  <w:marLeft w:val="0"/>
                  <w:marRight w:val="0"/>
                  <w:marTop w:val="0"/>
                  <w:marBottom w:val="0"/>
                  <w:divBdr>
                    <w:top w:val="none" w:sz="0" w:space="0" w:color="auto"/>
                    <w:left w:val="none" w:sz="0" w:space="0" w:color="auto"/>
                    <w:bottom w:val="none" w:sz="0" w:space="0" w:color="auto"/>
                    <w:right w:val="none" w:sz="0" w:space="0" w:color="auto"/>
                  </w:divBdr>
                </w:div>
              </w:divsChild>
            </w:div>
            <w:div w:id="1045447017">
              <w:marLeft w:val="0"/>
              <w:marRight w:val="0"/>
              <w:marTop w:val="0"/>
              <w:marBottom w:val="0"/>
              <w:divBdr>
                <w:top w:val="none" w:sz="0" w:space="0" w:color="auto"/>
                <w:left w:val="none" w:sz="0" w:space="0" w:color="auto"/>
                <w:bottom w:val="none" w:sz="0" w:space="0" w:color="auto"/>
                <w:right w:val="none" w:sz="0" w:space="0" w:color="auto"/>
              </w:divBdr>
              <w:divsChild>
                <w:div w:id="231550277">
                  <w:marLeft w:val="0"/>
                  <w:marRight w:val="0"/>
                  <w:marTop w:val="0"/>
                  <w:marBottom w:val="0"/>
                  <w:divBdr>
                    <w:top w:val="none" w:sz="0" w:space="0" w:color="auto"/>
                    <w:left w:val="none" w:sz="0" w:space="0" w:color="auto"/>
                    <w:bottom w:val="none" w:sz="0" w:space="0" w:color="auto"/>
                    <w:right w:val="none" w:sz="0" w:space="0" w:color="auto"/>
                  </w:divBdr>
                </w:div>
              </w:divsChild>
            </w:div>
            <w:div w:id="1628195223">
              <w:marLeft w:val="0"/>
              <w:marRight w:val="0"/>
              <w:marTop w:val="0"/>
              <w:marBottom w:val="0"/>
              <w:divBdr>
                <w:top w:val="none" w:sz="0" w:space="0" w:color="auto"/>
                <w:left w:val="none" w:sz="0" w:space="0" w:color="auto"/>
                <w:bottom w:val="none" w:sz="0" w:space="0" w:color="auto"/>
                <w:right w:val="none" w:sz="0" w:space="0" w:color="auto"/>
              </w:divBdr>
              <w:divsChild>
                <w:div w:id="1155686789">
                  <w:marLeft w:val="0"/>
                  <w:marRight w:val="0"/>
                  <w:marTop w:val="0"/>
                  <w:marBottom w:val="0"/>
                  <w:divBdr>
                    <w:top w:val="none" w:sz="0" w:space="0" w:color="auto"/>
                    <w:left w:val="none" w:sz="0" w:space="0" w:color="auto"/>
                    <w:bottom w:val="none" w:sz="0" w:space="0" w:color="auto"/>
                    <w:right w:val="none" w:sz="0" w:space="0" w:color="auto"/>
                  </w:divBdr>
                </w:div>
                <w:div w:id="208610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815579">
          <w:marLeft w:val="0"/>
          <w:marRight w:val="0"/>
          <w:marTop w:val="0"/>
          <w:marBottom w:val="0"/>
          <w:divBdr>
            <w:top w:val="none" w:sz="0" w:space="0" w:color="auto"/>
            <w:left w:val="none" w:sz="0" w:space="0" w:color="auto"/>
            <w:bottom w:val="none" w:sz="0" w:space="0" w:color="auto"/>
            <w:right w:val="none" w:sz="0" w:space="0" w:color="auto"/>
          </w:divBdr>
          <w:divsChild>
            <w:div w:id="489953805">
              <w:marLeft w:val="0"/>
              <w:marRight w:val="0"/>
              <w:marTop w:val="0"/>
              <w:marBottom w:val="0"/>
              <w:divBdr>
                <w:top w:val="none" w:sz="0" w:space="0" w:color="auto"/>
                <w:left w:val="none" w:sz="0" w:space="0" w:color="auto"/>
                <w:bottom w:val="none" w:sz="0" w:space="0" w:color="auto"/>
                <w:right w:val="none" w:sz="0" w:space="0" w:color="auto"/>
              </w:divBdr>
              <w:divsChild>
                <w:div w:id="77883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306335">
      <w:bodyDiv w:val="1"/>
      <w:marLeft w:val="0"/>
      <w:marRight w:val="0"/>
      <w:marTop w:val="0"/>
      <w:marBottom w:val="0"/>
      <w:divBdr>
        <w:top w:val="none" w:sz="0" w:space="0" w:color="auto"/>
        <w:left w:val="none" w:sz="0" w:space="0" w:color="auto"/>
        <w:bottom w:val="none" w:sz="0" w:space="0" w:color="auto"/>
        <w:right w:val="none" w:sz="0" w:space="0" w:color="auto"/>
      </w:divBdr>
    </w:div>
    <w:div w:id="1297249798">
      <w:bodyDiv w:val="1"/>
      <w:marLeft w:val="0"/>
      <w:marRight w:val="0"/>
      <w:marTop w:val="0"/>
      <w:marBottom w:val="0"/>
      <w:divBdr>
        <w:top w:val="none" w:sz="0" w:space="0" w:color="auto"/>
        <w:left w:val="none" w:sz="0" w:space="0" w:color="auto"/>
        <w:bottom w:val="none" w:sz="0" w:space="0" w:color="auto"/>
        <w:right w:val="none" w:sz="0" w:space="0" w:color="auto"/>
      </w:divBdr>
    </w:div>
    <w:div w:id="1317800868">
      <w:bodyDiv w:val="1"/>
      <w:marLeft w:val="0"/>
      <w:marRight w:val="0"/>
      <w:marTop w:val="0"/>
      <w:marBottom w:val="0"/>
      <w:divBdr>
        <w:top w:val="none" w:sz="0" w:space="0" w:color="auto"/>
        <w:left w:val="none" w:sz="0" w:space="0" w:color="auto"/>
        <w:bottom w:val="none" w:sz="0" w:space="0" w:color="auto"/>
        <w:right w:val="none" w:sz="0" w:space="0" w:color="auto"/>
      </w:divBdr>
      <w:divsChild>
        <w:div w:id="697851245">
          <w:marLeft w:val="0"/>
          <w:marRight w:val="0"/>
          <w:marTop w:val="0"/>
          <w:marBottom w:val="0"/>
          <w:divBdr>
            <w:top w:val="none" w:sz="0" w:space="0" w:color="auto"/>
            <w:left w:val="none" w:sz="0" w:space="0" w:color="auto"/>
            <w:bottom w:val="none" w:sz="0" w:space="0" w:color="auto"/>
            <w:right w:val="none" w:sz="0" w:space="0" w:color="auto"/>
          </w:divBdr>
          <w:divsChild>
            <w:div w:id="1497843311">
              <w:marLeft w:val="0"/>
              <w:marRight w:val="0"/>
              <w:marTop w:val="0"/>
              <w:marBottom w:val="0"/>
              <w:divBdr>
                <w:top w:val="none" w:sz="0" w:space="0" w:color="auto"/>
                <w:left w:val="none" w:sz="0" w:space="0" w:color="auto"/>
                <w:bottom w:val="none" w:sz="0" w:space="0" w:color="auto"/>
                <w:right w:val="none" w:sz="0" w:space="0" w:color="auto"/>
              </w:divBdr>
              <w:divsChild>
                <w:div w:id="729426712">
                  <w:marLeft w:val="0"/>
                  <w:marRight w:val="0"/>
                  <w:marTop w:val="0"/>
                  <w:marBottom w:val="0"/>
                  <w:divBdr>
                    <w:top w:val="none" w:sz="0" w:space="0" w:color="auto"/>
                    <w:left w:val="none" w:sz="0" w:space="0" w:color="auto"/>
                    <w:bottom w:val="none" w:sz="0" w:space="0" w:color="auto"/>
                    <w:right w:val="none" w:sz="0" w:space="0" w:color="auto"/>
                  </w:divBdr>
                  <w:divsChild>
                    <w:div w:id="1283153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475863">
      <w:bodyDiv w:val="1"/>
      <w:marLeft w:val="0"/>
      <w:marRight w:val="0"/>
      <w:marTop w:val="0"/>
      <w:marBottom w:val="0"/>
      <w:divBdr>
        <w:top w:val="none" w:sz="0" w:space="0" w:color="auto"/>
        <w:left w:val="none" w:sz="0" w:space="0" w:color="auto"/>
        <w:bottom w:val="none" w:sz="0" w:space="0" w:color="auto"/>
        <w:right w:val="none" w:sz="0" w:space="0" w:color="auto"/>
      </w:divBdr>
    </w:div>
    <w:div w:id="1524897820">
      <w:bodyDiv w:val="1"/>
      <w:marLeft w:val="0"/>
      <w:marRight w:val="0"/>
      <w:marTop w:val="0"/>
      <w:marBottom w:val="0"/>
      <w:divBdr>
        <w:top w:val="none" w:sz="0" w:space="0" w:color="auto"/>
        <w:left w:val="none" w:sz="0" w:space="0" w:color="auto"/>
        <w:bottom w:val="none" w:sz="0" w:space="0" w:color="auto"/>
        <w:right w:val="none" w:sz="0" w:space="0" w:color="auto"/>
      </w:divBdr>
    </w:div>
    <w:div w:id="1527479278">
      <w:bodyDiv w:val="1"/>
      <w:marLeft w:val="0"/>
      <w:marRight w:val="0"/>
      <w:marTop w:val="0"/>
      <w:marBottom w:val="0"/>
      <w:divBdr>
        <w:top w:val="none" w:sz="0" w:space="0" w:color="auto"/>
        <w:left w:val="none" w:sz="0" w:space="0" w:color="auto"/>
        <w:bottom w:val="none" w:sz="0" w:space="0" w:color="auto"/>
        <w:right w:val="none" w:sz="0" w:space="0" w:color="auto"/>
      </w:divBdr>
      <w:divsChild>
        <w:div w:id="193807047">
          <w:marLeft w:val="0"/>
          <w:marRight w:val="0"/>
          <w:marTop w:val="72"/>
          <w:marBottom w:val="0"/>
          <w:divBdr>
            <w:top w:val="none" w:sz="0" w:space="0" w:color="auto"/>
            <w:left w:val="none" w:sz="0" w:space="0" w:color="auto"/>
            <w:bottom w:val="none" w:sz="0" w:space="0" w:color="auto"/>
            <w:right w:val="none" w:sz="0" w:space="0" w:color="auto"/>
          </w:divBdr>
          <w:divsChild>
            <w:div w:id="129059659">
              <w:marLeft w:val="360"/>
              <w:marRight w:val="0"/>
              <w:marTop w:val="0"/>
              <w:marBottom w:val="72"/>
              <w:divBdr>
                <w:top w:val="none" w:sz="0" w:space="0" w:color="auto"/>
                <w:left w:val="none" w:sz="0" w:space="0" w:color="auto"/>
                <w:bottom w:val="none" w:sz="0" w:space="0" w:color="auto"/>
                <w:right w:val="none" w:sz="0" w:space="0" w:color="auto"/>
              </w:divBdr>
            </w:div>
            <w:div w:id="345985186">
              <w:marLeft w:val="360"/>
              <w:marRight w:val="0"/>
              <w:marTop w:val="0"/>
              <w:marBottom w:val="72"/>
              <w:divBdr>
                <w:top w:val="none" w:sz="0" w:space="0" w:color="auto"/>
                <w:left w:val="none" w:sz="0" w:space="0" w:color="auto"/>
                <w:bottom w:val="none" w:sz="0" w:space="0" w:color="auto"/>
                <w:right w:val="none" w:sz="0" w:space="0" w:color="auto"/>
              </w:divBdr>
            </w:div>
            <w:div w:id="546141692">
              <w:marLeft w:val="360"/>
              <w:marRight w:val="0"/>
              <w:marTop w:val="0"/>
              <w:marBottom w:val="72"/>
              <w:divBdr>
                <w:top w:val="none" w:sz="0" w:space="0" w:color="auto"/>
                <w:left w:val="none" w:sz="0" w:space="0" w:color="auto"/>
                <w:bottom w:val="none" w:sz="0" w:space="0" w:color="auto"/>
                <w:right w:val="none" w:sz="0" w:space="0" w:color="auto"/>
              </w:divBdr>
            </w:div>
            <w:div w:id="621811864">
              <w:marLeft w:val="360"/>
              <w:marRight w:val="0"/>
              <w:marTop w:val="0"/>
              <w:marBottom w:val="72"/>
              <w:divBdr>
                <w:top w:val="none" w:sz="0" w:space="0" w:color="auto"/>
                <w:left w:val="none" w:sz="0" w:space="0" w:color="auto"/>
                <w:bottom w:val="none" w:sz="0" w:space="0" w:color="auto"/>
                <w:right w:val="none" w:sz="0" w:space="0" w:color="auto"/>
              </w:divBdr>
            </w:div>
            <w:div w:id="765930098">
              <w:marLeft w:val="360"/>
              <w:marRight w:val="0"/>
              <w:marTop w:val="0"/>
              <w:marBottom w:val="72"/>
              <w:divBdr>
                <w:top w:val="none" w:sz="0" w:space="0" w:color="auto"/>
                <w:left w:val="none" w:sz="0" w:space="0" w:color="auto"/>
                <w:bottom w:val="none" w:sz="0" w:space="0" w:color="auto"/>
                <w:right w:val="none" w:sz="0" w:space="0" w:color="auto"/>
              </w:divBdr>
            </w:div>
            <w:div w:id="1233081454">
              <w:marLeft w:val="360"/>
              <w:marRight w:val="0"/>
              <w:marTop w:val="72"/>
              <w:marBottom w:val="72"/>
              <w:divBdr>
                <w:top w:val="none" w:sz="0" w:space="0" w:color="auto"/>
                <w:left w:val="none" w:sz="0" w:space="0" w:color="auto"/>
                <w:bottom w:val="none" w:sz="0" w:space="0" w:color="auto"/>
                <w:right w:val="none" w:sz="0" w:space="0" w:color="auto"/>
              </w:divBdr>
            </w:div>
            <w:div w:id="1537236567">
              <w:marLeft w:val="360"/>
              <w:marRight w:val="0"/>
              <w:marTop w:val="0"/>
              <w:marBottom w:val="72"/>
              <w:divBdr>
                <w:top w:val="none" w:sz="0" w:space="0" w:color="auto"/>
                <w:left w:val="none" w:sz="0" w:space="0" w:color="auto"/>
                <w:bottom w:val="none" w:sz="0" w:space="0" w:color="auto"/>
                <w:right w:val="none" w:sz="0" w:space="0" w:color="auto"/>
              </w:divBdr>
            </w:div>
            <w:div w:id="1618246742">
              <w:marLeft w:val="360"/>
              <w:marRight w:val="0"/>
              <w:marTop w:val="0"/>
              <w:marBottom w:val="72"/>
              <w:divBdr>
                <w:top w:val="none" w:sz="0" w:space="0" w:color="auto"/>
                <w:left w:val="none" w:sz="0" w:space="0" w:color="auto"/>
                <w:bottom w:val="none" w:sz="0" w:space="0" w:color="auto"/>
                <w:right w:val="none" w:sz="0" w:space="0" w:color="auto"/>
              </w:divBdr>
            </w:div>
            <w:div w:id="1849129067">
              <w:marLeft w:val="360"/>
              <w:marRight w:val="0"/>
              <w:marTop w:val="0"/>
              <w:marBottom w:val="72"/>
              <w:divBdr>
                <w:top w:val="none" w:sz="0" w:space="0" w:color="auto"/>
                <w:left w:val="none" w:sz="0" w:space="0" w:color="auto"/>
                <w:bottom w:val="none" w:sz="0" w:space="0" w:color="auto"/>
                <w:right w:val="none" w:sz="0" w:space="0" w:color="auto"/>
              </w:divBdr>
            </w:div>
            <w:div w:id="1991056280">
              <w:marLeft w:val="360"/>
              <w:marRight w:val="0"/>
              <w:marTop w:val="0"/>
              <w:marBottom w:val="72"/>
              <w:divBdr>
                <w:top w:val="none" w:sz="0" w:space="0" w:color="auto"/>
                <w:left w:val="none" w:sz="0" w:space="0" w:color="auto"/>
                <w:bottom w:val="none" w:sz="0" w:space="0" w:color="auto"/>
                <w:right w:val="none" w:sz="0" w:space="0" w:color="auto"/>
              </w:divBdr>
            </w:div>
            <w:div w:id="2073037118">
              <w:marLeft w:val="360"/>
              <w:marRight w:val="0"/>
              <w:marTop w:val="0"/>
              <w:marBottom w:val="72"/>
              <w:divBdr>
                <w:top w:val="none" w:sz="0" w:space="0" w:color="auto"/>
                <w:left w:val="none" w:sz="0" w:space="0" w:color="auto"/>
                <w:bottom w:val="none" w:sz="0" w:space="0" w:color="auto"/>
                <w:right w:val="none" w:sz="0" w:space="0" w:color="auto"/>
              </w:divBdr>
            </w:div>
            <w:div w:id="2081630785">
              <w:marLeft w:val="360"/>
              <w:marRight w:val="0"/>
              <w:marTop w:val="0"/>
              <w:marBottom w:val="72"/>
              <w:divBdr>
                <w:top w:val="none" w:sz="0" w:space="0" w:color="auto"/>
                <w:left w:val="none" w:sz="0" w:space="0" w:color="auto"/>
                <w:bottom w:val="none" w:sz="0" w:space="0" w:color="auto"/>
                <w:right w:val="none" w:sz="0" w:space="0" w:color="auto"/>
              </w:divBdr>
            </w:div>
          </w:divsChild>
        </w:div>
        <w:div w:id="437677116">
          <w:marLeft w:val="0"/>
          <w:marRight w:val="0"/>
          <w:marTop w:val="72"/>
          <w:marBottom w:val="0"/>
          <w:divBdr>
            <w:top w:val="none" w:sz="0" w:space="0" w:color="auto"/>
            <w:left w:val="none" w:sz="0" w:space="0" w:color="auto"/>
            <w:bottom w:val="none" w:sz="0" w:space="0" w:color="auto"/>
            <w:right w:val="none" w:sz="0" w:space="0" w:color="auto"/>
          </w:divBdr>
        </w:div>
        <w:div w:id="640427461">
          <w:marLeft w:val="0"/>
          <w:marRight w:val="0"/>
          <w:marTop w:val="72"/>
          <w:marBottom w:val="0"/>
          <w:divBdr>
            <w:top w:val="none" w:sz="0" w:space="0" w:color="auto"/>
            <w:left w:val="none" w:sz="0" w:space="0" w:color="auto"/>
            <w:bottom w:val="none" w:sz="0" w:space="0" w:color="auto"/>
            <w:right w:val="none" w:sz="0" w:space="0" w:color="auto"/>
          </w:divBdr>
        </w:div>
        <w:div w:id="1817645221">
          <w:marLeft w:val="0"/>
          <w:marRight w:val="0"/>
          <w:marTop w:val="72"/>
          <w:marBottom w:val="0"/>
          <w:divBdr>
            <w:top w:val="none" w:sz="0" w:space="0" w:color="auto"/>
            <w:left w:val="none" w:sz="0" w:space="0" w:color="auto"/>
            <w:bottom w:val="none" w:sz="0" w:space="0" w:color="auto"/>
            <w:right w:val="none" w:sz="0" w:space="0" w:color="auto"/>
          </w:divBdr>
        </w:div>
        <w:div w:id="2095203547">
          <w:marLeft w:val="0"/>
          <w:marRight w:val="0"/>
          <w:marTop w:val="72"/>
          <w:marBottom w:val="0"/>
          <w:divBdr>
            <w:top w:val="none" w:sz="0" w:space="0" w:color="auto"/>
            <w:left w:val="none" w:sz="0" w:space="0" w:color="auto"/>
            <w:bottom w:val="none" w:sz="0" w:space="0" w:color="auto"/>
            <w:right w:val="none" w:sz="0" w:space="0" w:color="auto"/>
          </w:divBdr>
        </w:div>
      </w:divsChild>
    </w:div>
    <w:div w:id="1561281940">
      <w:bodyDiv w:val="1"/>
      <w:marLeft w:val="0"/>
      <w:marRight w:val="0"/>
      <w:marTop w:val="0"/>
      <w:marBottom w:val="0"/>
      <w:divBdr>
        <w:top w:val="none" w:sz="0" w:space="0" w:color="auto"/>
        <w:left w:val="none" w:sz="0" w:space="0" w:color="auto"/>
        <w:bottom w:val="none" w:sz="0" w:space="0" w:color="auto"/>
        <w:right w:val="none" w:sz="0" w:space="0" w:color="auto"/>
      </w:divBdr>
      <w:divsChild>
        <w:div w:id="1130780894">
          <w:marLeft w:val="360"/>
          <w:marRight w:val="0"/>
          <w:marTop w:val="0"/>
          <w:marBottom w:val="72"/>
          <w:divBdr>
            <w:top w:val="none" w:sz="0" w:space="0" w:color="auto"/>
            <w:left w:val="none" w:sz="0" w:space="0" w:color="auto"/>
            <w:bottom w:val="none" w:sz="0" w:space="0" w:color="auto"/>
            <w:right w:val="none" w:sz="0" w:space="0" w:color="auto"/>
          </w:divBdr>
        </w:div>
        <w:div w:id="1546914084">
          <w:marLeft w:val="360"/>
          <w:marRight w:val="0"/>
          <w:marTop w:val="0"/>
          <w:marBottom w:val="72"/>
          <w:divBdr>
            <w:top w:val="none" w:sz="0" w:space="0" w:color="auto"/>
            <w:left w:val="none" w:sz="0" w:space="0" w:color="auto"/>
            <w:bottom w:val="none" w:sz="0" w:space="0" w:color="auto"/>
            <w:right w:val="none" w:sz="0" w:space="0" w:color="auto"/>
          </w:divBdr>
        </w:div>
        <w:div w:id="1900480074">
          <w:marLeft w:val="360"/>
          <w:marRight w:val="0"/>
          <w:marTop w:val="0"/>
          <w:marBottom w:val="72"/>
          <w:divBdr>
            <w:top w:val="none" w:sz="0" w:space="0" w:color="auto"/>
            <w:left w:val="none" w:sz="0" w:space="0" w:color="auto"/>
            <w:bottom w:val="none" w:sz="0" w:space="0" w:color="auto"/>
            <w:right w:val="none" w:sz="0" w:space="0" w:color="auto"/>
          </w:divBdr>
        </w:div>
      </w:divsChild>
    </w:div>
    <w:div w:id="1595750203">
      <w:bodyDiv w:val="1"/>
      <w:marLeft w:val="0"/>
      <w:marRight w:val="0"/>
      <w:marTop w:val="0"/>
      <w:marBottom w:val="0"/>
      <w:divBdr>
        <w:top w:val="none" w:sz="0" w:space="0" w:color="auto"/>
        <w:left w:val="none" w:sz="0" w:space="0" w:color="auto"/>
        <w:bottom w:val="none" w:sz="0" w:space="0" w:color="auto"/>
        <w:right w:val="none" w:sz="0" w:space="0" w:color="auto"/>
      </w:divBdr>
      <w:divsChild>
        <w:div w:id="1362976250">
          <w:marLeft w:val="360"/>
          <w:marRight w:val="0"/>
          <w:marTop w:val="0"/>
          <w:marBottom w:val="72"/>
          <w:divBdr>
            <w:top w:val="none" w:sz="0" w:space="0" w:color="auto"/>
            <w:left w:val="none" w:sz="0" w:space="0" w:color="auto"/>
            <w:bottom w:val="none" w:sz="0" w:space="0" w:color="auto"/>
            <w:right w:val="none" w:sz="0" w:space="0" w:color="auto"/>
          </w:divBdr>
        </w:div>
        <w:div w:id="1519272587">
          <w:marLeft w:val="360"/>
          <w:marRight w:val="0"/>
          <w:marTop w:val="0"/>
          <w:marBottom w:val="72"/>
          <w:divBdr>
            <w:top w:val="none" w:sz="0" w:space="0" w:color="auto"/>
            <w:left w:val="none" w:sz="0" w:space="0" w:color="auto"/>
            <w:bottom w:val="none" w:sz="0" w:space="0" w:color="auto"/>
            <w:right w:val="none" w:sz="0" w:space="0" w:color="auto"/>
          </w:divBdr>
        </w:div>
        <w:div w:id="1659110803">
          <w:marLeft w:val="360"/>
          <w:marRight w:val="0"/>
          <w:marTop w:val="72"/>
          <w:marBottom w:val="72"/>
          <w:divBdr>
            <w:top w:val="none" w:sz="0" w:space="0" w:color="auto"/>
            <w:left w:val="none" w:sz="0" w:space="0" w:color="auto"/>
            <w:bottom w:val="none" w:sz="0" w:space="0" w:color="auto"/>
            <w:right w:val="none" w:sz="0" w:space="0" w:color="auto"/>
          </w:divBdr>
        </w:div>
      </w:divsChild>
    </w:div>
    <w:div w:id="1600405366">
      <w:bodyDiv w:val="1"/>
      <w:marLeft w:val="0"/>
      <w:marRight w:val="0"/>
      <w:marTop w:val="0"/>
      <w:marBottom w:val="0"/>
      <w:divBdr>
        <w:top w:val="none" w:sz="0" w:space="0" w:color="auto"/>
        <w:left w:val="none" w:sz="0" w:space="0" w:color="auto"/>
        <w:bottom w:val="none" w:sz="0" w:space="0" w:color="auto"/>
        <w:right w:val="none" w:sz="0" w:space="0" w:color="auto"/>
      </w:divBdr>
    </w:div>
    <w:div w:id="1609317652">
      <w:bodyDiv w:val="1"/>
      <w:marLeft w:val="0"/>
      <w:marRight w:val="0"/>
      <w:marTop w:val="0"/>
      <w:marBottom w:val="0"/>
      <w:divBdr>
        <w:top w:val="none" w:sz="0" w:space="0" w:color="auto"/>
        <w:left w:val="none" w:sz="0" w:space="0" w:color="auto"/>
        <w:bottom w:val="none" w:sz="0" w:space="0" w:color="auto"/>
        <w:right w:val="none" w:sz="0" w:space="0" w:color="auto"/>
      </w:divBdr>
    </w:div>
    <w:div w:id="1749300968">
      <w:bodyDiv w:val="1"/>
      <w:marLeft w:val="0"/>
      <w:marRight w:val="0"/>
      <w:marTop w:val="0"/>
      <w:marBottom w:val="0"/>
      <w:divBdr>
        <w:top w:val="none" w:sz="0" w:space="0" w:color="auto"/>
        <w:left w:val="none" w:sz="0" w:space="0" w:color="auto"/>
        <w:bottom w:val="none" w:sz="0" w:space="0" w:color="auto"/>
        <w:right w:val="none" w:sz="0" w:space="0" w:color="auto"/>
      </w:divBdr>
      <w:divsChild>
        <w:div w:id="207301689">
          <w:marLeft w:val="0"/>
          <w:marRight w:val="225"/>
          <w:marTop w:val="75"/>
          <w:marBottom w:val="0"/>
          <w:divBdr>
            <w:top w:val="none" w:sz="0" w:space="0" w:color="auto"/>
            <w:left w:val="none" w:sz="0" w:space="0" w:color="auto"/>
            <w:bottom w:val="none" w:sz="0" w:space="0" w:color="auto"/>
            <w:right w:val="none" w:sz="0" w:space="0" w:color="auto"/>
          </w:divBdr>
          <w:divsChild>
            <w:div w:id="550774240">
              <w:marLeft w:val="0"/>
              <w:marRight w:val="0"/>
              <w:marTop w:val="0"/>
              <w:marBottom w:val="0"/>
              <w:divBdr>
                <w:top w:val="none" w:sz="0" w:space="0" w:color="auto"/>
                <w:left w:val="none" w:sz="0" w:space="0" w:color="auto"/>
                <w:bottom w:val="none" w:sz="0" w:space="0" w:color="auto"/>
                <w:right w:val="none" w:sz="0" w:space="0" w:color="auto"/>
              </w:divBdr>
              <w:divsChild>
                <w:div w:id="1046834915">
                  <w:marLeft w:val="0"/>
                  <w:marRight w:val="0"/>
                  <w:marTop w:val="0"/>
                  <w:marBottom w:val="0"/>
                  <w:divBdr>
                    <w:top w:val="none" w:sz="0" w:space="0" w:color="auto"/>
                    <w:left w:val="none" w:sz="0" w:space="0" w:color="auto"/>
                    <w:bottom w:val="none" w:sz="0" w:space="0" w:color="auto"/>
                    <w:right w:val="none" w:sz="0" w:space="0" w:color="auto"/>
                  </w:divBdr>
                  <w:divsChild>
                    <w:div w:id="1403257694">
                      <w:marLeft w:val="0"/>
                      <w:marRight w:val="0"/>
                      <w:marTop w:val="0"/>
                      <w:marBottom w:val="0"/>
                      <w:divBdr>
                        <w:top w:val="none" w:sz="0" w:space="0" w:color="auto"/>
                        <w:left w:val="none" w:sz="0" w:space="0" w:color="auto"/>
                        <w:bottom w:val="none" w:sz="0" w:space="0" w:color="auto"/>
                        <w:right w:val="none" w:sz="0" w:space="0" w:color="auto"/>
                      </w:divBdr>
                      <w:divsChild>
                        <w:div w:id="1323697128">
                          <w:marLeft w:val="0"/>
                          <w:marRight w:val="0"/>
                          <w:marTop w:val="0"/>
                          <w:marBottom w:val="0"/>
                          <w:divBdr>
                            <w:top w:val="none" w:sz="0" w:space="0" w:color="auto"/>
                            <w:left w:val="none" w:sz="0" w:space="0" w:color="auto"/>
                            <w:bottom w:val="none" w:sz="0" w:space="0" w:color="auto"/>
                            <w:right w:val="none" w:sz="0" w:space="0" w:color="auto"/>
                          </w:divBdr>
                          <w:divsChild>
                            <w:div w:id="633826847">
                              <w:marLeft w:val="0"/>
                              <w:marRight w:val="0"/>
                              <w:marTop w:val="0"/>
                              <w:marBottom w:val="0"/>
                              <w:divBdr>
                                <w:top w:val="none" w:sz="0" w:space="0" w:color="auto"/>
                                <w:left w:val="none" w:sz="0" w:space="0" w:color="auto"/>
                                <w:bottom w:val="none" w:sz="0" w:space="0" w:color="auto"/>
                                <w:right w:val="none" w:sz="0" w:space="0" w:color="auto"/>
                              </w:divBdr>
                              <w:divsChild>
                                <w:div w:id="295183257">
                                  <w:marLeft w:val="0"/>
                                  <w:marRight w:val="0"/>
                                  <w:marTop w:val="0"/>
                                  <w:marBottom w:val="0"/>
                                  <w:divBdr>
                                    <w:top w:val="none" w:sz="0" w:space="0" w:color="auto"/>
                                    <w:left w:val="none" w:sz="0" w:space="0" w:color="auto"/>
                                    <w:bottom w:val="none" w:sz="0" w:space="0" w:color="auto"/>
                                    <w:right w:val="none" w:sz="0" w:space="0" w:color="auto"/>
                                  </w:divBdr>
                                  <w:divsChild>
                                    <w:div w:id="189071867">
                                      <w:marLeft w:val="0"/>
                                      <w:marRight w:val="0"/>
                                      <w:marTop w:val="0"/>
                                      <w:marBottom w:val="0"/>
                                      <w:divBdr>
                                        <w:top w:val="none" w:sz="0" w:space="0" w:color="auto"/>
                                        <w:left w:val="none" w:sz="0" w:space="0" w:color="auto"/>
                                        <w:bottom w:val="none" w:sz="0" w:space="0" w:color="auto"/>
                                        <w:right w:val="none" w:sz="0" w:space="0" w:color="auto"/>
                                      </w:divBdr>
                                      <w:divsChild>
                                        <w:div w:id="1430853881">
                                          <w:marLeft w:val="0"/>
                                          <w:marRight w:val="0"/>
                                          <w:marTop w:val="0"/>
                                          <w:marBottom w:val="0"/>
                                          <w:divBdr>
                                            <w:top w:val="none" w:sz="0" w:space="0" w:color="auto"/>
                                            <w:left w:val="none" w:sz="0" w:space="0" w:color="auto"/>
                                            <w:bottom w:val="none" w:sz="0" w:space="0" w:color="auto"/>
                                            <w:right w:val="none" w:sz="0" w:space="0" w:color="auto"/>
                                          </w:divBdr>
                                          <w:divsChild>
                                            <w:div w:id="2074042750">
                                              <w:marLeft w:val="0"/>
                                              <w:marRight w:val="0"/>
                                              <w:marTop w:val="0"/>
                                              <w:marBottom w:val="0"/>
                                              <w:divBdr>
                                                <w:top w:val="none" w:sz="0" w:space="0" w:color="auto"/>
                                                <w:left w:val="none" w:sz="0" w:space="0" w:color="auto"/>
                                                <w:bottom w:val="none" w:sz="0" w:space="0" w:color="auto"/>
                                                <w:right w:val="none" w:sz="0" w:space="0" w:color="auto"/>
                                              </w:divBdr>
                                              <w:divsChild>
                                                <w:div w:id="154914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38425629">
      <w:bodyDiv w:val="1"/>
      <w:marLeft w:val="0"/>
      <w:marRight w:val="0"/>
      <w:marTop w:val="0"/>
      <w:marBottom w:val="0"/>
      <w:divBdr>
        <w:top w:val="none" w:sz="0" w:space="0" w:color="auto"/>
        <w:left w:val="none" w:sz="0" w:space="0" w:color="auto"/>
        <w:bottom w:val="none" w:sz="0" w:space="0" w:color="auto"/>
        <w:right w:val="none" w:sz="0" w:space="0" w:color="auto"/>
      </w:divBdr>
      <w:divsChild>
        <w:div w:id="107353861">
          <w:marLeft w:val="360"/>
          <w:marRight w:val="0"/>
          <w:marTop w:val="0"/>
          <w:marBottom w:val="72"/>
          <w:divBdr>
            <w:top w:val="none" w:sz="0" w:space="0" w:color="auto"/>
            <w:left w:val="none" w:sz="0" w:space="0" w:color="auto"/>
            <w:bottom w:val="none" w:sz="0" w:space="0" w:color="auto"/>
            <w:right w:val="none" w:sz="0" w:space="0" w:color="auto"/>
          </w:divBdr>
        </w:div>
        <w:div w:id="353504714">
          <w:marLeft w:val="360"/>
          <w:marRight w:val="0"/>
          <w:marTop w:val="0"/>
          <w:marBottom w:val="72"/>
          <w:divBdr>
            <w:top w:val="none" w:sz="0" w:space="0" w:color="auto"/>
            <w:left w:val="none" w:sz="0" w:space="0" w:color="auto"/>
            <w:bottom w:val="none" w:sz="0" w:space="0" w:color="auto"/>
            <w:right w:val="none" w:sz="0" w:space="0" w:color="auto"/>
          </w:divBdr>
        </w:div>
        <w:div w:id="424686985">
          <w:marLeft w:val="360"/>
          <w:marRight w:val="0"/>
          <w:marTop w:val="0"/>
          <w:marBottom w:val="72"/>
          <w:divBdr>
            <w:top w:val="none" w:sz="0" w:space="0" w:color="auto"/>
            <w:left w:val="none" w:sz="0" w:space="0" w:color="auto"/>
            <w:bottom w:val="none" w:sz="0" w:space="0" w:color="auto"/>
            <w:right w:val="none" w:sz="0" w:space="0" w:color="auto"/>
          </w:divBdr>
        </w:div>
        <w:div w:id="445465321">
          <w:marLeft w:val="360"/>
          <w:marRight w:val="0"/>
          <w:marTop w:val="0"/>
          <w:marBottom w:val="72"/>
          <w:divBdr>
            <w:top w:val="none" w:sz="0" w:space="0" w:color="auto"/>
            <w:left w:val="none" w:sz="0" w:space="0" w:color="auto"/>
            <w:bottom w:val="none" w:sz="0" w:space="0" w:color="auto"/>
            <w:right w:val="none" w:sz="0" w:space="0" w:color="auto"/>
          </w:divBdr>
        </w:div>
        <w:div w:id="555439004">
          <w:marLeft w:val="360"/>
          <w:marRight w:val="0"/>
          <w:marTop w:val="0"/>
          <w:marBottom w:val="72"/>
          <w:divBdr>
            <w:top w:val="none" w:sz="0" w:space="0" w:color="auto"/>
            <w:left w:val="none" w:sz="0" w:space="0" w:color="auto"/>
            <w:bottom w:val="none" w:sz="0" w:space="0" w:color="auto"/>
            <w:right w:val="none" w:sz="0" w:space="0" w:color="auto"/>
          </w:divBdr>
        </w:div>
        <w:div w:id="607157616">
          <w:marLeft w:val="360"/>
          <w:marRight w:val="0"/>
          <w:marTop w:val="0"/>
          <w:marBottom w:val="72"/>
          <w:divBdr>
            <w:top w:val="none" w:sz="0" w:space="0" w:color="auto"/>
            <w:left w:val="none" w:sz="0" w:space="0" w:color="auto"/>
            <w:bottom w:val="none" w:sz="0" w:space="0" w:color="auto"/>
            <w:right w:val="none" w:sz="0" w:space="0" w:color="auto"/>
          </w:divBdr>
        </w:div>
        <w:div w:id="1086074047">
          <w:marLeft w:val="360"/>
          <w:marRight w:val="0"/>
          <w:marTop w:val="0"/>
          <w:marBottom w:val="72"/>
          <w:divBdr>
            <w:top w:val="none" w:sz="0" w:space="0" w:color="auto"/>
            <w:left w:val="none" w:sz="0" w:space="0" w:color="auto"/>
            <w:bottom w:val="none" w:sz="0" w:space="0" w:color="auto"/>
            <w:right w:val="none" w:sz="0" w:space="0" w:color="auto"/>
          </w:divBdr>
        </w:div>
        <w:div w:id="1207836479">
          <w:marLeft w:val="360"/>
          <w:marRight w:val="0"/>
          <w:marTop w:val="0"/>
          <w:marBottom w:val="72"/>
          <w:divBdr>
            <w:top w:val="none" w:sz="0" w:space="0" w:color="auto"/>
            <w:left w:val="none" w:sz="0" w:space="0" w:color="auto"/>
            <w:bottom w:val="none" w:sz="0" w:space="0" w:color="auto"/>
            <w:right w:val="none" w:sz="0" w:space="0" w:color="auto"/>
          </w:divBdr>
          <w:divsChild>
            <w:div w:id="12195293">
              <w:marLeft w:val="360"/>
              <w:marRight w:val="0"/>
              <w:marTop w:val="0"/>
              <w:marBottom w:val="0"/>
              <w:divBdr>
                <w:top w:val="none" w:sz="0" w:space="0" w:color="auto"/>
                <w:left w:val="none" w:sz="0" w:space="0" w:color="auto"/>
                <w:bottom w:val="none" w:sz="0" w:space="0" w:color="auto"/>
                <w:right w:val="none" w:sz="0" w:space="0" w:color="auto"/>
              </w:divBdr>
            </w:div>
            <w:div w:id="169412467">
              <w:marLeft w:val="360"/>
              <w:marRight w:val="0"/>
              <w:marTop w:val="0"/>
              <w:marBottom w:val="0"/>
              <w:divBdr>
                <w:top w:val="none" w:sz="0" w:space="0" w:color="auto"/>
                <w:left w:val="none" w:sz="0" w:space="0" w:color="auto"/>
                <w:bottom w:val="none" w:sz="0" w:space="0" w:color="auto"/>
                <w:right w:val="none" w:sz="0" w:space="0" w:color="auto"/>
              </w:divBdr>
            </w:div>
            <w:div w:id="881210699">
              <w:marLeft w:val="360"/>
              <w:marRight w:val="0"/>
              <w:marTop w:val="0"/>
              <w:marBottom w:val="0"/>
              <w:divBdr>
                <w:top w:val="none" w:sz="0" w:space="0" w:color="auto"/>
                <w:left w:val="none" w:sz="0" w:space="0" w:color="auto"/>
                <w:bottom w:val="none" w:sz="0" w:space="0" w:color="auto"/>
                <w:right w:val="none" w:sz="0" w:space="0" w:color="auto"/>
              </w:divBdr>
            </w:div>
            <w:div w:id="1390225672">
              <w:marLeft w:val="360"/>
              <w:marRight w:val="0"/>
              <w:marTop w:val="0"/>
              <w:marBottom w:val="0"/>
              <w:divBdr>
                <w:top w:val="none" w:sz="0" w:space="0" w:color="auto"/>
                <w:left w:val="none" w:sz="0" w:space="0" w:color="auto"/>
                <w:bottom w:val="none" w:sz="0" w:space="0" w:color="auto"/>
                <w:right w:val="none" w:sz="0" w:space="0" w:color="auto"/>
              </w:divBdr>
            </w:div>
          </w:divsChild>
        </w:div>
        <w:div w:id="1355963959">
          <w:marLeft w:val="360"/>
          <w:marRight w:val="0"/>
          <w:marTop w:val="0"/>
          <w:marBottom w:val="72"/>
          <w:divBdr>
            <w:top w:val="none" w:sz="0" w:space="0" w:color="auto"/>
            <w:left w:val="none" w:sz="0" w:space="0" w:color="auto"/>
            <w:bottom w:val="none" w:sz="0" w:space="0" w:color="auto"/>
            <w:right w:val="none" w:sz="0" w:space="0" w:color="auto"/>
          </w:divBdr>
        </w:div>
        <w:div w:id="1373336450">
          <w:marLeft w:val="360"/>
          <w:marRight w:val="0"/>
          <w:marTop w:val="0"/>
          <w:marBottom w:val="72"/>
          <w:divBdr>
            <w:top w:val="none" w:sz="0" w:space="0" w:color="auto"/>
            <w:left w:val="none" w:sz="0" w:space="0" w:color="auto"/>
            <w:bottom w:val="none" w:sz="0" w:space="0" w:color="auto"/>
            <w:right w:val="none" w:sz="0" w:space="0" w:color="auto"/>
          </w:divBdr>
        </w:div>
        <w:div w:id="1792899805">
          <w:marLeft w:val="360"/>
          <w:marRight w:val="0"/>
          <w:marTop w:val="0"/>
          <w:marBottom w:val="72"/>
          <w:divBdr>
            <w:top w:val="none" w:sz="0" w:space="0" w:color="auto"/>
            <w:left w:val="none" w:sz="0" w:space="0" w:color="auto"/>
            <w:bottom w:val="none" w:sz="0" w:space="0" w:color="auto"/>
            <w:right w:val="none" w:sz="0" w:space="0" w:color="auto"/>
          </w:divBdr>
        </w:div>
      </w:divsChild>
    </w:div>
    <w:div w:id="1955749727">
      <w:bodyDiv w:val="1"/>
      <w:marLeft w:val="0"/>
      <w:marRight w:val="0"/>
      <w:marTop w:val="0"/>
      <w:marBottom w:val="0"/>
      <w:divBdr>
        <w:top w:val="none" w:sz="0" w:space="0" w:color="auto"/>
        <w:left w:val="none" w:sz="0" w:space="0" w:color="auto"/>
        <w:bottom w:val="none" w:sz="0" w:space="0" w:color="auto"/>
        <w:right w:val="none" w:sz="0" w:space="0" w:color="auto"/>
      </w:divBdr>
    </w:div>
    <w:div w:id="2018800157">
      <w:bodyDiv w:val="1"/>
      <w:marLeft w:val="0"/>
      <w:marRight w:val="0"/>
      <w:marTop w:val="0"/>
      <w:marBottom w:val="0"/>
      <w:divBdr>
        <w:top w:val="none" w:sz="0" w:space="0" w:color="auto"/>
        <w:left w:val="none" w:sz="0" w:space="0" w:color="auto"/>
        <w:bottom w:val="none" w:sz="0" w:space="0" w:color="auto"/>
        <w:right w:val="none" w:sz="0" w:space="0" w:color="auto"/>
      </w:divBdr>
      <w:divsChild>
        <w:div w:id="72044956">
          <w:marLeft w:val="0"/>
          <w:marRight w:val="0"/>
          <w:marTop w:val="72"/>
          <w:marBottom w:val="0"/>
          <w:divBdr>
            <w:top w:val="none" w:sz="0" w:space="0" w:color="auto"/>
            <w:left w:val="none" w:sz="0" w:space="0" w:color="auto"/>
            <w:bottom w:val="none" w:sz="0" w:space="0" w:color="auto"/>
            <w:right w:val="none" w:sz="0" w:space="0" w:color="auto"/>
          </w:divBdr>
        </w:div>
        <w:div w:id="165636639">
          <w:marLeft w:val="0"/>
          <w:marRight w:val="0"/>
          <w:marTop w:val="72"/>
          <w:marBottom w:val="0"/>
          <w:divBdr>
            <w:top w:val="none" w:sz="0" w:space="0" w:color="auto"/>
            <w:left w:val="none" w:sz="0" w:space="0" w:color="auto"/>
            <w:bottom w:val="none" w:sz="0" w:space="0" w:color="auto"/>
            <w:right w:val="none" w:sz="0" w:space="0" w:color="auto"/>
          </w:divBdr>
          <w:divsChild>
            <w:div w:id="143007307">
              <w:marLeft w:val="360"/>
              <w:marRight w:val="0"/>
              <w:marTop w:val="72"/>
              <w:marBottom w:val="72"/>
              <w:divBdr>
                <w:top w:val="none" w:sz="0" w:space="0" w:color="auto"/>
                <w:left w:val="none" w:sz="0" w:space="0" w:color="auto"/>
                <w:bottom w:val="none" w:sz="0" w:space="0" w:color="auto"/>
                <w:right w:val="none" w:sz="0" w:space="0" w:color="auto"/>
              </w:divBdr>
            </w:div>
            <w:div w:id="559900528">
              <w:marLeft w:val="360"/>
              <w:marRight w:val="0"/>
              <w:marTop w:val="0"/>
              <w:marBottom w:val="72"/>
              <w:divBdr>
                <w:top w:val="none" w:sz="0" w:space="0" w:color="auto"/>
                <w:left w:val="none" w:sz="0" w:space="0" w:color="auto"/>
                <w:bottom w:val="none" w:sz="0" w:space="0" w:color="auto"/>
                <w:right w:val="none" w:sz="0" w:space="0" w:color="auto"/>
              </w:divBdr>
            </w:div>
            <w:div w:id="1179352113">
              <w:marLeft w:val="360"/>
              <w:marRight w:val="0"/>
              <w:marTop w:val="0"/>
              <w:marBottom w:val="72"/>
              <w:divBdr>
                <w:top w:val="none" w:sz="0" w:space="0" w:color="auto"/>
                <w:left w:val="none" w:sz="0" w:space="0" w:color="auto"/>
                <w:bottom w:val="none" w:sz="0" w:space="0" w:color="auto"/>
                <w:right w:val="none" w:sz="0" w:space="0" w:color="auto"/>
              </w:divBdr>
            </w:div>
            <w:div w:id="1505049512">
              <w:marLeft w:val="360"/>
              <w:marRight w:val="0"/>
              <w:marTop w:val="0"/>
              <w:marBottom w:val="72"/>
              <w:divBdr>
                <w:top w:val="none" w:sz="0" w:space="0" w:color="auto"/>
                <w:left w:val="none" w:sz="0" w:space="0" w:color="auto"/>
                <w:bottom w:val="none" w:sz="0" w:space="0" w:color="auto"/>
                <w:right w:val="none" w:sz="0" w:space="0" w:color="auto"/>
              </w:divBdr>
            </w:div>
            <w:div w:id="1728918190">
              <w:marLeft w:val="360"/>
              <w:marRight w:val="0"/>
              <w:marTop w:val="0"/>
              <w:marBottom w:val="72"/>
              <w:divBdr>
                <w:top w:val="none" w:sz="0" w:space="0" w:color="auto"/>
                <w:left w:val="none" w:sz="0" w:space="0" w:color="auto"/>
                <w:bottom w:val="none" w:sz="0" w:space="0" w:color="auto"/>
                <w:right w:val="none" w:sz="0" w:space="0" w:color="auto"/>
              </w:divBdr>
            </w:div>
          </w:divsChild>
        </w:div>
        <w:div w:id="867181956">
          <w:marLeft w:val="0"/>
          <w:marRight w:val="0"/>
          <w:marTop w:val="72"/>
          <w:marBottom w:val="0"/>
          <w:divBdr>
            <w:top w:val="none" w:sz="0" w:space="0" w:color="auto"/>
            <w:left w:val="none" w:sz="0" w:space="0" w:color="auto"/>
            <w:bottom w:val="none" w:sz="0" w:space="0" w:color="auto"/>
            <w:right w:val="none" w:sz="0" w:space="0" w:color="auto"/>
          </w:divBdr>
          <w:divsChild>
            <w:div w:id="74132588">
              <w:marLeft w:val="360"/>
              <w:marRight w:val="0"/>
              <w:marTop w:val="0"/>
              <w:marBottom w:val="72"/>
              <w:divBdr>
                <w:top w:val="none" w:sz="0" w:space="0" w:color="auto"/>
                <w:left w:val="none" w:sz="0" w:space="0" w:color="auto"/>
                <w:bottom w:val="none" w:sz="0" w:space="0" w:color="auto"/>
                <w:right w:val="none" w:sz="0" w:space="0" w:color="auto"/>
              </w:divBdr>
            </w:div>
            <w:div w:id="1149636319">
              <w:marLeft w:val="360"/>
              <w:marRight w:val="0"/>
              <w:marTop w:val="72"/>
              <w:marBottom w:val="72"/>
              <w:divBdr>
                <w:top w:val="none" w:sz="0" w:space="0" w:color="auto"/>
                <w:left w:val="none" w:sz="0" w:space="0" w:color="auto"/>
                <w:bottom w:val="none" w:sz="0" w:space="0" w:color="auto"/>
                <w:right w:val="none" w:sz="0" w:space="0" w:color="auto"/>
              </w:divBdr>
            </w:div>
          </w:divsChild>
        </w:div>
        <w:div w:id="1153982336">
          <w:marLeft w:val="0"/>
          <w:marRight w:val="0"/>
          <w:marTop w:val="72"/>
          <w:marBottom w:val="0"/>
          <w:divBdr>
            <w:top w:val="none" w:sz="0" w:space="0" w:color="auto"/>
            <w:left w:val="none" w:sz="0" w:space="0" w:color="auto"/>
            <w:bottom w:val="none" w:sz="0" w:space="0" w:color="auto"/>
            <w:right w:val="none" w:sz="0" w:space="0" w:color="auto"/>
          </w:divBdr>
        </w:div>
        <w:div w:id="1683973437">
          <w:marLeft w:val="0"/>
          <w:marRight w:val="0"/>
          <w:marTop w:val="72"/>
          <w:marBottom w:val="0"/>
          <w:divBdr>
            <w:top w:val="none" w:sz="0" w:space="0" w:color="auto"/>
            <w:left w:val="none" w:sz="0" w:space="0" w:color="auto"/>
            <w:bottom w:val="none" w:sz="0" w:space="0" w:color="auto"/>
            <w:right w:val="none" w:sz="0" w:space="0" w:color="auto"/>
          </w:divBdr>
        </w:div>
      </w:divsChild>
    </w:div>
    <w:div w:id="2047244839">
      <w:bodyDiv w:val="1"/>
      <w:marLeft w:val="0"/>
      <w:marRight w:val="0"/>
      <w:marTop w:val="0"/>
      <w:marBottom w:val="0"/>
      <w:divBdr>
        <w:top w:val="none" w:sz="0" w:space="0" w:color="auto"/>
        <w:left w:val="none" w:sz="0" w:space="0" w:color="auto"/>
        <w:bottom w:val="none" w:sz="0" w:space="0" w:color="auto"/>
        <w:right w:val="none" w:sz="0" w:space="0" w:color="auto"/>
      </w:divBdr>
      <w:divsChild>
        <w:div w:id="1542985218">
          <w:marLeft w:val="0"/>
          <w:marRight w:val="0"/>
          <w:marTop w:val="0"/>
          <w:marBottom w:val="0"/>
          <w:divBdr>
            <w:top w:val="none" w:sz="0" w:space="0" w:color="auto"/>
            <w:left w:val="none" w:sz="0" w:space="0" w:color="auto"/>
            <w:bottom w:val="none" w:sz="0" w:space="0" w:color="auto"/>
            <w:right w:val="none" w:sz="0" w:space="0" w:color="auto"/>
          </w:divBdr>
        </w:div>
        <w:div w:id="160164224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gawronska@ujd.edu.pl" TargetMode="External"/><Relationship Id="rId13" Type="http://schemas.openxmlformats.org/officeDocument/2006/relationships/hyperlink" Target="mailto:m.gawronska@ujd.edu.pl" TargetMode="External"/><Relationship Id="rId18" Type="http://schemas.openxmlformats.org/officeDocument/2006/relationships/hyperlink" Target="mailto:cwk@platformazakupowa.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pn/ajd_czest/proceedings" TargetMode="External"/><Relationship Id="rId17"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mailto:m.gawronska@ujd.edu.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gawronska@ujd.edu.pl" TargetMode="Externa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23" Type="http://schemas.openxmlformats.org/officeDocument/2006/relationships/theme" Target="theme/theme1.xml"/><Relationship Id="rId10" Type="http://schemas.openxmlformats.org/officeDocument/2006/relationships/hyperlink" Target="https://platformazakupowa.pl/pn/ajd_czest/proceedings" TargetMode="External"/><Relationship Id="rId19" Type="http://schemas.openxmlformats.org/officeDocument/2006/relationships/hyperlink" Target="mailto:iod@ujd.edu.pl" TargetMode="External"/><Relationship Id="rId4" Type="http://schemas.openxmlformats.org/officeDocument/2006/relationships/settings" Target="settings.xml"/><Relationship Id="rId9" Type="http://schemas.openxmlformats.org/officeDocument/2006/relationships/hyperlink" Target="https://platformazakupowa.pl/pn/ajd_czest/proceedings" TargetMode="External"/><Relationship Id="rId14" Type="http://schemas.openxmlformats.org/officeDocument/2006/relationships/hyperlink" Target="https://platformazakupowa.pl/pn/ajd_czest/proceedings"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01405D4-7816-4F5C-B061-CD8C688E1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15</Pages>
  <Words>4555</Words>
  <Characters>27335</Characters>
  <Application>Microsoft Office Word</Application>
  <DocSecurity>0</DocSecurity>
  <Lines>227</Lines>
  <Paragraphs>63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Słowikowski</dc:creator>
  <cp:keywords/>
  <dc:description/>
  <cp:lastModifiedBy>Magdalena Gawrońska</cp:lastModifiedBy>
  <cp:revision>13</cp:revision>
  <cp:lastPrinted>2024-07-01T06:39:00Z</cp:lastPrinted>
  <dcterms:created xsi:type="dcterms:W3CDTF">2024-06-26T10:40:00Z</dcterms:created>
  <dcterms:modified xsi:type="dcterms:W3CDTF">2024-12-06T12:38:00Z</dcterms:modified>
</cp:coreProperties>
</file>