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4E537062" w14:textId="77777777" w:rsidR="00326A35" w:rsidRDefault="00326A35" w:rsidP="00326A35">
            <w:pPr>
              <w:spacing w:before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6213">
              <w:rPr>
                <w:rFonts w:cstheme="minorHAnsi"/>
                <w:b/>
                <w:bCs/>
                <w:sz w:val="20"/>
                <w:szCs w:val="20"/>
              </w:rPr>
              <w:t>Usługa mycia okien w obiektach Uniwersytetu Przyrodniczego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Poznaniu</w:t>
            </w:r>
          </w:p>
          <w:p w14:paraId="5CE73D6D" w14:textId="720B504A" w:rsidR="00FE35CB" w:rsidRPr="00674F0B" w:rsidRDefault="00326A35" w:rsidP="00326A35">
            <w:pPr>
              <w:spacing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liczba części 7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3E8EDEA6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</w:p>
    <w:p w14:paraId="0A006851" w14:textId="77777777" w:rsidR="00FE35CB" w:rsidRPr="006D4DA8" w:rsidRDefault="00FE35CB" w:rsidP="006D4DA8">
      <w:pPr>
        <w:pStyle w:val="Akapitzlist"/>
        <w:spacing w:line="288" w:lineRule="auto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9AE2D43" w14:textId="1B8EBB30" w:rsidR="00326A35" w:rsidRPr="00326A35" w:rsidRDefault="00FE35CB" w:rsidP="00326A35">
      <w:pPr>
        <w:spacing w:after="0" w:line="360" w:lineRule="auto"/>
        <w:jc w:val="both"/>
        <w:rPr>
          <w:rFonts w:cstheme="minorHAnsi"/>
        </w:rPr>
      </w:pPr>
      <w:r w:rsidRPr="00326A35">
        <w:rPr>
          <w:rFonts w:cstheme="minorHAnsi"/>
          <w:color w:val="000000"/>
        </w:rPr>
        <w:t>składany na potwierdzenie spełniania warunk</w:t>
      </w:r>
      <w:r w:rsidR="00AD611A" w:rsidRPr="00326A35">
        <w:rPr>
          <w:rFonts w:cstheme="minorHAnsi"/>
          <w:color w:val="000000"/>
        </w:rPr>
        <w:t>u</w:t>
      </w:r>
      <w:r w:rsidRPr="00326A35">
        <w:rPr>
          <w:rFonts w:cstheme="minorHAnsi"/>
          <w:color w:val="000000"/>
        </w:rPr>
        <w:t xml:space="preserve"> udziału w postępowaniu, któr</w:t>
      </w:r>
      <w:r w:rsidR="00AD611A" w:rsidRPr="00326A35">
        <w:rPr>
          <w:rFonts w:cstheme="minorHAnsi"/>
          <w:color w:val="000000"/>
        </w:rPr>
        <w:t>y</w:t>
      </w:r>
      <w:r w:rsidRPr="00326A35">
        <w:rPr>
          <w:rFonts w:cstheme="minorHAnsi"/>
          <w:color w:val="000000"/>
        </w:rPr>
        <w:t xml:space="preserve"> został określon</w:t>
      </w:r>
      <w:r w:rsidR="00AD611A" w:rsidRPr="00326A35">
        <w:rPr>
          <w:rFonts w:cstheme="minorHAnsi"/>
          <w:color w:val="000000"/>
        </w:rPr>
        <w:t>y</w:t>
      </w:r>
      <w:r w:rsidRPr="00326A35">
        <w:rPr>
          <w:rFonts w:cstheme="minorHAnsi"/>
          <w:color w:val="000000"/>
        </w:rPr>
        <w:t xml:space="preserve"> w </w:t>
      </w:r>
      <w:r w:rsidRPr="00326A35">
        <w:rPr>
          <w:rFonts w:cstheme="minorHAnsi"/>
          <w:b/>
          <w:bCs/>
          <w:color w:val="000000"/>
        </w:rPr>
        <w:t>Rozdziale 16</w:t>
      </w:r>
      <w:r w:rsidR="00326A35" w:rsidRPr="00326A35">
        <w:rPr>
          <w:rFonts w:cstheme="minorHAnsi"/>
          <w:b/>
          <w:bCs/>
          <w:color w:val="000000"/>
        </w:rPr>
        <w:t xml:space="preserve"> </w:t>
      </w:r>
      <w:r w:rsidRPr="00326A35">
        <w:rPr>
          <w:rFonts w:cstheme="minorHAnsi"/>
          <w:b/>
          <w:bCs/>
          <w:color w:val="000000"/>
        </w:rPr>
        <w:t>SWZ</w:t>
      </w:r>
      <w:r w:rsidR="008F48AB" w:rsidRPr="00326A35">
        <w:rPr>
          <w:rFonts w:cstheme="minorHAnsi"/>
          <w:color w:val="000000"/>
        </w:rPr>
        <w:t xml:space="preserve"> </w:t>
      </w:r>
      <w:r w:rsidR="008968E3" w:rsidRPr="00326A35">
        <w:rPr>
          <w:rFonts w:cstheme="minorHAnsi"/>
          <w:color w:val="000000"/>
        </w:rPr>
        <w:t>–</w:t>
      </w:r>
      <w:r w:rsidR="006D4DA8" w:rsidRPr="00326A35">
        <w:rPr>
          <w:rFonts w:cstheme="minorHAnsi"/>
          <w:color w:val="000000" w:themeColor="text1"/>
        </w:rPr>
        <w:t xml:space="preserve"> wykonanie</w:t>
      </w:r>
      <w:r w:rsidR="00326A35" w:rsidRPr="00326A35">
        <w:rPr>
          <w:rFonts w:cstheme="minorHAnsi"/>
          <w:color w:val="000000" w:themeColor="text1"/>
        </w:rPr>
        <w:t xml:space="preserve"> co najmniej </w:t>
      </w:r>
      <w:r w:rsidR="00326A35" w:rsidRPr="00326A35">
        <w:rPr>
          <w:rFonts w:cstheme="minorHAnsi"/>
          <w:b/>
          <w:color w:val="000000" w:themeColor="text1"/>
          <w:shd w:val="clear" w:color="auto" w:fill="FFFFFF"/>
        </w:rPr>
        <w:t xml:space="preserve">1 usługi </w:t>
      </w:r>
      <w:r w:rsidR="00326A35" w:rsidRPr="00326A35">
        <w:rPr>
          <w:rFonts w:cstheme="minorHAnsi"/>
          <w:b/>
          <w:bCs/>
        </w:rPr>
        <w:t>mycia okien lub powierzchni szklanych</w:t>
      </w:r>
      <w:r w:rsidR="00326A35" w:rsidRPr="00326A35">
        <w:rPr>
          <w:rFonts w:cstheme="minorHAnsi"/>
          <w:color w:val="000000" w:themeColor="text1"/>
        </w:rPr>
        <w:t>,</w:t>
      </w:r>
      <w:r w:rsidR="00326A35" w:rsidRPr="00326A35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="00326A35" w:rsidRPr="00326A35">
        <w:rPr>
          <w:rFonts w:cstheme="minorHAnsi"/>
          <w:bCs/>
          <w:color w:val="000000" w:themeColor="text1"/>
          <w:shd w:val="clear" w:color="auto" w:fill="FFFFFF"/>
        </w:rPr>
        <w:t xml:space="preserve">wykonanej na podstawie jednej umowy, </w:t>
      </w:r>
      <w:r w:rsidR="00326A35" w:rsidRPr="00326A35">
        <w:rPr>
          <w:rFonts w:cstheme="minorHAnsi"/>
          <w:color w:val="000000" w:themeColor="text1"/>
        </w:rPr>
        <w:t>wykonanej w ciągu ostatnich 3 lat przed upływem terminu składania ofert, a jeśli okres prowadzenia działalności jest krótszy, to w tym okresie.</w:t>
      </w:r>
    </w:p>
    <w:p w14:paraId="60C102A8" w14:textId="2D6D4020" w:rsidR="0016622B" w:rsidRPr="00326A35" w:rsidRDefault="0016622B" w:rsidP="006D4DA8">
      <w:pPr>
        <w:spacing w:after="0" w:line="288" w:lineRule="auto"/>
        <w:jc w:val="both"/>
        <w:rPr>
          <w:rFonts w:cstheme="minorHAnsi"/>
        </w:rPr>
      </w:pPr>
    </w:p>
    <w:p w14:paraId="211A2CB8" w14:textId="5EE63499" w:rsidR="00326A35" w:rsidRPr="00326A35" w:rsidRDefault="00326A35" w:rsidP="00326A3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Zamawiający wymaga złożenia </w:t>
      </w:r>
      <w:r w:rsidRPr="00326A35">
        <w:rPr>
          <w:rFonts w:cstheme="minorHAnsi"/>
          <w:color w:val="000000" w:themeColor="text1"/>
        </w:rPr>
        <w:t xml:space="preserve">dowodów określających, czy </w:t>
      </w:r>
      <w:r>
        <w:rPr>
          <w:rFonts w:cstheme="minorHAnsi"/>
          <w:color w:val="000000" w:themeColor="text1"/>
        </w:rPr>
        <w:t>wykazane</w:t>
      </w:r>
      <w:r w:rsidRPr="00326A35">
        <w:rPr>
          <w:rFonts w:cstheme="minorHAnsi"/>
          <w:color w:val="000000" w:themeColor="text1"/>
        </w:rPr>
        <w:t xml:space="preserve"> usługi zostały wykonane należycie, przy czym dowodami, o których mowa, są referencje bądź inne dokumenty sporządzone przez podmiot, na rzecz którego usługi zostały wykonane, a jeżeli Wykonawca z przyczyn niezależnych od niego nie jest w stanie uzyskać tych dokumentów – oświadczenie Wykonawcy. </w:t>
      </w:r>
    </w:p>
    <w:p w14:paraId="34BFF64F" w14:textId="41DFE232" w:rsidR="008968E3" w:rsidRPr="00D74A5C" w:rsidRDefault="008968E3" w:rsidP="008968E3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326A35" w14:paraId="72E77C3F" w14:textId="04CB019C" w:rsidTr="00326A35">
        <w:tc>
          <w:tcPr>
            <w:tcW w:w="2405" w:type="dxa"/>
            <w:vMerge w:val="restart"/>
            <w:shd w:val="clear" w:color="auto" w:fill="C5E0B3" w:themeFill="accent6" w:themeFillTint="66"/>
            <w:vAlign w:val="center"/>
          </w:tcPr>
          <w:p w14:paraId="2EB76AC0" w14:textId="407CC02D" w:rsidR="00326A35" w:rsidRPr="0016622B" w:rsidRDefault="00326A35" w:rsidP="006D4DA8">
            <w:pPr>
              <w:keepNext/>
              <w:spacing w:before="240"/>
              <w:jc w:val="center"/>
              <w:outlineLvl w:val="6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Podmiot, na rzecz którego usługa została wykonana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  <w:p w14:paraId="1F8252DE" w14:textId="77777777" w:rsidR="00326A35" w:rsidRPr="0016622B" w:rsidRDefault="00326A35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14:paraId="65B1DD79" w14:textId="51465060" w:rsidR="00326A35" w:rsidRPr="0016622B" w:rsidRDefault="00326A35" w:rsidP="006D4DA8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Przedmiot usługi</w:t>
            </w:r>
          </w:p>
        </w:tc>
        <w:tc>
          <w:tcPr>
            <w:tcW w:w="4536" w:type="dxa"/>
            <w:gridSpan w:val="2"/>
            <w:shd w:val="clear" w:color="auto" w:fill="C5E0B3" w:themeFill="accent6" w:themeFillTint="66"/>
            <w:vAlign w:val="center"/>
          </w:tcPr>
          <w:p w14:paraId="667D6062" w14:textId="59E2D297" w:rsidR="00326A35" w:rsidRPr="0016622B" w:rsidRDefault="00326A35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Data wykonania</w:t>
            </w:r>
          </w:p>
        </w:tc>
      </w:tr>
      <w:tr w:rsidR="00326A35" w14:paraId="71C66291" w14:textId="32EAC020" w:rsidTr="00326A35">
        <w:tc>
          <w:tcPr>
            <w:tcW w:w="2405" w:type="dxa"/>
            <w:vMerge/>
            <w:shd w:val="clear" w:color="auto" w:fill="C5E0B3" w:themeFill="accent6" w:themeFillTint="66"/>
            <w:vAlign w:val="center"/>
          </w:tcPr>
          <w:p w14:paraId="35966543" w14:textId="77777777" w:rsidR="00326A35" w:rsidRPr="0016622B" w:rsidRDefault="00326A35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65B7963A" w14:textId="77777777" w:rsidR="00326A35" w:rsidRPr="0016622B" w:rsidRDefault="00326A35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7D2641F3" w14:textId="77777777" w:rsidR="00326A35" w:rsidRPr="0016622B" w:rsidRDefault="00326A35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początek</w:t>
            </w:r>
          </w:p>
          <w:p w14:paraId="77476E75" w14:textId="3FBD0E4C" w:rsidR="00326A35" w:rsidRPr="0016622B" w:rsidRDefault="00326A35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4E4F1619" w14:textId="77777777" w:rsidR="00326A35" w:rsidRPr="0016622B" w:rsidRDefault="00326A35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koniec</w:t>
            </w:r>
          </w:p>
          <w:p w14:paraId="0A657857" w14:textId="4B0FAD19" w:rsidR="00326A35" w:rsidRPr="0016622B" w:rsidRDefault="00326A35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</w:tr>
      <w:tr w:rsidR="00326A35" w14:paraId="751711C8" w14:textId="190518AE" w:rsidTr="00326A35">
        <w:tc>
          <w:tcPr>
            <w:tcW w:w="2405" w:type="dxa"/>
          </w:tcPr>
          <w:p w14:paraId="6D79AC23" w14:textId="5D7A4E1E" w:rsidR="00326A35" w:rsidRDefault="00326A35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3813B5DB" w14:textId="67346E0B" w:rsidR="00326A35" w:rsidRDefault="00326A35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16E93E1" w14:textId="77777777" w:rsidR="00326A35" w:rsidRDefault="00326A35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2C04105" w14:textId="300290CC" w:rsidR="00326A35" w:rsidRDefault="00326A35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048B4FD6" w14:textId="77777777" w:rsidR="00326A35" w:rsidRDefault="00326A35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7A3F7A0A" w14:textId="77777777" w:rsidR="00326A35" w:rsidRDefault="00326A35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7039D115" w14:textId="77777777" w:rsidR="00326A35" w:rsidRDefault="00326A35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E893" w14:textId="77777777" w:rsidR="00FE35CB" w:rsidRDefault="00FE35CB" w:rsidP="00FE35CB">
      <w:pPr>
        <w:spacing w:after="0" w:line="240" w:lineRule="auto"/>
      </w:pPr>
      <w:r>
        <w:separator/>
      </w:r>
    </w:p>
  </w:endnote>
  <w:endnote w:type="continuationSeparator" w:id="0">
    <w:p w14:paraId="1467BA8D" w14:textId="77777777" w:rsidR="00FE35CB" w:rsidRDefault="00FE35CB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122E" w14:textId="77777777" w:rsidR="00FE35CB" w:rsidRDefault="00FE35CB" w:rsidP="00FE35CB">
      <w:pPr>
        <w:spacing w:after="0" w:line="240" w:lineRule="auto"/>
      </w:pPr>
      <w:r>
        <w:separator/>
      </w:r>
    </w:p>
  </w:footnote>
  <w:footnote w:type="continuationSeparator" w:id="0">
    <w:p w14:paraId="11BE7F94" w14:textId="77777777" w:rsidR="00FE35CB" w:rsidRDefault="00FE35CB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6A21" w14:textId="7F6FB356" w:rsidR="00FE35CB" w:rsidRDefault="00FE35CB" w:rsidP="00FE35CB">
    <w:pPr>
      <w:pStyle w:val="Nagwek"/>
      <w:jc w:val="center"/>
    </w:pPr>
  </w:p>
  <w:p w14:paraId="63439EB2" w14:textId="5223AC1D" w:rsidR="006D4DA8" w:rsidRPr="0006766F" w:rsidRDefault="006D4DA8" w:rsidP="006D4DA8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326A35">
      <w:rPr>
        <w:rFonts w:cstheme="minorHAnsi"/>
        <w:bCs/>
        <w:sz w:val="24"/>
        <w:szCs w:val="24"/>
      </w:rPr>
      <w:t>1300</w:t>
    </w:r>
    <w:r w:rsidRPr="0006766F">
      <w:rPr>
        <w:rFonts w:cstheme="minorHAnsi"/>
        <w:bCs/>
        <w:sz w:val="24"/>
        <w:szCs w:val="24"/>
      </w:rPr>
      <w:t>.2024</w:t>
    </w:r>
  </w:p>
  <w:p w14:paraId="0CE34445" w14:textId="77777777" w:rsidR="00FE35CB" w:rsidRDefault="00FE35CB" w:rsidP="00FE35CB">
    <w:pPr>
      <w:pStyle w:val="Nagwek"/>
      <w:jc w:val="right"/>
    </w:pPr>
  </w:p>
  <w:p w14:paraId="1F874CFF" w14:textId="26096772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</w:t>
    </w:r>
    <w:r w:rsidR="00326A35">
      <w:t>7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6543C2E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22B2324F"/>
    <w:multiLevelType w:val="hybridMultilevel"/>
    <w:tmpl w:val="F97A523C"/>
    <w:lvl w:ilvl="0" w:tplc="34645FE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3B60"/>
    <w:multiLevelType w:val="hybridMultilevel"/>
    <w:tmpl w:val="3BBE484C"/>
    <w:lvl w:ilvl="0" w:tplc="1FF6A0A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2"/>
    <w:rsid w:val="000D79DD"/>
    <w:rsid w:val="00157AE9"/>
    <w:rsid w:val="0016622B"/>
    <w:rsid w:val="00326A35"/>
    <w:rsid w:val="004C05EC"/>
    <w:rsid w:val="006C7CFA"/>
    <w:rsid w:val="006D4DA8"/>
    <w:rsid w:val="008968E3"/>
    <w:rsid w:val="008F48AB"/>
    <w:rsid w:val="00987FD9"/>
    <w:rsid w:val="00996440"/>
    <w:rsid w:val="00AC73EE"/>
    <w:rsid w:val="00AD611A"/>
    <w:rsid w:val="00B917B7"/>
    <w:rsid w:val="00CB5F85"/>
    <w:rsid w:val="00D43C17"/>
    <w:rsid w:val="00D53112"/>
    <w:rsid w:val="00F520FF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8968E3"/>
    <w:pPr>
      <w:spacing w:after="0" w:line="240" w:lineRule="auto"/>
    </w:pPr>
    <w:rPr>
      <w:rFonts w:eastAsia="Calibri" w:cs="Times New Roman"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68E3"/>
    <w:rPr>
      <w:rFonts w:eastAsia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14</cp:revision>
  <cp:lastPrinted>2023-09-21T07:15:00Z</cp:lastPrinted>
  <dcterms:created xsi:type="dcterms:W3CDTF">2023-04-07T09:31:00Z</dcterms:created>
  <dcterms:modified xsi:type="dcterms:W3CDTF">2024-05-09T06:55:00Z</dcterms:modified>
</cp:coreProperties>
</file>