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055DD2" w14:textId="77777777" w:rsidR="00AD05D1" w:rsidRPr="007351B8" w:rsidRDefault="00AD05D1" w:rsidP="00AD05D1">
      <w:pPr>
        <w:widowControl/>
        <w:suppressAutoHyphens w:val="0"/>
        <w:spacing w:line="288" w:lineRule="auto"/>
        <w:jc w:val="center"/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</w:pPr>
      <w:r w:rsidRPr="00917C6D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OPIS PRZEDMIOTU ZAMÓWIENIA</w:t>
      </w:r>
    </w:p>
    <w:p w14:paraId="37ED1030" w14:textId="77777777" w:rsidR="00AD05D1" w:rsidRPr="007110A9" w:rsidRDefault="00AD05D1" w:rsidP="00AD05D1">
      <w:pPr>
        <w:widowControl/>
        <w:spacing w:line="288" w:lineRule="auto"/>
        <w:jc w:val="both"/>
        <w:rPr>
          <w:rFonts w:ascii="Arial" w:eastAsia="Times New Roman" w:hAnsi="Arial" w:cs="Arial"/>
          <w:bCs/>
          <w:color w:val="auto"/>
          <w:sz w:val="10"/>
          <w:szCs w:val="10"/>
          <w:lang w:eastAsia="pl-PL"/>
        </w:rPr>
      </w:pPr>
    </w:p>
    <w:p w14:paraId="1C92E58B" w14:textId="369D971C" w:rsidR="00AD05D1" w:rsidRDefault="00081FC9" w:rsidP="00AD05D1">
      <w:pPr>
        <w:spacing w:line="288" w:lineRule="auto"/>
        <w:jc w:val="both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1. </w:t>
      </w:r>
      <w:r w:rsidR="00AD05D1" w:rsidRPr="005F6720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Przedmiotem zamówienia jest</w:t>
      </w:r>
      <w:r w:rsidR="00AD05D1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dostawa wraz z montażem obiektów małej architektury oraz </w:t>
      </w:r>
      <w:r w:rsidR="0074074A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zestawu zabawowego</w:t>
      </w:r>
      <w:r w:rsidR="00AD05D1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dla zadania pn. </w:t>
      </w:r>
      <w:r w:rsidR="00AD05D1" w:rsidRPr="00DA33F7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Rozbudowa placu zabaw przy ulicy Sychty</w:t>
      </w:r>
      <w:r w:rsidR="00AD05D1">
        <w:rPr>
          <w:rFonts w:ascii="Arial" w:eastAsia="Times New Roman" w:hAnsi="Arial" w:cs="Arial"/>
          <w:bCs/>
          <w:color w:val="auto"/>
          <w:sz w:val="20"/>
          <w:szCs w:val="20"/>
          <w:lang w:eastAsia="pl-PL"/>
        </w:rPr>
        <w:t xml:space="preserve"> </w:t>
      </w:r>
      <w:r w:rsidR="00AD05D1">
        <w:rPr>
          <w:rFonts w:ascii="Arial" w:eastAsia="Times New Roman" w:hAnsi="Arial" w:cs="Arial"/>
          <w:bCs/>
          <w:color w:val="auto"/>
          <w:sz w:val="20"/>
          <w:szCs w:val="20"/>
          <w:lang w:eastAsia="pl-PL"/>
        </w:rPr>
        <w:br/>
        <w:t>w Tczewie</w:t>
      </w:r>
      <w:r w:rsidR="00AD05D1" w:rsidRPr="00DA33F7">
        <w:rPr>
          <w:rFonts w:ascii="Arial" w:eastAsia="Times New Roman" w:hAnsi="Arial" w:cs="Arial"/>
          <w:bCs/>
          <w:color w:val="auto"/>
          <w:sz w:val="20"/>
          <w:szCs w:val="20"/>
          <w:lang w:eastAsia="pl-PL"/>
        </w:rPr>
        <w:t xml:space="preserve">. </w:t>
      </w:r>
      <w:r w:rsidR="00AD05D1" w:rsidRPr="00DA33F7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Przedmiotowy plac zabaw znajduje się na działce 745/4 obręb 9 w Tczewie. </w:t>
      </w:r>
      <w:r w:rsidR="00AD05D1" w:rsidRPr="00DA33F7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Montaż odbędzie się w miejscu wskazanym przez Zamawiającego. </w:t>
      </w:r>
      <w:r w:rsidR="00AD05D1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Zakres zamówienia obejmuje </w:t>
      </w:r>
      <w:r w:rsidR="00ED6962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dostawę i </w:t>
      </w:r>
      <w:r w:rsidR="00AD05D1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montaż:</w:t>
      </w:r>
    </w:p>
    <w:p w14:paraId="0E215859" w14:textId="77777777" w:rsidR="002D0412" w:rsidRDefault="00AD05D1" w:rsidP="00AD05D1">
      <w:pPr>
        <w:pStyle w:val="Akapitzlist"/>
        <w:numPr>
          <w:ilvl w:val="0"/>
          <w:numId w:val="13"/>
        </w:numPr>
        <w:spacing w:line="288" w:lineRule="auto"/>
        <w:ind w:left="284" w:hanging="284"/>
        <w:jc w:val="both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r w:rsidRPr="002D0412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ławek parkowych z oparciem – 2 szt., </w:t>
      </w:r>
    </w:p>
    <w:p w14:paraId="076F27D1" w14:textId="77777777" w:rsidR="002D0412" w:rsidRDefault="00AD05D1" w:rsidP="002D0412">
      <w:pPr>
        <w:pStyle w:val="Akapitzlist"/>
        <w:numPr>
          <w:ilvl w:val="0"/>
          <w:numId w:val="13"/>
        </w:numPr>
        <w:spacing w:line="288" w:lineRule="auto"/>
        <w:ind w:left="284" w:hanging="284"/>
        <w:jc w:val="both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r w:rsidRPr="002D0412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śmietnika – 1 szt., </w:t>
      </w:r>
    </w:p>
    <w:p w14:paraId="4AE62637" w14:textId="4899B69E" w:rsidR="00AD05D1" w:rsidRPr="002D0412" w:rsidRDefault="002D0412" w:rsidP="002D0412">
      <w:pPr>
        <w:pStyle w:val="Akapitzlist"/>
        <w:numPr>
          <w:ilvl w:val="0"/>
          <w:numId w:val="13"/>
        </w:numPr>
        <w:spacing w:line="288" w:lineRule="auto"/>
        <w:ind w:left="284" w:hanging="284"/>
        <w:jc w:val="both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r w:rsidRPr="002D0412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zestawu zabawowego ze zjeżdżalnią</w:t>
      </w:r>
      <w:r w:rsidR="00AD05D1" w:rsidRPr="002D0412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– 1 szt.</w:t>
      </w:r>
    </w:p>
    <w:p w14:paraId="7A54E7EA" w14:textId="77777777" w:rsidR="00AD05D1" w:rsidRPr="00FD7BA7" w:rsidRDefault="00AD05D1" w:rsidP="00AD05D1">
      <w:pPr>
        <w:spacing w:line="288" w:lineRule="auto"/>
        <w:jc w:val="both"/>
        <w:rPr>
          <w:rFonts w:ascii="Courier New" w:hAnsi="Courier New"/>
          <w:bCs/>
          <w:color w:val="auto"/>
          <w:sz w:val="28"/>
          <w:lang w:eastAsia="pl-PL"/>
        </w:rPr>
      </w:pPr>
      <w:r w:rsidRPr="00DA33F7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oraz remont stołu do tenisa</w:t>
      </w:r>
      <w:r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,</w:t>
      </w:r>
      <w:r w:rsidRPr="00DA33F7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polegający na uzupełnieniu stałej „siatki” do gry.</w:t>
      </w:r>
    </w:p>
    <w:p w14:paraId="06787130" w14:textId="1EE5408B" w:rsidR="00F74F81" w:rsidRPr="005C3E72" w:rsidRDefault="00F74F81" w:rsidP="00F74F81">
      <w:pPr>
        <w:spacing w:line="288" w:lineRule="auto"/>
        <w:rPr>
          <w:rFonts w:ascii="Courier New" w:hAnsi="Courier New"/>
          <w:bCs/>
          <w:color w:val="auto"/>
          <w:sz w:val="12"/>
          <w:szCs w:val="10"/>
          <w:lang w:eastAsia="pl-PL"/>
        </w:rPr>
      </w:pPr>
    </w:p>
    <w:p w14:paraId="144F86B4" w14:textId="70B2DCF1" w:rsidR="00332781" w:rsidRPr="00081FC9" w:rsidRDefault="00081FC9" w:rsidP="00081FC9">
      <w:pPr>
        <w:widowControl/>
        <w:suppressAutoHyphens w:val="0"/>
        <w:spacing w:after="200" w:line="288" w:lineRule="auto"/>
        <w:jc w:val="both"/>
        <w:rPr>
          <w:rFonts w:ascii="Arial" w:eastAsia="Calibri" w:hAnsi="Arial" w:cs="Arial"/>
          <w:bCs/>
          <w:iCs/>
          <w:color w:val="000000"/>
          <w:sz w:val="22"/>
          <w:szCs w:val="22"/>
          <w:lang w:eastAsia="en-US"/>
        </w:rPr>
      </w:pPr>
      <w:r w:rsidRPr="00081FC9">
        <w:rPr>
          <w:rFonts w:ascii="Arial" w:eastAsia="Calibri" w:hAnsi="Arial" w:cs="Arial"/>
          <w:bCs/>
          <w:iCs/>
          <w:color w:val="000000"/>
          <w:sz w:val="22"/>
          <w:szCs w:val="22"/>
          <w:lang w:eastAsia="en-US"/>
        </w:rPr>
        <w:t xml:space="preserve">2. </w:t>
      </w:r>
      <w:r w:rsidR="00F74F81" w:rsidRPr="00081FC9">
        <w:rPr>
          <w:rFonts w:ascii="Arial" w:eastAsia="Calibri" w:hAnsi="Arial" w:cs="Arial"/>
          <w:bCs/>
          <w:iCs/>
          <w:color w:val="000000"/>
          <w:sz w:val="22"/>
          <w:szCs w:val="22"/>
          <w:lang w:eastAsia="en-US"/>
        </w:rPr>
        <w:t>Opis elementów będących przedmiotem zamówienia.</w:t>
      </w:r>
    </w:p>
    <w:p w14:paraId="705B8E47" w14:textId="149688B8" w:rsidR="003C64AC" w:rsidRPr="00081FC9" w:rsidRDefault="003C64AC" w:rsidP="00081FC9">
      <w:pPr>
        <w:pStyle w:val="Akapitzlist"/>
        <w:widowControl/>
        <w:numPr>
          <w:ilvl w:val="0"/>
          <w:numId w:val="5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b/>
          <w:bCs/>
          <w:color w:val="auto"/>
          <w:sz w:val="22"/>
          <w:lang w:eastAsia="pl-PL" w:bidi="hi-IN"/>
        </w:rPr>
      </w:pPr>
      <w:r w:rsidRPr="00081FC9">
        <w:rPr>
          <w:rFonts w:ascii="Arial" w:eastAsia="Times New Roman" w:hAnsi="Arial" w:cs="Arial"/>
          <w:b/>
          <w:bCs/>
          <w:color w:val="auto"/>
          <w:sz w:val="22"/>
          <w:lang w:eastAsia="pl-PL" w:bidi="hi-IN"/>
        </w:rPr>
        <w:t>Ławka parkowa z oparciem</w:t>
      </w:r>
      <w:r w:rsidR="00081FC9">
        <w:rPr>
          <w:rFonts w:ascii="Arial" w:eastAsia="Times New Roman" w:hAnsi="Arial" w:cs="Arial"/>
          <w:b/>
          <w:bCs/>
          <w:color w:val="auto"/>
          <w:sz w:val="22"/>
          <w:lang w:eastAsia="pl-PL" w:bidi="hi-IN"/>
        </w:rPr>
        <w:t xml:space="preserve"> – </w:t>
      </w:r>
      <w:r w:rsidR="002D0412">
        <w:rPr>
          <w:rFonts w:ascii="Arial" w:eastAsia="Times New Roman" w:hAnsi="Arial" w:cs="Arial"/>
          <w:b/>
          <w:bCs/>
          <w:color w:val="auto"/>
          <w:sz w:val="22"/>
          <w:lang w:eastAsia="pl-PL" w:bidi="hi-IN"/>
        </w:rPr>
        <w:t>2</w:t>
      </w:r>
      <w:r w:rsidR="00081FC9">
        <w:rPr>
          <w:rFonts w:ascii="Arial" w:eastAsia="Times New Roman" w:hAnsi="Arial" w:cs="Arial"/>
          <w:b/>
          <w:bCs/>
          <w:color w:val="auto"/>
          <w:sz w:val="22"/>
          <w:lang w:eastAsia="pl-PL" w:bidi="hi-IN"/>
        </w:rPr>
        <w:t xml:space="preserve"> szt.</w:t>
      </w:r>
    </w:p>
    <w:p w14:paraId="036E3820" w14:textId="77777777" w:rsidR="003C64AC" w:rsidRPr="005C3E72" w:rsidRDefault="003C64AC" w:rsidP="003C64AC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color w:val="auto"/>
          <w:sz w:val="8"/>
          <w:szCs w:val="10"/>
          <w:lang w:eastAsia="pl-PL" w:bidi="hi-IN"/>
        </w:rPr>
      </w:pPr>
    </w:p>
    <w:p w14:paraId="64443C4A" w14:textId="66FCCACB" w:rsidR="00AD05D1" w:rsidRPr="00437803" w:rsidRDefault="00437803" w:rsidP="00437803">
      <w:pPr>
        <w:pStyle w:val="Akapitzlist"/>
        <w:widowControl/>
        <w:numPr>
          <w:ilvl w:val="0"/>
          <w:numId w:val="12"/>
        </w:numPr>
        <w:suppressAutoHyphens w:val="0"/>
        <w:spacing w:line="288" w:lineRule="auto"/>
        <w:ind w:left="426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437803">
        <w:rPr>
          <w:rFonts w:ascii="Arial" w:eastAsia="Times New Roman" w:hAnsi="Arial" w:cs="Arial"/>
          <w:color w:val="auto"/>
          <w:sz w:val="22"/>
          <w:szCs w:val="22"/>
          <w:lang w:eastAsia="pl-PL"/>
        </w:rPr>
        <w:t>opis ławki:</w:t>
      </w:r>
    </w:p>
    <w:p w14:paraId="2D104326" w14:textId="77777777" w:rsidR="00437803" w:rsidRPr="00437803" w:rsidRDefault="00437803" w:rsidP="00437803">
      <w:pPr>
        <w:pStyle w:val="Akapitzlist"/>
        <w:spacing w:line="288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437803">
        <w:rPr>
          <w:rFonts w:ascii="Arial" w:hAnsi="Arial" w:cs="Arial"/>
          <w:color w:val="auto"/>
          <w:sz w:val="22"/>
          <w:szCs w:val="22"/>
        </w:rPr>
        <w:t xml:space="preserve">Podstawa ławki musi być zamontowana w sposób trwały i bezpieczny w gruncie uniemożliwiający zmianę lokalizacji ławki. </w:t>
      </w:r>
    </w:p>
    <w:p w14:paraId="28C9DFF1" w14:textId="6606FB8E" w:rsidR="00AD05D1" w:rsidRDefault="00437803" w:rsidP="00DB43FB">
      <w:pPr>
        <w:pStyle w:val="Akapitzlist"/>
        <w:spacing w:line="288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437803">
        <w:rPr>
          <w:rFonts w:ascii="Arial" w:hAnsi="Arial" w:cs="Arial"/>
          <w:color w:val="auto"/>
          <w:sz w:val="22"/>
          <w:szCs w:val="22"/>
        </w:rPr>
        <w:t>Konstrukcja ławki (</w:t>
      </w:r>
      <w:r w:rsidR="008C1DAA">
        <w:rPr>
          <w:rFonts w:ascii="Arial" w:hAnsi="Arial" w:cs="Arial"/>
          <w:color w:val="auto"/>
          <w:sz w:val="22"/>
          <w:szCs w:val="22"/>
        </w:rPr>
        <w:t>winna być</w:t>
      </w:r>
      <w:r w:rsidR="00587263">
        <w:rPr>
          <w:rFonts w:ascii="Arial" w:hAnsi="Arial" w:cs="Arial"/>
          <w:color w:val="auto"/>
          <w:sz w:val="22"/>
          <w:szCs w:val="22"/>
        </w:rPr>
        <w:t xml:space="preserve"> wykonana</w:t>
      </w:r>
      <w:r w:rsidR="008C1DAA">
        <w:rPr>
          <w:rFonts w:ascii="Arial" w:hAnsi="Arial" w:cs="Arial"/>
          <w:color w:val="auto"/>
          <w:sz w:val="22"/>
          <w:szCs w:val="22"/>
        </w:rPr>
        <w:t xml:space="preserve"> </w:t>
      </w:r>
      <w:r w:rsidRPr="00437803">
        <w:rPr>
          <w:rFonts w:ascii="Arial" w:hAnsi="Arial" w:cs="Arial"/>
          <w:color w:val="auto"/>
          <w:sz w:val="22"/>
          <w:szCs w:val="22"/>
        </w:rPr>
        <w:t xml:space="preserve">z rury bezszwowej lub profilu zamkniętego) ze stali ocynkowanej,  malowanej proszkowo - kolor do uzgodnienia z Zamawiającym. Elementy </w:t>
      </w:r>
      <w:r w:rsidR="008C1DAA">
        <w:rPr>
          <w:rFonts w:ascii="Arial" w:hAnsi="Arial" w:cs="Arial"/>
          <w:color w:val="auto"/>
          <w:sz w:val="22"/>
          <w:szCs w:val="22"/>
        </w:rPr>
        <w:t xml:space="preserve">winny być </w:t>
      </w:r>
      <w:r w:rsidRPr="00437803">
        <w:rPr>
          <w:rFonts w:ascii="Arial" w:hAnsi="Arial" w:cs="Arial"/>
          <w:color w:val="auto"/>
          <w:sz w:val="22"/>
          <w:szCs w:val="22"/>
        </w:rPr>
        <w:t xml:space="preserve">spawane lub łączone w sposób trwały. Siedzisko i oparcie </w:t>
      </w:r>
      <w:r w:rsidR="008C1DAA">
        <w:rPr>
          <w:rFonts w:ascii="Arial" w:hAnsi="Arial" w:cs="Arial"/>
          <w:color w:val="auto"/>
          <w:sz w:val="22"/>
          <w:szCs w:val="22"/>
        </w:rPr>
        <w:t xml:space="preserve">musi być </w:t>
      </w:r>
      <w:r w:rsidRPr="00437803">
        <w:rPr>
          <w:rFonts w:ascii="Arial" w:hAnsi="Arial" w:cs="Arial"/>
          <w:color w:val="auto"/>
          <w:sz w:val="22"/>
          <w:szCs w:val="22"/>
        </w:rPr>
        <w:t xml:space="preserve">wypełnione szczeblami drewnianymi wyszlifowanymi i malowanymi </w:t>
      </w:r>
      <w:proofErr w:type="spellStart"/>
      <w:r w:rsidRPr="00437803">
        <w:rPr>
          <w:rFonts w:ascii="Arial" w:hAnsi="Arial" w:cs="Arial"/>
          <w:color w:val="auto"/>
          <w:sz w:val="22"/>
          <w:szCs w:val="22"/>
        </w:rPr>
        <w:t>lakierobejcą</w:t>
      </w:r>
      <w:proofErr w:type="spellEnd"/>
      <w:r w:rsidRPr="00437803">
        <w:rPr>
          <w:rFonts w:ascii="Arial" w:hAnsi="Arial" w:cs="Arial"/>
          <w:color w:val="auto"/>
          <w:sz w:val="22"/>
          <w:szCs w:val="22"/>
        </w:rPr>
        <w:t xml:space="preserve"> </w:t>
      </w:r>
      <w:r w:rsidR="008C1DAA">
        <w:rPr>
          <w:rFonts w:ascii="Arial" w:hAnsi="Arial" w:cs="Arial"/>
          <w:color w:val="auto"/>
          <w:sz w:val="22"/>
          <w:szCs w:val="22"/>
        </w:rPr>
        <w:br/>
      </w:r>
      <w:r w:rsidRPr="00437803">
        <w:rPr>
          <w:rFonts w:ascii="Arial" w:hAnsi="Arial" w:cs="Arial"/>
          <w:color w:val="auto"/>
          <w:sz w:val="22"/>
          <w:szCs w:val="22"/>
        </w:rPr>
        <w:t>w kolorze do uzgodnienia z Zamawiającym.</w:t>
      </w:r>
    </w:p>
    <w:p w14:paraId="34FFFBA1" w14:textId="77777777" w:rsidR="00DB43FB" w:rsidRPr="00DB43FB" w:rsidRDefault="00DB43FB" w:rsidP="00AD05D1">
      <w:pPr>
        <w:spacing w:line="288" w:lineRule="auto"/>
        <w:jc w:val="both"/>
        <w:rPr>
          <w:rFonts w:ascii="Arial" w:hAnsi="Arial" w:cs="Arial"/>
          <w:color w:val="auto"/>
          <w:sz w:val="4"/>
          <w:szCs w:val="4"/>
        </w:rPr>
      </w:pPr>
    </w:p>
    <w:p w14:paraId="40CB49B1" w14:textId="1B138E19" w:rsidR="00437803" w:rsidRPr="00DB43FB" w:rsidRDefault="00437803" w:rsidP="00DB43FB">
      <w:pPr>
        <w:pStyle w:val="Akapitzlist"/>
        <w:widowControl/>
        <w:numPr>
          <w:ilvl w:val="0"/>
          <w:numId w:val="12"/>
        </w:numPr>
        <w:suppressAutoHyphens w:val="0"/>
        <w:spacing w:line="288" w:lineRule="auto"/>
        <w:ind w:left="426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DB43FB">
        <w:rPr>
          <w:rFonts w:ascii="Arial" w:eastAsia="Times New Roman" w:hAnsi="Arial" w:cs="Arial"/>
          <w:color w:val="auto"/>
          <w:sz w:val="22"/>
          <w:szCs w:val="22"/>
          <w:lang w:eastAsia="pl-PL"/>
        </w:rPr>
        <w:t>wymiary ławki:</w:t>
      </w:r>
    </w:p>
    <w:p w14:paraId="51D6EE0E" w14:textId="3FAE4959" w:rsidR="00437803" w:rsidRPr="00E01E0B" w:rsidRDefault="00437803" w:rsidP="00DB43FB">
      <w:pPr>
        <w:pStyle w:val="Akapitzlist"/>
        <w:widowControl/>
        <w:suppressAutoHyphens w:val="0"/>
        <w:spacing w:line="288" w:lineRule="auto"/>
        <w:ind w:left="426" w:hanging="11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D</w:t>
      </w:r>
      <w:r w:rsidRPr="00E01E0B">
        <w:rPr>
          <w:rFonts w:ascii="Arial" w:eastAsia="Times New Roman" w:hAnsi="Arial" w:cs="Arial"/>
          <w:color w:val="auto"/>
          <w:sz w:val="22"/>
          <w:szCs w:val="22"/>
          <w:lang w:eastAsia="pl-PL"/>
        </w:rPr>
        <w:t>ługość od 1,9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0</w:t>
      </w:r>
      <w:r w:rsidRPr="00E01E0B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m do 2,1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0</w:t>
      </w:r>
      <w:r w:rsidRPr="00E01E0B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m</w:t>
      </w:r>
      <w:r w:rsidR="00DB43FB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3D77785C" w14:textId="7825B9A8" w:rsidR="00437803" w:rsidRPr="00E01E0B" w:rsidRDefault="00437803" w:rsidP="00DB43FB">
      <w:pPr>
        <w:pStyle w:val="Akapitzlist"/>
        <w:widowControl/>
        <w:suppressAutoHyphens w:val="0"/>
        <w:spacing w:line="288" w:lineRule="auto"/>
        <w:ind w:left="426" w:hanging="11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S</w:t>
      </w:r>
      <w:r w:rsidRPr="00E01E0B">
        <w:rPr>
          <w:rFonts w:ascii="Arial" w:eastAsia="Times New Roman" w:hAnsi="Arial" w:cs="Arial"/>
          <w:color w:val="auto"/>
          <w:sz w:val="22"/>
          <w:szCs w:val="22"/>
          <w:lang w:eastAsia="pl-PL"/>
        </w:rPr>
        <w:t>zerokość od 0,7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0</w:t>
      </w:r>
      <w:r w:rsidRPr="00E01E0B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m do 0,8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0 </w:t>
      </w:r>
      <w:r w:rsidRPr="00E01E0B">
        <w:rPr>
          <w:rFonts w:ascii="Arial" w:eastAsia="Times New Roman" w:hAnsi="Arial" w:cs="Arial"/>
          <w:color w:val="auto"/>
          <w:sz w:val="22"/>
          <w:szCs w:val="22"/>
          <w:lang w:eastAsia="pl-PL"/>
        </w:rPr>
        <w:t>m</w:t>
      </w:r>
      <w:r w:rsidR="00DB43FB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2B514321" w14:textId="77777777" w:rsidR="00437803" w:rsidRPr="00E01E0B" w:rsidRDefault="00437803" w:rsidP="00DB43FB">
      <w:pPr>
        <w:pStyle w:val="Akapitzlist"/>
        <w:widowControl/>
        <w:suppressAutoHyphens w:val="0"/>
        <w:spacing w:line="288" w:lineRule="auto"/>
        <w:ind w:left="426" w:hanging="11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W</w:t>
      </w:r>
      <w:r w:rsidRPr="00E01E0B">
        <w:rPr>
          <w:rFonts w:ascii="Arial" w:eastAsia="Times New Roman" w:hAnsi="Arial" w:cs="Arial"/>
          <w:color w:val="auto"/>
          <w:sz w:val="22"/>
          <w:szCs w:val="22"/>
          <w:lang w:eastAsia="pl-PL"/>
        </w:rPr>
        <w:t>ysokość od 0,75 m do 0,85 m.</w:t>
      </w:r>
    </w:p>
    <w:p w14:paraId="51F633EC" w14:textId="77777777" w:rsidR="00DB43FB" w:rsidRDefault="00DB43FB" w:rsidP="00DB43FB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01E0B">
        <w:rPr>
          <w:rFonts w:ascii="Arial" w:hAnsi="Arial" w:cs="Arial"/>
          <w:color w:val="auto"/>
          <w:sz w:val="22"/>
          <w:szCs w:val="22"/>
        </w:rPr>
        <w:t>Należy zamontować gotowy produkt zgodny z normą PN-EN 1176 lub równoważną</w:t>
      </w:r>
      <w:r w:rsidRPr="001B5254">
        <w:rPr>
          <w:rFonts w:ascii="Arial" w:hAnsi="Arial" w:cs="Arial"/>
          <w:color w:val="auto"/>
          <w:sz w:val="22"/>
          <w:szCs w:val="22"/>
        </w:rPr>
        <w:t xml:space="preserve"> oraz </w:t>
      </w:r>
      <w:r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53C4D279" w14:textId="44261489" w:rsidR="00437803" w:rsidRPr="00E32D1B" w:rsidRDefault="00DB43FB" w:rsidP="008948E5">
      <w:pPr>
        <w:spacing w:line="288" w:lineRule="auto"/>
        <w:ind w:left="-14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</w:t>
      </w:r>
      <w:r w:rsidRPr="001B5254">
        <w:rPr>
          <w:rFonts w:ascii="Arial" w:hAnsi="Arial" w:cs="Arial"/>
          <w:color w:val="auto"/>
          <w:sz w:val="22"/>
          <w:szCs w:val="22"/>
        </w:rPr>
        <w:t>posiadający odpowiednie certyfikaty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7675037D" w14:textId="77777777" w:rsidR="003C64AC" w:rsidRDefault="003C64AC" w:rsidP="003C64AC">
      <w:pPr>
        <w:spacing w:line="288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0213B818" w14:textId="2CF62D80" w:rsidR="003C64AC" w:rsidRDefault="00081FC9" w:rsidP="003C64AC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lang w:eastAsia="pl-PL" w:bidi="hi-IN"/>
        </w:rPr>
      </w:pPr>
      <w:r w:rsidRPr="00611C21">
        <w:rPr>
          <w:rFonts w:ascii="Arial" w:eastAsia="Times New Roman" w:hAnsi="Arial" w:cs="Arial"/>
          <w:noProof/>
          <w:color w:val="auto"/>
          <w:sz w:val="22"/>
          <w:lang w:eastAsia="pl-PL" w:bidi="hi-IN"/>
        </w:rPr>
        <w:drawing>
          <wp:inline distT="0" distB="0" distL="0" distR="0" wp14:anchorId="7B3C5A98" wp14:editId="556C724D">
            <wp:extent cx="3753016" cy="2773611"/>
            <wp:effectExtent l="0" t="0" r="0" b="8255"/>
            <wp:docPr id="21876917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76917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65053" cy="278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A1EF3" w14:textId="77777777" w:rsidR="003C64AC" w:rsidRDefault="003C64AC" w:rsidP="003C64AC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lang w:eastAsia="pl-PL" w:bidi="hi-IN"/>
        </w:rPr>
      </w:pPr>
    </w:p>
    <w:p w14:paraId="52D22CE4" w14:textId="002BD77B" w:rsidR="003C64AC" w:rsidRDefault="003C64AC" w:rsidP="003C64AC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lang w:eastAsia="pl-PL" w:bidi="hi-IN"/>
        </w:rPr>
      </w:pPr>
    </w:p>
    <w:p w14:paraId="29E1E147" w14:textId="585AE596" w:rsidR="00B85E21" w:rsidRDefault="003C64AC" w:rsidP="003C64AC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lang w:eastAsia="pl-PL" w:bidi="hi-IN"/>
        </w:rPr>
      </w:pPr>
      <w:r>
        <w:rPr>
          <w:rFonts w:ascii="Arial" w:eastAsia="Times New Roman" w:hAnsi="Arial" w:cs="Arial"/>
          <w:color w:val="auto"/>
          <w:sz w:val="22"/>
          <w:lang w:eastAsia="pl-PL" w:bidi="hi-IN"/>
        </w:rPr>
        <w:t>Przykładowa wizualizacja ławki</w:t>
      </w:r>
    </w:p>
    <w:p w14:paraId="4AB7F5AF" w14:textId="77777777" w:rsidR="00DB43FB" w:rsidRPr="00DB43FB" w:rsidRDefault="00DB43FB" w:rsidP="00DB43FB">
      <w:pPr>
        <w:pStyle w:val="Akapitzlist"/>
        <w:widowControl/>
        <w:suppressAutoHyphens w:val="0"/>
        <w:spacing w:after="200" w:line="288" w:lineRule="auto"/>
        <w:ind w:left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D84D689" w14:textId="38B29262" w:rsidR="00B85E21" w:rsidRPr="00533341" w:rsidRDefault="002D0412" w:rsidP="00533341">
      <w:pPr>
        <w:pStyle w:val="Akapitzlist"/>
        <w:widowControl/>
        <w:numPr>
          <w:ilvl w:val="0"/>
          <w:numId w:val="5"/>
        </w:numPr>
        <w:suppressAutoHyphens w:val="0"/>
        <w:spacing w:after="200" w:line="288" w:lineRule="auto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Urządzenie zabawowe - z</w:t>
      </w:r>
      <w:r w:rsidR="00B85E21" w:rsidRPr="00533341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estaw zabawowy ze zjeżdżalnią </w:t>
      </w:r>
      <w:r w:rsidR="00B85E21" w:rsidRPr="00533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</w:p>
    <w:p w14:paraId="7FE38884" w14:textId="2AB89E3A" w:rsidR="00533341" w:rsidRPr="00533341" w:rsidRDefault="00533341" w:rsidP="00533341">
      <w:pPr>
        <w:pStyle w:val="Akapitzlist"/>
        <w:numPr>
          <w:ilvl w:val="0"/>
          <w:numId w:val="8"/>
        </w:numPr>
        <w:spacing w:before="120" w:line="288" w:lineRule="auto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33341">
        <w:rPr>
          <w:rFonts w:ascii="Arial" w:hAnsi="Arial" w:cs="Arial"/>
          <w:color w:val="000000"/>
          <w:sz w:val="22"/>
          <w:szCs w:val="22"/>
        </w:rPr>
        <w:lastRenderedPageBreak/>
        <w:t xml:space="preserve">opis </w:t>
      </w:r>
      <w:r w:rsidR="0074074A">
        <w:rPr>
          <w:rFonts w:ascii="Arial" w:hAnsi="Arial" w:cs="Arial"/>
          <w:color w:val="000000"/>
          <w:sz w:val="22"/>
          <w:szCs w:val="22"/>
        </w:rPr>
        <w:t>zestawu</w:t>
      </w:r>
      <w:r w:rsidRPr="00533341">
        <w:rPr>
          <w:rFonts w:ascii="Arial" w:hAnsi="Arial" w:cs="Arial"/>
          <w:color w:val="000000"/>
          <w:sz w:val="22"/>
          <w:szCs w:val="22"/>
        </w:rPr>
        <w:t xml:space="preserve"> </w:t>
      </w:r>
      <w:r w:rsidR="002D0412">
        <w:rPr>
          <w:rFonts w:ascii="Arial" w:hAnsi="Arial" w:cs="Arial"/>
          <w:color w:val="000000"/>
          <w:sz w:val="22"/>
          <w:szCs w:val="22"/>
        </w:rPr>
        <w:t>zabawowego</w:t>
      </w:r>
      <w:r w:rsidRPr="00533341">
        <w:rPr>
          <w:rFonts w:ascii="Arial" w:hAnsi="Arial" w:cs="Arial"/>
          <w:color w:val="000000"/>
          <w:sz w:val="22"/>
          <w:szCs w:val="22"/>
        </w:rPr>
        <w:t>:</w:t>
      </w:r>
    </w:p>
    <w:p w14:paraId="5756A92B" w14:textId="383D5720" w:rsidR="007435DF" w:rsidRDefault="00B85E21" w:rsidP="007435DF">
      <w:pPr>
        <w:widowControl/>
        <w:suppressAutoHyphens w:val="0"/>
        <w:spacing w:after="200" w:line="288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B85E2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Zestaw zabawowy ze zjeżdżalnią 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przeznaczony dla </w:t>
      </w:r>
      <w:r w:rsidR="008C1DAA">
        <w:rPr>
          <w:rFonts w:ascii="Arial" w:eastAsia="Times New Roman" w:hAnsi="Arial" w:cs="Arial"/>
          <w:color w:val="auto"/>
          <w:sz w:val="22"/>
          <w:szCs w:val="22"/>
          <w:lang w:eastAsia="pl-PL"/>
        </w:rPr>
        <w:t>1 użytkownika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  <w:r w:rsidR="0053334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533341">
        <w:rPr>
          <w:rFonts w:ascii="Arial" w:hAnsi="Arial" w:cs="Arial"/>
          <w:color w:val="000000"/>
          <w:sz w:val="22"/>
          <w:szCs w:val="22"/>
        </w:rPr>
        <w:t xml:space="preserve">Elementy </w:t>
      </w:r>
      <w:r w:rsidR="0074074A">
        <w:rPr>
          <w:rFonts w:ascii="Arial" w:hAnsi="Arial" w:cs="Arial"/>
          <w:color w:val="000000"/>
          <w:sz w:val="22"/>
          <w:szCs w:val="22"/>
        </w:rPr>
        <w:t>zestawu</w:t>
      </w:r>
      <w:r w:rsidRPr="00533341">
        <w:rPr>
          <w:rFonts w:ascii="Arial" w:hAnsi="Arial" w:cs="Arial"/>
          <w:color w:val="000000"/>
          <w:sz w:val="22"/>
          <w:szCs w:val="22"/>
        </w:rPr>
        <w:t xml:space="preserve"> zabawowego </w:t>
      </w:r>
      <w:r w:rsidR="00DC4DAD" w:rsidRPr="00533341">
        <w:rPr>
          <w:rFonts w:ascii="Arial" w:hAnsi="Arial" w:cs="Arial"/>
          <w:color w:val="000000"/>
          <w:sz w:val="22"/>
          <w:szCs w:val="22"/>
        </w:rPr>
        <w:t xml:space="preserve">winny być wykonane </w:t>
      </w:r>
      <w:r w:rsidRPr="00533341">
        <w:rPr>
          <w:rFonts w:ascii="Arial" w:hAnsi="Arial" w:cs="Arial"/>
          <w:color w:val="000000"/>
          <w:sz w:val="22"/>
          <w:szCs w:val="22"/>
        </w:rPr>
        <w:t xml:space="preserve">z rur stalowych lub profili stalowych </w:t>
      </w:r>
      <w:r w:rsidR="008C1DAA">
        <w:rPr>
          <w:rFonts w:ascii="Arial" w:hAnsi="Arial" w:cs="Arial"/>
          <w:color w:val="000000"/>
          <w:sz w:val="22"/>
          <w:szCs w:val="22"/>
        </w:rPr>
        <w:br/>
      </w:r>
      <w:r w:rsidRPr="00533341">
        <w:rPr>
          <w:rFonts w:ascii="Arial" w:hAnsi="Arial" w:cs="Arial"/>
          <w:color w:val="000000"/>
          <w:sz w:val="22"/>
          <w:szCs w:val="22"/>
        </w:rPr>
        <w:t xml:space="preserve">o wymiarze 6 cm na 6 cm cynkowych i malowanych proszkowo. Kolor do uzgodnienia </w:t>
      </w:r>
      <w:r w:rsidR="008C1DAA">
        <w:rPr>
          <w:rFonts w:ascii="Arial" w:hAnsi="Arial" w:cs="Arial"/>
          <w:color w:val="000000"/>
          <w:sz w:val="22"/>
          <w:szCs w:val="22"/>
        </w:rPr>
        <w:br/>
      </w:r>
      <w:r w:rsidRPr="00533341">
        <w:rPr>
          <w:rFonts w:ascii="Arial" w:hAnsi="Arial" w:cs="Arial"/>
          <w:color w:val="000000"/>
          <w:sz w:val="22"/>
          <w:szCs w:val="22"/>
        </w:rPr>
        <w:t xml:space="preserve">z </w:t>
      </w:r>
      <w:r w:rsidR="00DC4DAD" w:rsidRPr="00533341">
        <w:rPr>
          <w:rFonts w:ascii="Arial" w:hAnsi="Arial" w:cs="Arial"/>
          <w:color w:val="000000"/>
          <w:sz w:val="22"/>
          <w:szCs w:val="22"/>
        </w:rPr>
        <w:t>Z</w:t>
      </w:r>
      <w:r w:rsidRPr="00533341">
        <w:rPr>
          <w:rFonts w:ascii="Arial" w:hAnsi="Arial" w:cs="Arial"/>
          <w:color w:val="000000"/>
          <w:sz w:val="22"/>
          <w:szCs w:val="22"/>
        </w:rPr>
        <w:t xml:space="preserve">amawiającym. Elementy </w:t>
      </w:r>
      <w:r w:rsidR="00DC4DAD" w:rsidRPr="00533341">
        <w:rPr>
          <w:rFonts w:ascii="Arial" w:hAnsi="Arial" w:cs="Arial"/>
          <w:color w:val="000000"/>
          <w:sz w:val="22"/>
          <w:szCs w:val="22"/>
        </w:rPr>
        <w:t>winn</w:t>
      </w:r>
      <w:r w:rsidR="00533341" w:rsidRPr="00533341">
        <w:rPr>
          <w:rFonts w:ascii="Arial" w:hAnsi="Arial" w:cs="Arial"/>
          <w:color w:val="000000"/>
          <w:sz w:val="22"/>
          <w:szCs w:val="22"/>
        </w:rPr>
        <w:t>y</w:t>
      </w:r>
      <w:r w:rsidR="00DC4DAD" w:rsidRPr="00533341">
        <w:rPr>
          <w:rFonts w:ascii="Arial" w:hAnsi="Arial" w:cs="Arial"/>
          <w:color w:val="000000"/>
          <w:sz w:val="22"/>
          <w:szCs w:val="22"/>
        </w:rPr>
        <w:t xml:space="preserve"> być </w:t>
      </w:r>
      <w:r w:rsidRPr="00533341">
        <w:rPr>
          <w:rFonts w:ascii="Arial" w:hAnsi="Arial" w:cs="Arial"/>
          <w:color w:val="000000"/>
          <w:sz w:val="22"/>
          <w:szCs w:val="22"/>
        </w:rPr>
        <w:t>spawane lub łączone śrubami klasy 5.6-8,8 lub wyższej</w:t>
      </w:r>
      <w:r w:rsidR="00DC4DAD" w:rsidRPr="00533341">
        <w:rPr>
          <w:rFonts w:ascii="Arial" w:hAnsi="Arial" w:cs="Arial"/>
          <w:color w:val="000000"/>
          <w:sz w:val="22"/>
          <w:szCs w:val="22"/>
        </w:rPr>
        <w:t>,</w:t>
      </w:r>
      <w:r w:rsidRPr="00533341">
        <w:rPr>
          <w:rFonts w:ascii="Arial" w:hAnsi="Arial" w:cs="Arial"/>
          <w:color w:val="000000"/>
          <w:sz w:val="22"/>
          <w:szCs w:val="22"/>
        </w:rPr>
        <w:t xml:space="preserve"> pochowanymi w kapslach. Ślizg o </w:t>
      </w:r>
      <w:r w:rsidRPr="00533341">
        <w:rPr>
          <w:rFonts w:ascii="Arial" w:hAnsi="Arial" w:cs="Arial"/>
          <w:color w:val="auto"/>
          <w:sz w:val="22"/>
          <w:szCs w:val="22"/>
        </w:rPr>
        <w:t>szerokości 0,50 m</w:t>
      </w:r>
      <w:r w:rsidR="00F45D8B" w:rsidRPr="00533341">
        <w:rPr>
          <w:rFonts w:ascii="Arial" w:hAnsi="Arial" w:cs="Arial"/>
          <w:color w:val="auto"/>
          <w:sz w:val="22"/>
          <w:szCs w:val="22"/>
        </w:rPr>
        <w:t xml:space="preserve"> </w:t>
      </w:r>
      <w:r w:rsidR="00F45D8B" w:rsidRPr="00533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>(+/-</w:t>
      </w:r>
      <w:r w:rsidR="003C3AD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F45D8B" w:rsidRPr="00533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>10 cm)</w:t>
      </w:r>
      <w:r w:rsidR="00F45D8B" w:rsidRPr="00533341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="00533341">
        <w:rPr>
          <w:rFonts w:ascii="Arial" w:eastAsia="Times New Roman" w:hAnsi="Arial" w:cs="Arial"/>
          <w:color w:val="FF0000"/>
          <w:sz w:val="22"/>
          <w:szCs w:val="22"/>
          <w:lang w:eastAsia="pl-PL"/>
        </w:rPr>
        <w:br/>
      </w:r>
      <w:r w:rsidRPr="00533341">
        <w:rPr>
          <w:rFonts w:ascii="Arial" w:hAnsi="Arial" w:cs="Arial"/>
          <w:color w:val="auto"/>
          <w:sz w:val="22"/>
          <w:szCs w:val="22"/>
        </w:rPr>
        <w:t xml:space="preserve">i długości 2,5 m </w:t>
      </w:r>
      <w:r w:rsidR="00F45D8B" w:rsidRPr="00533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(+/- 10 cm) </w:t>
      </w:r>
      <w:r w:rsidR="00533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winien być </w:t>
      </w:r>
      <w:r w:rsidRPr="00533341">
        <w:rPr>
          <w:rFonts w:ascii="Arial" w:hAnsi="Arial" w:cs="Arial"/>
          <w:color w:val="000000"/>
          <w:sz w:val="22"/>
          <w:szCs w:val="22"/>
        </w:rPr>
        <w:t xml:space="preserve">wykonany ze stali nierdzewnej. Podest przy ślizgu </w:t>
      </w:r>
      <w:r w:rsidRPr="00533341">
        <w:rPr>
          <w:rFonts w:ascii="Arial" w:hAnsi="Arial" w:cs="Arial"/>
          <w:color w:val="auto"/>
          <w:sz w:val="22"/>
          <w:szCs w:val="22"/>
        </w:rPr>
        <w:t>o wymiarach 0,</w:t>
      </w:r>
      <w:r w:rsidR="00F92C6A" w:rsidRPr="00533341">
        <w:rPr>
          <w:rFonts w:ascii="Arial" w:hAnsi="Arial" w:cs="Arial"/>
          <w:color w:val="auto"/>
          <w:sz w:val="22"/>
          <w:szCs w:val="22"/>
        </w:rPr>
        <w:t>55</w:t>
      </w:r>
      <w:r w:rsidRPr="00533341">
        <w:rPr>
          <w:rFonts w:ascii="Arial" w:hAnsi="Arial" w:cs="Arial"/>
          <w:color w:val="auto"/>
          <w:sz w:val="22"/>
          <w:szCs w:val="22"/>
        </w:rPr>
        <w:t xml:space="preserve"> m </w:t>
      </w:r>
      <w:r w:rsidR="00F45D8B" w:rsidRPr="00533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(+/- 10 cm) </w:t>
      </w:r>
      <w:r w:rsidR="00F45D8B" w:rsidRPr="00533341">
        <w:rPr>
          <w:rFonts w:ascii="Arial" w:hAnsi="Arial" w:cs="Arial"/>
          <w:color w:val="auto"/>
          <w:sz w:val="22"/>
          <w:szCs w:val="22"/>
        </w:rPr>
        <w:t xml:space="preserve"> </w:t>
      </w:r>
      <w:r w:rsidRPr="00533341">
        <w:rPr>
          <w:rFonts w:ascii="Arial" w:hAnsi="Arial" w:cs="Arial"/>
          <w:color w:val="auto"/>
          <w:sz w:val="22"/>
          <w:szCs w:val="22"/>
        </w:rPr>
        <w:t>na 0,</w:t>
      </w:r>
      <w:r w:rsidR="00F92C6A" w:rsidRPr="00533341">
        <w:rPr>
          <w:rFonts w:ascii="Arial" w:hAnsi="Arial" w:cs="Arial"/>
          <w:color w:val="auto"/>
          <w:sz w:val="22"/>
          <w:szCs w:val="22"/>
        </w:rPr>
        <w:t>55</w:t>
      </w:r>
      <w:r w:rsidRPr="00533341">
        <w:rPr>
          <w:rFonts w:ascii="Arial" w:hAnsi="Arial" w:cs="Arial"/>
          <w:color w:val="auto"/>
          <w:sz w:val="22"/>
          <w:szCs w:val="22"/>
        </w:rPr>
        <w:t xml:space="preserve"> m </w:t>
      </w:r>
      <w:r w:rsidR="00F45D8B" w:rsidRPr="00533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(+/- 10 cm) </w:t>
      </w:r>
      <w:r w:rsidR="00F45D8B" w:rsidRPr="00533341">
        <w:rPr>
          <w:rFonts w:ascii="Arial" w:hAnsi="Arial" w:cs="Arial"/>
          <w:color w:val="auto"/>
          <w:sz w:val="22"/>
          <w:szCs w:val="22"/>
        </w:rPr>
        <w:t xml:space="preserve"> </w:t>
      </w:r>
      <w:r w:rsidRPr="00533341">
        <w:rPr>
          <w:rFonts w:ascii="Arial" w:hAnsi="Arial" w:cs="Arial"/>
          <w:color w:val="auto"/>
          <w:sz w:val="22"/>
          <w:szCs w:val="22"/>
        </w:rPr>
        <w:t>oraz podest o wymiarze 0,90 m</w:t>
      </w:r>
      <w:r w:rsidR="00D5707C" w:rsidRPr="00533341">
        <w:rPr>
          <w:rFonts w:ascii="Arial" w:hAnsi="Arial" w:cs="Arial"/>
          <w:color w:val="auto"/>
          <w:sz w:val="22"/>
          <w:szCs w:val="22"/>
        </w:rPr>
        <w:t xml:space="preserve"> </w:t>
      </w:r>
      <w:r w:rsidR="00F45D8B" w:rsidRPr="00533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>(+/- 10 cm)</w:t>
      </w:r>
      <w:r w:rsidR="008C1DA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8C1DAA">
        <w:rPr>
          <w:rFonts w:ascii="Arial" w:hAnsi="Arial" w:cs="Arial"/>
          <w:color w:val="auto"/>
          <w:sz w:val="22"/>
          <w:szCs w:val="22"/>
        </w:rPr>
        <w:t xml:space="preserve">x 0,55 m </w:t>
      </w:r>
      <w:r w:rsidR="008C1DAA" w:rsidRPr="00533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>(+/- 10 cm)</w:t>
      </w:r>
      <w:r w:rsidR="002F541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. </w:t>
      </w:r>
      <w:r w:rsidR="002F541A">
        <w:rPr>
          <w:rFonts w:ascii="Arial" w:hAnsi="Arial" w:cs="Arial"/>
          <w:color w:val="auto"/>
          <w:sz w:val="22"/>
          <w:szCs w:val="22"/>
        </w:rPr>
        <w:t>W</w:t>
      </w:r>
      <w:r w:rsidR="00533341" w:rsidRPr="00533341">
        <w:rPr>
          <w:rFonts w:ascii="Arial" w:hAnsi="Arial" w:cs="Arial"/>
          <w:color w:val="auto"/>
          <w:sz w:val="22"/>
          <w:szCs w:val="22"/>
        </w:rPr>
        <w:t>ykonany</w:t>
      </w:r>
      <w:r w:rsidRPr="00533341">
        <w:rPr>
          <w:rFonts w:ascii="Arial" w:hAnsi="Arial" w:cs="Arial"/>
          <w:color w:val="auto"/>
          <w:sz w:val="22"/>
          <w:szCs w:val="22"/>
        </w:rPr>
        <w:t xml:space="preserve"> ze sklejki antypoślizgowej o grubości co najmniej 15 mm. Boczki  </w:t>
      </w:r>
      <w:r w:rsidR="00533341" w:rsidRPr="00533341">
        <w:rPr>
          <w:rFonts w:ascii="Arial" w:hAnsi="Arial" w:cs="Arial"/>
          <w:color w:val="auto"/>
          <w:sz w:val="22"/>
          <w:szCs w:val="22"/>
        </w:rPr>
        <w:t xml:space="preserve">winny być </w:t>
      </w:r>
      <w:r w:rsidRPr="00533341">
        <w:rPr>
          <w:rFonts w:ascii="Arial" w:hAnsi="Arial" w:cs="Arial"/>
          <w:color w:val="auto"/>
          <w:sz w:val="22"/>
          <w:szCs w:val="22"/>
        </w:rPr>
        <w:t>wykonane z płyty HDPE o grubości od 10 do 15 mm</w:t>
      </w:r>
      <w:r w:rsidR="002F541A">
        <w:rPr>
          <w:rFonts w:ascii="Arial" w:hAnsi="Arial" w:cs="Arial"/>
          <w:color w:val="auto"/>
          <w:sz w:val="22"/>
          <w:szCs w:val="22"/>
        </w:rPr>
        <w:t>.</w:t>
      </w:r>
      <w:r w:rsidRPr="00533341">
        <w:rPr>
          <w:rFonts w:ascii="Arial" w:hAnsi="Arial" w:cs="Arial"/>
          <w:color w:val="auto"/>
          <w:sz w:val="22"/>
          <w:szCs w:val="22"/>
        </w:rPr>
        <w:t xml:space="preserve"> </w:t>
      </w:r>
      <w:r w:rsidR="002F541A">
        <w:rPr>
          <w:rFonts w:ascii="Arial" w:hAnsi="Arial" w:cs="Arial"/>
          <w:color w:val="auto"/>
          <w:sz w:val="22"/>
          <w:szCs w:val="22"/>
        </w:rPr>
        <w:t>R</w:t>
      </w:r>
      <w:r w:rsidRPr="00533341">
        <w:rPr>
          <w:rFonts w:ascii="Arial" w:hAnsi="Arial" w:cs="Arial"/>
          <w:color w:val="auto"/>
          <w:sz w:val="22"/>
          <w:szCs w:val="22"/>
        </w:rPr>
        <w:t>ura</w:t>
      </w:r>
      <w:r w:rsidR="002F541A">
        <w:rPr>
          <w:rFonts w:ascii="Arial" w:hAnsi="Arial" w:cs="Arial"/>
          <w:color w:val="auto"/>
          <w:sz w:val="22"/>
          <w:szCs w:val="22"/>
        </w:rPr>
        <w:t xml:space="preserve"> winna być wykonana </w:t>
      </w:r>
      <w:r w:rsidR="00F166DB" w:rsidRPr="00533341">
        <w:rPr>
          <w:rFonts w:ascii="Arial" w:hAnsi="Arial" w:cs="Arial"/>
          <w:color w:val="auto"/>
          <w:sz w:val="22"/>
          <w:szCs w:val="22"/>
        </w:rPr>
        <w:t>z PE o średnicy 0,5m</w:t>
      </w:r>
      <w:r w:rsidR="00D5707C" w:rsidRPr="00533341">
        <w:rPr>
          <w:rFonts w:ascii="Arial" w:hAnsi="Arial" w:cs="Arial"/>
          <w:color w:val="auto"/>
          <w:sz w:val="22"/>
          <w:szCs w:val="22"/>
        </w:rPr>
        <w:t xml:space="preserve"> </w:t>
      </w:r>
      <w:r w:rsidR="00D5707C" w:rsidRPr="00533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>(+/-</w:t>
      </w:r>
      <w:r w:rsidR="00533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D5707C" w:rsidRPr="00533341">
        <w:rPr>
          <w:rFonts w:ascii="Arial" w:eastAsia="Times New Roman" w:hAnsi="Arial" w:cs="Arial"/>
          <w:color w:val="auto"/>
          <w:sz w:val="22"/>
          <w:szCs w:val="22"/>
          <w:lang w:eastAsia="pl-PL"/>
        </w:rPr>
        <w:t>10 cm)</w:t>
      </w:r>
      <w:r w:rsidR="00F166DB" w:rsidRPr="00533341">
        <w:rPr>
          <w:rFonts w:ascii="Arial" w:hAnsi="Arial" w:cs="Arial"/>
          <w:color w:val="auto"/>
          <w:sz w:val="22"/>
          <w:szCs w:val="22"/>
        </w:rPr>
        <w:t xml:space="preserve">. </w:t>
      </w:r>
      <w:r w:rsidRPr="00533341">
        <w:rPr>
          <w:rFonts w:ascii="Arial" w:hAnsi="Arial" w:cs="Arial"/>
          <w:color w:val="000000"/>
          <w:sz w:val="22"/>
          <w:szCs w:val="22"/>
        </w:rPr>
        <w:t xml:space="preserve">Liny </w:t>
      </w:r>
      <w:r w:rsidR="002F541A">
        <w:rPr>
          <w:rFonts w:ascii="Arial" w:hAnsi="Arial" w:cs="Arial"/>
          <w:color w:val="000000"/>
          <w:sz w:val="22"/>
          <w:szCs w:val="22"/>
        </w:rPr>
        <w:t xml:space="preserve">winny być </w:t>
      </w:r>
      <w:r w:rsidRPr="00533341">
        <w:rPr>
          <w:rFonts w:ascii="Arial" w:hAnsi="Arial" w:cs="Arial"/>
          <w:color w:val="000000"/>
          <w:sz w:val="22"/>
          <w:szCs w:val="22"/>
        </w:rPr>
        <w:t xml:space="preserve">wykonane jako zbrojone i powlekane polipropylenem o grubości co najmniej 16 mm. Elementy konstrukcyjne winny być zabezpieczone trwale przez działaniem czynników atmosferycznych. Wszystkie elementy zestawu </w:t>
      </w:r>
      <w:r w:rsidR="008C1DAA">
        <w:rPr>
          <w:rFonts w:ascii="Arial" w:hAnsi="Arial" w:cs="Arial"/>
          <w:color w:val="000000"/>
          <w:sz w:val="22"/>
          <w:szCs w:val="22"/>
        </w:rPr>
        <w:t>zabawowego</w:t>
      </w:r>
      <w:r w:rsidRPr="00533341">
        <w:rPr>
          <w:rFonts w:ascii="Arial" w:hAnsi="Arial" w:cs="Arial"/>
          <w:color w:val="000000"/>
          <w:sz w:val="22"/>
          <w:szCs w:val="22"/>
        </w:rPr>
        <w:t xml:space="preserve"> zamontowane </w:t>
      </w:r>
      <w:r w:rsidR="002F541A">
        <w:rPr>
          <w:rFonts w:ascii="Arial" w:hAnsi="Arial" w:cs="Arial"/>
          <w:color w:val="000000"/>
          <w:sz w:val="22"/>
          <w:szCs w:val="22"/>
        </w:rPr>
        <w:br/>
      </w:r>
      <w:r w:rsidRPr="00533341">
        <w:rPr>
          <w:rFonts w:ascii="Arial" w:hAnsi="Arial" w:cs="Arial"/>
          <w:color w:val="000000"/>
          <w:sz w:val="22"/>
          <w:szCs w:val="22"/>
        </w:rPr>
        <w:t xml:space="preserve">w sposób trwały i bezpieczny w gruncie poprzez fundamentowanie </w:t>
      </w:r>
      <w:r w:rsidRPr="00533341">
        <w:rPr>
          <w:rFonts w:ascii="Arial" w:hAnsi="Arial" w:cs="Arial"/>
          <w:color w:val="auto"/>
          <w:sz w:val="22"/>
          <w:szCs w:val="22"/>
        </w:rPr>
        <w:t xml:space="preserve">na głębokość </w:t>
      </w:r>
      <w:r w:rsidR="002F541A">
        <w:rPr>
          <w:rFonts w:ascii="Arial" w:hAnsi="Arial" w:cs="Arial"/>
          <w:color w:val="auto"/>
          <w:sz w:val="22"/>
          <w:szCs w:val="22"/>
        </w:rPr>
        <w:br/>
      </w:r>
      <w:r w:rsidRPr="00533341">
        <w:rPr>
          <w:rFonts w:ascii="Arial" w:hAnsi="Arial" w:cs="Arial"/>
          <w:color w:val="auto"/>
          <w:sz w:val="22"/>
          <w:szCs w:val="22"/>
        </w:rPr>
        <w:t xml:space="preserve">0,70 m. </w:t>
      </w:r>
    </w:p>
    <w:p w14:paraId="4002D215" w14:textId="2E25EC11" w:rsidR="0066424B" w:rsidRDefault="0074074A" w:rsidP="0066424B">
      <w:pPr>
        <w:pStyle w:val="Akapitzlist"/>
        <w:widowControl/>
        <w:suppressAutoHyphens w:val="0"/>
        <w:spacing w:before="120" w:line="288" w:lineRule="auto"/>
        <w:ind w:left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Zestaw</w:t>
      </w:r>
      <w:r w:rsidR="0066424B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2D0412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zabawow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y</w:t>
      </w:r>
      <w:r w:rsidR="002D041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66424B">
        <w:rPr>
          <w:rFonts w:ascii="Arial" w:eastAsia="Times New Roman" w:hAnsi="Arial" w:cs="Arial"/>
          <w:color w:val="auto"/>
          <w:sz w:val="22"/>
          <w:szCs w:val="22"/>
          <w:lang w:eastAsia="pl-PL"/>
        </w:rPr>
        <w:t>powi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nien</w:t>
      </w:r>
      <w:r w:rsidR="0066424B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składać się z następujących elementów:</w:t>
      </w:r>
    </w:p>
    <w:p w14:paraId="56591643" w14:textId="3A89A9E7" w:rsidR="0066424B" w:rsidRDefault="0066424B" w:rsidP="0066424B">
      <w:pPr>
        <w:pStyle w:val="Akapitzlist"/>
        <w:widowControl/>
        <w:suppressAutoHyphens w:val="0"/>
        <w:spacing w:after="200" w:line="288" w:lineRule="auto"/>
        <w:ind w:left="567" w:hanging="141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- wieży z dachem  typu „Palma” – dwie strony zabezpieczone przed wypadnięciem dziecka</w:t>
      </w:r>
      <w:r w:rsidR="002F541A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14:paraId="32B7FCB4" w14:textId="4EF73182" w:rsidR="0066424B" w:rsidRPr="0066424B" w:rsidRDefault="0066424B" w:rsidP="0066424B">
      <w:pPr>
        <w:pStyle w:val="Akapitzlist"/>
        <w:widowControl/>
        <w:suppressAutoHyphens w:val="0"/>
        <w:spacing w:after="200" w:line="288" w:lineRule="auto"/>
        <w:ind w:left="567" w:hanging="141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-</w:t>
      </w:r>
      <w:r w:rsidRPr="00F92C6A">
        <w:rPr>
          <w:rFonts w:ascii="Arial" w:hAnsi="Arial" w:cs="Arial"/>
          <w:sz w:val="22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ściank</w:t>
      </w:r>
      <w:r w:rsidR="002F541A">
        <w:rPr>
          <w:rFonts w:ascii="Arial" w:eastAsia="Times New Roman" w:hAnsi="Arial" w:cs="Arial"/>
          <w:color w:val="auto"/>
          <w:sz w:val="22"/>
          <w:szCs w:val="22"/>
          <w:lang w:eastAsia="pl-PL"/>
        </w:rPr>
        <w:t>i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wspinaczkow</w:t>
      </w:r>
      <w:r w:rsidR="002F541A">
        <w:rPr>
          <w:rFonts w:ascii="Arial" w:eastAsia="Times New Roman" w:hAnsi="Arial" w:cs="Arial"/>
          <w:color w:val="auto"/>
          <w:sz w:val="22"/>
          <w:szCs w:val="22"/>
          <w:lang w:eastAsia="pl-PL"/>
        </w:rPr>
        <w:t>ej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o </w:t>
      </w:r>
      <w:r w:rsidRPr="00D869D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wymiarach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0,6</w:t>
      </w:r>
      <w:r w:rsidRPr="00D869D3">
        <w:rPr>
          <w:rFonts w:ascii="Arial" w:eastAsia="Times New Roman" w:hAnsi="Arial" w:cs="Arial"/>
          <w:color w:val="auto"/>
          <w:sz w:val="22"/>
          <w:szCs w:val="22"/>
          <w:lang w:eastAsia="pl-PL"/>
        </w:rPr>
        <w:t>0</w:t>
      </w:r>
      <w:r w:rsidR="002F541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m </w:t>
      </w:r>
      <w:r w:rsidRPr="0066424B">
        <w:rPr>
          <w:rFonts w:ascii="Arial" w:eastAsia="Times New Roman" w:hAnsi="Arial" w:cs="Arial"/>
          <w:color w:val="auto"/>
          <w:sz w:val="22"/>
          <w:szCs w:val="22"/>
          <w:lang w:eastAsia="pl-PL"/>
        </w:rPr>
        <w:t>(+/-</w:t>
      </w:r>
      <w:r w:rsidR="002F541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66424B">
        <w:rPr>
          <w:rFonts w:ascii="Arial" w:eastAsia="Times New Roman" w:hAnsi="Arial" w:cs="Arial"/>
          <w:color w:val="auto"/>
          <w:sz w:val="22"/>
          <w:szCs w:val="22"/>
          <w:lang w:eastAsia="pl-PL"/>
        </w:rPr>
        <w:t>10 cm)</w:t>
      </w:r>
      <w:r w:rsidR="002F541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66424B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x 0,90 m (+/- 10 cm) 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  <w:t xml:space="preserve"> </w:t>
      </w:r>
      <w:r w:rsidRPr="0066424B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 uchwytami </w:t>
      </w:r>
      <w:r w:rsidR="008C1DA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 </w:t>
      </w:r>
      <w:r w:rsidRPr="0066424B">
        <w:rPr>
          <w:rFonts w:ascii="Arial" w:eastAsia="Times New Roman" w:hAnsi="Arial" w:cs="Arial"/>
          <w:color w:val="auto"/>
          <w:sz w:val="22"/>
          <w:szCs w:val="22"/>
          <w:lang w:eastAsia="pl-PL"/>
        </w:rPr>
        <w:t>żywicy- jako wejście do rury</w:t>
      </w:r>
      <w:r w:rsidR="002F541A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14:paraId="5766629A" w14:textId="5260D2EB" w:rsidR="0066424B" w:rsidRDefault="0066424B" w:rsidP="002F541A">
      <w:pPr>
        <w:pStyle w:val="Akapitzlist"/>
        <w:widowControl/>
        <w:tabs>
          <w:tab w:val="left" w:pos="567"/>
        </w:tabs>
        <w:suppressAutoHyphens w:val="0"/>
        <w:spacing w:after="200" w:line="288" w:lineRule="auto"/>
        <w:ind w:hanging="29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- pomos</w:t>
      </w:r>
      <w:r w:rsidR="002F541A">
        <w:rPr>
          <w:rFonts w:ascii="Arial" w:eastAsia="Times New Roman" w:hAnsi="Arial" w:cs="Arial"/>
          <w:color w:val="auto"/>
          <w:sz w:val="22"/>
          <w:szCs w:val="22"/>
          <w:lang w:eastAsia="pl-PL"/>
        </w:rPr>
        <w:t>tu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66424B">
        <w:rPr>
          <w:rFonts w:ascii="Arial" w:eastAsia="Times New Roman" w:hAnsi="Arial" w:cs="Arial"/>
          <w:color w:val="auto"/>
          <w:sz w:val="22"/>
          <w:szCs w:val="22"/>
          <w:lang w:eastAsia="pl-PL"/>
        </w:rPr>
        <w:t>rurow</w:t>
      </w:r>
      <w:r w:rsidR="002F541A">
        <w:rPr>
          <w:rFonts w:ascii="Arial" w:eastAsia="Times New Roman" w:hAnsi="Arial" w:cs="Arial"/>
          <w:color w:val="auto"/>
          <w:sz w:val="22"/>
          <w:szCs w:val="22"/>
          <w:lang w:eastAsia="pl-PL"/>
        </w:rPr>
        <w:t>ego</w:t>
      </w:r>
      <w:r w:rsidRPr="0066424B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o długości 1,40 m (+/- 10 cm) </w:t>
      </w:r>
      <w:r w:rsidRPr="0066424B">
        <w:rPr>
          <w:rFonts w:ascii="Arial" w:hAnsi="Arial" w:cs="Arial"/>
          <w:color w:val="auto"/>
          <w:sz w:val="22"/>
          <w:szCs w:val="22"/>
        </w:rPr>
        <w:t xml:space="preserve"> </w:t>
      </w:r>
      <w:r w:rsidRPr="0066424B">
        <w:rPr>
          <w:rFonts w:ascii="Arial" w:eastAsia="Times New Roman" w:hAnsi="Arial" w:cs="Arial"/>
          <w:color w:val="auto"/>
          <w:sz w:val="22"/>
          <w:szCs w:val="22"/>
          <w:lang w:eastAsia="pl-PL"/>
        </w:rPr>
        <w:t>i średnicy 0,50 m (+/- 10 cm)</w:t>
      </w:r>
      <w:r w:rsidR="002F541A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66424B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66424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DE1864A" w14:textId="0947EF70" w:rsidR="0066424B" w:rsidRDefault="0066424B" w:rsidP="0066424B">
      <w:pPr>
        <w:pStyle w:val="Akapitzlist"/>
        <w:widowControl/>
        <w:suppressAutoHyphens w:val="0"/>
        <w:spacing w:after="200" w:line="288" w:lineRule="auto"/>
        <w:ind w:hanging="294"/>
        <w:jc w:val="both"/>
        <w:rPr>
          <w:rFonts w:ascii="Arial" w:eastAsia="Times New Roman" w:hAnsi="Arial" w:cs="Arial"/>
          <w:color w:val="C00000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- gr</w:t>
      </w:r>
      <w:r w:rsidR="002F541A">
        <w:rPr>
          <w:rFonts w:ascii="Arial" w:eastAsia="Times New Roman" w:hAnsi="Arial" w:cs="Arial"/>
          <w:color w:val="auto"/>
          <w:sz w:val="22"/>
          <w:szCs w:val="22"/>
          <w:lang w:eastAsia="pl-PL"/>
        </w:rPr>
        <w:t>y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ruchom</w:t>
      </w:r>
      <w:r w:rsidR="008C1DAA">
        <w:rPr>
          <w:rFonts w:ascii="Arial" w:eastAsia="Times New Roman" w:hAnsi="Arial" w:cs="Arial"/>
          <w:color w:val="auto"/>
          <w:sz w:val="22"/>
          <w:szCs w:val="22"/>
          <w:lang w:eastAsia="pl-PL"/>
        </w:rPr>
        <w:t>ej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w kółko i krzyżyk</w:t>
      </w:r>
      <w:r w:rsidR="002F541A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</w:p>
    <w:p w14:paraId="1FE97E48" w14:textId="7DB5105B" w:rsidR="0066424B" w:rsidRDefault="0066424B" w:rsidP="0066424B">
      <w:pPr>
        <w:pStyle w:val="Akapitzlist"/>
        <w:widowControl/>
        <w:suppressAutoHyphens w:val="0"/>
        <w:spacing w:after="200" w:line="288" w:lineRule="auto"/>
        <w:ind w:hanging="29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- </w:t>
      </w:r>
      <w:r w:rsidRPr="002F541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1 </w:t>
      </w:r>
      <w:r w:rsidR="002F541A">
        <w:rPr>
          <w:rFonts w:ascii="Arial" w:eastAsia="Times New Roman" w:hAnsi="Arial" w:cs="Arial"/>
          <w:color w:val="auto"/>
          <w:sz w:val="22"/>
          <w:szCs w:val="22"/>
          <w:lang w:eastAsia="pl-PL"/>
        </w:rPr>
        <w:t>ś</w:t>
      </w:r>
      <w:r w:rsidRPr="002F541A">
        <w:rPr>
          <w:rFonts w:ascii="Arial" w:eastAsia="Times New Roman" w:hAnsi="Arial" w:cs="Arial"/>
          <w:color w:val="auto"/>
          <w:sz w:val="22"/>
          <w:szCs w:val="22"/>
          <w:lang w:eastAsia="pl-PL"/>
        </w:rPr>
        <w:t>lizgu</w:t>
      </w:r>
      <w:r w:rsidR="002F541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ze stali</w:t>
      </w:r>
      <w:r w:rsidRPr="002F541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nierdzewn</w:t>
      </w:r>
      <w:r w:rsidR="002F541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ej </w:t>
      </w:r>
      <w:r w:rsidRPr="002F541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długości </w:t>
      </w:r>
      <w:r w:rsidR="002F541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co najmniej </w:t>
      </w:r>
      <w:r w:rsidRPr="002F541A">
        <w:rPr>
          <w:rFonts w:ascii="Arial" w:eastAsia="Times New Roman" w:hAnsi="Arial" w:cs="Arial"/>
          <w:color w:val="auto"/>
          <w:sz w:val="22"/>
          <w:szCs w:val="22"/>
          <w:lang w:eastAsia="pl-PL"/>
        </w:rPr>
        <w:t>2,5 m (+/- 10 cm)</w:t>
      </w:r>
      <w:r w:rsidR="002F541A" w:rsidRPr="002F541A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2F541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2F541A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22C2B58" w14:textId="187C7E68" w:rsidR="0066424B" w:rsidRPr="002F541A" w:rsidRDefault="0066424B" w:rsidP="002F541A">
      <w:pPr>
        <w:pStyle w:val="Akapitzlist"/>
        <w:widowControl/>
        <w:suppressAutoHyphens w:val="0"/>
        <w:spacing w:after="200" w:line="288" w:lineRule="auto"/>
        <w:ind w:left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F92C6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Zamawiający dopuszcza </w:t>
      </w:r>
      <w:r w:rsidR="002F541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dodatkowe: </w:t>
      </w:r>
      <w:r w:rsidRPr="00F92C6A">
        <w:rPr>
          <w:rFonts w:ascii="Arial" w:eastAsia="Times New Roman" w:hAnsi="Arial" w:cs="Arial"/>
          <w:color w:val="auto"/>
          <w:sz w:val="22"/>
          <w:szCs w:val="22"/>
          <w:lang w:eastAsia="pl-PL"/>
        </w:rPr>
        <w:t>elementy ślizgu / zjeżdżalni, inne elementy sprawnościowe i akrobatyczne, liny i układy linowe nie wymienione powyżej.</w:t>
      </w:r>
    </w:p>
    <w:p w14:paraId="16F0475B" w14:textId="5615252B" w:rsidR="007435DF" w:rsidRPr="007435DF" w:rsidRDefault="0043176A" w:rsidP="007435DF">
      <w:pPr>
        <w:pStyle w:val="Akapitzlist"/>
        <w:widowControl/>
        <w:numPr>
          <w:ilvl w:val="0"/>
          <w:numId w:val="8"/>
        </w:numPr>
        <w:suppressAutoHyphens w:val="0"/>
        <w:spacing w:after="200" w:line="288" w:lineRule="auto"/>
        <w:ind w:left="426"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w</w:t>
      </w:r>
      <w:r w:rsidR="00F166DB" w:rsidRPr="007435DF">
        <w:rPr>
          <w:rFonts w:ascii="Arial" w:eastAsia="Times New Roman" w:hAnsi="Arial" w:cs="Arial"/>
          <w:color w:val="auto"/>
          <w:sz w:val="22"/>
          <w:szCs w:val="22"/>
          <w:lang w:eastAsia="pl-PL"/>
        </w:rPr>
        <w:t>ymiary urządzenia:</w:t>
      </w:r>
    </w:p>
    <w:p w14:paraId="62ECFADD" w14:textId="27B9474C" w:rsidR="00F166DB" w:rsidRPr="007435DF" w:rsidRDefault="007435DF" w:rsidP="007435DF">
      <w:pPr>
        <w:pStyle w:val="Akapitzlist"/>
        <w:widowControl/>
        <w:suppressAutoHyphens w:val="0"/>
        <w:spacing w:after="200" w:line="288" w:lineRule="auto"/>
        <w:ind w:hanging="43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F166DB" w:rsidRPr="007435D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P</w:t>
      </w:r>
      <w:r w:rsidR="00F166DB" w:rsidRPr="007435DF">
        <w:rPr>
          <w:rFonts w:ascii="Arial" w:eastAsia="Times New Roman" w:hAnsi="Arial" w:cs="Arial"/>
          <w:color w:val="auto"/>
          <w:sz w:val="22"/>
          <w:szCs w:val="22"/>
          <w:lang w:eastAsia="pl-PL"/>
        </w:rPr>
        <w:t>owierzchnia zabudowy 3,6</w:t>
      </w:r>
      <w:r w:rsidR="00F45D8B" w:rsidRPr="007435D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0 </w:t>
      </w:r>
      <w:r w:rsidR="00F166DB" w:rsidRPr="007435DF">
        <w:rPr>
          <w:rFonts w:ascii="Arial" w:eastAsia="Times New Roman" w:hAnsi="Arial" w:cs="Arial"/>
          <w:color w:val="auto"/>
          <w:sz w:val="22"/>
          <w:szCs w:val="22"/>
          <w:lang w:eastAsia="pl-PL"/>
        </w:rPr>
        <w:t>m</w:t>
      </w:r>
      <w:r w:rsidR="00F45D8B" w:rsidRPr="007435D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(+/- 10 cm)</w:t>
      </w:r>
      <w:r w:rsidR="00F166DB" w:rsidRPr="007435D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na</w:t>
      </w:r>
      <w:r w:rsidR="00F45D8B" w:rsidRPr="007435D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F166DB" w:rsidRPr="007435DF">
        <w:rPr>
          <w:rFonts w:ascii="Arial" w:eastAsia="Times New Roman" w:hAnsi="Arial" w:cs="Arial"/>
          <w:color w:val="auto"/>
          <w:sz w:val="22"/>
          <w:szCs w:val="22"/>
          <w:lang w:eastAsia="pl-PL"/>
        </w:rPr>
        <w:t>2,44 m</w:t>
      </w:r>
      <w:r w:rsidR="00F45D8B" w:rsidRPr="007435D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(+/- 10 cm)</w:t>
      </w:r>
      <w:r w:rsidR="00F166DB" w:rsidRPr="007435DF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724147D7" w14:textId="5A937F38" w:rsidR="007435DF" w:rsidRDefault="007435DF" w:rsidP="007435DF">
      <w:pPr>
        <w:pStyle w:val="Akapitzlist"/>
        <w:widowControl/>
        <w:suppressAutoHyphens w:val="0"/>
        <w:spacing w:after="200" w:line="288" w:lineRule="auto"/>
        <w:ind w:hanging="43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 M</w:t>
      </w:r>
      <w:r w:rsidR="00F166DB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aksymalna wysokość najwyższych elementów </w:t>
      </w:r>
      <w:r w:rsidR="00F166DB" w:rsidRPr="007435DF">
        <w:rPr>
          <w:rFonts w:ascii="Arial" w:eastAsia="Times New Roman" w:hAnsi="Arial" w:cs="Arial"/>
          <w:color w:val="auto"/>
          <w:sz w:val="22"/>
          <w:szCs w:val="22"/>
          <w:lang w:eastAsia="pl-PL"/>
        </w:rPr>
        <w:t>2,9</w:t>
      </w:r>
      <w:r w:rsidR="00F45D8B" w:rsidRPr="007435DF">
        <w:rPr>
          <w:rFonts w:ascii="Arial" w:eastAsia="Times New Roman" w:hAnsi="Arial" w:cs="Arial"/>
          <w:color w:val="auto"/>
          <w:sz w:val="22"/>
          <w:szCs w:val="22"/>
          <w:lang w:eastAsia="pl-PL"/>
        </w:rPr>
        <w:t>5 m (+/- 10 cm)</w:t>
      </w:r>
    </w:p>
    <w:p w14:paraId="75F76B1E" w14:textId="67847051" w:rsidR="00F166DB" w:rsidRDefault="007435DF" w:rsidP="007435DF">
      <w:pPr>
        <w:pStyle w:val="Akapitzlist"/>
        <w:widowControl/>
        <w:suppressAutoHyphens w:val="0"/>
        <w:spacing w:after="200" w:line="288" w:lineRule="auto"/>
        <w:ind w:hanging="43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 </w:t>
      </w:r>
      <w:r w:rsidR="00F166DB">
        <w:rPr>
          <w:rFonts w:ascii="Arial" w:hAnsi="Arial" w:cs="Arial"/>
          <w:color w:val="000000"/>
          <w:sz w:val="22"/>
          <w:szCs w:val="22"/>
        </w:rPr>
        <w:t xml:space="preserve">Strefa bezpieczeństwa </w:t>
      </w:r>
      <w:r w:rsidR="00F166DB" w:rsidRPr="007435DF">
        <w:rPr>
          <w:rFonts w:ascii="Arial" w:hAnsi="Arial" w:cs="Arial"/>
          <w:color w:val="auto"/>
          <w:sz w:val="22"/>
          <w:szCs w:val="22"/>
        </w:rPr>
        <w:t>7,4</w:t>
      </w:r>
      <w:r w:rsidR="00F45D8B" w:rsidRPr="007435DF">
        <w:rPr>
          <w:rFonts w:ascii="Arial" w:hAnsi="Arial" w:cs="Arial"/>
          <w:color w:val="auto"/>
          <w:sz w:val="22"/>
          <w:szCs w:val="22"/>
        </w:rPr>
        <w:t>0</w:t>
      </w:r>
      <w:r w:rsidR="00F166DB" w:rsidRPr="007435DF">
        <w:rPr>
          <w:rFonts w:ascii="Arial" w:hAnsi="Arial" w:cs="Arial"/>
          <w:color w:val="auto"/>
          <w:sz w:val="22"/>
          <w:szCs w:val="22"/>
        </w:rPr>
        <w:t xml:space="preserve"> m </w:t>
      </w:r>
      <w:r w:rsidR="00F45D8B" w:rsidRPr="007435D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(+/- 10 cm)  </w:t>
      </w:r>
      <w:r w:rsidR="00F166DB" w:rsidRPr="007435DF">
        <w:rPr>
          <w:rFonts w:ascii="Arial" w:hAnsi="Arial" w:cs="Arial"/>
          <w:color w:val="auto"/>
          <w:sz w:val="22"/>
          <w:szCs w:val="22"/>
        </w:rPr>
        <w:t>na 5,44 m</w:t>
      </w:r>
      <w:r w:rsidR="00F45D8B" w:rsidRPr="007435DF">
        <w:rPr>
          <w:rFonts w:ascii="Arial" w:hAnsi="Arial" w:cs="Arial"/>
          <w:color w:val="auto"/>
          <w:sz w:val="22"/>
          <w:szCs w:val="22"/>
        </w:rPr>
        <w:t xml:space="preserve"> </w:t>
      </w:r>
      <w:r w:rsidR="00F45D8B" w:rsidRPr="007435DF">
        <w:rPr>
          <w:rFonts w:ascii="Arial" w:eastAsia="Times New Roman" w:hAnsi="Arial" w:cs="Arial"/>
          <w:color w:val="auto"/>
          <w:sz w:val="22"/>
          <w:szCs w:val="22"/>
          <w:lang w:eastAsia="pl-PL"/>
        </w:rPr>
        <w:t>(+/- 10 cm)</w:t>
      </w:r>
      <w:r w:rsidR="00F166DB" w:rsidRPr="007435DF">
        <w:rPr>
          <w:rFonts w:ascii="Arial" w:hAnsi="Arial" w:cs="Arial"/>
          <w:color w:val="auto"/>
          <w:sz w:val="22"/>
          <w:szCs w:val="22"/>
        </w:rPr>
        <w:t>.</w:t>
      </w:r>
    </w:p>
    <w:p w14:paraId="76B25041" w14:textId="321BE0D0" w:rsidR="00F166DB" w:rsidRPr="008C1DAA" w:rsidRDefault="007435DF" w:rsidP="008C1DAA">
      <w:pPr>
        <w:pStyle w:val="Akapitzlist"/>
        <w:widowControl/>
        <w:suppressAutoHyphens w:val="0"/>
        <w:spacing w:after="200" w:line="288" w:lineRule="auto"/>
        <w:ind w:hanging="43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 xml:space="preserve">Wysokość swobodnego upadku </w:t>
      </w:r>
      <w:r w:rsidRPr="007435DF">
        <w:rPr>
          <w:rFonts w:ascii="Arial" w:hAnsi="Arial" w:cs="Arial"/>
          <w:color w:val="auto"/>
          <w:sz w:val="22"/>
          <w:szCs w:val="22"/>
        </w:rPr>
        <w:t>maksymalnie 1,00 m</w:t>
      </w:r>
      <w:r w:rsidR="008C1DAA">
        <w:rPr>
          <w:rFonts w:ascii="Arial" w:hAnsi="Arial" w:cs="Arial"/>
          <w:color w:val="auto"/>
          <w:sz w:val="22"/>
          <w:szCs w:val="22"/>
        </w:rPr>
        <w:t>.</w:t>
      </w:r>
    </w:p>
    <w:p w14:paraId="7FD2EC60" w14:textId="77777777" w:rsidR="007435DF" w:rsidRDefault="007435DF" w:rsidP="007435DF">
      <w:pPr>
        <w:spacing w:line="288" w:lineRule="auto"/>
        <w:jc w:val="both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bookmarkStart w:id="0" w:name="_Hlk160541263"/>
    </w:p>
    <w:p w14:paraId="5DB9AE01" w14:textId="243E29B6" w:rsidR="007435DF" w:rsidRDefault="007435DF" w:rsidP="007435DF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Zamawiający wymaga aktualnych certyfikatów zgodności z normą PN-EN 1176 lub równoważną, wydanych przez uprawnioną jednostkę certyfikującą.</w:t>
      </w:r>
      <w:bookmarkEnd w:id="0"/>
    </w:p>
    <w:p w14:paraId="359AFF5B" w14:textId="77777777" w:rsidR="007435DF" w:rsidRDefault="007435DF" w:rsidP="00F166DB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8821992" w14:textId="77777777" w:rsidR="008C1DAA" w:rsidRPr="00DD6A7C" w:rsidRDefault="008C1DAA" w:rsidP="008C1DAA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90DA3">
        <w:rPr>
          <w:rFonts w:ascii="Arial" w:hAnsi="Arial" w:cs="Arial"/>
          <w:b/>
          <w:color w:val="000000"/>
          <w:sz w:val="22"/>
          <w:szCs w:val="22"/>
        </w:rPr>
        <w:t>Wymagany certyfikat wydany przez jednostkę akredytowaną z logo PCA na konkretne urządzenie a nie system modułowy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1B1FE351" w14:textId="77777777" w:rsidR="00B85E21" w:rsidRDefault="00B85E21" w:rsidP="00DB43FB">
      <w:pPr>
        <w:widowControl/>
        <w:suppressAutoHyphens w:val="0"/>
        <w:spacing w:after="200"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14:paraId="4CF43124" w14:textId="77777777" w:rsidR="00370022" w:rsidRDefault="00B85E21" w:rsidP="00370022">
      <w:pPr>
        <w:widowControl/>
        <w:suppressAutoHyphens w:val="0"/>
        <w:spacing w:after="200" w:line="288" w:lineRule="auto"/>
        <w:ind w:left="360"/>
        <w:jc w:val="both"/>
        <w:rPr>
          <w:rFonts w:ascii="Arial" w:eastAsia="Times New Roman" w:hAnsi="Arial" w:cs="Arial"/>
          <w:color w:val="auto"/>
          <w:sz w:val="22"/>
          <w:lang w:eastAsia="pl-PL" w:bidi="hi-IN"/>
        </w:rPr>
      </w:pPr>
      <w:r>
        <w:rPr>
          <w:noProof/>
          <w14:ligatures w14:val="standardContextual"/>
        </w:rPr>
        <w:lastRenderedPageBreak/>
        <w:drawing>
          <wp:inline distT="0" distB="0" distL="0" distR="0" wp14:anchorId="261B716D" wp14:editId="05DB25BD">
            <wp:extent cx="2705100" cy="2027555"/>
            <wp:effectExtent l="0" t="0" r="0" b="0"/>
            <wp:docPr id="1" name="Obraz 1" descr="C:\Users\katar\Desktop\DOKUMENTY ANDRZEJ\DOKUMENTY FIRMOWE\katalog\KEYSHOT RENDERY I PROJEKTY\Zestawy na strone serja liść\Zestaw 2A nodi zm-2a\zestaw metalowy nodi happyplace zab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katar\Desktop\DOKUMENTY ANDRZEJ\DOKUMENTY FIRMOWE\katalog\KEYSHOT RENDERY I PROJEKTY\Zestawy na strone serja liść\Zestaw 2A nodi zm-2a\zestaw metalowy nodi happyplace zabaw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C5D13" w14:textId="44FE9A86" w:rsidR="009934E8" w:rsidRPr="00437803" w:rsidRDefault="00F92C6A" w:rsidP="00437803">
      <w:pPr>
        <w:widowControl/>
        <w:suppressAutoHyphens w:val="0"/>
        <w:spacing w:after="200" w:line="288" w:lineRule="auto"/>
        <w:ind w:left="36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lang w:eastAsia="pl-PL" w:bidi="hi-IN"/>
        </w:rPr>
        <w:t xml:space="preserve">Przykładowa wizualizacja </w:t>
      </w:r>
      <w:r w:rsidR="0074074A">
        <w:rPr>
          <w:rFonts w:ascii="Arial" w:eastAsia="Times New Roman" w:hAnsi="Arial" w:cs="Arial"/>
          <w:color w:val="auto"/>
          <w:sz w:val="22"/>
          <w:lang w:eastAsia="pl-PL" w:bidi="hi-IN"/>
        </w:rPr>
        <w:t>zestawu zabawowego</w:t>
      </w:r>
    </w:p>
    <w:p w14:paraId="7ECE0EDC" w14:textId="0B3E04E3" w:rsidR="007318BA" w:rsidRPr="0043176A" w:rsidRDefault="0075195D" w:rsidP="0043176A">
      <w:pPr>
        <w:pStyle w:val="Akapitzlist"/>
        <w:widowControl/>
        <w:numPr>
          <w:ilvl w:val="0"/>
          <w:numId w:val="5"/>
        </w:numPr>
        <w:tabs>
          <w:tab w:val="left" w:pos="284"/>
        </w:tabs>
        <w:suppressAutoHyphens w:val="0"/>
        <w:spacing w:line="288" w:lineRule="auto"/>
        <w:ind w:left="0" w:firstLine="0"/>
        <w:jc w:val="both"/>
        <w:rPr>
          <w:rFonts w:ascii="Arial" w:eastAsia="Times New Roman" w:hAnsi="Arial" w:cs="Arial"/>
          <w:b/>
          <w:bCs/>
          <w:color w:val="auto"/>
          <w:sz w:val="22"/>
          <w:lang w:eastAsia="pl-PL" w:bidi="hi-IN"/>
        </w:rPr>
      </w:pPr>
      <w:r w:rsidRPr="0043176A">
        <w:rPr>
          <w:rFonts w:ascii="Arial" w:eastAsia="Times New Roman" w:hAnsi="Arial" w:cs="Arial"/>
          <w:b/>
          <w:bCs/>
          <w:color w:val="auto"/>
          <w:sz w:val="22"/>
          <w:lang w:eastAsia="pl-PL" w:bidi="hi-IN"/>
        </w:rPr>
        <w:t>Śmietnik okrągły wolnostojący</w:t>
      </w:r>
    </w:p>
    <w:p w14:paraId="2C5D5224" w14:textId="1C2DCC8B" w:rsidR="0043176A" w:rsidRDefault="0043176A" w:rsidP="0043176A">
      <w:pPr>
        <w:pStyle w:val="Akapitzlist"/>
        <w:widowControl/>
        <w:numPr>
          <w:ilvl w:val="0"/>
          <w:numId w:val="9"/>
        </w:numPr>
        <w:tabs>
          <w:tab w:val="left" w:pos="426"/>
        </w:tabs>
        <w:suppressAutoHyphens w:val="0"/>
        <w:spacing w:line="288" w:lineRule="auto"/>
        <w:ind w:left="142" w:firstLine="0"/>
        <w:jc w:val="both"/>
        <w:rPr>
          <w:rFonts w:ascii="Arial" w:eastAsia="Times New Roman" w:hAnsi="Arial" w:cs="Arial"/>
          <w:color w:val="auto"/>
          <w:sz w:val="22"/>
          <w:lang w:eastAsia="pl-PL" w:bidi="hi-IN"/>
        </w:rPr>
      </w:pPr>
      <w:r>
        <w:rPr>
          <w:rFonts w:ascii="Arial" w:eastAsia="Times New Roman" w:hAnsi="Arial" w:cs="Arial"/>
          <w:color w:val="auto"/>
          <w:sz w:val="22"/>
          <w:lang w:eastAsia="pl-PL" w:bidi="hi-IN"/>
        </w:rPr>
        <w:t>o</w:t>
      </w:r>
      <w:r w:rsidRPr="0043176A">
        <w:rPr>
          <w:rFonts w:ascii="Arial" w:eastAsia="Times New Roman" w:hAnsi="Arial" w:cs="Arial"/>
          <w:color w:val="auto"/>
          <w:sz w:val="22"/>
          <w:lang w:eastAsia="pl-PL" w:bidi="hi-IN"/>
        </w:rPr>
        <w:t>pis</w:t>
      </w:r>
      <w:r>
        <w:rPr>
          <w:rFonts w:ascii="Arial" w:eastAsia="Times New Roman" w:hAnsi="Arial" w:cs="Arial"/>
          <w:color w:val="auto"/>
          <w:sz w:val="22"/>
          <w:lang w:eastAsia="pl-PL" w:bidi="hi-IN"/>
        </w:rPr>
        <w:t xml:space="preserve"> śmietnika:</w:t>
      </w:r>
    </w:p>
    <w:p w14:paraId="7151A0BF" w14:textId="33D1C60A" w:rsidR="007318BA" w:rsidRDefault="0075195D" w:rsidP="0043176A">
      <w:pPr>
        <w:pStyle w:val="Akapitzlist"/>
        <w:widowControl/>
        <w:suppressAutoHyphens w:val="0"/>
        <w:spacing w:line="288" w:lineRule="auto"/>
        <w:ind w:left="426"/>
        <w:jc w:val="both"/>
        <w:rPr>
          <w:rFonts w:ascii="Arial" w:eastAsia="Times New Roman" w:hAnsi="Arial" w:cs="Arial"/>
          <w:color w:val="auto"/>
          <w:sz w:val="22"/>
          <w:lang w:eastAsia="pl-PL" w:bidi="hi-IN"/>
        </w:rPr>
      </w:pPr>
      <w:r w:rsidRPr="0043176A">
        <w:rPr>
          <w:rFonts w:ascii="Arial" w:eastAsia="Times New Roman" w:hAnsi="Arial" w:cs="Arial"/>
          <w:color w:val="auto"/>
          <w:sz w:val="22"/>
          <w:lang w:eastAsia="pl-PL" w:bidi="hi-IN"/>
        </w:rPr>
        <w:t>Śmietnik wolnostojący otwiera</w:t>
      </w:r>
      <w:r w:rsidR="0043176A">
        <w:rPr>
          <w:rFonts w:ascii="Arial" w:eastAsia="Times New Roman" w:hAnsi="Arial" w:cs="Arial"/>
          <w:color w:val="auto"/>
          <w:sz w:val="22"/>
          <w:lang w:eastAsia="pl-PL" w:bidi="hi-IN"/>
        </w:rPr>
        <w:t>n</w:t>
      </w:r>
      <w:r w:rsidRPr="0043176A">
        <w:rPr>
          <w:rFonts w:ascii="Arial" w:eastAsia="Times New Roman" w:hAnsi="Arial" w:cs="Arial"/>
          <w:color w:val="auto"/>
          <w:sz w:val="22"/>
          <w:lang w:eastAsia="pl-PL" w:bidi="hi-IN"/>
        </w:rPr>
        <w:t xml:space="preserve">y. </w:t>
      </w:r>
      <w:r w:rsidR="0043176A">
        <w:rPr>
          <w:rFonts w:ascii="Arial" w:eastAsia="Times New Roman" w:hAnsi="Arial" w:cs="Arial"/>
          <w:color w:val="auto"/>
          <w:sz w:val="22"/>
          <w:lang w:eastAsia="pl-PL" w:bidi="hi-IN"/>
        </w:rPr>
        <w:t>Winien być</w:t>
      </w:r>
      <w:r w:rsidRPr="0043176A">
        <w:rPr>
          <w:rFonts w:ascii="Arial" w:eastAsia="Times New Roman" w:hAnsi="Arial" w:cs="Arial"/>
          <w:color w:val="auto"/>
          <w:sz w:val="22"/>
          <w:lang w:eastAsia="pl-PL" w:bidi="hi-IN"/>
        </w:rPr>
        <w:t xml:space="preserve"> </w:t>
      </w:r>
      <w:r w:rsidR="0043176A">
        <w:rPr>
          <w:rFonts w:ascii="Arial" w:eastAsia="Times New Roman" w:hAnsi="Arial" w:cs="Arial"/>
          <w:color w:val="auto"/>
          <w:sz w:val="22"/>
          <w:lang w:eastAsia="pl-PL" w:bidi="hi-IN"/>
        </w:rPr>
        <w:t>z</w:t>
      </w:r>
      <w:r w:rsidR="0043176A" w:rsidRPr="0043176A">
        <w:rPr>
          <w:rFonts w:ascii="Arial" w:eastAsia="Times New Roman" w:hAnsi="Arial" w:cs="Arial"/>
          <w:color w:val="auto"/>
          <w:sz w:val="22"/>
          <w:lang w:eastAsia="pl-PL" w:bidi="hi-IN"/>
        </w:rPr>
        <w:t xml:space="preserve">amontowany </w:t>
      </w:r>
      <w:r w:rsidRPr="0043176A">
        <w:rPr>
          <w:rFonts w:ascii="Arial" w:eastAsia="Times New Roman" w:hAnsi="Arial" w:cs="Arial"/>
          <w:color w:val="auto"/>
          <w:sz w:val="22"/>
          <w:lang w:eastAsia="pl-PL" w:bidi="hi-IN"/>
        </w:rPr>
        <w:t>do płyty fundamentowej lub poprzez fundamentowanie na głębokość 0,70 m. Śmietnik otwiera</w:t>
      </w:r>
      <w:r w:rsidR="0043176A">
        <w:rPr>
          <w:rFonts w:ascii="Arial" w:eastAsia="Times New Roman" w:hAnsi="Arial" w:cs="Arial"/>
          <w:color w:val="auto"/>
          <w:sz w:val="22"/>
          <w:lang w:eastAsia="pl-PL" w:bidi="hi-IN"/>
        </w:rPr>
        <w:t>n</w:t>
      </w:r>
      <w:r w:rsidRPr="0043176A">
        <w:rPr>
          <w:rFonts w:ascii="Arial" w:eastAsia="Times New Roman" w:hAnsi="Arial" w:cs="Arial"/>
          <w:color w:val="auto"/>
          <w:sz w:val="22"/>
          <w:lang w:eastAsia="pl-PL" w:bidi="hi-IN"/>
        </w:rPr>
        <w:t xml:space="preserve">y w celu opróżnienia wewnętrznego wkładu/ kosza. Wewnętrzny wkład </w:t>
      </w:r>
      <w:r w:rsidR="0043176A">
        <w:rPr>
          <w:rFonts w:ascii="Arial" w:eastAsia="Times New Roman" w:hAnsi="Arial" w:cs="Arial"/>
          <w:color w:val="auto"/>
          <w:sz w:val="22"/>
          <w:lang w:eastAsia="pl-PL" w:bidi="hi-IN"/>
        </w:rPr>
        <w:t xml:space="preserve">winien być </w:t>
      </w:r>
      <w:r w:rsidRPr="0043176A">
        <w:rPr>
          <w:rFonts w:ascii="Arial" w:eastAsia="Times New Roman" w:hAnsi="Arial" w:cs="Arial"/>
          <w:color w:val="auto"/>
          <w:sz w:val="22"/>
          <w:lang w:eastAsia="pl-PL" w:bidi="hi-IN"/>
        </w:rPr>
        <w:t>stalowy z rączką lub otworem ułatwiający</w:t>
      </w:r>
      <w:r w:rsidR="0043176A">
        <w:rPr>
          <w:rFonts w:ascii="Arial" w:eastAsia="Times New Roman" w:hAnsi="Arial" w:cs="Arial"/>
          <w:color w:val="auto"/>
          <w:sz w:val="22"/>
          <w:lang w:eastAsia="pl-PL" w:bidi="hi-IN"/>
        </w:rPr>
        <w:t>m</w:t>
      </w:r>
      <w:r w:rsidRPr="0043176A">
        <w:rPr>
          <w:rFonts w:ascii="Arial" w:eastAsia="Times New Roman" w:hAnsi="Arial" w:cs="Arial"/>
          <w:color w:val="auto"/>
          <w:sz w:val="22"/>
          <w:lang w:eastAsia="pl-PL" w:bidi="hi-IN"/>
        </w:rPr>
        <w:t xml:space="preserve"> wybranie kosza. Zarówno konstrukcja śmietnika jak i wkład wewnętrzny </w:t>
      </w:r>
      <w:r w:rsidR="0043176A">
        <w:rPr>
          <w:rFonts w:ascii="Arial" w:eastAsia="Times New Roman" w:hAnsi="Arial" w:cs="Arial"/>
          <w:color w:val="auto"/>
          <w:sz w:val="22"/>
          <w:lang w:eastAsia="pl-PL" w:bidi="hi-IN"/>
        </w:rPr>
        <w:t xml:space="preserve">winien być </w:t>
      </w:r>
      <w:r w:rsidRPr="0043176A">
        <w:rPr>
          <w:rFonts w:ascii="Arial" w:eastAsia="Times New Roman" w:hAnsi="Arial" w:cs="Arial"/>
          <w:color w:val="auto"/>
          <w:sz w:val="22"/>
          <w:lang w:eastAsia="pl-PL" w:bidi="hi-IN"/>
        </w:rPr>
        <w:t>wykonany z materiałów niepalnych</w:t>
      </w:r>
      <w:r w:rsidR="0043176A">
        <w:rPr>
          <w:rFonts w:ascii="Arial" w:eastAsia="Times New Roman" w:hAnsi="Arial" w:cs="Arial"/>
          <w:color w:val="auto"/>
          <w:sz w:val="22"/>
          <w:lang w:eastAsia="pl-PL" w:bidi="hi-IN"/>
        </w:rPr>
        <w:t xml:space="preserve">, </w:t>
      </w:r>
      <w:r w:rsidR="007318BA" w:rsidRPr="0043176A">
        <w:rPr>
          <w:rFonts w:ascii="Arial" w:eastAsia="Times New Roman" w:hAnsi="Arial" w:cs="Arial"/>
          <w:color w:val="auto"/>
          <w:sz w:val="22"/>
          <w:lang w:eastAsia="pl-PL" w:bidi="hi-IN"/>
        </w:rPr>
        <w:t>ocynkowanych</w:t>
      </w:r>
      <w:r w:rsidR="00A17717" w:rsidRPr="0043176A">
        <w:rPr>
          <w:rFonts w:ascii="Arial" w:eastAsia="Times New Roman" w:hAnsi="Arial" w:cs="Arial"/>
          <w:color w:val="auto"/>
          <w:sz w:val="22"/>
          <w:lang w:eastAsia="pl-PL" w:bidi="hi-IN"/>
        </w:rPr>
        <w:t xml:space="preserve"> ogniowo</w:t>
      </w:r>
      <w:r w:rsidRPr="0043176A">
        <w:rPr>
          <w:rFonts w:ascii="Arial" w:eastAsia="Times New Roman" w:hAnsi="Arial" w:cs="Arial"/>
          <w:color w:val="auto"/>
          <w:sz w:val="22"/>
          <w:lang w:eastAsia="pl-PL" w:bidi="hi-IN"/>
        </w:rPr>
        <w:t xml:space="preserve">. Zewnętrzna część śmietnika </w:t>
      </w:r>
      <w:r w:rsidR="0043176A">
        <w:rPr>
          <w:rFonts w:ascii="Arial" w:eastAsia="Times New Roman" w:hAnsi="Arial" w:cs="Arial"/>
          <w:color w:val="auto"/>
          <w:sz w:val="22"/>
          <w:lang w:eastAsia="pl-PL" w:bidi="hi-IN"/>
        </w:rPr>
        <w:t xml:space="preserve">winna być </w:t>
      </w:r>
      <w:r w:rsidRPr="0043176A">
        <w:rPr>
          <w:rFonts w:ascii="Arial" w:eastAsia="Times New Roman" w:hAnsi="Arial" w:cs="Arial"/>
          <w:color w:val="auto"/>
          <w:sz w:val="22"/>
          <w:lang w:eastAsia="pl-PL" w:bidi="hi-IN"/>
        </w:rPr>
        <w:t>wykonana z płyty żeberkow</w:t>
      </w:r>
      <w:r w:rsidR="007318BA" w:rsidRPr="0043176A">
        <w:rPr>
          <w:rFonts w:ascii="Arial" w:eastAsia="Times New Roman" w:hAnsi="Arial" w:cs="Arial"/>
          <w:color w:val="auto"/>
          <w:sz w:val="22"/>
          <w:lang w:eastAsia="pl-PL" w:bidi="hi-IN"/>
        </w:rPr>
        <w:t>e</w:t>
      </w:r>
      <w:r w:rsidRPr="0043176A">
        <w:rPr>
          <w:rFonts w:ascii="Arial" w:eastAsia="Times New Roman" w:hAnsi="Arial" w:cs="Arial"/>
          <w:color w:val="auto"/>
          <w:sz w:val="22"/>
          <w:lang w:eastAsia="pl-PL" w:bidi="hi-IN"/>
        </w:rPr>
        <w:t>j</w:t>
      </w:r>
      <w:r w:rsidR="0043176A">
        <w:rPr>
          <w:rFonts w:ascii="Arial" w:eastAsia="Times New Roman" w:hAnsi="Arial" w:cs="Arial"/>
          <w:color w:val="auto"/>
          <w:sz w:val="22"/>
          <w:lang w:eastAsia="pl-PL" w:bidi="hi-IN"/>
        </w:rPr>
        <w:t xml:space="preserve"> -</w:t>
      </w:r>
      <w:r w:rsidR="00A17717" w:rsidRPr="0043176A">
        <w:rPr>
          <w:rFonts w:ascii="Arial" w:eastAsia="Times New Roman" w:hAnsi="Arial" w:cs="Arial"/>
          <w:color w:val="auto"/>
          <w:sz w:val="22"/>
          <w:lang w:eastAsia="pl-PL" w:bidi="hi-IN"/>
        </w:rPr>
        <w:t xml:space="preserve"> przyspawane pręty stalowe fi 10 mm do zewnętrznej obudowy kosza (</w:t>
      </w:r>
      <w:r w:rsidR="007318BA" w:rsidRPr="0043176A">
        <w:rPr>
          <w:rFonts w:ascii="Arial" w:eastAsia="Times New Roman" w:hAnsi="Arial" w:cs="Arial"/>
          <w:color w:val="auto"/>
          <w:sz w:val="22"/>
          <w:lang w:eastAsia="pl-PL" w:bidi="hi-IN"/>
        </w:rPr>
        <w:t>ze wzmocnieniami przeciw zgnieceniu</w:t>
      </w:r>
      <w:r w:rsidR="00A17717" w:rsidRPr="0043176A">
        <w:rPr>
          <w:rFonts w:ascii="Arial" w:eastAsia="Times New Roman" w:hAnsi="Arial" w:cs="Arial"/>
          <w:color w:val="auto"/>
          <w:sz w:val="22"/>
          <w:lang w:eastAsia="pl-PL" w:bidi="hi-IN"/>
        </w:rPr>
        <w:t>)</w:t>
      </w:r>
      <w:r w:rsidR="0043176A">
        <w:rPr>
          <w:rFonts w:ascii="Arial" w:eastAsia="Times New Roman" w:hAnsi="Arial" w:cs="Arial"/>
          <w:color w:val="auto"/>
          <w:sz w:val="22"/>
          <w:lang w:eastAsia="pl-PL" w:bidi="hi-IN"/>
        </w:rPr>
        <w:t xml:space="preserve"> </w:t>
      </w:r>
      <w:r w:rsidR="007318BA" w:rsidRPr="0043176A">
        <w:rPr>
          <w:rFonts w:ascii="Arial" w:eastAsia="Times New Roman" w:hAnsi="Arial" w:cs="Arial"/>
          <w:color w:val="auto"/>
          <w:sz w:val="22"/>
          <w:lang w:eastAsia="pl-PL" w:bidi="hi-IN"/>
        </w:rPr>
        <w:t>- ocynkowana i malowana proszkowo.</w:t>
      </w:r>
      <w:r w:rsidR="00A17717" w:rsidRPr="0043176A">
        <w:rPr>
          <w:rFonts w:ascii="Arial" w:eastAsia="Times New Roman" w:hAnsi="Arial" w:cs="Arial"/>
          <w:color w:val="auto"/>
          <w:sz w:val="22"/>
          <w:lang w:eastAsia="pl-PL" w:bidi="hi-IN"/>
        </w:rPr>
        <w:t xml:space="preserve"> Zewnętrzna pokrywa</w:t>
      </w:r>
      <w:r w:rsidR="0043176A">
        <w:rPr>
          <w:rFonts w:ascii="Arial" w:eastAsia="Times New Roman" w:hAnsi="Arial" w:cs="Arial"/>
          <w:color w:val="auto"/>
          <w:sz w:val="22"/>
          <w:lang w:eastAsia="pl-PL" w:bidi="hi-IN"/>
        </w:rPr>
        <w:t xml:space="preserve"> winna być</w:t>
      </w:r>
      <w:r w:rsidR="00A17717" w:rsidRPr="0043176A">
        <w:rPr>
          <w:rFonts w:ascii="Arial" w:eastAsia="Times New Roman" w:hAnsi="Arial" w:cs="Arial"/>
          <w:color w:val="auto"/>
          <w:sz w:val="22"/>
          <w:lang w:eastAsia="pl-PL" w:bidi="hi-IN"/>
        </w:rPr>
        <w:t xml:space="preserve"> przykręcona do konstrukcji śrubami fi 12 mm.</w:t>
      </w:r>
      <w:r w:rsidR="0043176A">
        <w:rPr>
          <w:rFonts w:ascii="Arial" w:eastAsia="Times New Roman" w:hAnsi="Arial" w:cs="Arial"/>
          <w:color w:val="auto"/>
          <w:sz w:val="22"/>
          <w:lang w:eastAsia="pl-PL" w:bidi="hi-IN"/>
        </w:rPr>
        <w:t xml:space="preserve"> </w:t>
      </w:r>
      <w:r>
        <w:rPr>
          <w:rFonts w:ascii="Arial" w:eastAsia="Times New Roman" w:hAnsi="Arial" w:cs="Arial"/>
          <w:color w:val="auto"/>
          <w:sz w:val="22"/>
          <w:lang w:eastAsia="pl-PL" w:bidi="hi-IN"/>
        </w:rPr>
        <w:t xml:space="preserve">Śmietnik w kolorze czarnym lub ciemny antracyt. </w:t>
      </w:r>
      <w:r w:rsidR="007318BA">
        <w:rPr>
          <w:rFonts w:ascii="Arial" w:eastAsia="Times New Roman" w:hAnsi="Arial" w:cs="Arial"/>
          <w:color w:val="auto"/>
          <w:sz w:val="22"/>
          <w:lang w:eastAsia="pl-PL" w:bidi="hi-IN"/>
        </w:rPr>
        <w:t xml:space="preserve">Zamontowany śmietnik ma być wandaloodporny. </w:t>
      </w:r>
    </w:p>
    <w:p w14:paraId="5A19C3E6" w14:textId="13EA19E8" w:rsidR="0075195D" w:rsidRPr="0043176A" w:rsidRDefault="0043176A" w:rsidP="0043176A">
      <w:pPr>
        <w:pStyle w:val="Akapitzlist"/>
        <w:widowControl/>
        <w:numPr>
          <w:ilvl w:val="0"/>
          <w:numId w:val="9"/>
        </w:numPr>
        <w:suppressAutoHyphens w:val="0"/>
        <w:spacing w:line="288" w:lineRule="auto"/>
        <w:ind w:left="426" w:hanging="284"/>
        <w:jc w:val="both"/>
        <w:rPr>
          <w:rFonts w:ascii="Arial" w:eastAsia="Times New Roman" w:hAnsi="Arial" w:cs="Arial"/>
          <w:color w:val="auto"/>
          <w:sz w:val="22"/>
          <w:lang w:eastAsia="pl-PL" w:bidi="hi-IN"/>
        </w:rPr>
      </w:pPr>
      <w:r>
        <w:rPr>
          <w:rFonts w:ascii="Arial" w:eastAsia="Times New Roman" w:hAnsi="Arial" w:cs="Arial"/>
          <w:color w:val="auto"/>
          <w:sz w:val="22"/>
          <w:lang w:eastAsia="pl-PL" w:bidi="hi-IN"/>
        </w:rPr>
        <w:t>w</w:t>
      </w:r>
      <w:r w:rsidR="0075195D" w:rsidRPr="0043176A">
        <w:rPr>
          <w:rFonts w:ascii="Arial" w:eastAsia="Times New Roman" w:hAnsi="Arial" w:cs="Arial"/>
          <w:color w:val="auto"/>
          <w:sz w:val="22"/>
          <w:lang w:eastAsia="pl-PL" w:bidi="hi-IN"/>
        </w:rPr>
        <w:t>ymiary śmietnika:</w:t>
      </w:r>
    </w:p>
    <w:p w14:paraId="0F160C33" w14:textId="728C5F41" w:rsidR="0075195D" w:rsidRPr="0043176A" w:rsidRDefault="0075195D" w:rsidP="0043176A">
      <w:pPr>
        <w:widowControl/>
        <w:suppressAutoHyphens w:val="0"/>
        <w:spacing w:line="288" w:lineRule="auto"/>
        <w:ind w:firstLine="426"/>
        <w:jc w:val="both"/>
        <w:rPr>
          <w:rFonts w:ascii="Arial" w:eastAsia="Times New Roman" w:hAnsi="Arial" w:cs="Arial"/>
          <w:color w:val="auto"/>
          <w:sz w:val="22"/>
          <w:lang w:eastAsia="pl-PL" w:bidi="hi-IN"/>
        </w:rPr>
      </w:pPr>
      <w:r w:rsidRPr="0043176A">
        <w:rPr>
          <w:rFonts w:ascii="Arial" w:eastAsia="Times New Roman" w:hAnsi="Arial" w:cs="Arial"/>
          <w:color w:val="auto"/>
          <w:sz w:val="22"/>
          <w:lang w:eastAsia="pl-PL" w:bidi="hi-IN"/>
        </w:rPr>
        <w:t>Średnica – co najmniej 0,43 m</w:t>
      </w:r>
      <w:r w:rsidR="008C1DAA">
        <w:rPr>
          <w:rFonts w:ascii="Arial" w:eastAsia="Times New Roman" w:hAnsi="Arial" w:cs="Arial"/>
          <w:color w:val="auto"/>
          <w:sz w:val="22"/>
          <w:lang w:eastAsia="pl-PL" w:bidi="hi-IN"/>
        </w:rPr>
        <w:t>.</w:t>
      </w:r>
      <w:r w:rsidRPr="0043176A">
        <w:rPr>
          <w:rFonts w:ascii="Arial" w:eastAsia="Times New Roman" w:hAnsi="Arial" w:cs="Arial"/>
          <w:color w:val="auto"/>
          <w:sz w:val="22"/>
          <w:lang w:eastAsia="pl-PL" w:bidi="hi-IN"/>
        </w:rPr>
        <w:t xml:space="preserve"> </w:t>
      </w:r>
    </w:p>
    <w:p w14:paraId="2BA805C1" w14:textId="0E2F3CB3" w:rsidR="0075195D" w:rsidRPr="0043176A" w:rsidRDefault="0075195D" w:rsidP="0043176A">
      <w:pPr>
        <w:widowControl/>
        <w:suppressAutoHyphens w:val="0"/>
        <w:spacing w:line="288" w:lineRule="auto"/>
        <w:ind w:firstLine="426"/>
        <w:jc w:val="both"/>
        <w:rPr>
          <w:rFonts w:ascii="Arial" w:eastAsia="Times New Roman" w:hAnsi="Arial" w:cs="Arial"/>
          <w:color w:val="auto"/>
          <w:sz w:val="22"/>
          <w:lang w:eastAsia="pl-PL" w:bidi="hi-IN"/>
        </w:rPr>
      </w:pPr>
      <w:r w:rsidRPr="0043176A">
        <w:rPr>
          <w:rFonts w:ascii="Arial" w:eastAsia="Times New Roman" w:hAnsi="Arial" w:cs="Arial"/>
          <w:color w:val="auto"/>
          <w:sz w:val="22"/>
          <w:lang w:eastAsia="pl-PL" w:bidi="hi-IN"/>
        </w:rPr>
        <w:t>Wysokość całkowita –0,80 m</w:t>
      </w:r>
      <w:r w:rsidR="00F45D8B" w:rsidRPr="0043176A">
        <w:rPr>
          <w:rFonts w:ascii="Arial" w:eastAsia="Times New Roman" w:hAnsi="Arial" w:cs="Arial"/>
          <w:color w:val="auto"/>
          <w:sz w:val="22"/>
          <w:lang w:eastAsia="pl-PL" w:bidi="hi-IN"/>
        </w:rPr>
        <w:t xml:space="preserve"> </w:t>
      </w:r>
      <w:r w:rsidR="00F45D8B" w:rsidRPr="0043176A">
        <w:rPr>
          <w:rFonts w:ascii="Arial" w:eastAsia="Times New Roman" w:hAnsi="Arial" w:cs="Arial"/>
          <w:color w:val="auto"/>
          <w:sz w:val="22"/>
          <w:szCs w:val="22"/>
          <w:lang w:eastAsia="pl-PL"/>
        </w:rPr>
        <w:t>(+/- 10 cm)</w:t>
      </w:r>
      <w:r w:rsidR="008C1DAA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  <w:r w:rsidR="00F45D8B" w:rsidRPr="0043176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F45D8B" w:rsidRPr="0043176A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7786C17" w14:textId="77777777" w:rsidR="007318BA" w:rsidRDefault="007318BA" w:rsidP="003C64AC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lang w:eastAsia="pl-PL" w:bidi="hi-IN"/>
        </w:rPr>
      </w:pPr>
    </w:p>
    <w:p w14:paraId="54EC1EC0" w14:textId="77777777" w:rsidR="00437803" w:rsidRDefault="007318BA" w:rsidP="003C64AC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lang w:eastAsia="pl-PL" w:bidi="hi-IN"/>
        </w:rPr>
      </w:pPr>
      <w:r>
        <w:rPr>
          <w:noProof/>
        </w:rPr>
        <w:drawing>
          <wp:inline distT="0" distB="0" distL="0" distR="0" wp14:anchorId="03793CB6" wp14:editId="041042A1">
            <wp:extent cx="2427707" cy="3095979"/>
            <wp:effectExtent l="0" t="0" r="0" b="9525"/>
            <wp:docPr id="15648686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86861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92" b="4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707" cy="309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813F3A" wp14:editId="3DB2811E">
            <wp:extent cx="2133600" cy="3086752"/>
            <wp:effectExtent l="0" t="0" r="0" b="0"/>
            <wp:docPr id="41098270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643" b="9102"/>
                    <a:stretch/>
                  </pic:blipFill>
                  <pic:spPr bwMode="auto">
                    <a:xfrm>
                      <a:off x="0" y="0"/>
                      <a:ext cx="2150119" cy="31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F6C7BC" w14:textId="304B5441" w:rsidR="007318BA" w:rsidRDefault="007318BA" w:rsidP="003C64AC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lang w:eastAsia="pl-PL" w:bidi="hi-IN"/>
        </w:rPr>
      </w:pPr>
      <w:r>
        <w:rPr>
          <w:rFonts w:ascii="Arial" w:eastAsia="Times New Roman" w:hAnsi="Arial" w:cs="Arial"/>
          <w:color w:val="auto"/>
          <w:sz w:val="22"/>
          <w:lang w:eastAsia="pl-PL" w:bidi="hi-IN"/>
        </w:rPr>
        <w:t>Przykładowa wizualizacja śmietnika zamontowanego w mieście Tczew</w:t>
      </w:r>
    </w:p>
    <w:p w14:paraId="402B9BBE" w14:textId="77777777" w:rsidR="007318BA" w:rsidRDefault="007318BA" w:rsidP="003C64AC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lang w:eastAsia="pl-PL" w:bidi="hi-IN"/>
        </w:rPr>
      </w:pPr>
    </w:p>
    <w:p w14:paraId="5441EA5F" w14:textId="20477424" w:rsidR="007318BA" w:rsidRPr="00437803" w:rsidRDefault="007318BA" w:rsidP="00437803">
      <w:pPr>
        <w:pStyle w:val="Akapitzlist"/>
        <w:widowControl/>
        <w:numPr>
          <w:ilvl w:val="0"/>
          <w:numId w:val="5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b/>
          <w:bCs/>
          <w:color w:val="auto"/>
          <w:sz w:val="22"/>
          <w:lang w:eastAsia="pl-PL" w:bidi="hi-IN"/>
        </w:rPr>
      </w:pPr>
      <w:r w:rsidRPr="00437803">
        <w:rPr>
          <w:rFonts w:ascii="Arial" w:eastAsia="Times New Roman" w:hAnsi="Arial" w:cs="Arial"/>
          <w:b/>
          <w:bCs/>
          <w:color w:val="auto"/>
          <w:sz w:val="22"/>
          <w:lang w:eastAsia="pl-PL" w:bidi="hi-IN"/>
        </w:rPr>
        <w:t>Naprawa betonowego stołu do gry w tenisa stołowego</w:t>
      </w:r>
    </w:p>
    <w:p w14:paraId="7C852F5A" w14:textId="79804278" w:rsidR="007318BA" w:rsidRDefault="007318BA" w:rsidP="003C64AC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lang w:eastAsia="pl-PL" w:bidi="hi-IN"/>
        </w:rPr>
      </w:pPr>
      <w:r>
        <w:rPr>
          <w:rFonts w:ascii="Arial" w:eastAsia="Times New Roman" w:hAnsi="Arial" w:cs="Arial"/>
          <w:color w:val="auto"/>
          <w:sz w:val="22"/>
          <w:lang w:eastAsia="pl-PL" w:bidi="hi-IN"/>
        </w:rPr>
        <w:t>W ramach zadania należy naprawić stół do tenisa stołowego o szerokości 152 cm. Naprawa ma polegać na uzupełnieniu „siatki” do gry – wykonanej z blachy czarnej o grubości 5mm</w:t>
      </w:r>
      <w:r w:rsidR="00437803">
        <w:rPr>
          <w:rFonts w:ascii="Arial" w:eastAsia="Times New Roman" w:hAnsi="Arial" w:cs="Arial"/>
          <w:color w:val="auto"/>
          <w:sz w:val="22"/>
          <w:lang w:eastAsia="pl-PL" w:bidi="hi-IN"/>
        </w:rPr>
        <w:t>,</w:t>
      </w:r>
      <w:r>
        <w:rPr>
          <w:rFonts w:ascii="Arial" w:eastAsia="Times New Roman" w:hAnsi="Arial" w:cs="Arial"/>
          <w:color w:val="auto"/>
          <w:sz w:val="22"/>
          <w:lang w:eastAsia="pl-PL" w:bidi="hi-IN"/>
        </w:rPr>
        <w:t xml:space="preserve"> </w:t>
      </w:r>
      <w:r w:rsidR="00437803">
        <w:rPr>
          <w:rFonts w:ascii="Arial" w:eastAsia="Times New Roman" w:hAnsi="Arial" w:cs="Arial"/>
          <w:color w:val="auto"/>
          <w:sz w:val="22"/>
          <w:lang w:eastAsia="pl-PL" w:bidi="hi-IN"/>
        </w:rPr>
        <w:br/>
        <w:t xml:space="preserve">o </w:t>
      </w:r>
      <w:r>
        <w:rPr>
          <w:rFonts w:ascii="Arial" w:eastAsia="Times New Roman" w:hAnsi="Arial" w:cs="Arial"/>
          <w:color w:val="auto"/>
          <w:sz w:val="22"/>
          <w:lang w:eastAsia="pl-PL" w:bidi="hi-IN"/>
        </w:rPr>
        <w:t>długości 160 cm oraz o wysokości około 16</w:t>
      </w:r>
      <w:r w:rsidR="00437803">
        <w:rPr>
          <w:rFonts w:ascii="Arial" w:eastAsia="Times New Roman" w:hAnsi="Arial" w:cs="Arial"/>
          <w:color w:val="auto"/>
          <w:sz w:val="22"/>
          <w:lang w:eastAsia="pl-PL" w:bidi="hi-IN"/>
        </w:rPr>
        <w:t xml:space="preserve"> </w:t>
      </w:r>
      <w:r>
        <w:rPr>
          <w:rFonts w:ascii="Arial" w:eastAsia="Times New Roman" w:hAnsi="Arial" w:cs="Arial"/>
          <w:color w:val="auto"/>
          <w:sz w:val="22"/>
          <w:lang w:eastAsia="pl-PL" w:bidi="hi-IN"/>
        </w:rPr>
        <w:t>cm. Blacha czarna malowana.  Blacha</w:t>
      </w:r>
      <w:r w:rsidR="00437803">
        <w:rPr>
          <w:rFonts w:ascii="Arial" w:eastAsia="Times New Roman" w:hAnsi="Arial" w:cs="Arial"/>
          <w:color w:val="auto"/>
          <w:sz w:val="22"/>
          <w:lang w:eastAsia="pl-PL" w:bidi="hi-IN"/>
        </w:rPr>
        <w:t xml:space="preserve"> winna być</w:t>
      </w:r>
      <w:r>
        <w:rPr>
          <w:rFonts w:ascii="Arial" w:eastAsia="Times New Roman" w:hAnsi="Arial" w:cs="Arial"/>
          <w:color w:val="auto"/>
          <w:sz w:val="22"/>
          <w:lang w:eastAsia="pl-PL" w:bidi="hi-IN"/>
        </w:rPr>
        <w:t xml:space="preserve"> przymocowana w sposób trwały za pomocą spawania od spo</w:t>
      </w:r>
      <w:r w:rsidR="00437803">
        <w:rPr>
          <w:rFonts w:ascii="Arial" w:eastAsia="Times New Roman" w:hAnsi="Arial" w:cs="Arial"/>
          <w:color w:val="auto"/>
          <w:sz w:val="22"/>
          <w:lang w:eastAsia="pl-PL" w:bidi="hi-IN"/>
        </w:rPr>
        <w:t>d</w:t>
      </w:r>
      <w:r>
        <w:rPr>
          <w:rFonts w:ascii="Arial" w:eastAsia="Times New Roman" w:hAnsi="Arial" w:cs="Arial"/>
          <w:color w:val="auto"/>
          <w:sz w:val="22"/>
          <w:lang w:eastAsia="pl-PL" w:bidi="hi-IN"/>
        </w:rPr>
        <w:t>u stołu i w narożnikach oraz w co najmniej 3 miejscach od góry stołu – za pomocą tzw. „</w:t>
      </w:r>
      <w:proofErr w:type="spellStart"/>
      <w:r>
        <w:rPr>
          <w:rFonts w:ascii="Arial" w:eastAsia="Times New Roman" w:hAnsi="Arial" w:cs="Arial"/>
          <w:color w:val="auto"/>
          <w:sz w:val="22"/>
          <w:lang w:eastAsia="pl-PL" w:bidi="hi-IN"/>
        </w:rPr>
        <w:t>heftowania</w:t>
      </w:r>
      <w:proofErr w:type="spellEnd"/>
      <w:r>
        <w:rPr>
          <w:rFonts w:ascii="Arial" w:eastAsia="Times New Roman" w:hAnsi="Arial" w:cs="Arial"/>
          <w:color w:val="auto"/>
          <w:sz w:val="22"/>
          <w:lang w:eastAsia="pl-PL" w:bidi="hi-IN"/>
        </w:rPr>
        <w:t>”</w:t>
      </w:r>
      <w:r w:rsidR="00621E45">
        <w:rPr>
          <w:rFonts w:ascii="Arial" w:eastAsia="Times New Roman" w:hAnsi="Arial" w:cs="Arial"/>
          <w:color w:val="auto"/>
          <w:sz w:val="22"/>
          <w:lang w:eastAsia="pl-PL" w:bidi="hi-IN"/>
        </w:rPr>
        <w:t>.</w:t>
      </w:r>
      <w:r>
        <w:rPr>
          <w:rFonts w:ascii="Arial" w:eastAsia="Times New Roman" w:hAnsi="Arial" w:cs="Arial"/>
          <w:color w:val="auto"/>
          <w:sz w:val="22"/>
          <w:lang w:eastAsia="pl-PL" w:bidi="hi-IN"/>
        </w:rPr>
        <w:t xml:space="preserve"> </w:t>
      </w:r>
    </w:p>
    <w:p w14:paraId="63B139B4" w14:textId="77777777" w:rsidR="003C64AC" w:rsidRPr="00437803" w:rsidRDefault="003C64AC" w:rsidP="0043780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lang w:eastAsia="pl-PL" w:bidi="hi-IN"/>
        </w:rPr>
      </w:pPr>
    </w:p>
    <w:p w14:paraId="01587C08" w14:textId="77777777" w:rsidR="00437803" w:rsidRDefault="00437803" w:rsidP="00437803">
      <w:pPr>
        <w:widowControl/>
        <w:suppressAutoHyphens w:val="0"/>
        <w:spacing w:after="200" w:line="288" w:lineRule="auto"/>
        <w:jc w:val="both"/>
        <w:rPr>
          <w:rFonts w:ascii="Arial" w:eastAsia="Calibri" w:hAnsi="Arial" w:cs="Arial"/>
          <w:b/>
          <w:color w:val="auto"/>
          <w:sz w:val="22"/>
          <w:szCs w:val="22"/>
          <w:u w:val="single"/>
          <w:lang w:eastAsia="en-US"/>
        </w:rPr>
      </w:pPr>
      <w:bookmarkStart w:id="1" w:name="_Hlk131749969"/>
      <w:r>
        <w:rPr>
          <w:rFonts w:ascii="Arial" w:eastAsia="Calibri" w:hAnsi="Arial" w:cs="Arial"/>
          <w:b/>
          <w:color w:val="auto"/>
          <w:sz w:val="22"/>
          <w:szCs w:val="22"/>
          <w:u w:val="single"/>
          <w:lang w:eastAsia="en-US"/>
        </w:rPr>
        <w:t>Pozostałe wymogi dotyczące realizacji przedmiotu zamówienia</w:t>
      </w:r>
    </w:p>
    <w:p w14:paraId="3A9AF228" w14:textId="44641DAB" w:rsidR="00437803" w:rsidRDefault="00437803" w:rsidP="00437803">
      <w:pPr>
        <w:pStyle w:val="Akapitzlist"/>
        <w:widowControl/>
        <w:numPr>
          <w:ilvl w:val="1"/>
          <w:numId w:val="10"/>
        </w:numPr>
        <w:suppressAutoHyphens w:val="0"/>
        <w:spacing w:before="120" w:line="288" w:lineRule="auto"/>
        <w:ind w:left="426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Dostawę i montaż </w:t>
      </w:r>
      <w:r w:rsidR="000A2B6A">
        <w:rPr>
          <w:rFonts w:ascii="Arial" w:eastAsia="Calibri" w:hAnsi="Arial" w:cs="Arial"/>
          <w:color w:val="auto"/>
          <w:sz w:val="22"/>
          <w:szCs w:val="22"/>
          <w:lang w:eastAsia="en-US"/>
        </w:rPr>
        <w:t>zestawu zabawowego</w:t>
      </w:r>
      <w:r w:rsidR="002D041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i obiektów małej architektury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na miejsce realizacji zamówienia Wykonawca wykona własnym transportem i na własny koszt.</w:t>
      </w:r>
    </w:p>
    <w:p w14:paraId="6548CBA9" w14:textId="6C809787" w:rsidR="00437803" w:rsidRDefault="000A2B6A" w:rsidP="00437803">
      <w:pPr>
        <w:pStyle w:val="Akapitzlist"/>
        <w:widowControl/>
        <w:numPr>
          <w:ilvl w:val="1"/>
          <w:numId w:val="10"/>
        </w:numPr>
        <w:suppressAutoHyphens w:val="0"/>
        <w:spacing w:before="120" w:line="288" w:lineRule="auto"/>
        <w:ind w:left="426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Zestaw zabawowy</w:t>
      </w:r>
      <w:r w:rsidR="002D041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437803">
        <w:rPr>
          <w:rFonts w:ascii="Arial" w:eastAsia="Calibri" w:hAnsi="Arial" w:cs="Arial"/>
          <w:color w:val="auto"/>
          <w:sz w:val="22"/>
          <w:szCs w:val="22"/>
          <w:lang w:eastAsia="en-US"/>
        </w:rPr>
        <w:t>powin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ien</w:t>
      </w:r>
      <w:r w:rsidR="00437803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posiadać ważne certyfikaty zgodności z normą </w:t>
      </w:r>
      <w:r w:rsidR="00437803">
        <w:rPr>
          <w:rFonts w:ascii="Arial" w:hAnsi="Arial" w:cs="Arial"/>
          <w:color w:val="000000"/>
          <w:sz w:val="22"/>
          <w:szCs w:val="22"/>
        </w:rPr>
        <w:t xml:space="preserve">PN-EN 1176 </w:t>
      </w:r>
      <w:r w:rsidR="00437803">
        <w:rPr>
          <w:rFonts w:ascii="Arial" w:eastAsia="Calibri" w:hAnsi="Arial" w:cs="Arial"/>
          <w:color w:val="auto"/>
          <w:sz w:val="22"/>
          <w:szCs w:val="22"/>
          <w:lang w:eastAsia="en-US"/>
        </w:rPr>
        <w:t>lub równoważną. Certyfikat musi być wydany przez jednostkę akredytowaną z logo PCA na konkretne urządzenie a nie system modułowy.</w:t>
      </w:r>
    </w:p>
    <w:p w14:paraId="5B8FC08E" w14:textId="77777777" w:rsidR="000A2B6A" w:rsidRDefault="002D0412" w:rsidP="000A2B6A">
      <w:pPr>
        <w:pStyle w:val="Akapitzlist"/>
        <w:widowControl/>
        <w:numPr>
          <w:ilvl w:val="1"/>
          <w:numId w:val="10"/>
        </w:numPr>
        <w:suppressAutoHyphens w:val="0"/>
        <w:spacing w:before="120" w:line="288" w:lineRule="auto"/>
        <w:ind w:left="426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Ławki powinny posiadać ważne certyfikaty zgodności z normą </w:t>
      </w:r>
      <w:r>
        <w:rPr>
          <w:rFonts w:ascii="Arial" w:hAnsi="Arial" w:cs="Arial"/>
          <w:color w:val="000000"/>
          <w:sz w:val="22"/>
          <w:szCs w:val="22"/>
        </w:rPr>
        <w:t xml:space="preserve">PN-EN 1176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lub równoważną.</w:t>
      </w:r>
    </w:p>
    <w:p w14:paraId="55F7C72E" w14:textId="0B0F728D" w:rsidR="000A2B6A" w:rsidRPr="000A2B6A" w:rsidRDefault="000A2B6A" w:rsidP="000A2B6A">
      <w:pPr>
        <w:pStyle w:val="Akapitzlist"/>
        <w:widowControl/>
        <w:numPr>
          <w:ilvl w:val="1"/>
          <w:numId w:val="10"/>
        </w:numPr>
        <w:suppressAutoHyphens w:val="0"/>
        <w:spacing w:before="120" w:line="288" w:lineRule="auto"/>
        <w:ind w:left="426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0A2B6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Montaż urządzeń należy wykonać z zachowaniem wymaganych stref bezpieczeństwa. </w:t>
      </w:r>
    </w:p>
    <w:p w14:paraId="34BA039D" w14:textId="00456A54" w:rsidR="00437803" w:rsidRDefault="000A2B6A" w:rsidP="00437803">
      <w:pPr>
        <w:pStyle w:val="Akapitzlist"/>
        <w:widowControl/>
        <w:numPr>
          <w:ilvl w:val="1"/>
          <w:numId w:val="10"/>
        </w:numPr>
        <w:suppressAutoHyphens w:val="0"/>
        <w:spacing w:before="120" w:line="288" w:lineRule="auto"/>
        <w:ind w:left="425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Zestaw zabawowy</w:t>
      </w:r>
      <w:r w:rsidR="00437803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mus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i</w:t>
      </w:r>
      <w:r w:rsidR="00437803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posiadać:</w:t>
      </w:r>
    </w:p>
    <w:p w14:paraId="5F29631E" w14:textId="77777777" w:rsidR="00437803" w:rsidRDefault="00437803" w:rsidP="00437803">
      <w:pPr>
        <w:widowControl/>
        <w:suppressAutoHyphens w:val="0"/>
        <w:spacing w:line="288" w:lineRule="auto"/>
        <w:ind w:left="709" w:hanging="425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a) tabliczki znamionowe zawierające następujące informacje:</w:t>
      </w:r>
    </w:p>
    <w:p w14:paraId="51CC61DF" w14:textId="77777777" w:rsidR="00437803" w:rsidRDefault="00437803" w:rsidP="00437803">
      <w:pPr>
        <w:widowControl/>
        <w:numPr>
          <w:ilvl w:val="0"/>
          <w:numId w:val="11"/>
        </w:numPr>
        <w:suppressAutoHyphens w:val="0"/>
        <w:spacing w:line="288" w:lineRule="auto"/>
        <w:ind w:left="851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nazwa, adres producenta;</w:t>
      </w:r>
    </w:p>
    <w:p w14:paraId="28D37809" w14:textId="77777777" w:rsidR="00437803" w:rsidRDefault="00437803" w:rsidP="00437803">
      <w:pPr>
        <w:widowControl/>
        <w:numPr>
          <w:ilvl w:val="0"/>
          <w:numId w:val="11"/>
        </w:numPr>
        <w:suppressAutoHyphens w:val="0"/>
        <w:spacing w:line="288" w:lineRule="auto"/>
        <w:ind w:left="851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numer seryjny, katalogowy lub nazwa;</w:t>
      </w:r>
    </w:p>
    <w:p w14:paraId="53B0CACF" w14:textId="77777777" w:rsidR="00437803" w:rsidRDefault="00437803" w:rsidP="00437803">
      <w:pPr>
        <w:widowControl/>
        <w:numPr>
          <w:ilvl w:val="0"/>
          <w:numId w:val="11"/>
        </w:numPr>
        <w:suppressAutoHyphens w:val="0"/>
        <w:spacing w:line="288" w:lineRule="auto"/>
        <w:ind w:left="851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rok produkcji;</w:t>
      </w:r>
    </w:p>
    <w:p w14:paraId="4061435C" w14:textId="77777777" w:rsidR="00437803" w:rsidRDefault="00437803" w:rsidP="00437803">
      <w:pPr>
        <w:widowControl/>
        <w:numPr>
          <w:ilvl w:val="0"/>
          <w:numId w:val="11"/>
        </w:numPr>
        <w:suppressAutoHyphens w:val="0"/>
        <w:spacing w:line="288" w:lineRule="auto"/>
        <w:ind w:left="851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numer normy z datą jej wydania;</w:t>
      </w:r>
    </w:p>
    <w:p w14:paraId="6E620A4B" w14:textId="77777777" w:rsidR="00437803" w:rsidRDefault="00437803" w:rsidP="00437803">
      <w:pPr>
        <w:widowControl/>
        <w:suppressAutoHyphens w:val="0"/>
        <w:spacing w:line="288" w:lineRule="auto"/>
        <w:ind w:left="709" w:hanging="425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b) karty techniczne (zdjęcia i wizualizację);</w:t>
      </w:r>
    </w:p>
    <w:p w14:paraId="4231D256" w14:textId="77777777" w:rsidR="00437803" w:rsidRDefault="00437803" w:rsidP="00437803">
      <w:pPr>
        <w:widowControl/>
        <w:suppressAutoHyphens w:val="0"/>
        <w:spacing w:line="288" w:lineRule="auto"/>
        <w:ind w:left="709" w:hanging="425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c) instrukcję użytkowania;</w:t>
      </w:r>
    </w:p>
    <w:p w14:paraId="0C5F0716" w14:textId="77777777" w:rsidR="00437803" w:rsidRDefault="00437803" w:rsidP="00437803">
      <w:pPr>
        <w:widowControl/>
        <w:suppressAutoHyphens w:val="0"/>
        <w:spacing w:line="288" w:lineRule="auto"/>
        <w:ind w:left="709" w:hanging="425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d) instrukcję konserwacji.</w:t>
      </w:r>
    </w:p>
    <w:p w14:paraId="349F824D" w14:textId="77777777" w:rsidR="00437803" w:rsidRDefault="00437803" w:rsidP="00437803">
      <w:pPr>
        <w:widowControl/>
        <w:suppressAutoHyphens w:val="0"/>
        <w:spacing w:before="120" w:line="288" w:lineRule="auto"/>
        <w:ind w:left="426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Dokumenty ww. muszą być sporządzone w języku polskim. W przypadku dokumentów obcojęzycznych Wykonawca dostarczy tłumaczenia tych dokumentów na język polski.</w:t>
      </w:r>
    </w:p>
    <w:p w14:paraId="66569D5C" w14:textId="48DE2CC1" w:rsidR="00437803" w:rsidRDefault="000A2B6A" w:rsidP="00437803">
      <w:pPr>
        <w:widowControl/>
        <w:suppressAutoHyphens w:val="0"/>
        <w:spacing w:before="120" w:line="288" w:lineRule="auto"/>
        <w:ind w:left="426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Zestaw zabawowy</w:t>
      </w:r>
      <w:r w:rsidR="00DB43F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i</w:t>
      </w:r>
      <w:r w:rsidR="00437803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DB43F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obiekty małej architektury </w:t>
      </w:r>
      <w:r w:rsidR="00437803">
        <w:rPr>
          <w:rFonts w:ascii="Arial" w:eastAsia="Calibri" w:hAnsi="Arial" w:cs="Arial"/>
          <w:color w:val="auto"/>
          <w:sz w:val="22"/>
          <w:szCs w:val="22"/>
          <w:lang w:eastAsia="en-US"/>
        </w:rPr>
        <w:t>powinny być zabezpieczone przed korozją i wpływami atmosferycznymi, posiadać wysoką jakość i trwałość.</w:t>
      </w:r>
    </w:p>
    <w:p w14:paraId="23DFC703" w14:textId="77777777" w:rsidR="00437803" w:rsidRDefault="00437803" w:rsidP="00437803">
      <w:pPr>
        <w:widowControl/>
        <w:suppressAutoHyphens w:val="0"/>
        <w:spacing w:before="120" w:line="288" w:lineRule="auto"/>
        <w:ind w:left="425" w:hanging="425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4)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ab/>
        <w:t>Wykonawca udzieli Zamawiającemu pisemnej gwarancji z tytułu wad fizycznych przedmiotu zamówienia, która stanowić będzie rozszerzenie odpowiedzialności Wykonawcy za te wady.</w:t>
      </w:r>
    </w:p>
    <w:p w14:paraId="5AE289D7" w14:textId="3C4E45AB" w:rsidR="00437803" w:rsidRDefault="00437803" w:rsidP="00437803">
      <w:pPr>
        <w:widowControl/>
        <w:suppressAutoHyphens w:val="0"/>
        <w:spacing w:line="288" w:lineRule="auto"/>
        <w:ind w:left="425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Zamawiający wymaga od Wykonawcy udzielenia gwarancji i rękojmi na wykonany przedmiot zamówienia na minimalny okres 36 miesięcy licząc od dnia odbioru końcowego przedmiotu zamówienia. W związku z wprowadzeniem dodatkowego kryterium oceny ofert, jakim jest wydłużenie okresu gwarancji ponad wymagane </w:t>
      </w:r>
      <w:r w:rsidR="00486C1C"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36 miesięcy, jego ostateczny wymiar zostanie wskazany przez Wykonawcę </w:t>
      </w:r>
      <w:r w:rsidR="00486C1C"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w Formularzu ofertowym.</w:t>
      </w:r>
    </w:p>
    <w:p w14:paraId="3FCEEF72" w14:textId="77777777" w:rsidR="00437803" w:rsidRDefault="00437803" w:rsidP="00437803">
      <w:pPr>
        <w:widowControl/>
        <w:suppressAutoHyphens w:val="0"/>
        <w:spacing w:after="200" w:line="288" w:lineRule="auto"/>
        <w:ind w:left="425" w:firstLine="1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Okres rękojmi będzie równy zaoferowanemu okresowi gwarancji.</w:t>
      </w:r>
    </w:p>
    <w:p w14:paraId="3B782AF2" w14:textId="6C041B00" w:rsidR="00815112" w:rsidRPr="00437803" w:rsidRDefault="00437803" w:rsidP="002D0412">
      <w:pPr>
        <w:widowControl/>
        <w:suppressAutoHyphens w:val="0"/>
        <w:spacing w:after="200" w:line="288" w:lineRule="auto"/>
        <w:ind w:left="426" w:hanging="426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5)  Wykonawca w dniu odbioru końcowego  przedłoży wraz z wymaganymi dokumentami oświadczenie o zamontowaniu przedmiotu zamówienia zgodnie z umową oraz zgodnie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br/>
        <w:t>z obowiązującymi normami</w:t>
      </w:r>
      <w:bookmarkEnd w:id="1"/>
      <w:r w:rsidR="002D0412">
        <w:rPr>
          <w:rFonts w:ascii="Arial" w:eastAsia="Calibri" w:hAnsi="Arial" w:cs="Arial"/>
          <w:color w:val="auto"/>
          <w:sz w:val="22"/>
          <w:szCs w:val="22"/>
          <w:lang w:eastAsia="en-US"/>
        </w:rPr>
        <w:t>.</w:t>
      </w:r>
    </w:p>
    <w:sectPr w:rsidR="00815112" w:rsidRPr="00437803" w:rsidSect="0043176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-977" w:right="1417" w:bottom="567" w:left="1560" w:header="990" w:footer="14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9E2BA9" w14:textId="77777777" w:rsidR="004E2D9B" w:rsidRDefault="004E2D9B">
      <w:r>
        <w:separator/>
      </w:r>
    </w:p>
  </w:endnote>
  <w:endnote w:type="continuationSeparator" w:id="0">
    <w:p w14:paraId="3D65F8EB" w14:textId="77777777" w:rsidR="004E2D9B" w:rsidRDefault="004E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F925D" w14:textId="77777777" w:rsidR="00B57032" w:rsidRDefault="00B93EF9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27</w:t>
    </w:r>
    <w:r>
      <w:fldChar w:fldCharType="end"/>
    </w:r>
  </w:p>
  <w:p w14:paraId="277EAE76" w14:textId="77777777" w:rsidR="00B57032" w:rsidRPr="00912E74" w:rsidRDefault="00B57032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</w:p>
  <w:p w14:paraId="41F7B2F2" w14:textId="77777777" w:rsidR="00B57032" w:rsidRPr="00912E74" w:rsidRDefault="00B93EF9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</w:p>
  <w:p w14:paraId="5698C2BB" w14:textId="77777777" w:rsidR="00B57032" w:rsidRDefault="00B57032">
    <w:pPr>
      <w:pStyle w:val="Stopka"/>
    </w:pPr>
  </w:p>
  <w:p w14:paraId="3D737173" w14:textId="77777777" w:rsidR="00B57032" w:rsidRDefault="00B57032" w:rsidP="003B74F5">
    <w:pPr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5BD43" w14:textId="77777777" w:rsidR="00B57032" w:rsidRDefault="00B93EF9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26</w:t>
    </w:r>
    <w:r>
      <w:fldChar w:fldCharType="end"/>
    </w:r>
  </w:p>
  <w:p w14:paraId="2BBA823E" w14:textId="77777777" w:rsidR="00B57032" w:rsidRDefault="00B57032">
    <w:pPr>
      <w:pStyle w:val="Stopka"/>
    </w:pPr>
  </w:p>
  <w:p w14:paraId="2D234244" w14:textId="77777777" w:rsidR="00B57032" w:rsidRDefault="00B570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17A5C5" w14:textId="77777777" w:rsidR="004E2D9B" w:rsidRDefault="004E2D9B">
      <w:r>
        <w:separator/>
      </w:r>
    </w:p>
  </w:footnote>
  <w:footnote w:type="continuationSeparator" w:id="0">
    <w:p w14:paraId="6F88FA18" w14:textId="77777777" w:rsidR="004E2D9B" w:rsidRDefault="004E2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44AAA" w14:textId="77777777" w:rsidR="00B57032" w:rsidRPr="007457E8" w:rsidRDefault="00B57032" w:rsidP="007457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1ECC9" w14:textId="77777777" w:rsidR="00B57032" w:rsidRPr="00912E74" w:rsidRDefault="00B57032" w:rsidP="00912E74">
    <w:pPr>
      <w:keepNext/>
      <w:spacing w:before="240" w:after="120"/>
      <w:rPr>
        <w:rFonts w:ascii="Arial" w:eastAsia="MS Mincho" w:hAnsi="Arial"/>
        <w:color w:val="auto"/>
        <w:sz w:val="28"/>
        <w:szCs w:val="28"/>
        <w:lang w:eastAsia="x-none"/>
      </w:rPr>
    </w:pPr>
  </w:p>
  <w:p w14:paraId="7FF5AC8A" w14:textId="77777777" w:rsidR="00B57032" w:rsidRDefault="00B93EF9" w:rsidP="00597E64">
    <w:pPr>
      <w:pStyle w:val="Gwka"/>
      <w:ind w:left="7200"/>
      <w:rPr>
        <w:rFonts w:eastAsia="Arial" w:cs="Arial"/>
        <w:sz w:val="22"/>
        <w:szCs w:val="22"/>
      </w:rPr>
    </w:pPr>
    <w:r>
      <w:rPr>
        <w:rFonts w:eastAsia="Arial" w:cs="Arial"/>
        <w:sz w:val="22"/>
        <w:szCs w:val="22"/>
      </w:rPr>
      <w:t xml:space="preserve">                            </w:t>
    </w:r>
  </w:p>
  <w:p w14:paraId="0EE91BF4" w14:textId="77777777" w:rsidR="00B57032" w:rsidRDefault="00B570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D0FC4"/>
    <w:multiLevelType w:val="hybridMultilevel"/>
    <w:tmpl w:val="FDBCC65A"/>
    <w:lvl w:ilvl="0" w:tplc="10642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0813"/>
    <w:multiLevelType w:val="hybridMultilevel"/>
    <w:tmpl w:val="F4422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D67B5"/>
    <w:multiLevelType w:val="hybridMultilevel"/>
    <w:tmpl w:val="31BEB680"/>
    <w:lvl w:ilvl="0" w:tplc="93B8757E">
      <w:start w:val="1"/>
      <w:numFmt w:val="decimal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 w:tplc="79AC50A0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1A1510"/>
    <w:multiLevelType w:val="hybridMultilevel"/>
    <w:tmpl w:val="7302961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1C0AE6"/>
    <w:multiLevelType w:val="hybridMultilevel"/>
    <w:tmpl w:val="1C287BAE"/>
    <w:lvl w:ilvl="0" w:tplc="5D3401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DFC506F"/>
    <w:multiLevelType w:val="hybridMultilevel"/>
    <w:tmpl w:val="16D06C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81631"/>
    <w:multiLevelType w:val="hybridMultilevel"/>
    <w:tmpl w:val="2C1ECADE"/>
    <w:lvl w:ilvl="0" w:tplc="DE2A8D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3766F"/>
    <w:multiLevelType w:val="hybridMultilevel"/>
    <w:tmpl w:val="8C40E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C571F"/>
    <w:multiLevelType w:val="multilevel"/>
    <w:tmpl w:val="F32804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AED28CA"/>
    <w:multiLevelType w:val="hybridMultilevel"/>
    <w:tmpl w:val="F956E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96B8C"/>
    <w:multiLevelType w:val="multilevel"/>
    <w:tmpl w:val="DF86B6E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8F65A9"/>
    <w:multiLevelType w:val="hybridMultilevel"/>
    <w:tmpl w:val="876CD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76CC3"/>
    <w:multiLevelType w:val="hybridMultilevel"/>
    <w:tmpl w:val="15F25274"/>
    <w:lvl w:ilvl="0" w:tplc="A830C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C2EC1"/>
    <w:multiLevelType w:val="hybridMultilevel"/>
    <w:tmpl w:val="93D257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876891">
    <w:abstractNumId w:val="3"/>
  </w:num>
  <w:num w:numId="2" w16cid:durableId="977957032">
    <w:abstractNumId w:val="8"/>
  </w:num>
  <w:num w:numId="3" w16cid:durableId="1785882496">
    <w:abstractNumId w:val="1"/>
  </w:num>
  <w:num w:numId="4" w16cid:durableId="2141804488">
    <w:abstractNumId w:val="12"/>
  </w:num>
  <w:num w:numId="5" w16cid:durableId="111705921">
    <w:abstractNumId w:val="0"/>
  </w:num>
  <w:num w:numId="6" w16cid:durableId="662589719">
    <w:abstractNumId w:val="6"/>
  </w:num>
  <w:num w:numId="7" w16cid:durableId="1543715748">
    <w:abstractNumId w:val="11"/>
  </w:num>
  <w:num w:numId="8" w16cid:durableId="1655646852">
    <w:abstractNumId w:val="13"/>
  </w:num>
  <w:num w:numId="9" w16cid:durableId="1723209178">
    <w:abstractNumId w:val="5"/>
  </w:num>
  <w:num w:numId="10" w16cid:durableId="15292973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63549912">
    <w:abstractNumId w:val="10"/>
  </w:num>
  <w:num w:numId="12" w16cid:durableId="557395558">
    <w:abstractNumId w:val="4"/>
  </w:num>
  <w:num w:numId="13" w16cid:durableId="1828520253">
    <w:abstractNumId w:val="7"/>
  </w:num>
  <w:num w:numId="14" w16cid:durableId="14651241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781"/>
    <w:rsid w:val="00081FC9"/>
    <w:rsid w:val="000A2B6A"/>
    <w:rsid w:val="002D0412"/>
    <w:rsid w:val="002F541A"/>
    <w:rsid w:val="00332781"/>
    <w:rsid w:val="00370022"/>
    <w:rsid w:val="003C3AD1"/>
    <w:rsid w:val="003C64AC"/>
    <w:rsid w:val="0043176A"/>
    <w:rsid w:val="00437803"/>
    <w:rsid w:val="00486C1C"/>
    <w:rsid w:val="004E2D9B"/>
    <w:rsid w:val="00533341"/>
    <w:rsid w:val="00587263"/>
    <w:rsid w:val="005C3E72"/>
    <w:rsid w:val="005F3C11"/>
    <w:rsid w:val="00621E45"/>
    <w:rsid w:val="0066424B"/>
    <w:rsid w:val="007110A9"/>
    <w:rsid w:val="007318BA"/>
    <w:rsid w:val="0074074A"/>
    <w:rsid w:val="007435DF"/>
    <w:rsid w:val="0075195D"/>
    <w:rsid w:val="00815112"/>
    <w:rsid w:val="0087409F"/>
    <w:rsid w:val="008948E5"/>
    <w:rsid w:val="008C1DAA"/>
    <w:rsid w:val="009934E8"/>
    <w:rsid w:val="009B3C26"/>
    <w:rsid w:val="00A17717"/>
    <w:rsid w:val="00A35A13"/>
    <w:rsid w:val="00AD05D1"/>
    <w:rsid w:val="00B57032"/>
    <w:rsid w:val="00B85E21"/>
    <w:rsid w:val="00B93EF9"/>
    <w:rsid w:val="00CF12C2"/>
    <w:rsid w:val="00D038D1"/>
    <w:rsid w:val="00D5707C"/>
    <w:rsid w:val="00D70EAC"/>
    <w:rsid w:val="00DB43FB"/>
    <w:rsid w:val="00DC4DAD"/>
    <w:rsid w:val="00ED6962"/>
    <w:rsid w:val="00F166DB"/>
    <w:rsid w:val="00F42130"/>
    <w:rsid w:val="00F45D8B"/>
    <w:rsid w:val="00F74F81"/>
    <w:rsid w:val="00F92C6A"/>
    <w:rsid w:val="00FA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B870"/>
  <w15:chartTrackingRefBased/>
  <w15:docId w15:val="{44E418CB-E68F-4C1B-83AB-D18952F2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78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A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Normalny"/>
    <w:link w:val="NagwekZnak1"/>
    <w:qFormat/>
    <w:rsid w:val="00332781"/>
    <w:pPr>
      <w:widowControl/>
      <w:suppressAutoHyphens w:val="0"/>
      <w:jc w:val="center"/>
    </w:pPr>
    <w:rPr>
      <w:rFonts w:ascii="Arial Narrow" w:eastAsia="Times New Roman" w:hAnsi="Arial Narrow" w:cs="Arial Narrow"/>
      <w:b/>
      <w:bCs/>
      <w:sz w:val="28"/>
    </w:rPr>
  </w:style>
  <w:style w:type="character" w:customStyle="1" w:styleId="NagwekZnak">
    <w:name w:val="Nagłówek Znak"/>
    <w:basedOn w:val="Domylnaczcionkaakapitu"/>
    <w:uiPriority w:val="99"/>
    <w:semiHidden/>
    <w:rsid w:val="00332781"/>
    <w:rPr>
      <w:rFonts w:ascii="Times New Roman" w:eastAsia="Arial Unicode MS" w:hAnsi="Times New Roman" w:cs="Times New Roman"/>
      <w:color w:val="00000A"/>
      <w:kern w:val="0"/>
      <w:sz w:val="24"/>
      <w:szCs w:val="24"/>
      <w:lang w:eastAsia="zh-CN"/>
      <w14:ligatures w14:val="none"/>
    </w:rPr>
  </w:style>
  <w:style w:type="paragraph" w:styleId="NormalnyWeb">
    <w:name w:val="Normal (Web)"/>
    <w:basedOn w:val="Normalny"/>
    <w:link w:val="NormalnyWebZnak"/>
    <w:qFormat/>
    <w:rsid w:val="00332781"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Gwka">
    <w:name w:val="Główka"/>
    <w:basedOn w:val="Normalny"/>
    <w:rsid w:val="00332781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Stopka">
    <w:name w:val="footer"/>
    <w:basedOn w:val="Normalny"/>
    <w:link w:val="StopkaZnak1"/>
    <w:uiPriority w:val="99"/>
    <w:rsid w:val="0033278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uiPriority w:val="99"/>
    <w:semiHidden/>
    <w:rsid w:val="00332781"/>
    <w:rPr>
      <w:rFonts w:ascii="Times New Roman" w:eastAsia="Arial Unicode MS" w:hAnsi="Times New Roman" w:cs="Times New Roman"/>
      <w:color w:val="00000A"/>
      <w:kern w:val="0"/>
      <w:sz w:val="24"/>
      <w:szCs w:val="24"/>
      <w:lang w:eastAsia="zh-CN"/>
      <w14:ligatures w14:val="none"/>
    </w:rPr>
  </w:style>
  <w:style w:type="paragraph" w:styleId="Akapitzlist">
    <w:name w:val="List Paragraph"/>
    <w:aliases w:val="CW_Lista,Wypunktowanie,L1,Numerowanie,Akapit z listą BS,List Paragraph,2 heading,A_wyliczenie,K-P_odwolanie,Akapit z listą5,maz_wyliczenie,opis dzialania,normalny tekst,Obiekt,BulletC,Akapit z listą31,NOWY,Akapit z listą32,Akapit z listą3"/>
    <w:basedOn w:val="Normalny"/>
    <w:uiPriority w:val="34"/>
    <w:qFormat/>
    <w:rsid w:val="00332781"/>
    <w:pPr>
      <w:ind w:left="720"/>
      <w:contextualSpacing/>
    </w:pPr>
  </w:style>
  <w:style w:type="character" w:customStyle="1" w:styleId="NagwekZnak1">
    <w:name w:val="Nagłówek Znak1"/>
    <w:basedOn w:val="Domylnaczcionkaakapitu"/>
    <w:link w:val="Nagwek"/>
    <w:rsid w:val="00332781"/>
    <w:rPr>
      <w:rFonts w:ascii="Arial Narrow" w:eastAsia="Times New Roman" w:hAnsi="Arial Narrow" w:cs="Arial Narrow"/>
      <w:b/>
      <w:bCs/>
      <w:color w:val="00000A"/>
      <w:kern w:val="0"/>
      <w:sz w:val="28"/>
      <w:szCs w:val="24"/>
      <w:lang w:eastAsia="zh-CN"/>
      <w14:ligatures w14:val="none"/>
    </w:rPr>
  </w:style>
  <w:style w:type="character" w:customStyle="1" w:styleId="StopkaZnak1">
    <w:name w:val="Stopka Znak1"/>
    <w:basedOn w:val="Domylnaczcionkaakapitu"/>
    <w:link w:val="Stopka"/>
    <w:uiPriority w:val="99"/>
    <w:rsid w:val="00332781"/>
    <w:rPr>
      <w:rFonts w:ascii="Times New Roman" w:eastAsia="Arial Unicode MS" w:hAnsi="Times New Roman" w:cs="Times New Roman"/>
      <w:color w:val="00000A"/>
      <w:kern w:val="0"/>
      <w:sz w:val="24"/>
      <w:szCs w:val="24"/>
      <w:lang w:eastAsia="zh-CN"/>
      <w14:ligatures w14:val="none"/>
    </w:rPr>
  </w:style>
  <w:style w:type="character" w:customStyle="1" w:styleId="NormalnyWebZnak">
    <w:name w:val="Normalny (Web) Znak"/>
    <w:link w:val="NormalnyWeb"/>
    <w:locked/>
    <w:rsid w:val="00332781"/>
    <w:rPr>
      <w:rFonts w:ascii="Times New Roman" w:eastAsia="Times New Roman" w:hAnsi="Times New Roman" w:cs="Times New Roman"/>
      <w:color w:val="00000A"/>
      <w:kern w:val="0"/>
      <w:sz w:val="24"/>
      <w:szCs w:val="24"/>
      <w:lang w:eastAsia="zh-CN"/>
      <w14:ligatures w14:val="none"/>
    </w:rPr>
  </w:style>
  <w:style w:type="character" w:customStyle="1" w:styleId="tekstZnak">
    <w:name w:val="tekst Znak"/>
    <w:basedOn w:val="Domylnaczcionkaakapitu"/>
    <w:link w:val="tekst"/>
    <w:locked/>
    <w:rsid w:val="00332781"/>
    <w:rPr>
      <w:rFonts w:ascii="Arial Narrow" w:eastAsia="Times New Roman" w:hAnsi="Arial Narrow" w:cs="Times New Roman"/>
      <w:sz w:val="24"/>
      <w:lang w:eastAsia="pl-PL"/>
    </w:rPr>
  </w:style>
  <w:style w:type="paragraph" w:customStyle="1" w:styleId="tekst">
    <w:name w:val="tekst"/>
    <w:basedOn w:val="Akapitzlist"/>
    <w:link w:val="tekstZnak"/>
    <w:qFormat/>
    <w:rsid w:val="00332781"/>
    <w:pPr>
      <w:widowControl/>
      <w:suppressAutoHyphens w:val="0"/>
      <w:spacing w:after="200" w:line="276" w:lineRule="auto"/>
      <w:ind w:left="360"/>
      <w:jc w:val="both"/>
    </w:pPr>
    <w:rPr>
      <w:rFonts w:ascii="Arial Narrow" w:eastAsia="Times New Roman" w:hAnsi="Arial Narrow"/>
      <w:color w:val="auto"/>
      <w:kern w:val="2"/>
      <w:szCs w:val="22"/>
      <w:lang w:eastAsia="pl-PL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0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1AD08-9703-41FE-A2BB-BF08F9A1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1037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web2@um.tczew.pl</cp:lastModifiedBy>
  <cp:revision>24</cp:revision>
  <cp:lastPrinted>2024-04-19T07:14:00Z</cp:lastPrinted>
  <dcterms:created xsi:type="dcterms:W3CDTF">2024-03-19T12:27:00Z</dcterms:created>
  <dcterms:modified xsi:type="dcterms:W3CDTF">2024-04-19T07:16:00Z</dcterms:modified>
</cp:coreProperties>
</file>