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67473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67473">
        <w:rPr>
          <w:rFonts w:cstheme="minorHAnsi"/>
          <w:b/>
          <w:sz w:val="24"/>
          <w:szCs w:val="24"/>
        </w:rPr>
        <w:t>Załącznik Nr 4</w:t>
      </w:r>
    </w:p>
    <w:p w:rsidR="00E86AFA" w:rsidRPr="00567473" w:rsidRDefault="00FC013A" w:rsidP="00823884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56747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Pr="00567473">
        <w:rPr>
          <w:rFonts w:cstheme="minorHAnsi"/>
          <w:color w:val="000000"/>
          <w:sz w:val="24"/>
          <w:szCs w:val="24"/>
          <w:lang w:eastAsia="pl-PL"/>
        </w:rPr>
        <w:br/>
        <w:t xml:space="preserve">i roboty budowlane służące działalności sektorowej przez Miejskie Przedsiębiorstwo Energetyki Cieplnej S.A. w Tarnowie” </w:t>
      </w:r>
      <w:r w:rsidRPr="00567473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567473">
        <w:rPr>
          <w:rFonts w:cstheme="minorHAnsi"/>
          <w:b/>
          <w:bCs/>
          <w:sz w:val="24"/>
          <w:szCs w:val="24"/>
        </w:rPr>
        <w:t xml:space="preserve">dostawę </w:t>
      </w:r>
      <w:r w:rsidRPr="0056747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Pr="00567473">
        <w:rPr>
          <w:rFonts w:eastAsia="Calibri" w:cstheme="minorHAnsi"/>
          <w:b/>
          <w:color w:val="000000"/>
          <w:sz w:val="24"/>
          <w:szCs w:val="24"/>
          <w:lang w:eastAsia="pl-PL"/>
        </w:rPr>
        <w:t>wzbiorczych</w:t>
      </w:r>
      <w:proofErr w:type="spellEnd"/>
      <w:r w:rsidRPr="00567473">
        <w:rPr>
          <w:rFonts w:cstheme="minorHAnsi"/>
          <w:b/>
          <w:bCs/>
          <w:sz w:val="24"/>
          <w:szCs w:val="24"/>
        </w:rPr>
        <w:t xml:space="preserve"> (PN/</w:t>
      </w:r>
      <w:r w:rsidR="00861F47" w:rsidRPr="00567473">
        <w:rPr>
          <w:rFonts w:cstheme="minorHAnsi"/>
          <w:b/>
          <w:bCs/>
          <w:sz w:val="24"/>
          <w:szCs w:val="24"/>
        </w:rPr>
        <w:t>3</w:t>
      </w:r>
      <w:r w:rsidR="00FA43B9" w:rsidRPr="00567473">
        <w:rPr>
          <w:rFonts w:cstheme="minorHAnsi"/>
          <w:b/>
          <w:bCs/>
          <w:sz w:val="24"/>
          <w:szCs w:val="24"/>
        </w:rPr>
        <w:t>/2024</w:t>
      </w:r>
      <w:r w:rsidRPr="00567473">
        <w:rPr>
          <w:rFonts w:cstheme="minorHAnsi"/>
          <w:b/>
          <w:bCs/>
          <w:sz w:val="24"/>
          <w:szCs w:val="24"/>
        </w:rPr>
        <w:t>/D)</w:t>
      </w:r>
      <w:r w:rsidR="004613B0" w:rsidRPr="00567473">
        <w:rPr>
          <w:rFonts w:cstheme="minorHAnsi"/>
          <w:b/>
          <w:bCs/>
          <w:sz w:val="24"/>
          <w:szCs w:val="24"/>
        </w:rPr>
        <w:t xml:space="preserve"> </w:t>
      </w:r>
      <w:r w:rsidR="005A1DC1" w:rsidRPr="0056747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673F1" w:rsidRPr="00567473" w:rsidRDefault="000673F1" w:rsidP="006041AC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567473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831"/>
        <w:gridCol w:w="3571"/>
        <w:gridCol w:w="538"/>
        <w:gridCol w:w="589"/>
        <w:gridCol w:w="1430"/>
        <w:gridCol w:w="1541"/>
      </w:tblGrid>
      <w:tr w:rsidR="000673F1" w:rsidRPr="00567473" w:rsidTr="003456AE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3F1" w:rsidRPr="00567473" w:rsidTr="003456AE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70BBA" w:rsidRPr="00567473" w:rsidTr="003456A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A" w:rsidRPr="00567473" w:rsidRDefault="00670BBA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861F47" w:rsidP="00C16B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V=100 dm3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10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95st.C, izolacj</w:t>
            </w:r>
            <w:r w:rsidR="00A1310A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 w:rsidR="00C16B65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Ciśnienie dla zbiornika – PN10, tj. 10 bar. Preferowana średnica otworu rewizyjnego – otwór rewizyjny winien zapewniać prawidłową eksploatacje zbiornika, 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tj. czyszczenie i przegląd, przy czym światło otworu nie może być mniejsze niż 250 mm (</w:t>
            </w:r>
            <w:r w:rsidR="00B12291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wymagania, 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DF3A0E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układ króćców zgodnie ze schematem - Załącznik nr 1.1. do Ogłoszenia)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70BBA" w:rsidRPr="00567473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A" w:rsidRPr="00567473" w:rsidRDefault="00670BBA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861F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V=150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dm3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10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95st.C, izolacj</w:t>
            </w:r>
            <w:r w:rsidR="00A1310A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 w:rsidR="00C16B65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Ciśnienie dla zbiornika – PN10, tj. 10 bar. Preferowana średnica otworu rewizyjnego – otwór rewizyjny winien zapewniać prawidłową eksploatacje zbiornika, </w:t>
            </w:r>
          </w:p>
          <w:p w:rsidR="00670BBA" w:rsidRPr="00567473" w:rsidRDefault="00861F47" w:rsidP="00861F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tj. czyszczenie i przegląd, przy czym światło otworu nie może być mniejsze niż 250 mm (</w:t>
            </w:r>
            <w:r w:rsidR="00DF3A0E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(wymagania, 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DF3A0E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układ króćców zgodnie ze schematem - Załącznik nr 1.1. do Ogłoszenia)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BA" w:rsidRPr="00567473" w:rsidRDefault="00670BBA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861F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V=200 dm3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10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95st.C, izolacj</w:t>
            </w:r>
            <w:r w:rsidR="00A1310A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 w:rsidR="00C16B65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Ciśnienie dla zbiornika – PN10, tj. 10 bar. Preferowana średnica otworu rewizyjnego – otwór rewizyjny winien zapewniać prawidłową eksploatacje zbiornika,</w:t>
            </w:r>
          </w:p>
          <w:p w:rsidR="00861F47" w:rsidRPr="00567473" w:rsidRDefault="00861F47" w:rsidP="00861F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tj. czyszczenie i przegląd, przy czym światło otworu nie może być mniejsze niż 250 mm (</w:t>
            </w:r>
            <w:r w:rsidR="009871B4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wymagania, 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9871B4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układ króćców zgodnie ze schematem - Załącznik nr 1.1. do Ogłoszenia)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3456A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861F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Stabilizator stojący ciepłej wody użytkowej, nierdzewny, </w:t>
            </w: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V=300 dm3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 10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95st.C, izolacj</w:t>
            </w:r>
            <w:r w:rsidR="00A1310A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winna być </w:t>
            </w: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demontowalna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umożliwiając</w:t>
            </w:r>
            <w:r w:rsidR="00C16B65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ponowne założenie, Ciśnienie dla zbiornika – PN10, tj. 10 bar. Preferowana średnica otworu rewizyjnego – otwór rewizyjny winien zapewniać prawidłową eksploatacje zbiornika,</w:t>
            </w:r>
          </w:p>
          <w:p w:rsidR="00861F47" w:rsidRPr="00567473" w:rsidRDefault="00861F47" w:rsidP="00861F4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tj. czyszczenie i przegląd, przy czym światło otworu nie może być mniejsze niż 250 mm (</w:t>
            </w:r>
            <w:r w:rsidR="009871B4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wymagania, </w:t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wymiary </w:t>
            </w:r>
            <w:r w:rsidR="009871B4"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układ króćców zgodnie ze schematem - Załącznik nr 1.1. do Ogłoszenia)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567473" w:rsidTr="003456A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567473" w:rsidRDefault="00BA6356" w:rsidP="000673F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86AFA" w:rsidRDefault="00E86AFA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67473" w:rsidRDefault="00567473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67473" w:rsidRDefault="00567473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67473" w:rsidRDefault="00567473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67473" w:rsidRDefault="00567473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67473" w:rsidRDefault="00567473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</w:p>
    <w:p w:rsidR="00567473" w:rsidRDefault="00567473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567473" w:rsidRPr="00567473" w:rsidRDefault="00567473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0673F1" w:rsidRPr="00567473" w:rsidRDefault="000673F1" w:rsidP="000673F1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567473"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673F1" w:rsidRPr="00567473" w:rsidTr="003456AE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3F1" w:rsidRPr="00567473" w:rsidTr="003456AE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1" w:rsidRPr="00567473" w:rsidRDefault="000673F1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61F47" w:rsidRPr="00567473" w:rsidTr="00DC63BE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4E0E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CW typ </w:t>
            </w:r>
            <w:r w:rsidRPr="00567473">
              <w:rPr>
                <w:rFonts w:cstheme="minorHAnsi"/>
                <w:b/>
                <w:sz w:val="24"/>
                <w:szCs w:val="24"/>
              </w:rPr>
              <w:t>DD 12</w:t>
            </w:r>
            <w:r w:rsidRPr="00567473">
              <w:rPr>
                <w:rFonts w:cstheme="minorHAnsi"/>
                <w:sz w:val="24"/>
                <w:szCs w:val="24"/>
              </w:rPr>
              <w:t xml:space="preserve">, minimalne parametry pracy PN6, T=50°C, nr kat: 7308200 + armatura przepływowa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Flowjet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3/4", nr kat: 9116799,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4E0E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CW typ </w:t>
            </w:r>
            <w:r w:rsidRPr="00567473">
              <w:rPr>
                <w:rFonts w:cstheme="minorHAnsi"/>
                <w:b/>
                <w:sz w:val="24"/>
                <w:szCs w:val="24"/>
              </w:rPr>
              <w:t>DD 18</w:t>
            </w:r>
            <w:r w:rsidRPr="00567473">
              <w:rPr>
                <w:rFonts w:cstheme="minorHAnsi"/>
                <w:sz w:val="24"/>
                <w:szCs w:val="24"/>
              </w:rPr>
              <w:t xml:space="preserve">, minimalne parametry pracy PN6, T=50°C, nr kat: 7308300 + armatura przepływowa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Flowjet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3/4", nr kat: 9116799,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4E0E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Przeponowe 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typ </w:t>
            </w:r>
            <w:r w:rsidRPr="00567473">
              <w:rPr>
                <w:rFonts w:cstheme="minorHAnsi"/>
                <w:b/>
                <w:sz w:val="24"/>
                <w:szCs w:val="24"/>
              </w:rPr>
              <w:t>N 80</w:t>
            </w:r>
            <w:r w:rsidRPr="00567473">
              <w:rPr>
                <w:rFonts w:cstheme="minorHAnsi"/>
                <w:sz w:val="24"/>
                <w:szCs w:val="24"/>
              </w:rPr>
              <w:t xml:space="preserve">, PN 6,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Tmax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=50C, nr kat: 8210200 + złącze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samoodcinające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SU R1, nr kat: 7613100,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4E0E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Przeponowe 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typ </w:t>
            </w:r>
            <w:r w:rsidRPr="00567473">
              <w:rPr>
                <w:rFonts w:cstheme="minorHAnsi"/>
                <w:b/>
                <w:sz w:val="24"/>
                <w:szCs w:val="24"/>
              </w:rPr>
              <w:t>N 100</w:t>
            </w:r>
            <w:r w:rsidRPr="00567473">
              <w:rPr>
                <w:rFonts w:cstheme="minorHAnsi"/>
                <w:sz w:val="24"/>
                <w:szCs w:val="24"/>
              </w:rPr>
              <w:t xml:space="preserve">, minimalne parametry pracy PN6, T=50°C, nr kat: 8216300 + złącze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samoodcinające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SU R1, nr kat: 7613100,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4E0E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Przeponowe 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typ </w:t>
            </w:r>
            <w:r w:rsidRPr="00567473">
              <w:rPr>
                <w:rFonts w:cstheme="minorHAnsi"/>
                <w:b/>
                <w:sz w:val="24"/>
                <w:szCs w:val="24"/>
              </w:rPr>
              <w:t>N 140</w:t>
            </w:r>
            <w:r w:rsidRPr="00567473">
              <w:rPr>
                <w:rFonts w:cstheme="minorHAnsi"/>
                <w:sz w:val="24"/>
                <w:szCs w:val="24"/>
              </w:rPr>
              <w:t xml:space="preserve">, minimalne parametry pracy PN6, T=50°C, nr kat: 8211400 + złącze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samoodcinające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SU , R1, nr kat: 7613100,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4E0E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Przeponowe 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typ </w:t>
            </w:r>
            <w:r w:rsidRPr="00567473">
              <w:rPr>
                <w:rFonts w:cstheme="minorHAnsi"/>
                <w:b/>
                <w:sz w:val="24"/>
                <w:szCs w:val="24"/>
              </w:rPr>
              <w:t>N 250</w:t>
            </w:r>
            <w:r w:rsidRPr="00567473">
              <w:rPr>
                <w:rFonts w:cstheme="minorHAnsi"/>
                <w:sz w:val="24"/>
                <w:szCs w:val="24"/>
              </w:rPr>
              <w:t xml:space="preserve">, minimalne parametry pracy PN6, T=50°C, nr kat: 8214313 + złącze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samoodcinające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SU R1, nr kat: 7613100,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4E0E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Przeponowe 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typ </w:t>
            </w:r>
            <w:r w:rsidRPr="00567473">
              <w:rPr>
                <w:rFonts w:cstheme="minorHAnsi"/>
                <w:b/>
                <w:sz w:val="24"/>
                <w:szCs w:val="24"/>
              </w:rPr>
              <w:t>N 400</w:t>
            </w:r>
            <w:r w:rsidRPr="00567473">
              <w:rPr>
                <w:rFonts w:cstheme="minorHAnsi"/>
                <w:sz w:val="24"/>
                <w:szCs w:val="24"/>
              </w:rPr>
              <w:t xml:space="preserve">, minimalne parametry pracy PN6, T=50°C, nr kat: 8218000 + złącze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samoodcinające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SU R1, nr kat: 7613100,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DC63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Przeponowe naczynie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wzbiorcze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typ N 500, minimalne parametry pracy PN6, T=50°C, nr kat: 8218300 + złącze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samoodcinające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SU R1, nr kat: 7613100,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861F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61F47" w:rsidRPr="00567473" w:rsidTr="00F75F5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984933">
            <w:pPr>
              <w:rPr>
                <w:rFonts w:cstheme="minorHAnsi"/>
                <w:sz w:val="24"/>
                <w:szCs w:val="24"/>
              </w:rPr>
            </w:pPr>
            <w:r w:rsidRPr="00567473">
              <w:rPr>
                <w:rFonts w:cstheme="minorHAnsi"/>
                <w:sz w:val="24"/>
                <w:szCs w:val="24"/>
              </w:rPr>
              <w:t xml:space="preserve">Złącze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samoodcinające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 SU R1, nr kat: 7613100,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prod</w:t>
            </w:r>
            <w:proofErr w:type="spellEnd"/>
            <w:r w:rsidRPr="0056747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67473">
              <w:rPr>
                <w:rFonts w:cstheme="minorHAnsi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4B5F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6747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47" w:rsidRPr="00567473" w:rsidRDefault="00861F47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A6356" w:rsidRPr="00567473" w:rsidTr="003456A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6" w:rsidRPr="00567473" w:rsidRDefault="00BA6356" w:rsidP="000673F1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6747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56" w:rsidRPr="00567473" w:rsidRDefault="00BA6356" w:rsidP="003456A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831AA" w:rsidRPr="00567473" w:rsidRDefault="00B831AA" w:rsidP="007E4EAF">
      <w:pPr>
        <w:rPr>
          <w:rFonts w:eastAsia="Calibri" w:cstheme="minorHAnsi"/>
          <w:b/>
          <w:bCs/>
          <w:sz w:val="24"/>
          <w:szCs w:val="24"/>
        </w:rPr>
      </w:pPr>
    </w:p>
    <w:p w:rsidR="00FD01E2" w:rsidRPr="00567473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67473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567473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67473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567473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67473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567473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67473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67473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567473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67473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567473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67473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8627C1" w:rsidRPr="00567473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67473">
        <w:rPr>
          <w:rFonts w:eastAsia="Calibri" w:cstheme="minorHAnsi"/>
          <w:bCs/>
          <w:sz w:val="24"/>
          <w:szCs w:val="24"/>
        </w:rPr>
        <w:lastRenderedPageBreak/>
        <w:t>Oświadczamy, że na oferowany asortyment udzielam(y)</w:t>
      </w:r>
      <w:r w:rsidR="0088322C" w:rsidRPr="00567473">
        <w:rPr>
          <w:rFonts w:eastAsia="Calibri" w:cstheme="minorHAnsi"/>
          <w:b/>
          <w:bCs/>
          <w:sz w:val="24"/>
          <w:szCs w:val="24"/>
        </w:rPr>
        <w:t xml:space="preserve"> </w:t>
      </w:r>
      <w:r w:rsidRPr="00567473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67473">
        <w:rPr>
          <w:rFonts w:eastAsia="Calibri" w:cstheme="minorHAnsi"/>
          <w:bCs/>
          <w:sz w:val="24"/>
          <w:szCs w:val="24"/>
        </w:rPr>
        <w:t xml:space="preserve"> oraz udzielam(y) gwarancji</w:t>
      </w:r>
      <w:r w:rsidR="008627C1" w:rsidRPr="00567473">
        <w:rPr>
          <w:rFonts w:eastAsia="Calibri" w:cstheme="minorHAnsi"/>
          <w:bCs/>
          <w:sz w:val="24"/>
          <w:szCs w:val="24"/>
        </w:rPr>
        <w:t>:</w:t>
      </w:r>
    </w:p>
    <w:p w:rsidR="008627C1" w:rsidRPr="00567473" w:rsidRDefault="0054486D" w:rsidP="008627C1">
      <w:pPr>
        <w:pStyle w:val="Akapitzlist"/>
        <w:numPr>
          <w:ilvl w:val="0"/>
          <w:numId w:val="44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67473">
        <w:rPr>
          <w:rFonts w:asciiTheme="minorHAnsi" w:hAnsiTheme="minorHAnsi" w:cstheme="minorHAnsi"/>
          <w:bCs/>
          <w:sz w:val="24"/>
          <w:szCs w:val="24"/>
        </w:rPr>
        <w:t xml:space="preserve">na okres </w:t>
      </w:r>
      <w:r w:rsidR="00405A1A" w:rsidRPr="00567473">
        <w:rPr>
          <w:rFonts w:asciiTheme="minorHAnsi" w:hAnsiTheme="minorHAnsi" w:cstheme="minorHAnsi"/>
          <w:b/>
          <w:bCs/>
          <w:sz w:val="24"/>
          <w:szCs w:val="24"/>
        </w:rPr>
        <w:t xml:space="preserve">36 miesięcy </w:t>
      </w:r>
      <w:r w:rsidR="00405A1A" w:rsidRPr="00567473">
        <w:rPr>
          <w:rFonts w:asciiTheme="minorHAnsi" w:hAnsiTheme="minorHAnsi" w:cstheme="minorHAnsi"/>
          <w:bCs/>
          <w:sz w:val="24"/>
          <w:szCs w:val="24"/>
        </w:rPr>
        <w:t xml:space="preserve">na asortyment będący przedmiotem oferty w </w:t>
      </w:r>
      <w:r w:rsidR="00405A1A" w:rsidRPr="00567473">
        <w:rPr>
          <w:rFonts w:asciiTheme="minorHAnsi" w:hAnsiTheme="minorHAnsi" w:cstheme="minorHAnsi"/>
          <w:b/>
          <w:bCs/>
          <w:sz w:val="24"/>
          <w:szCs w:val="24"/>
        </w:rPr>
        <w:t xml:space="preserve">zadaniu nr 1 </w:t>
      </w:r>
    </w:p>
    <w:p w:rsidR="00FD01E2" w:rsidRPr="00567473" w:rsidRDefault="008627C1" w:rsidP="008627C1">
      <w:pPr>
        <w:pStyle w:val="Akapitzlist"/>
        <w:numPr>
          <w:ilvl w:val="0"/>
          <w:numId w:val="44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67473">
        <w:rPr>
          <w:rFonts w:asciiTheme="minorHAnsi" w:hAnsiTheme="minorHAnsi" w:cstheme="minorHAnsi"/>
          <w:bCs/>
          <w:sz w:val="24"/>
          <w:szCs w:val="24"/>
        </w:rPr>
        <w:t>na okres</w:t>
      </w:r>
      <w:r w:rsidRPr="005674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05A1A" w:rsidRPr="00567473">
        <w:rPr>
          <w:rFonts w:asciiTheme="minorHAnsi" w:hAnsiTheme="minorHAnsi" w:cstheme="minorHAnsi"/>
          <w:b/>
          <w:bCs/>
          <w:sz w:val="24"/>
          <w:szCs w:val="24"/>
        </w:rPr>
        <w:t>24 miesi</w:t>
      </w:r>
      <w:r w:rsidR="00096DEF" w:rsidRPr="00567473">
        <w:rPr>
          <w:rFonts w:asciiTheme="minorHAnsi" w:hAnsiTheme="minorHAnsi" w:cstheme="minorHAnsi"/>
          <w:b/>
          <w:bCs/>
          <w:sz w:val="24"/>
          <w:szCs w:val="24"/>
        </w:rPr>
        <w:t>ęcy</w:t>
      </w:r>
      <w:r w:rsidR="00405A1A" w:rsidRPr="005674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05A1A" w:rsidRPr="00567473">
        <w:rPr>
          <w:rFonts w:asciiTheme="minorHAnsi" w:hAnsiTheme="minorHAnsi" w:cstheme="minorHAnsi"/>
          <w:bCs/>
          <w:sz w:val="24"/>
          <w:szCs w:val="24"/>
        </w:rPr>
        <w:t>na asortyment będący przedmiotem oferty w</w:t>
      </w:r>
      <w:r w:rsidR="00405A1A" w:rsidRPr="00567473">
        <w:rPr>
          <w:rFonts w:asciiTheme="minorHAnsi" w:hAnsiTheme="minorHAnsi" w:cstheme="minorHAnsi"/>
          <w:b/>
          <w:bCs/>
          <w:sz w:val="24"/>
          <w:szCs w:val="24"/>
        </w:rPr>
        <w:t xml:space="preserve"> zadaniu nr 2.</w:t>
      </w:r>
    </w:p>
    <w:p w:rsidR="00FD01E2" w:rsidRPr="00567473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67473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 w:rsidRPr="00567473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 w:rsidRPr="00567473">
        <w:rPr>
          <w:rFonts w:eastAsia="Calibri" w:cstheme="minorHAnsi"/>
          <w:sz w:val="24"/>
          <w:szCs w:val="24"/>
          <w:lang w:eastAsia="pl-PL"/>
        </w:rPr>
        <w:br/>
      </w:r>
      <w:r w:rsidRPr="00567473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 w:rsidRPr="00567473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 w:rsidRPr="00567473">
        <w:rPr>
          <w:rFonts w:eastAsia="Calibri" w:cstheme="minorHAnsi"/>
          <w:sz w:val="24"/>
          <w:szCs w:val="24"/>
          <w:lang w:eastAsia="pl-PL"/>
        </w:rPr>
        <w:br/>
      </w:r>
      <w:r w:rsidRPr="00567473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4E0ECB" w:rsidRPr="00567473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DC3E07" w:rsidRPr="00567473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67473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67473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567473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567473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67473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567473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……………………………………………………………...</w:t>
      </w:r>
    </w:p>
    <w:p w:rsidR="00D31997" w:rsidRPr="00567473" w:rsidRDefault="0054486D" w:rsidP="009E6039">
      <w:pPr>
        <w:spacing w:line="271" w:lineRule="auto"/>
        <w:ind w:left="9068"/>
        <w:jc w:val="right"/>
        <w:rPr>
          <w:rFonts w:cstheme="minorHAnsi"/>
          <w:color w:val="00B050"/>
          <w:sz w:val="24"/>
          <w:szCs w:val="24"/>
        </w:rPr>
      </w:pPr>
      <w:r w:rsidRPr="00567473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</w:t>
      </w:r>
      <w:r w:rsidR="00864D21" w:rsidRPr="00567473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567473">
        <w:rPr>
          <w:rFonts w:cstheme="minorHAnsi"/>
          <w:i/>
          <w:color w:val="00B050"/>
          <w:sz w:val="24"/>
          <w:szCs w:val="24"/>
        </w:rPr>
        <w:t xml:space="preserve"> </w:t>
      </w:r>
      <w:r w:rsidR="004E0ECB" w:rsidRPr="00567473">
        <w:rPr>
          <w:rStyle w:val="Odwoanieprzypisudolnego"/>
          <w:rFonts w:cstheme="minorHAnsi"/>
          <w:i/>
          <w:color w:val="00B050"/>
          <w:sz w:val="24"/>
          <w:szCs w:val="24"/>
        </w:rPr>
        <w:footnoteReference w:id="2"/>
      </w:r>
    </w:p>
    <w:sectPr w:rsidR="00D31997" w:rsidRPr="00567473" w:rsidSect="00567473">
      <w:pgSz w:w="16839" w:h="11907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  <w:footnote w:id="1">
    <w:p w:rsidR="004E0ECB" w:rsidRDefault="004E0ECB" w:rsidP="004E0ECB">
      <w:pPr>
        <w:pStyle w:val="Tekstprzypisudolnego"/>
      </w:pPr>
      <w:r>
        <w:rPr>
          <w:rStyle w:val="Odwoanieprzypisudolnego"/>
        </w:rPr>
        <w:footnoteRef/>
      </w:r>
      <w: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4E0ECB" w:rsidRDefault="004E0ECB" w:rsidP="004E0ECB">
      <w:pPr>
        <w:pStyle w:val="Tekstprzypisudolnego"/>
      </w:pPr>
      <w:r>
        <w:rPr>
          <w:rStyle w:val="Odwoanieprzypisudolnego"/>
        </w:rPr>
        <w:footnoteRef/>
      </w:r>
      <w:r>
        <w:t xml:space="preserve">  Podpis osobisty - zaawansowany podpis elektroniczny w rozumieniu art. 3 pkt 11 rozporządzenia Parlamentu Europejskiego i Rady (UE) nr 910/2014 z dnia 23 lipca 2014 r. </w:t>
      </w:r>
    </w:p>
    <w:p w:rsidR="004E0ECB" w:rsidRDefault="004E0ECB" w:rsidP="004E0ECB">
      <w:pPr>
        <w:pStyle w:val="Tekstprzypisudolnego"/>
      </w:pPr>
      <w:r>
        <w:t>w sprawie identyfikacji elektronicznej i usług zaufania w odniesieniu do transakcji elektronicznych na rynku wewnętrznym oraz uchylającego dyrektywę 1999/93/WE, weryfikowany za pomocą certyfikatu podpisu osobistego)</w:t>
      </w:r>
    </w:p>
    <w:p w:rsidR="004E0ECB" w:rsidRDefault="004E0EC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F945414"/>
    <w:multiLevelType w:val="hybridMultilevel"/>
    <w:tmpl w:val="91AAC5A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6669"/>
    <w:rsid w:val="0002657C"/>
    <w:rsid w:val="00027959"/>
    <w:rsid w:val="00046F78"/>
    <w:rsid w:val="00054A90"/>
    <w:rsid w:val="000673F1"/>
    <w:rsid w:val="0007266E"/>
    <w:rsid w:val="00096DEF"/>
    <w:rsid w:val="000A4D8B"/>
    <w:rsid w:val="000A5FA7"/>
    <w:rsid w:val="000C0036"/>
    <w:rsid w:val="000C2CEA"/>
    <w:rsid w:val="000C393C"/>
    <w:rsid w:val="001044F2"/>
    <w:rsid w:val="00113166"/>
    <w:rsid w:val="00115B3E"/>
    <w:rsid w:val="00116A41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E662C"/>
    <w:rsid w:val="001F6FB7"/>
    <w:rsid w:val="00203233"/>
    <w:rsid w:val="0020337E"/>
    <w:rsid w:val="00212C81"/>
    <w:rsid w:val="00221E73"/>
    <w:rsid w:val="00246857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2AD2"/>
    <w:rsid w:val="002C362D"/>
    <w:rsid w:val="002C543B"/>
    <w:rsid w:val="002C733A"/>
    <w:rsid w:val="002D2C84"/>
    <w:rsid w:val="003029B2"/>
    <w:rsid w:val="00310DA7"/>
    <w:rsid w:val="003213A0"/>
    <w:rsid w:val="0032275F"/>
    <w:rsid w:val="0035132E"/>
    <w:rsid w:val="00364900"/>
    <w:rsid w:val="003650D7"/>
    <w:rsid w:val="00373E00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5A1A"/>
    <w:rsid w:val="0040770B"/>
    <w:rsid w:val="00414802"/>
    <w:rsid w:val="00437546"/>
    <w:rsid w:val="004442D9"/>
    <w:rsid w:val="00444624"/>
    <w:rsid w:val="004456DC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4E0ECB"/>
    <w:rsid w:val="004F4DCC"/>
    <w:rsid w:val="005133AD"/>
    <w:rsid w:val="005256D6"/>
    <w:rsid w:val="0052757A"/>
    <w:rsid w:val="00532CDB"/>
    <w:rsid w:val="00537E10"/>
    <w:rsid w:val="0054486D"/>
    <w:rsid w:val="00553B7A"/>
    <w:rsid w:val="00555960"/>
    <w:rsid w:val="00557F9D"/>
    <w:rsid w:val="0056675B"/>
    <w:rsid w:val="00567473"/>
    <w:rsid w:val="0059272C"/>
    <w:rsid w:val="00597C9E"/>
    <w:rsid w:val="005A1DC1"/>
    <w:rsid w:val="005B0ADE"/>
    <w:rsid w:val="005B585D"/>
    <w:rsid w:val="005E1213"/>
    <w:rsid w:val="005E3644"/>
    <w:rsid w:val="005F1BD1"/>
    <w:rsid w:val="005F43A0"/>
    <w:rsid w:val="00603522"/>
    <w:rsid w:val="006041AC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551E2"/>
    <w:rsid w:val="00663FA8"/>
    <w:rsid w:val="006659FB"/>
    <w:rsid w:val="00670BBA"/>
    <w:rsid w:val="00673200"/>
    <w:rsid w:val="00681BA5"/>
    <w:rsid w:val="00685D71"/>
    <w:rsid w:val="0068616D"/>
    <w:rsid w:val="006A5A5B"/>
    <w:rsid w:val="006B4595"/>
    <w:rsid w:val="006C2577"/>
    <w:rsid w:val="006D074F"/>
    <w:rsid w:val="006D2EE0"/>
    <w:rsid w:val="006E7151"/>
    <w:rsid w:val="006F2ECA"/>
    <w:rsid w:val="00700D39"/>
    <w:rsid w:val="00714480"/>
    <w:rsid w:val="00715245"/>
    <w:rsid w:val="00732480"/>
    <w:rsid w:val="00755E6D"/>
    <w:rsid w:val="00762AB5"/>
    <w:rsid w:val="00770138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D50E1"/>
    <w:rsid w:val="007E4EAF"/>
    <w:rsid w:val="007F0D4F"/>
    <w:rsid w:val="00803BAF"/>
    <w:rsid w:val="008100BB"/>
    <w:rsid w:val="00821F16"/>
    <w:rsid w:val="00823884"/>
    <w:rsid w:val="00842A46"/>
    <w:rsid w:val="00855BB5"/>
    <w:rsid w:val="00857FEF"/>
    <w:rsid w:val="00860C1C"/>
    <w:rsid w:val="00861F47"/>
    <w:rsid w:val="008627C1"/>
    <w:rsid w:val="00864D21"/>
    <w:rsid w:val="00872221"/>
    <w:rsid w:val="0088322C"/>
    <w:rsid w:val="00893E12"/>
    <w:rsid w:val="008C04FB"/>
    <w:rsid w:val="008C0814"/>
    <w:rsid w:val="008C61B9"/>
    <w:rsid w:val="008D07F3"/>
    <w:rsid w:val="008F396C"/>
    <w:rsid w:val="0090275E"/>
    <w:rsid w:val="0090628C"/>
    <w:rsid w:val="00913F28"/>
    <w:rsid w:val="00931777"/>
    <w:rsid w:val="00934B7A"/>
    <w:rsid w:val="00942FBB"/>
    <w:rsid w:val="009678E8"/>
    <w:rsid w:val="00967D93"/>
    <w:rsid w:val="009847E6"/>
    <w:rsid w:val="009871B4"/>
    <w:rsid w:val="009B5D9C"/>
    <w:rsid w:val="009C2CE3"/>
    <w:rsid w:val="009C3A90"/>
    <w:rsid w:val="009C49FF"/>
    <w:rsid w:val="009E1ADC"/>
    <w:rsid w:val="009E6039"/>
    <w:rsid w:val="00A01026"/>
    <w:rsid w:val="00A11CBA"/>
    <w:rsid w:val="00A1310A"/>
    <w:rsid w:val="00A2768A"/>
    <w:rsid w:val="00A32168"/>
    <w:rsid w:val="00A41D4F"/>
    <w:rsid w:val="00A44551"/>
    <w:rsid w:val="00A61E42"/>
    <w:rsid w:val="00A65E07"/>
    <w:rsid w:val="00A70864"/>
    <w:rsid w:val="00A8298F"/>
    <w:rsid w:val="00A972E6"/>
    <w:rsid w:val="00AA18E0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291"/>
    <w:rsid w:val="00B12EF7"/>
    <w:rsid w:val="00B133DF"/>
    <w:rsid w:val="00B15664"/>
    <w:rsid w:val="00B16311"/>
    <w:rsid w:val="00B22678"/>
    <w:rsid w:val="00B25496"/>
    <w:rsid w:val="00B257C3"/>
    <w:rsid w:val="00B276C7"/>
    <w:rsid w:val="00B37113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9581A"/>
    <w:rsid w:val="00BA1EF3"/>
    <w:rsid w:val="00BA5A07"/>
    <w:rsid w:val="00BA6356"/>
    <w:rsid w:val="00BA745E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16B65"/>
    <w:rsid w:val="00C21E3E"/>
    <w:rsid w:val="00C22AC7"/>
    <w:rsid w:val="00C30283"/>
    <w:rsid w:val="00C33511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85729"/>
    <w:rsid w:val="00C9091F"/>
    <w:rsid w:val="00C92FC2"/>
    <w:rsid w:val="00C93A56"/>
    <w:rsid w:val="00CA540A"/>
    <w:rsid w:val="00CA6FE9"/>
    <w:rsid w:val="00CB02A6"/>
    <w:rsid w:val="00CB3599"/>
    <w:rsid w:val="00CB6D7F"/>
    <w:rsid w:val="00CB7FA1"/>
    <w:rsid w:val="00CC23FB"/>
    <w:rsid w:val="00CD2DB5"/>
    <w:rsid w:val="00CE29E6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73140"/>
    <w:rsid w:val="00D77F00"/>
    <w:rsid w:val="00D86039"/>
    <w:rsid w:val="00D971DD"/>
    <w:rsid w:val="00DA2DE6"/>
    <w:rsid w:val="00DB1CD9"/>
    <w:rsid w:val="00DB7BD2"/>
    <w:rsid w:val="00DC0CDC"/>
    <w:rsid w:val="00DC3E07"/>
    <w:rsid w:val="00DC63BE"/>
    <w:rsid w:val="00DD5B55"/>
    <w:rsid w:val="00DD6324"/>
    <w:rsid w:val="00DE1BA5"/>
    <w:rsid w:val="00DE2DD7"/>
    <w:rsid w:val="00DE5DD6"/>
    <w:rsid w:val="00DE68DA"/>
    <w:rsid w:val="00DF3A0E"/>
    <w:rsid w:val="00E05835"/>
    <w:rsid w:val="00E05EAF"/>
    <w:rsid w:val="00E214CA"/>
    <w:rsid w:val="00E22588"/>
    <w:rsid w:val="00E26DA4"/>
    <w:rsid w:val="00E338C3"/>
    <w:rsid w:val="00E609D0"/>
    <w:rsid w:val="00E70FA6"/>
    <w:rsid w:val="00E73F8C"/>
    <w:rsid w:val="00E7642C"/>
    <w:rsid w:val="00E779DB"/>
    <w:rsid w:val="00E8032F"/>
    <w:rsid w:val="00E86AFA"/>
    <w:rsid w:val="00E93E25"/>
    <w:rsid w:val="00E96FFB"/>
    <w:rsid w:val="00E97618"/>
    <w:rsid w:val="00EA2AC8"/>
    <w:rsid w:val="00EB4735"/>
    <w:rsid w:val="00EC04EC"/>
    <w:rsid w:val="00EC0BAB"/>
    <w:rsid w:val="00EF110F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77BE4"/>
    <w:rsid w:val="00F80D04"/>
    <w:rsid w:val="00F90499"/>
    <w:rsid w:val="00F94EE4"/>
    <w:rsid w:val="00FA0DFD"/>
    <w:rsid w:val="00FA0E58"/>
    <w:rsid w:val="00FA15FF"/>
    <w:rsid w:val="00FA43B9"/>
    <w:rsid w:val="00FA69E7"/>
    <w:rsid w:val="00FA7159"/>
    <w:rsid w:val="00FB7609"/>
    <w:rsid w:val="00FC013A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85AF-698D-4D21-BD9D-9472F8E8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2024-01-10T07:04:00Z</dcterms:modified>
</cp:coreProperties>
</file>