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43F9" w14:textId="367DFEFA" w:rsidR="00BB489E" w:rsidRPr="00026ABC" w:rsidRDefault="00BB489E" w:rsidP="007B30B0">
      <w:pPr>
        <w:tabs>
          <w:tab w:val="left" w:pos="0"/>
        </w:tabs>
        <w:suppressAutoHyphens/>
        <w:spacing w:after="0" w:line="200" w:lineRule="atLeast"/>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7B30B0">
        <w:rPr>
          <w:rFonts w:ascii="Century Gothic" w:eastAsia="Times New Roman" w:hAnsi="Century Gothic" w:cs="Arial"/>
          <w:sz w:val="18"/>
          <w:szCs w:val="18"/>
          <w:lang w:eastAsia="ar-SA"/>
        </w:rPr>
        <w:t>.</w:t>
      </w:r>
      <w:r w:rsidR="005B6F3C">
        <w:rPr>
          <w:rFonts w:ascii="Century Gothic" w:eastAsia="Times New Roman" w:hAnsi="Century Gothic" w:cs="Arial"/>
          <w:sz w:val="18"/>
          <w:szCs w:val="18"/>
          <w:lang w:eastAsia="ar-SA"/>
        </w:rPr>
        <w:t>12</w:t>
      </w:r>
      <w:r w:rsidR="007B30B0">
        <w:rPr>
          <w:rFonts w:ascii="Century Gothic" w:eastAsia="Times New Roman" w:hAnsi="Century Gothic" w:cs="Arial"/>
          <w:sz w:val="18"/>
          <w:szCs w:val="18"/>
          <w:lang w:eastAsia="ar-SA"/>
        </w:rPr>
        <w:t>.</w:t>
      </w:r>
      <w:r w:rsidR="004C2BA6" w:rsidRPr="00026ABC">
        <w:rPr>
          <w:rFonts w:ascii="Century Gothic" w:eastAsia="Times New Roman" w:hAnsi="Century Gothic" w:cs="Arial"/>
          <w:sz w:val="18"/>
          <w:szCs w:val="18"/>
          <w:lang w:eastAsia="ar-SA"/>
        </w:rPr>
        <w:t>202</w:t>
      </w:r>
      <w:r w:rsidR="00DA17BC">
        <w:rPr>
          <w:rFonts w:ascii="Century Gothic" w:eastAsia="Times New Roman" w:hAnsi="Century Gothic" w:cs="Arial"/>
          <w:sz w:val="18"/>
          <w:szCs w:val="18"/>
          <w:lang w:eastAsia="ar-SA"/>
        </w:rPr>
        <w:t>2</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5CC8F9BB" w14:textId="77777777" w:rsidR="00C0254A" w:rsidRDefault="00C0254A" w:rsidP="00BB489E">
      <w:pPr>
        <w:tabs>
          <w:tab w:val="left" w:pos="708"/>
        </w:tabs>
        <w:suppressAutoHyphens/>
        <w:spacing w:after="0" w:line="200" w:lineRule="atLeast"/>
        <w:ind w:left="720" w:hanging="720"/>
        <w:jc w:val="center"/>
        <w:rPr>
          <w:rFonts w:ascii="Century Gothic" w:eastAsia="Times New Roman" w:hAnsi="Century Gothic" w:cs="Arial"/>
          <w:b/>
          <w:lang w:eastAsia="ar-SA"/>
        </w:rPr>
      </w:pPr>
    </w:p>
    <w:p w14:paraId="052352DA" w14:textId="21812C5C"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64C6C97E" w14:textId="50FDECD7" w:rsidR="007B30B0" w:rsidRDefault="004C2BA6" w:rsidP="00064B03">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w post</w:t>
      </w:r>
      <w:r w:rsidR="00832F19" w:rsidRPr="00832F19">
        <w:rPr>
          <w:rFonts w:ascii="Century Gothic" w:eastAsia="Times New Roman" w:hAnsi="Century Gothic" w:cs="Arial"/>
          <w:b/>
          <w:sz w:val="18"/>
          <w:szCs w:val="18"/>
          <w:lang w:eastAsia="ar-SA"/>
        </w:rPr>
        <w:t>ę</w:t>
      </w:r>
      <w:r w:rsidRPr="00832F19">
        <w:rPr>
          <w:rFonts w:ascii="Century Gothic" w:eastAsia="Times New Roman" w:hAnsi="Century Gothic" w:cs="Arial"/>
          <w:b/>
          <w:sz w:val="18"/>
          <w:szCs w:val="18"/>
          <w:lang w:eastAsia="ar-SA"/>
        </w:rPr>
        <w:t xml:space="preserve">powaniu o udzielenie zamówienia publicznego prowadzonego w trybie podstawowym </w:t>
      </w:r>
      <w:r w:rsidR="00D10BAA">
        <w:rPr>
          <w:rFonts w:ascii="Century Gothic" w:eastAsia="Times New Roman" w:hAnsi="Century Gothic" w:cs="Arial"/>
          <w:b/>
          <w:sz w:val="18"/>
          <w:szCs w:val="18"/>
          <w:lang w:eastAsia="ar-SA"/>
        </w:rPr>
        <w:t xml:space="preserve">                             </w:t>
      </w:r>
      <w:r w:rsidR="007B30B0">
        <w:rPr>
          <w:rFonts w:ascii="Century Gothic" w:eastAsia="Times New Roman" w:hAnsi="Century Gothic" w:cs="Arial"/>
          <w:b/>
          <w:sz w:val="18"/>
          <w:szCs w:val="18"/>
          <w:lang w:eastAsia="ar-SA"/>
        </w:rPr>
        <w:t xml:space="preserve">z fakultatywnymi negocjacjami o wartości zamówienia nie przekraczającej progów unijnych, </w:t>
      </w:r>
    </w:p>
    <w:p w14:paraId="1AB46D71" w14:textId="2F3BD6B1" w:rsidR="00BB489E" w:rsidRPr="00832F19" w:rsidRDefault="004C2BA6" w:rsidP="00064B03">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na podstawie </w:t>
      </w:r>
      <w:r w:rsidR="008875AC">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w:t>
      </w:r>
      <w:r w:rsidR="00832F19" w:rsidRPr="00832F19">
        <w:rPr>
          <w:rFonts w:ascii="Century Gothic" w:eastAsia="Times New Roman" w:hAnsi="Century Gothic" w:cs="Arial"/>
          <w:b/>
          <w:sz w:val="18"/>
          <w:szCs w:val="18"/>
          <w:lang w:eastAsia="ar-SA"/>
        </w:rPr>
        <w:t>ś</w:t>
      </w:r>
      <w:r w:rsidRPr="00832F19">
        <w:rPr>
          <w:rFonts w:ascii="Century Gothic" w:eastAsia="Times New Roman" w:hAnsi="Century Gothic" w:cs="Arial"/>
          <w:b/>
          <w:sz w:val="18"/>
          <w:szCs w:val="18"/>
          <w:lang w:eastAsia="ar-SA"/>
        </w:rPr>
        <w:t>nia 20</w:t>
      </w:r>
      <w:r w:rsidR="00AC7B19">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w:t>
      </w:r>
      <w:r w:rsidR="005D39F1">
        <w:rPr>
          <w:rFonts w:ascii="Century Gothic" w:eastAsia="Times New Roman" w:hAnsi="Century Gothic" w:cs="Arial"/>
          <w:b/>
          <w:sz w:val="18"/>
          <w:szCs w:val="18"/>
          <w:lang w:eastAsia="ar-SA"/>
        </w:rPr>
        <w:t>21</w:t>
      </w:r>
      <w:r w:rsidRPr="00832F19">
        <w:rPr>
          <w:rFonts w:ascii="Century Gothic" w:eastAsia="Times New Roman" w:hAnsi="Century Gothic" w:cs="Arial"/>
          <w:b/>
          <w:sz w:val="18"/>
          <w:szCs w:val="18"/>
          <w:lang w:eastAsia="ar-SA"/>
        </w:rPr>
        <w:t xml:space="preserve">, poz. </w:t>
      </w:r>
      <w:r w:rsidR="005D39F1">
        <w:rPr>
          <w:rFonts w:ascii="Century Gothic" w:eastAsia="Times New Roman" w:hAnsi="Century Gothic" w:cs="Arial"/>
          <w:b/>
          <w:sz w:val="18"/>
          <w:szCs w:val="18"/>
          <w:lang w:eastAsia="ar-SA"/>
        </w:rPr>
        <w:t>1129</w:t>
      </w:r>
      <w:r w:rsidR="00BB0F81">
        <w:rPr>
          <w:rFonts w:ascii="Century Gothic" w:eastAsia="Times New Roman" w:hAnsi="Century Gothic" w:cs="Arial"/>
          <w:b/>
          <w:sz w:val="18"/>
          <w:szCs w:val="18"/>
          <w:lang w:eastAsia="ar-SA"/>
        </w:rPr>
        <w:t>, zwan</w:t>
      </w:r>
      <w:r w:rsidR="00A979F7">
        <w:rPr>
          <w:rFonts w:ascii="Century Gothic" w:eastAsia="Times New Roman" w:hAnsi="Century Gothic" w:cs="Arial"/>
          <w:b/>
          <w:sz w:val="18"/>
          <w:szCs w:val="18"/>
          <w:lang w:eastAsia="ar-SA"/>
        </w:rPr>
        <w:t>ej</w:t>
      </w:r>
      <w:r w:rsidR="00BB0F81">
        <w:rPr>
          <w:rFonts w:ascii="Century Gothic" w:eastAsia="Times New Roman" w:hAnsi="Century Gothic" w:cs="Arial"/>
          <w:b/>
          <w:sz w:val="18"/>
          <w:szCs w:val="18"/>
          <w:lang w:eastAsia="ar-SA"/>
        </w:rPr>
        <w:t xml:space="preserve"> dalej </w:t>
      </w:r>
      <w:proofErr w:type="spellStart"/>
      <w:r w:rsidR="00BB0F81">
        <w:rPr>
          <w:rFonts w:ascii="Century Gothic" w:eastAsia="Times New Roman" w:hAnsi="Century Gothic" w:cs="Arial"/>
          <w:b/>
          <w:sz w:val="18"/>
          <w:szCs w:val="18"/>
          <w:lang w:eastAsia="ar-SA"/>
        </w:rPr>
        <w:t>Pzp</w:t>
      </w:r>
      <w:proofErr w:type="spellEnd"/>
      <w:r w:rsidRPr="00832F19">
        <w:rPr>
          <w:rFonts w:ascii="Century Gothic" w:eastAsia="Times New Roman" w:hAnsi="Century Gothic" w:cs="Arial"/>
          <w:b/>
          <w:sz w:val="18"/>
          <w:szCs w:val="18"/>
          <w:lang w:eastAsia="ar-SA"/>
        </w:rPr>
        <w:t>)</w:t>
      </w:r>
      <w:r w:rsidR="00832F19">
        <w:rPr>
          <w:rFonts w:ascii="Century Gothic" w:eastAsia="Times New Roman" w:hAnsi="Century Gothic" w:cs="Arial"/>
          <w:b/>
          <w:sz w:val="18"/>
          <w:szCs w:val="18"/>
          <w:lang w:eastAsia="ar-SA"/>
        </w:rPr>
        <w:t>, na:</w:t>
      </w:r>
    </w:p>
    <w:p w14:paraId="29501562" w14:textId="77777777" w:rsidR="00450736" w:rsidRDefault="00450736"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0701A4C9" w14:textId="15091ACA" w:rsidR="00450736" w:rsidRPr="00450736" w:rsidRDefault="00450736"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r w:rsidRPr="00450736">
        <w:rPr>
          <w:rFonts w:ascii="Century Gothic" w:eastAsia="Times New Roman" w:hAnsi="Century Gothic" w:cs="Times New Roman"/>
          <w:b/>
          <w:sz w:val="28"/>
          <w:szCs w:val="28"/>
          <w:lang w:eastAsia="ar-SA"/>
        </w:rPr>
        <w:t>Usługi odbioru, transportu, magazynowania</w:t>
      </w:r>
    </w:p>
    <w:p w14:paraId="651B667E" w14:textId="0452160C" w:rsidR="00450736" w:rsidRPr="00450736" w:rsidRDefault="00450736"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r w:rsidRPr="00450736">
        <w:rPr>
          <w:rFonts w:ascii="Century Gothic" w:eastAsia="Times New Roman" w:hAnsi="Century Gothic" w:cs="Times New Roman"/>
          <w:b/>
          <w:sz w:val="28"/>
          <w:szCs w:val="28"/>
          <w:lang w:eastAsia="ar-SA"/>
        </w:rPr>
        <w:t xml:space="preserve"> i utylizacji odpadów</w:t>
      </w:r>
      <w:r w:rsidR="00EF1FA2">
        <w:rPr>
          <w:rFonts w:ascii="Century Gothic" w:eastAsia="Times New Roman" w:hAnsi="Century Gothic" w:cs="Times New Roman"/>
          <w:b/>
          <w:sz w:val="28"/>
          <w:szCs w:val="28"/>
          <w:lang w:eastAsia="ar-SA"/>
        </w:rPr>
        <w:t xml:space="preserve"> medycznych</w:t>
      </w:r>
    </w:p>
    <w:p w14:paraId="5AA340C0" w14:textId="7EC88B8C" w:rsidR="00BB489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410CD06C" w14:textId="23BA99F0" w:rsidR="00BB489E" w:rsidRPr="009B4D8D" w:rsidRDefault="00BB489E" w:rsidP="00BB489E">
      <w:pPr>
        <w:tabs>
          <w:tab w:val="left" w:pos="2580"/>
        </w:tabs>
        <w:suppressAutoHyphens/>
        <w:spacing w:after="0" w:line="200" w:lineRule="atLeast"/>
        <w:rPr>
          <w:rFonts w:ascii="Century Gothic" w:eastAsia="Times New Roman" w:hAnsi="Century Gothic" w:cs="Arial"/>
          <w:b/>
          <w:sz w:val="20"/>
          <w:szCs w:val="20"/>
          <w:lang w:eastAsia="ar-SA"/>
        </w:rPr>
      </w:pPr>
      <w:r w:rsidRPr="009B4D8D">
        <w:rPr>
          <w:rFonts w:ascii="Century Gothic" w:eastAsia="Times New Roman" w:hAnsi="Century Gothic" w:cs="Arial"/>
          <w:b/>
          <w:sz w:val="20"/>
          <w:szCs w:val="20"/>
          <w:lang w:eastAsia="ar-SA"/>
        </w:rPr>
        <w:tab/>
      </w:r>
    </w:p>
    <w:p w14:paraId="23A49E65" w14:textId="77777777"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01596EEC" w:rsidR="00BB489E" w:rsidRPr="00832F19" w:rsidRDefault="00BB489E" w:rsidP="00BB0F81">
      <w:pPr>
        <w:suppressAutoHyphens/>
        <w:spacing w:after="0"/>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DA17BC">
        <w:rPr>
          <w:rFonts w:ascii="Century Gothic" w:eastAsia="Times New Roman" w:hAnsi="Century Gothic" w:cs="Times New Roman"/>
          <w:sz w:val="18"/>
          <w:szCs w:val="18"/>
          <w:lang w:eastAsia="ar-SA"/>
        </w:rPr>
        <w:t>Warmińsko – Mazurskie</w:t>
      </w:r>
      <w:r w:rsidR="00DA17BC" w:rsidRPr="00DA17BC">
        <w:rPr>
          <w:rFonts w:ascii="Century Gothic" w:eastAsia="Times New Roman" w:hAnsi="Century Gothic" w:cs="Times New Roman"/>
          <w:sz w:val="18"/>
          <w:szCs w:val="18"/>
          <w:lang w:eastAsia="ar-SA"/>
        </w:rPr>
        <w:t xml:space="preserve"> Centrum Chorób Płuc w Olsztynie</w:t>
      </w:r>
    </w:p>
    <w:p w14:paraId="18CE4F5F" w14:textId="77777777" w:rsidR="00BB489E" w:rsidRPr="00832F19" w:rsidRDefault="00BB489E" w:rsidP="00BB0F81">
      <w:pPr>
        <w:tabs>
          <w:tab w:val="left" w:pos="2897"/>
          <w:tab w:val="center" w:pos="5221"/>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BB0F81">
      <w:pPr>
        <w:tabs>
          <w:tab w:val="left" w:pos="1843"/>
          <w:tab w:val="center" w:pos="5220"/>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BB0F81">
      <w:pPr>
        <w:suppressAutoHyphens/>
        <w:spacing w:after="0"/>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8"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1422DF2B" w:rsidR="000B09E3" w:rsidRPr="008875AC" w:rsidRDefault="000B09E3" w:rsidP="00BB0F81">
      <w:pPr>
        <w:suppressAutoHyphens/>
        <w:spacing w:after="0"/>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9" w:history="1">
        <w:r w:rsidR="001A2184" w:rsidRPr="008D25C9">
          <w:rPr>
            <w:rStyle w:val="Hipercze"/>
            <w:rFonts w:ascii="Century Gothic" w:eastAsia="Times New Roman" w:hAnsi="Century Gothic" w:cs="Times New Roman"/>
            <w:sz w:val="18"/>
            <w:szCs w:val="18"/>
            <w:lang w:val="en-US" w:eastAsia="ar-SA"/>
          </w:rPr>
          <w:t>alis@pulmonologia.olsztyn.pl</w:t>
        </w:r>
      </w:hyperlink>
    </w:p>
    <w:p w14:paraId="25C94F91" w14:textId="26726E76" w:rsidR="000B09E3" w:rsidRPr="00832F19" w:rsidRDefault="000B09E3" w:rsidP="00BB0F81">
      <w:pPr>
        <w:suppressAutoHyphens/>
        <w:spacing w:after="0"/>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7:25 -14:00</w:t>
      </w:r>
    </w:p>
    <w:p w14:paraId="329EF241" w14:textId="2BE9052E" w:rsidR="00BB489E" w:rsidRPr="00832F19" w:rsidRDefault="00BB489E" w:rsidP="00BB489E">
      <w:pPr>
        <w:suppressAutoHyphens/>
        <w:spacing w:after="0" w:line="200" w:lineRule="atLeast"/>
        <w:jc w:val="both"/>
        <w:rPr>
          <w:rFonts w:ascii="Century Gothic" w:eastAsia="Times New Roman" w:hAnsi="Century Gothic" w:cs="Arial"/>
          <w:sz w:val="18"/>
          <w:szCs w:val="18"/>
          <w:lang w:eastAsia="ar-SA"/>
        </w:rPr>
      </w:pPr>
    </w:p>
    <w:p w14:paraId="664CA66D" w14:textId="47C53C24" w:rsidR="00C0254A" w:rsidRPr="001567F7" w:rsidRDefault="00C0254A" w:rsidP="003E0A7D">
      <w:pPr>
        <w:tabs>
          <w:tab w:val="left" w:pos="284"/>
        </w:tabs>
        <w:spacing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1EBA41F" w14:textId="77777777" w:rsidR="00C0254A" w:rsidRPr="00832F19" w:rsidRDefault="00C0254A" w:rsidP="00C0254A">
      <w:pPr>
        <w:spacing w:after="0" w:line="240" w:lineRule="auto"/>
        <w:ind w:left="284"/>
        <w:jc w:val="both"/>
        <w:rPr>
          <w:rStyle w:val="Hipercze"/>
          <w:rFonts w:ascii="Century Gothic" w:eastAsia="Times New Roman" w:hAnsi="Century Gothic" w:cs="Times New Roman"/>
          <w:b/>
          <w:sz w:val="18"/>
          <w:szCs w:val="18"/>
          <w:lang w:eastAsia="pl-PL"/>
        </w:rPr>
      </w:pPr>
      <w:r w:rsidRPr="00832F19">
        <w:rPr>
          <w:rFonts w:ascii="Century Gothic" w:hAnsi="Century Gothic"/>
          <w:sz w:val="18"/>
          <w:szCs w:val="18"/>
        </w:rPr>
        <w:t xml:space="preserve">     </w:t>
      </w:r>
      <w:hyperlink r:id="rId10" w:history="1">
        <w:r w:rsidRPr="00832F19">
          <w:rPr>
            <w:rStyle w:val="Hipercze"/>
            <w:rFonts w:ascii="Century Gothic" w:eastAsia="Times New Roman" w:hAnsi="Century Gothic" w:cs="Times New Roman"/>
            <w:b/>
            <w:sz w:val="18"/>
            <w:szCs w:val="18"/>
            <w:lang w:eastAsia="pl-PL"/>
          </w:rPr>
          <w:t>https://pulmonologia-olsztyn.ezamawiajacy.pl/servlet/HomeServlet</w:t>
        </w:r>
      </w:hyperlink>
    </w:p>
    <w:p w14:paraId="6E842D00" w14:textId="77777777" w:rsidR="00C0254A" w:rsidRDefault="00C0254A" w:rsidP="00572A41">
      <w:pPr>
        <w:autoSpaceDE w:val="0"/>
        <w:autoSpaceDN w:val="0"/>
        <w:adjustRightInd w:val="0"/>
        <w:spacing w:after="0" w:line="240" w:lineRule="auto"/>
        <w:ind w:left="284"/>
        <w:jc w:val="both"/>
        <w:rPr>
          <w:rFonts w:ascii="Century Gothic" w:eastAsia="Times New Roman" w:hAnsi="Century Gothic" w:cs="Times New Roman"/>
          <w:sz w:val="18"/>
          <w:szCs w:val="18"/>
          <w:lang w:eastAsia="pl-PL"/>
        </w:rPr>
      </w:pPr>
    </w:p>
    <w:p w14:paraId="7810F5FA" w14:textId="37B013C4" w:rsidR="00D756C2" w:rsidRPr="00832F19" w:rsidRDefault="00D756C2" w:rsidP="00572A41">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572A41">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7777777" w:rsidR="005262D1" w:rsidRPr="009B4D8D" w:rsidRDefault="005262D1" w:rsidP="00572A41">
      <w:pPr>
        <w:keepNext/>
        <w:numPr>
          <w:ilvl w:val="0"/>
          <w:numId w:val="2"/>
        </w:numPr>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II.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A43FCD8" w:rsidR="005262D1" w:rsidRPr="00832F19" w:rsidRDefault="005262D1" w:rsidP="005D39F1">
      <w:pPr>
        <w:tabs>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005D39F1">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5D39F1">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78F32522" w:rsidR="005262D1" w:rsidRPr="00832F19" w:rsidRDefault="005262D1" w:rsidP="005D39F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Platformie zakupowej Zamawiającego  poprzez link: </w:t>
      </w:r>
    </w:p>
    <w:p w14:paraId="3A44517C" w14:textId="77777777" w:rsidR="005262D1" w:rsidRPr="00832F19" w:rsidRDefault="005262D1" w:rsidP="005D39F1">
      <w:pPr>
        <w:spacing w:after="0" w:line="240" w:lineRule="auto"/>
        <w:ind w:left="567" w:hanging="283"/>
        <w:jc w:val="both"/>
        <w:rPr>
          <w:rStyle w:val="Hipercze"/>
          <w:rFonts w:ascii="Century Gothic" w:eastAsia="Times New Roman" w:hAnsi="Century Gothic" w:cs="Times New Roman"/>
          <w:b/>
          <w:sz w:val="18"/>
          <w:szCs w:val="18"/>
          <w:lang w:eastAsia="pl-PL"/>
        </w:rPr>
      </w:pPr>
      <w:r w:rsidRPr="00832F19">
        <w:rPr>
          <w:rFonts w:ascii="Century Gothic" w:hAnsi="Century Gothic"/>
          <w:sz w:val="18"/>
          <w:szCs w:val="18"/>
        </w:rPr>
        <w:t xml:space="preserve">     </w:t>
      </w:r>
      <w:hyperlink r:id="rId11" w:history="1">
        <w:r w:rsidRPr="00832F19">
          <w:rPr>
            <w:rStyle w:val="Hipercze"/>
            <w:rFonts w:ascii="Century Gothic" w:eastAsia="Times New Roman" w:hAnsi="Century Gothic" w:cs="Times New Roman"/>
            <w:b/>
            <w:sz w:val="18"/>
            <w:szCs w:val="18"/>
            <w:lang w:eastAsia="pl-PL"/>
          </w:rPr>
          <w:t>https://pulmonologia-olsztyn.ezamawiajacy.pl/servlet/HomeServlet</w:t>
        </w:r>
      </w:hyperlink>
    </w:p>
    <w:p w14:paraId="594D1FC4" w14:textId="77777777" w:rsidR="00C0254A" w:rsidRDefault="005262D1" w:rsidP="005D39F1">
      <w:pPr>
        <w:spacing w:after="0" w:line="240" w:lineRule="auto"/>
        <w:ind w:left="567" w:hanging="283"/>
        <w:jc w:val="both"/>
        <w:rPr>
          <w:rFonts w:ascii="Century Gothic" w:eastAsia="Times New Roman" w:hAnsi="Century Gothic" w:cs="Times New Roman"/>
          <w:b/>
          <w:bCs/>
          <w:sz w:val="18"/>
          <w:szCs w:val="18"/>
          <w:lang w:eastAsia="pl-PL"/>
        </w:rPr>
      </w:pPr>
      <w:r w:rsidRPr="00832F19">
        <w:rPr>
          <w:rFonts w:ascii="Century Gothic" w:eastAsia="Times New Roman" w:hAnsi="Century Gothic" w:cs="Times New Roman"/>
          <w:b/>
          <w:bCs/>
          <w:sz w:val="18"/>
          <w:szCs w:val="18"/>
          <w:lang w:eastAsia="pl-PL"/>
        </w:rPr>
        <w:t xml:space="preserve">     </w:t>
      </w:r>
    </w:p>
    <w:p w14:paraId="69F6D5BD" w14:textId="43F2EBCE" w:rsidR="005262D1"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832F19">
        <w:rPr>
          <w:rFonts w:ascii="Century Gothic" w:eastAsia="Times New Roman" w:hAnsi="Century Gothic" w:cs="Times New Roman"/>
          <w:b/>
          <w:bCs/>
          <w:sz w:val="18"/>
          <w:szCs w:val="18"/>
          <w:u w:val="single"/>
          <w:lang w:eastAsia="pl-PL"/>
        </w:rPr>
        <w:t>Zasady korzystania z Platformy:</w:t>
      </w:r>
    </w:p>
    <w:p w14:paraId="36C4AADA" w14:textId="77777777" w:rsidR="00505859" w:rsidRPr="00832F19"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443662F7" w14:textId="77777777" w:rsidR="00D20C7E" w:rsidRPr="00832F19" w:rsidRDefault="00D20C7E" w:rsidP="00D20C7E">
      <w:pPr>
        <w:pStyle w:val="Akapitzlist"/>
        <w:widowControl w:val="0"/>
        <w:numPr>
          <w:ilvl w:val="1"/>
          <w:numId w:val="6"/>
        </w:numPr>
        <w:tabs>
          <w:tab w:val="left" w:pos="567"/>
        </w:tabs>
        <w:suppressAutoHyphens/>
        <w:overflowPunct w:val="0"/>
        <w:autoSpaceDE w:val="0"/>
        <w:autoSpaceDN w:val="0"/>
        <w:spacing w:after="0" w:line="240" w:lineRule="auto"/>
        <w:ind w:hanging="508"/>
        <w:jc w:val="both"/>
        <w:textAlignment w:val="baseline"/>
        <w:rPr>
          <w:rFonts w:ascii="Century Gothic" w:eastAsia="Times New Roman" w:hAnsi="Century Gothic" w:cs="Times New Roman"/>
          <w:sz w:val="18"/>
          <w:szCs w:val="18"/>
          <w:lang w:eastAsia="pl-PL"/>
        </w:rPr>
      </w:pPr>
      <w:r w:rsidRPr="00832F19">
        <w:rPr>
          <w:rFonts w:ascii="Century Gothic" w:eastAsia="Times New Roman" w:hAnsi="Century Gothic" w:cs="Times New Roman"/>
          <w:sz w:val="18"/>
          <w:szCs w:val="18"/>
          <w:lang w:eastAsia="pl-PL"/>
        </w:rPr>
        <w:t>Korzystanie z Platformy jest bezpłatne.</w:t>
      </w:r>
    </w:p>
    <w:p w14:paraId="3D72AFBE" w14:textId="03F8AFD1" w:rsidR="00D756C2" w:rsidRPr="00832F19" w:rsidRDefault="00D20C7E" w:rsidP="00CF2015">
      <w:pPr>
        <w:widowControl w:val="0"/>
        <w:numPr>
          <w:ilvl w:val="1"/>
          <w:numId w:val="6"/>
        </w:numPr>
        <w:tabs>
          <w:tab w:val="left" w:pos="567"/>
        </w:tabs>
        <w:suppressAutoHyphens/>
        <w:overflowPunct w:val="0"/>
        <w:autoSpaceDE w:val="0"/>
        <w:autoSpaceDN w:val="0"/>
        <w:spacing w:after="0" w:line="240" w:lineRule="auto"/>
        <w:ind w:left="567" w:hanging="283"/>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w:t>
      </w:r>
      <w:r w:rsidR="00D756C2" w:rsidRPr="00832F19">
        <w:rPr>
          <w:rFonts w:ascii="Century Gothic" w:eastAsia="Times New Roman" w:hAnsi="Century Gothic" w:cs="Times New Roman"/>
          <w:sz w:val="18"/>
          <w:szCs w:val="18"/>
          <w:lang w:eastAsia="pl-PL"/>
        </w:rPr>
        <w:t xml:space="preserve">głoszenie do postępowania wymaga zalogowania Wykonawcy do Systemu </w:t>
      </w:r>
      <w:r w:rsidR="00D756C2" w:rsidRPr="00832F19">
        <w:rPr>
          <w:rFonts w:ascii="Century Gothic" w:eastAsia="Times New Roman" w:hAnsi="Century Gothic" w:cs="Times New Roman"/>
          <w:sz w:val="18"/>
          <w:szCs w:val="18"/>
          <w:lang w:eastAsia="pl-PL"/>
        </w:rPr>
        <w:br/>
        <w:t>na subdomenie Szpitala</w:t>
      </w:r>
      <w:r w:rsidR="000A06B1" w:rsidRPr="00832F19">
        <w:rPr>
          <w:rFonts w:ascii="Century Gothic" w:eastAsia="Times New Roman" w:hAnsi="Century Gothic" w:cs="Times New Roman"/>
          <w:sz w:val="18"/>
          <w:szCs w:val="18"/>
          <w:lang w:eastAsia="pl-PL"/>
        </w:rPr>
        <w:t xml:space="preserve">: </w:t>
      </w:r>
      <w:r w:rsidR="000A06B1" w:rsidRPr="00832F19">
        <w:rPr>
          <w:rFonts w:ascii="Century Gothic" w:eastAsia="Times New Roman" w:hAnsi="Century Gothic" w:cs="Times New Roman"/>
          <w:b/>
          <w:sz w:val="18"/>
          <w:szCs w:val="18"/>
          <w:u w:val="single"/>
          <w:lang w:eastAsia="pl-PL"/>
        </w:rPr>
        <w:t>https://pulmonologiaolsztyn.ezamawiajacy.pl/servlet/HomeServlet</w:t>
      </w:r>
      <w:r w:rsidR="00D756C2" w:rsidRPr="00832F19">
        <w:rPr>
          <w:rFonts w:ascii="Century Gothic" w:eastAsia="Times New Roman" w:hAnsi="Century Gothic" w:cs="Times New Roman"/>
          <w:sz w:val="18"/>
          <w:szCs w:val="18"/>
          <w:lang w:eastAsia="pl-PL"/>
        </w:rPr>
        <w:t xml:space="preserve"> lub </w:t>
      </w:r>
      <w:hyperlink r:id="rId12" w:history="1">
        <w:r w:rsidR="00BB489E" w:rsidRPr="00832F19">
          <w:rPr>
            <w:rStyle w:val="Hipercze"/>
            <w:rFonts w:ascii="Century Gothic" w:eastAsia="Times New Roman" w:hAnsi="Century Gothic" w:cs="Times New Roman"/>
            <w:b/>
            <w:sz w:val="18"/>
            <w:szCs w:val="18"/>
            <w:lang w:eastAsia="pl-PL"/>
          </w:rPr>
          <w:t>https://oneplace.marketplanet.pl</w:t>
        </w:r>
      </w:hyperlink>
      <w:r w:rsidR="00D756C2" w:rsidRPr="00832F19">
        <w:rPr>
          <w:rFonts w:ascii="Century Gothic" w:eastAsia="Times New Roman" w:hAnsi="Century Gothic" w:cs="Times New Roman"/>
          <w:b/>
          <w:sz w:val="18"/>
          <w:szCs w:val="18"/>
          <w:lang w:eastAsia="pl-PL"/>
        </w:rPr>
        <w:t>.</w:t>
      </w:r>
    </w:p>
    <w:p w14:paraId="73CCDE11" w14:textId="2E18B26F" w:rsidR="00D756C2" w:rsidRPr="00832F19" w:rsidRDefault="00D756C2" w:rsidP="00CF2015">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Fonts w:ascii="Century Gothic" w:eastAsia="Times New Roman" w:hAnsi="Century Gothic" w:cs="Times New Roman"/>
          <w:sz w:val="18"/>
          <w:szCs w:val="18"/>
          <w:lang w:eastAsia="pl-PL"/>
        </w:rPr>
      </w:pPr>
      <w:r w:rsidRPr="00832F19">
        <w:rPr>
          <w:rFonts w:ascii="Century Gothic" w:eastAsia="Times New Roman" w:hAnsi="Century Gothic" w:cs="Times New Roman"/>
          <w:sz w:val="18"/>
          <w:szCs w:val="18"/>
          <w:lang w:eastAsia="pl-PL"/>
        </w:rPr>
        <w:t xml:space="preserve">Wykonawca po wybraniu opcji „przystąp do postępowania” zostanie przekierowany </w:t>
      </w:r>
      <w:r w:rsidRPr="00832F19">
        <w:rPr>
          <w:rFonts w:ascii="Century Gothic" w:eastAsia="Times New Roman" w:hAnsi="Century Gothic" w:cs="Times New Roman"/>
          <w:sz w:val="18"/>
          <w:szCs w:val="18"/>
          <w:lang w:eastAsia="pl-PL"/>
        </w:rPr>
        <w:br/>
      </w:r>
      <w:r w:rsidRPr="00832F19">
        <w:rPr>
          <w:rFonts w:ascii="Century Gothic" w:eastAsia="Times New Roman" w:hAnsi="Century Gothic" w:cs="Times New Roman"/>
          <w:sz w:val="18"/>
          <w:szCs w:val="18"/>
          <w:lang w:eastAsia="pl-PL"/>
        </w:rPr>
        <w:lastRenderedPageBreak/>
        <w:t xml:space="preserve">do strony https://oneplace.marketplanet.pl, gdzie zostanie powiadomiony o możliwości zalogowania lub  założenia bezpłatnego konta. Wykonawca zakłada konto wykonując kroki procesu rejestracyjnego; podaje adres e-mail, ustanawia hasło, następnie powtarza hasło, wpisuje kod z obrazka, akceptuje regulamin, klika polecenie „zarejestruj się”. </w:t>
      </w:r>
    </w:p>
    <w:p w14:paraId="15702E69" w14:textId="49B5E537" w:rsidR="00D756C2" w:rsidRPr="00832F19" w:rsidRDefault="00D756C2" w:rsidP="00CF2015">
      <w:pPr>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Fonts w:ascii="Century Gothic" w:eastAsia="Times New Roman" w:hAnsi="Century Gothic" w:cs="Times New Roman"/>
          <w:sz w:val="18"/>
          <w:szCs w:val="18"/>
          <w:lang w:eastAsia="pl-PL"/>
        </w:rPr>
      </w:pPr>
      <w:r w:rsidRPr="00832F19">
        <w:rPr>
          <w:rFonts w:ascii="Century Gothic" w:eastAsia="Times New Roman" w:hAnsi="Century Gothic" w:cs="Times New Roman"/>
          <w:b/>
          <w:sz w:val="18"/>
          <w:szCs w:val="18"/>
          <w:lang w:eastAsia="pl-PL"/>
        </w:rPr>
        <w:t>Rejestracja Wykonawcy trwa  do 2 dni roboczych. W związku z tym Zamawiający zaleca Wykonawcom</w:t>
      </w:r>
      <w:r w:rsidR="00BB489E" w:rsidRPr="00832F19">
        <w:rPr>
          <w:rFonts w:ascii="Century Gothic" w:eastAsia="Times New Roman" w:hAnsi="Century Gothic" w:cs="Times New Roman"/>
          <w:b/>
          <w:sz w:val="18"/>
          <w:szCs w:val="18"/>
          <w:lang w:eastAsia="pl-PL"/>
        </w:rPr>
        <w:t xml:space="preserve"> </w:t>
      </w:r>
      <w:r w:rsidRPr="00832F19">
        <w:rPr>
          <w:rFonts w:ascii="Century Gothic" w:eastAsia="Times New Roman" w:hAnsi="Century Gothic" w:cs="Times New Roman"/>
          <w:b/>
          <w:sz w:val="18"/>
          <w:szCs w:val="18"/>
          <w:lang w:eastAsia="pl-PL"/>
        </w:rPr>
        <w:t>uwzględnienie</w:t>
      </w:r>
      <w:r w:rsidR="00BB489E" w:rsidRPr="00832F19">
        <w:rPr>
          <w:rFonts w:ascii="Century Gothic" w:eastAsia="Times New Roman" w:hAnsi="Century Gothic" w:cs="Times New Roman"/>
          <w:b/>
          <w:sz w:val="18"/>
          <w:szCs w:val="18"/>
          <w:lang w:eastAsia="pl-PL"/>
        </w:rPr>
        <w:t xml:space="preserve"> </w:t>
      </w:r>
      <w:r w:rsidRPr="00832F19">
        <w:rPr>
          <w:rFonts w:ascii="Century Gothic" w:eastAsia="Times New Roman" w:hAnsi="Century Gothic" w:cs="Times New Roman"/>
          <w:b/>
          <w:sz w:val="18"/>
          <w:szCs w:val="18"/>
          <w:lang w:eastAsia="pl-PL"/>
        </w:rPr>
        <w:t>czasu</w:t>
      </w:r>
      <w:r w:rsidR="00BB489E" w:rsidRPr="00832F19">
        <w:rPr>
          <w:rFonts w:ascii="Century Gothic" w:eastAsia="Times New Roman" w:hAnsi="Century Gothic" w:cs="Times New Roman"/>
          <w:b/>
          <w:sz w:val="18"/>
          <w:szCs w:val="18"/>
          <w:lang w:eastAsia="pl-PL"/>
        </w:rPr>
        <w:t xml:space="preserve"> </w:t>
      </w:r>
      <w:r w:rsidRPr="00832F19">
        <w:rPr>
          <w:rFonts w:ascii="Century Gothic" w:eastAsia="Times New Roman" w:hAnsi="Century Gothic" w:cs="Times New Roman"/>
          <w:b/>
          <w:sz w:val="18"/>
          <w:szCs w:val="18"/>
          <w:lang w:eastAsia="pl-PL"/>
        </w:rPr>
        <w:t>niezbędnego na rejestrację w procesie złożenia Oferty</w:t>
      </w:r>
      <w:r w:rsidR="00894653">
        <w:rPr>
          <w:rFonts w:ascii="Century Gothic" w:eastAsia="Times New Roman" w:hAnsi="Century Gothic" w:cs="Times New Roman"/>
          <w:b/>
          <w:sz w:val="18"/>
          <w:szCs w:val="18"/>
          <w:lang w:eastAsia="pl-PL"/>
        </w:rPr>
        <w:t xml:space="preserve">                           </w:t>
      </w:r>
      <w:r w:rsidRPr="00832F19">
        <w:rPr>
          <w:rFonts w:ascii="Century Gothic" w:eastAsia="Times New Roman" w:hAnsi="Century Gothic" w:cs="Times New Roman"/>
          <w:b/>
          <w:sz w:val="18"/>
          <w:szCs w:val="18"/>
          <w:lang w:eastAsia="pl-PL"/>
        </w:rPr>
        <w:t xml:space="preserve"> w postaci elektronicznej.</w:t>
      </w:r>
      <w:r w:rsidRPr="00832F19">
        <w:rPr>
          <w:rFonts w:ascii="Century Gothic" w:eastAsia="Times New Roman" w:hAnsi="Century Gothic" w:cs="Times New Roman"/>
          <w:sz w:val="18"/>
          <w:szCs w:val="18"/>
          <w:lang w:eastAsia="pl-PL"/>
        </w:rPr>
        <w:t xml:space="preserve"> Wykonawca wraz z potwierdzeniem złożenia wniosku rejestracyjnego otrzyma</w:t>
      </w:r>
      <w:r w:rsidR="00894653">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informacje, o możliwości przyspieszenia procedury założenia konta, wówczas należy skontaktować się pod numerem telefonu podanym w ww. potwierdzeniu. </w:t>
      </w:r>
    </w:p>
    <w:p w14:paraId="0BB12BEB" w14:textId="77777777" w:rsidR="00D756C2" w:rsidRPr="00832F19" w:rsidRDefault="00D756C2" w:rsidP="00CF2015">
      <w:pPr>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Fonts w:ascii="Century Gothic" w:eastAsia="Times New Roman" w:hAnsi="Century Gothic" w:cs="Times New Roman"/>
          <w:sz w:val="18"/>
          <w:szCs w:val="18"/>
          <w:lang w:eastAsia="pl-PL"/>
        </w:rPr>
      </w:pPr>
      <w:r w:rsidRPr="00832F19">
        <w:rPr>
          <w:rFonts w:ascii="Century Gothic" w:eastAsia="Times New Roman" w:hAnsi="Century Gothic" w:cs="Times New Roman"/>
          <w:sz w:val="18"/>
          <w:szCs w:val="18"/>
          <w:lang w:eastAsia="pl-PL"/>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14:paraId="26EE8B92" w14:textId="7715A0BC" w:rsidR="00D756C2" w:rsidRPr="00832F19" w:rsidRDefault="00D756C2" w:rsidP="00CF2015">
      <w:pPr>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Fonts w:ascii="Century Gothic" w:eastAsia="Times New Roman" w:hAnsi="Century Gothic" w:cs="Times New Roman"/>
          <w:sz w:val="18"/>
          <w:szCs w:val="18"/>
          <w:lang w:eastAsia="pl-PL"/>
        </w:rPr>
      </w:pPr>
      <w:r w:rsidRPr="00832F19">
        <w:rPr>
          <w:rFonts w:ascii="Century Gothic" w:eastAsia="Times New Roman" w:hAnsi="Century Gothic" w:cs="Times New Roman"/>
          <w:sz w:val="18"/>
          <w:szCs w:val="18"/>
          <w:lang w:eastAsia="pl-PL"/>
        </w:rPr>
        <w:t xml:space="preserve">Zamawiający informuje, iż w przypadku jakichkolwiek wątpliwości związanych </w:t>
      </w:r>
      <w:r w:rsidRPr="00832F19">
        <w:rPr>
          <w:rFonts w:ascii="Century Gothic" w:eastAsia="Times New Roman" w:hAnsi="Century Gothic" w:cs="Times New Roman"/>
          <w:sz w:val="18"/>
          <w:szCs w:val="18"/>
          <w:lang w:eastAsia="pl-PL"/>
        </w:rPr>
        <w:br/>
        <w:t>z</w:t>
      </w:r>
      <w:r w:rsidR="00E86C23">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zasadami</w:t>
      </w:r>
      <w:r w:rsidR="00E86C23">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korzystania</w:t>
      </w:r>
      <w:r w:rsidR="00E86C23">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w:t>
      </w:r>
      <w:r w:rsidR="00E86C23">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Platformy,</w:t>
      </w:r>
      <w:r w:rsidR="00E86C23">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Wykonawca</w:t>
      </w:r>
      <w:r w:rsidR="00E86C23">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powinien</w:t>
      </w:r>
      <w:r w:rsidR="00E86C23">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skontaktować</w:t>
      </w:r>
      <w:r w:rsidR="00E86C23">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się</w:t>
      </w:r>
      <w:r w:rsidR="00E86C23">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 dostawcą rozwiązania teleinformatycznego Platforma e</w:t>
      </w:r>
      <w:r w:rsidR="00E23451" w:rsidRPr="00832F19">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Zamawiający, tel. +48 22 576 87 90 (infolinia dostępna w dni robocze, w godzinach 9</w:t>
      </w:r>
      <w:r w:rsidR="00064B03">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00-17</w:t>
      </w:r>
      <w:r w:rsidR="00064B03">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e-mail: </w:t>
      </w:r>
      <w:hyperlink r:id="rId13" w:history="1">
        <w:r w:rsidRPr="00832F19">
          <w:rPr>
            <w:rFonts w:ascii="Century Gothic" w:eastAsia="Times New Roman" w:hAnsi="Century Gothic" w:cs="Times New Roman"/>
            <w:sz w:val="18"/>
            <w:szCs w:val="18"/>
            <w:u w:val="single"/>
            <w:lang w:eastAsia="pl-PL"/>
          </w:rPr>
          <w:t>oneplace@marketplanet.pl</w:t>
        </w:r>
      </w:hyperlink>
      <w:r w:rsidR="00D20C7E">
        <w:rPr>
          <w:rFonts w:ascii="Century Gothic" w:eastAsia="Times New Roman" w:hAnsi="Century Gothic" w:cs="Times New Roman"/>
          <w:sz w:val="18"/>
          <w:szCs w:val="18"/>
          <w:u w:val="single"/>
          <w:lang w:eastAsia="pl-PL"/>
        </w:rPr>
        <w:t xml:space="preserve">. </w:t>
      </w:r>
    </w:p>
    <w:p w14:paraId="26EEFBBD" w14:textId="77777777" w:rsidR="006B3338" w:rsidRDefault="006B3338" w:rsidP="00572A41">
      <w:pPr>
        <w:keepNext/>
        <w:suppressAutoHyphens/>
        <w:spacing w:after="0" w:line="200" w:lineRule="atLeast"/>
        <w:jc w:val="both"/>
        <w:outlineLvl w:val="0"/>
        <w:rPr>
          <w:rFonts w:ascii="Century Gothic" w:eastAsia="Times New Roman" w:hAnsi="Century Gothic" w:cs="Arial"/>
          <w:b/>
          <w:bCs/>
          <w:sz w:val="20"/>
          <w:szCs w:val="20"/>
          <w:lang w:eastAsia="ar-SA"/>
        </w:rPr>
      </w:pPr>
    </w:p>
    <w:p w14:paraId="1387358D" w14:textId="00E4EF96" w:rsidR="00D756C2" w:rsidRPr="009B4D8D" w:rsidRDefault="004C5534"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 xml:space="preserve">.  </w:t>
      </w:r>
      <w:r w:rsidR="00D10BAA">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NIA ZAMÓWIENIA</w:t>
      </w:r>
      <w:r w:rsidR="005262D1" w:rsidRPr="009B4D8D">
        <w:rPr>
          <w:rFonts w:ascii="Century Gothic" w:eastAsia="Times New Roman" w:hAnsi="Century Gothic" w:cs="Arial"/>
          <w:b/>
          <w:bCs/>
          <w:sz w:val="20"/>
          <w:szCs w:val="20"/>
          <w:u w:val="single"/>
          <w:lang w:eastAsia="ar-SA"/>
        </w:rPr>
        <w:t>.</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59D0C30C" w14:textId="0332D383" w:rsidR="00BB0F81" w:rsidRPr="002D3BD6" w:rsidRDefault="00BB489E" w:rsidP="00061B70">
      <w:pPr>
        <w:pStyle w:val="Akapitzlist"/>
        <w:numPr>
          <w:ilvl w:val="0"/>
          <w:numId w:val="9"/>
        </w:numPr>
        <w:suppressAutoHyphens/>
        <w:spacing w:after="0" w:line="200" w:lineRule="atLeast"/>
        <w:ind w:left="709" w:hanging="283"/>
        <w:jc w:val="both"/>
        <w:rPr>
          <w:rFonts w:ascii="Century Gothic" w:eastAsia="Times New Roman" w:hAnsi="Century Gothic" w:cs="Arial"/>
          <w:b/>
          <w:bCs/>
          <w:sz w:val="18"/>
          <w:szCs w:val="18"/>
          <w:lang w:eastAsia="ar-SA"/>
        </w:rPr>
      </w:pPr>
      <w:r w:rsidRPr="00B852D1">
        <w:rPr>
          <w:rFonts w:ascii="Century Gothic" w:eastAsia="Times New Roman" w:hAnsi="Century Gothic" w:cs="Arial"/>
          <w:sz w:val="18"/>
          <w:szCs w:val="18"/>
          <w:lang w:eastAsia="ar-SA"/>
        </w:rPr>
        <w:t>Niniejsze post</w:t>
      </w:r>
      <w:r w:rsidR="004C2BA6" w:rsidRPr="00B852D1">
        <w:rPr>
          <w:rFonts w:ascii="Century Gothic" w:eastAsia="Times New Roman" w:hAnsi="Century Gothic" w:cs="Arial"/>
          <w:sz w:val="18"/>
          <w:szCs w:val="18"/>
          <w:lang w:eastAsia="ar-SA"/>
        </w:rPr>
        <w:t>ę</w:t>
      </w:r>
      <w:r w:rsidRPr="00B852D1">
        <w:rPr>
          <w:rFonts w:ascii="Century Gothic" w:eastAsia="Times New Roman" w:hAnsi="Century Gothic" w:cs="Arial"/>
          <w:sz w:val="18"/>
          <w:szCs w:val="18"/>
          <w:lang w:eastAsia="ar-SA"/>
        </w:rPr>
        <w:t xml:space="preserve">powanie prowadzone jest na podstawie art. 275 </w:t>
      </w:r>
      <w:r w:rsidR="00832F19" w:rsidRPr="00B852D1">
        <w:rPr>
          <w:rFonts w:ascii="Century Gothic" w:eastAsia="Times New Roman" w:hAnsi="Century Gothic" w:cs="Arial"/>
          <w:sz w:val="18"/>
          <w:szCs w:val="18"/>
          <w:lang w:eastAsia="ar-SA"/>
        </w:rPr>
        <w:t xml:space="preserve">pkt </w:t>
      </w:r>
      <w:r w:rsidR="00D10BAA">
        <w:rPr>
          <w:rFonts w:ascii="Century Gothic" w:eastAsia="Times New Roman" w:hAnsi="Century Gothic" w:cs="Arial"/>
          <w:sz w:val="18"/>
          <w:szCs w:val="18"/>
          <w:lang w:eastAsia="ar-SA"/>
        </w:rPr>
        <w:t>2</w:t>
      </w:r>
      <w:r w:rsidR="00832F19"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 ustawy z dnia 11 września 20</w:t>
      </w:r>
      <w:r w:rsidR="00F62C9F">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w:t>
      </w:r>
      <w:r w:rsidR="00D10BAA">
        <w:rPr>
          <w:rFonts w:ascii="Century Gothic" w:eastAsia="Times New Roman" w:hAnsi="Century Gothic" w:cs="Arial"/>
          <w:sz w:val="18"/>
          <w:szCs w:val="18"/>
          <w:lang w:eastAsia="ar-SA"/>
        </w:rPr>
        <w:t>21</w:t>
      </w:r>
      <w:r w:rsidRPr="00B852D1">
        <w:rPr>
          <w:rFonts w:ascii="Century Gothic" w:eastAsia="Times New Roman" w:hAnsi="Century Gothic" w:cs="Arial"/>
          <w:sz w:val="18"/>
          <w:szCs w:val="18"/>
          <w:lang w:eastAsia="ar-SA"/>
        </w:rPr>
        <w:t xml:space="preserve"> roku, poz. </w:t>
      </w:r>
      <w:r w:rsidR="00D10BAA">
        <w:rPr>
          <w:rFonts w:ascii="Century Gothic" w:eastAsia="Times New Roman" w:hAnsi="Century Gothic" w:cs="Arial"/>
          <w:sz w:val="18"/>
          <w:szCs w:val="18"/>
          <w:lang w:eastAsia="ar-SA"/>
        </w:rPr>
        <w:t>1129</w:t>
      </w:r>
      <w:r w:rsidRPr="00B852D1">
        <w:rPr>
          <w:rFonts w:ascii="Century Gothic" w:eastAsia="Times New Roman" w:hAnsi="Century Gothic" w:cs="Arial"/>
          <w:sz w:val="18"/>
          <w:szCs w:val="18"/>
          <w:lang w:eastAsia="ar-SA"/>
        </w:rPr>
        <w:t xml:space="preserve">) </w:t>
      </w:r>
      <w:r w:rsidRPr="002D3BD6">
        <w:rPr>
          <w:rFonts w:ascii="Century Gothic" w:eastAsia="Times New Roman" w:hAnsi="Century Gothic" w:cs="Arial"/>
          <w:b/>
          <w:bCs/>
          <w:sz w:val="18"/>
          <w:szCs w:val="18"/>
          <w:lang w:eastAsia="ar-SA"/>
        </w:rPr>
        <w:t xml:space="preserve">w trybie podstawowym </w:t>
      </w:r>
      <w:r w:rsidR="0029526D">
        <w:rPr>
          <w:rFonts w:ascii="Century Gothic" w:eastAsia="Times New Roman" w:hAnsi="Century Gothic" w:cs="Arial"/>
          <w:b/>
          <w:bCs/>
          <w:sz w:val="18"/>
          <w:szCs w:val="18"/>
          <w:lang w:eastAsia="ar-SA"/>
        </w:rPr>
        <w:t xml:space="preserve">                       </w:t>
      </w:r>
      <w:r w:rsidR="008B4B3F" w:rsidRPr="002D3BD6">
        <w:rPr>
          <w:rFonts w:ascii="Century Gothic" w:eastAsia="Times New Roman" w:hAnsi="Century Gothic" w:cs="Arial"/>
          <w:b/>
          <w:bCs/>
          <w:sz w:val="18"/>
          <w:szCs w:val="18"/>
          <w:lang w:eastAsia="ar-SA"/>
        </w:rPr>
        <w:t>z fakultatywnymi negocjacjami.</w:t>
      </w:r>
    </w:p>
    <w:p w14:paraId="1665AD48" w14:textId="42C3914A" w:rsidR="00BB0F81" w:rsidRDefault="00BB0F81" w:rsidP="00061B7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przewiduje wyb</w:t>
      </w:r>
      <w:r w:rsidR="008B4B3F">
        <w:rPr>
          <w:rFonts w:ascii="Century Gothic" w:eastAsia="Times New Roman" w:hAnsi="Century Gothic" w:cs="Arial"/>
          <w:sz w:val="18"/>
          <w:szCs w:val="18"/>
          <w:lang w:eastAsia="ar-SA"/>
        </w:rPr>
        <w:t>ór</w:t>
      </w:r>
      <w:r w:rsidRPr="00B852D1">
        <w:rPr>
          <w:rFonts w:ascii="Century Gothic" w:eastAsia="Times New Roman" w:hAnsi="Century Gothic" w:cs="Arial"/>
          <w:sz w:val="18"/>
          <w:szCs w:val="18"/>
          <w:lang w:eastAsia="ar-SA"/>
        </w:rPr>
        <w:t xml:space="preserve"> najkorzystniejszej oferty z możliwością prowadzenia negocjacji. </w:t>
      </w:r>
    </w:p>
    <w:p w14:paraId="525D3F6A" w14:textId="3962641D" w:rsidR="00EF18B3" w:rsidRPr="004F682B" w:rsidRDefault="00061B70" w:rsidP="00061B70">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3. </w:t>
      </w:r>
      <w:r>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Zamawiający</w:t>
      </w:r>
      <w:r w:rsidR="00EF18B3" w:rsidRPr="00061B70">
        <w:rPr>
          <w:rFonts w:ascii="Century Gothic" w:eastAsia="Times New Roman" w:hAnsi="Century Gothic" w:cs="Times New Roman"/>
          <w:sz w:val="18"/>
          <w:szCs w:val="18"/>
          <w:lang w:eastAsia="pl-PL"/>
        </w:rPr>
        <w:t xml:space="preserve"> zgodnie z </w:t>
      </w:r>
      <w:r w:rsidR="00EF18B3" w:rsidRPr="004F682B">
        <w:rPr>
          <w:rFonts w:ascii="Century Gothic" w:eastAsia="Times New Roman" w:hAnsi="Century Gothic" w:cs="Times New Roman"/>
          <w:sz w:val="18"/>
          <w:szCs w:val="18"/>
          <w:lang w:eastAsia="pl-PL"/>
        </w:rPr>
        <w:t xml:space="preserve"> art. 288 ust. 1 </w:t>
      </w:r>
      <w:proofErr w:type="spellStart"/>
      <w:r w:rsidR="00EF18B3" w:rsidRPr="00061B70">
        <w:rPr>
          <w:rFonts w:ascii="Century Gothic" w:eastAsia="Times New Roman" w:hAnsi="Century Gothic" w:cs="Times New Roman"/>
          <w:sz w:val="18"/>
          <w:szCs w:val="18"/>
          <w:lang w:eastAsia="pl-PL"/>
        </w:rPr>
        <w:t>Pzp</w:t>
      </w:r>
      <w:proofErr w:type="spellEnd"/>
      <w:r w:rsidR="00EF18B3" w:rsidRPr="00061B70">
        <w:rPr>
          <w:rFonts w:ascii="Century Gothic" w:eastAsia="Times New Roman" w:hAnsi="Century Gothic" w:cs="Times New Roman"/>
          <w:sz w:val="18"/>
          <w:szCs w:val="18"/>
          <w:lang w:eastAsia="pl-PL"/>
        </w:rPr>
        <w:t xml:space="preserve"> informuje, że nie ogranicza liczby wykonawców, których zaprosi do negocjacji.</w:t>
      </w:r>
    </w:p>
    <w:p w14:paraId="5E569D2C" w14:textId="0228899F" w:rsidR="00EF18B3" w:rsidRPr="004F682B" w:rsidRDefault="00061B70" w:rsidP="00061B70">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4. </w:t>
      </w:r>
      <w:r w:rsidR="00EF18B3" w:rsidRPr="004F682B">
        <w:rPr>
          <w:rFonts w:ascii="Century Gothic" w:eastAsia="Times New Roman" w:hAnsi="Century Gothic" w:cs="Times New Roman"/>
          <w:sz w:val="18"/>
          <w:szCs w:val="18"/>
          <w:lang w:eastAsia="pl-PL"/>
        </w:rPr>
        <w:t>W przypadku podjęcia decyzji o prowadzeniu negocjacji w pierwszym kroku zamawiający poinformuje równocześnie wszystkich wykonawców, którzy złożyli oferty, o wykonawcach:</w:t>
      </w:r>
    </w:p>
    <w:p w14:paraId="3BD88EC1" w14:textId="77777777" w:rsidR="00EF18B3" w:rsidRPr="004F682B" w:rsidRDefault="00EF18B3" w:rsidP="00061B70">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1)</w:t>
      </w:r>
      <w:r w:rsidRPr="004F682B">
        <w:rPr>
          <w:rFonts w:ascii="Century Gothic" w:eastAsia="Times New Roman" w:hAnsi="Century Gothic" w:cs="Times New Roman"/>
          <w:sz w:val="18"/>
          <w:szCs w:val="18"/>
          <w:lang w:eastAsia="pl-PL"/>
        </w:rPr>
        <w:tab/>
        <w:t>których oferty nie zostały odrzucone, oraz punktacji przyznanej ofertom w każdym kryterium oceny ofert i łącznej punktacji,</w:t>
      </w:r>
    </w:p>
    <w:p w14:paraId="7DE95FEC" w14:textId="77777777" w:rsidR="00EF18B3" w:rsidRPr="004F682B" w:rsidRDefault="00EF18B3" w:rsidP="00061B70">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2)</w:t>
      </w:r>
      <w:r w:rsidRPr="004F682B">
        <w:rPr>
          <w:rFonts w:ascii="Century Gothic" w:eastAsia="Times New Roman" w:hAnsi="Century Gothic" w:cs="Times New Roman"/>
          <w:sz w:val="18"/>
          <w:szCs w:val="18"/>
          <w:lang w:eastAsia="pl-PL"/>
        </w:rPr>
        <w:tab/>
        <w:t>których oferty zostały odrzucone,</w:t>
      </w:r>
      <w:r w:rsidRPr="004F682B">
        <w:rPr>
          <w:rFonts w:ascii="Century Gothic" w:eastAsia="Times New Roman" w:hAnsi="Century Gothic" w:cs="Times New Roman"/>
          <w:sz w:val="18"/>
          <w:szCs w:val="18"/>
          <w:lang w:eastAsia="pl-PL"/>
        </w:rPr>
        <w:tab/>
      </w:r>
    </w:p>
    <w:p w14:paraId="7D11CA74" w14:textId="77777777" w:rsidR="00EF18B3" w:rsidRPr="004F682B" w:rsidRDefault="00EF18B3" w:rsidP="00061B70">
      <w:pPr>
        <w:spacing w:after="0" w:line="240" w:lineRule="auto"/>
        <w:ind w:left="852" w:firstLine="282"/>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w:t>
      </w:r>
      <w:r w:rsidRPr="004F682B">
        <w:rPr>
          <w:rFonts w:ascii="Century Gothic" w:eastAsia="Times New Roman" w:hAnsi="Century Gothic" w:cs="Times New Roman"/>
          <w:sz w:val="18"/>
          <w:szCs w:val="18"/>
          <w:lang w:eastAsia="pl-PL"/>
        </w:rPr>
        <w:tab/>
        <w:t>podając uzasadnienie faktyczne i prawne.</w:t>
      </w:r>
    </w:p>
    <w:p w14:paraId="2E90CFBC" w14:textId="2854CEF3" w:rsidR="00EF18B3" w:rsidRPr="004F682B" w:rsidRDefault="00061B70" w:rsidP="002D3BD6">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5. </w:t>
      </w:r>
      <w:r w:rsidR="006B5FC3">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Zamawiający w zaproszeniu do negocjacji wskaże miejsce, termin i sposób prowadzenia negocjacji oraz kryteria oceny ofert, w ramach których będą prowadzone negocjacje w celu ulepszenia treści ofer</w:t>
      </w:r>
      <w:r w:rsidR="00EF18B3" w:rsidRPr="00061B70">
        <w:rPr>
          <w:rFonts w:ascii="Century Gothic" w:eastAsia="Times New Roman" w:hAnsi="Century Gothic" w:cs="Times New Roman"/>
          <w:sz w:val="18"/>
          <w:szCs w:val="18"/>
          <w:lang w:eastAsia="pl-PL"/>
        </w:rPr>
        <w:t>t.</w:t>
      </w:r>
    </w:p>
    <w:p w14:paraId="047E2210" w14:textId="4B4889BA" w:rsidR="00EF18B3" w:rsidRPr="004F682B" w:rsidRDefault="00061B70" w:rsidP="006B5FC3">
      <w:pPr>
        <w:spacing w:after="0" w:line="240" w:lineRule="auto"/>
        <w:ind w:left="709" w:hanging="283"/>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6. </w:t>
      </w:r>
      <w:r w:rsidR="006B5FC3">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5ED6D37" w14:textId="61390401" w:rsidR="00EF18B3" w:rsidRPr="004F682B" w:rsidRDefault="00061B70" w:rsidP="006B5FC3">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7.</w:t>
      </w:r>
      <w:r w:rsidR="006B5FC3">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 xml:space="preserve">Po zakończeniu negocjacji z wszystkimi </w:t>
      </w:r>
      <w:r w:rsidR="00EF18B3" w:rsidRPr="00061B70">
        <w:rPr>
          <w:rFonts w:ascii="Century Gothic" w:eastAsia="Times New Roman" w:hAnsi="Century Gothic" w:cs="Times New Roman"/>
          <w:sz w:val="18"/>
          <w:szCs w:val="18"/>
          <w:lang w:eastAsia="pl-PL"/>
        </w:rPr>
        <w:t>W</w:t>
      </w:r>
      <w:r w:rsidR="00EF18B3" w:rsidRPr="004F682B">
        <w:rPr>
          <w:rFonts w:ascii="Century Gothic" w:eastAsia="Times New Roman" w:hAnsi="Century Gothic" w:cs="Times New Roman"/>
          <w:sz w:val="18"/>
          <w:szCs w:val="18"/>
          <w:lang w:eastAsia="pl-PL"/>
        </w:rPr>
        <w:t xml:space="preserve">ykonawcami, </w:t>
      </w:r>
      <w:r w:rsidR="00EF18B3" w:rsidRPr="00061B70">
        <w:rPr>
          <w:rFonts w:ascii="Century Gothic" w:eastAsia="Times New Roman" w:hAnsi="Century Gothic" w:cs="Times New Roman"/>
          <w:sz w:val="18"/>
          <w:szCs w:val="18"/>
          <w:lang w:eastAsia="pl-PL"/>
        </w:rPr>
        <w:t>Z</w:t>
      </w:r>
      <w:r w:rsidR="00EF18B3" w:rsidRPr="004F682B">
        <w:rPr>
          <w:rFonts w:ascii="Century Gothic" w:eastAsia="Times New Roman" w:hAnsi="Century Gothic" w:cs="Times New Roman"/>
          <w:sz w:val="18"/>
          <w:szCs w:val="18"/>
          <w:lang w:eastAsia="pl-PL"/>
        </w:rPr>
        <w:t>amawiający informuje o tym fakcie uczestników negocjacji oraz zaprasza ich do składania ofert dodatkowych.</w:t>
      </w:r>
    </w:p>
    <w:p w14:paraId="3083DA08" w14:textId="0068B259" w:rsidR="00EF18B3" w:rsidRPr="004F682B" w:rsidRDefault="00061B70" w:rsidP="002D3BD6">
      <w:pPr>
        <w:spacing w:after="0" w:line="240" w:lineRule="auto"/>
        <w:ind w:left="426"/>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8.</w:t>
      </w:r>
      <w:r w:rsidR="006B5FC3">
        <w:rPr>
          <w:rFonts w:ascii="Century Gothic" w:eastAsia="Times New Roman" w:hAnsi="Century Gothic" w:cs="Times New Roman"/>
          <w:sz w:val="18"/>
          <w:szCs w:val="18"/>
          <w:lang w:eastAsia="pl-PL"/>
        </w:rPr>
        <w:t xml:space="preserve"> </w:t>
      </w:r>
      <w:r w:rsidR="002D3BD6">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Zaproszenie do złożenia ofert dodatkowych będzie zawierać co najmniej:</w:t>
      </w:r>
    </w:p>
    <w:p w14:paraId="4D5032E8" w14:textId="77777777" w:rsidR="00EF18B3" w:rsidRPr="004F682B" w:rsidRDefault="00EF18B3" w:rsidP="002D3BD6">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1)</w:t>
      </w:r>
      <w:r w:rsidRPr="004F682B">
        <w:rPr>
          <w:rFonts w:ascii="Century Gothic" w:eastAsia="Times New Roman" w:hAnsi="Century Gothic" w:cs="Times New Roman"/>
          <w:sz w:val="18"/>
          <w:szCs w:val="18"/>
          <w:lang w:eastAsia="pl-PL"/>
        </w:rPr>
        <w:tab/>
        <w:t>nazwę oraz adres zamawiającego, numer telefonu, adres poczty elektronicznej oraz strony internetowej prowadzonego postępowania;</w:t>
      </w:r>
    </w:p>
    <w:p w14:paraId="18BDCB7F" w14:textId="77777777" w:rsidR="00EF18B3" w:rsidRPr="004F682B" w:rsidRDefault="00EF18B3" w:rsidP="002D3BD6">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2)</w:t>
      </w:r>
      <w:r w:rsidRPr="004F682B">
        <w:rPr>
          <w:rFonts w:ascii="Century Gothic" w:eastAsia="Times New Roman" w:hAnsi="Century Gothic" w:cs="Times New Roman"/>
          <w:sz w:val="18"/>
          <w:szCs w:val="18"/>
          <w:lang w:eastAsia="pl-PL"/>
        </w:rPr>
        <w:tab/>
        <w:t>sposób i termin składania ofert dodatkowych oraz język lub języki, w jakich muszą one być sporządzone, oraz termin otwarcia tych ofert.</w:t>
      </w:r>
    </w:p>
    <w:p w14:paraId="4434791D" w14:textId="67E930F4" w:rsidR="00EF18B3" w:rsidRPr="004F682B" w:rsidRDefault="00061B70" w:rsidP="002D3BD6">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9. </w:t>
      </w:r>
      <w:r w:rsidR="002D3BD6">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 xml:space="preserve">Wykonawca może złożyć ofertę dodatkową, która zawiera nowe propozycje w zakresie treści oferty podlegających ocenie w ramach kryteriów oceny ofert wskazanych przez zamawiającego </w:t>
      </w:r>
      <w:r w:rsidR="0029526D">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 xml:space="preserve">w zaproszeniu do negocjacji. </w:t>
      </w:r>
    </w:p>
    <w:p w14:paraId="2C172D4C" w14:textId="51D9FF57" w:rsidR="00EF18B3" w:rsidRPr="004F682B" w:rsidRDefault="00061B70" w:rsidP="0029526D">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10. </w:t>
      </w:r>
      <w:r w:rsidR="00EF18B3" w:rsidRPr="004F682B">
        <w:rPr>
          <w:rFonts w:ascii="Century Gothic" w:eastAsia="Times New Roman" w:hAnsi="Century Gothic" w:cs="Times New Roman"/>
          <w:sz w:val="18"/>
          <w:szCs w:val="18"/>
          <w:lang w:eastAsia="pl-PL"/>
        </w:rPr>
        <w:t xml:space="preserve">Oferta dodatkowa nie może być mniej korzystna w żadnym z kryteriów oceny ofert wskazanych </w:t>
      </w:r>
      <w:r w:rsidR="0029526D">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 xml:space="preserve">w zaproszeniu do negocjacji niż oferta złożona w odpowiedzi na ogłoszenie o zamówieniu. </w:t>
      </w:r>
    </w:p>
    <w:p w14:paraId="10317555" w14:textId="47F89261" w:rsidR="00EF18B3" w:rsidRPr="004F682B" w:rsidRDefault="00061B70" w:rsidP="0029526D">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11.</w:t>
      </w:r>
      <w:r w:rsidR="0029526D">
        <w:rPr>
          <w:rFonts w:ascii="Century Gothic" w:eastAsia="Times New Roman" w:hAnsi="Century Gothic" w:cs="Times New Roman"/>
          <w:sz w:val="18"/>
          <w:szCs w:val="18"/>
          <w:lang w:eastAsia="pl-PL"/>
        </w:rPr>
        <w:t xml:space="preserve"> </w:t>
      </w:r>
      <w:r w:rsidR="00EF18B3" w:rsidRPr="004F682B">
        <w:rPr>
          <w:rFonts w:ascii="Century Gothic" w:eastAsia="Times New Roman" w:hAnsi="Century Gothic" w:cs="Times New Roman"/>
          <w:sz w:val="18"/>
          <w:szCs w:val="18"/>
          <w:lang w:eastAsia="pl-PL"/>
        </w:rPr>
        <w:t xml:space="preserve">Oferta przestaje wiązać wykonawcę w zakresie, w jakim złoży on ofertę dodatkową zawierającą korzystniejsze propozycje w ramach każdego z kryteriów oceny ofert wskazanych w zaproszeniu do negocjacji. </w:t>
      </w:r>
    </w:p>
    <w:p w14:paraId="546F049C" w14:textId="7D87FAB4" w:rsidR="00EF18B3" w:rsidRPr="004F682B" w:rsidRDefault="00EF18B3" w:rsidP="0029526D">
      <w:pPr>
        <w:spacing w:after="0" w:line="240" w:lineRule="auto"/>
        <w:ind w:left="709" w:hanging="283"/>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1</w:t>
      </w:r>
      <w:r w:rsidR="00061B70" w:rsidRPr="00061B70">
        <w:rPr>
          <w:rFonts w:ascii="Century Gothic" w:eastAsia="Times New Roman" w:hAnsi="Century Gothic" w:cs="Times New Roman"/>
          <w:sz w:val="18"/>
          <w:szCs w:val="18"/>
          <w:lang w:eastAsia="pl-PL"/>
        </w:rPr>
        <w:t>2.</w:t>
      </w:r>
      <w:r w:rsidRPr="004F682B">
        <w:rPr>
          <w:rFonts w:ascii="Century Gothic" w:eastAsia="Times New Roman" w:hAnsi="Century Gothic" w:cs="Times New Roman"/>
          <w:sz w:val="18"/>
          <w:szCs w:val="18"/>
          <w:lang w:eastAsia="pl-PL"/>
        </w:rPr>
        <w:tab/>
        <w:t>Oferta dodatkowa, która jest mniej korzystna w którymkolwiek z kryteriów oceny ofert wskazanych w zaproszeniu do negocjacji niż oferta złożona w odpowiedzi na ogłoszenie o zamówieniu, podlega odrzuceniu.</w:t>
      </w:r>
    </w:p>
    <w:p w14:paraId="6CE382CD" w14:textId="77777777" w:rsidR="00BB0F81" w:rsidRPr="00832F19" w:rsidRDefault="00BB0F81" w:rsidP="009D22E0">
      <w:pPr>
        <w:suppressAutoHyphens/>
        <w:spacing w:after="0" w:line="200" w:lineRule="atLeast"/>
        <w:ind w:left="709" w:hanging="283"/>
        <w:jc w:val="both"/>
        <w:rPr>
          <w:rFonts w:ascii="Century Gothic" w:eastAsia="Times New Roman" w:hAnsi="Century Gothic" w:cs="Arial"/>
          <w:sz w:val="18"/>
          <w:szCs w:val="18"/>
          <w:lang w:eastAsia="ar-SA"/>
        </w:rPr>
      </w:pPr>
    </w:p>
    <w:p w14:paraId="3DC3842C" w14:textId="4BB52E40" w:rsidR="00D1126A" w:rsidRPr="00505859" w:rsidRDefault="00EA4241" w:rsidP="00572A41">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lang w:eastAsia="ar-SA"/>
        </w:rPr>
        <w:t xml:space="preserve"> </w:t>
      </w:r>
      <w:r w:rsidR="00D37855">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32F19" w:rsidRDefault="002A2F84" w:rsidP="002A2F84">
      <w:pPr>
        <w:suppressAutoHyphens/>
        <w:spacing w:after="0"/>
        <w:jc w:val="both"/>
        <w:rPr>
          <w:rFonts w:ascii="Century Gothic" w:eastAsia="Times New Roman" w:hAnsi="Century Gothic" w:cs="Arial"/>
          <w:b/>
          <w:sz w:val="18"/>
          <w:szCs w:val="18"/>
          <w:u w:val="single"/>
          <w:lang w:eastAsia="ar-SA"/>
        </w:rPr>
      </w:pPr>
    </w:p>
    <w:p w14:paraId="1F612BD5" w14:textId="67132284" w:rsidR="00450736" w:rsidRPr="00450736" w:rsidRDefault="002A2F84" w:rsidP="00450736">
      <w:pPr>
        <w:pStyle w:val="Tytu"/>
        <w:numPr>
          <w:ilvl w:val="0"/>
          <w:numId w:val="22"/>
        </w:numPr>
        <w:tabs>
          <w:tab w:val="clear" w:pos="0"/>
          <w:tab w:val="left" w:pos="1080"/>
          <w:tab w:val="left" w:pos="1260"/>
        </w:tabs>
        <w:suppressAutoHyphens w:val="0"/>
        <w:ind w:left="709" w:hanging="283"/>
        <w:jc w:val="both"/>
        <w:rPr>
          <w:rFonts w:ascii="Century Gothic" w:hAnsi="Century Gothic"/>
          <w:bCs/>
          <w:i w:val="0"/>
          <w:iCs/>
          <w:sz w:val="18"/>
          <w:szCs w:val="18"/>
        </w:rPr>
      </w:pPr>
      <w:r w:rsidRPr="00450736">
        <w:rPr>
          <w:rFonts w:ascii="Century Gothic" w:hAnsi="Century Gothic"/>
          <w:i w:val="0"/>
          <w:iCs/>
          <w:sz w:val="18"/>
          <w:szCs w:val="18"/>
        </w:rPr>
        <w:t>1.</w:t>
      </w:r>
      <w:r w:rsidR="003C7F64">
        <w:rPr>
          <w:rFonts w:ascii="Century Gothic" w:hAnsi="Century Gothic"/>
          <w:i w:val="0"/>
          <w:iCs/>
          <w:sz w:val="18"/>
          <w:szCs w:val="18"/>
        </w:rPr>
        <w:t xml:space="preserve"> </w:t>
      </w:r>
      <w:r w:rsidR="00450736" w:rsidRPr="00450736">
        <w:rPr>
          <w:rFonts w:ascii="Century Gothic" w:hAnsi="Century Gothic"/>
          <w:i w:val="0"/>
          <w:iCs/>
          <w:sz w:val="18"/>
          <w:szCs w:val="18"/>
        </w:rPr>
        <w:t xml:space="preserve">Przedmiotem   zamówienia  jest </w:t>
      </w:r>
      <w:r w:rsidR="00450736" w:rsidRPr="00450736">
        <w:rPr>
          <w:rFonts w:ascii="Century Gothic" w:hAnsi="Century Gothic"/>
          <w:b/>
          <w:i w:val="0"/>
          <w:iCs/>
          <w:sz w:val="18"/>
          <w:szCs w:val="18"/>
        </w:rPr>
        <w:t xml:space="preserve">odbiór, transport, magazynowanie i </w:t>
      </w:r>
      <w:r w:rsidR="00450736" w:rsidRPr="00450736">
        <w:rPr>
          <w:rFonts w:ascii="Century Gothic" w:hAnsi="Century Gothic"/>
          <w:b/>
          <w:bCs/>
          <w:i w:val="0"/>
          <w:iCs/>
          <w:sz w:val="18"/>
          <w:szCs w:val="18"/>
        </w:rPr>
        <w:t>utylizacja odpadów</w:t>
      </w:r>
      <w:r w:rsidR="00450736" w:rsidRPr="00450736">
        <w:rPr>
          <w:rFonts w:ascii="Century Gothic" w:hAnsi="Century Gothic"/>
          <w:bCs/>
          <w:i w:val="0"/>
          <w:iCs/>
          <w:sz w:val="18"/>
          <w:szCs w:val="18"/>
        </w:rPr>
        <w:t xml:space="preserve"> </w:t>
      </w:r>
      <w:r w:rsidR="00EF1FA2">
        <w:rPr>
          <w:rFonts w:ascii="Century Gothic" w:hAnsi="Century Gothic"/>
          <w:bCs/>
          <w:i w:val="0"/>
          <w:iCs/>
          <w:sz w:val="18"/>
          <w:szCs w:val="18"/>
        </w:rPr>
        <w:t xml:space="preserve"> </w:t>
      </w:r>
      <w:r w:rsidR="00EF1FA2" w:rsidRPr="00EF1FA2">
        <w:rPr>
          <w:rFonts w:ascii="Century Gothic" w:hAnsi="Century Gothic"/>
          <w:b/>
          <w:i w:val="0"/>
          <w:iCs/>
          <w:sz w:val="18"/>
          <w:szCs w:val="18"/>
        </w:rPr>
        <w:t>medycznych</w:t>
      </w:r>
      <w:r w:rsidR="00EF1FA2">
        <w:rPr>
          <w:rFonts w:ascii="Century Gothic" w:hAnsi="Century Gothic"/>
          <w:bCs/>
          <w:i w:val="0"/>
          <w:iCs/>
          <w:sz w:val="18"/>
          <w:szCs w:val="18"/>
        </w:rPr>
        <w:t xml:space="preserve"> </w:t>
      </w:r>
      <w:r w:rsidR="00DA17BC" w:rsidRPr="00DA17BC">
        <w:rPr>
          <w:rFonts w:ascii="Century Gothic" w:hAnsi="Century Gothic"/>
          <w:bCs/>
          <w:i w:val="0"/>
          <w:iCs/>
          <w:sz w:val="18"/>
          <w:szCs w:val="18"/>
        </w:rPr>
        <w:t>Warmińsko – Mazurskiego Centrum Chorób Płuc w Olsztynie</w:t>
      </w:r>
      <w:r w:rsidR="002367A4">
        <w:rPr>
          <w:rFonts w:ascii="Century Gothic" w:hAnsi="Century Gothic"/>
          <w:bCs/>
          <w:i w:val="0"/>
          <w:iCs/>
          <w:sz w:val="18"/>
          <w:szCs w:val="18"/>
        </w:rPr>
        <w:t>, własnym transportem Wykonawcy, w pojemnikach Wykonawcy.</w:t>
      </w:r>
    </w:p>
    <w:p w14:paraId="6DDB53F5" w14:textId="6C45F4F3" w:rsidR="00450736" w:rsidRPr="00450736" w:rsidRDefault="00450736" w:rsidP="00450736">
      <w:pPr>
        <w:keepNext/>
        <w:suppressAutoHyphens/>
        <w:spacing w:after="0" w:line="240" w:lineRule="auto"/>
        <w:ind w:left="709" w:hanging="283"/>
        <w:jc w:val="both"/>
        <w:rPr>
          <w:rFonts w:ascii="Century Gothic" w:eastAsia="Tahoma" w:hAnsi="Century Gothic" w:cs="Tahoma"/>
          <w:iCs/>
          <w:sz w:val="18"/>
          <w:szCs w:val="18"/>
          <w:lang w:eastAsia="ar-SA"/>
        </w:rPr>
      </w:pPr>
      <w:r w:rsidRPr="00450736">
        <w:rPr>
          <w:rFonts w:ascii="Century Gothic" w:eastAsia="Tahoma" w:hAnsi="Century Gothic" w:cs="Tahoma"/>
          <w:iCs/>
          <w:sz w:val="18"/>
          <w:szCs w:val="18"/>
          <w:lang w:eastAsia="ar-SA"/>
        </w:rPr>
        <w:lastRenderedPageBreak/>
        <w:t>2.   Szczegółowy opis przedmiotu zamówienia został określony w Załączniku Nr 2 do SWZ.</w:t>
      </w:r>
    </w:p>
    <w:p w14:paraId="1230C615" w14:textId="3C49CCC1" w:rsidR="00450736" w:rsidRPr="00450736" w:rsidRDefault="00450736" w:rsidP="00450736">
      <w:pPr>
        <w:suppressAutoHyphens/>
        <w:spacing w:after="0" w:line="240" w:lineRule="auto"/>
        <w:ind w:left="709" w:hanging="283"/>
        <w:jc w:val="both"/>
        <w:rPr>
          <w:rFonts w:ascii="Century Gothic" w:eastAsia="Times New Roman" w:hAnsi="Century Gothic" w:cs="Times New Roman"/>
          <w:iCs/>
          <w:sz w:val="18"/>
          <w:szCs w:val="18"/>
          <w:lang w:eastAsia="ar-SA"/>
        </w:rPr>
      </w:pPr>
      <w:r w:rsidRPr="00450736">
        <w:rPr>
          <w:rFonts w:ascii="Century Gothic" w:eastAsia="Times New Roman" w:hAnsi="Century Gothic" w:cs="Times New Roman"/>
          <w:iCs/>
          <w:sz w:val="18"/>
          <w:szCs w:val="18"/>
          <w:lang w:eastAsia="ar-SA"/>
        </w:rPr>
        <w:t xml:space="preserve">3.  </w:t>
      </w:r>
      <w:r>
        <w:rPr>
          <w:rFonts w:ascii="Century Gothic" w:eastAsia="Times New Roman" w:hAnsi="Century Gothic" w:cs="Times New Roman"/>
          <w:iCs/>
          <w:sz w:val="18"/>
          <w:szCs w:val="18"/>
          <w:lang w:eastAsia="ar-SA"/>
        </w:rPr>
        <w:t xml:space="preserve"> </w:t>
      </w:r>
      <w:r w:rsidRPr="00450736">
        <w:rPr>
          <w:rFonts w:ascii="Century Gothic" w:eastAsia="Times New Roman" w:hAnsi="Century Gothic" w:cs="Times New Roman"/>
          <w:iCs/>
          <w:sz w:val="18"/>
          <w:szCs w:val="18"/>
          <w:lang w:eastAsia="ar-SA"/>
        </w:rPr>
        <w:t>Realizacja  niniejszego przedmiotu zamówienia winna się odbywać w zgodności z obowiązującymi przepisami prawa, a zwłaszcza:</w:t>
      </w:r>
    </w:p>
    <w:p w14:paraId="6FBE6A50" w14:textId="0BF21463" w:rsidR="000A7A5E" w:rsidRPr="000A7A5E" w:rsidRDefault="000A7A5E" w:rsidP="000A7A5E">
      <w:pPr>
        <w:numPr>
          <w:ilvl w:val="0"/>
          <w:numId w:val="29"/>
        </w:numPr>
        <w:tabs>
          <w:tab w:val="num" w:pos="360"/>
          <w:tab w:val="left" w:pos="567"/>
          <w:tab w:val="left" w:pos="1134"/>
        </w:tabs>
        <w:suppressAutoHyphens/>
        <w:spacing w:after="0" w:line="240" w:lineRule="auto"/>
        <w:ind w:firstLine="349"/>
        <w:jc w:val="both"/>
        <w:rPr>
          <w:rFonts w:ascii="Century Gothic" w:eastAsia="Times New Roman" w:hAnsi="Century Gothic" w:cs="Times New Roman"/>
          <w:sz w:val="18"/>
          <w:szCs w:val="18"/>
          <w:lang w:eastAsia="ar-SA"/>
        </w:rPr>
      </w:pPr>
      <w:r w:rsidRPr="000A7A5E">
        <w:rPr>
          <w:rFonts w:ascii="Century Gothic" w:eastAsia="Times New Roman" w:hAnsi="Century Gothic" w:cs="Times New Roman"/>
          <w:sz w:val="18"/>
          <w:szCs w:val="18"/>
          <w:lang w:eastAsia="ar-SA"/>
        </w:rPr>
        <w:t>ustawą z dnia 27 kwietnia 2001 roku Prawo ochrony środowiska (Dz.U.2021, poz.1973),</w:t>
      </w:r>
    </w:p>
    <w:p w14:paraId="7701767F" w14:textId="4F192C00" w:rsidR="000A7A5E" w:rsidRPr="000A7A5E" w:rsidRDefault="000A7A5E" w:rsidP="000A7A5E">
      <w:pPr>
        <w:numPr>
          <w:ilvl w:val="0"/>
          <w:numId w:val="29"/>
        </w:numPr>
        <w:tabs>
          <w:tab w:val="left" w:pos="567"/>
          <w:tab w:val="left" w:pos="1134"/>
        </w:tabs>
        <w:suppressAutoHyphens/>
        <w:spacing w:after="0" w:line="240" w:lineRule="auto"/>
        <w:ind w:left="567" w:firstLine="142"/>
        <w:jc w:val="both"/>
        <w:rPr>
          <w:rFonts w:ascii="Century Gothic" w:eastAsia="Times New Roman" w:hAnsi="Century Gothic" w:cs="Times New Roman"/>
          <w:sz w:val="18"/>
          <w:szCs w:val="18"/>
          <w:lang w:eastAsia="ar-SA"/>
        </w:rPr>
      </w:pPr>
      <w:r w:rsidRPr="000A7A5E">
        <w:rPr>
          <w:rFonts w:ascii="Century Gothic" w:eastAsia="Times New Roman" w:hAnsi="Century Gothic" w:cs="Times New Roman"/>
          <w:sz w:val="18"/>
          <w:szCs w:val="18"/>
          <w:lang w:eastAsia="ar-SA"/>
        </w:rPr>
        <w:t>ustawą z dnia 14 grudnia 2012 roku o odpadach (Dz.U.202</w:t>
      </w:r>
      <w:r w:rsidR="00E634BC">
        <w:rPr>
          <w:rFonts w:ascii="Century Gothic" w:eastAsia="Times New Roman" w:hAnsi="Century Gothic" w:cs="Times New Roman"/>
          <w:sz w:val="18"/>
          <w:szCs w:val="18"/>
          <w:lang w:eastAsia="ar-SA"/>
        </w:rPr>
        <w:t>2</w:t>
      </w:r>
      <w:r w:rsidRPr="000A7A5E">
        <w:rPr>
          <w:rFonts w:ascii="Century Gothic" w:eastAsia="Times New Roman" w:hAnsi="Century Gothic" w:cs="Times New Roman"/>
          <w:sz w:val="18"/>
          <w:szCs w:val="18"/>
          <w:lang w:eastAsia="ar-SA"/>
        </w:rPr>
        <w:t xml:space="preserve">, poz. </w:t>
      </w:r>
      <w:r w:rsidR="008B4B3F">
        <w:rPr>
          <w:rFonts w:ascii="Century Gothic" w:eastAsia="Times New Roman" w:hAnsi="Century Gothic" w:cs="Times New Roman"/>
          <w:sz w:val="18"/>
          <w:szCs w:val="18"/>
          <w:lang w:eastAsia="ar-SA"/>
        </w:rPr>
        <w:t>699</w:t>
      </w:r>
      <w:r w:rsidRPr="000A7A5E">
        <w:rPr>
          <w:rFonts w:ascii="Century Gothic" w:eastAsia="Times New Roman" w:hAnsi="Century Gothic" w:cs="Times New Roman"/>
          <w:sz w:val="18"/>
          <w:szCs w:val="18"/>
          <w:lang w:eastAsia="ar-SA"/>
        </w:rPr>
        <w:t>),</w:t>
      </w:r>
    </w:p>
    <w:p w14:paraId="0E2BD4A9" w14:textId="77777777" w:rsidR="000A7A5E" w:rsidRPr="000A7A5E" w:rsidRDefault="000A7A5E" w:rsidP="000A7A5E">
      <w:pPr>
        <w:widowControl w:val="0"/>
        <w:numPr>
          <w:ilvl w:val="0"/>
          <w:numId w:val="29"/>
        </w:numPr>
        <w:tabs>
          <w:tab w:val="num" w:pos="360"/>
          <w:tab w:val="left" w:pos="1134"/>
        </w:tabs>
        <w:suppressAutoHyphens/>
        <w:spacing w:after="0" w:line="240" w:lineRule="auto"/>
        <w:ind w:left="1134" w:hanging="425"/>
        <w:jc w:val="both"/>
        <w:rPr>
          <w:rFonts w:ascii="Century Gothic" w:eastAsia="Times New Roman" w:hAnsi="Century Gothic" w:cs="Times New Roman"/>
          <w:sz w:val="18"/>
          <w:szCs w:val="18"/>
          <w:lang w:eastAsia="ar-SA"/>
        </w:rPr>
      </w:pPr>
      <w:r w:rsidRPr="000A7A5E">
        <w:rPr>
          <w:rFonts w:ascii="Century Gothic" w:eastAsia="Times New Roman" w:hAnsi="Century Gothic" w:cs="Times New Roman"/>
          <w:sz w:val="18"/>
          <w:szCs w:val="18"/>
          <w:lang w:eastAsia="ar-SA"/>
        </w:rPr>
        <w:t>Rozporządzeniem Ministra Klimatu z 2 stycznia 2020 roku w sprawie katalogu odpadów</w:t>
      </w:r>
      <w:r w:rsidRPr="000A7A5E">
        <w:rPr>
          <w:rFonts w:ascii="Century Gothic" w:eastAsia="Times New Roman" w:hAnsi="Century Gothic" w:cs="Times New Roman"/>
          <w:sz w:val="18"/>
          <w:szCs w:val="18"/>
          <w:lang w:eastAsia="ar-SA"/>
        </w:rPr>
        <w:br/>
        <w:t>(Dz. U. z 2020 roku, poz. 10),</w:t>
      </w:r>
    </w:p>
    <w:p w14:paraId="428A07E0" w14:textId="77777777" w:rsidR="000A7A5E" w:rsidRPr="000A7A5E" w:rsidRDefault="000A7A5E" w:rsidP="005D39F1">
      <w:pPr>
        <w:widowControl w:val="0"/>
        <w:numPr>
          <w:ilvl w:val="0"/>
          <w:numId w:val="29"/>
        </w:numPr>
        <w:tabs>
          <w:tab w:val="num" w:pos="360"/>
          <w:tab w:val="left" w:pos="1134"/>
        </w:tabs>
        <w:suppressAutoHyphens/>
        <w:spacing w:after="0" w:line="240" w:lineRule="auto"/>
        <w:ind w:left="1134" w:hanging="425"/>
        <w:jc w:val="both"/>
        <w:rPr>
          <w:rFonts w:ascii="Century Gothic" w:eastAsia="Times New Roman" w:hAnsi="Century Gothic" w:cs="Times New Roman"/>
          <w:sz w:val="18"/>
          <w:szCs w:val="18"/>
          <w:lang w:eastAsia="ar-SA"/>
        </w:rPr>
      </w:pPr>
      <w:r w:rsidRPr="000A7A5E">
        <w:rPr>
          <w:rFonts w:ascii="Century Gothic" w:eastAsia="Times New Roman" w:hAnsi="Century Gothic" w:cs="Times New Roman"/>
          <w:sz w:val="18"/>
          <w:szCs w:val="18"/>
          <w:lang w:eastAsia="ar-SA"/>
        </w:rPr>
        <w:t>Rozporządzeniem Ministra Środowiska z dnia 13 stycznia 2014 roku w sprawie dokumentu potwierdzającego unieszkodliwienie zakaźnych odpadów medycznych lub zakaźnych odpadów weterynaryjnych(Dz. U. z 2014, poz. 107)</w:t>
      </w:r>
    </w:p>
    <w:p w14:paraId="6643A293" w14:textId="106ACE8E" w:rsidR="005D1C83" w:rsidRDefault="00450736" w:rsidP="00450736">
      <w:pPr>
        <w:spacing w:after="0" w:line="240" w:lineRule="auto"/>
        <w:ind w:left="709" w:hanging="283"/>
        <w:jc w:val="both"/>
        <w:rPr>
          <w:rFonts w:ascii="Century Gothic" w:eastAsia="Times New Roman" w:hAnsi="Century Gothic" w:cs="Arial"/>
          <w:iCs/>
          <w:sz w:val="18"/>
          <w:szCs w:val="18"/>
          <w:lang w:eastAsia="pl-PL"/>
        </w:rPr>
      </w:pPr>
      <w:r w:rsidRPr="00450736">
        <w:rPr>
          <w:rFonts w:ascii="Century Gothic" w:eastAsia="Times New Roman" w:hAnsi="Century Gothic" w:cs="Times New Roman"/>
          <w:iCs/>
          <w:sz w:val="18"/>
          <w:szCs w:val="18"/>
          <w:lang w:eastAsia="ar-SA"/>
        </w:rPr>
        <w:t xml:space="preserve">4. </w:t>
      </w:r>
      <w:r w:rsidR="0087030C">
        <w:rPr>
          <w:rFonts w:ascii="Century Gothic" w:eastAsia="Times New Roman" w:hAnsi="Century Gothic" w:cs="Times New Roman"/>
          <w:iCs/>
          <w:sz w:val="18"/>
          <w:szCs w:val="18"/>
          <w:lang w:eastAsia="ar-SA"/>
        </w:rPr>
        <w:t xml:space="preserve">  </w:t>
      </w:r>
      <w:r w:rsidR="009E04A1">
        <w:rPr>
          <w:rFonts w:ascii="Century Gothic" w:eastAsia="Times New Roman" w:hAnsi="Century Gothic" w:cs="Times New Roman"/>
          <w:iCs/>
          <w:sz w:val="18"/>
          <w:szCs w:val="18"/>
          <w:lang w:eastAsia="ar-SA"/>
        </w:rPr>
        <w:t xml:space="preserve"> </w:t>
      </w:r>
      <w:r w:rsidR="0087030C">
        <w:rPr>
          <w:rFonts w:ascii="Century Gothic" w:eastAsia="Times New Roman" w:hAnsi="Century Gothic" w:cs="Times New Roman"/>
          <w:iCs/>
          <w:sz w:val="18"/>
          <w:szCs w:val="18"/>
          <w:lang w:eastAsia="ar-SA"/>
        </w:rPr>
        <w:t xml:space="preserve">Nazwy i kody </w:t>
      </w:r>
      <w:r w:rsidR="00C17CE8">
        <w:rPr>
          <w:rFonts w:ascii="Century Gothic" w:eastAsia="Times New Roman" w:hAnsi="Century Gothic" w:cs="Times New Roman"/>
          <w:iCs/>
          <w:sz w:val="18"/>
          <w:szCs w:val="18"/>
          <w:lang w:eastAsia="ar-SA"/>
        </w:rPr>
        <w:t xml:space="preserve">przedmiotu zamówienia </w:t>
      </w:r>
      <w:r w:rsidR="0087030C">
        <w:rPr>
          <w:rFonts w:ascii="Century Gothic" w:eastAsia="Times New Roman" w:hAnsi="Century Gothic" w:cs="Times New Roman"/>
          <w:iCs/>
          <w:sz w:val="18"/>
          <w:szCs w:val="18"/>
          <w:lang w:eastAsia="ar-SA"/>
        </w:rPr>
        <w:t xml:space="preserve">według </w:t>
      </w:r>
      <w:r w:rsidR="00502FA1" w:rsidRPr="00450736">
        <w:rPr>
          <w:rFonts w:ascii="Century Gothic" w:eastAsia="Times New Roman" w:hAnsi="Century Gothic" w:cs="Arial"/>
          <w:iCs/>
          <w:sz w:val="18"/>
          <w:szCs w:val="18"/>
          <w:lang w:eastAsia="pl-PL"/>
        </w:rPr>
        <w:t>Wspóln</w:t>
      </w:r>
      <w:r w:rsidR="0087030C">
        <w:rPr>
          <w:rFonts w:ascii="Century Gothic" w:eastAsia="Times New Roman" w:hAnsi="Century Gothic" w:cs="Arial"/>
          <w:iCs/>
          <w:sz w:val="18"/>
          <w:szCs w:val="18"/>
          <w:lang w:eastAsia="pl-PL"/>
        </w:rPr>
        <w:t>ego</w:t>
      </w:r>
      <w:r w:rsidR="00502FA1" w:rsidRPr="00450736">
        <w:rPr>
          <w:rFonts w:ascii="Century Gothic" w:eastAsia="Times New Roman" w:hAnsi="Century Gothic" w:cs="Arial"/>
          <w:iCs/>
          <w:sz w:val="18"/>
          <w:szCs w:val="18"/>
          <w:lang w:eastAsia="pl-PL"/>
        </w:rPr>
        <w:t xml:space="preserve"> Słownik</w:t>
      </w:r>
      <w:r w:rsidR="0087030C">
        <w:rPr>
          <w:rFonts w:ascii="Century Gothic" w:eastAsia="Times New Roman" w:hAnsi="Century Gothic" w:cs="Arial"/>
          <w:iCs/>
          <w:sz w:val="18"/>
          <w:szCs w:val="18"/>
          <w:lang w:eastAsia="pl-PL"/>
        </w:rPr>
        <w:t>a</w:t>
      </w:r>
      <w:r w:rsidR="00502FA1" w:rsidRPr="00450736">
        <w:rPr>
          <w:rFonts w:ascii="Century Gothic" w:eastAsia="Times New Roman" w:hAnsi="Century Gothic" w:cs="Arial"/>
          <w:iCs/>
          <w:sz w:val="18"/>
          <w:szCs w:val="18"/>
          <w:lang w:eastAsia="pl-PL"/>
        </w:rPr>
        <w:t xml:space="preserve"> Zamówie</w:t>
      </w:r>
      <w:r w:rsidR="0087030C">
        <w:rPr>
          <w:rFonts w:ascii="Century Gothic" w:eastAsia="Times New Roman" w:hAnsi="Century Gothic" w:cs="Arial"/>
          <w:iCs/>
          <w:sz w:val="18"/>
          <w:szCs w:val="18"/>
          <w:lang w:eastAsia="pl-PL"/>
        </w:rPr>
        <w:t>ń</w:t>
      </w:r>
      <w:r w:rsidR="00502FA1" w:rsidRPr="00450736">
        <w:rPr>
          <w:rFonts w:ascii="Century Gothic" w:eastAsia="Times New Roman" w:hAnsi="Century Gothic" w:cs="Arial"/>
          <w:iCs/>
          <w:sz w:val="18"/>
          <w:szCs w:val="18"/>
          <w:lang w:eastAsia="pl-PL"/>
        </w:rPr>
        <w:t xml:space="preserve"> CPV:</w:t>
      </w:r>
      <w:r w:rsidR="00C41CF2" w:rsidRPr="00450736">
        <w:rPr>
          <w:rFonts w:ascii="Century Gothic" w:eastAsia="Times New Roman" w:hAnsi="Century Gothic" w:cs="Arial"/>
          <w:iCs/>
          <w:sz w:val="18"/>
          <w:szCs w:val="18"/>
          <w:lang w:eastAsia="pl-PL"/>
        </w:rPr>
        <w:t xml:space="preserve"> </w:t>
      </w:r>
    </w:p>
    <w:p w14:paraId="408D9523" w14:textId="60CB7DB4" w:rsidR="005D1C83" w:rsidRDefault="00450736" w:rsidP="005324D8">
      <w:pPr>
        <w:spacing w:after="0" w:line="240" w:lineRule="auto"/>
        <w:ind w:left="709" w:firstLine="1276"/>
        <w:jc w:val="both"/>
        <w:rPr>
          <w:rFonts w:ascii="Century Gothic" w:eastAsia="Times New Roman" w:hAnsi="Century Gothic" w:cs="Times New Roman"/>
          <w:iCs/>
          <w:sz w:val="18"/>
          <w:szCs w:val="18"/>
          <w:lang w:eastAsia="ar-SA"/>
        </w:rPr>
      </w:pPr>
      <w:r w:rsidRPr="00450736">
        <w:rPr>
          <w:rFonts w:ascii="Century Gothic" w:eastAsia="Times New Roman" w:hAnsi="Century Gothic" w:cs="Times New Roman"/>
          <w:iCs/>
          <w:sz w:val="18"/>
          <w:szCs w:val="18"/>
          <w:lang w:eastAsia="ar-SA"/>
        </w:rPr>
        <w:t>90.</w:t>
      </w:r>
      <w:r w:rsidR="00701693">
        <w:rPr>
          <w:rFonts w:ascii="Century Gothic" w:eastAsia="Times New Roman" w:hAnsi="Century Gothic" w:cs="Times New Roman"/>
          <w:iCs/>
          <w:sz w:val="18"/>
          <w:szCs w:val="18"/>
          <w:lang w:eastAsia="ar-SA"/>
        </w:rPr>
        <w:t>52.41.00-7 Usługi w zakresie odpadów szpitalnych</w:t>
      </w:r>
    </w:p>
    <w:p w14:paraId="79A240A6" w14:textId="3C8A5DD8" w:rsidR="00701693" w:rsidRDefault="00701693" w:rsidP="005324D8">
      <w:pPr>
        <w:spacing w:after="0" w:line="240" w:lineRule="auto"/>
        <w:ind w:left="709" w:firstLine="1276"/>
        <w:jc w:val="both"/>
        <w:rPr>
          <w:rFonts w:ascii="Century Gothic" w:eastAsia="Times New Roman" w:hAnsi="Century Gothic" w:cs="Times New Roman"/>
          <w:iCs/>
          <w:sz w:val="18"/>
          <w:szCs w:val="18"/>
          <w:lang w:eastAsia="ar-SA"/>
        </w:rPr>
      </w:pPr>
      <w:r>
        <w:rPr>
          <w:rFonts w:ascii="Century Gothic" w:eastAsia="Times New Roman" w:hAnsi="Century Gothic" w:cs="Times New Roman"/>
          <w:iCs/>
          <w:sz w:val="18"/>
          <w:szCs w:val="18"/>
          <w:lang w:eastAsia="ar-SA"/>
        </w:rPr>
        <w:t>90.52.40.00-6 Usługi w zakresie odpadów medycznych</w:t>
      </w:r>
    </w:p>
    <w:p w14:paraId="233EF279" w14:textId="66A53B62" w:rsidR="00701693" w:rsidRDefault="00701693" w:rsidP="005324D8">
      <w:pPr>
        <w:spacing w:after="0" w:line="240" w:lineRule="auto"/>
        <w:ind w:left="709" w:firstLine="1276"/>
        <w:jc w:val="both"/>
        <w:rPr>
          <w:rFonts w:ascii="Century Gothic" w:eastAsia="Times New Roman" w:hAnsi="Century Gothic" w:cs="Times New Roman"/>
          <w:iCs/>
          <w:sz w:val="18"/>
          <w:szCs w:val="18"/>
          <w:lang w:eastAsia="ar-SA"/>
        </w:rPr>
      </w:pPr>
      <w:r>
        <w:rPr>
          <w:rFonts w:ascii="Century Gothic" w:eastAsia="Times New Roman" w:hAnsi="Century Gothic" w:cs="Times New Roman"/>
          <w:iCs/>
          <w:sz w:val="18"/>
          <w:szCs w:val="18"/>
          <w:lang w:eastAsia="ar-SA"/>
        </w:rPr>
        <w:t>90.52.42.00-8 Usługi usuwania odpadów szpitalnych</w:t>
      </w:r>
    </w:p>
    <w:p w14:paraId="28A42057" w14:textId="3AD394B5" w:rsidR="00701693" w:rsidRDefault="00701693" w:rsidP="005324D8">
      <w:pPr>
        <w:spacing w:after="0" w:line="240" w:lineRule="auto"/>
        <w:ind w:left="709" w:firstLine="1276"/>
        <w:jc w:val="both"/>
        <w:rPr>
          <w:rFonts w:ascii="Century Gothic" w:eastAsia="Times New Roman" w:hAnsi="Century Gothic" w:cs="Times New Roman"/>
          <w:iCs/>
          <w:sz w:val="18"/>
          <w:szCs w:val="18"/>
          <w:lang w:eastAsia="ar-SA"/>
        </w:rPr>
      </w:pPr>
      <w:r>
        <w:rPr>
          <w:rFonts w:ascii="Century Gothic" w:eastAsia="Times New Roman" w:hAnsi="Century Gothic" w:cs="Times New Roman"/>
          <w:iCs/>
          <w:sz w:val="18"/>
          <w:szCs w:val="18"/>
          <w:lang w:eastAsia="ar-SA"/>
        </w:rPr>
        <w:t>90.52.41.00-7 Usługi gromadzenia odpadów</w:t>
      </w:r>
    </w:p>
    <w:p w14:paraId="3610F844" w14:textId="77777777" w:rsidR="003C7F64" w:rsidRDefault="003C7F64" w:rsidP="005324D8">
      <w:pPr>
        <w:spacing w:after="0" w:line="240" w:lineRule="auto"/>
        <w:ind w:left="709" w:firstLine="1276"/>
        <w:jc w:val="both"/>
        <w:rPr>
          <w:rFonts w:ascii="Century Gothic" w:eastAsia="Times New Roman" w:hAnsi="Century Gothic" w:cs="Times New Roman"/>
          <w:iCs/>
          <w:sz w:val="18"/>
          <w:szCs w:val="18"/>
          <w:lang w:eastAsia="ar-SA"/>
        </w:rPr>
      </w:pPr>
      <w:r>
        <w:rPr>
          <w:rFonts w:ascii="Century Gothic" w:eastAsia="Times New Roman" w:hAnsi="Century Gothic" w:cs="Times New Roman"/>
          <w:iCs/>
          <w:sz w:val="18"/>
          <w:szCs w:val="18"/>
          <w:lang w:eastAsia="ar-SA"/>
        </w:rPr>
        <w:t>90.51.10.00-2 Usługi wywozu odpadów</w:t>
      </w:r>
    </w:p>
    <w:p w14:paraId="27F00173" w14:textId="43B2C3C3" w:rsidR="001859B3" w:rsidRDefault="00740142" w:rsidP="009E04A1">
      <w:pPr>
        <w:spacing w:after="0" w:line="240" w:lineRule="auto"/>
        <w:ind w:left="851" w:hanging="425"/>
        <w:jc w:val="both"/>
        <w:rPr>
          <w:rFonts w:ascii="Century Gothic" w:eastAsia="Times New Roman" w:hAnsi="Century Gothic" w:cs="Times New Roman"/>
          <w:sz w:val="18"/>
          <w:szCs w:val="18"/>
          <w:lang w:eastAsia="ar-SA"/>
        </w:rPr>
      </w:pPr>
      <w:r>
        <w:rPr>
          <w:rFonts w:ascii="Century Gothic" w:eastAsia="Times New Roman" w:hAnsi="Century Gothic" w:cs="Arial"/>
          <w:sz w:val="18"/>
          <w:szCs w:val="18"/>
          <w:lang w:eastAsia="pl-PL"/>
        </w:rPr>
        <w:t xml:space="preserve">5. </w:t>
      </w:r>
      <w:r w:rsidR="009E04A1">
        <w:rPr>
          <w:rFonts w:ascii="Century Gothic" w:eastAsia="Times New Roman" w:hAnsi="Century Gothic" w:cs="Arial"/>
          <w:sz w:val="18"/>
          <w:szCs w:val="18"/>
          <w:lang w:eastAsia="pl-PL"/>
        </w:rPr>
        <w:t xml:space="preserve">  </w:t>
      </w:r>
      <w:r w:rsidR="00450736" w:rsidRPr="00450736">
        <w:rPr>
          <w:rFonts w:ascii="Century Gothic" w:eastAsia="Times New Roman" w:hAnsi="Century Gothic" w:cs="Times New Roman"/>
          <w:sz w:val="18"/>
          <w:szCs w:val="18"/>
          <w:lang w:eastAsia="ar-SA"/>
        </w:rPr>
        <w:t xml:space="preserve">Ilości odpadów przeznaczonych do odbioru określone w załączniku </w:t>
      </w:r>
      <w:r w:rsidR="00014131">
        <w:rPr>
          <w:rFonts w:ascii="Century Gothic" w:eastAsia="Times New Roman" w:hAnsi="Century Gothic" w:cs="Times New Roman"/>
          <w:sz w:val="18"/>
          <w:szCs w:val="18"/>
          <w:lang w:eastAsia="ar-SA"/>
        </w:rPr>
        <w:t xml:space="preserve">nr 2 </w:t>
      </w:r>
      <w:r w:rsidR="00450736" w:rsidRPr="00450736">
        <w:rPr>
          <w:rFonts w:ascii="Century Gothic" w:eastAsia="Times New Roman" w:hAnsi="Century Gothic" w:cs="Times New Roman"/>
          <w:sz w:val="18"/>
          <w:szCs w:val="18"/>
          <w:lang w:eastAsia="ar-SA"/>
        </w:rPr>
        <w:t>do SWZ to ilości szacunkowe. Wykonawcy nie przysługuje roszczenie w związku z  realizacją przez Zamawiającego mniejszego zakresu umowy, przy czym  Zamawiający  deklaruje zrealizowanie  zamówienia w wysokości co najmniej 80% wartości przedmiotu   zamówienia, którego  dotyczyć będzie zawarta umowa.</w:t>
      </w:r>
    </w:p>
    <w:p w14:paraId="47A2FFF9" w14:textId="77777777" w:rsidR="009E04A1" w:rsidRDefault="001859B3" w:rsidP="009E04A1">
      <w:pPr>
        <w:spacing w:after="0" w:line="240" w:lineRule="auto"/>
        <w:ind w:left="851" w:hanging="425"/>
        <w:jc w:val="both"/>
        <w:rPr>
          <w:rFonts w:ascii="Century Gothic" w:eastAsia="Times New Roman" w:hAnsi="Century Gothic" w:cs="Times New Roman"/>
          <w:b/>
          <w:bCs/>
          <w:sz w:val="18"/>
          <w:szCs w:val="18"/>
          <w:lang w:eastAsia="ar-SA"/>
        </w:rPr>
      </w:pPr>
      <w:r>
        <w:rPr>
          <w:rFonts w:ascii="Century Gothic" w:eastAsia="Times New Roman" w:hAnsi="Century Gothic" w:cs="Times New Roman"/>
          <w:sz w:val="18"/>
          <w:szCs w:val="18"/>
          <w:lang w:eastAsia="ar-SA"/>
        </w:rPr>
        <w:t xml:space="preserve">6.  </w:t>
      </w:r>
      <w:r w:rsidR="009E04A1">
        <w:rPr>
          <w:rFonts w:ascii="Century Gothic" w:eastAsia="Times New Roman" w:hAnsi="Century Gothic" w:cs="Times New Roman"/>
          <w:sz w:val="18"/>
          <w:szCs w:val="18"/>
          <w:lang w:eastAsia="ar-SA"/>
        </w:rPr>
        <w:t xml:space="preserve">   </w:t>
      </w:r>
      <w:r w:rsidRPr="001859B3">
        <w:rPr>
          <w:rFonts w:ascii="Century Gothic" w:eastAsia="Times New Roman" w:hAnsi="Century Gothic" w:cs="Times New Roman"/>
          <w:b/>
          <w:bCs/>
          <w:sz w:val="18"/>
          <w:szCs w:val="18"/>
          <w:lang w:eastAsia="ar-SA"/>
        </w:rPr>
        <w:t>Wykonawca we własnym zakresie dostarczy Zamawiającemu odpowiednią (jednorazowo sześć sztuk) ilość pojemników, w tym</w:t>
      </w:r>
      <w:r w:rsidR="009E04A1">
        <w:rPr>
          <w:rFonts w:ascii="Century Gothic" w:eastAsia="Times New Roman" w:hAnsi="Century Gothic" w:cs="Times New Roman"/>
          <w:b/>
          <w:bCs/>
          <w:sz w:val="18"/>
          <w:szCs w:val="18"/>
          <w:lang w:eastAsia="ar-SA"/>
        </w:rPr>
        <w:t>:</w:t>
      </w:r>
    </w:p>
    <w:p w14:paraId="41134329" w14:textId="7A3F3EF3" w:rsidR="009E04A1" w:rsidRDefault="009E04A1" w:rsidP="009E04A1">
      <w:pPr>
        <w:spacing w:after="0" w:line="240" w:lineRule="auto"/>
        <w:ind w:left="851"/>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w:t>
      </w:r>
      <w:r w:rsidR="001859B3" w:rsidRPr="001859B3">
        <w:rPr>
          <w:rFonts w:ascii="Century Gothic" w:eastAsia="Times New Roman" w:hAnsi="Century Gothic" w:cs="Times New Roman"/>
          <w:b/>
          <w:bCs/>
          <w:sz w:val="18"/>
          <w:szCs w:val="18"/>
          <w:lang w:eastAsia="ar-SA"/>
        </w:rPr>
        <w:t xml:space="preserve"> 4 szt. o  pojemności  1100 litrów</w:t>
      </w:r>
      <w:r>
        <w:rPr>
          <w:rFonts w:ascii="Century Gothic" w:eastAsia="Times New Roman" w:hAnsi="Century Gothic" w:cs="Times New Roman"/>
          <w:b/>
          <w:bCs/>
          <w:sz w:val="18"/>
          <w:szCs w:val="18"/>
          <w:lang w:eastAsia="ar-SA"/>
        </w:rPr>
        <w:t>, na wymianę,</w:t>
      </w:r>
    </w:p>
    <w:p w14:paraId="21690730" w14:textId="294085F1" w:rsidR="001859B3" w:rsidRPr="001859B3" w:rsidRDefault="009E04A1" w:rsidP="009E04A1">
      <w:pPr>
        <w:spacing w:after="0" w:line="240" w:lineRule="auto"/>
        <w:ind w:left="851"/>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1859B3" w:rsidRPr="001859B3">
        <w:rPr>
          <w:rFonts w:ascii="Century Gothic" w:eastAsia="Times New Roman" w:hAnsi="Century Gothic" w:cs="Times New Roman"/>
          <w:b/>
          <w:bCs/>
          <w:sz w:val="18"/>
          <w:szCs w:val="18"/>
          <w:lang w:eastAsia="ar-SA"/>
        </w:rPr>
        <w:t xml:space="preserve">2 szt. o pojemności </w:t>
      </w:r>
      <w:r>
        <w:rPr>
          <w:rFonts w:ascii="Century Gothic" w:eastAsia="Times New Roman" w:hAnsi="Century Gothic" w:cs="Times New Roman"/>
          <w:b/>
          <w:bCs/>
          <w:sz w:val="18"/>
          <w:szCs w:val="18"/>
          <w:lang w:eastAsia="ar-SA"/>
        </w:rPr>
        <w:t xml:space="preserve">    </w:t>
      </w:r>
      <w:r w:rsidR="001859B3" w:rsidRPr="001859B3">
        <w:rPr>
          <w:rFonts w:ascii="Century Gothic" w:eastAsia="Times New Roman" w:hAnsi="Century Gothic" w:cs="Times New Roman"/>
          <w:b/>
          <w:bCs/>
          <w:sz w:val="18"/>
          <w:szCs w:val="18"/>
          <w:lang w:eastAsia="ar-SA"/>
        </w:rPr>
        <w:t>240 litrów, na wymianę.</w:t>
      </w:r>
    </w:p>
    <w:p w14:paraId="1A981C62" w14:textId="0D0BA7B5" w:rsidR="004F162B" w:rsidRDefault="001859B3" w:rsidP="009E04A1">
      <w:pPr>
        <w:suppressAutoHyphens/>
        <w:autoSpaceDE w:val="0"/>
        <w:autoSpaceDN w:val="0"/>
        <w:adjustRightInd w:val="0"/>
        <w:spacing w:after="0" w:line="240" w:lineRule="auto"/>
        <w:ind w:left="851" w:hanging="425"/>
        <w:jc w:val="both"/>
        <w:rPr>
          <w:rFonts w:ascii="Century Gothic" w:eastAsia="Times New Roman" w:hAnsi="Century Gothic" w:cs="Times New Roman"/>
          <w:b/>
          <w:bCs/>
          <w:sz w:val="18"/>
          <w:szCs w:val="18"/>
          <w:lang w:eastAsia="ar-SA"/>
        </w:rPr>
      </w:pPr>
      <w:r>
        <w:rPr>
          <w:rFonts w:ascii="Century Gothic" w:eastAsia="Times New Roman" w:hAnsi="Century Gothic" w:cs="Times New Roman"/>
          <w:sz w:val="18"/>
          <w:szCs w:val="18"/>
          <w:lang w:eastAsia="ar-SA"/>
        </w:rPr>
        <w:t>7</w:t>
      </w:r>
      <w:bookmarkStart w:id="0" w:name="_Hlk66267203"/>
      <w:r w:rsidRPr="001B46A0">
        <w:rPr>
          <w:rFonts w:ascii="Century Gothic" w:eastAsia="Times New Roman" w:hAnsi="Century Gothic" w:cs="Times New Roman"/>
          <w:b/>
          <w:bCs/>
          <w:sz w:val="18"/>
          <w:szCs w:val="18"/>
          <w:lang w:eastAsia="ar-SA"/>
        </w:rPr>
        <w:t xml:space="preserve">.  </w:t>
      </w:r>
      <w:r w:rsidR="00D37855">
        <w:rPr>
          <w:rFonts w:ascii="Century Gothic" w:eastAsia="Times New Roman" w:hAnsi="Century Gothic" w:cs="Times New Roman"/>
          <w:b/>
          <w:bCs/>
          <w:sz w:val="18"/>
          <w:szCs w:val="18"/>
          <w:lang w:eastAsia="ar-SA"/>
        </w:rPr>
        <w:t xml:space="preserve"> </w:t>
      </w:r>
      <w:r w:rsidR="009E04A1">
        <w:rPr>
          <w:rFonts w:ascii="Century Gothic" w:eastAsia="Times New Roman" w:hAnsi="Century Gothic" w:cs="Times New Roman"/>
          <w:b/>
          <w:bCs/>
          <w:sz w:val="18"/>
          <w:szCs w:val="18"/>
          <w:lang w:eastAsia="ar-SA"/>
        </w:rPr>
        <w:t xml:space="preserve">  </w:t>
      </w:r>
      <w:r w:rsidRPr="001B46A0">
        <w:rPr>
          <w:rFonts w:ascii="Century Gothic" w:eastAsia="Times New Roman" w:hAnsi="Century Gothic" w:cs="Times New Roman"/>
          <w:b/>
          <w:bCs/>
          <w:sz w:val="18"/>
          <w:szCs w:val="18"/>
          <w:lang w:eastAsia="ar-SA"/>
        </w:rPr>
        <w:t>Wykonawca we własny</w:t>
      </w:r>
      <w:r w:rsidR="00E876F0">
        <w:rPr>
          <w:rFonts w:ascii="Century Gothic" w:eastAsia="Times New Roman" w:hAnsi="Century Gothic" w:cs="Times New Roman"/>
          <w:b/>
          <w:bCs/>
          <w:sz w:val="18"/>
          <w:szCs w:val="18"/>
          <w:lang w:eastAsia="ar-SA"/>
        </w:rPr>
        <w:t>m</w:t>
      </w:r>
      <w:r w:rsidRPr="001B46A0">
        <w:rPr>
          <w:rFonts w:ascii="Century Gothic" w:eastAsia="Times New Roman" w:hAnsi="Century Gothic" w:cs="Times New Roman"/>
          <w:b/>
          <w:bCs/>
          <w:sz w:val="18"/>
          <w:szCs w:val="18"/>
          <w:lang w:eastAsia="ar-SA"/>
        </w:rPr>
        <w:t xml:space="preserve"> zakresie dostarczy </w:t>
      </w:r>
      <w:r w:rsidR="00C17CE8">
        <w:rPr>
          <w:rFonts w:ascii="Century Gothic" w:eastAsia="Times New Roman" w:hAnsi="Century Gothic" w:cs="Times New Roman"/>
          <w:b/>
          <w:bCs/>
          <w:sz w:val="18"/>
          <w:szCs w:val="18"/>
          <w:lang w:eastAsia="ar-SA"/>
        </w:rPr>
        <w:t xml:space="preserve">nową  </w:t>
      </w:r>
      <w:r w:rsidRPr="001B46A0">
        <w:rPr>
          <w:rFonts w:ascii="Century Gothic" w:eastAsia="Times New Roman" w:hAnsi="Century Gothic" w:cs="Times New Roman"/>
          <w:b/>
          <w:bCs/>
          <w:sz w:val="18"/>
          <w:szCs w:val="18"/>
          <w:lang w:eastAsia="ar-SA"/>
        </w:rPr>
        <w:t>wagę najazdową do ważenia odpadów.</w:t>
      </w:r>
      <w:bookmarkEnd w:id="0"/>
    </w:p>
    <w:p w14:paraId="3B1849C8" w14:textId="53AF4AD6" w:rsidR="00EC60AF" w:rsidRDefault="00EC60AF" w:rsidP="009E04A1">
      <w:pPr>
        <w:suppressAutoHyphens/>
        <w:autoSpaceDE w:val="0"/>
        <w:autoSpaceDN w:val="0"/>
        <w:adjustRightInd w:val="0"/>
        <w:spacing w:after="0" w:line="240" w:lineRule="auto"/>
        <w:ind w:left="851" w:hanging="425"/>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xml:space="preserve">8.  </w:t>
      </w:r>
      <w:r w:rsidR="009E04A1">
        <w:rPr>
          <w:rFonts w:ascii="Century Gothic" w:eastAsia="Times New Roman" w:hAnsi="Century Gothic" w:cs="Times New Roman"/>
          <w:sz w:val="18"/>
          <w:szCs w:val="18"/>
          <w:lang w:eastAsia="ar-SA"/>
        </w:rPr>
        <w:t xml:space="preserve">  </w:t>
      </w:r>
      <w:r>
        <w:rPr>
          <w:rFonts w:ascii="Century Gothic" w:eastAsia="Times New Roman" w:hAnsi="Century Gothic" w:cs="Times New Roman"/>
          <w:sz w:val="18"/>
          <w:szCs w:val="18"/>
          <w:lang w:eastAsia="ar-SA"/>
        </w:rPr>
        <w:t>Wykonawca zobowiązuje się w imieniu Zamawiającego do wystawiania w systemie BDO kart odebranych odpadów medycznych po nadaniu stosownych uprawnień. Karty odpadów powinny określać między innymi:</w:t>
      </w:r>
    </w:p>
    <w:p w14:paraId="79A2DEE5" w14:textId="278B1DB1" w:rsidR="00EC60AF" w:rsidRDefault="00EC60AF" w:rsidP="009E04A1">
      <w:pPr>
        <w:suppressAutoHyphens/>
        <w:autoSpaceDE w:val="0"/>
        <w:autoSpaceDN w:val="0"/>
        <w:adjustRightInd w:val="0"/>
        <w:spacing w:after="0" w:line="240" w:lineRule="auto"/>
        <w:ind w:left="851"/>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ilość podaną w kilogramach,</w:t>
      </w:r>
    </w:p>
    <w:p w14:paraId="1EFECD92" w14:textId="564E4278" w:rsidR="00EC60AF" w:rsidRDefault="00EC60AF" w:rsidP="009E04A1">
      <w:pPr>
        <w:suppressAutoHyphens/>
        <w:autoSpaceDE w:val="0"/>
        <w:autoSpaceDN w:val="0"/>
        <w:adjustRightInd w:val="0"/>
        <w:spacing w:after="0" w:line="240" w:lineRule="auto"/>
        <w:ind w:left="851"/>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xml:space="preserve">- rodzaj odebranych odpadów ze wskazaniem ich kodów </w:t>
      </w:r>
    </w:p>
    <w:p w14:paraId="1358DD86" w14:textId="26774B15" w:rsidR="00EC60AF" w:rsidRDefault="00EC60AF" w:rsidP="009E04A1">
      <w:pPr>
        <w:suppressAutoHyphens/>
        <w:autoSpaceDE w:val="0"/>
        <w:autoSpaceDN w:val="0"/>
        <w:adjustRightInd w:val="0"/>
        <w:spacing w:after="0" w:line="240" w:lineRule="auto"/>
        <w:ind w:left="851"/>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miejsce utylizacji.</w:t>
      </w:r>
    </w:p>
    <w:p w14:paraId="498833D4" w14:textId="7CE22D56" w:rsidR="00EC60AF" w:rsidRDefault="00EC60AF" w:rsidP="009E04A1">
      <w:pPr>
        <w:suppressAutoHyphens/>
        <w:autoSpaceDE w:val="0"/>
        <w:autoSpaceDN w:val="0"/>
        <w:adjustRightInd w:val="0"/>
        <w:spacing w:after="0" w:line="240" w:lineRule="auto"/>
        <w:ind w:left="851" w:hanging="425"/>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xml:space="preserve">9.  </w:t>
      </w:r>
      <w:r w:rsidR="009E04A1">
        <w:rPr>
          <w:rFonts w:ascii="Century Gothic" w:eastAsia="Times New Roman" w:hAnsi="Century Gothic" w:cs="Times New Roman"/>
          <w:sz w:val="18"/>
          <w:szCs w:val="18"/>
          <w:lang w:eastAsia="ar-SA"/>
        </w:rPr>
        <w:t xml:space="preserve">   </w:t>
      </w:r>
      <w:r>
        <w:rPr>
          <w:rFonts w:ascii="Century Gothic" w:eastAsia="Times New Roman" w:hAnsi="Century Gothic" w:cs="Times New Roman"/>
          <w:sz w:val="18"/>
          <w:szCs w:val="18"/>
          <w:lang w:eastAsia="ar-SA"/>
        </w:rPr>
        <w:t>Zamawiający zastrzega sobie prawo uprzedniej, wyrywkowej kontroli ilości i rodzaju odbieranych  odpadów.</w:t>
      </w:r>
    </w:p>
    <w:p w14:paraId="3A22D28B" w14:textId="26E01068" w:rsidR="00450736" w:rsidRPr="00450736" w:rsidRDefault="00EC60AF" w:rsidP="009E04A1">
      <w:pPr>
        <w:suppressAutoHyphens/>
        <w:autoSpaceDE w:val="0"/>
        <w:autoSpaceDN w:val="0"/>
        <w:adjustRightInd w:val="0"/>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Times New Roman"/>
          <w:sz w:val="18"/>
          <w:szCs w:val="18"/>
          <w:lang w:eastAsia="ar-SA"/>
        </w:rPr>
        <w:t>10</w:t>
      </w:r>
      <w:r w:rsidR="00740142">
        <w:rPr>
          <w:rFonts w:ascii="Century Gothic" w:eastAsia="Times New Roman" w:hAnsi="Century Gothic" w:cs="Times New Roman"/>
          <w:sz w:val="18"/>
          <w:szCs w:val="18"/>
          <w:lang w:eastAsia="ar-SA"/>
        </w:rPr>
        <w:t>.</w:t>
      </w:r>
      <w:r w:rsidR="00450736" w:rsidRPr="00450736">
        <w:rPr>
          <w:rFonts w:ascii="Century Gothic" w:eastAsia="Times New Roman" w:hAnsi="Century Gothic" w:cs="Times New Roman"/>
          <w:sz w:val="18"/>
          <w:szCs w:val="18"/>
          <w:lang w:eastAsia="ar-SA"/>
        </w:rPr>
        <w:t xml:space="preserve"> </w:t>
      </w:r>
      <w:r w:rsidR="009E04A1">
        <w:rPr>
          <w:rFonts w:ascii="Century Gothic" w:eastAsia="Times New Roman" w:hAnsi="Century Gothic" w:cs="Times New Roman"/>
          <w:sz w:val="18"/>
          <w:szCs w:val="18"/>
          <w:lang w:eastAsia="ar-SA"/>
        </w:rPr>
        <w:t xml:space="preserve"> </w:t>
      </w:r>
      <w:r w:rsidR="00740142">
        <w:rPr>
          <w:rFonts w:ascii="Century Gothic" w:eastAsia="Times New Roman" w:hAnsi="Century Gothic" w:cs="Times New Roman"/>
          <w:sz w:val="18"/>
          <w:szCs w:val="18"/>
          <w:lang w:eastAsia="ar-SA"/>
        </w:rPr>
        <w:t xml:space="preserve"> </w:t>
      </w:r>
      <w:r w:rsidR="00450736" w:rsidRPr="00450736">
        <w:rPr>
          <w:rFonts w:ascii="Century Gothic" w:eastAsia="Times New Roman" w:hAnsi="Century Gothic" w:cs="Arial"/>
          <w:sz w:val="18"/>
          <w:szCs w:val="18"/>
          <w:lang w:eastAsia="pl-PL"/>
        </w:rPr>
        <w:t>Transport odpadów medycznych winien odbywa</w:t>
      </w:r>
      <w:r w:rsidR="00450736" w:rsidRPr="00450736">
        <w:rPr>
          <w:rFonts w:ascii="Century Gothic" w:eastAsia="TimesNewRoman" w:hAnsi="Century Gothic" w:cs="Arial"/>
          <w:sz w:val="18"/>
          <w:szCs w:val="18"/>
          <w:lang w:eastAsia="pl-PL"/>
        </w:rPr>
        <w:t xml:space="preserve">ć </w:t>
      </w:r>
      <w:r w:rsidR="00450736" w:rsidRPr="00450736">
        <w:rPr>
          <w:rFonts w:ascii="Century Gothic" w:eastAsia="Times New Roman" w:hAnsi="Century Gothic" w:cs="Arial"/>
          <w:sz w:val="18"/>
          <w:szCs w:val="18"/>
          <w:lang w:eastAsia="pl-PL"/>
        </w:rPr>
        <w:t>si</w:t>
      </w:r>
      <w:r w:rsidR="00450736" w:rsidRPr="00450736">
        <w:rPr>
          <w:rFonts w:ascii="Century Gothic" w:eastAsia="TimesNewRoman" w:hAnsi="Century Gothic" w:cs="Arial"/>
          <w:sz w:val="18"/>
          <w:szCs w:val="18"/>
          <w:lang w:eastAsia="pl-PL"/>
        </w:rPr>
        <w:t xml:space="preserve">ę </w:t>
      </w:r>
      <w:r w:rsidR="00450736" w:rsidRPr="00450736">
        <w:rPr>
          <w:rFonts w:ascii="Century Gothic" w:eastAsia="Times New Roman" w:hAnsi="Century Gothic" w:cs="Arial"/>
          <w:sz w:val="18"/>
          <w:szCs w:val="18"/>
          <w:lang w:eastAsia="pl-PL"/>
        </w:rPr>
        <w:t>pojazdami przystosowanymi do transportu odpadów niebezpiecznych posiadaj</w:t>
      </w:r>
      <w:r w:rsidR="00450736" w:rsidRPr="00450736">
        <w:rPr>
          <w:rFonts w:ascii="Century Gothic" w:eastAsia="TimesNewRoman" w:hAnsi="Century Gothic" w:cs="Arial"/>
          <w:sz w:val="18"/>
          <w:szCs w:val="18"/>
          <w:lang w:eastAsia="pl-PL"/>
        </w:rPr>
        <w:t>ą</w:t>
      </w:r>
      <w:r w:rsidR="00450736" w:rsidRPr="00450736">
        <w:rPr>
          <w:rFonts w:ascii="Century Gothic" w:eastAsia="Times New Roman" w:hAnsi="Century Gothic" w:cs="Arial"/>
          <w:sz w:val="18"/>
          <w:szCs w:val="18"/>
          <w:lang w:eastAsia="pl-PL"/>
        </w:rPr>
        <w:t>cymi w tym wzgl</w:t>
      </w:r>
      <w:r w:rsidR="00450736" w:rsidRPr="00450736">
        <w:rPr>
          <w:rFonts w:ascii="Century Gothic" w:eastAsia="TimesNewRoman" w:hAnsi="Century Gothic" w:cs="Arial"/>
          <w:sz w:val="18"/>
          <w:szCs w:val="18"/>
          <w:lang w:eastAsia="pl-PL"/>
        </w:rPr>
        <w:t>ę</w:t>
      </w:r>
      <w:r w:rsidR="00450736" w:rsidRPr="00450736">
        <w:rPr>
          <w:rFonts w:ascii="Century Gothic" w:eastAsia="Times New Roman" w:hAnsi="Century Gothic" w:cs="Arial"/>
          <w:sz w:val="18"/>
          <w:szCs w:val="18"/>
          <w:lang w:eastAsia="pl-PL"/>
        </w:rPr>
        <w:t>dzie wszelkie wymagania zgodnie</w:t>
      </w:r>
      <w:r w:rsidR="009563CB">
        <w:rPr>
          <w:rFonts w:ascii="Century Gothic" w:eastAsia="Times New Roman" w:hAnsi="Century Gothic" w:cs="Arial"/>
          <w:sz w:val="18"/>
          <w:szCs w:val="18"/>
          <w:lang w:eastAsia="pl-PL"/>
        </w:rPr>
        <w:t xml:space="preserve">                              </w:t>
      </w:r>
      <w:r w:rsidR="00450736" w:rsidRPr="00450736">
        <w:rPr>
          <w:rFonts w:ascii="Century Gothic" w:eastAsia="Times New Roman" w:hAnsi="Century Gothic" w:cs="Arial"/>
          <w:sz w:val="18"/>
          <w:szCs w:val="18"/>
          <w:lang w:eastAsia="pl-PL"/>
        </w:rPr>
        <w:t xml:space="preserve"> z ustaw</w:t>
      </w:r>
      <w:r w:rsidR="00450736" w:rsidRPr="00450736">
        <w:rPr>
          <w:rFonts w:ascii="Century Gothic" w:eastAsia="TimesNewRoman" w:hAnsi="Century Gothic" w:cs="Arial"/>
          <w:sz w:val="18"/>
          <w:szCs w:val="18"/>
          <w:lang w:eastAsia="pl-PL"/>
        </w:rPr>
        <w:t xml:space="preserve">ą   </w:t>
      </w:r>
      <w:r w:rsidR="00450736" w:rsidRPr="00450736">
        <w:rPr>
          <w:rFonts w:ascii="Century Gothic" w:eastAsia="Times New Roman" w:hAnsi="Century Gothic" w:cs="Arial"/>
          <w:sz w:val="18"/>
          <w:szCs w:val="18"/>
          <w:lang w:eastAsia="pl-PL"/>
        </w:rPr>
        <w:t>z dnia 19 sierpnia 2011 roku o przewozie towarów niebezpiecznych (Dz. U. z 20</w:t>
      </w:r>
      <w:r w:rsidR="001859B3">
        <w:rPr>
          <w:rFonts w:ascii="Century Gothic" w:eastAsia="Times New Roman" w:hAnsi="Century Gothic" w:cs="Arial"/>
          <w:sz w:val="18"/>
          <w:szCs w:val="18"/>
          <w:lang w:eastAsia="pl-PL"/>
        </w:rPr>
        <w:t>20</w:t>
      </w:r>
      <w:r w:rsidR="00450736" w:rsidRPr="00450736">
        <w:rPr>
          <w:rFonts w:ascii="Century Gothic" w:eastAsia="Times New Roman" w:hAnsi="Century Gothic" w:cs="Arial"/>
          <w:sz w:val="18"/>
          <w:szCs w:val="18"/>
          <w:lang w:eastAsia="pl-PL"/>
        </w:rPr>
        <w:t xml:space="preserve"> roku, poz. </w:t>
      </w:r>
      <w:r w:rsidR="001859B3">
        <w:rPr>
          <w:rFonts w:ascii="Century Gothic" w:eastAsia="Times New Roman" w:hAnsi="Century Gothic" w:cs="Arial"/>
          <w:sz w:val="18"/>
          <w:szCs w:val="18"/>
          <w:lang w:eastAsia="pl-PL"/>
        </w:rPr>
        <w:t xml:space="preserve">154 </w:t>
      </w:r>
      <w:proofErr w:type="spellStart"/>
      <w:r w:rsidR="001859B3">
        <w:rPr>
          <w:rFonts w:ascii="Century Gothic" w:eastAsia="Times New Roman" w:hAnsi="Century Gothic" w:cs="Arial"/>
          <w:sz w:val="18"/>
          <w:szCs w:val="18"/>
          <w:lang w:eastAsia="pl-PL"/>
        </w:rPr>
        <w:t>t.j</w:t>
      </w:r>
      <w:proofErr w:type="spellEnd"/>
      <w:r w:rsidR="001859B3">
        <w:rPr>
          <w:rFonts w:ascii="Century Gothic" w:eastAsia="Times New Roman" w:hAnsi="Century Gothic" w:cs="Arial"/>
          <w:sz w:val="18"/>
          <w:szCs w:val="18"/>
          <w:lang w:eastAsia="pl-PL"/>
        </w:rPr>
        <w:t>.</w:t>
      </w:r>
      <w:r w:rsidR="00450736" w:rsidRPr="00450736">
        <w:rPr>
          <w:rFonts w:ascii="Century Gothic" w:eastAsia="Times New Roman" w:hAnsi="Century Gothic" w:cs="Arial"/>
          <w:sz w:val="18"/>
          <w:szCs w:val="18"/>
          <w:lang w:eastAsia="pl-PL"/>
        </w:rPr>
        <w:t>) oraz obsługiwany b</w:t>
      </w:r>
      <w:r w:rsidR="00450736" w:rsidRPr="00450736">
        <w:rPr>
          <w:rFonts w:ascii="Century Gothic" w:eastAsia="TimesNewRoman" w:hAnsi="Century Gothic" w:cs="Arial"/>
          <w:sz w:val="18"/>
          <w:szCs w:val="18"/>
          <w:lang w:eastAsia="pl-PL"/>
        </w:rPr>
        <w:t>ę</w:t>
      </w:r>
      <w:r w:rsidR="00450736" w:rsidRPr="00450736">
        <w:rPr>
          <w:rFonts w:ascii="Century Gothic" w:eastAsia="Times New Roman" w:hAnsi="Century Gothic" w:cs="Arial"/>
          <w:sz w:val="18"/>
          <w:szCs w:val="18"/>
          <w:lang w:eastAsia="pl-PL"/>
        </w:rPr>
        <w:t>dzie przez wykwalifikowany personel.</w:t>
      </w:r>
    </w:p>
    <w:p w14:paraId="2FA32C52" w14:textId="7139A16E" w:rsidR="002A2F84" w:rsidRDefault="00EC60AF" w:rsidP="005324D8">
      <w:pPr>
        <w:pStyle w:val="Bezodstpw"/>
        <w:ind w:left="709" w:hanging="283"/>
        <w:jc w:val="both"/>
        <w:rPr>
          <w:rFonts w:ascii="Century Gothic" w:hAnsi="Century Gothic"/>
          <w:sz w:val="18"/>
          <w:szCs w:val="18"/>
        </w:rPr>
      </w:pPr>
      <w:r>
        <w:rPr>
          <w:rFonts w:ascii="Century Gothic" w:hAnsi="Century Gothic"/>
          <w:sz w:val="18"/>
          <w:szCs w:val="18"/>
        </w:rPr>
        <w:t>11</w:t>
      </w:r>
      <w:r w:rsidR="002A2F84" w:rsidRPr="00832F19">
        <w:rPr>
          <w:rFonts w:ascii="Century Gothic" w:hAnsi="Century Gothic"/>
          <w:sz w:val="18"/>
          <w:szCs w:val="18"/>
        </w:rPr>
        <w:t>.</w:t>
      </w:r>
      <w:r w:rsidR="00C81152">
        <w:rPr>
          <w:rFonts w:ascii="Century Gothic" w:hAnsi="Century Gothic"/>
          <w:sz w:val="18"/>
          <w:szCs w:val="18"/>
        </w:rPr>
        <w:t xml:space="preserve"> </w:t>
      </w:r>
      <w:r w:rsidR="009563CB">
        <w:rPr>
          <w:rFonts w:ascii="Century Gothic" w:hAnsi="Century Gothic"/>
          <w:sz w:val="18"/>
          <w:szCs w:val="18"/>
        </w:rPr>
        <w:t xml:space="preserve">  </w:t>
      </w:r>
      <w:r w:rsidR="005324D8">
        <w:rPr>
          <w:rFonts w:ascii="Century Gothic" w:hAnsi="Century Gothic"/>
          <w:sz w:val="18"/>
          <w:szCs w:val="18"/>
        </w:rPr>
        <w:t xml:space="preserve">  </w:t>
      </w:r>
      <w:r w:rsidR="002A2F84" w:rsidRPr="00832F19">
        <w:rPr>
          <w:rFonts w:ascii="Century Gothic" w:hAnsi="Century Gothic"/>
          <w:sz w:val="18"/>
          <w:szCs w:val="18"/>
        </w:rPr>
        <w:t xml:space="preserve">Zamawiający </w:t>
      </w:r>
      <w:r w:rsidR="00450736">
        <w:rPr>
          <w:rFonts w:ascii="Century Gothic" w:hAnsi="Century Gothic"/>
          <w:sz w:val="18"/>
          <w:szCs w:val="18"/>
        </w:rPr>
        <w:t xml:space="preserve">nie </w:t>
      </w:r>
      <w:r w:rsidR="002A2F84" w:rsidRPr="00832F19">
        <w:rPr>
          <w:rFonts w:ascii="Century Gothic" w:hAnsi="Century Gothic"/>
          <w:sz w:val="18"/>
          <w:szCs w:val="18"/>
        </w:rPr>
        <w:t>przewiduje składani</w:t>
      </w:r>
      <w:r w:rsidR="00450736">
        <w:rPr>
          <w:rFonts w:ascii="Century Gothic" w:hAnsi="Century Gothic"/>
          <w:sz w:val="18"/>
          <w:szCs w:val="18"/>
        </w:rPr>
        <w:t>a</w:t>
      </w:r>
      <w:r w:rsidR="002A2F84" w:rsidRPr="00832F19">
        <w:rPr>
          <w:rFonts w:ascii="Century Gothic" w:hAnsi="Century Gothic"/>
          <w:sz w:val="18"/>
          <w:szCs w:val="18"/>
        </w:rPr>
        <w:t xml:space="preserve"> ofert częściowych.</w:t>
      </w:r>
    </w:p>
    <w:p w14:paraId="71ACA160" w14:textId="6311B740" w:rsidR="00C81152" w:rsidRDefault="001859B3" w:rsidP="005324D8">
      <w:pPr>
        <w:pStyle w:val="Bezodstpw"/>
        <w:ind w:left="851" w:hanging="425"/>
        <w:rPr>
          <w:rFonts w:ascii="Century Gothic" w:hAnsi="Century Gothic"/>
          <w:sz w:val="18"/>
          <w:szCs w:val="18"/>
        </w:rPr>
      </w:pPr>
      <w:r>
        <w:rPr>
          <w:rFonts w:ascii="Century Gothic" w:hAnsi="Century Gothic"/>
          <w:sz w:val="18"/>
          <w:szCs w:val="18"/>
        </w:rPr>
        <w:t>1</w:t>
      </w:r>
      <w:r w:rsidR="00EC60AF">
        <w:rPr>
          <w:rFonts w:ascii="Century Gothic" w:hAnsi="Century Gothic"/>
          <w:sz w:val="18"/>
          <w:szCs w:val="18"/>
        </w:rPr>
        <w:t>2</w:t>
      </w:r>
      <w:r w:rsidR="00C81152">
        <w:rPr>
          <w:rFonts w:ascii="Century Gothic" w:hAnsi="Century Gothic"/>
          <w:sz w:val="18"/>
          <w:szCs w:val="18"/>
        </w:rPr>
        <w:t xml:space="preserve">. </w:t>
      </w:r>
      <w:r w:rsidR="005324D8">
        <w:rPr>
          <w:rFonts w:ascii="Century Gothic" w:hAnsi="Century Gothic"/>
          <w:sz w:val="18"/>
          <w:szCs w:val="18"/>
        </w:rPr>
        <w:t xml:space="preserve">  </w:t>
      </w:r>
      <w:r w:rsidR="00D2301F">
        <w:rPr>
          <w:rFonts w:ascii="Century Gothic" w:hAnsi="Century Gothic"/>
          <w:sz w:val="18"/>
          <w:szCs w:val="18"/>
        </w:rPr>
        <w:t xml:space="preserve">Zamawiający </w:t>
      </w:r>
      <w:r w:rsidR="00014131">
        <w:rPr>
          <w:rFonts w:ascii="Century Gothic" w:hAnsi="Century Gothic"/>
          <w:sz w:val="18"/>
          <w:szCs w:val="18"/>
        </w:rPr>
        <w:t>przewiduje udzielanie</w:t>
      </w:r>
      <w:r w:rsidR="00D2301F">
        <w:rPr>
          <w:rFonts w:ascii="Century Gothic" w:hAnsi="Century Gothic"/>
          <w:sz w:val="18"/>
          <w:szCs w:val="18"/>
        </w:rPr>
        <w:t xml:space="preserve"> zamówień, o których mowa w art. 214 ust. 1 pkt 7</w:t>
      </w:r>
      <w:r w:rsidR="00014131">
        <w:rPr>
          <w:rFonts w:ascii="Century Gothic" w:hAnsi="Century Gothic"/>
          <w:sz w:val="18"/>
          <w:szCs w:val="18"/>
        </w:rPr>
        <w:t xml:space="preserve"> do wysokości 20% wartości brutto umowy podstawowej</w:t>
      </w:r>
      <w:r w:rsidR="00740142">
        <w:rPr>
          <w:rFonts w:ascii="Century Gothic" w:hAnsi="Century Gothic"/>
          <w:sz w:val="18"/>
          <w:szCs w:val="18"/>
        </w:rPr>
        <w:t>.</w:t>
      </w:r>
      <w:r w:rsidR="00C52460">
        <w:rPr>
          <w:rFonts w:ascii="Century Gothic" w:hAnsi="Century Gothic"/>
          <w:sz w:val="18"/>
          <w:szCs w:val="18"/>
        </w:rPr>
        <w:t xml:space="preserve"> </w:t>
      </w:r>
    </w:p>
    <w:p w14:paraId="2C2111D3" w14:textId="2D9F18EA" w:rsidR="002D3BD6" w:rsidRPr="002D3BD6" w:rsidRDefault="002D3BD6" w:rsidP="005324D8">
      <w:pPr>
        <w:pStyle w:val="Bezodstpw"/>
        <w:ind w:left="851" w:hanging="425"/>
        <w:jc w:val="both"/>
        <w:rPr>
          <w:rFonts w:ascii="Century Gothic" w:hAnsi="Century Gothic"/>
          <w:sz w:val="18"/>
          <w:szCs w:val="18"/>
        </w:rPr>
      </w:pPr>
      <w:r>
        <w:rPr>
          <w:rFonts w:ascii="Century Gothic" w:hAnsi="Century Gothic"/>
          <w:sz w:val="18"/>
          <w:szCs w:val="18"/>
        </w:rPr>
        <w:t>1</w:t>
      </w:r>
      <w:r w:rsidR="00EC60AF">
        <w:rPr>
          <w:rFonts w:ascii="Century Gothic" w:hAnsi="Century Gothic"/>
          <w:sz w:val="18"/>
          <w:szCs w:val="18"/>
        </w:rPr>
        <w:t>3</w:t>
      </w:r>
      <w:r>
        <w:rPr>
          <w:rFonts w:ascii="Century Gothic" w:hAnsi="Century Gothic"/>
          <w:sz w:val="18"/>
          <w:szCs w:val="18"/>
        </w:rPr>
        <w:t xml:space="preserve">. </w:t>
      </w:r>
      <w:r w:rsidR="005324D8">
        <w:rPr>
          <w:rFonts w:ascii="Century Gothic" w:hAnsi="Century Gothic"/>
          <w:sz w:val="18"/>
          <w:szCs w:val="18"/>
        </w:rPr>
        <w:t xml:space="preserve">  </w:t>
      </w:r>
      <w:r w:rsidRPr="002D3BD6">
        <w:rPr>
          <w:rFonts w:ascii="Century Gothic" w:hAnsi="Century Gothic"/>
          <w:sz w:val="18"/>
          <w:szCs w:val="18"/>
        </w:rPr>
        <w:t xml:space="preserve">Szacunkowa wartość przedmiotowego zamówienia nie przekracza progów unijnych, o których mowa w art. 3 </w:t>
      </w:r>
      <w:proofErr w:type="spellStart"/>
      <w:r w:rsidRPr="002D3BD6">
        <w:rPr>
          <w:rFonts w:ascii="Century Gothic" w:hAnsi="Century Gothic"/>
          <w:sz w:val="18"/>
          <w:szCs w:val="18"/>
        </w:rPr>
        <w:t>Pzp</w:t>
      </w:r>
      <w:proofErr w:type="spellEnd"/>
      <w:r w:rsidRPr="002D3BD6">
        <w:rPr>
          <w:rFonts w:ascii="Century Gothic" w:hAnsi="Century Gothic"/>
          <w:sz w:val="18"/>
          <w:szCs w:val="18"/>
        </w:rPr>
        <w:t xml:space="preserve">.  </w:t>
      </w:r>
    </w:p>
    <w:p w14:paraId="0BB5A8B8" w14:textId="47690B34" w:rsidR="002D3BD6" w:rsidRPr="002D3BD6" w:rsidRDefault="002D3BD6" w:rsidP="005324D8">
      <w:pPr>
        <w:pStyle w:val="Bezodstpw"/>
        <w:ind w:left="851" w:hanging="425"/>
        <w:jc w:val="both"/>
        <w:rPr>
          <w:rFonts w:ascii="Century Gothic" w:hAnsi="Century Gothic"/>
          <w:sz w:val="18"/>
          <w:szCs w:val="18"/>
        </w:rPr>
      </w:pPr>
      <w:r>
        <w:rPr>
          <w:rFonts w:ascii="Century Gothic" w:hAnsi="Century Gothic"/>
          <w:sz w:val="18"/>
          <w:szCs w:val="18"/>
        </w:rPr>
        <w:t>1</w:t>
      </w:r>
      <w:r w:rsidR="00EC60AF">
        <w:rPr>
          <w:rFonts w:ascii="Century Gothic" w:hAnsi="Century Gothic"/>
          <w:sz w:val="18"/>
          <w:szCs w:val="18"/>
        </w:rPr>
        <w:t>4</w:t>
      </w:r>
      <w:r>
        <w:rPr>
          <w:rFonts w:ascii="Century Gothic" w:hAnsi="Century Gothic"/>
          <w:sz w:val="18"/>
          <w:szCs w:val="18"/>
        </w:rPr>
        <w:t xml:space="preserve">. </w:t>
      </w:r>
      <w:r w:rsidRPr="002D3BD6">
        <w:rPr>
          <w:rFonts w:ascii="Century Gothic" w:hAnsi="Century Gothic"/>
          <w:sz w:val="18"/>
          <w:szCs w:val="18"/>
        </w:rPr>
        <w:tab/>
        <w:t>Zamawiający nie przewiduje aukcji elektronicznej.</w:t>
      </w:r>
    </w:p>
    <w:p w14:paraId="53163EE2" w14:textId="5334CA27" w:rsidR="002D3BD6" w:rsidRPr="002D3BD6" w:rsidRDefault="002D3BD6" w:rsidP="005324D8">
      <w:pPr>
        <w:pStyle w:val="Bezodstpw"/>
        <w:ind w:left="851" w:hanging="425"/>
        <w:jc w:val="both"/>
        <w:rPr>
          <w:rFonts w:ascii="Century Gothic" w:hAnsi="Century Gothic"/>
          <w:sz w:val="18"/>
          <w:szCs w:val="18"/>
        </w:rPr>
      </w:pPr>
      <w:r>
        <w:rPr>
          <w:rFonts w:ascii="Century Gothic" w:hAnsi="Century Gothic"/>
          <w:sz w:val="18"/>
          <w:szCs w:val="18"/>
        </w:rPr>
        <w:t>1</w:t>
      </w:r>
      <w:r w:rsidR="00EC60AF">
        <w:rPr>
          <w:rFonts w:ascii="Century Gothic" w:hAnsi="Century Gothic"/>
          <w:sz w:val="18"/>
          <w:szCs w:val="18"/>
        </w:rPr>
        <w:t>5</w:t>
      </w:r>
      <w:r>
        <w:rPr>
          <w:rFonts w:ascii="Century Gothic" w:hAnsi="Century Gothic"/>
          <w:sz w:val="18"/>
          <w:szCs w:val="18"/>
        </w:rPr>
        <w:t xml:space="preserve">. </w:t>
      </w:r>
      <w:r w:rsidRPr="002D3BD6">
        <w:rPr>
          <w:rFonts w:ascii="Century Gothic" w:hAnsi="Century Gothic"/>
          <w:sz w:val="18"/>
          <w:szCs w:val="18"/>
        </w:rPr>
        <w:t>Zamawiający nie przewiduje złożenia oferty wariantowej oraz w postaci katalogów elektronicznych.</w:t>
      </w:r>
    </w:p>
    <w:p w14:paraId="17774C1B" w14:textId="3A17CB10" w:rsidR="002D3BD6" w:rsidRPr="002D3BD6" w:rsidRDefault="002D3BD6" w:rsidP="005324D8">
      <w:pPr>
        <w:pStyle w:val="Bezodstpw"/>
        <w:ind w:left="851" w:hanging="425"/>
        <w:jc w:val="both"/>
        <w:rPr>
          <w:rFonts w:ascii="Century Gothic" w:hAnsi="Century Gothic"/>
          <w:sz w:val="18"/>
          <w:szCs w:val="18"/>
        </w:rPr>
      </w:pPr>
      <w:r>
        <w:rPr>
          <w:rFonts w:ascii="Century Gothic" w:hAnsi="Century Gothic"/>
          <w:sz w:val="18"/>
          <w:szCs w:val="18"/>
        </w:rPr>
        <w:t>1</w:t>
      </w:r>
      <w:r w:rsidR="00EC60AF">
        <w:rPr>
          <w:rFonts w:ascii="Century Gothic" w:hAnsi="Century Gothic"/>
          <w:sz w:val="18"/>
          <w:szCs w:val="18"/>
        </w:rPr>
        <w:t>6</w:t>
      </w:r>
      <w:r>
        <w:rPr>
          <w:rFonts w:ascii="Century Gothic" w:hAnsi="Century Gothic"/>
          <w:sz w:val="18"/>
          <w:szCs w:val="18"/>
        </w:rPr>
        <w:t xml:space="preserve">.    </w:t>
      </w:r>
      <w:r w:rsidRPr="002D3BD6">
        <w:rPr>
          <w:rFonts w:ascii="Century Gothic" w:hAnsi="Century Gothic"/>
          <w:sz w:val="18"/>
          <w:szCs w:val="18"/>
        </w:rPr>
        <w:t>Zamawiający nie prowadzi postępowania w celu zawarcia umowy ramowej.</w:t>
      </w:r>
    </w:p>
    <w:p w14:paraId="56AF5FC7" w14:textId="56A8320E" w:rsidR="002D3BD6" w:rsidRPr="002D3BD6" w:rsidRDefault="002D3BD6" w:rsidP="005324D8">
      <w:pPr>
        <w:pStyle w:val="Bezodstpw"/>
        <w:ind w:left="851" w:hanging="425"/>
        <w:jc w:val="both"/>
        <w:rPr>
          <w:rFonts w:ascii="Century Gothic" w:hAnsi="Century Gothic"/>
          <w:sz w:val="18"/>
          <w:szCs w:val="18"/>
        </w:rPr>
      </w:pPr>
      <w:r>
        <w:rPr>
          <w:rFonts w:ascii="Century Gothic" w:hAnsi="Century Gothic"/>
          <w:sz w:val="18"/>
          <w:szCs w:val="18"/>
        </w:rPr>
        <w:t>1</w:t>
      </w:r>
      <w:r w:rsidR="00EC60AF">
        <w:rPr>
          <w:rFonts w:ascii="Century Gothic" w:hAnsi="Century Gothic"/>
          <w:sz w:val="18"/>
          <w:szCs w:val="18"/>
        </w:rPr>
        <w:t>7</w:t>
      </w:r>
      <w:r>
        <w:rPr>
          <w:rFonts w:ascii="Century Gothic" w:hAnsi="Century Gothic"/>
          <w:sz w:val="18"/>
          <w:szCs w:val="18"/>
        </w:rPr>
        <w:t>.</w:t>
      </w:r>
      <w:r w:rsidRPr="002D3BD6">
        <w:rPr>
          <w:rFonts w:ascii="Century Gothic" w:hAnsi="Century Gothic"/>
          <w:sz w:val="18"/>
          <w:szCs w:val="18"/>
        </w:rPr>
        <w:tab/>
        <w:t xml:space="preserve">Zamawiający nie zastrzega możliwości ubiegania się o udzielenie zamówienia wyłącznie przez wykonawców, o których mowa w art. 94 </w:t>
      </w:r>
      <w:proofErr w:type="spellStart"/>
      <w:r w:rsidRPr="002D3BD6">
        <w:rPr>
          <w:rFonts w:ascii="Century Gothic" w:hAnsi="Century Gothic"/>
          <w:sz w:val="18"/>
          <w:szCs w:val="18"/>
        </w:rPr>
        <w:t>Pzp</w:t>
      </w:r>
      <w:proofErr w:type="spellEnd"/>
      <w:r w:rsidRPr="002D3BD6">
        <w:rPr>
          <w:rFonts w:ascii="Century Gothic" w:hAnsi="Century Gothic"/>
          <w:sz w:val="18"/>
          <w:szCs w:val="18"/>
        </w:rPr>
        <w:t xml:space="preserve">. </w:t>
      </w:r>
    </w:p>
    <w:p w14:paraId="20FA496F" w14:textId="2B447020" w:rsidR="002D3BD6" w:rsidRPr="002D3BD6" w:rsidRDefault="002D3BD6" w:rsidP="005324D8">
      <w:pPr>
        <w:pStyle w:val="Bezodstpw"/>
        <w:ind w:left="851" w:hanging="425"/>
        <w:jc w:val="both"/>
        <w:rPr>
          <w:rFonts w:ascii="Century Gothic" w:hAnsi="Century Gothic"/>
          <w:sz w:val="18"/>
          <w:szCs w:val="18"/>
        </w:rPr>
      </w:pPr>
      <w:r>
        <w:rPr>
          <w:rFonts w:ascii="Century Gothic" w:hAnsi="Century Gothic"/>
          <w:sz w:val="18"/>
          <w:szCs w:val="18"/>
        </w:rPr>
        <w:t>1</w:t>
      </w:r>
      <w:r w:rsidR="00EC60AF">
        <w:rPr>
          <w:rFonts w:ascii="Century Gothic" w:hAnsi="Century Gothic"/>
          <w:sz w:val="18"/>
          <w:szCs w:val="18"/>
        </w:rPr>
        <w:t>8</w:t>
      </w:r>
      <w:r>
        <w:rPr>
          <w:rFonts w:ascii="Century Gothic" w:hAnsi="Century Gothic"/>
          <w:sz w:val="18"/>
          <w:szCs w:val="18"/>
        </w:rPr>
        <w:t xml:space="preserve">.   </w:t>
      </w:r>
      <w:r w:rsidRPr="002D3BD6">
        <w:rPr>
          <w:rFonts w:ascii="Century Gothic" w:hAnsi="Century Gothic"/>
          <w:sz w:val="18"/>
          <w:szCs w:val="18"/>
        </w:rPr>
        <w:t xml:space="preserve">Zgodnie z art. 95 </w:t>
      </w:r>
      <w:proofErr w:type="spellStart"/>
      <w:r w:rsidRPr="002D3BD6">
        <w:rPr>
          <w:rFonts w:ascii="Century Gothic" w:hAnsi="Century Gothic"/>
          <w:sz w:val="18"/>
          <w:szCs w:val="18"/>
        </w:rPr>
        <w:t>Pzp</w:t>
      </w:r>
      <w:proofErr w:type="spellEnd"/>
      <w:r w:rsidRPr="002D3BD6">
        <w:rPr>
          <w:rFonts w:ascii="Century Gothic" w:hAnsi="Century Gothic"/>
          <w:sz w:val="18"/>
          <w:szCs w:val="18"/>
        </w:rPr>
        <w:t xml:space="preserve">, z uwagi na przedmiot zamówienia Zamawiający nie wymaga, aby osoby uczestniczące w realizacji zamówienia, były zatrudnione przez wykonawcę na podstawie umowy o pracę w rozumieniu ustawy z dnia 26 czerwca 1974 r. – Kodeks Pracy (Dz. U. z 2020 poz. 1320 </w:t>
      </w:r>
      <w:proofErr w:type="spellStart"/>
      <w:r w:rsidRPr="002D3BD6">
        <w:rPr>
          <w:rFonts w:ascii="Century Gothic" w:hAnsi="Century Gothic"/>
          <w:sz w:val="18"/>
          <w:szCs w:val="18"/>
        </w:rPr>
        <w:t>t.j</w:t>
      </w:r>
      <w:proofErr w:type="spellEnd"/>
      <w:r w:rsidRPr="002D3BD6">
        <w:rPr>
          <w:rFonts w:ascii="Century Gothic" w:hAnsi="Century Gothic"/>
          <w:sz w:val="18"/>
          <w:szCs w:val="18"/>
        </w:rPr>
        <w:t>.).</w:t>
      </w:r>
    </w:p>
    <w:p w14:paraId="03C4AFAC" w14:textId="1DF02DB9" w:rsidR="00C81152" w:rsidRDefault="002D3BD6" w:rsidP="005324D8">
      <w:pPr>
        <w:pStyle w:val="Bezodstpw"/>
        <w:ind w:left="851" w:hanging="425"/>
        <w:jc w:val="both"/>
        <w:rPr>
          <w:rFonts w:ascii="Century Gothic" w:hAnsi="Century Gothic"/>
          <w:sz w:val="18"/>
          <w:szCs w:val="18"/>
        </w:rPr>
      </w:pPr>
      <w:r>
        <w:rPr>
          <w:rFonts w:ascii="Century Gothic" w:hAnsi="Century Gothic"/>
          <w:sz w:val="18"/>
          <w:szCs w:val="18"/>
        </w:rPr>
        <w:t>1</w:t>
      </w:r>
      <w:r w:rsidR="00EC60AF">
        <w:rPr>
          <w:rFonts w:ascii="Century Gothic" w:hAnsi="Century Gothic"/>
          <w:sz w:val="18"/>
          <w:szCs w:val="18"/>
        </w:rPr>
        <w:t>9</w:t>
      </w:r>
      <w:r>
        <w:rPr>
          <w:rFonts w:ascii="Century Gothic" w:hAnsi="Century Gothic"/>
          <w:sz w:val="18"/>
          <w:szCs w:val="18"/>
        </w:rPr>
        <w:t xml:space="preserve">.   </w:t>
      </w:r>
      <w:r w:rsidRPr="002D3BD6">
        <w:rPr>
          <w:rFonts w:ascii="Century Gothic" w:hAnsi="Century Gothic"/>
          <w:sz w:val="18"/>
          <w:szCs w:val="18"/>
        </w:rPr>
        <w:t xml:space="preserve">Zamawiający nie określa dodatkowych wymagań związanych z zatrudnianiem osób, o których mowa w art. 96 ust. 2 pkt 2 </w:t>
      </w:r>
      <w:proofErr w:type="spellStart"/>
      <w:r w:rsidRPr="002D3BD6">
        <w:rPr>
          <w:rFonts w:ascii="Century Gothic" w:hAnsi="Century Gothic"/>
          <w:sz w:val="18"/>
          <w:szCs w:val="18"/>
        </w:rPr>
        <w:t>Pzp</w:t>
      </w:r>
      <w:proofErr w:type="spellEnd"/>
      <w:r w:rsidRPr="002D3BD6">
        <w:rPr>
          <w:rFonts w:ascii="Century Gothic" w:hAnsi="Century Gothic"/>
          <w:sz w:val="18"/>
          <w:szCs w:val="18"/>
        </w:rPr>
        <w:t>.</w:t>
      </w:r>
    </w:p>
    <w:p w14:paraId="2C5E22F1" w14:textId="77777777" w:rsidR="002D3BD6" w:rsidRPr="00832F19" w:rsidRDefault="002D3BD6" w:rsidP="002D3BD6">
      <w:pPr>
        <w:pStyle w:val="Bezodstpw"/>
        <w:spacing w:line="276" w:lineRule="auto"/>
        <w:ind w:left="851" w:hanging="425"/>
        <w:jc w:val="both"/>
        <w:rPr>
          <w:rFonts w:ascii="Century Gothic" w:hAnsi="Century Gothic"/>
          <w:sz w:val="18"/>
          <w:szCs w:val="18"/>
        </w:rPr>
      </w:pPr>
    </w:p>
    <w:p w14:paraId="70C375BD" w14:textId="0B983AE3" w:rsidR="00493BB5" w:rsidRPr="003141F5" w:rsidRDefault="00C24342" w:rsidP="00C24342">
      <w:pPr>
        <w:suppressAutoHyphens/>
        <w:spacing w:after="0"/>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C24342">
      <w:pPr>
        <w:suppressAutoHyphens/>
        <w:spacing w:after="0"/>
        <w:ind w:left="426" w:hanging="426"/>
        <w:jc w:val="both"/>
        <w:rPr>
          <w:rFonts w:ascii="Century Gothic" w:eastAsia="Times New Roman" w:hAnsi="Century Gothic" w:cs="Arial"/>
          <w:sz w:val="18"/>
          <w:szCs w:val="18"/>
          <w:lang w:eastAsia="ar-SA"/>
        </w:rPr>
      </w:pPr>
    </w:p>
    <w:p w14:paraId="2869191B" w14:textId="7C55D700" w:rsidR="00C24342" w:rsidRPr="00C24342" w:rsidRDefault="00C24342" w:rsidP="00410514">
      <w:pPr>
        <w:numPr>
          <w:ilvl w:val="0"/>
          <w:numId w:val="10"/>
        </w:numPr>
        <w:tabs>
          <w:tab w:val="clear" w:pos="737"/>
          <w:tab w:val="num" w:pos="56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Wykonawca może powierzyć wykonanie części zamówienia podwykonawcy (podwykonawcom). </w:t>
      </w:r>
    </w:p>
    <w:p w14:paraId="62F4DE8C" w14:textId="10B845CD" w:rsidR="00C24342" w:rsidRPr="00C24342" w:rsidRDefault="00C24342" w:rsidP="00410514">
      <w:pPr>
        <w:numPr>
          <w:ilvl w:val="0"/>
          <w:numId w:val="10"/>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nie zastrzega obowiązku osobistego wykonania przez Wykonawcę kluczowych  części zamówienia.</w:t>
      </w:r>
    </w:p>
    <w:p w14:paraId="670A9479" w14:textId="17BB8F9B" w:rsidR="00C24342" w:rsidRDefault="00C24342" w:rsidP="00410514">
      <w:pPr>
        <w:numPr>
          <w:ilvl w:val="0"/>
          <w:numId w:val="10"/>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Zamawiający wymaga, aby w przypadku powierzenia części zamówienia podwykonawcom,  Wykonawca wskazał w ofercie części zamówienia, których wykonanie zamierza powierzyć </w:t>
      </w:r>
      <w:r w:rsidRPr="00C24342">
        <w:rPr>
          <w:rFonts w:ascii="Century Gothic" w:eastAsia="Times New Roman" w:hAnsi="Century Gothic" w:cs="Arial"/>
          <w:sz w:val="18"/>
          <w:szCs w:val="18"/>
          <w:lang w:eastAsia="pl-PL"/>
        </w:rPr>
        <w:lastRenderedPageBreak/>
        <w:t>podwykonawcom oraz podał (o ile są mu wiadome na tym etapie) nazwy (firmy) tych podwykonawców.</w:t>
      </w:r>
    </w:p>
    <w:p w14:paraId="1180E62F" w14:textId="77777777" w:rsidR="004619C1" w:rsidRPr="00C24342" w:rsidRDefault="004619C1" w:rsidP="004619C1">
      <w:pPr>
        <w:suppressAutoHyphens/>
        <w:spacing w:after="0" w:line="240" w:lineRule="auto"/>
        <w:ind w:left="709"/>
        <w:jc w:val="both"/>
        <w:rPr>
          <w:rFonts w:ascii="Century Gothic" w:eastAsia="Times New Roman" w:hAnsi="Century Gothic" w:cs="Arial"/>
          <w:sz w:val="18"/>
          <w:szCs w:val="18"/>
          <w:lang w:eastAsia="pl-PL"/>
        </w:rPr>
      </w:pPr>
    </w:p>
    <w:p w14:paraId="237CDAD1" w14:textId="2ED489C1" w:rsidR="004D08AF" w:rsidRPr="003141F5" w:rsidRDefault="003141F5" w:rsidP="00572A41">
      <w:pPr>
        <w:suppressAutoHyphens/>
        <w:spacing w:after="0"/>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VI.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572A41">
      <w:pPr>
        <w:suppressAutoHyphens/>
        <w:spacing w:after="0"/>
        <w:ind w:left="426" w:hanging="426"/>
        <w:jc w:val="both"/>
        <w:rPr>
          <w:rFonts w:ascii="Century Gothic" w:eastAsia="Times New Roman" w:hAnsi="Century Gothic" w:cs="Arial"/>
          <w:sz w:val="18"/>
          <w:szCs w:val="18"/>
          <w:lang w:eastAsia="ar-SA"/>
        </w:rPr>
      </w:pPr>
    </w:p>
    <w:p w14:paraId="3954E3BA" w14:textId="03CEB7CC" w:rsidR="00D1126A" w:rsidRPr="00B96859" w:rsidRDefault="003141F5" w:rsidP="003141F5">
      <w:pPr>
        <w:pStyle w:val="Akapitzlist"/>
        <w:suppressAutoHyphens/>
        <w:spacing w:after="0" w:line="200" w:lineRule="atLeast"/>
        <w:ind w:hanging="294"/>
        <w:jc w:val="both"/>
        <w:rPr>
          <w:rFonts w:ascii="Century Gothic" w:eastAsia="Times New Roman" w:hAnsi="Century Gothic" w:cs="Arial"/>
          <w:b/>
          <w:sz w:val="18"/>
          <w:szCs w:val="18"/>
          <w:lang w:eastAsia="ar-SA"/>
        </w:rPr>
      </w:pPr>
      <w:r w:rsidRPr="00B96859">
        <w:rPr>
          <w:rFonts w:ascii="Century Gothic" w:eastAsia="Times New Roman" w:hAnsi="Century Gothic" w:cs="Arial"/>
          <w:b/>
          <w:sz w:val="18"/>
          <w:szCs w:val="18"/>
          <w:lang w:eastAsia="ar-SA"/>
        </w:rPr>
        <w:t>Termin realizacji zamówienia</w:t>
      </w:r>
      <w:r w:rsidR="00740142">
        <w:rPr>
          <w:rFonts w:ascii="Century Gothic" w:eastAsia="Times New Roman" w:hAnsi="Century Gothic" w:cs="Arial"/>
          <w:b/>
          <w:sz w:val="18"/>
          <w:szCs w:val="18"/>
          <w:lang w:eastAsia="ar-SA"/>
        </w:rPr>
        <w:t xml:space="preserve">: </w:t>
      </w:r>
      <w:r w:rsidR="001E0477">
        <w:rPr>
          <w:rFonts w:ascii="Century Gothic" w:eastAsia="Times New Roman" w:hAnsi="Century Gothic" w:cs="Arial"/>
          <w:b/>
          <w:sz w:val="18"/>
          <w:szCs w:val="18"/>
          <w:lang w:eastAsia="ar-SA"/>
        </w:rPr>
        <w:t>9</w:t>
      </w:r>
      <w:r w:rsidR="00740142">
        <w:rPr>
          <w:rFonts w:ascii="Century Gothic" w:eastAsia="Times New Roman" w:hAnsi="Century Gothic" w:cs="Arial"/>
          <w:b/>
          <w:sz w:val="18"/>
          <w:szCs w:val="18"/>
          <w:lang w:eastAsia="ar-SA"/>
        </w:rPr>
        <w:t xml:space="preserve"> miesięcy</w:t>
      </w:r>
      <w:r w:rsidR="009A5EDD" w:rsidRPr="00B96859">
        <w:rPr>
          <w:rFonts w:ascii="Century Gothic" w:eastAsia="Times New Roman" w:hAnsi="Century Gothic" w:cs="Arial"/>
          <w:b/>
          <w:sz w:val="18"/>
          <w:szCs w:val="18"/>
          <w:lang w:eastAsia="ar-SA"/>
        </w:rPr>
        <w:t xml:space="preserve"> od daty zawarcia umowy</w:t>
      </w:r>
      <w:r w:rsidRPr="00B96859">
        <w:rPr>
          <w:rFonts w:ascii="Century Gothic" w:eastAsia="Times New Roman" w:hAnsi="Century Gothic" w:cs="Arial"/>
          <w:b/>
          <w:sz w:val="18"/>
          <w:szCs w:val="18"/>
          <w:lang w:eastAsia="ar-SA"/>
        </w:rPr>
        <w:t>.</w:t>
      </w:r>
    </w:p>
    <w:p w14:paraId="2FD9EEFB" w14:textId="77777777" w:rsidR="00753FFF" w:rsidRPr="003141F5" w:rsidRDefault="00753FFF" w:rsidP="003141F5">
      <w:pPr>
        <w:pStyle w:val="Akapitzlist"/>
        <w:suppressAutoHyphens/>
        <w:spacing w:after="0" w:line="200" w:lineRule="atLeast"/>
        <w:ind w:hanging="294"/>
        <w:jc w:val="both"/>
        <w:rPr>
          <w:rFonts w:ascii="Century Gothic" w:eastAsia="Times New Roman" w:hAnsi="Century Gothic" w:cs="Arial"/>
          <w:sz w:val="18"/>
          <w:szCs w:val="18"/>
          <w:lang w:eastAsia="ar-SA"/>
        </w:rPr>
      </w:pPr>
    </w:p>
    <w:p w14:paraId="7C3D9339" w14:textId="393C46D2" w:rsidR="00D1126A" w:rsidRDefault="00D1126A" w:rsidP="002954E2">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013798">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2954E2">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022C94EA" w:rsidR="00013798" w:rsidRPr="00013798" w:rsidRDefault="00013798" w:rsidP="00013798">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013798">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013798">
      <w:pPr>
        <w:suppressAutoHyphens/>
        <w:spacing w:after="0" w:line="240" w:lineRule="auto"/>
        <w:ind w:left="426" w:firstLine="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2436DF4" w:rsidR="00013798" w:rsidRPr="00013798" w:rsidRDefault="00013798" w:rsidP="00013798">
      <w:pPr>
        <w:suppressAutoHyphens/>
        <w:spacing w:after="0" w:line="240" w:lineRule="auto"/>
        <w:ind w:left="851" w:hanging="142"/>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45CAB820" w:rsidR="00013798" w:rsidRPr="00013798" w:rsidRDefault="00013798" w:rsidP="00013798">
      <w:pPr>
        <w:suppressAutoHyphens/>
        <w:spacing w:after="0" w:line="240" w:lineRule="auto"/>
        <w:ind w:left="993"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u</w:t>
      </w:r>
      <w:r w:rsidRPr="00013798">
        <w:rPr>
          <w:rFonts w:ascii="Century Gothic" w:eastAsia="Times New Roman" w:hAnsi="Century Gothic" w:cs="Arial"/>
          <w:sz w:val="18"/>
          <w:szCs w:val="18"/>
          <w:lang w:eastAsia="ar-SA"/>
        </w:rPr>
        <w:t>prawnień do prowadzenia określonej działalności gospodarczej lub zawodowej, o ile wynika to z odrębnych przepisów:</w:t>
      </w:r>
    </w:p>
    <w:p w14:paraId="4FFA923B" w14:textId="542369B6" w:rsidR="003B1CD8" w:rsidRPr="003B1CD8" w:rsidRDefault="00013798" w:rsidP="003B1CD8">
      <w:pPr>
        <w:suppressAutoHyphens/>
        <w:spacing w:after="0" w:line="240" w:lineRule="auto"/>
        <w:ind w:left="993" w:hanging="142"/>
        <w:jc w:val="both"/>
        <w:rPr>
          <w:rFonts w:ascii="Century Gothic" w:eastAsia="Times New Roman" w:hAnsi="Century Gothic" w:cs="Times New Roman"/>
          <w:sz w:val="18"/>
          <w:szCs w:val="18"/>
          <w:lang w:eastAsia="ar-SA"/>
        </w:rPr>
      </w:pPr>
      <w:r w:rsidRPr="003B1CD8">
        <w:rPr>
          <w:rFonts w:ascii="Century Gothic" w:eastAsia="Times New Roman" w:hAnsi="Century Gothic" w:cs="Arial"/>
          <w:sz w:val="18"/>
          <w:szCs w:val="18"/>
          <w:lang w:eastAsia="ar-SA"/>
        </w:rPr>
        <w:t xml:space="preserve">  </w:t>
      </w:r>
      <w:r w:rsidR="003B1CD8">
        <w:rPr>
          <w:rFonts w:ascii="Century Gothic" w:eastAsia="Times New Roman" w:hAnsi="Century Gothic" w:cs="Arial"/>
          <w:sz w:val="18"/>
          <w:szCs w:val="18"/>
          <w:lang w:eastAsia="ar-SA"/>
        </w:rPr>
        <w:t xml:space="preserve"> </w:t>
      </w:r>
      <w:r w:rsidR="003B1CD8" w:rsidRPr="003B1CD8">
        <w:rPr>
          <w:rFonts w:ascii="Century Gothic" w:eastAsia="Times New Roman" w:hAnsi="Century Gothic" w:cs="Arial"/>
          <w:sz w:val="18"/>
          <w:szCs w:val="18"/>
          <w:lang w:eastAsia="ar-SA"/>
        </w:rPr>
        <w:t>Wykonawca spełni warunek, jeżeli będzie p</w:t>
      </w:r>
      <w:r w:rsidR="003B1CD8" w:rsidRPr="003B1CD8">
        <w:rPr>
          <w:rFonts w:ascii="Century Gothic" w:eastAsia="Times New Roman" w:hAnsi="Century Gothic" w:cs="Times New Roman"/>
          <w:bCs/>
          <w:sz w:val="18"/>
          <w:szCs w:val="18"/>
          <w:lang w:eastAsia="ar-SA"/>
        </w:rPr>
        <w:t>osiadać odpowiednie i aktualne zezwolenie właściwego organu (decyzja administracyjna) na prowadzenie działalności w zakresie gospodarki odpadami</w:t>
      </w:r>
      <w:r w:rsidR="00EF1FA2">
        <w:rPr>
          <w:rFonts w:ascii="Century Gothic" w:eastAsia="Times New Roman" w:hAnsi="Century Gothic" w:cs="Times New Roman"/>
          <w:bCs/>
          <w:sz w:val="18"/>
          <w:szCs w:val="18"/>
          <w:lang w:eastAsia="ar-SA"/>
        </w:rPr>
        <w:t xml:space="preserve"> będącymi przedmiotem niniejszego postępowania</w:t>
      </w:r>
      <w:r w:rsidR="003B1CD8" w:rsidRPr="003B1CD8">
        <w:rPr>
          <w:rFonts w:ascii="Century Gothic" w:eastAsia="Times New Roman" w:hAnsi="Century Gothic" w:cs="Times New Roman"/>
          <w:bCs/>
          <w:sz w:val="18"/>
          <w:szCs w:val="18"/>
          <w:lang w:eastAsia="ar-SA"/>
        </w:rPr>
        <w:t xml:space="preserve">, w tym na zbieranie, transport oraz przetwarzanie wydane na podstawie ustawy z dnia 14 grudnia 2012 roku o odpadach </w:t>
      </w:r>
      <w:r w:rsidR="003B1CD8" w:rsidRPr="005D39F1">
        <w:rPr>
          <w:rFonts w:ascii="Century Gothic" w:eastAsia="Times New Roman" w:hAnsi="Century Gothic" w:cs="Times New Roman"/>
          <w:bCs/>
          <w:sz w:val="18"/>
          <w:szCs w:val="18"/>
          <w:lang w:eastAsia="ar-SA"/>
        </w:rPr>
        <w:t>(</w:t>
      </w:r>
      <w:r w:rsidR="00DF7E7C" w:rsidRPr="005D39F1">
        <w:rPr>
          <w:rFonts w:ascii="Century Gothic" w:eastAsia="Times New Roman" w:hAnsi="Century Gothic" w:cs="Times New Roman"/>
          <w:sz w:val="18"/>
          <w:szCs w:val="18"/>
          <w:lang w:eastAsia="ar-SA"/>
        </w:rPr>
        <w:t>Dz.U.202</w:t>
      </w:r>
      <w:r w:rsidR="00187621">
        <w:rPr>
          <w:rFonts w:ascii="Century Gothic" w:eastAsia="Times New Roman" w:hAnsi="Century Gothic" w:cs="Times New Roman"/>
          <w:sz w:val="18"/>
          <w:szCs w:val="18"/>
          <w:lang w:eastAsia="ar-SA"/>
        </w:rPr>
        <w:t>2</w:t>
      </w:r>
      <w:r w:rsidR="00DF7E7C" w:rsidRPr="005D39F1">
        <w:rPr>
          <w:rFonts w:ascii="Century Gothic" w:eastAsia="Times New Roman" w:hAnsi="Century Gothic" w:cs="Times New Roman"/>
          <w:sz w:val="18"/>
          <w:szCs w:val="18"/>
          <w:lang w:eastAsia="ar-SA"/>
        </w:rPr>
        <w:t xml:space="preserve">, poz. </w:t>
      </w:r>
      <w:r w:rsidR="00187621">
        <w:rPr>
          <w:rFonts w:ascii="Century Gothic" w:eastAsia="Times New Roman" w:hAnsi="Century Gothic" w:cs="Times New Roman"/>
          <w:sz w:val="18"/>
          <w:szCs w:val="18"/>
          <w:lang w:eastAsia="ar-SA"/>
        </w:rPr>
        <w:t>699</w:t>
      </w:r>
      <w:r w:rsidR="003B1CD8" w:rsidRPr="005D39F1">
        <w:rPr>
          <w:rFonts w:ascii="Century Gothic" w:eastAsia="Times New Roman" w:hAnsi="Century Gothic" w:cs="Times New Roman"/>
          <w:sz w:val="18"/>
          <w:szCs w:val="18"/>
          <w:lang w:eastAsia="ar-SA"/>
        </w:rPr>
        <w:t>)</w:t>
      </w:r>
      <w:r w:rsidR="004B5E18">
        <w:rPr>
          <w:rFonts w:ascii="Century Gothic" w:eastAsia="Times New Roman" w:hAnsi="Century Gothic" w:cs="Times New Roman"/>
          <w:sz w:val="18"/>
          <w:szCs w:val="18"/>
          <w:lang w:eastAsia="ar-SA"/>
        </w:rPr>
        <w:t>,</w:t>
      </w:r>
    </w:p>
    <w:p w14:paraId="5F026EAE" w14:textId="6B4D0B3F" w:rsidR="00013798" w:rsidRPr="00013798" w:rsidRDefault="00013798" w:rsidP="00013798">
      <w:pPr>
        <w:tabs>
          <w:tab w:val="left" w:pos="993"/>
        </w:tabs>
        <w:suppressAutoHyphens/>
        <w:spacing w:after="0" w:line="240" w:lineRule="auto"/>
        <w:ind w:left="426" w:firstLine="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r>
      <w:r>
        <w:rPr>
          <w:rFonts w:ascii="Century Gothic" w:eastAsia="Times New Roman" w:hAnsi="Century Gothic" w:cs="Arial"/>
          <w:sz w:val="18"/>
          <w:szCs w:val="18"/>
          <w:lang w:eastAsia="ar-SA"/>
        </w:rPr>
        <w:t>s</w:t>
      </w:r>
      <w:r w:rsidRPr="00013798">
        <w:rPr>
          <w:rFonts w:ascii="Century Gothic" w:eastAsia="Times New Roman" w:hAnsi="Century Gothic" w:cs="Arial"/>
          <w:sz w:val="18"/>
          <w:szCs w:val="18"/>
          <w:lang w:eastAsia="ar-SA"/>
        </w:rPr>
        <w:t>ytuacji ekonomicznej lub finansowej:</w:t>
      </w:r>
    </w:p>
    <w:p w14:paraId="4B914826" w14:textId="77777777" w:rsidR="00E0218F" w:rsidRPr="00013798" w:rsidRDefault="00E0218F" w:rsidP="00E0218F">
      <w:pPr>
        <w:suppressAutoHyphens/>
        <w:spacing w:after="0" w:line="240" w:lineRule="auto"/>
        <w:ind w:left="851" w:hanging="142"/>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381A1D64" w14:textId="47267EC6" w:rsidR="00013798" w:rsidRPr="00013798" w:rsidRDefault="00013798" w:rsidP="00013798">
      <w:pPr>
        <w:suppressAutoHyphens/>
        <w:spacing w:after="0" w:line="240" w:lineRule="auto"/>
        <w:ind w:left="426" w:firstLine="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technicznej lub zawodowej:</w:t>
      </w:r>
    </w:p>
    <w:p w14:paraId="5CE661DD" w14:textId="1918D8D9" w:rsidR="00013798" w:rsidRPr="00013798" w:rsidRDefault="00013798" w:rsidP="008951D3">
      <w:pPr>
        <w:tabs>
          <w:tab w:val="left" w:pos="708"/>
        </w:tabs>
        <w:suppressAutoHyphens/>
        <w:spacing w:after="0" w:line="200" w:lineRule="atLeast"/>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8951D3">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Wykonawca spełni warunek, jeżeli wykaże, że w okresie ostatnich </w:t>
      </w:r>
      <w:r w:rsidR="00E1342B">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 xml:space="preserve"> lat przed upływem terminu składania ofert, a jeżeli okres prowadzenia działalności jest krótszy - w tym okresie, wykonał należycie</w:t>
      </w:r>
      <w:r w:rsidR="001B46A0">
        <w:rPr>
          <w:rFonts w:ascii="Century Gothic" w:eastAsia="Times New Roman" w:hAnsi="Century Gothic" w:cs="Arial"/>
          <w:sz w:val="18"/>
          <w:szCs w:val="18"/>
          <w:lang w:eastAsia="ar-SA"/>
        </w:rPr>
        <w:t>, lub wykonuje przez okres min. 12 miesięcy</w:t>
      </w:r>
      <w:r w:rsidRPr="00013798">
        <w:rPr>
          <w:rFonts w:ascii="Century Gothic" w:eastAsia="Times New Roman" w:hAnsi="Century Gothic" w:cs="Arial"/>
          <w:sz w:val="18"/>
          <w:szCs w:val="18"/>
          <w:lang w:eastAsia="ar-SA"/>
        </w:rPr>
        <w:t xml:space="preserve"> co najmniej </w:t>
      </w:r>
      <w:r w:rsidR="008951D3">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 xml:space="preserve"> </w:t>
      </w:r>
      <w:r w:rsidR="001B46A0">
        <w:rPr>
          <w:rFonts w:ascii="Century Gothic" w:eastAsia="Times New Roman" w:hAnsi="Century Gothic" w:cs="Arial"/>
          <w:sz w:val="18"/>
          <w:szCs w:val="18"/>
          <w:lang w:eastAsia="ar-SA"/>
        </w:rPr>
        <w:t>usługi</w:t>
      </w:r>
      <w:r w:rsidR="00DF79E0">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polegające na </w:t>
      </w:r>
      <w:bookmarkStart w:id="1" w:name="_Hlk64872448"/>
      <w:r w:rsidR="008951D3" w:rsidRPr="008951D3">
        <w:rPr>
          <w:rFonts w:ascii="Century Gothic" w:eastAsia="Times New Roman" w:hAnsi="Century Gothic" w:cs="Times New Roman"/>
          <w:b/>
          <w:sz w:val="28"/>
          <w:szCs w:val="28"/>
          <w:lang w:eastAsia="ar-SA"/>
        </w:rPr>
        <w:t xml:space="preserve"> </w:t>
      </w:r>
      <w:r w:rsidR="008951D3" w:rsidRPr="008951D3">
        <w:rPr>
          <w:rFonts w:ascii="Century Gothic" w:eastAsia="Times New Roman" w:hAnsi="Century Gothic" w:cs="Times New Roman"/>
          <w:bCs/>
          <w:sz w:val="18"/>
          <w:szCs w:val="18"/>
          <w:lang w:eastAsia="ar-SA"/>
        </w:rPr>
        <w:t>odbior</w:t>
      </w:r>
      <w:r w:rsidR="00F704E0">
        <w:rPr>
          <w:rFonts w:ascii="Century Gothic" w:eastAsia="Times New Roman" w:hAnsi="Century Gothic" w:cs="Times New Roman"/>
          <w:bCs/>
          <w:sz w:val="18"/>
          <w:szCs w:val="18"/>
          <w:lang w:eastAsia="ar-SA"/>
        </w:rPr>
        <w:t>ze</w:t>
      </w:r>
      <w:r w:rsidR="008951D3" w:rsidRPr="008951D3">
        <w:rPr>
          <w:rFonts w:ascii="Century Gothic" w:eastAsia="Times New Roman" w:hAnsi="Century Gothic" w:cs="Times New Roman"/>
          <w:bCs/>
          <w:sz w:val="18"/>
          <w:szCs w:val="18"/>
          <w:lang w:eastAsia="ar-SA"/>
        </w:rPr>
        <w:t>, transpor</w:t>
      </w:r>
      <w:r w:rsidR="00F704E0">
        <w:rPr>
          <w:rFonts w:ascii="Century Gothic" w:eastAsia="Times New Roman" w:hAnsi="Century Gothic" w:cs="Times New Roman"/>
          <w:bCs/>
          <w:sz w:val="18"/>
          <w:szCs w:val="18"/>
          <w:lang w:eastAsia="ar-SA"/>
        </w:rPr>
        <w:t>cie</w:t>
      </w:r>
      <w:r w:rsidR="008951D3" w:rsidRPr="008951D3">
        <w:rPr>
          <w:rFonts w:ascii="Century Gothic" w:eastAsia="Times New Roman" w:hAnsi="Century Gothic" w:cs="Times New Roman"/>
          <w:bCs/>
          <w:sz w:val="18"/>
          <w:szCs w:val="18"/>
          <w:lang w:eastAsia="ar-SA"/>
        </w:rPr>
        <w:t>, magazyn</w:t>
      </w:r>
      <w:r w:rsidR="00F704E0">
        <w:rPr>
          <w:rFonts w:ascii="Century Gothic" w:eastAsia="Times New Roman" w:hAnsi="Century Gothic" w:cs="Times New Roman"/>
          <w:bCs/>
          <w:sz w:val="18"/>
          <w:szCs w:val="18"/>
          <w:lang w:eastAsia="ar-SA"/>
        </w:rPr>
        <w:t>owaniu</w:t>
      </w:r>
      <w:r w:rsidR="008951D3" w:rsidRPr="008951D3">
        <w:rPr>
          <w:rFonts w:ascii="Century Gothic" w:eastAsia="Times New Roman" w:hAnsi="Century Gothic" w:cs="Times New Roman"/>
          <w:bCs/>
          <w:sz w:val="18"/>
          <w:szCs w:val="18"/>
          <w:lang w:eastAsia="ar-SA"/>
        </w:rPr>
        <w:t xml:space="preserve"> i utylizacji odpadów</w:t>
      </w:r>
      <w:r w:rsidR="00E1342B">
        <w:rPr>
          <w:rFonts w:ascii="Century Gothic" w:eastAsia="Times New Roman" w:hAnsi="Century Gothic" w:cs="Arial"/>
          <w:sz w:val="18"/>
          <w:szCs w:val="18"/>
          <w:lang w:eastAsia="ar-SA"/>
        </w:rPr>
        <w:t xml:space="preserve"> </w:t>
      </w:r>
      <w:bookmarkEnd w:id="1"/>
      <w:r w:rsidRPr="00013798">
        <w:rPr>
          <w:rFonts w:ascii="Century Gothic" w:eastAsia="Times New Roman" w:hAnsi="Century Gothic" w:cs="Arial"/>
          <w:sz w:val="18"/>
          <w:szCs w:val="18"/>
          <w:lang w:eastAsia="ar-SA"/>
        </w:rPr>
        <w:t xml:space="preserve">o wartości </w:t>
      </w:r>
      <w:r w:rsidR="00E1342B">
        <w:rPr>
          <w:rFonts w:ascii="Century Gothic" w:eastAsia="Times New Roman" w:hAnsi="Century Gothic" w:cs="Arial"/>
          <w:sz w:val="18"/>
          <w:szCs w:val="18"/>
          <w:lang w:eastAsia="ar-SA"/>
        </w:rPr>
        <w:t xml:space="preserve">co najmniej </w:t>
      </w:r>
      <w:r w:rsidRPr="00013798">
        <w:rPr>
          <w:rFonts w:ascii="Century Gothic" w:eastAsia="Times New Roman" w:hAnsi="Century Gothic" w:cs="Arial"/>
          <w:sz w:val="18"/>
          <w:szCs w:val="18"/>
          <w:lang w:eastAsia="ar-SA"/>
        </w:rPr>
        <w:t xml:space="preserve"> </w:t>
      </w:r>
      <w:r w:rsidR="008951D3">
        <w:rPr>
          <w:rFonts w:ascii="Century Gothic" w:eastAsia="Times New Roman" w:hAnsi="Century Gothic" w:cs="Arial"/>
          <w:sz w:val="18"/>
          <w:szCs w:val="18"/>
          <w:lang w:eastAsia="ar-SA"/>
        </w:rPr>
        <w:t>15</w:t>
      </w:r>
      <w:r w:rsidR="00E1342B">
        <w:rPr>
          <w:rFonts w:ascii="Century Gothic" w:eastAsia="Times New Roman" w:hAnsi="Century Gothic" w:cs="Arial"/>
          <w:sz w:val="18"/>
          <w:szCs w:val="18"/>
          <w:lang w:eastAsia="ar-SA"/>
        </w:rPr>
        <w:t xml:space="preserve">0 000 </w:t>
      </w:r>
      <w:r w:rsidRPr="00013798">
        <w:rPr>
          <w:rFonts w:ascii="Century Gothic" w:eastAsia="Times New Roman" w:hAnsi="Century Gothic" w:cs="Arial"/>
          <w:sz w:val="18"/>
          <w:szCs w:val="18"/>
          <w:lang w:eastAsia="ar-SA"/>
        </w:rPr>
        <w:t>zł brutto</w:t>
      </w:r>
      <w:r w:rsidR="00E1342B">
        <w:rPr>
          <w:rFonts w:ascii="Century Gothic" w:eastAsia="Times New Roman" w:hAnsi="Century Gothic" w:cs="Arial"/>
          <w:sz w:val="18"/>
          <w:szCs w:val="18"/>
          <w:lang w:eastAsia="ar-SA"/>
        </w:rPr>
        <w:t xml:space="preserve"> </w:t>
      </w:r>
      <w:r w:rsidR="00091374">
        <w:rPr>
          <w:rFonts w:ascii="Century Gothic" w:eastAsia="Times New Roman" w:hAnsi="Century Gothic" w:cs="Arial"/>
          <w:sz w:val="18"/>
          <w:szCs w:val="18"/>
          <w:lang w:eastAsia="ar-SA"/>
        </w:rPr>
        <w:t>każd</w:t>
      </w:r>
      <w:r w:rsidR="008951D3">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 xml:space="preserve">. </w:t>
      </w:r>
    </w:p>
    <w:p w14:paraId="0D4541A4" w14:textId="3FAD7054" w:rsidR="00013798" w:rsidRPr="00013798" w:rsidRDefault="00013798" w:rsidP="00A979F7">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t xml:space="preserve">Zamawiający, w stosunku do Wykonawców wspólnie ubiegających się o udzielenie zamówienia, w odniesieniu do warunku dotyczącego zdolności technicznej lub zawodowej – </w:t>
      </w:r>
      <w:r w:rsidR="00E37A92">
        <w:rPr>
          <w:rFonts w:ascii="Century Gothic" w:eastAsia="Times New Roman" w:hAnsi="Century Gothic" w:cs="Arial"/>
          <w:sz w:val="18"/>
          <w:szCs w:val="18"/>
          <w:lang w:eastAsia="ar-SA"/>
        </w:rPr>
        <w:t xml:space="preserve">co do ilości zrealizowanych przedsięwzięć - </w:t>
      </w:r>
      <w:r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01379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013798" w:rsidRDefault="0001379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sidRPr="00013798">
        <w:rPr>
          <w:rFonts w:ascii="Century Gothic" w:eastAsia="Times New Roman" w:hAnsi="Century Gothic" w:cs="Arial"/>
          <w:b/>
          <w:bCs/>
          <w:sz w:val="20"/>
          <w:szCs w:val="20"/>
          <w:lang w:eastAsia="ar-SA"/>
        </w:rPr>
        <w:t>VII</w:t>
      </w:r>
      <w:r w:rsidR="006B3338">
        <w:rPr>
          <w:rFonts w:ascii="Century Gothic" w:eastAsia="Times New Roman" w:hAnsi="Century Gothic" w:cs="Arial"/>
          <w:b/>
          <w:bCs/>
          <w:sz w:val="20"/>
          <w:szCs w:val="20"/>
          <w:lang w:eastAsia="ar-SA"/>
        </w:rPr>
        <w:t>I</w:t>
      </w:r>
      <w:r w:rsidRPr="00013798">
        <w:rPr>
          <w:rFonts w:ascii="Century Gothic" w:eastAsia="Times New Roman" w:hAnsi="Century Gothic" w:cs="Arial"/>
          <w:b/>
          <w:bCs/>
          <w:sz w:val="20"/>
          <w:szCs w:val="20"/>
          <w:lang w:eastAsia="ar-SA"/>
        </w:rPr>
        <w:t xml:space="preserve">.   </w:t>
      </w:r>
      <w:r w:rsidRPr="00013798">
        <w:rPr>
          <w:rFonts w:ascii="Century Gothic" w:eastAsia="Times New Roman" w:hAnsi="Century Gothic" w:cs="Arial"/>
          <w:b/>
          <w:bCs/>
          <w:sz w:val="20"/>
          <w:szCs w:val="20"/>
          <w:u w:val="single"/>
          <w:lang w:eastAsia="ar-SA"/>
        </w:rPr>
        <w:t>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0AEDAE62" w14:textId="77777777" w:rsidR="00291F3C" w:rsidRPr="00291F3C" w:rsidRDefault="00291F3C" w:rsidP="005324D8">
      <w:pPr>
        <w:numPr>
          <w:ilvl w:val="0"/>
          <w:numId w:val="30"/>
        </w:numPr>
        <w:suppressAutoHyphens/>
        <w:spacing w:after="0" w:line="240" w:lineRule="auto"/>
        <w:ind w:left="709" w:hanging="283"/>
        <w:contextualSpacing/>
        <w:jc w:val="both"/>
        <w:rPr>
          <w:rFonts w:ascii="Century Gothic" w:eastAsia="Times New Roman" w:hAnsi="Century Gothic" w:cs="Arial"/>
          <w:sz w:val="18"/>
          <w:szCs w:val="18"/>
          <w:lang w:eastAsia="ar-SA"/>
        </w:rPr>
      </w:pPr>
      <w:bookmarkStart w:id="2" w:name="_Hlk70683698"/>
      <w:r w:rsidRPr="00291F3C">
        <w:rPr>
          <w:rFonts w:ascii="Century Gothic" w:eastAsia="Times New Roman" w:hAnsi="Century Gothic" w:cs="Arial"/>
          <w:sz w:val="18"/>
          <w:szCs w:val="18"/>
          <w:lang w:eastAsia="ar-SA"/>
        </w:rPr>
        <w:t>Z postępowania o udzielenie zamówienia wyklucza się Wykonawcę, w stosunku do którego zachodzi którakolwiek z okoliczności wskazanych:</w:t>
      </w:r>
    </w:p>
    <w:p w14:paraId="5B4794A8" w14:textId="77777777" w:rsidR="00291F3C" w:rsidRPr="00291F3C" w:rsidRDefault="00291F3C" w:rsidP="00291F3C">
      <w:pPr>
        <w:numPr>
          <w:ilvl w:val="0"/>
          <w:numId w:val="31"/>
        </w:numPr>
        <w:tabs>
          <w:tab w:val="left" w:pos="567"/>
          <w:tab w:val="left" w:pos="709"/>
          <w:tab w:val="left" w:pos="851"/>
          <w:tab w:val="left" w:pos="993"/>
        </w:tabs>
        <w:suppressAutoHyphens/>
        <w:spacing w:after="0" w:line="240" w:lineRule="auto"/>
        <w:ind w:left="709" w:firstLine="0"/>
        <w:contextualSpacing/>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 xml:space="preserve">w art. 108 ust. 1 </w:t>
      </w:r>
      <w:proofErr w:type="spellStart"/>
      <w:r w:rsidRPr="00291F3C">
        <w:rPr>
          <w:rFonts w:ascii="Century Gothic" w:eastAsia="Times New Roman" w:hAnsi="Century Gothic" w:cs="Arial"/>
          <w:sz w:val="18"/>
          <w:szCs w:val="18"/>
          <w:lang w:eastAsia="ar-SA"/>
        </w:rPr>
        <w:t>Pzp</w:t>
      </w:r>
      <w:proofErr w:type="spellEnd"/>
      <w:r w:rsidRPr="00291F3C">
        <w:rPr>
          <w:rFonts w:ascii="Century Gothic" w:eastAsia="Times New Roman" w:hAnsi="Century Gothic" w:cs="Arial"/>
          <w:sz w:val="18"/>
          <w:szCs w:val="18"/>
          <w:lang w:eastAsia="ar-SA"/>
        </w:rPr>
        <w:t xml:space="preserve">, </w:t>
      </w:r>
      <w:proofErr w:type="spellStart"/>
      <w:r w:rsidRPr="00291F3C">
        <w:rPr>
          <w:rFonts w:ascii="Century Gothic" w:eastAsia="Times New Roman" w:hAnsi="Century Gothic" w:cs="Arial"/>
          <w:sz w:val="18"/>
          <w:szCs w:val="18"/>
          <w:lang w:eastAsia="ar-SA"/>
        </w:rPr>
        <w:t>t.j</w:t>
      </w:r>
      <w:proofErr w:type="spellEnd"/>
      <w:r w:rsidRPr="00291F3C">
        <w:rPr>
          <w:rFonts w:ascii="Century Gothic" w:eastAsia="Times New Roman" w:hAnsi="Century Gothic" w:cs="Arial"/>
          <w:sz w:val="18"/>
          <w:szCs w:val="18"/>
          <w:lang w:eastAsia="ar-SA"/>
        </w:rPr>
        <w:t>.:</w:t>
      </w:r>
    </w:p>
    <w:p w14:paraId="641ECD91" w14:textId="77777777" w:rsidR="00291F3C" w:rsidRPr="00291F3C" w:rsidRDefault="00291F3C" w:rsidP="00291F3C">
      <w:pPr>
        <w:numPr>
          <w:ilvl w:val="0"/>
          <w:numId w:val="32"/>
        </w:numPr>
        <w:tabs>
          <w:tab w:val="left" w:pos="709"/>
          <w:tab w:val="left" w:pos="851"/>
        </w:tabs>
        <w:suppressAutoHyphens/>
        <w:spacing w:after="0" w:line="240" w:lineRule="auto"/>
        <w:ind w:left="993" w:firstLine="0"/>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będącego osobą fizyczną, którego prawomocnie skazano za przestępstwo:</w:t>
      </w:r>
    </w:p>
    <w:p w14:paraId="0CC11A08" w14:textId="77777777" w:rsidR="00291F3C" w:rsidRPr="00291F3C" w:rsidRDefault="00291F3C" w:rsidP="003C7F64">
      <w:pPr>
        <w:numPr>
          <w:ilvl w:val="0"/>
          <w:numId w:val="33"/>
        </w:numPr>
        <w:tabs>
          <w:tab w:val="left" w:pos="709"/>
        </w:tabs>
        <w:suppressAutoHyphens/>
        <w:spacing w:after="0" w:line="240" w:lineRule="auto"/>
        <w:ind w:left="1985"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4" w:anchor="/document/16798683?unitId=art(258)&amp;cm=DOCUMENT" w:tgtFrame="_blank" w:history="1">
        <w:r w:rsidRPr="00291F3C">
          <w:rPr>
            <w:rFonts w:ascii="Century Gothic" w:eastAsia="Times New Roman" w:hAnsi="Century Gothic" w:cs="Arial"/>
            <w:sz w:val="18"/>
            <w:szCs w:val="18"/>
            <w:lang w:eastAsia="ar-SA"/>
          </w:rPr>
          <w:t>art. 258</w:t>
        </w:r>
      </w:hyperlink>
      <w:r w:rsidRPr="00291F3C">
        <w:rPr>
          <w:rFonts w:ascii="Century Gothic" w:eastAsia="Times New Roman" w:hAnsi="Century Gothic" w:cs="Arial"/>
          <w:sz w:val="18"/>
          <w:szCs w:val="18"/>
          <w:lang w:eastAsia="ar-SA"/>
        </w:rPr>
        <w:t xml:space="preserve"> Kodeksu karnego,</w:t>
      </w:r>
    </w:p>
    <w:p w14:paraId="67105D07" w14:textId="77777777" w:rsidR="00291F3C" w:rsidRPr="00291F3C" w:rsidRDefault="00291F3C" w:rsidP="003C7F64">
      <w:pPr>
        <w:numPr>
          <w:ilvl w:val="0"/>
          <w:numId w:val="33"/>
        </w:numPr>
        <w:tabs>
          <w:tab w:val="left" w:pos="709"/>
        </w:tabs>
        <w:suppressAutoHyphens/>
        <w:spacing w:after="0" w:line="240" w:lineRule="auto"/>
        <w:ind w:left="1985"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 xml:space="preserve">handlu ludźmi, o którym mowa w </w:t>
      </w:r>
      <w:hyperlink r:id="rId15" w:anchor="/document/16798683?unitId=art(189(a))&amp;cm=DOCUMENT" w:tgtFrame="_blank" w:history="1">
        <w:r w:rsidRPr="00291F3C">
          <w:rPr>
            <w:rFonts w:ascii="Century Gothic" w:eastAsia="Times New Roman" w:hAnsi="Century Gothic" w:cs="Arial"/>
            <w:sz w:val="18"/>
            <w:szCs w:val="18"/>
            <w:lang w:eastAsia="ar-SA"/>
          </w:rPr>
          <w:t>art. 189a</w:t>
        </w:r>
      </w:hyperlink>
      <w:r w:rsidRPr="00291F3C">
        <w:rPr>
          <w:rFonts w:ascii="Century Gothic" w:eastAsia="Times New Roman" w:hAnsi="Century Gothic" w:cs="Arial"/>
          <w:sz w:val="18"/>
          <w:szCs w:val="18"/>
          <w:lang w:eastAsia="ar-SA"/>
        </w:rPr>
        <w:t xml:space="preserve"> Kodeksu karnego,</w:t>
      </w:r>
    </w:p>
    <w:p w14:paraId="79CDB141" w14:textId="77777777" w:rsidR="00291F3C" w:rsidRPr="00291F3C" w:rsidRDefault="00291F3C" w:rsidP="003C7F64">
      <w:pPr>
        <w:numPr>
          <w:ilvl w:val="0"/>
          <w:numId w:val="33"/>
        </w:numPr>
        <w:tabs>
          <w:tab w:val="left" w:pos="709"/>
        </w:tabs>
        <w:suppressAutoHyphens/>
        <w:spacing w:after="0" w:line="240" w:lineRule="auto"/>
        <w:ind w:left="1985"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o którym mowa w art. 228-230a, art. 250a Kodeksu karnego lub w art. 46 lub art. 48 ustawy z dnia 25 czerwca 2010 r. o sporcie,</w:t>
      </w:r>
    </w:p>
    <w:p w14:paraId="6315F10A" w14:textId="77777777" w:rsidR="00291F3C" w:rsidRPr="00291F3C" w:rsidRDefault="00291F3C" w:rsidP="003C7F64">
      <w:pPr>
        <w:numPr>
          <w:ilvl w:val="0"/>
          <w:numId w:val="33"/>
        </w:numPr>
        <w:tabs>
          <w:tab w:val="left" w:pos="709"/>
        </w:tabs>
        <w:suppressAutoHyphens/>
        <w:spacing w:after="0" w:line="240" w:lineRule="auto"/>
        <w:ind w:left="1985"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BCCF229" w14:textId="77777777" w:rsidR="00291F3C" w:rsidRPr="00291F3C" w:rsidRDefault="00291F3C" w:rsidP="003C7F64">
      <w:pPr>
        <w:numPr>
          <w:ilvl w:val="0"/>
          <w:numId w:val="33"/>
        </w:numPr>
        <w:tabs>
          <w:tab w:val="left" w:pos="709"/>
        </w:tabs>
        <w:suppressAutoHyphens/>
        <w:spacing w:after="0" w:line="240" w:lineRule="auto"/>
        <w:ind w:left="1985"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o charakterze terrorystycznym, o którym mowa w art. 115 § 20 Kodeksu karnego, lub mające na celu popełnienie tego przestępstwa,</w:t>
      </w:r>
    </w:p>
    <w:p w14:paraId="6072ED74" w14:textId="77777777" w:rsidR="00291F3C" w:rsidRPr="00291F3C" w:rsidRDefault="00291F3C" w:rsidP="003C7F64">
      <w:pPr>
        <w:numPr>
          <w:ilvl w:val="0"/>
          <w:numId w:val="33"/>
        </w:numPr>
        <w:tabs>
          <w:tab w:val="left" w:pos="709"/>
        </w:tabs>
        <w:suppressAutoHyphens/>
        <w:spacing w:after="0" w:line="240" w:lineRule="auto"/>
        <w:ind w:left="1985"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40C5DD2" w14:textId="77777777" w:rsidR="00291F3C" w:rsidRPr="00291F3C" w:rsidRDefault="00291F3C" w:rsidP="003C7F64">
      <w:pPr>
        <w:numPr>
          <w:ilvl w:val="0"/>
          <w:numId w:val="33"/>
        </w:numPr>
        <w:tabs>
          <w:tab w:val="left" w:pos="709"/>
        </w:tabs>
        <w:suppressAutoHyphens/>
        <w:spacing w:after="0" w:line="240" w:lineRule="auto"/>
        <w:ind w:left="1985"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 xml:space="preserve">przeciwko obrotowi gospodarczemu, o których mowa w art. 296-307 Kodeksu karnego, przestępstwo oszustwa, o którym mowa w art. 286 Kodeksu karnego, </w:t>
      </w:r>
      <w:r w:rsidRPr="00291F3C">
        <w:rPr>
          <w:rFonts w:ascii="Century Gothic" w:eastAsia="Times New Roman" w:hAnsi="Century Gothic" w:cs="Arial"/>
          <w:sz w:val="18"/>
          <w:szCs w:val="18"/>
          <w:lang w:eastAsia="ar-SA"/>
        </w:rPr>
        <w:lastRenderedPageBreak/>
        <w:t>przestępstwo przeciwko wiarygodności dokumentów, o których mowa w art. 270-277d Kodeksu karnego, lub przestępstwo skarbowe,</w:t>
      </w:r>
    </w:p>
    <w:p w14:paraId="59782398" w14:textId="77777777" w:rsidR="00291F3C" w:rsidRPr="00291F3C" w:rsidRDefault="00291F3C" w:rsidP="003C7F64">
      <w:pPr>
        <w:numPr>
          <w:ilvl w:val="0"/>
          <w:numId w:val="33"/>
        </w:numPr>
        <w:tabs>
          <w:tab w:val="left" w:pos="709"/>
        </w:tabs>
        <w:suppressAutoHyphens/>
        <w:spacing w:after="0" w:line="240" w:lineRule="auto"/>
        <w:ind w:left="1985"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o którym mowa w art. 9 ust. 1 i 3 lub art. 10 ustawy z dnia 15 czerwca 2012 roku                                  o skutkach powierzania wykonywania pracy cudzoziemcom przebywającym wbrew przepisom na terytorium Rzeczypospolitej Polskiej,</w:t>
      </w:r>
    </w:p>
    <w:p w14:paraId="70FA640B" w14:textId="77777777" w:rsidR="00291F3C" w:rsidRPr="00291F3C" w:rsidRDefault="00291F3C" w:rsidP="003C7F64">
      <w:pPr>
        <w:numPr>
          <w:ilvl w:val="0"/>
          <w:numId w:val="33"/>
        </w:numPr>
        <w:tabs>
          <w:tab w:val="left" w:pos="709"/>
        </w:tabs>
        <w:suppressAutoHyphens/>
        <w:spacing w:after="0" w:line="240" w:lineRule="auto"/>
        <w:ind w:left="1985"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lub za odpowiedni czyn zabroniony określony w przepisach prawa obcego;</w:t>
      </w:r>
    </w:p>
    <w:p w14:paraId="4799F24F" w14:textId="77777777" w:rsidR="00291F3C" w:rsidRPr="00291F3C" w:rsidRDefault="00291F3C" w:rsidP="00291F3C">
      <w:pPr>
        <w:numPr>
          <w:ilvl w:val="0"/>
          <w:numId w:val="32"/>
        </w:numPr>
        <w:tabs>
          <w:tab w:val="left" w:pos="709"/>
          <w:tab w:val="left" w:pos="851"/>
        </w:tabs>
        <w:suppressAutoHyphens/>
        <w:spacing w:after="0" w:line="240" w:lineRule="auto"/>
        <w:ind w:left="1418"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F18C13" w14:textId="77777777" w:rsidR="00291F3C" w:rsidRPr="00291F3C" w:rsidRDefault="00291F3C" w:rsidP="00291F3C">
      <w:pPr>
        <w:numPr>
          <w:ilvl w:val="0"/>
          <w:numId w:val="32"/>
        </w:numPr>
        <w:tabs>
          <w:tab w:val="left" w:pos="709"/>
          <w:tab w:val="left" w:pos="851"/>
        </w:tabs>
        <w:suppressAutoHyphens/>
        <w:spacing w:after="0" w:line="240" w:lineRule="auto"/>
        <w:ind w:left="1418"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97AAC5" w14:textId="77777777" w:rsidR="00291F3C" w:rsidRPr="00291F3C" w:rsidRDefault="00291F3C" w:rsidP="00291F3C">
      <w:pPr>
        <w:numPr>
          <w:ilvl w:val="0"/>
          <w:numId w:val="32"/>
        </w:numPr>
        <w:tabs>
          <w:tab w:val="left" w:pos="709"/>
          <w:tab w:val="left" w:pos="851"/>
        </w:tabs>
        <w:suppressAutoHyphens/>
        <w:spacing w:after="0" w:line="240" w:lineRule="auto"/>
        <w:ind w:left="993" w:firstLine="0"/>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wobec którego prawomocnie orzeczono zakaz ubiegania się o zamówienia publiczne;</w:t>
      </w:r>
    </w:p>
    <w:p w14:paraId="3D7EF067" w14:textId="77777777" w:rsidR="00291F3C" w:rsidRPr="00291F3C" w:rsidRDefault="00291F3C" w:rsidP="00291F3C">
      <w:pPr>
        <w:numPr>
          <w:ilvl w:val="0"/>
          <w:numId w:val="32"/>
        </w:numPr>
        <w:tabs>
          <w:tab w:val="left" w:pos="709"/>
          <w:tab w:val="left" w:pos="851"/>
        </w:tabs>
        <w:suppressAutoHyphens/>
        <w:spacing w:after="0" w:line="240" w:lineRule="auto"/>
        <w:ind w:left="1418"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D97908" w14:textId="04680720" w:rsidR="00291F3C" w:rsidRPr="00291F3C" w:rsidRDefault="00291F3C" w:rsidP="00291F3C">
      <w:pPr>
        <w:numPr>
          <w:ilvl w:val="0"/>
          <w:numId w:val="32"/>
        </w:numPr>
        <w:tabs>
          <w:tab w:val="left" w:pos="709"/>
          <w:tab w:val="left" w:pos="851"/>
        </w:tabs>
        <w:suppressAutoHyphens/>
        <w:spacing w:after="0" w:line="240" w:lineRule="auto"/>
        <w:ind w:left="1418"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 xml:space="preserve"> jeżeli, w przypadkach, o których mowa w art. 85 ust. 1, doszło do zakłócenia konkurencji wynikającego z wcześniejszego zaangażowania tego wykonawcy lub podmiotu, który należy z wykonawcą do tej samej grupy kapitałowej w rozumieniu </w:t>
      </w:r>
      <w:hyperlink r:id="rId16" w:anchor="/document/17337528?cm=DOCUMENT" w:tgtFrame="_blank" w:history="1">
        <w:r w:rsidRPr="00291F3C">
          <w:rPr>
            <w:rFonts w:ascii="Century Gothic" w:eastAsia="Times New Roman" w:hAnsi="Century Gothic" w:cs="Arial"/>
            <w:sz w:val="18"/>
            <w:szCs w:val="18"/>
            <w:lang w:eastAsia="ar-SA"/>
          </w:rPr>
          <w:t>ustawy</w:t>
        </w:r>
      </w:hyperlink>
      <w:r w:rsidRPr="00291F3C">
        <w:rPr>
          <w:rFonts w:ascii="Century Gothic" w:eastAsia="Times New Roman" w:hAnsi="Century Gothic" w:cs="Arial"/>
          <w:sz w:val="18"/>
          <w:szCs w:val="18"/>
          <w:lang w:eastAsia="ar-SA"/>
        </w:rPr>
        <w:t xml:space="preserve"> z dnia 16 lutego 2007 roku o ochronie konkurencji i konsumentów, chyba że spowodowane tym zakłócenie konkurencji może być wyeliminowane w inny sposób niż przez wykluczenie wykonawcy </w:t>
      </w:r>
      <w:r w:rsidR="003C7F64">
        <w:rPr>
          <w:rFonts w:ascii="Century Gothic" w:eastAsia="Times New Roman" w:hAnsi="Century Gothic" w:cs="Arial"/>
          <w:sz w:val="18"/>
          <w:szCs w:val="18"/>
          <w:lang w:eastAsia="ar-SA"/>
        </w:rPr>
        <w:t xml:space="preserve">                   </w:t>
      </w:r>
      <w:r w:rsidRPr="00291F3C">
        <w:rPr>
          <w:rFonts w:ascii="Century Gothic" w:eastAsia="Times New Roman" w:hAnsi="Century Gothic" w:cs="Arial"/>
          <w:sz w:val="18"/>
          <w:szCs w:val="18"/>
          <w:lang w:eastAsia="ar-SA"/>
        </w:rPr>
        <w:t>z udziału w postępowaniu o udzielenie zamówienia.</w:t>
      </w:r>
    </w:p>
    <w:p w14:paraId="37050B0A" w14:textId="77777777" w:rsidR="00291F3C" w:rsidRPr="00291F3C" w:rsidRDefault="00291F3C" w:rsidP="00291F3C">
      <w:pPr>
        <w:numPr>
          <w:ilvl w:val="0"/>
          <w:numId w:val="32"/>
        </w:numPr>
        <w:tabs>
          <w:tab w:val="left" w:pos="709"/>
          <w:tab w:val="left" w:pos="851"/>
        </w:tabs>
        <w:suppressAutoHyphens/>
        <w:spacing w:after="0" w:line="240" w:lineRule="auto"/>
        <w:ind w:left="993" w:firstLine="0"/>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wobec którego prawomocnie orzeczono zakaz ubiegania się o zamówienia publiczne;</w:t>
      </w:r>
    </w:p>
    <w:p w14:paraId="57853E05" w14:textId="71B0A772" w:rsidR="00291F3C" w:rsidRPr="00291F3C" w:rsidRDefault="00291F3C" w:rsidP="00291F3C">
      <w:pPr>
        <w:numPr>
          <w:ilvl w:val="0"/>
          <w:numId w:val="32"/>
        </w:numPr>
        <w:tabs>
          <w:tab w:val="left" w:pos="709"/>
        </w:tabs>
        <w:suppressAutoHyphens/>
        <w:spacing w:after="0" w:line="240" w:lineRule="auto"/>
        <w:ind w:left="1418"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7" w:anchor="/document/17337528?cm=DOCUMENT" w:tgtFrame="_blank" w:history="1">
        <w:r w:rsidRPr="00291F3C">
          <w:rPr>
            <w:rFonts w:ascii="Century Gothic" w:eastAsia="Times New Roman" w:hAnsi="Century Gothic" w:cs="Arial"/>
            <w:sz w:val="18"/>
            <w:szCs w:val="18"/>
            <w:lang w:eastAsia="ar-SA"/>
          </w:rPr>
          <w:t>ustawy</w:t>
        </w:r>
      </w:hyperlink>
      <w:r w:rsidRPr="00291F3C">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291F3C">
        <w:rPr>
          <w:rFonts w:ascii="Century Gothic" w:eastAsia="Times New Roman" w:hAnsi="Century Gothic" w:cs="Arial"/>
          <w:sz w:val="18"/>
          <w:szCs w:val="18"/>
          <w:lang w:eastAsia="ar-SA"/>
        </w:rPr>
        <w:t xml:space="preserve"> o ochronie konkurencji i konsumentów, złożyli odrębne oferty, oferty częściowe lub wnioski o dopuszczenie do udziału w postępowaniu, chyba że wykażą, że przygotowali te oferty lub wnioski niezależnie od siebie;</w:t>
      </w:r>
    </w:p>
    <w:p w14:paraId="2DA93948" w14:textId="1FB08272" w:rsidR="00291F3C" w:rsidRPr="00291F3C" w:rsidRDefault="00291F3C" w:rsidP="00291F3C">
      <w:pPr>
        <w:numPr>
          <w:ilvl w:val="0"/>
          <w:numId w:val="32"/>
        </w:numPr>
        <w:tabs>
          <w:tab w:val="left" w:pos="709"/>
          <w:tab w:val="left" w:pos="1418"/>
        </w:tabs>
        <w:suppressAutoHyphens/>
        <w:spacing w:after="0" w:line="240" w:lineRule="auto"/>
        <w:ind w:left="1418"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8" w:anchor="/document/17337528?cm=DOCUMENT" w:tgtFrame="_blank" w:history="1">
        <w:r w:rsidRPr="00291F3C">
          <w:rPr>
            <w:rFonts w:ascii="Century Gothic" w:eastAsia="Times New Roman" w:hAnsi="Century Gothic" w:cs="Arial"/>
            <w:sz w:val="18"/>
            <w:szCs w:val="18"/>
            <w:lang w:eastAsia="ar-SA"/>
          </w:rPr>
          <w:t>ustawy</w:t>
        </w:r>
      </w:hyperlink>
      <w:r w:rsidRPr="00291F3C">
        <w:rPr>
          <w:rFonts w:ascii="Century Gothic" w:eastAsia="Times New Roman" w:hAnsi="Century Gothic" w:cs="Arial"/>
          <w:sz w:val="18"/>
          <w:szCs w:val="18"/>
          <w:lang w:eastAsia="ar-SA"/>
        </w:rPr>
        <w:t xml:space="preserve"> z dnia 16 lutego 2007 roku o ochronie konkurencji i konsumentów, chyba że spowodowane tym zakłócenie konkurencji może być wyeliminowane w inny sposób niż przez wykluczenie wykonawcy </w:t>
      </w:r>
      <w:r w:rsidR="003C7F64">
        <w:rPr>
          <w:rFonts w:ascii="Century Gothic" w:eastAsia="Times New Roman" w:hAnsi="Century Gothic" w:cs="Arial"/>
          <w:sz w:val="18"/>
          <w:szCs w:val="18"/>
          <w:lang w:eastAsia="ar-SA"/>
        </w:rPr>
        <w:t xml:space="preserve">                   </w:t>
      </w:r>
      <w:r w:rsidRPr="00291F3C">
        <w:rPr>
          <w:rFonts w:ascii="Century Gothic" w:eastAsia="Times New Roman" w:hAnsi="Century Gothic" w:cs="Arial"/>
          <w:sz w:val="18"/>
          <w:szCs w:val="18"/>
          <w:lang w:eastAsia="ar-SA"/>
        </w:rPr>
        <w:t>z udziału w postępowaniu o udzielenie zamówienia.</w:t>
      </w:r>
      <w:bookmarkEnd w:id="2"/>
    </w:p>
    <w:p w14:paraId="50075579" w14:textId="77777777" w:rsidR="00291F3C" w:rsidRPr="00291F3C" w:rsidRDefault="00291F3C" w:rsidP="00291F3C">
      <w:pPr>
        <w:tabs>
          <w:tab w:val="left" w:pos="709"/>
          <w:tab w:val="left" w:pos="851"/>
        </w:tabs>
        <w:suppressAutoHyphens/>
        <w:spacing w:after="0" w:line="240" w:lineRule="auto"/>
        <w:ind w:left="709"/>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 xml:space="preserve">2)  w art. 109 ust. 1  pkt 4, 5, 7 </w:t>
      </w:r>
      <w:proofErr w:type="spellStart"/>
      <w:r w:rsidRPr="00291F3C">
        <w:rPr>
          <w:rFonts w:ascii="Century Gothic" w:eastAsia="Times New Roman" w:hAnsi="Century Gothic" w:cs="Arial"/>
          <w:sz w:val="18"/>
          <w:szCs w:val="18"/>
          <w:lang w:eastAsia="ar-SA"/>
        </w:rPr>
        <w:t>Pzp</w:t>
      </w:r>
      <w:proofErr w:type="spellEnd"/>
      <w:r w:rsidRPr="00291F3C">
        <w:rPr>
          <w:rFonts w:ascii="Century Gothic" w:eastAsia="Times New Roman" w:hAnsi="Century Gothic" w:cs="Arial"/>
          <w:sz w:val="18"/>
          <w:szCs w:val="18"/>
          <w:lang w:eastAsia="ar-SA"/>
        </w:rPr>
        <w:t xml:space="preserve">, </w:t>
      </w:r>
      <w:proofErr w:type="spellStart"/>
      <w:r w:rsidRPr="00291F3C">
        <w:rPr>
          <w:rFonts w:ascii="Century Gothic" w:eastAsia="Times New Roman" w:hAnsi="Century Gothic" w:cs="Arial"/>
          <w:sz w:val="18"/>
          <w:szCs w:val="18"/>
          <w:lang w:eastAsia="ar-SA"/>
        </w:rPr>
        <w:t>t.j</w:t>
      </w:r>
      <w:proofErr w:type="spellEnd"/>
      <w:r w:rsidRPr="00291F3C">
        <w:rPr>
          <w:rFonts w:ascii="Century Gothic" w:eastAsia="Times New Roman" w:hAnsi="Century Gothic" w:cs="Arial"/>
          <w:sz w:val="18"/>
          <w:szCs w:val="18"/>
          <w:lang w:eastAsia="ar-SA"/>
        </w:rPr>
        <w:t>.:</w:t>
      </w:r>
    </w:p>
    <w:p w14:paraId="4466E663" w14:textId="77777777" w:rsidR="00291F3C" w:rsidRPr="00291F3C" w:rsidRDefault="00291F3C" w:rsidP="00291F3C">
      <w:pPr>
        <w:numPr>
          <w:ilvl w:val="0"/>
          <w:numId w:val="34"/>
        </w:numPr>
        <w:suppressAutoHyphens/>
        <w:spacing w:after="0" w:line="240" w:lineRule="auto"/>
        <w:ind w:left="1418"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AA13F3A" w14:textId="77777777" w:rsidR="00291F3C" w:rsidRPr="00291F3C" w:rsidRDefault="00291F3C" w:rsidP="00291F3C">
      <w:pPr>
        <w:numPr>
          <w:ilvl w:val="0"/>
          <w:numId w:val="34"/>
        </w:numPr>
        <w:suppressAutoHyphens/>
        <w:spacing w:after="0" w:line="240" w:lineRule="auto"/>
        <w:ind w:left="1418"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03770D" w14:textId="77777777" w:rsidR="00291F3C" w:rsidRPr="00291F3C" w:rsidRDefault="00291F3C" w:rsidP="00291F3C">
      <w:pPr>
        <w:numPr>
          <w:ilvl w:val="0"/>
          <w:numId w:val="34"/>
        </w:numPr>
        <w:suppressAutoHyphens/>
        <w:spacing w:after="0" w:line="240" w:lineRule="auto"/>
        <w:ind w:left="1418" w:hanging="425"/>
        <w:contextualSpacing/>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AFB058A" w14:textId="77777777" w:rsidR="00291F3C" w:rsidRPr="00291F3C" w:rsidRDefault="00291F3C" w:rsidP="00291F3C">
      <w:pPr>
        <w:suppressAutoHyphens/>
        <w:spacing w:after="0" w:line="240" w:lineRule="auto"/>
        <w:ind w:left="426"/>
        <w:jc w:val="both"/>
        <w:rPr>
          <w:rFonts w:ascii="Century Gothic" w:eastAsia="Times New Roman" w:hAnsi="Century Gothic" w:cs="Arial"/>
          <w:sz w:val="18"/>
          <w:szCs w:val="18"/>
          <w:lang w:eastAsia="ar-SA"/>
        </w:rPr>
      </w:pPr>
      <w:r w:rsidRPr="00291F3C">
        <w:rPr>
          <w:rFonts w:ascii="Century Gothic" w:eastAsia="Times New Roman" w:hAnsi="Century Gothic" w:cs="Arial"/>
          <w:sz w:val="18"/>
          <w:szCs w:val="18"/>
          <w:lang w:eastAsia="ar-SA"/>
        </w:rPr>
        <w:t xml:space="preserve">2.   Wykluczenie Wykonawcy następuje zgodnie z art. 111 </w:t>
      </w:r>
      <w:proofErr w:type="spellStart"/>
      <w:r w:rsidRPr="00291F3C">
        <w:rPr>
          <w:rFonts w:ascii="Century Gothic" w:eastAsia="Times New Roman" w:hAnsi="Century Gothic" w:cs="Arial"/>
          <w:sz w:val="18"/>
          <w:szCs w:val="18"/>
          <w:lang w:eastAsia="ar-SA"/>
        </w:rPr>
        <w:t>Pzp</w:t>
      </w:r>
      <w:proofErr w:type="spellEnd"/>
      <w:r w:rsidRPr="00291F3C">
        <w:rPr>
          <w:rFonts w:ascii="Century Gothic" w:eastAsia="Times New Roman" w:hAnsi="Century Gothic" w:cs="Arial"/>
          <w:sz w:val="18"/>
          <w:szCs w:val="18"/>
          <w:lang w:eastAsia="ar-SA"/>
        </w:rPr>
        <w:t>.</w:t>
      </w:r>
    </w:p>
    <w:p w14:paraId="4B10547A" w14:textId="77777777" w:rsidR="00291F3C" w:rsidRPr="00291F3C" w:rsidRDefault="00291F3C" w:rsidP="00291F3C">
      <w:pPr>
        <w:suppressAutoHyphens/>
        <w:spacing w:after="0" w:line="240" w:lineRule="auto"/>
        <w:ind w:left="426"/>
        <w:jc w:val="both"/>
        <w:rPr>
          <w:rFonts w:ascii="Century Gothic" w:eastAsia="Times New Roman" w:hAnsi="Century Gothic" w:cs="Arial"/>
          <w:sz w:val="18"/>
          <w:szCs w:val="18"/>
          <w:lang w:eastAsia="ar-SA"/>
        </w:rPr>
      </w:pPr>
    </w:p>
    <w:p w14:paraId="529D3A69" w14:textId="68D8DFED" w:rsidR="00D1126A" w:rsidRPr="00753FFF" w:rsidRDefault="006B3338" w:rsidP="00A979F7">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IX</w:t>
      </w:r>
      <w:r w:rsidR="00D1126A" w:rsidRPr="00753FFF">
        <w:rPr>
          <w:rFonts w:ascii="Century Gothic" w:eastAsia="Times New Roman" w:hAnsi="Century Gothic" w:cs="Arial"/>
          <w:b/>
          <w:sz w:val="20"/>
          <w:szCs w:val="20"/>
          <w:lang w:eastAsia="ar-SA"/>
        </w:rPr>
        <w:t xml:space="preserve">. </w:t>
      </w:r>
      <w:r w:rsidR="00E77017">
        <w:rPr>
          <w:rFonts w:ascii="Century Gothic" w:eastAsia="Times New Roman" w:hAnsi="Century Gothic" w:cs="Arial"/>
          <w:b/>
          <w:sz w:val="20"/>
          <w:szCs w:val="20"/>
          <w:lang w:eastAsia="ar-SA"/>
        </w:rPr>
        <w:t xml:space="preserve"> </w:t>
      </w:r>
      <w:r>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17211CC" w14:textId="6B533944" w:rsidR="00753FFF" w:rsidRPr="00E1342B" w:rsidRDefault="00753FFF" w:rsidP="004619C1">
      <w:pPr>
        <w:suppressAutoHyphens/>
        <w:spacing w:after="0" w:line="240" w:lineRule="auto"/>
        <w:ind w:left="284"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062B8D68" w:rsidR="00753FFF" w:rsidRPr="00E77017" w:rsidRDefault="00753FFF" w:rsidP="004619C1">
      <w:pPr>
        <w:suppressAutoHyphens/>
        <w:spacing w:after="0" w:line="240" w:lineRule="auto"/>
        <w:ind w:left="284"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12D600E3" w14:textId="46D3089A" w:rsidR="00753FFF" w:rsidRPr="00E77017" w:rsidRDefault="00753FFF" w:rsidP="004619C1">
      <w:pPr>
        <w:suppressAutoHyphens/>
        <w:spacing w:after="0" w:line="240" w:lineRule="auto"/>
        <w:ind w:left="284"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t xml:space="preserve">Zamawiający wzywa wykonawcę, którego oferta została najwyżej oceniona, do złożenia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36ECAD9A" w14:textId="6B851498" w:rsidR="00753FFF" w:rsidRPr="00E77017" w:rsidRDefault="00753FFF" w:rsidP="004619C1">
      <w:pPr>
        <w:suppressAutoHyphens/>
        <w:spacing w:after="0" w:line="240" w:lineRule="auto"/>
        <w:ind w:left="284"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4.</w:t>
      </w:r>
      <w:r w:rsidRPr="00E77017">
        <w:rPr>
          <w:rFonts w:ascii="Century Gothic" w:eastAsia="Times New Roman" w:hAnsi="Century Gothic" w:cs="TimesNewRoman"/>
          <w:bCs/>
          <w:sz w:val="18"/>
          <w:szCs w:val="18"/>
          <w:lang w:eastAsia="pl-PL"/>
        </w:rPr>
        <w:tab/>
        <w:t>Podmiotowe środki dowodowe wymagane od wykonawcy obejmują:</w:t>
      </w:r>
    </w:p>
    <w:p w14:paraId="30CCBC12" w14:textId="091E3DA4" w:rsidR="00753FFF" w:rsidRPr="00E1342B" w:rsidRDefault="00753FFF" w:rsidP="004619C1">
      <w:pPr>
        <w:suppressAutoHyphens/>
        <w:spacing w:after="0" w:line="240" w:lineRule="auto"/>
        <w:ind w:left="567"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B01986">
        <w:rPr>
          <w:rFonts w:ascii="Century Gothic" w:eastAsia="Times New Roman" w:hAnsi="Century Gothic" w:cs="TimesNewRoman"/>
          <w:b/>
          <w:sz w:val="18"/>
          <w:szCs w:val="18"/>
          <w:lang w:eastAsia="pl-PL"/>
        </w:rPr>
        <w:t>6</w:t>
      </w:r>
      <w:r w:rsidRPr="00E1342B">
        <w:rPr>
          <w:rFonts w:ascii="Century Gothic" w:eastAsia="Times New Roman" w:hAnsi="Century Gothic" w:cs="TimesNewRoman"/>
          <w:b/>
          <w:sz w:val="18"/>
          <w:szCs w:val="18"/>
          <w:lang w:eastAsia="pl-PL"/>
        </w:rPr>
        <w:t xml:space="preserve"> SWZ;</w:t>
      </w:r>
    </w:p>
    <w:p w14:paraId="3957D130" w14:textId="5530A520" w:rsidR="00753FFF" w:rsidRDefault="00753FFF" w:rsidP="004619C1">
      <w:pPr>
        <w:suppressAutoHyphens/>
        <w:spacing w:after="0" w:line="240" w:lineRule="auto"/>
        <w:ind w:left="567"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w:t>
      </w:r>
      <w:r w:rsidR="00291F3C">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nie wcześniej niż 3 miesiące przed jej złożeniem, jeżeli odrębne przepisy wymagają wpisu do rejestru lub ewidencji;</w:t>
      </w:r>
    </w:p>
    <w:p w14:paraId="6E5F8BD6" w14:textId="17BE27A0" w:rsidR="003B1CD8" w:rsidRPr="00E77017" w:rsidRDefault="003B1CD8" w:rsidP="004619C1">
      <w:pPr>
        <w:suppressAutoHyphens/>
        <w:spacing w:after="0" w:line="240" w:lineRule="auto"/>
        <w:ind w:left="567"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3)</w:t>
      </w:r>
      <w:r w:rsidR="00291F3C">
        <w:rPr>
          <w:rFonts w:ascii="Century Gothic" w:eastAsia="Times New Roman" w:hAnsi="Century Gothic" w:cs="TimesNewRoman"/>
          <w:bCs/>
          <w:sz w:val="18"/>
          <w:szCs w:val="18"/>
          <w:lang w:eastAsia="pl-PL"/>
        </w:rPr>
        <w:t xml:space="preserve"> </w:t>
      </w:r>
      <w:r w:rsidRPr="003B1CD8">
        <w:rPr>
          <w:rFonts w:ascii="Century Gothic" w:eastAsia="Times New Roman" w:hAnsi="Century Gothic" w:cs="Times New Roman"/>
          <w:bCs/>
          <w:color w:val="000000"/>
          <w:sz w:val="18"/>
          <w:szCs w:val="18"/>
          <w:lang w:eastAsia="ar-SA"/>
        </w:rPr>
        <w:t>aktualne zezwolenia właściwego organu (decyzja administracyjna) na prowadzenie działalności w zakresie gospodarki odpadami</w:t>
      </w:r>
      <w:r w:rsidR="004619C1">
        <w:rPr>
          <w:rFonts w:ascii="Century Gothic" w:eastAsia="Times New Roman" w:hAnsi="Century Gothic" w:cs="Times New Roman"/>
          <w:bCs/>
          <w:color w:val="000000"/>
          <w:sz w:val="18"/>
          <w:szCs w:val="18"/>
          <w:lang w:eastAsia="ar-SA"/>
        </w:rPr>
        <w:t xml:space="preserve"> b</w:t>
      </w:r>
      <w:r w:rsidR="00FC40C7">
        <w:rPr>
          <w:rFonts w:ascii="Century Gothic" w:eastAsia="Times New Roman" w:hAnsi="Century Gothic" w:cs="Times New Roman"/>
          <w:bCs/>
          <w:color w:val="000000"/>
          <w:sz w:val="18"/>
          <w:szCs w:val="18"/>
          <w:lang w:eastAsia="ar-SA"/>
        </w:rPr>
        <w:t>ę</w:t>
      </w:r>
      <w:r w:rsidR="004619C1">
        <w:rPr>
          <w:rFonts w:ascii="Century Gothic" w:eastAsia="Times New Roman" w:hAnsi="Century Gothic" w:cs="Times New Roman"/>
          <w:bCs/>
          <w:color w:val="000000"/>
          <w:sz w:val="18"/>
          <w:szCs w:val="18"/>
          <w:lang w:eastAsia="ar-SA"/>
        </w:rPr>
        <w:t>d</w:t>
      </w:r>
      <w:r w:rsidR="00FC40C7">
        <w:rPr>
          <w:rFonts w:ascii="Century Gothic" w:eastAsia="Times New Roman" w:hAnsi="Century Gothic" w:cs="Times New Roman"/>
          <w:bCs/>
          <w:color w:val="000000"/>
          <w:sz w:val="18"/>
          <w:szCs w:val="18"/>
          <w:lang w:eastAsia="ar-SA"/>
        </w:rPr>
        <w:t>ą</w:t>
      </w:r>
      <w:r w:rsidR="004619C1">
        <w:rPr>
          <w:rFonts w:ascii="Century Gothic" w:eastAsia="Times New Roman" w:hAnsi="Century Gothic" w:cs="Times New Roman"/>
          <w:bCs/>
          <w:color w:val="000000"/>
          <w:sz w:val="18"/>
          <w:szCs w:val="18"/>
          <w:lang w:eastAsia="ar-SA"/>
        </w:rPr>
        <w:t>cymi przedmiotem niniejszego postępowania,</w:t>
      </w:r>
      <w:r w:rsidRPr="003B1CD8">
        <w:rPr>
          <w:rFonts w:ascii="Century Gothic" w:eastAsia="Times New Roman" w:hAnsi="Century Gothic" w:cs="Times New Roman"/>
          <w:bCs/>
          <w:color w:val="000000"/>
          <w:sz w:val="18"/>
          <w:szCs w:val="18"/>
          <w:lang w:eastAsia="ar-SA"/>
        </w:rPr>
        <w:t xml:space="preserve"> </w:t>
      </w:r>
      <w:r w:rsidRPr="00E0218F">
        <w:rPr>
          <w:rFonts w:ascii="Century Gothic" w:eastAsia="Times New Roman" w:hAnsi="Century Gothic" w:cs="Times New Roman"/>
          <w:b/>
          <w:color w:val="000000"/>
          <w:sz w:val="18"/>
          <w:szCs w:val="18"/>
          <w:lang w:eastAsia="ar-SA"/>
        </w:rPr>
        <w:t>w tym na zbieranie, transport oraz przetwarzanie</w:t>
      </w:r>
      <w:r w:rsidRPr="003B1CD8">
        <w:rPr>
          <w:rFonts w:ascii="Century Gothic" w:eastAsia="Times New Roman" w:hAnsi="Century Gothic" w:cs="Times New Roman"/>
          <w:bCs/>
          <w:color w:val="000000"/>
          <w:sz w:val="18"/>
          <w:szCs w:val="18"/>
          <w:lang w:eastAsia="ar-SA"/>
        </w:rPr>
        <w:t xml:space="preserve"> wydane na podstawie ustawy z dnia 14 grudnia 2012 roku o odpadach</w:t>
      </w:r>
      <w:r>
        <w:rPr>
          <w:rFonts w:ascii="Century Gothic" w:eastAsia="Times New Roman" w:hAnsi="Century Gothic" w:cs="Times New Roman"/>
          <w:bCs/>
          <w:color w:val="000000"/>
          <w:sz w:val="18"/>
          <w:szCs w:val="18"/>
          <w:lang w:eastAsia="ar-SA"/>
        </w:rPr>
        <w:t xml:space="preserve">  </w:t>
      </w:r>
      <w:r w:rsidRPr="003B1CD8">
        <w:rPr>
          <w:rFonts w:ascii="Century Gothic" w:eastAsia="Times New Roman" w:hAnsi="Century Gothic" w:cs="Times New Roman"/>
          <w:bCs/>
          <w:color w:val="000000"/>
          <w:sz w:val="18"/>
          <w:szCs w:val="18"/>
          <w:lang w:eastAsia="ar-SA"/>
        </w:rPr>
        <w:t xml:space="preserve"> (</w:t>
      </w:r>
      <w:r w:rsidR="00DF7E7C" w:rsidRPr="00DF7E7C">
        <w:rPr>
          <w:rFonts w:ascii="Century Gothic" w:eastAsia="Times New Roman" w:hAnsi="Century Gothic" w:cs="Times New Roman"/>
          <w:sz w:val="18"/>
          <w:szCs w:val="18"/>
          <w:lang w:eastAsia="ar-SA"/>
        </w:rPr>
        <w:t>Dz.U.202</w:t>
      </w:r>
      <w:r w:rsidR="00291F3C">
        <w:rPr>
          <w:rFonts w:ascii="Century Gothic" w:eastAsia="Times New Roman" w:hAnsi="Century Gothic" w:cs="Times New Roman"/>
          <w:sz w:val="18"/>
          <w:szCs w:val="18"/>
          <w:lang w:eastAsia="ar-SA"/>
        </w:rPr>
        <w:t>2</w:t>
      </w:r>
      <w:r w:rsidR="00DF7E7C" w:rsidRPr="00DF7E7C">
        <w:rPr>
          <w:rFonts w:ascii="Century Gothic" w:eastAsia="Times New Roman" w:hAnsi="Century Gothic" w:cs="Times New Roman"/>
          <w:sz w:val="18"/>
          <w:szCs w:val="18"/>
          <w:lang w:eastAsia="ar-SA"/>
        </w:rPr>
        <w:t>, poz.</w:t>
      </w:r>
      <w:r w:rsidR="00291F3C">
        <w:rPr>
          <w:rFonts w:ascii="Century Gothic" w:eastAsia="Times New Roman" w:hAnsi="Century Gothic" w:cs="Times New Roman"/>
          <w:sz w:val="18"/>
          <w:szCs w:val="18"/>
          <w:lang w:eastAsia="ar-SA"/>
        </w:rPr>
        <w:t xml:space="preserve"> 699)</w:t>
      </w:r>
      <w:r w:rsidRPr="003B1CD8">
        <w:rPr>
          <w:rFonts w:ascii="Century Gothic" w:eastAsia="Times New Roman" w:hAnsi="Century Gothic" w:cs="Times New Roman"/>
          <w:bCs/>
          <w:color w:val="000000"/>
          <w:sz w:val="18"/>
          <w:szCs w:val="18"/>
          <w:lang w:eastAsia="ar-SA"/>
        </w:rPr>
        <w:t>,</w:t>
      </w:r>
    </w:p>
    <w:p w14:paraId="31845888" w14:textId="0EE27075" w:rsidR="00753FFF" w:rsidRPr="00E1342B" w:rsidRDefault="00C73B07" w:rsidP="004619C1">
      <w:pPr>
        <w:suppressAutoHyphens/>
        <w:spacing w:after="0" w:line="240" w:lineRule="auto"/>
        <w:ind w:left="567" w:hanging="283"/>
        <w:jc w:val="both"/>
        <w:rPr>
          <w:rFonts w:ascii="Century Gothic" w:eastAsia="Times New Roman" w:hAnsi="Century Gothic" w:cs="TimesNewRoman"/>
          <w:b/>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wykaz </w:t>
      </w:r>
      <w:r w:rsidR="00E1342B">
        <w:rPr>
          <w:rFonts w:ascii="Century Gothic" w:eastAsia="Times New Roman" w:hAnsi="Century Gothic" w:cs="TimesNewRoman"/>
          <w:bCs/>
          <w:sz w:val="18"/>
          <w:szCs w:val="18"/>
          <w:lang w:eastAsia="pl-PL"/>
        </w:rPr>
        <w:t xml:space="preserve">min. </w:t>
      </w:r>
      <w:r w:rsidR="00430C3A" w:rsidRPr="00E0218F">
        <w:rPr>
          <w:rFonts w:ascii="Century Gothic" w:eastAsia="Times New Roman" w:hAnsi="Century Gothic" w:cs="TimesNewRoman"/>
          <w:b/>
          <w:sz w:val="18"/>
          <w:szCs w:val="18"/>
          <w:lang w:eastAsia="pl-PL"/>
        </w:rPr>
        <w:t xml:space="preserve">2 </w:t>
      </w:r>
      <w:r w:rsidR="00E1342B" w:rsidRPr="00E0218F">
        <w:rPr>
          <w:rFonts w:ascii="Century Gothic" w:eastAsia="Times New Roman" w:hAnsi="Century Gothic" w:cs="Arial"/>
          <w:b/>
          <w:sz w:val="18"/>
          <w:szCs w:val="18"/>
          <w:lang w:eastAsia="ar-SA"/>
        </w:rPr>
        <w:t>usług</w:t>
      </w:r>
      <w:r w:rsidR="00E1342B">
        <w:rPr>
          <w:rFonts w:ascii="Century Gothic" w:eastAsia="Times New Roman" w:hAnsi="Century Gothic" w:cs="Arial"/>
          <w:sz w:val="18"/>
          <w:szCs w:val="18"/>
          <w:lang w:eastAsia="ar-SA"/>
        </w:rPr>
        <w:t xml:space="preserve"> </w:t>
      </w:r>
      <w:r w:rsidR="00430C3A" w:rsidRPr="008951D3">
        <w:rPr>
          <w:rFonts w:ascii="Century Gothic" w:eastAsia="Times New Roman" w:hAnsi="Century Gothic" w:cs="Times New Roman"/>
          <w:bCs/>
          <w:sz w:val="18"/>
          <w:szCs w:val="18"/>
          <w:lang w:eastAsia="ar-SA"/>
        </w:rPr>
        <w:t>odbior</w:t>
      </w:r>
      <w:r w:rsidR="00430C3A">
        <w:rPr>
          <w:rFonts w:ascii="Century Gothic" w:eastAsia="Times New Roman" w:hAnsi="Century Gothic" w:cs="Times New Roman"/>
          <w:bCs/>
          <w:sz w:val="18"/>
          <w:szCs w:val="18"/>
          <w:lang w:eastAsia="ar-SA"/>
        </w:rPr>
        <w:t>u</w:t>
      </w:r>
      <w:r w:rsidR="00430C3A" w:rsidRPr="008951D3">
        <w:rPr>
          <w:rFonts w:ascii="Century Gothic" w:eastAsia="Times New Roman" w:hAnsi="Century Gothic" w:cs="Times New Roman"/>
          <w:bCs/>
          <w:sz w:val="18"/>
          <w:szCs w:val="18"/>
          <w:lang w:eastAsia="ar-SA"/>
        </w:rPr>
        <w:t>, transpor</w:t>
      </w:r>
      <w:r w:rsidR="00430C3A">
        <w:rPr>
          <w:rFonts w:ascii="Century Gothic" w:eastAsia="Times New Roman" w:hAnsi="Century Gothic" w:cs="Times New Roman"/>
          <w:bCs/>
          <w:sz w:val="18"/>
          <w:szCs w:val="18"/>
          <w:lang w:eastAsia="ar-SA"/>
        </w:rPr>
        <w:t>tu</w:t>
      </w:r>
      <w:r w:rsidR="00430C3A" w:rsidRPr="008951D3">
        <w:rPr>
          <w:rFonts w:ascii="Century Gothic" w:eastAsia="Times New Roman" w:hAnsi="Century Gothic" w:cs="Times New Roman"/>
          <w:bCs/>
          <w:sz w:val="18"/>
          <w:szCs w:val="18"/>
          <w:lang w:eastAsia="ar-SA"/>
        </w:rPr>
        <w:t>, magazyn</w:t>
      </w:r>
      <w:r w:rsidR="00430C3A">
        <w:rPr>
          <w:rFonts w:ascii="Century Gothic" w:eastAsia="Times New Roman" w:hAnsi="Century Gothic" w:cs="Times New Roman"/>
          <w:bCs/>
          <w:sz w:val="18"/>
          <w:szCs w:val="18"/>
          <w:lang w:eastAsia="ar-SA"/>
        </w:rPr>
        <w:t>owania</w:t>
      </w:r>
      <w:r w:rsidR="00430C3A" w:rsidRPr="008951D3">
        <w:rPr>
          <w:rFonts w:ascii="Century Gothic" w:eastAsia="Times New Roman" w:hAnsi="Century Gothic" w:cs="Times New Roman"/>
          <w:bCs/>
          <w:sz w:val="18"/>
          <w:szCs w:val="18"/>
          <w:lang w:eastAsia="ar-SA"/>
        </w:rPr>
        <w:t xml:space="preserve"> i utylizacji odpadów</w:t>
      </w:r>
      <w:r w:rsidR="00430C3A">
        <w:rPr>
          <w:rFonts w:ascii="Century Gothic" w:eastAsia="Times New Roman" w:hAnsi="Century Gothic" w:cs="TimesNewRoman"/>
          <w:bCs/>
          <w:sz w:val="18"/>
          <w:szCs w:val="18"/>
          <w:lang w:eastAsia="pl-PL"/>
        </w:rPr>
        <w:t xml:space="preserve">, wykonanych lub wykonywanych przez 12 miesięcy, </w:t>
      </w:r>
      <w:r w:rsidR="00753FFF" w:rsidRPr="00E77017">
        <w:rPr>
          <w:rFonts w:ascii="Century Gothic" w:eastAsia="Times New Roman" w:hAnsi="Century Gothic" w:cs="TimesNewRoman"/>
          <w:bCs/>
          <w:sz w:val="18"/>
          <w:szCs w:val="18"/>
          <w:lang w:eastAsia="pl-PL"/>
        </w:rPr>
        <w:t xml:space="preserve"> w okresie ostatnich 3 lat, a jeżeli okres prowadz</w:t>
      </w:r>
      <w:r w:rsidR="00430C3A">
        <w:rPr>
          <w:rFonts w:ascii="Century Gothic" w:eastAsia="Times New Roman" w:hAnsi="Century Gothic" w:cs="TimesNewRoman"/>
          <w:bCs/>
          <w:sz w:val="18"/>
          <w:szCs w:val="18"/>
          <w:lang w:eastAsia="pl-PL"/>
        </w:rPr>
        <w:t>enia działalności jest krótszy, o wartości 150 000 zł każda</w:t>
      </w:r>
      <w:r w:rsidR="00753FFF" w:rsidRPr="00E77017">
        <w:rPr>
          <w:rFonts w:ascii="Century Gothic" w:eastAsia="Times New Roman" w:hAnsi="Century Gothic" w:cs="TimesNewRoman"/>
          <w:bCs/>
          <w:sz w:val="18"/>
          <w:szCs w:val="18"/>
          <w:lang w:eastAsia="pl-PL"/>
        </w:rPr>
        <w:t xml:space="preserve">, dat </w:t>
      </w:r>
      <w:r w:rsidR="00430C3A">
        <w:rPr>
          <w:rFonts w:ascii="Century Gothic" w:eastAsia="Times New Roman" w:hAnsi="Century Gothic" w:cs="TimesNewRoman"/>
          <w:bCs/>
          <w:sz w:val="18"/>
          <w:szCs w:val="18"/>
          <w:lang w:eastAsia="pl-PL"/>
        </w:rPr>
        <w:t xml:space="preserve">ich </w:t>
      </w:r>
      <w:r w:rsidR="00753FFF" w:rsidRPr="00E77017">
        <w:rPr>
          <w:rFonts w:ascii="Century Gothic" w:eastAsia="Times New Roman" w:hAnsi="Century Gothic" w:cs="TimesNewRoman"/>
          <w:bCs/>
          <w:sz w:val="18"/>
          <w:szCs w:val="18"/>
          <w:lang w:eastAsia="pl-PL"/>
        </w:rPr>
        <w:t xml:space="preserve">wykonania i podmiotów, na rzecz których usługi zostały wykonane, </w:t>
      </w:r>
      <w:r w:rsidR="00F872D0" w:rsidRPr="00E0218F">
        <w:rPr>
          <w:rFonts w:ascii="Century Gothic" w:eastAsia="Times New Roman" w:hAnsi="Century Gothic" w:cs="TimesNewRoman"/>
          <w:b/>
          <w:sz w:val="18"/>
          <w:szCs w:val="18"/>
          <w:lang w:eastAsia="pl-PL"/>
        </w:rPr>
        <w:t xml:space="preserve">wraz z </w:t>
      </w:r>
      <w:r w:rsidR="00753FFF" w:rsidRPr="00E0218F">
        <w:rPr>
          <w:rFonts w:ascii="Century Gothic" w:eastAsia="Times New Roman" w:hAnsi="Century Gothic" w:cs="TimesNewRoman"/>
          <w:b/>
          <w:sz w:val="18"/>
          <w:szCs w:val="18"/>
          <w:lang w:eastAsia="pl-PL"/>
        </w:rPr>
        <w:t>załączeniem dowodów określających</w:t>
      </w:r>
      <w:r w:rsidR="00F872D0" w:rsidRPr="00E0218F">
        <w:rPr>
          <w:rFonts w:ascii="Century Gothic" w:eastAsia="Times New Roman" w:hAnsi="Century Gothic" w:cs="TimesNewRoman"/>
          <w:b/>
          <w:sz w:val="18"/>
          <w:szCs w:val="18"/>
          <w:lang w:eastAsia="pl-PL"/>
        </w:rPr>
        <w:t>,</w:t>
      </w:r>
      <w:r w:rsidR="00753FFF" w:rsidRPr="00E0218F">
        <w:rPr>
          <w:rFonts w:ascii="Century Gothic" w:eastAsia="Times New Roman" w:hAnsi="Century Gothic" w:cs="TimesNewRoman"/>
          <w:b/>
          <w:sz w:val="18"/>
          <w:szCs w:val="18"/>
          <w:lang w:eastAsia="pl-PL"/>
        </w:rPr>
        <w:t xml:space="preserve"> czy te usługi zostały wykonane lub są wykonywane należycie</w:t>
      </w:r>
      <w:r w:rsidR="00753FFF" w:rsidRPr="00E77017">
        <w:rPr>
          <w:rFonts w:ascii="Century Gothic" w:eastAsia="Times New Roman" w:hAnsi="Century Gothic" w:cs="TimesNewRoman"/>
          <w:bCs/>
          <w:sz w:val="18"/>
          <w:szCs w:val="18"/>
          <w:lang w:eastAsia="pl-PL"/>
        </w:rPr>
        <w:t xml:space="preserv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00753FFF" w:rsidRPr="00E1342B">
        <w:rPr>
          <w:rFonts w:ascii="Century Gothic" w:eastAsia="Times New Roman" w:hAnsi="Century Gothic" w:cs="TimesNewRoman"/>
          <w:b/>
          <w:sz w:val="18"/>
          <w:szCs w:val="18"/>
          <w:lang w:eastAsia="pl-PL"/>
        </w:rPr>
        <w:t xml:space="preserve">-  załącznik nr </w:t>
      </w:r>
      <w:r w:rsidR="00B21596">
        <w:rPr>
          <w:rFonts w:ascii="Century Gothic" w:eastAsia="Times New Roman" w:hAnsi="Century Gothic" w:cs="TimesNewRoman"/>
          <w:b/>
          <w:sz w:val="18"/>
          <w:szCs w:val="18"/>
          <w:lang w:eastAsia="pl-PL"/>
        </w:rPr>
        <w:t xml:space="preserve"> </w:t>
      </w:r>
      <w:r w:rsidR="00B01986">
        <w:rPr>
          <w:rFonts w:ascii="Century Gothic" w:eastAsia="Times New Roman" w:hAnsi="Century Gothic" w:cs="TimesNewRoman"/>
          <w:b/>
          <w:sz w:val="18"/>
          <w:szCs w:val="18"/>
          <w:lang w:eastAsia="pl-PL"/>
        </w:rPr>
        <w:t>5</w:t>
      </w:r>
      <w:r w:rsidR="00753FFF" w:rsidRPr="00E1342B">
        <w:rPr>
          <w:rFonts w:ascii="Century Gothic" w:eastAsia="Times New Roman" w:hAnsi="Century Gothic" w:cs="TimesNewRoman"/>
          <w:b/>
          <w:sz w:val="18"/>
          <w:szCs w:val="18"/>
          <w:lang w:eastAsia="pl-PL"/>
        </w:rPr>
        <w:t xml:space="preserve"> do SWZ;</w:t>
      </w:r>
    </w:p>
    <w:p w14:paraId="3D452A1B" w14:textId="24E9EB76" w:rsidR="00753FFF" w:rsidRPr="00E77017" w:rsidRDefault="00753FFF" w:rsidP="004619C1">
      <w:pPr>
        <w:tabs>
          <w:tab w:val="left" w:pos="284"/>
        </w:tabs>
        <w:suppressAutoHyphens/>
        <w:spacing w:after="0" w:line="240" w:lineRule="auto"/>
        <w:ind w:left="284"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5.</w:t>
      </w:r>
      <w:r w:rsidRPr="00E77017">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których mowa w ust. </w:t>
      </w:r>
      <w:r w:rsidR="00F872D0">
        <w:rPr>
          <w:rFonts w:ascii="Century Gothic" w:eastAsia="Times New Roman" w:hAnsi="Century Gothic" w:cs="TimesNewRoman"/>
          <w:bCs/>
          <w:sz w:val="18"/>
          <w:szCs w:val="18"/>
          <w:lang w:eastAsia="pl-PL"/>
        </w:rPr>
        <w:t xml:space="preserve">4 </w:t>
      </w:r>
      <w:r w:rsidRPr="00E77017">
        <w:rPr>
          <w:rFonts w:ascii="Century Gothic" w:eastAsia="Times New Roman" w:hAnsi="Century Gothic" w:cs="TimesNewRoman"/>
          <w:bCs/>
          <w:sz w:val="18"/>
          <w:szCs w:val="18"/>
          <w:lang w:eastAsia="pl-PL"/>
        </w:rPr>
        <w:t xml:space="preserve">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 xml:space="preserve"> miesięcy przed upływem terminu składania ofert .</w:t>
      </w:r>
    </w:p>
    <w:p w14:paraId="216D1957" w14:textId="77777777" w:rsidR="00753FFF" w:rsidRPr="00E77017" w:rsidRDefault="00753FFF" w:rsidP="004619C1">
      <w:pPr>
        <w:tabs>
          <w:tab w:val="left" w:pos="284"/>
        </w:tabs>
        <w:suppressAutoHyphens/>
        <w:spacing w:after="0" w:line="240" w:lineRule="auto"/>
        <w:ind w:left="284"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6.</w:t>
      </w:r>
      <w:r w:rsidRPr="00E77017">
        <w:rPr>
          <w:rFonts w:ascii="Century Gothic" w:eastAsia="Times New Roman" w:hAnsi="Century Gothic" w:cs="TimesNewRoman"/>
          <w:bCs/>
          <w:sz w:val="18"/>
          <w:szCs w:val="18"/>
          <w:lang w:eastAsia="pl-PL"/>
        </w:rPr>
        <w:tab/>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171D5AD" w14:textId="40B9B386" w:rsidR="00753FFF" w:rsidRPr="00E77017" w:rsidRDefault="00753FFF" w:rsidP="004619C1">
      <w:pPr>
        <w:tabs>
          <w:tab w:val="left" w:pos="284"/>
        </w:tabs>
        <w:suppressAutoHyphens/>
        <w:spacing w:after="0" w:line="240" w:lineRule="auto"/>
        <w:ind w:left="284"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7.</w:t>
      </w:r>
      <w:r w:rsidRPr="00E77017">
        <w:rPr>
          <w:rFonts w:ascii="Century Gothic" w:eastAsia="Times New Roman" w:hAnsi="Century Gothic" w:cs="TimesNewRoman"/>
          <w:bCs/>
          <w:sz w:val="18"/>
          <w:szCs w:val="18"/>
          <w:lang w:eastAsia="pl-PL"/>
        </w:rPr>
        <w:tab/>
        <w:t>Zamawiający nie wzywa do złożenia podmiotowych środków dowodowych, jeżeli</w:t>
      </w:r>
    </w:p>
    <w:p w14:paraId="371F3B18" w14:textId="06250170" w:rsidR="00753FFF" w:rsidRPr="00E77017" w:rsidRDefault="00753FFF" w:rsidP="004619C1">
      <w:pPr>
        <w:tabs>
          <w:tab w:val="left" w:pos="567"/>
        </w:tabs>
        <w:suppressAutoHyphens/>
        <w:spacing w:after="0" w:line="240" w:lineRule="auto"/>
        <w:ind w:left="567"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442ADB44" w14:textId="77777777" w:rsidR="00753FFF" w:rsidRPr="00E77017" w:rsidRDefault="00753FFF" w:rsidP="004619C1">
      <w:pPr>
        <w:tabs>
          <w:tab w:val="left" w:pos="567"/>
        </w:tabs>
        <w:suppressAutoHyphens/>
        <w:spacing w:after="0" w:line="240" w:lineRule="auto"/>
        <w:ind w:left="567"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3B2A877C" w14:textId="4C4ADFD2" w:rsidR="00753FFF" w:rsidRPr="00E77017" w:rsidRDefault="00753FFF" w:rsidP="004619C1">
      <w:pPr>
        <w:suppressAutoHyphens/>
        <w:spacing w:after="0" w:line="240" w:lineRule="auto"/>
        <w:ind w:left="284"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8.</w:t>
      </w:r>
      <w:r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i aktualność.</w:t>
      </w:r>
    </w:p>
    <w:p w14:paraId="0075FBDB" w14:textId="77BD3B03" w:rsidR="00740142" w:rsidRDefault="00740142" w:rsidP="00015C95">
      <w:pPr>
        <w:pStyle w:val="Bezodstpw"/>
        <w:ind w:left="1276" w:hanging="425"/>
        <w:jc w:val="both"/>
        <w:rPr>
          <w:rFonts w:ascii="Century Gothic" w:hAnsi="Century Gothic"/>
          <w:sz w:val="18"/>
          <w:szCs w:val="18"/>
        </w:rPr>
      </w:pPr>
    </w:p>
    <w:p w14:paraId="318DE391" w14:textId="04541ECA" w:rsidR="00807297" w:rsidRPr="00807297" w:rsidRDefault="00807297" w:rsidP="00807297">
      <w:pPr>
        <w:pStyle w:val="Bezodstpw"/>
        <w:ind w:left="1276" w:hanging="1276"/>
        <w:jc w:val="both"/>
        <w:rPr>
          <w:rFonts w:ascii="Century Gothic" w:hAnsi="Century Gothic"/>
          <w:b/>
          <w:sz w:val="20"/>
          <w:szCs w:val="20"/>
        </w:rPr>
      </w:pPr>
      <w:r w:rsidRPr="00807297">
        <w:rPr>
          <w:rFonts w:ascii="Century Gothic" w:hAnsi="Century Gothic"/>
          <w:b/>
          <w:sz w:val="20"/>
          <w:szCs w:val="20"/>
        </w:rPr>
        <w:t xml:space="preserve">X. </w:t>
      </w:r>
      <w:r>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4C53177A" w14:textId="77777777" w:rsidR="00807297" w:rsidRDefault="00807297" w:rsidP="00015C95">
      <w:pPr>
        <w:pStyle w:val="Bezodstpw"/>
        <w:ind w:left="1276" w:hanging="425"/>
        <w:jc w:val="both"/>
        <w:rPr>
          <w:rFonts w:ascii="Arial" w:hAnsi="Arial" w:cs="Arial"/>
          <w:sz w:val="28"/>
          <w:szCs w:val="28"/>
        </w:rPr>
      </w:pPr>
    </w:p>
    <w:p w14:paraId="6C76CBC1" w14:textId="40C3BC4C" w:rsidR="00807297" w:rsidRPr="005A3B1B" w:rsidRDefault="00807297" w:rsidP="00223885">
      <w:pPr>
        <w:pStyle w:val="Bezodstpw"/>
        <w:numPr>
          <w:ilvl w:val="0"/>
          <w:numId w:val="35"/>
        </w:numPr>
        <w:jc w:val="both"/>
        <w:rPr>
          <w:rFonts w:ascii="Century Gothic" w:eastAsia="Times New Roman" w:hAnsi="Century Gothic" w:cs="Times New Roman"/>
          <w:b/>
          <w:bCs/>
          <w:iCs/>
          <w:sz w:val="18"/>
          <w:szCs w:val="18"/>
          <w:lang w:eastAsia="ar-SA"/>
        </w:rPr>
      </w:pPr>
      <w:r w:rsidRPr="00807297">
        <w:rPr>
          <w:rFonts w:ascii="Century Gothic" w:hAnsi="Century Gothic" w:cs="Arial"/>
          <w:sz w:val="18"/>
          <w:szCs w:val="18"/>
        </w:rPr>
        <w:t>W celu potwierdzenia, że oferowane usługi odbioru, transportu, magazynowania</w:t>
      </w:r>
      <w:r w:rsidR="00223885">
        <w:rPr>
          <w:rFonts w:ascii="Century Gothic" w:hAnsi="Century Gothic" w:cs="Arial"/>
          <w:sz w:val="18"/>
          <w:szCs w:val="18"/>
        </w:rPr>
        <w:t xml:space="preserve">                                                     </w:t>
      </w:r>
      <w:r w:rsidRPr="00807297">
        <w:rPr>
          <w:rFonts w:ascii="Century Gothic" w:hAnsi="Century Gothic" w:cs="Arial"/>
          <w:sz w:val="18"/>
          <w:szCs w:val="18"/>
        </w:rPr>
        <w:t xml:space="preserve"> i unieszkodliwiania odpadów odpowiadają wymaganiom określonym w SWZ, zamawiający żąda aby </w:t>
      </w:r>
      <w:r w:rsidRPr="005A3B1B">
        <w:rPr>
          <w:rFonts w:ascii="Century Gothic" w:hAnsi="Century Gothic" w:cs="Arial"/>
          <w:b/>
          <w:bCs/>
          <w:sz w:val="18"/>
          <w:szCs w:val="18"/>
        </w:rPr>
        <w:t>Wykonawca p</w:t>
      </w:r>
      <w:r w:rsidRPr="005A3B1B">
        <w:rPr>
          <w:rFonts w:ascii="Century Gothic" w:eastAsia="Times New Roman" w:hAnsi="Century Gothic" w:cs="Times New Roman"/>
          <w:b/>
          <w:bCs/>
          <w:iCs/>
          <w:sz w:val="18"/>
          <w:szCs w:val="18"/>
          <w:lang w:eastAsia="ar-SA"/>
        </w:rPr>
        <w:t xml:space="preserve">osiadał certyfikaty potwierdzające spełnianie norm zarządzania </w:t>
      </w:r>
      <w:r w:rsidRPr="005A3B1B">
        <w:rPr>
          <w:rFonts w:ascii="Century Gothic" w:eastAsia="Times New Roman" w:hAnsi="Century Gothic" w:cs="Times New Roman"/>
          <w:b/>
          <w:bCs/>
          <w:iCs/>
          <w:sz w:val="18"/>
          <w:szCs w:val="18"/>
          <w:lang w:eastAsia="ar-SA"/>
        </w:rPr>
        <w:lastRenderedPageBreak/>
        <w:t>środowiskowego PN-EN ISO 14001:2015 oraz/lub spełnianie norm zarządzania jakością PN-EN 9001:2015.</w:t>
      </w:r>
    </w:p>
    <w:p w14:paraId="53759B95" w14:textId="77777777" w:rsidR="00223885" w:rsidRDefault="00223885" w:rsidP="00223885">
      <w:pPr>
        <w:pStyle w:val="Bezodstpw"/>
        <w:numPr>
          <w:ilvl w:val="0"/>
          <w:numId w:val="35"/>
        </w:numPr>
        <w:jc w:val="both"/>
        <w:rPr>
          <w:rFonts w:ascii="Century Gothic" w:hAnsi="Century Gothic" w:cs="Arial"/>
          <w:sz w:val="18"/>
          <w:szCs w:val="18"/>
        </w:rPr>
      </w:pPr>
      <w:r w:rsidRPr="003D3590">
        <w:rPr>
          <w:rFonts w:ascii="Century Gothic" w:hAnsi="Century Gothic" w:cs="Arial"/>
          <w:sz w:val="18"/>
          <w:szCs w:val="18"/>
        </w:rPr>
        <w:t xml:space="preserve">Zamawiający wezwie Wykonawców do uzupełnienia przedmiotowych środków dowodowych, </w:t>
      </w:r>
      <w:r>
        <w:rPr>
          <w:rFonts w:ascii="Century Gothic" w:hAnsi="Century Gothic" w:cs="Arial"/>
          <w:sz w:val="18"/>
          <w:szCs w:val="18"/>
        </w:rPr>
        <w:t xml:space="preserve">                                   </w:t>
      </w:r>
      <w:r w:rsidRPr="003D3590">
        <w:rPr>
          <w:rFonts w:ascii="Century Gothic" w:hAnsi="Century Gothic" w:cs="Arial"/>
          <w:sz w:val="18"/>
          <w:szCs w:val="18"/>
        </w:rPr>
        <w:t xml:space="preserve">w przypadku stwierdzenia braku w ofercie żądanych dokumentów, analogicznie do dyspozycji art. </w:t>
      </w:r>
      <w:r>
        <w:rPr>
          <w:rFonts w:ascii="Century Gothic" w:hAnsi="Century Gothic" w:cs="Arial"/>
          <w:sz w:val="18"/>
          <w:szCs w:val="18"/>
        </w:rPr>
        <w:t>107 ust. 2</w:t>
      </w:r>
      <w:r w:rsidRPr="003D3590">
        <w:rPr>
          <w:rFonts w:ascii="Century Gothic" w:hAnsi="Century Gothic" w:cs="Arial"/>
          <w:sz w:val="18"/>
          <w:szCs w:val="18"/>
        </w:rPr>
        <w:t>.</w:t>
      </w:r>
      <w:r>
        <w:rPr>
          <w:rFonts w:ascii="Century Gothic" w:hAnsi="Century Gothic" w:cs="Arial"/>
          <w:sz w:val="18"/>
          <w:szCs w:val="18"/>
        </w:rPr>
        <w:t xml:space="preserve"> </w:t>
      </w:r>
      <w:proofErr w:type="spellStart"/>
      <w:r>
        <w:rPr>
          <w:rFonts w:ascii="Century Gothic" w:hAnsi="Century Gothic" w:cs="Arial"/>
          <w:sz w:val="18"/>
          <w:szCs w:val="18"/>
        </w:rPr>
        <w:t>Pzp</w:t>
      </w:r>
      <w:proofErr w:type="spellEnd"/>
      <w:r>
        <w:rPr>
          <w:rFonts w:ascii="Century Gothic" w:hAnsi="Century Gothic" w:cs="Arial"/>
          <w:sz w:val="18"/>
          <w:szCs w:val="18"/>
        </w:rPr>
        <w:t>.</w:t>
      </w:r>
    </w:p>
    <w:p w14:paraId="61DE7D91" w14:textId="017AFD94" w:rsidR="00223885" w:rsidRPr="00223885" w:rsidRDefault="00223885" w:rsidP="00223885">
      <w:pPr>
        <w:pStyle w:val="Akapitzlist"/>
        <w:numPr>
          <w:ilvl w:val="0"/>
          <w:numId w:val="35"/>
        </w:numPr>
        <w:tabs>
          <w:tab w:val="left" w:pos="708"/>
        </w:tabs>
        <w:suppressAutoHyphens/>
        <w:spacing w:after="0" w:line="200" w:lineRule="atLeast"/>
        <w:ind w:right="-3"/>
        <w:jc w:val="both"/>
        <w:rPr>
          <w:rFonts w:ascii="Century Gothic" w:eastAsia="Times New Roman" w:hAnsi="Century Gothic" w:cs="Arial"/>
          <w:sz w:val="18"/>
          <w:szCs w:val="18"/>
          <w:lang w:eastAsia="pl-PL"/>
        </w:rPr>
      </w:pPr>
      <w:r w:rsidRPr="00223885">
        <w:rPr>
          <w:rFonts w:ascii="Century Gothic" w:hAnsi="Century Gothic" w:cs="Arial"/>
          <w:sz w:val="18"/>
          <w:szCs w:val="18"/>
        </w:rPr>
        <w:t xml:space="preserve">  </w:t>
      </w:r>
      <w:r w:rsidRPr="00223885">
        <w:rPr>
          <w:rFonts w:ascii="Century Gothic" w:eastAsia="Times New Roman" w:hAnsi="Century Gothic" w:cs="Arial"/>
          <w:sz w:val="18"/>
          <w:szCs w:val="18"/>
          <w:lang w:eastAsia="pl-PL"/>
        </w:rPr>
        <w:t>Zamawiający może żądać od wykonawców wyjaśnień dotyczących treści przedmiotowych środków dowodowych.</w:t>
      </w:r>
    </w:p>
    <w:p w14:paraId="7BA51BAD" w14:textId="77777777" w:rsidR="00807297" w:rsidRDefault="00807297" w:rsidP="00015C95">
      <w:pPr>
        <w:pStyle w:val="Bezodstpw"/>
        <w:ind w:left="1276" w:hanging="425"/>
        <w:jc w:val="both"/>
        <w:rPr>
          <w:rFonts w:ascii="Century Gothic" w:hAnsi="Century Gothic"/>
          <w:sz w:val="18"/>
          <w:szCs w:val="18"/>
        </w:rPr>
      </w:pPr>
    </w:p>
    <w:p w14:paraId="5AFDFEA2" w14:textId="195AE504" w:rsidR="00015C95" w:rsidRPr="00395F82" w:rsidRDefault="00395F82" w:rsidP="00395F82">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POLEGANIE NA ZASOBACH INNYCH PODMIOTÓW.</w:t>
      </w:r>
    </w:p>
    <w:p w14:paraId="746FEDC9" w14:textId="05023468" w:rsidR="00015C95" w:rsidRPr="00395F82" w:rsidRDefault="00015C95" w:rsidP="00015C95">
      <w:pPr>
        <w:pStyle w:val="Bezodstpw"/>
        <w:ind w:left="1276" w:hanging="425"/>
        <w:jc w:val="both"/>
        <w:rPr>
          <w:rFonts w:ascii="Century Gothic" w:hAnsi="Century Gothic"/>
          <w:sz w:val="18"/>
          <w:szCs w:val="18"/>
          <w:u w:val="single"/>
        </w:rPr>
      </w:pPr>
    </w:p>
    <w:p w14:paraId="20B4EC4B" w14:textId="14B5415E" w:rsidR="00395F82" w:rsidRPr="00395F82" w:rsidRDefault="00395F82" w:rsidP="00395F82">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1BDE8AEC"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40D6A">
        <w:rPr>
          <w:rFonts w:ascii="Century Gothic" w:hAnsi="Century Gothic"/>
          <w:b/>
          <w:bCs/>
          <w:sz w:val="18"/>
          <w:szCs w:val="18"/>
        </w:rPr>
        <w:t xml:space="preserve">załącznik nr </w:t>
      </w:r>
      <w:r w:rsidR="00B01986">
        <w:rPr>
          <w:rFonts w:ascii="Century Gothic" w:hAnsi="Century Gothic"/>
          <w:b/>
          <w:bCs/>
          <w:sz w:val="18"/>
          <w:szCs w:val="18"/>
        </w:rPr>
        <w:t>7</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44E00FFB"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Pr="00395F82">
        <w:rPr>
          <w:rFonts w:ascii="Century Gothic" w:hAnsi="Century Gothic"/>
          <w:sz w:val="18"/>
          <w:szCs w:val="18"/>
        </w:rPr>
        <w:t xml:space="preserve">ust.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34507E93" w:rsidR="00015C95" w:rsidRPr="00395F82" w:rsidRDefault="00395F82" w:rsidP="00395F82">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DLA WYKONAWCÓW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UDZIELENIE 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443ABF3B" w:rsidR="00015C95" w:rsidRDefault="00015C95" w:rsidP="00015C95">
      <w:pPr>
        <w:pStyle w:val="Bezodstpw"/>
        <w:ind w:left="1276" w:hanging="425"/>
        <w:jc w:val="both"/>
        <w:rPr>
          <w:rFonts w:ascii="Century Gothic" w:hAnsi="Century Gothic"/>
          <w:sz w:val="18"/>
          <w:szCs w:val="18"/>
        </w:rPr>
      </w:pPr>
    </w:p>
    <w:p w14:paraId="4E239108" w14:textId="217E65E7"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4782F903"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Pr="00684347">
        <w:rPr>
          <w:rFonts w:ascii="Century Gothic" w:eastAsia="Times New Roman" w:hAnsi="Century Gothic" w:cs="Arial"/>
          <w:bCs/>
          <w:sz w:val="18"/>
          <w:szCs w:val="18"/>
          <w:lang w:eastAsia="ar-SA"/>
        </w:rPr>
        <w:t xml:space="preserve">st.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164A9294" w:rsidR="004B1862" w:rsidRDefault="004B1862" w:rsidP="00800F60">
      <w:pPr>
        <w:tabs>
          <w:tab w:val="left" w:pos="708"/>
        </w:tabs>
        <w:suppressAutoHyphens/>
        <w:spacing w:after="0" w:line="200" w:lineRule="atLeast"/>
        <w:ind w:left="426" w:right="-3"/>
        <w:jc w:val="both"/>
        <w:rPr>
          <w:rFonts w:ascii="Century Gothic" w:eastAsia="Times New Roman" w:hAnsi="Century Gothic" w:cs="Arial"/>
          <w:bCs/>
          <w:sz w:val="18"/>
          <w:szCs w:val="18"/>
          <w:lang w:eastAsia="ar-SA"/>
        </w:rPr>
      </w:pPr>
    </w:p>
    <w:p w14:paraId="39262B6F" w14:textId="22C92D82" w:rsidR="00D1126A" w:rsidRDefault="00684347"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4B1862">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00D1126A" w:rsidRPr="00684347">
        <w:rPr>
          <w:rFonts w:ascii="Century Gothic" w:eastAsia="Times New Roman" w:hAnsi="Century Gothic" w:cs="Arial"/>
          <w:b/>
          <w:sz w:val="20"/>
          <w:szCs w:val="20"/>
          <w:lang w:eastAsia="ar-SA"/>
        </w:rPr>
        <w:t xml:space="preserve">I.  </w:t>
      </w:r>
      <w:r w:rsidR="00540D6A">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0E6909E0" w14:textId="332EF342" w:rsidR="00540D6A" w:rsidRPr="003A34B2" w:rsidRDefault="00540D6A" w:rsidP="006B3338">
      <w:pPr>
        <w:numPr>
          <w:ilvl w:val="1"/>
          <w:numId w:val="16"/>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7F6211B6" w14:textId="211EF8E3" w:rsidR="003A34B2" w:rsidRPr="003A34B2" w:rsidRDefault="00540D6A" w:rsidP="00A649EC">
      <w:pPr>
        <w:numPr>
          <w:ilvl w:val="1"/>
          <w:numId w:val="16"/>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lastRenderedPageBreak/>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sidR="00A66ED1">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ust. 1 SWZ składa się, pod rygorem nieważności, w formie elektronicznej lub w postaci elektronicznej opatrzonej podpisem zaufanym lub podpisem osobistym. </w:t>
      </w:r>
    </w:p>
    <w:p w14:paraId="6A4B77B9" w14:textId="74369987" w:rsidR="00540D6A" w:rsidRPr="003A34B2" w:rsidRDefault="00540D6A" w:rsidP="004B1862">
      <w:pPr>
        <w:pStyle w:val="Akapitzlist"/>
        <w:numPr>
          <w:ilvl w:val="1"/>
          <w:numId w:val="16"/>
        </w:numPr>
        <w:spacing w:after="0" w:line="240" w:lineRule="auto"/>
        <w:ind w:left="426" w:right="9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6C3CD397" w14:textId="2CA13C62" w:rsidR="00540D6A" w:rsidRPr="003A34B2" w:rsidRDefault="00540D6A" w:rsidP="00A649EC">
      <w:pPr>
        <w:numPr>
          <w:ilvl w:val="0"/>
          <w:numId w:val="17"/>
        </w:numPr>
        <w:tabs>
          <w:tab w:val="left" w:pos="993"/>
        </w:tabs>
        <w:spacing w:after="0" w:line="240" w:lineRule="auto"/>
        <w:ind w:left="709" w:right="92" w:firstLine="0"/>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 xml:space="preserve">drogą </w:t>
      </w:r>
      <w:r w:rsidRPr="005D39F1">
        <w:rPr>
          <w:rFonts w:ascii="Century Gothic" w:eastAsia="Times New Roman" w:hAnsi="Century Gothic" w:cs="Arial"/>
          <w:sz w:val="18"/>
          <w:szCs w:val="18"/>
          <w:lang w:eastAsia="pl-PL"/>
        </w:rPr>
        <w:t xml:space="preserve">elektroniczną: </w:t>
      </w:r>
      <w:r w:rsidR="00DF7E7C" w:rsidRPr="005D39F1">
        <w:rPr>
          <w:rFonts w:ascii="Century Gothic" w:eastAsia="Times New Roman" w:hAnsi="Century Gothic" w:cs="Arial"/>
          <w:sz w:val="18"/>
          <w:szCs w:val="18"/>
          <w:lang w:eastAsia="pl-PL"/>
        </w:rPr>
        <w:t>alis</w:t>
      </w:r>
      <w:r w:rsidR="005B0D65" w:rsidRPr="005D39F1">
        <w:rPr>
          <w:rFonts w:ascii="Century Gothic" w:eastAsia="Times New Roman" w:hAnsi="Century Gothic" w:cs="Arial"/>
          <w:sz w:val="18"/>
          <w:szCs w:val="18"/>
          <w:lang w:eastAsia="pl-PL"/>
        </w:rPr>
        <w:t>@pulmonologia.olsztyn</w:t>
      </w:r>
      <w:r w:rsidR="005B0D65" w:rsidRPr="003A34B2">
        <w:rPr>
          <w:rFonts w:ascii="Century Gothic" w:eastAsia="Times New Roman" w:hAnsi="Century Gothic" w:cs="Arial"/>
          <w:sz w:val="18"/>
          <w:szCs w:val="18"/>
          <w:lang w:eastAsia="pl-PL"/>
        </w:rPr>
        <w:t>.pl</w:t>
      </w:r>
      <w:r w:rsidRPr="003A34B2">
        <w:rPr>
          <w:rFonts w:ascii="Century Gothic" w:eastAsia="Times New Roman" w:hAnsi="Century Gothic" w:cs="Arial"/>
          <w:sz w:val="18"/>
          <w:szCs w:val="18"/>
          <w:lang w:eastAsia="pl-PL"/>
        </w:rPr>
        <w:t>;</w:t>
      </w:r>
    </w:p>
    <w:p w14:paraId="04F52DF4" w14:textId="77777777" w:rsidR="003A34B2" w:rsidRDefault="00540D6A" w:rsidP="00A649EC">
      <w:pPr>
        <w:numPr>
          <w:ilvl w:val="0"/>
          <w:numId w:val="17"/>
        </w:numPr>
        <w:tabs>
          <w:tab w:val="left" w:pos="993"/>
        </w:tabs>
        <w:spacing w:after="0" w:line="240" w:lineRule="auto"/>
        <w:ind w:left="709" w:right="92" w:firstLine="0"/>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 xml:space="preserve">poprzez Platformę, dostępną pod adresem: </w:t>
      </w:r>
    </w:p>
    <w:p w14:paraId="748E2A75" w14:textId="58E1BBD2" w:rsidR="00540D6A" w:rsidRPr="003A34B2" w:rsidRDefault="008F69A1" w:rsidP="00A649EC">
      <w:pPr>
        <w:spacing w:after="0" w:line="240" w:lineRule="auto"/>
        <w:ind w:left="709" w:right="92"/>
        <w:rPr>
          <w:rFonts w:ascii="Century Gothic" w:eastAsia="Times New Roman" w:hAnsi="Century Gothic" w:cs="Arial"/>
          <w:sz w:val="18"/>
          <w:szCs w:val="18"/>
          <w:lang w:eastAsia="pl-PL"/>
        </w:rPr>
      </w:pPr>
      <w:hyperlink r:id="rId19" w:history="1">
        <w:r w:rsidR="009F2792" w:rsidRPr="008D5176">
          <w:rPr>
            <w:rStyle w:val="Hipercze"/>
            <w:rFonts w:ascii="Century Gothic" w:eastAsia="Times New Roman" w:hAnsi="Century Gothic" w:cs="Times New Roman"/>
            <w:b/>
            <w:sz w:val="18"/>
            <w:szCs w:val="18"/>
            <w:lang w:eastAsia="pl-PL"/>
          </w:rPr>
          <w:t>https://pulmonologia-olsztyn.ezamawiajacy.pl/servlet/HomeServlet</w:t>
        </w:r>
      </w:hyperlink>
    </w:p>
    <w:p w14:paraId="436ECB20" w14:textId="56F083F3" w:rsidR="003A34B2" w:rsidRPr="003A34B2" w:rsidRDefault="003A34B2" w:rsidP="004B1862">
      <w:pPr>
        <w:numPr>
          <w:ilvl w:val="1"/>
          <w:numId w:val="16"/>
        </w:numPr>
        <w:tabs>
          <w:tab w:val="left" w:pos="709"/>
        </w:tabs>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Zgodnie</w:t>
      </w:r>
      <w:r w:rsidRPr="003A34B2">
        <w:rPr>
          <w:rFonts w:ascii="Century Gothic" w:eastAsia="Times New Roman" w:hAnsi="Century Gothic" w:cs="Arial"/>
          <w:sz w:val="18"/>
          <w:szCs w:val="18"/>
          <w:lang w:eastAsia="pl-PL"/>
        </w:rPr>
        <w:t xml:space="preserve"> z </w:t>
      </w:r>
      <w:r w:rsidR="00BD60E6">
        <w:rPr>
          <w:rFonts w:ascii="Century Gothic" w:eastAsia="Times New Roman" w:hAnsi="Century Gothic" w:cs="Arial"/>
          <w:sz w:val="18"/>
          <w:szCs w:val="18"/>
          <w:lang w:eastAsia="pl-PL"/>
        </w:rPr>
        <w:t xml:space="preserve">art. </w:t>
      </w:r>
      <w:r w:rsidRPr="003A34B2">
        <w:rPr>
          <w:rFonts w:ascii="Century Gothic" w:eastAsia="Times New Roman" w:hAnsi="Century Gothic" w:cs="Arial"/>
          <w:sz w:val="18"/>
          <w:szCs w:val="18"/>
          <w:lang w:eastAsia="pl-PL"/>
        </w:rPr>
        <w:t xml:space="preserve">67 </w:t>
      </w:r>
      <w:proofErr w:type="spellStart"/>
      <w:r w:rsidR="00A649EC">
        <w:rPr>
          <w:rFonts w:ascii="Century Gothic" w:eastAsia="Times New Roman" w:hAnsi="Century Gothic" w:cs="Arial"/>
          <w:sz w:val="18"/>
          <w:szCs w:val="18"/>
          <w:lang w:eastAsia="pl-PL"/>
        </w:rPr>
        <w:t>Pzp</w:t>
      </w:r>
      <w:proofErr w:type="spellEnd"/>
      <w:r w:rsidRPr="003A34B2">
        <w:rPr>
          <w:rFonts w:ascii="Century Gothic" w:eastAsia="Times New Roman" w:hAnsi="Century Gothic" w:cs="Arial"/>
          <w:sz w:val="18"/>
          <w:szCs w:val="18"/>
          <w:lang w:eastAsia="pl-PL"/>
        </w:rPr>
        <w:t xml:space="preserve">, Zamawiający podaje wymagania techniczne związane z korzystaniem </w:t>
      </w:r>
      <w:r w:rsidR="006B3338">
        <w:rPr>
          <w:rFonts w:ascii="Century Gothic" w:eastAsia="Times New Roman" w:hAnsi="Century Gothic" w:cs="Arial"/>
          <w:sz w:val="18"/>
          <w:szCs w:val="18"/>
          <w:lang w:eastAsia="pl-PL"/>
        </w:rPr>
        <w:t xml:space="preserve"> </w:t>
      </w:r>
      <w:r w:rsidR="00BD60E6">
        <w:rPr>
          <w:rFonts w:ascii="Century Gothic" w:eastAsia="Times New Roman" w:hAnsi="Century Gothic" w:cs="Arial"/>
          <w:sz w:val="18"/>
          <w:szCs w:val="18"/>
          <w:lang w:eastAsia="pl-PL"/>
        </w:rPr>
        <w:t xml:space="preserve">                                        </w:t>
      </w:r>
      <w:r w:rsidRPr="003A34B2">
        <w:rPr>
          <w:rFonts w:ascii="Century Gothic" w:eastAsia="Times New Roman" w:hAnsi="Century Gothic" w:cs="Arial"/>
          <w:sz w:val="18"/>
          <w:szCs w:val="18"/>
          <w:lang w:eastAsia="pl-PL"/>
        </w:rPr>
        <w:t>z Platformy:</w:t>
      </w:r>
    </w:p>
    <w:p w14:paraId="30632337" w14:textId="6363B1C2" w:rsidR="003A34B2" w:rsidRPr="006563EF" w:rsidRDefault="003A34B2" w:rsidP="005324D8">
      <w:pPr>
        <w:widowControl w:val="0"/>
        <w:tabs>
          <w:tab w:val="left" w:pos="1560"/>
        </w:tabs>
        <w:suppressAutoHyphens/>
        <w:overflowPunct w:val="0"/>
        <w:autoSpaceDE w:val="0"/>
        <w:autoSpaceDN w:val="0"/>
        <w:spacing w:after="0" w:line="240" w:lineRule="auto"/>
        <w:ind w:left="1134" w:hanging="283"/>
        <w:jc w:val="both"/>
        <w:textAlignment w:val="baseline"/>
        <w:rPr>
          <w:rFonts w:ascii="Century Gothic" w:eastAsia="Times New Roman" w:hAnsi="Century Gothic" w:cs="Times New Roman"/>
          <w:sz w:val="18"/>
          <w:szCs w:val="18"/>
          <w:lang w:eastAsia="pl-PL"/>
        </w:rPr>
      </w:pPr>
      <w:r w:rsidRPr="003A34B2">
        <w:rPr>
          <w:rFonts w:ascii="Century Gothic" w:eastAsia="Times New Roman" w:hAnsi="Century Gothic" w:cs="Arial"/>
          <w:bCs/>
          <w:sz w:val="18"/>
          <w:szCs w:val="18"/>
          <w:lang w:eastAsia="pl-PL"/>
        </w:rPr>
        <w:t>4.1</w:t>
      </w:r>
      <w:r w:rsidR="00540D6A" w:rsidRPr="003A34B2">
        <w:rPr>
          <w:rFonts w:ascii="Century Gothic" w:eastAsia="Times New Roman" w:hAnsi="Century Gothic" w:cs="Arial"/>
          <w:bCs/>
          <w:sz w:val="18"/>
          <w:szCs w:val="18"/>
          <w:lang w:eastAsia="pl-PL"/>
        </w:rPr>
        <w:t xml:space="preserve"> </w:t>
      </w:r>
      <w:r w:rsidR="005324D8">
        <w:rPr>
          <w:rFonts w:ascii="Century Gothic" w:eastAsia="Times New Roman" w:hAnsi="Century Gothic" w:cs="Arial"/>
          <w:bCs/>
          <w:sz w:val="18"/>
          <w:szCs w:val="18"/>
          <w:lang w:eastAsia="pl-PL"/>
        </w:rPr>
        <w:t xml:space="preserve">  </w:t>
      </w:r>
      <w:r w:rsidR="00692ACD" w:rsidRPr="006563EF">
        <w:rPr>
          <w:rFonts w:ascii="Century Gothic" w:eastAsia="Times New Roman" w:hAnsi="Century Gothic" w:cs="Arial"/>
          <w:bCs/>
          <w:sz w:val="18"/>
          <w:szCs w:val="18"/>
          <w:lang w:eastAsia="pl-PL"/>
        </w:rPr>
        <w:t>Aplikacje i sprzęt</w:t>
      </w:r>
      <w:r w:rsidR="00692ACD" w:rsidRPr="006563EF">
        <w:rPr>
          <w:rFonts w:ascii="Century Gothic" w:eastAsia="Times New Roman" w:hAnsi="Century Gothic" w:cs="Times New Roman"/>
          <w:sz w:val="18"/>
          <w:szCs w:val="18"/>
          <w:lang w:eastAsia="pl-PL"/>
        </w:rPr>
        <w:t xml:space="preserve"> umożliwiający</w:t>
      </w:r>
      <w:r w:rsidRPr="006563EF">
        <w:rPr>
          <w:rFonts w:ascii="Century Gothic" w:eastAsia="Times New Roman" w:hAnsi="Century Gothic" w:cs="Times New Roman"/>
          <w:sz w:val="18"/>
          <w:szCs w:val="18"/>
          <w:lang w:eastAsia="pl-PL"/>
        </w:rPr>
        <w:t xml:space="preserve"> pracę na </w:t>
      </w:r>
      <w:r w:rsidR="006B3338" w:rsidRPr="006563EF">
        <w:rPr>
          <w:rFonts w:ascii="Century Gothic" w:eastAsia="Times New Roman" w:hAnsi="Century Gothic" w:cs="Times New Roman"/>
          <w:sz w:val="18"/>
          <w:szCs w:val="18"/>
          <w:lang w:eastAsia="pl-PL"/>
        </w:rPr>
        <w:t xml:space="preserve"> </w:t>
      </w:r>
      <w:r w:rsidR="0039381B" w:rsidRPr="006563EF">
        <w:rPr>
          <w:rFonts w:ascii="Century Gothic" w:eastAsia="Times New Roman" w:hAnsi="Century Gothic" w:cs="Times New Roman"/>
          <w:sz w:val="18"/>
          <w:szCs w:val="18"/>
          <w:lang w:eastAsia="pl-PL"/>
        </w:rPr>
        <w:t xml:space="preserve"> </w:t>
      </w:r>
      <w:r w:rsidRPr="006563EF">
        <w:rPr>
          <w:rFonts w:ascii="Century Gothic" w:eastAsia="Times New Roman" w:hAnsi="Century Gothic" w:cs="Times New Roman"/>
          <w:sz w:val="18"/>
          <w:szCs w:val="18"/>
          <w:lang w:eastAsia="pl-PL"/>
        </w:rPr>
        <w:t xml:space="preserve">Platformie e-Zamawiający, </w:t>
      </w:r>
      <w:proofErr w:type="spellStart"/>
      <w:r w:rsidRPr="006563EF">
        <w:rPr>
          <w:rFonts w:ascii="Century Gothic" w:eastAsia="Times New Roman" w:hAnsi="Century Gothic" w:cs="Times New Roman"/>
          <w:sz w:val="18"/>
          <w:szCs w:val="18"/>
          <w:lang w:eastAsia="pl-PL"/>
        </w:rPr>
        <w:t>t.j</w:t>
      </w:r>
      <w:proofErr w:type="spellEnd"/>
      <w:r w:rsidRPr="006563EF">
        <w:rPr>
          <w:rFonts w:ascii="Century Gothic" w:eastAsia="Times New Roman" w:hAnsi="Century Gothic" w:cs="Times New Roman"/>
          <w:sz w:val="18"/>
          <w:szCs w:val="18"/>
          <w:lang w:eastAsia="pl-PL"/>
        </w:rPr>
        <w:t>.:</w:t>
      </w:r>
    </w:p>
    <w:p w14:paraId="5EED1FF6" w14:textId="41537F00" w:rsidR="003A34B2" w:rsidRPr="006563EF" w:rsidRDefault="009F2792" w:rsidP="005324D8">
      <w:pPr>
        <w:widowControl w:val="0"/>
        <w:numPr>
          <w:ilvl w:val="1"/>
          <w:numId w:val="7"/>
        </w:numPr>
        <w:tabs>
          <w:tab w:val="left" w:pos="1276"/>
        </w:tabs>
        <w:suppressAutoHyphens/>
        <w:overflowPunct w:val="0"/>
        <w:autoSpaceDE w:val="0"/>
        <w:autoSpaceDN w:val="0"/>
        <w:spacing w:after="0" w:line="240" w:lineRule="auto"/>
        <w:ind w:left="1701" w:hanging="425"/>
        <w:jc w:val="both"/>
        <w:textAlignment w:val="baseline"/>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s</w:t>
      </w:r>
      <w:r w:rsidR="003A34B2" w:rsidRPr="006563EF">
        <w:rPr>
          <w:rFonts w:ascii="Century Gothic" w:eastAsia="Times New Roman" w:hAnsi="Century Gothic" w:cs="Times New Roman"/>
          <w:sz w:val="18"/>
          <w:szCs w:val="18"/>
          <w:lang w:eastAsia="pl-PL"/>
        </w:rPr>
        <w:t xml:space="preserve">tały dostęp do sieci Internet o gwarantowanej przepustowości nie mniejszej niż 512 </w:t>
      </w:r>
      <w:proofErr w:type="spellStart"/>
      <w:r w:rsidR="003A34B2" w:rsidRPr="006563EF">
        <w:rPr>
          <w:rFonts w:ascii="Century Gothic" w:eastAsia="Times New Roman" w:hAnsi="Century Gothic" w:cs="Times New Roman"/>
          <w:sz w:val="18"/>
          <w:szCs w:val="18"/>
          <w:lang w:eastAsia="pl-PL"/>
        </w:rPr>
        <w:t>kb</w:t>
      </w:r>
      <w:proofErr w:type="spellEnd"/>
      <w:r w:rsidR="003A34B2" w:rsidRPr="006563EF">
        <w:rPr>
          <w:rFonts w:ascii="Century Gothic" w:eastAsia="Times New Roman" w:hAnsi="Century Gothic" w:cs="Times New Roman"/>
          <w:sz w:val="18"/>
          <w:szCs w:val="18"/>
          <w:lang w:eastAsia="pl-PL"/>
        </w:rPr>
        <w:t>/s;</w:t>
      </w:r>
    </w:p>
    <w:p w14:paraId="0F6A990C" w14:textId="449AA6AC" w:rsidR="00A649EC" w:rsidRPr="006563EF" w:rsidRDefault="00692ACD" w:rsidP="005324D8">
      <w:pPr>
        <w:pStyle w:val="Akapitzlist"/>
        <w:widowControl w:val="0"/>
        <w:numPr>
          <w:ilvl w:val="1"/>
          <w:numId w:val="7"/>
        </w:numPr>
        <w:tabs>
          <w:tab w:val="left" w:pos="1134"/>
          <w:tab w:val="left" w:pos="1276"/>
          <w:tab w:val="left" w:pos="1843"/>
        </w:tabs>
        <w:suppressAutoHyphens/>
        <w:overflowPunct w:val="0"/>
        <w:autoSpaceDE w:val="0"/>
        <w:autoSpaceDN w:val="0"/>
        <w:spacing w:after="0" w:line="240" w:lineRule="auto"/>
        <w:ind w:left="1701" w:hanging="425"/>
        <w:jc w:val="both"/>
        <w:textAlignment w:val="baseline"/>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rekomendowana przeglądarka</w:t>
      </w:r>
      <w:r w:rsidR="00A649EC" w:rsidRPr="006563EF">
        <w:rPr>
          <w:rFonts w:ascii="Century Gothic" w:eastAsia="Times New Roman" w:hAnsi="Century Gothic" w:cs="Times New Roman"/>
          <w:sz w:val="18"/>
          <w:szCs w:val="18"/>
          <w:lang w:eastAsia="pl-PL"/>
        </w:rPr>
        <w:t xml:space="preserve"> do złożenia oferty</w:t>
      </w:r>
      <w:r w:rsidRPr="006563EF">
        <w:rPr>
          <w:rFonts w:ascii="Century Gothic" w:eastAsia="Times New Roman" w:hAnsi="Century Gothic" w:cs="Times New Roman"/>
          <w:sz w:val="18"/>
          <w:szCs w:val="18"/>
          <w:lang w:eastAsia="pl-PL"/>
        </w:rPr>
        <w:t>:</w:t>
      </w:r>
      <w:r w:rsidR="00A649EC" w:rsidRPr="006563EF">
        <w:rPr>
          <w:rFonts w:ascii="Century Gothic" w:eastAsia="Times New Roman" w:hAnsi="Century Gothic" w:cs="Times New Roman"/>
          <w:sz w:val="18"/>
          <w:szCs w:val="18"/>
          <w:lang w:eastAsia="pl-PL"/>
        </w:rPr>
        <w:t xml:space="preserve"> MS Internet Explorer lub </w:t>
      </w:r>
      <w:proofErr w:type="spellStart"/>
      <w:r w:rsidR="00A649EC" w:rsidRPr="006563EF">
        <w:rPr>
          <w:rFonts w:ascii="Century Gothic" w:eastAsia="Times New Roman" w:hAnsi="Century Gothic" w:cs="Times New Roman"/>
          <w:sz w:val="18"/>
          <w:szCs w:val="18"/>
          <w:lang w:eastAsia="pl-PL"/>
        </w:rPr>
        <w:t>Firefox</w:t>
      </w:r>
      <w:proofErr w:type="spellEnd"/>
      <w:r w:rsidR="00A649EC" w:rsidRPr="006563EF">
        <w:rPr>
          <w:rFonts w:ascii="Century Gothic" w:eastAsia="Times New Roman" w:hAnsi="Century Gothic" w:cs="Times New Roman"/>
          <w:sz w:val="18"/>
          <w:szCs w:val="18"/>
          <w:lang w:eastAsia="pl-PL"/>
        </w:rPr>
        <w:t xml:space="preserve"> w </w:t>
      </w:r>
      <w:r w:rsidR="0039381B" w:rsidRPr="006563EF">
        <w:rPr>
          <w:rFonts w:ascii="Century Gothic" w:eastAsia="Times New Roman" w:hAnsi="Century Gothic" w:cs="Times New Roman"/>
          <w:sz w:val="18"/>
          <w:szCs w:val="18"/>
          <w:lang w:eastAsia="pl-PL"/>
        </w:rPr>
        <w:t xml:space="preserve">  </w:t>
      </w:r>
      <w:r w:rsidR="00A649EC" w:rsidRPr="006563EF">
        <w:rPr>
          <w:rFonts w:ascii="Century Gothic" w:eastAsia="Times New Roman" w:hAnsi="Century Gothic" w:cs="Times New Roman"/>
          <w:sz w:val="18"/>
          <w:szCs w:val="18"/>
          <w:lang w:eastAsia="pl-PL"/>
        </w:rPr>
        <w:t>wersji wpieranej przez producenta,</w:t>
      </w:r>
    </w:p>
    <w:p w14:paraId="49EFF9C2" w14:textId="7C919EF9" w:rsidR="003A34B2" w:rsidRPr="006563EF" w:rsidRDefault="009F2792" w:rsidP="005324D8">
      <w:pPr>
        <w:pStyle w:val="Akapitzlist"/>
        <w:widowControl w:val="0"/>
        <w:numPr>
          <w:ilvl w:val="1"/>
          <w:numId w:val="7"/>
        </w:numPr>
        <w:tabs>
          <w:tab w:val="left" w:pos="1134"/>
          <w:tab w:val="left" w:pos="1276"/>
        </w:tabs>
        <w:suppressAutoHyphens/>
        <w:overflowPunct w:val="0"/>
        <w:autoSpaceDE w:val="0"/>
        <w:autoSpaceDN w:val="0"/>
        <w:spacing w:after="0" w:line="240" w:lineRule="auto"/>
        <w:ind w:left="1701" w:hanging="425"/>
        <w:jc w:val="both"/>
        <w:textAlignment w:val="baseline"/>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k</w:t>
      </w:r>
      <w:r w:rsidR="003A34B2" w:rsidRPr="006563EF">
        <w:rPr>
          <w:rFonts w:ascii="Century Gothic" w:eastAsia="Times New Roman" w:hAnsi="Century Gothic" w:cs="Times New Roman"/>
          <w:sz w:val="18"/>
          <w:szCs w:val="18"/>
          <w:lang w:eastAsia="pl-PL"/>
        </w:rPr>
        <w:t>omputer klasy PC lub MAC, o następującej konfiguracji: pamięć min 2GB Ram, procesor Intel IV 2GHZ, jeden z systemów operacyjnych - MS Windows 7, Mac Os x 10.4, Linux, lub ich nowsze wersje;</w:t>
      </w:r>
    </w:p>
    <w:p w14:paraId="529D9BC0" w14:textId="726C6E06" w:rsidR="0039381B" w:rsidRPr="006563EF" w:rsidRDefault="009F2792" w:rsidP="005324D8">
      <w:pPr>
        <w:widowControl w:val="0"/>
        <w:numPr>
          <w:ilvl w:val="1"/>
          <w:numId w:val="7"/>
        </w:numPr>
        <w:tabs>
          <w:tab w:val="left" w:pos="1134"/>
          <w:tab w:val="left" w:pos="1276"/>
          <w:tab w:val="left" w:pos="1701"/>
        </w:tabs>
        <w:suppressAutoHyphens/>
        <w:overflowPunct w:val="0"/>
        <w:autoSpaceDE w:val="0"/>
        <w:autoSpaceDN w:val="0"/>
        <w:spacing w:after="0" w:line="240" w:lineRule="auto"/>
        <w:ind w:left="1701" w:hanging="425"/>
        <w:jc w:val="both"/>
        <w:textAlignment w:val="baseline"/>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w:t>
      </w:r>
      <w:r w:rsidR="003A34B2" w:rsidRPr="006563EF">
        <w:rPr>
          <w:rFonts w:ascii="Century Gothic" w:eastAsia="Times New Roman" w:hAnsi="Century Gothic" w:cs="Times New Roman"/>
          <w:sz w:val="18"/>
          <w:szCs w:val="18"/>
          <w:lang w:eastAsia="pl-PL"/>
        </w:rPr>
        <w:t>łączona obsługa JavaScript;</w:t>
      </w:r>
    </w:p>
    <w:p w14:paraId="653BA56B" w14:textId="0B478A9F" w:rsidR="003A34B2" w:rsidRPr="006563EF" w:rsidRDefault="009F2792" w:rsidP="005324D8">
      <w:pPr>
        <w:widowControl w:val="0"/>
        <w:numPr>
          <w:ilvl w:val="1"/>
          <w:numId w:val="7"/>
        </w:numPr>
        <w:tabs>
          <w:tab w:val="left" w:pos="1134"/>
          <w:tab w:val="left" w:pos="1276"/>
          <w:tab w:val="left" w:pos="1701"/>
        </w:tabs>
        <w:suppressAutoHyphens/>
        <w:overflowPunct w:val="0"/>
        <w:autoSpaceDE w:val="0"/>
        <w:autoSpaceDN w:val="0"/>
        <w:spacing w:after="0" w:line="240" w:lineRule="auto"/>
        <w:ind w:left="1701" w:hanging="425"/>
        <w:jc w:val="both"/>
        <w:textAlignment w:val="baseline"/>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z</w:t>
      </w:r>
      <w:r w:rsidR="003A34B2" w:rsidRPr="006563EF">
        <w:rPr>
          <w:rFonts w:ascii="Century Gothic" w:eastAsia="Times New Roman" w:hAnsi="Century Gothic" w:cs="Times New Roman"/>
          <w:sz w:val="18"/>
          <w:szCs w:val="18"/>
          <w:lang w:eastAsia="pl-PL"/>
        </w:rPr>
        <w:t xml:space="preserve">ainstalowany program </w:t>
      </w:r>
      <w:proofErr w:type="spellStart"/>
      <w:r w:rsidR="003A34B2" w:rsidRPr="006563EF">
        <w:rPr>
          <w:rFonts w:ascii="Century Gothic" w:eastAsia="Times New Roman" w:hAnsi="Century Gothic" w:cs="Times New Roman"/>
          <w:sz w:val="18"/>
          <w:szCs w:val="18"/>
          <w:lang w:eastAsia="pl-PL"/>
        </w:rPr>
        <w:t>Acrobat</w:t>
      </w:r>
      <w:proofErr w:type="spellEnd"/>
      <w:r w:rsidR="003A34B2" w:rsidRPr="006563EF">
        <w:rPr>
          <w:rFonts w:ascii="Century Gothic" w:eastAsia="Times New Roman" w:hAnsi="Century Gothic" w:cs="Times New Roman"/>
          <w:sz w:val="18"/>
          <w:szCs w:val="18"/>
          <w:lang w:eastAsia="pl-PL"/>
        </w:rPr>
        <w:t xml:space="preserve"> Reader lub inny obsługujący pliki w formacie .pdf.</w:t>
      </w:r>
    </w:p>
    <w:p w14:paraId="3E5374F8" w14:textId="56594ADF" w:rsidR="003A34B2" w:rsidRPr="006563EF" w:rsidRDefault="00A649EC" w:rsidP="005324D8">
      <w:pPr>
        <w:widowControl w:val="0"/>
        <w:numPr>
          <w:ilvl w:val="1"/>
          <w:numId w:val="7"/>
        </w:numPr>
        <w:tabs>
          <w:tab w:val="left" w:pos="1701"/>
        </w:tabs>
        <w:suppressAutoHyphens/>
        <w:overflowPunct w:val="0"/>
        <w:autoSpaceDE w:val="0"/>
        <w:autoSpaceDN w:val="0"/>
        <w:spacing w:after="0" w:line="240" w:lineRule="auto"/>
        <w:ind w:left="1701" w:hanging="425"/>
        <w:jc w:val="both"/>
        <w:textAlignment w:val="baseline"/>
        <w:rPr>
          <w:rFonts w:ascii="Century Gothic" w:eastAsia="Times New Roman" w:hAnsi="Century Gothic" w:cs="Times New Roman"/>
          <w:sz w:val="18"/>
          <w:szCs w:val="18"/>
          <w:shd w:val="clear" w:color="auto" w:fill="FFFFFF"/>
          <w:lang w:eastAsia="pl-PL"/>
        </w:rPr>
      </w:pPr>
      <w:r w:rsidRPr="006563EF">
        <w:rPr>
          <w:rFonts w:ascii="Century Gothic" w:eastAsia="Times New Roman" w:hAnsi="Century Gothic" w:cs="Times New Roman"/>
          <w:sz w:val="18"/>
          <w:szCs w:val="18"/>
          <w:shd w:val="clear" w:color="auto" w:fill="FFFFFF"/>
          <w:lang w:eastAsia="pl-PL"/>
        </w:rPr>
        <w:t>zainstalowany program</w:t>
      </w:r>
      <w:r w:rsidR="003A34B2" w:rsidRPr="006563EF">
        <w:rPr>
          <w:rFonts w:ascii="Century Gothic" w:eastAsia="Times New Roman" w:hAnsi="Century Gothic" w:cs="Times New Roman"/>
          <w:sz w:val="18"/>
          <w:szCs w:val="18"/>
          <w:shd w:val="clear" w:color="auto" w:fill="FFFFFF"/>
          <w:lang w:eastAsia="pl-PL"/>
        </w:rPr>
        <w:t> </w:t>
      </w:r>
      <w:hyperlink r:id="rId20" w:tgtFrame="_blank" w:history="1">
        <w:r w:rsidR="003A34B2" w:rsidRPr="006563EF">
          <w:rPr>
            <w:rFonts w:ascii="Century Gothic" w:eastAsia="Times New Roman" w:hAnsi="Century Gothic" w:cs="Times New Roman"/>
            <w:sz w:val="18"/>
            <w:szCs w:val="18"/>
            <w:shd w:val="clear" w:color="auto" w:fill="FFFFFF"/>
            <w:lang w:eastAsia="pl-PL"/>
          </w:rPr>
          <w:t>Java w wersji 1.8.0_65 lub nowszej, koniecznie w wersji 32-bitowej</w:t>
        </w:r>
      </w:hyperlink>
      <w:r w:rsidR="003A34B2" w:rsidRPr="006563EF">
        <w:rPr>
          <w:rFonts w:ascii="Century Gothic" w:eastAsia="Times New Roman" w:hAnsi="Century Gothic" w:cs="Times New Roman"/>
          <w:sz w:val="18"/>
          <w:szCs w:val="18"/>
          <w:shd w:val="clear" w:color="auto" w:fill="FFFFFF"/>
          <w:lang w:eastAsia="pl-PL"/>
        </w:rPr>
        <w:t xml:space="preserve">, </w:t>
      </w:r>
      <w:r w:rsidR="0039381B" w:rsidRPr="006563EF">
        <w:rPr>
          <w:rFonts w:ascii="Century Gothic" w:eastAsia="Times New Roman" w:hAnsi="Century Gothic" w:cs="Times New Roman"/>
          <w:sz w:val="18"/>
          <w:szCs w:val="18"/>
          <w:shd w:val="clear" w:color="auto" w:fill="FFFFFF"/>
          <w:lang w:eastAsia="pl-PL"/>
        </w:rPr>
        <w:t>p</w:t>
      </w:r>
      <w:r w:rsidR="003A34B2" w:rsidRPr="006563EF">
        <w:rPr>
          <w:rFonts w:ascii="Century Gothic" w:eastAsia="Times New Roman" w:hAnsi="Century Gothic" w:cs="Times New Roman"/>
          <w:sz w:val="18"/>
          <w:szCs w:val="18"/>
          <w:shd w:val="clear" w:color="auto" w:fill="FFFFFF"/>
          <w:lang w:eastAsia="pl-PL"/>
        </w:rPr>
        <w:t xml:space="preserve">ozwalające na przyjmowanie przez użytkownika sesyjnych plików cookie oraz obsługującej szyfrowanie. Konieczne jest również dodanie adresu witryny platformy </w:t>
      </w:r>
      <w:r w:rsidR="004B1862" w:rsidRPr="006563EF">
        <w:rPr>
          <w:rFonts w:ascii="Century Gothic" w:eastAsia="Times New Roman" w:hAnsi="Century Gothic" w:cs="Times New Roman"/>
          <w:sz w:val="18"/>
          <w:szCs w:val="18"/>
          <w:shd w:val="clear" w:color="auto" w:fill="FFFFFF"/>
          <w:lang w:eastAsia="pl-PL"/>
        </w:rPr>
        <w:t xml:space="preserve">                          </w:t>
      </w:r>
      <w:r w:rsidR="003A34B2" w:rsidRPr="006563EF">
        <w:rPr>
          <w:rFonts w:ascii="Century Gothic" w:eastAsia="Times New Roman" w:hAnsi="Century Gothic" w:cs="Times New Roman"/>
          <w:sz w:val="18"/>
          <w:szCs w:val="18"/>
          <w:shd w:val="clear" w:color="auto" w:fill="FFFFFF"/>
          <w:lang w:eastAsia="pl-PL"/>
        </w:rPr>
        <w:t>e-Zamawiający (ezamawiający.pl) do wyjątków (</w:t>
      </w:r>
      <w:proofErr w:type="spellStart"/>
      <w:r w:rsidR="003A34B2" w:rsidRPr="006563EF">
        <w:rPr>
          <w:rFonts w:ascii="Century Gothic" w:eastAsia="Times New Roman" w:hAnsi="Century Gothic" w:cs="Times New Roman"/>
          <w:sz w:val="18"/>
          <w:szCs w:val="18"/>
          <w:shd w:val="clear" w:color="auto" w:fill="FFFFFF"/>
          <w:lang w:eastAsia="pl-PL"/>
        </w:rPr>
        <w:t>exception</w:t>
      </w:r>
      <w:proofErr w:type="spellEnd"/>
      <w:r w:rsidR="003A34B2" w:rsidRPr="006563EF">
        <w:rPr>
          <w:rFonts w:ascii="Century Gothic" w:eastAsia="Times New Roman" w:hAnsi="Century Gothic" w:cs="Times New Roman"/>
          <w:sz w:val="18"/>
          <w:szCs w:val="18"/>
          <w:shd w:val="clear" w:color="auto" w:fill="FFFFFF"/>
          <w:lang w:eastAsia="pl-PL"/>
        </w:rPr>
        <w:t xml:space="preserve"> </w:t>
      </w:r>
      <w:proofErr w:type="spellStart"/>
      <w:r w:rsidR="003A34B2" w:rsidRPr="006563EF">
        <w:rPr>
          <w:rFonts w:ascii="Century Gothic" w:eastAsia="Times New Roman" w:hAnsi="Century Gothic" w:cs="Times New Roman"/>
          <w:sz w:val="18"/>
          <w:szCs w:val="18"/>
          <w:shd w:val="clear" w:color="auto" w:fill="FFFFFF"/>
          <w:lang w:eastAsia="pl-PL"/>
        </w:rPr>
        <w:t>site</w:t>
      </w:r>
      <w:proofErr w:type="spellEnd"/>
      <w:r w:rsidR="003A34B2" w:rsidRPr="006563EF">
        <w:rPr>
          <w:rFonts w:ascii="Century Gothic" w:eastAsia="Times New Roman" w:hAnsi="Century Gothic" w:cs="Times New Roman"/>
          <w:sz w:val="18"/>
          <w:szCs w:val="18"/>
          <w:shd w:val="clear" w:color="auto" w:fill="FFFFFF"/>
          <w:lang w:eastAsia="pl-PL"/>
        </w:rPr>
        <w:t xml:space="preserve"> list) w Javie. Uwaga: wymaga to uprawnień administracyjnych na komputerze.</w:t>
      </w:r>
    </w:p>
    <w:p w14:paraId="01D5238B" w14:textId="4B19D88A" w:rsidR="003A34B2" w:rsidRPr="006563EF" w:rsidRDefault="0039381B" w:rsidP="00845F32">
      <w:pPr>
        <w:pStyle w:val="Akapitzlist"/>
        <w:widowControl w:val="0"/>
        <w:numPr>
          <w:ilvl w:val="1"/>
          <w:numId w:val="21"/>
        </w:numPr>
        <w:suppressAutoHyphens/>
        <w:overflowPunct w:val="0"/>
        <w:autoSpaceDE w:val="0"/>
        <w:autoSpaceDN w:val="0"/>
        <w:spacing w:after="0" w:line="240" w:lineRule="auto"/>
        <w:ind w:left="1276" w:hanging="425"/>
        <w:jc w:val="both"/>
        <w:textAlignment w:val="baseline"/>
        <w:rPr>
          <w:rFonts w:ascii="Century Gothic" w:eastAsia="Calibri" w:hAnsi="Century Gothic" w:cs="Times New Roman"/>
          <w:bCs/>
          <w:sz w:val="18"/>
          <w:szCs w:val="18"/>
          <w:shd w:val="clear" w:color="auto" w:fill="FFFFFF"/>
        </w:rPr>
      </w:pPr>
      <w:r w:rsidRPr="006563EF">
        <w:rPr>
          <w:rFonts w:ascii="Century Gothic" w:eastAsia="Calibri" w:hAnsi="Century Gothic" w:cs="Times New Roman"/>
          <w:sz w:val="18"/>
          <w:szCs w:val="18"/>
        </w:rPr>
        <w:t xml:space="preserve"> </w:t>
      </w:r>
      <w:r w:rsidR="003A34B2" w:rsidRPr="006563EF">
        <w:rPr>
          <w:rFonts w:ascii="Century Gothic" w:eastAsia="Calibri" w:hAnsi="Century Gothic" w:cs="Times New Roman"/>
          <w:sz w:val="18"/>
          <w:szCs w:val="18"/>
        </w:rPr>
        <w:t xml:space="preserve">Informacje dotyczące odpowiedniego przygotowania stanowiska znajdują się na stronie:   </w:t>
      </w:r>
      <w:r w:rsidRPr="006563EF">
        <w:rPr>
          <w:rFonts w:ascii="Century Gothic" w:eastAsia="Calibri" w:hAnsi="Century Gothic" w:cs="Times New Roman"/>
          <w:sz w:val="18"/>
          <w:szCs w:val="18"/>
        </w:rPr>
        <w:t xml:space="preserve"> </w:t>
      </w:r>
      <w:hyperlink r:id="rId21" w:history="1">
        <w:r w:rsidRPr="006563EF">
          <w:rPr>
            <w:rStyle w:val="Hipercze"/>
            <w:rFonts w:ascii="Century Gothic" w:eastAsia="Calibri" w:hAnsi="Century Gothic" w:cs="Times New Roman"/>
            <w:sz w:val="18"/>
            <w:szCs w:val="18"/>
            <w:shd w:val="clear" w:color="auto" w:fill="FFFFFF"/>
          </w:rPr>
          <w:t>https://oneplace.marketplanet.pl/przygotuj-stanowisko-pc-wykonujac-ponizsze-kroki</w:t>
        </w:r>
      </w:hyperlink>
    </w:p>
    <w:p w14:paraId="68C1341B" w14:textId="02321020" w:rsidR="003A34B2" w:rsidRPr="006563EF" w:rsidRDefault="004B1862" w:rsidP="00845F32">
      <w:pPr>
        <w:widowControl w:val="0"/>
        <w:numPr>
          <w:ilvl w:val="1"/>
          <w:numId w:val="21"/>
        </w:numPr>
        <w:tabs>
          <w:tab w:val="left" w:pos="1418"/>
        </w:tabs>
        <w:suppressAutoHyphens/>
        <w:overflowPunct w:val="0"/>
        <w:autoSpaceDE w:val="0"/>
        <w:autoSpaceDN w:val="0"/>
        <w:spacing w:after="0" w:line="240" w:lineRule="auto"/>
        <w:ind w:left="1276" w:hanging="425"/>
        <w:jc w:val="both"/>
        <w:textAlignment w:val="baseline"/>
        <w:rPr>
          <w:rFonts w:ascii="Century Gothic" w:eastAsia="Times New Roman" w:hAnsi="Century Gothic" w:cs="Times New Roman"/>
          <w:sz w:val="18"/>
          <w:szCs w:val="18"/>
          <w:lang w:eastAsia="pl-PL"/>
        </w:rPr>
      </w:pPr>
      <w:r w:rsidRPr="006563EF">
        <w:rPr>
          <w:rFonts w:ascii="Century Gothic" w:eastAsia="Calibri" w:hAnsi="Century Gothic" w:cs="Times New Roman"/>
          <w:sz w:val="18"/>
          <w:szCs w:val="18"/>
        </w:rPr>
        <w:t xml:space="preserve"> </w:t>
      </w:r>
      <w:r w:rsidR="00A649EC" w:rsidRPr="006563EF">
        <w:rPr>
          <w:rFonts w:ascii="Century Gothic" w:eastAsia="Calibri" w:hAnsi="Century Gothic" w:cs="Times New Roman"/>
          <w:sz w:val="18"/>
          <w:szCs w:val="18"/>
        </w:rPr>
        <w:t>D</w:t>
      </w:r>
      <w:r w:rsidR="003A34B2" w:rsidRPr="006563EF">
        <w:rPr>
          <w:rFonts w:ascii="Century Gothic" w:eastAsia="Calibri" w:hAnsi="Century Gothic" w:cs="Times New Roman"/>
          <w:sz w:val="18"/>
          <w:szCs w:val="18"/>
        </w:rPr>
        <w:t xml:space="preserve">opuszczalne formaty przesyłanych danych, </w:t>
      </w:r>
      <w:proofErr w:type="spellStart"/>
      <w:r w:rsidR="003A34B2" w:rsidRPr="006563EF">
        <w:rPr>
          <w:rFonts w:ascii="Century Gothic" w:eastAsia="Calibri" w:hAnsi="Century Gothic" w:cs="Times New Roman"/>
          <w:b/>
          <w:sz w:val="18"/>
          <w:szCs w:val="18"/>
        </w:rPr>
        <w:t>t</w:t>
      </w:r>
      <w:r w:rsidRPr="006563EF">
        <w:rPr>
          <w:rFonts w:ascii="Century Gothic" w:eastAsia="Calibri" w:hAnsi="Century Gothic" w:cs="Times New Roman"/>
          <w:b/>
          <w:sz w:val="18"/>
          <w:szCs w:val="18"/>
        </w:rPr>
        <w:t>.</w:t>
      </w:r>
      <w:r w:rsidR="003A34B2" w:rsidRPr="006563EF">
        <w:rPr>
          <w:rFonts w:ascii="Century Gothic" w:eastAsia="Calibri" w:hAnsi="Century Gothic" w:cs="Times New Roman"/>
          <w:b/>
          <w:sz w:val="18"/>
          <w:szCs w:val="18"/>
        </w:rPr>
        <w:t>j</w:t>
      </w:r>
      <w:proofErr w:type="spellEnd"/>
      <w:r w:rsidR="003A34B2" w:rsidRPr="006563EF">
        <w:rPr>
          <w:rFonts w:ascii="Century Gothic" w:eastAsia="Calibri" w:hAnsi="Century Gothic" w:cs="Times New Roman"/>
          <w:b/>
          <w:sz w:val="18"/>
          <w:szCs w:val="18"/>
        </w:rPr>
        <w:t>. plików o wielkości do 100 MB</w:t>
      </w:r>
      <w:r w:rsidR="003A34B2" w:rsidRPr="006563EF">
        <w:rPr>
          <w:rFonts w:ascii="Century Gothic" w:eastAsia="Calibri" w:hAnsi="Century Gothic" w:cs="Times New Roman"/>
          <w:sz w:val="18"/>
          <w:szCs w:val="18"/>
        </w:rPr>
        <w:t xml:space="preserve"> w </w:t>
      </w:r>
      <w:r w:rsidR="003A34B2" w:rsidRPr="006563EF">
        <w:rPr>
          <w:rFonts w:ascii="Century Gothic" w:eastAsia="Calibri" w:hAnsi="Century Gothic" w:cs="Times New Roman"/>
          <w:bCs/>
          <w:sz w:val="18"/>
          <w:szCs w:val="18"/>
        </w:rPr>
        <w:t xml:space="preserve">txt, rtf, pdf </w:t>
      </w:r>
      <w:r w:rsidR="0039381B" w:rsidRPr="006563EF">
        <w:rPr>
          <w:rFonts w:ascii="Century Gothic" w:eastAsia="Calibri" w:hAnsi="Century Gothic" w:cs="Times New Roman"/>
          <w:bCs/>
          <w:sz w:val="18"/>
          <w:szCs w:val="18"/>
        </w:rPr>
        <w:t xml:space="preserve"> </w:t>
      </w:r>
      <w:r w:rsidR="003A34B2" w:rsidRPr="006563EF">
        <w:rPr>
          <w:rFonts w:ascii="Century Gothic" w:eastAsia="Calibri" w:hAnsi="Century Gothic" w:cs="Times New Roman"/>
          <w:bCs/>
          <w:sz w:val="18"/>
          <w:szCs w:val="18"/>
        </w:rPr>
        <w:t>,</w:t>
      </w:r>
      <w:proofErr w:type="spellStart"/>
      <w:r w:rsidR="003A34B2" w:rsidRPr="006563EF">
        <w:rPr>
          <w:rFonts w:ascii="Century Gothic" w:eastAsia="Calibri" w:hAnsi="Century Gothic" w:cs="Times New Roman"/>
          <w:bCs/>
          <w:sz w:val="18"/>
          <w:szCs w:val="18"/>
        </w:rPr>
        <w:t>xps</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odt</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ods</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odp</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doc</w:t>
      </w:r>
      <w:proofErr w:type="spellEnd"/>
      <w:r w:rsidR="003A34B2" w:rsidRPr="006563EF">
        <w:rPr>
          <w:rFonts w:ascii="Century Gothic" w:eastAsia="Calibri" w:hAnsi="Century Gothic" w:cs="Times New Roman"/>
          <w:bCs/>
          <w:sz w:val="18"/>
          <w:szCs w:val="18"/>
        </w:rPr>
        <w:t xml:space="preserve">, xls, </w:t>
      </w:r>
      <w:proofErr w:type="spellStart"/>
      <w:r w:rsidR="003A34B2" w:rsidRPr="006563EF">
        <w:rPr>
          <w:rFonts w:ascii="Century Gothic" w:eastAsia="Calibri" w:hAnsi="Century Gothic" w:cs="Times New Roman"/>
          <w:bCs/>
          <w:sz w:val="18"/>
          <w:szCs w:val="18"/>
        </w:rPr>
        <w:t>ppt</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docx</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xlsx</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pptx</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csv</w:t>
      </w:r>
      <w:proofErr w:type="spellEnd"/>
      <w:r w:rsidR="003A34B2" w:rsidRPr="006563EF">
        <w:rPr>
          <w:rFonts w:ascii="Century Gothic" w:eastAsia="Calibri" w:hAnsi="Century Gothic" w:cs="Times New Roman"/>
          <w:bCs/>
          <w:sz w:val="18"/>
          <w:szCs w:val="18"/>
        </w:rPr>
        <w:t xml:space="preserve">, jpg, </w:t>
      </w:r>
      <w:proofErr w:type="spellStart"/>
      <w:r w:rsidR="003A34B2" w:rsidRPr="006563EF">
        <w:rPr>
          <w:rFonts w:ascii="Century Gothic" w:eastAsia="Calibri" w:hAnsi="Century Gothic" w:cs="Times New Roman"/>
          <w:bCs/>
          <w:sz w:val="18"/>
          <w:szCs w:val="18"/>
        </w:rPr>
        <w:t>jpeg</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tif</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tiff</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geotiff</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png</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svg</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wav</w:t>
      </w:r>
      <w:proofErr w:type="spellEnd"/>
      <w:r w:rsidR="003A34B2" w:rsidRPr="006563EF">
        <w:rPr>
          <w:rFonts w:ascii="Century Gothic" w:eastAsia="Calibri" w:hAnsi="Century Gothic" w:cs="Times New Roman"/>
          <w:bCs/>
          <w:sz w:val="18"/>
          <w:szCs w:val="18"/>
        </w:rPr>
        <w:t xml:space="preserve">, mp3, </w:t>
      </w:r>
      <w:proofErr w:type="spellStart"/>
      <w:r w:rsidR="003A34B2" w:rsidRPr="006563EF">
        <w:rPr>
          <w:rFonts w:ascii="Century Gothic" w:eastAsia="Calibri" w:hAnsi="Century Gothic" w:cs="Times New Roman"/>
          <w:bCs/>
          <w:sz w:val="18"/>
          <w:szCs w:val="18"/>
        </w:rPr>
        <w:t>avi</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mpg</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mpeg</w:t>
      </w:r>
      <w:proofErr w:type="spellEnd"/>
      <w:r w:rsidR="003A34B2" w:rsidRPr="006563EF">
        <w:rPr>
          <w:rFonts w:ascii="Century Gothic" w:eastAsia="Calibri" w:hAnsi="Century Gothic" w:cs="Times New Roman"/>
          <w:bCs/>
          <w:sz w:val="18"/>
          <w:szCs w:val="18"/>
        </w:rPr>
        <w:t xml:space="preserve">, mp4, m4a, mpeg4, </w:t>
      </w:r>
      <w:proofErr w:type="spellStart"/>
      <w:r w:rsidR="003A34B2" w:rsidRPr="006563EF">
        <w:rPr>
          <w:rFonts w:ascii="Century Gothic" w:eastAsia="Calibri" w:hAnsi="Century Gothic" w:cs="Times New Roman"/>
          <w:bCs/>
          <w:sz w:val="18"/>
          <w:szCs w:val="18"/>
        </w:rPr>
        <w:t>ogg</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ogv</w:t>
      </w:r>
      <w:proofErr w:type="spellEnd"/>
      <w:r w:rsidR="003A34B2" w:rsidRPr="006563EF">
        <w:rPr>
          <w:rFonts w:ascii="Century Gothic" w:eastAsia="Calibri" w:hAnsi="Century Gothic" w:cs="Times New Roman"/>
          <w:bCs/>
          <w:sz w:val="18"/>
          <w:szCs w:val="18"/>
        </w:rPr>
        <w:t xml:space="preserve">, zip, tar, </w:t>
      </w:r>
      <w:proofErr w:type="spellStart"/>
      <w:r w:rsidR="003A34B2" w:rsidRPr="006563EF">
        <w:rPr>
          <w:rFonts w:ascii="Century Gothic" w:eastAsia="Calibri" w:hAnsi="Century Gothic" w:cs="Times New Roman"/>
          <w:bCs/>
          <w:sz w:val="18"/>
          <w:szCs w:val="18"/>
        </w:rPr>
        <w:t>gz</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gzip</w:t>
      </w:r>
      <w:proofErr w:type="spellEnd"/>
      <w:r w:rsidR="003A34B2" w:rsidRPr="006563EF">
        <w:rPr>
          <w:rFonts w:ascii="Century Gothic" w:eastAsia="Calibri" w:hAnsi="Century Gothic" w:cs="Times New Roman"/>
          <w:bCs/>
          <w:sz w:val="18"/>
          <w:szCs w:val="18"/>
        </w:rPr>
        <w:t xml:space="preserve">, 7z, </w:t>
      </w:r>
      <w:proofErr w:type="spellStart"/>
      <w:r w:rsidR="003A34B2" w:rsidRPr="006563EF">
        <w:rPr>
          <w:rFonts w:ascii="Century Gothic" w:eastAsia="Calibri" w:hAnsi="Century Gothic" w:cs="Times New Roman"/>
          <w:bCs/>
          <w:sz w:val="18"/>
          <w:szCs w:val="18"/>
        </w:rPr>
        <w:t>html</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xhtml</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css</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xml</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xsd</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gml</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rng</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xsl</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xslt</w:t>
      </w:r>
      <w:proofErr w:type="spellEnd"/>
      <w:r w:rsidR="003A34B2" w:rsidRPr="006563EF">
        <w:rPr>
          <w:rFonts w:ascii="Century Gothic" w:eastAsia="Calibri" w:hAnsi="Century Gothic" w:cs="Times New Roman"/>
          <w:bCs/>
          <w:sz w:val="18"/>
          <w:szCs w:val="18"/>
        </w:rPr>
        <w:t xml:space="preserve">, TSL, </w:t>
      </w:r>
      <w:proofErr w:type="spellStart"/>
      <w:r w:rsidR="003A34B2" w:rsidRPr="006563EF">
        <w:rPr>
          <w:rFonts w:ascii="Century Gothic" w:eastAsia="Calibri" w:hAnsi="Century Gothic" w:cs="Times New Roman"/>
          <w:bCs/>
          <w:sz w:val="18"/>
          <w:szCs w:val="18"/>
        </w:rPr>
        <w:t>XMLsig</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XAdES</w:t>
      </w:r>
      <w:proofErr w:type="spellEnd"/>
      <w:r w:rsidR="003A34B2" w:rsidRPr="006563EF">
        <w:rPr>
          <w:rFonts w:ascii="Century Gothic" w:eastAsia="Calibri" w:hAnsi="Century Gothic" w:cs="Times New Roman"/>
          <w:bCs/>
          <w:sz w:val="18"/>
          <w:szCs w:val="18"/>
        </w:rPr>
        <w:t xml:space="preserve">, </w:t>
      </w:r>
      <w:proofErr w:type="spellStart"/>
      <w:r w:rsidR="003A34B2" w:rsidRPr="006563EF">
        <w:rPr>
          <w:rFonts w:ascii="Century Gothic" w:eastAsia="Calibri" w:hAnsi="Century Gothic" w:cs="Times New Roman"/>
          <w:bCs/>
          <w:sz w:val="18"/>
          <w:szCs w:val="18"/>
        </w:rPr>
        <w:t>CAdES</w:t>
      </w:r>
      <w:proofErr w:type="spellEnd"/>
      <w:r w:rsidR="003A34B2" w:rsidRPr="006563EF">
        <w:rPr>
          <w:rFonts w:ascii="Century Gothic" w:eastAsia="Calibri" w:hAnsi="Century Gothic" w:cs="Times New Roman"/>
          <w:bCs/>
          <w:sz w:val="18"/>
          <w:szCs w:val="18"/>
        </w:rPr>
        <w:t xml:space="preserve">, ASIC, </w:t>
      </w:r>
      <w:proofErr w:type="spellStart"/>
      <w:r w:rsidR="003A34B2" w:rsidRPr="006563EF">
        <w:rPr>
          <w:rFonts w:ascii="Century Gothic" w:eastAsia="Calibri" w:hAnsi="Century Gothic" w:cs="Times New Roman"/>
          <w:bCs/>
          <w:sz w:val="18"/>
          <w:szCs w:val="18"/>
        </w:rPr>
        <w:t>XMLenc</w:t>
      </w:r>
      <w:proofErr w:type="spellEnd"/>
      <w:r w:rsidR="003A34B2" w:rsidRPr="006563EF">
        <w:rPr>
          <w:rFonts w:ascii="Century Gothic" w:eastAsia="Calibri" w:hAnsi="Century Gothic" w:cs="Times New Roman"/>
          <w:sz w:val="18"/>
          <w:szCs w:val="18"/>
        </w:rPr>
        <w:t>.</w:t>
      </w:r>
    </w:p>
    <w:p w14:paraId="56F8DAE2" w14:textId="5469C258" w:rsidR="003A34B2" w:rsidRPr="006563EF" w:rsidRDefault="004B1862" w:rsidP="00845F32">
      <w:pPr>
        <w:widowControl w:val="0"/>
        <w:numPr>
          <w:ilvl w:val="1"/>
          <w:numId w:val="21"/>
        </w:numPr>
        <w:tabs>
          <w:tab w:val="left" w:pos="1418"/>
        </w:tabs>
        <w:suppressAutoHyphens/>
        <w:overflowPunct w:val="0"/>
        <w:autoSpaceDE w:val="0"/>
        <w:autoSpaceDN w:val="0"/>
        <w:spacing w:after="0" w:line="240" w:lineRule="auto"/>
        <w:ind w:left="1276" w:hanging="425"/>
        <w:jc w:val="both"/>
        <w:textAlignment w:val="baseline"/>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 xml:space="preserve"> </w:t>
      </w:r>
      <w:r w:rsidR="00A649EC" w:rsidRPr="006563EF">
        <w:rPr>
          <w:rFonts w:ascii="Century Gothic" w:eastAsia="Times New Roman" w:hAnsi="Century Gothic" w:cs="Times New Roman"/>
          <w:sz w:val="18"/>
          <w:szCs w:val="18"/>
          <w:lang w:eastAsia="pl-PL"/>
        </w:rPr>
        <w:t>P</w:t>
      </w:r>
      <w:r w:rsidR="003A34B2" w:rsidRPr="006563EF">
        <w:rPr>
          <w:rFonts w:ascii="Century Gothic" w:eastAsia="Times New Roman" w:hAnsi="Century Gothic" w:cs="Times New Roman"/>
          <w:sz w:val="18"/>
          <w:szCs w:val="18"/>
          <w:lang w:eastAsia="pl-PL"/>
        </w:rPr>
        <w:t>lik załączony przez Wykonawcę na Platformie e-Zamawiający i zapisany, widoczny jest w Systemie, jako zaszyfrowany – format kodowania UTF8. Możliwość otworzenia pliku dostępna jest dopiero po odszyfrowaniu przez Zamawiającego po upływie terminu otwarcia ofert.</w:t>
      </w:r>
    </w:p>
    <w:p w14:paraId="23F1F03D" w14:textId="5F5F84DA" w:rsidR="003A34B2" w:rsidRPr="006563EF" w:rsidRDefault="00845F32" w:rsidP="00845F32">
      <w:pPr>
        <w:numPr>
          <w:ilvl w:val="1"/>
          <w:numId w:val="21"/>
        </w:numPr>
        <w:tabs>
          <w:tab w:val="left" w:pos="709"/>
          <w:tab w:val="left" w:pos="851"/>
          <w:tab w:val="left" w:pos="1134"/>
        </w:tabs>
        <w:suppressAutoHyphens/>
        <w:overflowPunct w:val="0"/>
        <w:autoSpaceDE w:val="0"/>
        <w:spacing w:after="0" w:line="240" w:lineRule="auto"/>
        <w:ind w:left="1418" w:hanging="567"/>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39381B" w:rsidRPr="006563EF">
        <w:rPr>
          <w:rFonts w:ascii="Century Gothic" w:eastAsia="Times New Roman" w:hAnsi="Century Gothic" w:cs="Times New Roman"/>
          <w:sz w:val="18"/>
          <w:szCs w:val="18"/>
          <w:lang w:eastAsia="pl-PL"/>
        </w:rPr>
        <w:t>O</w:t>
      </w:r>
      <w:r w:rsidR="003A34B2" w:rsidRPr="006563EF">
        <w:rPr>
          <w:rFonts w:ascii="Century Gothic" w:eastAsia="Times New Roman" w:hAnsi="Century Gothic" w:cs="Times New Roman"/>
          <w:sz w:val="18"/>
          <w:szCs w:val="18"/>
          <w:lang w:eastAsia="pl-PL"/>
        </w:rPr>
        <w:t>znaczenie czasu odbioru danych przez Platformę stanowi datę oraz dokładny czas</w:t>
      </w:r>
    </w:p>
    <w:p w14:paraId="139A095D" w14:textId="5AAC237B" w:rsidR="003A34B2" w:rsidRPr="006563EF" w:rsidRDefault="003A34B2" w:rsidP="00845F32">
      <w:pPr>
        <w:tabs>
          <w:tab w:val="left" w:pos="1276"/>
        </w:tabs>
        <w:suppressAutoHyphens/>
        <w:overflowPunct w:val="0"/>
        <w:autoSpaceDE w:val="0"/>
        <w:spacing w:after="0" w:line="240" w:lineRule="auto"/>
        <w:ind w:left="1276" w:hanging="425"/>
        <w:jc w:val="both"/>
        <w:textAlignment w:val="baseline"/>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 xml:space="preserve">  </w:t>
      </w:r>
      <w:r w:rsidR="009F2792" w:rsidRPr="006563EF">
        <w:rPr>
          <w:rFonts w:ascii="Century Gothic" w:eastAsia="Times New Roman" w:hAnsi="Century Gothic" w:cs="Times New Roman"/>
          <w:sz w:val="18"/>
          <w:szCs w:val="18"/>
          <w:lang w:eastAsia="pl-PL"/>
        </w:rPr>
        <w:t xml:space="preserve">  </w:t>
      </w:r>
      <w:r w:rsidR="004B1862" w:rsidRPr="006563EF">
        <w:rPr>
          <w:rFonts w:ascii="Century Gothic" w:eastAsia="Times New Roman" w:hAnsi="Century Gothic" w:cs="Times New Roman"/>
          <w:sz w:val="18"/>
          <w:szCs w:val="18"/>
          <w:lang w:eastAsia="pl-PL"/>
        </w:rPr>
        <w:t xml:space="preserve">     </w:t>
      </w:r>
      <w:r w:rsidRPr="006563EF">
        <w:rPr>
          <w:rFonts w:ascii="Century Gothic" w:eastAsia="Times New Roman" w:hAnsi="Century Gothic" w:cs="Times New Roman"/>
          <w:sz w:val="18"/>
          <w:szCs w:val="18"/>
          <w:lang w:eastAsia="pl-PL"/>
        </w:rPr>
        <w:t>(</w:t>
      </w:r>
      <w:proofErr w:type="spellStart"/>
      <w:r w:rsidRPr="006563EF">
        <w:rPr>
          <w:rFonts w:ascii="Century Gothic" w:eastAsia="Times New Roman" w:hAnsi="Century Gothic" w:cs="Times New Roman"/>
          <w:sz w:val="18"/>
          <w:szCs w:val="18"/>
          <w:lang w:eastAsia="pl-PL"/>
        </w:rPr>
        <w:t>hh:mm:ss</w:t>
      </w:r>
      <w:proofErr w:type="spellEnd"/>
      <w:r w:rsidRPr="006563EF">
        <w:rPr>
          <w:rFonts w:ascii="Century Gothic" w:eastAsia="Times New Roman" w:hAnsi="Century Gothic" w:cs="Times New Roman"/>
          <w:sz w:val="18"/>
          <w:szCs w:val="18"/>
          <w:lang w:eastAsia="pl-PL"/>
        </w:rPr>
        <w:t xml:space="preserve">) generowany wg czasu lokalnego serwera synchronizowanego odpowiednim </w:t>
      </w:r>
      <w:r w:rsidR="004B1862" w:rsidRPr="006563EF">
        <w:rPr>
          <w:rFonts w:ascii="Century Gothic" w:eastAsia="Times New Roman" w:hAnsi="Century Gothic" w:cs="Times New Roman"/>
          <w:sz w:val="18"/>
          <w:szCs w:val="18"/>
          <w:lang w:eastAsia="pl-PL"/>
        </w:rPr>
        <w:t xml:space="preserve">  </w:t>
      </w:r>
      <w:r w:rsidR="0039381B" w:rsidRPr="006563EF">
        <w:rPr>
          <w:rFonts w:ascii="Century Gothic" w:eastAsia="Times New Roman" w:hAnsi="Century Gothic" w:cs="Times New Roman"/>
          <w:sz w:val="18"/>
          <w:szCs w:val="18"/>
          <w:lang w:eastAsia="pl-PL"/>
        </w:rPr>
        <w:t xml:space="preserve"> </w:t>
      </w:r>
      <w:r w:rsidRPr="006563EF">
        <w:rPr>
          <w:rFonts w:ascii="Century Gothic" w:eastAsia="Times New Roman" w:hAnsi="Century Gothic" w:cs="Times New Roman"/>
          <w:sz w:val="18"/>
          <w:szCs w:val="18"/>
          <w:lang w:eastAsia="pl-PL"/>
        </w:rPr>
        <w:t>źródłem czasu.</w:t>
      </w:r>
    </w:p>
    <w:p w14:paraId="0A47EBE0" w14:textId="4E437DC8" w:rsidR="00540D6A" w:rsidRPr="006563EF" w:rsidRDefault="0039381B" w:rsidP="005B6F3C">
      <w:pPr>
        <w:numPr>
          <w:ilvl w:val="1"/>
          <w:numId w:val="16"/>
        </w:numPr>
        <w:tabs>
          <w:tab w:val="left" w:pos="567"/>
          <w:tab w:val="left" w:pos="709"/>
        </w:tabs>
        <w:spacing w:after="0" w:line="240" w:lineRule="auto"/>
        <w:ind w:right="92" w:firstLine="426"/>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443CDC">
        <w:rPr>
          <w:rFonts w:ascii="Century Gothic" w:eastAsia="Times New Roman" w:hAnsi="Century Gothic" w:cs="Arial"/>
          <w:sz w:val="18"/>
          <w:szCs w:val="18"/>
          <w:lang w:eastAsia="pl-PL"/>
        </w:rPr>
        <w:t>Agnieszka Lis-Nowacka</w:t>
      </w:r>
      <w:r w:rsidR="006D322F" w:rsidRPr="006563EF">
        <w:rPr>
          <w:rFonts w:ascii="Century Gothic" w:eastAsia="Times New Roman" w:hAnsi="Century Gothic" w:cs="Arial"/>
          <w:sz w:val="18"/>
          <w:szCs w:val="18"/>
          <w:lang w:eastAsia="pl-PL"/>
        </w:rPr>
        <w:t>.</w:t>
      </w:r>
    </w:p>
    <w:p w14:paraId="425E7BFC" w14:textId="0803846E" w:rsidR="00540D6A" w:rsidRPr="006563EF" w:rsidRDefault="0039381B" w:rsidP="005B6F3C">
      <w:pPr>
        <w:numPr>
          <w:ilvl w:val="1"/>
          <w:numId w:val="16"/>
        </w:num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W korespondencji kierowanej do Zamawiającego Wykonawcy powinni posługiwać się </w:t>
      </w:r>
      <w:r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numerem przedmiotowego postępowania. </w:t>
      </w:r>
    </w:p>
    <w:p w14:paraId="3DC73E13" w14:textId="5DFD722B" w:rsidR="00540D6A" w:rsidRPr="006563EF" w:rsidRDefault="0039381B" w:rsidP="005B6F3C">
      <w:pPr>
        <w:numPr>
          <w:ilvl w:val="1"/>
          <w:numId w:val="16"/>
        </w:numPr>
        <w:tabs>
          <w:tab w:val="left" w:pos="567"/>
          <w:tab w:val="left" w:pos="709"/>
        </w:tabs>
        <w:spacing w:after="0" w:line="240" w:lineRule="auto"/>
        <w:ind w:left="567" w:right="92" w:hanging="14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392CBBD3" w:rsidR="006B3338" w:rsidRPr="006563EF" w:rsidRDefault="0039381B" w:rsidP="005B6F3C">
      <w:pPr>
        <w:numPr>
          <w:ilvl w:val="1"/>
          <w:numId w:val="16"/>
        </w:numPr>
        <w:tabs>
          <w:tab w:val="left" w:pos="709"/>
        </w:tabs>
        <w:spacing w:after="0" w:line="240" w:lineRule="auto"/>
        <w:ind w:left="851" w:right="92" w:hanging="425"/>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FA53C57" w14:textId="0072EB30" w:rsidR="00540D6A" w:rsidRPr="006563EF" w:rsidRDefault="0039381B" w:rsidP="0039381B">
      <w:pPr>
        <w:numPr>
          <w:ilvl w:val="1"/>
          <w:numId w:val="16"/>
        </w:numPr>
        <w:tabs>
          <w:tab w:val="left" w:pos="709"/>
        </w:tabs>
        <w:spacing w:after="0" w:line="240" w:lineRule="auto"/>
        <w:ind w:left="851" w:right="92" w:hanging="425"/>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2 dni </w:t>
      </w:r>
      <w:r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odpowiednio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4 dni przed upływem terminu składania odpowiednio ofert. </w:t>
      </w:r>
    </w:p>
    <w:p w14:paraId="21089C7D" w14:textId="0C5610D2" w:rsidR="00540D6A" w:rsidRPr="006563EF" w:rsidRDefault="0075505E" w:rsidP="0075505E">
      <w:pPr>
        <w:numPr>
          <w:ilvl w:val="1"/>
          <w:numId w:val="16"/>
        </w:numPr>
        <w:tabs>
          <w:tab w:val="left" w:pos="851"/>
        </w:tabs>
        <w:spacing w:after="0" w:line="240" w:lineRule="auto"/>
        <w:ind w:left="851" w:right="92" w:hanging="425"/>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ust. </w:t>
      </w:r>
      <w:r w:rsidR="00A649EC" w:rsidRPr="006563EF">
        <w:rPr>
          <w:rFonts w:ascii="Century Gothic" w:eastAsia="Times New Roman" w:hAnsi="Century Gothic" w:cs="Arial"/>
          <w:sz w:val="18"/>
          <w:szCs w:val="18"/>
          <w:lang w:eastAsia="pl-PL"/>
        </w:rPr>
        <w:t>9</w:t>
      </w:r>
      <w:r w:rsidR="00540D6A" w:rsidRPr="006563EF">
        <w:rPr>
          <w:rFonts w:ascii="Century Gothic" w:eastAsia="Times New Roman" w:hAnsi="Century Gothic" w:cs="Arial"/>
          <w:sz w:val="18"/>
          <w:szCs w:val="18"/>
          <w:lang w:eastAsia="pl-PL"/>
        </w:rPr>
        <w:t xml:space="preserve">, przedłuża termin </w:t>
      </w:r>
      <w:r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A649EC" w:rsidRPr="006563EF">
        <w:rPr>
          <w:rFonts w:ascii="Century Gothic" w:eastAsia="Times New Roman" w:hAnsi="Century Gothic" w:cs="Arial"/>
          <w:sz w:val="18"/>
          <w:szCs w:val="18"/>
          <w:lang w:eastAsia="pl-PL"/>
        </w:rPr>
        <w:t>9</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1005F260" w:rsidR="006B3338" w:rsidRPr="006563EF" w:rsidRDefault="006B3338" w:rsidP="0075505E">
      <w:pPr>
        <w:numPr>
          <w:ilvl w:val="1"/>
          <w:numId w:val="16"/>
        </w:numPr>
        <w:spacing w:after="0" w:line="240" w:lineRule="auto"/>
        <w:ind w:left="851" w:right="92" w:hanging="425"/>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pkt 9 zdanie drugie SWZ lub dotyczy udzielonych wyjaśnień, Zamawiający może udzielić wyjaśnień albo pozostawić wniosek bez rozpoznania. </w:t>
      </w:r>
    </w:p>
    <w:p w14:paraId="64CF4ECC" w14:textId="07359963" w:rsidR="006B3338" w:rsidRPr="006563EF" w:rsidRDefault="006B3338" w:rsidP="0075505E">
      <w:pPr>
        <w:numPr>
          <w:ilvl w:val="1"/>
          <w:numId w:val="16"/>
        </w:numPr>
        <w:tabs>
          <w:tab w:val="left" w:pos="851"/>
        </w:tabs>
        <w:spacing w:after="0" w:line="240" w:lineRule="auto"/>
        <w:ind w:left="851" w:right="92" w:hanging="425"/>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lastRenderedPageBreak/>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Platformy za datę wpływu oświadczeń, wniosków, zawiadomień oraz informacji przyjmuje się datę ich złożenia/wysłania na Platformie.</w:t>
      </w:r>
    </w:p>
    <w:p w14:paraId="000EC45A" w14:textId="350C10DC" w:rsidR="006B3338" w:rsidRPr="006563EF" w:rsidRDefault="00DD53D3" w:rsidP="00DD53D3">
      <w:pPr>
        <w:numPr>
          <w:ilvl w:val="1"/>
          <w:numId w:val="16"/>
        </w:num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Treść zapytań wraz z wyjaśnieniami Zamawiający przekaże wykonawcom za pośrednictwem Platformy e-Zamawiający bez ujawniania źródła zapytania pod adresem:</w:t>
      </w:r>
    </w:p>
    <w:p w14:paraId="7505ACA4" w14:textId="08757070" w:rsidR="006B3338" w:rsidRPr="006563EF"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DD53D3" w:rsidRPr="006563EF">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     </w:t>
      </w:r>
      <w:hyperlink r:id="rId22" w:history="1">
        <w:r w:rsidRPr="006563EF">
          <w:rPr>
            <w:rStyle w:val="Hipercze"/>
            <w:rFonts w:ascii="Century Gothic" w:eastAsia="Times New Roman" w:hAnsi="Century Gothic" w:cs="Arial"/>
            <w:sz w:val="18"/>
            <w:szCs w:val="18"/>
            <w:lang w:eastAsia="pl-PL"/>
          </w:rPr>
          <w:t>https://pulmonologia-olsztyn.ezamawiajacy.pl/servlet/HomeServlet</w:t>
        </w:r>
      </w:hyperlink>
      <w:r w:rsidRPr="006563EF">
        <w:rPr>
          <w:rFonts w:ascii="Century Gothic" w:eastAsia="Times New Roman" w:hAnsi="Century Gothic" w:cs="Arial"/>
          <w:sz w:val="18"/>
          <w:szCs w:val="18"/>
          <w:lang w:eastAsia="pl-PL"/>
        </w:rPr>
        <w:t xml:space="preserve">. </w:t>
      </w:r>
    </w:p>
    <w:p w14:paraId="62683ACE" w14:textId="3DF4F898" w:rsidR="00540D6A" w:rsidRPr="006563EF" w:rsidRDefault="00540D6A" w:rsidP="00DD53D3">
      <w:pPr>
        <w:numPr>
          <w:ilvl w:val="1"/>
          <w:numId w:val="16"/>
        </w:numPr>
        <w:tabs>
          <w:tab w:val="left" w:pos="284"/>
        </w:tabs>
        <w:spacing w:after="0" w:line="240" w:lineRule="auto"/>
        <w:ind w:left="851" w:right="92" w:hanging="425"/>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ust. 10</w:t>
      </w:r>
      <w:r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składania wniosku o wyjaśnienie treści SWZ.</w:t>
      </w:r>
    </w:p>
    <w:p w14:paraId="1C2BB9D9" w14:textId="5485734D" w:rsidR="00540D6A" w:rsidRPr="006563EF"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21034A85" w:rsidR="00D1126A" w:rsidRPr="00684347"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35E58A7D" w14:textId="77777777" w:rsidR="00920884" w:rsidRDefault="00920884" w:rsidP="00920884">
      <w:pPr>
        <w:pStyle w:val="Akapitzlist"/>
        <w:spacing w:line="240" w:lineRule="auto"/>
        <w:ind w:hanging="153"/>
        <w:jc w:val="both"/>
        <w:rPr>
          <w:rFonts w:ascii="Century Gothic" w:eastAsia="Times New Roman" w:hAnsi="Century Gothic" w:cs="Arial"/>
          <w:sz w:val="18"/>
          <w:szCs w:val="18"/>
          <w:lang w:eastAsia="pl-PL"/>
        </w:rPr>
      </w:pPr>
      <w:r w:rsidRPr="00654907">
        <w:rPr>
          <w:rFonts w:ascii="Century Gothic" w:eastAsia="Times New Roman" w:hAnsi="Century Gothic" w:cs="Times New Roman"/>
          <w:sz w:val="18"/>
          <w:szCs w:val="18"/>
          <w:lang w:eastAsia="ar-SA"/>
        </w:rPr>
        <w:t xml:space="preserve">Zgodnie z art. 281 ust. </w:t>
      </w:r>
      <w:r>
        <w:rPr>
          <w:rFonts w:ascii="Century Gothic" w:eastAsia="Times New Roman" w:hAnsi="Century Gothic" w:cs="Times New Roman"/>
          <w:sz w:val="18"/>
          <w:szCs w:val="18"/>
          <w:lang w:eastAsia="ar-SA"/>
        </w:rPr>
        <w:t>2 pkt 10</w:t>
      </w:r>
      <w:r w:rsidRPr="00654907">
        <w:rPr>
          <w:rFonts w:ascii="Century Gothic" w:eastAsia="Times New Roman" w:hAnsi="Century Gothic" w:cs="Times New Roman"/>
          <w:sz w:val="18"/>
          <w:szCs w:val="18"/>
          <w:lang w:eastAsia="ar-SA"/>
        </w:rPr>
        <w:t xml:space="preserve"> </w:t>
      </w:r>
      <w:proofErr w:type="spellStart"/>
      <w:r w:rsidRPr="00654907">
        <w:rPr>
          <w:rFonts w:ascii="Century Gothic" w:eastAsia="Times New Roman" w:hAnsi="Century Gothic" w:cs="Times New Roman"/>
          <w:sz w:val="18"/>
          <w:szCs w:val="18"/>
          <w:lang w:eastAsia="ar-SA"/>
        </w:rPr>
        <w:t>Pzp</w:t>
      </w:r>
      <w:proofErr w:type="spellEnd"/>
      <w:r>
        <w:rPr>
          <w:rFonts w:ascii="Century Gothic" w:eastAsia="Times New Roman" w:hAnsi="Century Gothic" w:cs="Times New Roman"/>
          <w:sz w:val="18"/>
          <w:szCs w:val="18"/>
          <w:lang w:eastAsia="ar-SA"/>
        </w:rPr>
        <w:t>,</w:t>
      </w:r>
      <w:r w:rsidRPr="00654907">
        <w:rPr>
          <w:rFonts w:ascii="Century Gothic" w:eastAsia="Times New Roman" w:hAnsi="Century Gothic" w:cs="Times New Roman"/>
          <w:sz w:val="18"/>
          <w:szCs w:val="18"/>
          <w:lang w:eastAsia="ar-SA"/>
        </w:rPr>
        <w:t xml:space="preserve"> Zamawiający </w:t>
      </w:r>
      <w:r>
        <w:rPr>
          <w:rFonts w:ascii="Century Gothic" w:eastAsia="Times New Roman" w:hAnsi="Century Gothic" w:cs="Times New Roman"/>
          <w:sz w:val="18"/>
          <w:szCs w:val="18"/>
          <w:lang w:eastAsia="ar-SA"/>
        </w:rPr>
        <w:t xml:space="preserve"> informuje, iż nie </w:t>
      </w:r>
      <w:r w:rsidRPr="00654907">
        <w:rPr>
          <w:rFonts w:ascii="Century Gothic" w:eastAsia="Times New Roman" w:hAnsi="Century Gothic" w:cs="Times New Roman"/>
          <w:sz w:val="18"/>
          <w:szCs w:val="18"/>
          <w:lang w:eastAsia="ar-SA"/>
        </w:rPr>
        <w:t>wymaga  wniesienia wadium</w:t>
      </w:r>
      <w:r w:rsidRPr="00654907">
        <w:rPr>
          <w:rFonts w:ascii="Century Gothic" w:eastAsia="Times New Roman" w:hAnsi="Century Gothic" w:cs="Arial"/>
          <w:sz w:val="18"/>
          <w:szCs w:val="18"/>
          <w:lang w:eastAsia="ar-SA"/>
        </w:rPr>
        <w:t xml:space="preserve">. </w:t>
      </w:r>
    </w:p>
    <w:p w14:paraId="5CC36972" w14:textId="5915EA95"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54565A4F" w:rsidR="00684347" w:rsidRPr="00295034" w:rsidRDefault="00840F9A" w:rsidP="00684347">
      <w:pPr>
        <w:tabs>
          <w:tab w:val="left" w:pos="851"/>
        </w:tabs>
        <w:suppressAutoHyphens/>
        <w:spacing w:after="0" w:line="200" w:lineRule="atLeast"/>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w:t>
      </w:r>
      <w:r w:rsidR="00684347" w:rsidRPr="00E81687">
        <w:rPr>
          <w:rFonts w:ascii="Century Gothic" w:eastAsia="Times New Roman" w:hAnsi="Century Gothic" w:cs="Arial"/>
          <w:b/>
          <w:bCs/>
          <w:sz w:val="18"/>
          <w:szCs w:val="18"/>
          <w:lang w:eastAsia="ar-SA"/>
        </w:rPr>
        <w:t>30 dni,</w:t>
      </w:r>
      <w:r w:rsidR="00684347" w:rsidRPr="00295034">
        <w:rPr>
          <w:rFonts w:ascii="Century Gothic" w:eastAsia="Times New Roman" w:hAnsi="Century Gothic" w:cs="Arial"/>
          <w:sz w:val="18"/>
          <w:szCs w:val="18"/>
          <w:lang w:eastAsia="ar-SA"/>
        </w:rPr>
        <w:t xml:space="preserve"> </w:t>
      </w:r>
      <w:r w:rsidR="00684347" w:rsidRPr="00FF2C22">
        <w:rPr>
          <w:rFonts w:ascii="Century Gothic" w:eastAsia="Times New Roman" w:hAnsi="Century Gothic" w:cs="Arial"/>
          <w:b/>
          <w:bCs/>
          <w:sz w:val="18"/>
          <w:szCs w:val="18"/>
          <w:lang w:eastAsia="ar-SA"/>
        </w:rPr>
        <w:t xml:space="preserve">tj. do dnia </w:t>
      </w:r>
      <w:r w:rsidR="00412F5B">
        <w:rPr>
          <w:rFonts w:ascii="Century Gothic" w:eastAsia="Times New Roman" w:hAnsi="Century Gothic" w:cs="Arial"/>
          <w:b/>
          <w:bCs/>
          <w:sz w:val="18"/>
          <w:szCs w:val="18"/>
          <w:lang w:eastAsia="ar-SA"/>
        </w:rPr>
        <w:t>19.05</w:t>
      </w:r>
      <w:r w:rsidR="008D1BC5" w:rsidRPr="00FF2C22">
        <w:rPr>
          <w:rFonts w:ascii="Century Gothic" w:eastAsia="Times New Roman" w:hAnsi="Century Gothic" w:cs="Arial"/>
          <w:b/>
          <w:bCs/>
          <w:sz w:val="18"/>
          <w:szCs w:val="18"/>
          <w:lang w:eastAsia="ar-SA"/>
        </w:rPr>
        <w:t>.202</w:t>
      </w:r>
      <w:r w:rsidR="009C46AD">
        <w:rPr>
          <w:rFonts w:ascii="Century Gothic" w:eastAsia="Times New Roman" w:hAnsi="Century Gothic" w:cs="Arial"/>
          <w:b/>
          <w:bCs/>
          <w:sz w:val="18"/>
          <w:szCs w:val="18"/>
          <w:lang w:eastAsia="ar-SA"/>
        </w:rPr>
        <w:t>2</w:t>
      </w:r>
      <w:r w:rsidR="00684347" w:rsidRPr="00FF2C22">
        <w:rPr>
          <w:rFonts w:ascii="Century Gothic" w:eastAsia="Times New Roman" w:hAnsi="Century Gothic" w:cs="Arial"/>
          <w:b/>
          <w:bCs/>
          <w:sz w:val="18"/>
          <w:szCs w:val="18"/>
          <w:lang w:eastAsia="ar-SA"/>
        </w:rPr>
        <w:t xml:space="preserve"> r.</w:t>
      </w:r>
      <w:r w:rsidR="00684347" w:rsidRPr="00295034">
        <w:rPr>
          <w:rFonts w:ascii="Century Gothic" w:eastAsia="Times New Roman" w:hAnsi="Century Gothic" w:cs="Arial"/>
          <w:sz w:val="18"/>
          <w:szCs w:val="18"/>
          <w:lang w:eastAsia="ar-SA"/>
        </w:rPr>
        <w:t xml:space="preserve">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5AC1E15F" w14:textId="1DF1478D" w:rsidR="00684347" w:rsidRPr="00295034" w:rsidRDefault="00840F9A" w:rsidP="00684347">
      <w:pPr>
        <w:tabs>
          <w:tab w:val="left" w:pos="709"/>
          <w:tab w:val="left" w:pos="1134"/>
        </w:tabs>
        <w:suppressAutoHyphens/>
        <w:spacing w:after="0" w:line="200" w:lineRule="atLeast"/>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r>
      <w:r w:rsidR="00684347" w:rsidRPr="00295034">
        <w:rPr>
          <w:rFonts w:ascii="Century Gothic" w:eastAsia="Times New Roman" w:hAnsi="Century Gothic" w:cs="Arial"/>
          <w:sz w:val="18"/>
          <w:szCs w:val="18"/>
          <w:lang w:eastAsia="ar-SA"/>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Pr="00295034"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38B8373A"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0B2F18BE" w:rsidR="004D29FF" w:rsidRPr="006563EF" w:rsidRDefault="00193825" w:rsidP="00D37855">
      <w:pPr>
        <w:numPr>
          <w:ilvl w:val="0"/>
          <w:numId w:val="12"/>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193825">
        <w:rPr>
          <w:rFonts w:ascii="Century Gothic" w:eastAsia="Times New Roman" w:hAnsi="Century Gothic" w:cs="Arial"/>
          <w:sz w:val="18"/>
          <w:szCs w:val="18"/>
          <w:lang w:eastAsia="ar-SA"/>
        </w:rPr>
        <w:t xml:space="preserve"> </w:t>
      </w:r>
      <w:r w:rsidR="004D29FF" w:rsidRPr="006563EF">
        <w:rPr>
          <w:rFonts w:ascii="Century Gothic" w:eastAsia="Times New Roman" w:hAnsi="Century Gothic" w:cs="Arial"/>
          <w:sz w:val="18"/>
          <w:szCs w:val="18"/>
          <w:lang w:eastAsia="ar-SA"/>
        </w:rPr>
        <w:t>Wykonawca może złożyć tylko jedną ofertę</w:t>
      </w:r>
      <w:r w:rsidR="00E34F64" w:rsidRPr="006563EF">
        <w:rPr>
          <w:rFonts w:ascii="Century Gothic" w:eastAsia="Times New Roman" w:hAnsi="Century Gothic" w:cs="Arial"/>
          <w:sz w:val="18"/>
          <w:szCs w:val="18"/>
          <w:lang w:eastAsia="ar-SA"/>
        </w:rPr>
        <w:t xml:space="preserve"> na dane zadanie</w:t>
      </w:r>
      <w:r w:rsidR="004D29FF" w:rsidRPr="006563EF">
        <w:rPr>
          <w:rFonts w:ascii="Century Gothic" w:eastAsia="Times New Roman" w:hAnsi="Century Gothic" w:cs="Arial"/>
          <w:sz w:val="18"/>
          <w:szCs w:val="18"/>
          <w:lang w:eastAsia="ar-SA"/>
        </w:rPr>
        <w:t>.</w:t>
      </w:r>
    </w:p>
    <w:p w14:paraId="4BB70D54" w14:textId="70BDB83B" w:rsidR="004D29FF" w:rsidRPr="006563EF" w:rsidRDefault="00193825" w:rsidP="00D37855">
      <w:pPr>
        <w:numPr>
          <w:ilvl w:val="0"/>
          <w:numId w:val="12"/>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 </w:t>
      </w:r>
      <w:r w:rsidR="004D29FF" w:rsidRPr="006563EF">
        <w:rPr>
          <w:rFonts w:ascii="Century Gothic" w:eastAsia="Times New Roman" w:hAnsi="Century Gothic" w:cs="Arial"/>
          <w:sz w:val="18"/>
          <w:szCs w:val="18"/>
          <w:lang w:eastAsia="ar-SA"/>
        </w:rPr>
        <w:t>Treść oferty musi odpowiadać treści SWZ.</w:t>
      </w:r>
    </w:p>
    <w:p w14:paraId="48873BA3" w14:textId="7D577C72" w:rsidR="004D29FF" w:rsidRPr="006563EF" w:rsidRDefault="00193825" w:rsidP="00D37855">
      <w:pPr>
        <w:numPr>
          <w:ilvl w:val="0"/>
          <w:numId w:val="12"/>
        </w:numPr>
        <w:tabs>
          <w:tab w:val="clear" w:pos="1706"/>
          <w:tab w:val="left" w:pos="851"/>
        </w:tabs>
        <w:suppressAutoHyphens/>
        <w:spacing w:after="0" w:line="200" w:lineRule="atLeast"/>
        <w:ind w:left="993" w:hanging="426"/>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 </w:t>
      </w:r>
      <w:r w:rsidR="004D29FF" w:rsidRPr="006563EF">
        <w:rPr>
          <w:rFonts w:ascii="Century Gothic" w:eastAsia="Times New Roman" w:hAnsi="Century Gothic" w:cs="Arial"/>
          <w:sz w:val="18"/>
          <w:szCs w:val="18"/>
          <w:lang w:eastAsia="ar-SA"/>
        </w:rPr>
        <w:t xml:space="preserve">Ofertę składa się na Formularzu </w:t>
      </w:r>
      <w:r w:rsidR="00BD71B5"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fertowym</w:t>
      </w:r>
      <w:r w:rsidR="0054516D">
        <w:rPr>
          <w:rFonts w:ascii="Century Gothic" w:eastAsia="Times New Roman" w:hAnsi="Century Gothic" w:cs="Arial"/>
          <w:sz w:val="18"/>
          <w:szCs w:val="18"/>
          <w:lang w:eastAsia="ar-SA"/>
        </w:rPr>
        <w:t xml:space="preserve"> i cenowym</w:t>
      </w:r>
      <w:r w:rsidR="004D29FF" w:rsidRPr="006563EF">
        <w:rPr>
          <w:rFonts w:ascii="Century Gothic" w:eastAsia="Times New Roman" w:hAnsi="Century Gothic" w:cs="Arial"/>
          <w:sz w:val="18"/>
          <w:szCs w:val="18"/>
          <w:lang w:eastAsia="ar-SA"/>
        </w:rPr>
        <w:t xml:space="preserve"> – </w:t>
      </w:r>
      <w:r w:rsidR="0054516D">
        <w:rPr>
          <w:rFonts w:ascii="Century Gothic" w:eastAsia="Times New Roman" w:hAnsi="Century Gothic" w:cs="Arial"/>
          <w:sz w:val="18"/>
          <w:szCs w:val="18"/>
          <w:lang w:eastAsia="ar-SA"/>
        </w:rPr>
        <w:t xml:space="preserve">odpowiednio </w:t>
      </w:r>
      <w:r w:rsidR="004D29FF" w:rsidRPr="006563EF">
        <w:rPr>
          <w:rFonts w:ascii="Century Gothic" w:eastAsia="Times New Roman" w:hAnsi="Century Gothic" w:cs="Arial"/>
          <w:sz w:val="18"/>
          <w:szCs w:val="18"/>
          <w:lang w:eastAsia="ar-SA"/>
        </w:rPr>
        <w:t xml:space="preserve">zgodnie z </w:t>
      </w:r>
      <w:r w:rsidR="00BD71B5" w:rsidRPr="006563EF">
        <w:rPr>
          <w:rFonts w:ascii="Century Gothic" w:eastAsia="Times New Roman" w:hAnsi="Century Gothic" w:cs="Arial"/>
          <w:sz w:val="18"/>
          <w:szCs w:val="18"/>
          <w:lang w:eastAsia="ar-SA"/>
        </w:rPr>
        <w:t>z</w:t>
      </w:r>
      <w:r w:rsidR="004D29FF" w:rsidRPr="006563EF">
        <w:rPr>
          <w:rFonts w:ascii="Century Gothic" w:eastAsia="Times New Roman" w:hAnsi="Century Gothic" w:cs="Arial"/>
          <w:sz w:val="18"/>
          <w:szCs w:val="18"/>
          <w:lang w:eastAsia="ar-SA"/>
        </w:rPr>
        <w:t xml:space="preserve">ałącznikiem nr </w:t>
      </w:r>
      <w:r w:rsidR="0054516D">
        <w:rPr>
          <w:rFonts w:ascii="Century Gothic" w:eastAsia="Times New Roman" w:hAnsi="Century Gothic" w:cs="Arial"/>
          <w:sz w:val="18"/>
          <w:szCs w:val="18"/>
          <w:lang w:eastAsia="ar-SA"/>
        </w:rPr>
        <w:t xml:space="preserve">1 i </w:t>
      </w:r>
      <w:r w:rsidR="004D29FF" w:rsidRPr="006563EF">
        <w:rPr>
          <w:rFonts w:ascii="Century Gothic" w:eastAsia="Times New Roman" w:hAnsi="Century Gothic" w:cs="Arial"/>
          <w:sz w:val="18"/>
          <w:szCs w:val="18"/>
          <w:lang w:eastAsia="ar-SA"/>
        </w:rPr>
        <w:t>2 do SWZ. Wraz z ofertą Wykonawca jest zobowiązany złożyć:</w:t>
      </w:r>
    </w:p>
    <w:p w14:paraId="0707BA2E" w14:textId="6EABE9AC" w:rsidR="004D29FF" w:rsidRPr="006563EF" w:rsidRDefault="004D29FF" w:rsidP="00D37855">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r>
      <w:r w:rsidR="00BD71B5" w:rsidRPr="006563EF">
        <w:rPr>
          <w:rFonts w:ascii="Century Gothic" w:eastAsia="Times New Roman" w:hAnsi="Century Gothic" w:cs="Arial"/>
          <w:sz w:val="18"/>
          <w:szCs w:val="18"/>
          <w:lang w:eastAsia="ar-SA"/>
        </w:rPr>
        <w:t>o</w:t>
      </w:r>
      <w:r w:rsidR="002829D0" w:rsidRPr="006563EF">
        <w:rPr>
          <w:rFonts w:ascii="Century Gothic" w:eastAsia="Times New Roman" w:hAnsi="Century Gothic" w:cs="Arial"/>
          <w:sz w:val="18"/>
          <w:szCs w:val="18"/>
          <w:lang w:eastAsia="ar-SA"/>
        </w:rPr>
        <w:t>świadczenia</w:t>
      </w:r>
      <w:r w:rsidRPr="006563EF">
        <w:rPr>
          <w:rFonts w:ascii="Century Gothic" w:eastAsia="Times New Roman" w:hAnsi="Century Gothic" w:cs="Arial"/>
          <w:sz w:val="18"/>
          <w:szCs w:val="18"/>
          <w:lang w:eastAsia="ar-SA"/>
        </w:rPr>
        <w:t xml:space="preserve">, o których mowa w Rozdziale  </w:t>
      </w:r>
      <w:r w:rsidR="002829D0" w:rsidRPr="006563EF">
        <w:rPr>
          <w:rFonts w:ascii="Century Gothic" w:eastAsia="Times New Roman" w:hAnsi="Century Gothic" w:cs="Arial"/>
          <w:sz w:val="18"/>
          <w:szCs w:val="18"/>
          <w:lang w:eastAsia="ar-SA"/>
        </w:rPr>
        <w:t xml:space="preserve">IX </w:t>
      </w:r>
      <w:r w:rsidR="00E34F64"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ust. 1 SWZ;</w:t>
      </w:r>
    </w:p>
    <w:p w14:paraId="4E7E21A5" w14:textId="0393369A" w:rsidR="004D29FF" w:rsidRPr="006563EF" w:rsidRDefault="004D29FF" w:rsidP="00D37855">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t xml:space="preserve">zobowiązanie innego podmiotu, o którym mowa w Rozdziale </w:t>
      </w:r>
      <w:r w:rsidR="00E34F64" w:rsidRPr="006563EF">
        <w:rPr>
          <w:rFonts w:ascii="Century Gothic" w:eastAsia="Times New Roman" w:hAnsi="Century Gothic" w:cs="Arial"/>
          <w:sz w:val="18"/>
          <w:szCs w:val="18"/>
          <w:lang w:eastAsia="ar-SA"/>
        </w:rPr>
        <w:t>X</w:t>
      </w:r>
      <w:r w:rsidR="00084EA6">
        <w:rPr>
          <w:rFonts w:ascii="Century Gothic" w:eastAsia="Times New Roman" w:hAnsi="Century Gothic" w:cs="Arial"/>
          <w:sz w:val="18"/>
          <w:szCs w:val="18"/>
          <w:lang w:eastAsia="ar-SA"/>
        </w:rPr>
        <w:t>I</w:t>
      </w:r>
      <w:r w:rsidR="00E34F64"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ust. 3 SWZ (jeżeli dotyczy);</w:t>
      </w:r>
    </w:p>
    <w:p w14:paraId="6A7DF506" w14:textId="7BF2AFB7" w:rsidR="004D29FF" w:rsidRPr="006563EF" w:rsidRDefault="004D29FF" w:rsidP="00D37855">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r>
      <w:r w:rsidR="009241AD" w:rsidRPr="006563EF">
        <w:rPr>
          <w:rFonts w:ascii="Century Gothic" w:eastAsia="Times New Roman" w:hAnsi="Century Gothic" w:cs="Arial"/>
          <w:sz w:val="18"/>
          <w:szCs w:val="18"/>
          <w:lang w:eastAsia="ar-SA"/>
        </w:rPr>
        <w:t>do</w:t>
      </w:r>
      <w:r w:rsidRPr="006563EF">
        <w:rPr>
          <w:rFonts w:ascii="Century Gothic" w:eastAsia="Times New Roman" w:hAnsi="Century Gothic" w:cs="Arial"/>
          <w:sz w:val="18"/>
          <w:szCs w:val="18"/>
          <w:lang w:eastAsia="ar-SA"/>
        </w:rPr>
        <w:t xml:space="preserve">kumenty, z których wynika prawo do podpisania oferty; odpowiednie pełnomocnictwa (jeżeli dotyczy). </w:t>
      </w:r>
    </w:p>
    <w:p w14:paraId="7D2DD76B" w14:textId="4F6A68CA" w:rsidR="004D29FF" w:rsidRPr="006563EF" w:rsidRDefault="00193825" w:rsidP="00443CDC">
      <w:pPr>
        <w:numPr>
          <w:ilvl w:val="0"/>
          <w:numId w:val="12"/>
        </w:numPr>
        <w:tabs>
          <w:tab w:val="clear" w:pos="1706"/>
          <w:tab w:val="left" w:pos="993"/>
        </w:tabs>
        <w:suppressAutoHyphens/>
        <w:spacing w:after="0" w:line="200" w:lineRule="atLeast"/>
        <w:ind w:left="993" w:hanging="426"/>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443CDC">
      <w:pPr>
        <w:numPr>
          <w:ilvl w:val="0"/>
          <w:numId w:val="12"/>
        </w:numPr>
        <w:tabs>
          <w:tab w:val="clear" w:pos="1706"/>
          <w:tab w:val="left" w:pos="993"/>
        </w:tabs>
        <w:suppressAutoHyphens/>
        <w:spacing w:after="0" w:line="200" w:lineRule="atLeast"/>
        <w:ind w:left="993" w:hanging="426"/>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77777777" w:rsidR="003F7D7D" w:rsidRPr="006563EF" w:rsidRDefault="004D29FF" w:rsidP="003F7D7D">
      <w:pPr>
        <w:numPr>
          <w:ilvl w:val="0"/>
          <w:numId w:val="12"/>
        </w:numPr>
        <w:tabs>
          <w:tab w:val="clear" w:pos="1706"/>
          <w:tab w:val="left" w:pos="851"/>
          <w:tab w:val="left" w:pos="993"/>
        </w:tabs>
        <w:suppressAutoHyphens/>
        <w:spacing w:after="0" w:line="240" w:lineRule="auto"/>
        <w:ind w:left="993" w:right="-18" w:hanging="426"/>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ab/>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166C0BFC" w:rsidR="003F7D7D" w:rsidRPr="006563EF" w:rsidRDefault="003F7D7D" w:rsidP="003F7D7D">
      <w:pPr>
        <w:numPr>
          <w:ilvl w:val="0"/>
          <w:numId w:val="12"/>
        </w:numPr>
        <w:tabs>
          <w:tab w:val="clear" w:pos="1706"/>
          <w:tab w:val="left" w:pos="851"/>
          <w:tab w:val="left" w:pos="993"/>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 xml:space="preserve">   Wszelkie miejsca wymagające wypełnienia należy wypełnić.</w:t>
      </w:r>
    </w:p>
    <w:p w14:paraId="57A7FFAC" w14:textId="63A61FF6" w:rsidR="009241AD" w:rsidRPr="006563EF" w:rsidRDefault="009241AD" w:rsidP="00DE45D0">
      <w:pPr>
        <w:pStyle w:val="Akapitzlist"/>
        <w:numPr>
          <w:ilvl w:val="0"/>
          <w:numId w:val="12"/>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   Wykonawca winien opisać załącznik nazwą umożliwiającą jego identyfikację. </w:t>
      </w:r>
    </w:p>
    <w:p w14:paraId="2A9585C3" w14:textId="76AC8194" w:rsidR="00A302EF" w:rsidRPr="006563EF" w:rsidRDefault="004D29FF" w:rsidP="00DE45D0">
      <w:pPr>
        <w:numPr>
          <w:ilvl w:val="0"/>
          <w:numId w:val="12"/>
        </w:numPr>
        <w:tabs>
          <w:tab w:val="left" w:pos="1418"/>
        </w:tabs>
        <w:suppressAutoHyphens/>
        <w:spacing w:after="0" w:line="200" w:lineRule="atLeast"/>
        <w:ind w:left="993" w:hanging="426"/>
        <w:jc w:val="both"/>
        <w:rPr>
          <w:rFonts w:ascii="Century Gothic" w:hAnsi="Century Gothic"/>
          <w:sz w:val="18"/>
          <w:szCs w:val="18"/>
        </w:rPr>
      </w:pPr>
      <w:r w:rsidRPr="006563EF">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63EF">
        <w:rPr>
          <w:rFonts w:ascii="Century Gothic" w:hAnsi="Century Gothic"/>
          <w:sz w:val="18"/>
          <w:szCs w:val="18"/>
          <w:shd w:val="clear" w:color="auto" w:fill="FFFFFF" w:themeFill="background1"/>
        </w:rPr>
        <w:t xml:space="preserve">, </w:t>
      </w:r>
      <w:r w:rsidR="00A302EF" w:rsidRPr="006563EF">
        <w:rPr>
          <w:rFonts w:ascii="Century Gothic" w:hAnsi="Century Gothic"/>
          <w:sz w:val="18"/>
          <w:szCs w:val="18"/>
          <w:shd w:val="clear" w:color="auto" w:fill="FFFFFF" w:themeFill="background1"/>
        </w:rPr>
        <w:t>przez osobę(y) upoważni</w:t>
      </w:r>
      <w:r w:rsidR="00AE3931" w:rsidRPr="006563EF">
        <w:rPr>
          <w:rFonts w:ascii="Century Gothic" w:hAnsi="Century Gothic"/>
          <w:sz w:val="18"/>
          <w:szCs w:val="18"/>
          <w:shd w:val="clear" w:color="auto" w:fill="FFFFFF" w:themeFill="background1"/>
        </w:rPr>
        <w:t>oną(e) do reprezentowania firmy</w:t>
      </w:r>
      <w:r w:rsidR="00A302EF" w:rsidRPr="006563EF">
        <w:rPr>
          <w:rFonts w:ascii="Century Gothic" w:hAnsi="Century Gothic"/>
          <w:sz w:val="18"/>
          <w:szCs w:val="18"/>
          <w:shd w:val="clear" w:color="auto" w:fill="FFFFFF" w:themeFill="background1"/>
        </w:rPr>
        <w:t>,</w:t>
      </w:r>
      <w:r w:rsidR="006869DF" w:rsidRPr="006563EF">
        <w:rPr>
          <w:rFonts w:ascii="Century Gothic" w:hAnsi="Century Gothic"/>
          <w:sz w:val="18"/>
          <w:szCs w:val="18"/>
          <w:shd w:val="clear" w:color="auto" w:fill="FFFFFF" w:themeFill="background1"/>
        </w:rPr>
        <w:t xml:space="preserve"> zgodnie </w:t>
      </w:r>
      <w:r w:rsidR="00A302EF" w:rsidRPr="006563EF">
        <w:rPr>
          <w:rFonts w:ascii="Century Gothic" w:hAnsi="Century Gothic"/>
          <w:sz w:val="18"/>
          <w:szCs w:val="18"/>
          <w:shd w:val="clear" w:color="auto" w:fill="FFFFFF" w:themeFill="background1"/>
        </w:rPr>
        <w:t>z formą reprezentacji</w:t>
      </w:r>
      <w:r w:rsidR="00A302EF" w:rsidRPr="006563EF">
        <w:rPr>
          <w:rFonts w:ascii="Century Gothic" w:hAnsi="Century Gothic"/>
          <w:sz w:val="18"/>
          <w:szCs w:val="18"/>
        </w:rPr>
        <w:t xml:space="preserve"> Wykonawcy określoną w rejestrze sądowym lub innym dokumencie, właściwym dla formy organizacyjnej firmy Wykonawcy</w:t>
      </w:r>
      <w:r w:rsidR="00BD71B5" w:rsidRPr="006563EF">
        <w:rPr>
          <w:rFonts w:ascii="Century Gothic" w:hAnsi="Century Gothic"/>
          <w:bCs/>
          <w:sz w:val="18"/>
          <w:szCs w:val="18"/>
        </w:rPr>
        <w:t xml:space="preserve"> za pośrednictwem platformy zakupowej,</w:t>
      </w:r>
      <w:r w:rsidR="00BD71B5" w:rsidRPr="006563EF">
        <w:rPr>
          <w:rFonts w:ascii="Century Gothic" w:hAnsi="Century Gothic"/>
          <w:bCs/>
          <w:sz w:val="18"/>
          <w:szCs w:val="18"/>
          <w:lang w:val="x-none"/>
        </w:rPr>
        <w:t xml:space="preserve"> poprzez link: </w:t>
      </w:r>
      <w:hyperlink r:id="rId23" w:history="1">
        <w:r w:rsidR="00BD71B5" w:rsidRPr="006563EF">
          <w:rPr>
            <w:rStyle w:val="Hipercze"/>
            <w:rFonts w:ascii="Century Gothic" w:hAnsi="Century Gothic"/>
            <w:bCs/>
            <w:sz w:val="18"/>
            <w:szCs w:val="18"/>
            <w:u w:val="none"/>
            <w:lang w:val="x-none"/>
          </w:rPr>
          <w:t>https://</w:t>
        </w:r>
        <w:r w:rsidR="00BD71B5" w:rsidRPr="006563EF">
          <w:rPr>
            <w:rStyle w:val="Hipercze"/>
            <w:rFonts w:ascii="Century Gothic" w:hAnsi="Century Gothic"/>
            <w:bCs/>
            <w:sz w:val="18"/>
            <w:szCs w:val="18"/>
            <w:u w:val="none"/>
          </w:rPr>
          <w:t>pulmonologia-olsztyn</w:t>
        </w:r>
        <w:r w:rsidR="00BD71B5" w:rsidRPr="006563EF">
          <w:rPr>
            <w:rStyle w:val="Hipercze"/>
            <w:rFonts w:ascii="Century Gothic" w:hAnsi="Century Gothic"/>
            <w:bCs/>
            <w:sz w:val="18"/>
            <w:szCs w:val="18"/>
            <w:u w:val="none"/>
            <w:lang w:val="x-none"/>
          </w:rPr>
          <w:t>.ezamawiajacy.pl/</w:t>
        </w:r>
        <w:proofErr w:type="spellStart"/>
        <w:r w:rsidR="00BD71B5" w:rsidRPr="006563EF">
          <w:rPr>
            <w:rStyle w:val="Hipercze"/>
            <w:rFonts w:ascii="Century Gothic" w:hAnsi="Century Gothic"/>
            <w:bCs/>
            <w:sz w:val="18"/>
            <w:szCs w:val="18"/>
            <w:u w:val="none"/>
            <w:lang w:val="x-none"/>
          </w:rPr>
          <w:t>servlet</w:t>
        </w:r>
        <w:proofErr w:type="spellEnd"/>
        <w:r w:rsidR="00BD71B5" w:rsidRPr="006563EF">
          <w:rPr>
            <w:rStyle w:val="Hipercze"/>
            <w:rFonts w:ascii="Century Gothic" w:hAnsi="Century Gothic"/>
            <w:bCs/>
            <w:sz w:val="18"/>
            <w:szCs w:val="18"/>
            <w:u w:val="none"/>
            <w:lang w:val="x-none"/>
          </w:rPr>
          <w:t>/</w:t>
        </w:r>
        <w:proofErr w:type="spellStart"/>
        <w:r w:rsidR="00BD71B5" w:rsidRPr="006563EF">
          <w:rPr>
            <w:rStyle w:val="Hipercze"/>
            <w:rFonts w:ascii="Century Gothic" w:hAnsi="Century Gothic"/>
            <w:bCs/>
            <w:sz w:val="18"/>
            <w:szCs w:val="18"/>
            <w:u w:val="none"/>
            <w:lang w:val="x-none"/>
          </w:rPr>
          <w:t>HomeServlet</w:t>
        </w:r>
        <w:proofErr w:type="spellEnd"/>
      </w:hyperlink>
      <w:r w:rsidR="00BD71B5" w:rsidRPr="006563EF">
        <w:rPr>
          <w:rFonts w:ascii="Century Gothic" w:hAnsi="Century Gothic"/>
          <w:sz w:val="18"/>
          <w:szCs w:val="18"/>
          <w:lang w:val="x-none"/>
        </w:rPr>
        <w:t xml:space="preserve">, </w:t>
      </w:r>
      <w:r w:rsidR="00BD71B5" w:rsidRPr="006563EF">
        <w:rPr>
          <w:rFonts w:ascii="Century Gothic" w:hAnsi="Century Gothic"/>
          <w:bCs/>
          <w:sz w:val="18"/>
          <w:szCs w:val="18"/>
          <w:lang w:val="x-none"/>
        </w:rPr>
        <w:t xml:space="preserve">przed </w:t>
      </w:r>
      <w:r w:rsidR="00BD71B5" w:rsidRPr="006563EF">
        <w:rPr>
          <w:rFonts w:ascii="Century Gothic" w:hAnsi="Century Gothic"/>
          <w:bCs/>
          <w:sz w:val="18"/>
          <w:szCs w:val="18"/>
        </w:rPr>
        <w:t>u</w:t>
      </w:r>
      <w:r w:rsidR="00BD71B5" w:rsidRPr="006563EF">
        <w:rPr>
          <w:rFonts w:ascii="Century Gothic" w:hAnsi="Century Gothic"/>
          <w:bCs/>
          <w:sz w:val="18"/>
          <w:szCs w:val="18"/>
          <w:lang w:val="x-none"/>
        </w:rPr>
        <w:t>pływem terminu składania ofert</w:t>
      </w:r>
      <w:r w:rsidR="00BD71B5" w:rsidRPr="006563EF">
        <w:rPr>
          <w:rFonts w:ascii="Century Gothic" w:hAnsi="Century Gothic"/>
          <w:bCs/>
          <w:sz w:val="18"/>
          <w:szCs w:val="18"/>
        </w:rPr>
        <w:t>.</w:t>
      </w:r>
    </w:p>
    <w:p w14:paraId="6286EEFE" w14:textId="77BE24DD" w:rsidR="00A302EF" w:rsidRPr="006563EF" w:rsidRDefault="003F7D7D" w:rsidP="003F7D7D">
      <w:pPr>
        <w:spacing w:after="0" w:line="240" w:lineRule="auto"/>
        <w:ind w:left="993" w:right="-18" w:hanging="426"/>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302EF" w:rsidRPr="006563EF">
        <w:rPr>
          <w:rFonts w:ascii="Century Gothic" w:hAnsi="Century Gothic"/>
          <w:sz w:val="18"/>
          <w:szCs w:val="18"/>
        </w:rPr>
        <w:t xml:space="preserve"> </w:t>
      </w:r>
      <w:r w:rsidR="00BD71B5" w:rsidRPr="006563EF">
        <w:rPr>
          <w:rFonts w:ascii="Century Gothic" w:hAnsi="Century Gothic"/>
          <w:sz w:val="18"/>
          <w:szCs w:val="18"/>
        </w:rPr>
        <w:t xml:space="preserve">  </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4F89E2E0" w:rsidR="00A302EF" w:rsidRPr="006563EF" w:rsidRDefault="00A9491E" w:rsidP="00DE45D0">
      <w:pPr>
        <w:suppressAutoHyphens/>
        <w:spacing w:after="0" w:line="200" w:lineRule="atLeast"/>
        <w:ind w:left="993" w:hanging="426"/>
        <w:jc w:val="both"/>
        <w:rPr>
          <w:rFonts w:ascii="Century Gothic" w:hAnsi="Century Gothic"/>
          <w:bCs/>
          <w:sz w:val="18"/>
          <w:szCs w:val="18"/>
        </w:rPr>
      </w:pPr>
      <w:r w:rsidRPr="006563EF">
        <w:rPr>
          <w:rFonts w:ascii="Century Gothic" w:hAnsi="Century Gothic"/>
          <w:bCs/>
          <w:sz w:val="18"/>
          <w:szCs w:val="18"/>
        </w:rPr>
        <w:lastRenderedPageBreak/>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 xml:space="preserve"> </w:t>
      </w:r>
      <w:r w:rsidR="00466677" w:rsidRPr="006563EF">
        <w:rPr>
          <w:rFonts w:ascii="Century Gothic" w:hAnsi="Century Gothic"/>
          <w:bCs/>
          <w:sz w:val="18"/>
          <w:szCs w:val="18"/>
        </w:rPr>
        <w:t xml:space="preserve"> </w:t>
      </w:r>
      <w:r w:rsidR="00145512" w:rsidRPr="006563EF">
        <w:rPr>
          <w:rFonts w:ascii="Century Gothic" w:hAnsi="Century Gothic"/>
          <w:bCs/>
          <w:sz w:val="18"/>
          <w:szCs w:val="18"/>
        </w:rPr>
        <w:t xml:space="preserve"> </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23121DBB" w:rsidR="00A302EF" w:rsidRPr="006563EF" w:rsidRDefault="00A9491E" w:rsidP="00BD71B5">
      <w:pPr>
        <w:suppressAutoHyphens/>
        <w:spacing w:after="0" w:line="200" w:lineRule="atLeast"/>
        <w:ind w:left="993" w:hanging="426"/>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A302EF" w:rsidRPr="006563EF">
        <w:rPr>
          <w:rFonts w:ascii="Century Gothic" w:hAnsi="Century Gothic"/>
          <w:bCs/>
          <w:sz w:val="18"/>
          <w:szCs w:val="18"/>
        </w:rPr>
        <w:t xml:space="preserve"> </w:t>
      </w:r>
      <w:r w:rsidR="00F61DBB" w:rsidRPr="006563EF">
        <w:rPr>
          <w:rFonts w:ascii="Century Gothic" w:hAnsi="Century Gothic"/>
          <w:bCs/>
          <w:sz w:val="18"/>
          <w:szCs w:val="18"/>
        </w:rPr>
        <w:t xml:space="preserve">  </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03BAD282" w:rsidR="00A302EF" w:rsidRPr="006563EF" w:rsidRDefault="00A9491E" w:rsidP="00BD71B5">
      <w:pPr>
        <w:spacing w:after="0" w:line="240" w:lineRule="auto"/>
        <w:ind w:left="993" w:right="-18" w:hanging="426"/>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xml:space="preserve"> </w:t>
      </w:r>
      <w:r w:rsidR="00F61DBB"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3385EC96" w:rsidR="00540963" w:rsidRPr="006563EF" w:rsidRDefault="00DE45D0" w:rsidP="00DE45D0">
      <w:pPr>
        <w:tabs>
          <w:tab w:val="left" w:pos="851"/>
        </w:tabs>
        <w:suppressAutoHyphens/>
        <w:overflowPunct w:val="0"/>
        <w:autoSpaceDE w:val="0"/>
        <w:spacing w:after="0" w:line="240" w:lineRule="auto"/>
        <w:ind w:left="993" w:right="-18" w:hanging="426"/>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145512" w:rsidRPr="006563EF">
        <w:rPr>
          <w:rFonts w:ascii="Century Gothic" w:eastAsia="Times New Roman" w:hAnsi="Century Gothic" w:cs="Times New Roman"/>
          <w:sz w:val="18"/>
          <w:szCs w:val="18"/>
          <w:lang w:eastAsia="pl-PL"/>
        </w:rPr>
        <w:t xml:space="preserve"> </w:t>
      </w:r>
      <w:r w:rsidR="00145512" w:rsidRPr="006563EF">
        <w:rPr>
          <w:rFonts w:ascii="Century Gothic" w:hAnsi="Century Gothic"/>
          <w:sz w:val="18"/>
          <w:szCs w:val="18"/>
        </w:rPr>
        <w:t xml:space="preserve">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312A7628" w:rsidR="00BF7712" w:rsidRPr="006563EF" w:rsidRDefault="00BD71B5" w:rsidP="00DE45D0">
      <w:pPr>
        <w:tabs>
          <w:tab w:val="left" w:pos="851"/>
        </w:tabs>
        <w:suppressAutoHyphens/>
        <w:overflowPunct w:val="0"/>
        <w:autoSpaceDE w:val="0"/>
        <w:spacing w:after="0" w:line="240" w:lineRule="auto"/>
        <w:ind w:left="993" w:right="-18" w:hanging="426"/>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145512"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0A50F71A" w:rsidR="003F7D7D" w:rsidRPr="006563EF" w:rsidRDefault="003F7D7D" w:rsidP="00DE45D0">
      <w:pPr>
        <w:tabs>
          <w:tab w:val="left" w:pos="851"/>
        </w:tabs>
        <w:suppressAutoHyphens/>
        <w:overflowPunct w:val="0"/>
        <w:autoSpaceDE w:val="0"/>
        <w:spacing w:after="0" w:line="240" w:lineRule="auto"/>
        <w:ind w:left="993" w:right="-18" w:hanging="426"/>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1E0AFB50" w14:textId="77777777" w:rsidR="00D1126A" w:rsidRPr="00832F19" w:rsidRDefault="00D1126A" w:rsidP="00572A41">
      <w:pPr>
        <w:keepNext/>
        <w:tabs>
          <w:tab w:val="left" w:pos="284"/>
        </w:tabs>
        <w:suppressAutoHyphens/>
        <w:spacing w:after="0" w:line="200" w:lineRule="atLeast"/>
        <w:ind w:left="284" w:hanging="284"/>
        <w:jc w:val="both"/>
        <w:rPr>
          <w:rFonts w:ascii="Century Gothic" w:eastAsia="Tahoma" w:hAnsi="Century Gothic" w:cs="Arial"/>
          <w:iCs/>
          <w:sz w:val="18"/>
          <w:szCs w:val="18"/>
          <w:lang w:eastAsia="ar-SA"/>
        </w:rPr>
      </w:pPr>
    </w:p>
    <w:p w14:paraId="165529B8" w14:textId="46302C92"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0160D52B" w:rsidR="00BF7712" w:rsidRPr="00B0507C" w:rsidRDefault="00D1126A" w:rsidP="00993327">
      <w:pPr>
        <w:widowControl w:val="0"/>
        <w:autoSpaceDE w:val="0"/>
        <w:autoSpaceDN w:val="0"/>
        <w:spacing w:after="0" w:line="240" w:lineRule="auto"/>
        <w:ind w:left="851" w:hanging="284"/>
        <w:jc w:val="both"/>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24" w:history="1">
        <w:r w:rsidR="0084126C" w:rsidRPr="00832F19">
          <w:rPr>
            <w:rStyle w:val="Hipercze"/>
            <w:rFonts w:ascii="Century Gothic" w:hAnsi="Century Gothic"/>
            <w:bCs/>
            <w:sz w:val="18"/>
            <w:szCs w:val="18"/>
            <w:lang w:val="x-none"/>
          </w:rPr>
          <w:t>https://</w:t>
        </w:r>
        <w:r w:rsidR="0084126C" w:rsidRPr="00832F19">
          <w:rPr>
            <w:rStyle w:val="Hipercze"/>
            <w:rFonts w:ascii="Century Gothic" w:hAnsi="Century Gothic"/>
            <w:bCs/>
            <w:sz w:val="18"/>
            <w:szCs w:val="18"/>
          </w:rPr>
          <w:t>pulmonologia-olsztyn</w:t>
        </w:r>
        <w:r w:rsidR="0084126C" w:rsidRPr="00832F19">
          <w:rPr>
            <w:rStyle w:val="Hipercze"/>
            <w:rFonts w:ascii="Century Gothic" w:hAnsi="Century Gothic"/>
            <w:bCs/>
            <w:sz w:val="18"/>
            <w:szCs w:val="18"/>
            <w:lang w:val="x-none"/>
          </w:rPr>
          <w:t>.ezamawiajacy.pl/</w:t>
        </w:r>
        <w:proofErr w:type="spellStart"/>
        <w:r w:rsidR="0084126C" w:rsidRPr="00832F19">
          <w:rPr>
            <w:rStyle w:val="Hipercze"/>
            <w:rFonts w:ascii="Century Gothic" w:hAnsi="Century Gothic"/>
            <w:bCs/>
            <w:sz w:val="18"/>
            <w:szCs w:val="18"/>
            <w:lang w:val="x-none"/>
          </w:rPr>
          <w:t>servlet</w:t>
        </w:r>
        <w:proofErr w:type="spellEnd"/>
        <w:r w:rsidR="0084126C" w:rsidRPr="00832F19">
          <w:rPr>
            <w:rStyle w:val="Hipercze"/>
            <w:rFonts w:ascii="Century Gothic" w:hAnsi="Century Gothic"/>
            <w:bCs/>
            <w:sz w:val="18"/>
            <w:szCs w:val="18"/>
            <w:lang w:val="x-none"/>
          </w:rPr>
          <w:t>/</w:t>
        </w:r>
        <w:proofErr w:type="spellStart"/>
        <w:r w:rsidR="0084126C" w:rsidRPr="00832F19">
          <w:rPr>
            <w:rStyle w:val="Hipercze"/>
            <w:rFonts w:ascii="Century Gothic" w:hAnsi="Century Gothic"/>
            <w:bCs/>
            <w:sz w:val="18"/>
            <w:szCs w:val="18"/>
            <w:lang w:val="x-none"/>
          </w:rPr>
          <w:t>HomeServlet</w:t>
        </w:r>
        <w:proofErr w:type="spellEnd"/>
      </w:hyperlink>
      <w:r w:rsidR="00BF7712" w:rsidRPr="00832F19">
        <w:rPr>
          <w:rFonts w:ascii="Century Gothic" w:eastAsia="Avenir-Light" w:hAnsi="Century Gothic" w:cs="Avenir-Light"/>
          <w:sz w:val="18"/>
          <w:szCs w:val="18"/>
        </w:rPr>
        <w:t xml:space="preserve"> w zakładce „OFERTY" do dnia </w:t>
      </w:r>
      <w:r w:rsidR="005A3B1B" w:rsidRPr="005A3B1B">
        <w:rPr>
          <w:rFonts w:ascii="Century Gothic" w:eastAsia="Avenir-Light" w:hAnsi="Century Gothic" w:cs="Avenir-Light"/>
          <w:b/>
          <w:bCs/>
          <w:sz w:val="18"/>
          <w:szCs w:val="18"/>
        </w:rPr>
        <w:t>20.04</w:t>
      </w:r>
      <w:r w:rsidR="00540963" w:rsidRPr="00B0507C">
        <w:rPr>
          <w:rFonts w:ascii="Century Gothic" w:eastAsia="Avenir-Light" w:hAnsi="Century Gothic" w:cs="Avenir-Light"/>
          <w:b/>
          <w:bCs/>
          <w:sz w:val="18"/>
          <w:szCs w:val="18"/>
        </w:rPr>
        <w:t>.20</w:t>
      </w:r>
      <w:r w:rsidR="00251ED5" w:rsidRPr="00B0507C">
        <w:rPr>
          <w:rFonts w:ascii="Century Gothic" w:eastAsia="Avenir-Light" w:hAnsi="Century Gothic" w:cs="Avenir-Light"/>
          <w:b/>
          <w:bCs/>
          <w:sz w:val="18"/>
          <w:szCs w:val="18"/>
        </w:rPr>
        <w:t>2</w:t>
      </w:r>
      <w:r w:rsidR="009C46AD">
        <w:rPr>
          <w:rFonts w:ascii="Century Gothic" w:eastAsia="Avenir-Light" w:hAnsi="Century Gothic" w:cs="Avenir-Light"/>
          <w:b/>
          <w:bCs/>
          <w:sz w:val="18"/>
          <w:szCs w:val="18"/>
        </w:rPr>
        <w:t>2</w:t>
      </w:r>
      <w:r w:rsidR="00BF7712" w:rsidRPr="00B0507C">
        <w:rPr>
          <w:rFonts w:ascii="Century Gothic" w:eastAsia="Avenir-Light" w:hAnsi="Century Gothic" w:cs="Avenir-Light"/>
          <w:b/>
          <w:bCs/>
          <w:sz w:val="18"/>
          <w:szCs w:val="18"/>
        </w:rPr>
        <w:t xml:space="preserve"> r. do godz. </w:t>
      </w:r>
      <w:r w:rsidR="005A3B1B">
        <w:rPr>
          <w:rFonts w:ascii="Century Gothic" w:eastAsia="Avenir-Light" w:hAnsi="Century Gothic" w:cs="Avenir-Light"/>
          <w:b/>
          <w:bCs/>
          <w:sz w:val="18"/>
          <w:szCs w:val="18"/>
        </w:rPr>
        <w:t>11:00</w:t>
      </w:r>
      <w:r w:rsidR="00764C03" w:rsidRPr="00B0507C">
        <w:rPr>
          <w:rFonts w:ascii="Century Gothic" w:eastAsia="Avenir-Light" w:hAnsi="Century Gothic" w:cs="Avenir-Light"/>
          <w:b/>
          <w:bCs/>
          <w:sz w:val="18"/>
          <w:szCs w:val="18"/>
        </w:rPr>
        <w:t>,</w:t>
      </w:r>
    </w:p>
    <w:p w14:paraId="752589F2" w14:textId="6178B353" w:rsidR="00BF7712" w:rsidRPr="00832F19" w:rsidRDefault="008A5607" w:rsidP="00993327">
      <w:pPr>
        <w:widowControl w:val="0"/>
        <w:autoSpaceDE w:val="0"/>
        <w:autoSpaceDN w:val="0"/>
        <w:spacing w:after="0" w:line="240" w:lineRule="auto"/>
        <w:ind w:left="1276" w:hanging="425"/>
        <w:jc w:val="both"/>
        <w:rPr>
          <w:rFonts w:ascii="Century Gothic" w:hAnsi="Century Gothic"/>
          <w:strike/>
          <w:sz w:val="18"/>
          <w:szCs w:val="18"/>
        </w:rPr>
      </w:pPr>
      <w:r w:rsidRPr="00832F19">
        <w:rPr>
          <w:rFonts w:ascii="Century Gothic" w:hAnsi="Century Gothic"/>
          <w:sz w:val="18"/>
          <w:szCs w:val="18"/>
        </w:rPr>
        <w:t xml:space="preserve">1.1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Złożenie oferty wraz z załącznikami następuje p</w:t>
      </w:r>
      <w:r w:rsidR="00764C03" w:rsidRPr="00832F19">
        <w:rPr>
          <w:rFonts w:ascii="Century Gothic" w:hAnsi="Century Gothic"/>
          <w:sz w:val="18"/>
          <w:szCs w:val="18"/>
        </w:rPr>
        <w:t>oprzez polecenie „Złóż ofertę",</w:t>
      </w:r>
    </w:p>
    <w:p w14:paraId="3C29F3B0" w14:textId="0981F9CE"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1.2 </w:t>
      </w:r>
      <w:r w:rsidR="00BF7712" w:rsidRPr="00832F19">
        <w:rPr>
          <w:rFonts w:ascii="Century Gothic" w:hAnsi="Century Gothic"/>
          <w:sz w:val="18"/>
          <w:szCs w:val="18"/>
        </w:rPr>
        <w:t>Potwierdzeniem prawidłowo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1DC81727" w:rsidR="00BF7712" w:rsidRPr="00832F19" w:rsidRDefault="008A5607" w:rsidP="00D37855">
      <w:pPr>
        <w:widowControl w:val="0"/>
        <w:autoSpaceDE w:val="0"/>
        <w:autoSpaceDN w:val="0"/>
        <w:spacing w:after="0" w:line="240" w:lineRule="auto"/>
        <w:ind w:left="1276" w:hanging="425"/>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D37855">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4A2561BB" w:rsidR="008A5607" w:rsidRPr="00832F19" w:rsidRDefault="008A5607" w:rsidP="00993327">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  1.7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Po upływie terminu składania ofert, złożenie Oferty (załączników) nie będzie możliwe</w:t>
      </w:r>
      <w:r w:rsidR="00764C03" w:rsidRPr="00832F19">
        <w:rPr>
          <w:rFonts w:ascii="Century Gothic" w:hAnsi="Century Gothic"/>
          <w:sz w:val="18"/>
          <w:szCs w:val="18"/>
        </w:rPr>
        <w:t>.</w:t>
      </w:r>
    </w:p>
    <w:p w14:paraId="3FC86224" w14:textId="175DF287" w:rsidR="00456B57" w:rsidRPr="00456B57" w:rsidRDefault="0084126C" w:rsidP="00993327">
      <w:pPr>
        <w:tabs>
          <w:tab w:val="left" w:pos="284"/>
        </w:tabs>
        <w:suppressAutoHyphens/>
        <w:overflowPunct w:val="0"/>
        <w:autoSpaceDE w:val="0"/>
        <w:spacing w:after="0" w:line="240" w:lineRule="auto"/>
        <w:ind w:left="851" w:right="-18" w:hanging="284"/>
        <w:jc w:val="both"/>
        <w:textAlignment w:val="baseline"/>
        <w:rPr>
          <w:rFonts w:ascii="Century Gothic" w:eastAsia="Avenir-Light" w:hAnsi="Century Gothic" w:cs="Avenir-Light"/>
          <w:b/>
          <w:sz w:val="18"/>
          <w:szCs w:val="18"/>
        </w:rPr>
      </w:pPr>
      <w:r w:rsidRPr="00456B57">
        <w:rPr>
          <w:rFonts w:ascii="Century Gothic" w:eastAsia="Avenir-Light" w:hAnsi="Century Gothic" w:cs="Avenir-Light"/>
          <w:sz w:val="18"/>
          <w:szCs w:val="18"/>
        </w:rPr>
        <w:t xml:space="preserve">2. </w:t>
      </w:r>
      <w:r w:rsidR="00456B57">
        <w:rPr>
          <w:rFonts w:ascii="Century Gothic" w:eastAsia="Avenir-Light" w:hAnsi="Century Gothic" w:cs="Avenir-Light"/>
          <w:sz w:val="18"/>
          <w:szCs w:val="18"/>
        </w:rPr>
        <w:t xml:space="preserve"> </w:t>
      </w:r>
      <w:r w:rsidRPr="00456B57">
        <w:rPr>
          <w:rFonts w:ascii="Century Gothic" w:eastAsia="Avenir-Light" w:hAnsi="Century Gothic" w:cs="Avenir-Light"/>
          <w:b/>
          <w:sz w:val="18"/>
          <w:szCs w:val="18"/>
        </w:rPr>
        <w:t xml:space="preserve">Otwarcie ofert nastąpi poprzez upublicznienie wczytanych na Platformie Ofert w dniu </w:t>
      </w:r>
      <w:r w:rsidR="00D37855">
        <w:rPr>
          <w:rFonts w:ascii="Century Gothic" w:eastAsia="Avenir-Light" w:hAnsi="Century Gothic" w:cs="Avenir-Light"/>
          <w:b/>
          <w:sz w:val="18"/>
          <w:szCs w:val="18"/>
        </w:rPr>
        <w:t xml:space="preserve"> </w:t>
      </w:r>
      <w:r w:rsidR="005A3B1B">
        <w:rPr>
          <w:rFonts w:ascii="Century Gothic" w:eastAsia="Avenir-Light" w:hAnsi="Century Gothic" w:cs="Avenir-Light"/>
          <w:b/>
          <w:sz w:val="18"/>
          <w:szCs w:val="18"/>
        </w:rPr>
        <w:t>20.04.</w:t>
      </w:r>
      <w:r w:rsidR="00C62327" w:rsidRPr="00456B57">
        <w:rPr>
          <w:rFonts w:ascii="Century Gothic" w:eastAsia="Avenir-Light" w:hAnsi="Century Gothic" w:cs="Avenir-Light"/>
          <w:b/>
          <w:sz w:val="18"/>
          <w:szCs w:val="18"/>
        </w:rPr>
        <w:t>20</w:t>
      </w:r>
      <w:r w:rsidR="00A907F3" w:rsidRPr="00456B57">
        <w:rPr>
          <w:rFonts w:ascii="Century Gothic" w:eastAsia="Avenir-Light" w:hAnsi="Century Gothic" w:cs="Avenir-Light"/>
          <w:b/>
          <w:sz w:val="18"/>
          <w:szCs w:val="18"/>
        </w:rPr>
        <w:t>2</w:t>
      </w:r>
      <w:r w:rsidR="009C46AD">
        <w:rPr>
          <w:rFonts w:ascii="Century Gothic" w:eastAsia="Avenir-Light" w:hAnsi="Century Gothic" w:cs="Avenir-Light"/>
          <w:b/>
          <w:sz w:val="18"/>
          <w:szCs w:val="18"/>
        </w:rPr>
        <w:t>2</w:t>
      </w:r>
      <w:r w:rsidR="00456B57">
        <w:rPr>
          <w:rFonts w:ascii="Century Gothic" w:eastAsia="Avenir-Light" w:hAnsi="Century Gothic" w:cs="Avenir-Light"/>
          <w:b/>
          <w:sz w:val="18"/>
          <w:szCs w:val="18"/>
        </w:rPr>
        <w:t xml:space="preserve"> roku </w:t>
      </w:r>
      <w:r w:rsidRPr="00456B57">
        <w:rPr>
          <w:rFonts w:ascii="Century Gothic" w:eastAsia="Avenir-Light" w:hAnsi="Century Gothic" w:cs="Avenir-Light"/>
          <w:b/>
          <w:sz w:val="18"/>
          <w:szCs w:val="18"/>
        </w:rPr>
        <w:t xml:space="preserve">o godz. </w:t>
      </w:r>
      <w:r w:rsidR="005A3B1B">
        <w:rPr>
          <w:rFonts w:ascii="Century Gothic" w:eastAsia="Avenir-Light" w:hAnsi="Century Gothic" w:cs="Avenir-Light"/>
          <w:b/>
          <w:sz w:val="18"/>
          <w:szCs w:val="18"/>
        </w:rPr>
        <w:t>11:15.</w:t>
      </w:r>
      <w:r w:rsidR="00456B57" w:rsidRPr="00456B57">
        <w:rPr>
          <w:rFonts w:ascii="Century Gothic" w:eastAsia="Avenir-Light" w:hAnsi="Century Gothic" w:cs="Avenir-Light"/>
          <w:b/>
          <w:sz w:val="18"/>
          <w:szCs w:val="18"/>
        </w:rPr>
        <w:t xml:space="preserve"> </w:t>
      </w:r>
    </w:p>
    <w:p w14:paraId="21E48BAC" w14:textId="37F90FBC" w:rsidR="00002528" w:rsidRPr="00456B57" w:rsidRDefault="00456B57" w:rsidP="00993327">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456B57">
        <w:rPr>
          <w:rFonts w:ascii="Century Gothic" w:eastAsia="Avenir-Light" w:hAnsi="Century Gothic" w:cs="Avenir-Light"/>
          <w:sz w:val="18"/>
          <w:szCs w:val="18"/>
        </w:rPr>
        <w:t>3.</w:t>
      </w:r>
      <w:r w:rsidRPr="00456B57">
        <w:rPr>
          <w:rFonts w:ascii="Century Gothic" w:eastAsia="Times New Roman" w:hAnsi="Century Gothic" w:cs="Arial"/>
          <w:sz w:val="18"/>
          <w:szCs w:val="18"/>
          <w:lang w:eastAsia="pl-PL"/>
        </w:rPr>
        <w:t xml:space="preserve"> </w:t>
      </w:r>
      <w:r w:rsidR="00002528" w:rsidRPr="00456B57">
        <w:rPr>
          <w:rFonts w:ascii="Century Gothic" w:eastAsia="Times New Roman" w:hAnsi="Century Gothic" w:cs="Arial"/>
          <w:sz w:val="18"/>
          <w:szCs w:val="18"/>
          <w:lang w:eastAsia="pl-PL"/>
        </w:rPr>
        <w:t xml:space="preserve">Najpóźniej przed otwarciem ofert, udostępnia się na stronie internetowej prowadzonego postępowania informację o kwocie, jaką zamierza się przeznaczyć na sfinansowanie zamówienia. </w:t>
      </w:r>
    </w:p>
    <w:p w14:paraId="57CEFD3B" w14:textId="0A47FC6A" w:rsidR="00002528" w:rsidRPr="00456B57" w:rsidRDefault="00002528" w:rsidP="00993327">
      <w:pPr>
        <w:numPr>
          <w:ilvl w:val="0"/>
          <w:numId w:val="10"/>
        </w:numPr>
        <w:tabs>
          <w:tab w:val="clear" w:pos="737"/>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sidRPr="00456B57">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6A257474"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lastRenderedPageBreak/>
        <w:t xml:space="preserve">5. </w:t>
      </w:r>
      <w:r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3E9347D3" w:rsidR="006D322F" w:rsidRPr="00832F19" w:rsidRDefault="006D322F" w:rsidP="0054516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w:t>
      </w:r>
      <w:r w:rsidR="00993327">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26DBF7AA" w14:textId="77777777" w:rsidR="00E81687" w:rsidRDefault="00E81687"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36D49A28" w:rsidR="000039C3" w:rsidRPr="00145512"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002528" w:rsidRPr="00145512">
        <w:rPr>
          <w:rFonts w:ascii="Century Gothic" w:eastAsia="Times New Roman" w:hAnsi="Century Gothic" w:cs="Arial"/>
          <w:b/>
          <w:sz w:val="20"/>
          <w:szCs w:val="20"/>
          <w:lang w:eastAsia="ar-SA"/>
        </w:rPr>
        <w:t>V</w:t>
      </w:r>
      <w:r w:rsidR="00807297">
        <w:rPr>
          <w:rFonts w:ascii="Century Gothic" w:eastAsia="Times New Roman" w:hAnsi="Century Gothic" w:cs="Arial"/>
          <w:b/>
          <w:sz w:val="20"/>
          <w:szCs w:val="20"/>
          <w:lang w:eastAsia="ar-SA"/>
        </w:rPr>
        <w:t>I</w:t>
      </w:r>
      <w:r w:rsidR="005F14B6">
        <w:rPr>
          <w:rFonts w:ascii="Century Gothic" w:eastAsia="Times New Roman" w:hAnsi="Century Gothic" w:cs="Arial"/>
          <w:b/>
          <w:sz w:val="20"/>
          <w:szCs w:val="20"/>
          <w:lang w:eastAsia="ar-SA"/>
        </w:rPr>
        <w:t>I</w:t>
      </w:r>
      <w:r w:rsidR="009D33ED" w:rsidRPr="00145512">
        <w:rPr>
          <w:rFonts w:ascii="Century Gothic" w:eastAsia="Times New Roman" w:hAnsi="Century Gothic" w:cs="Arial"/>
          <w:b/>
          <w:sz w:val="20"/>
          <w:szCs w:val="20"/>
          <w:lang w:eastAsia="ar-SA"/>
        </w:rPr>
        <w:t>I</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073D95B4" w14:textId="3C97E2C1" w:rsidR="0054516D" w:rsidRPr="0054516D" w:rsidRDefault="0054516D" w:rsidP="0054516D">
      <w:pPr>
        <w:pStyle w:val="Akapitzlist"/>
        <w:numPr>
          <w:ilvl w:val="0"/>
          <w:numId w:val="25"/>
        </w:numPr>
        <w:suppressAutoHyphens/>
        <w:spacing w:after="0" w:line="200" w:lineRule="atLeast"/>
        <w:ind w:left="851" w:hanging="284"/>
        <w:jc w:val="both"/>
        <w:rPr>
          <w:rFonts w:ascii="Century Gothic" w:eastAsia="Times New Roman" w:hAnsi="Century Gothic" w:cs="Arial"/>
          <w:bCs/>
          <w:sz w:val="18"/>
          <w:szCs w:val="18"/>
          <w:lang w:eastAsia="ar-SA"/>
        </w:rPr>
      </w:pPr>
      <w:bookmarkStart w:id="3" w:name="_Hlk66189280"/>
      <w:r w:rsidRPr="0054516D">
        <w:rPr>
          <w:rFonts w:ascii="Century Gothic" w:eastAsia="Times New Roman" w:hAnsi="Century Gothic" w:cs="Arial"/>
          <w:bCs/>
          <w:sz w:val="18"/>
          <w:szCs w:val="18"/>
          <w:lang w:eastAsia="ar-SA"/>
        </w:rPr>
        <w:t xml:space="preserve">Wykonawca określi ceny jednostkowe netto i brutto na pozycje wymienione w Formularzu cenowym stanowiącym </w:t>
      </w:r>
      <w:r w:rsidR="00CE7366">
        <w:rPr>
          <w:rFonts w:ascii="Century Gothic" w:eastAsia="Times New Roman" w:hAnsi="Century Gothic" w:cs="Arial"/>
          <w:bCs/>
          <w:sz w:val="18"/>
          <w:szCs w:val="18"/>
          <w:lang w:eastAsia="ar-SA"/>
        </w:rPr>
        <w:t>z</w:t>
      </w:r>
      <w:r w:rsidRPr="0054516D">
        <w:rPr>
          <w:rFonts w:ascii="Century Gothic" w:eastAsia="Times New Roman" w:hAnsi="Century Gothic" w:cs="Arial"/>
          <w:bCs/>
          <w:sz w:val="18"/>
          <w:szCs w:val="18"/>
          <w:lang w:eastAsia="ar-SA"/>
        </w:rPr>
        <w:t xml:space="preserve">ałącznik Nr  2  do SWZ (do dwóch miejsc po przecinku). </w:t>
      </w:r>
    </w:p>
    <w:p w14:paraId="2D7670F3" w14:textId="047E9598" w:rsidR="0054516D" w:rsidRPr="0054516D" w:rsidRDefault="0054516D" w:rsidP="0054516D">
      <w:pPr>
        <w:pStyle w:val="Akapitzlist"/>
        <w:numPr>
          <w:ilvl w:val="0"/>
          <w:numId w:val="25"/>
        </w:numPr>
        <w:suppressAutoHyphens/>
        <w:spacing w:after="0" w:line="200" w:lineRule="atLeast"/>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jednostkowe netto przemnoży przez stawkę procentową VAT. </w:t>
      </w:r>
    </w:p>
    <w:p w14:paraId="33D7EFC6" w14:textId="09860E56" w:rsidR="0054516D" w:rsidRPr="0054516D" w:rsidRDefault="0054516D" w:rsidP="0054516D">
      <w:pPr>
        <w:suppressAutoHyphens/>
        <w:spacing w:after="0" w:line="200" w:lineRule="atLeast"/>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2.  Wykonawca obliczy wartość netto poszczególnych pozycji  (do dwóch miejsc po przecinku), poprzez  przemnożenie ceny  jednostkowej netto dla danej pozycji przez ilość.</w:t>
      </w:r>
    </w:p>
    <w:p w14:paraId="7E163C11" w14:textId="77777777" w:rsidR="0054516D" w:rsidRPr="0054516D" w:rsidRDefault="0054516D" w:rsidP="0054516D">
      <w:pPr>
        <w:suppressAutoHyphens/>
        <w:spacing w:after="0" w:line="200" w:lineRule="atLeast"/>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3.  Wykonawca obliczy wartość brutto poszczególnych pozycji (do dwóch miejsc po przecinku), poprzez przemnożenie wartości netto przez podatek VAT.</w:t>
      </w:r>
    </w:p>
    <w:p w14:paraId="360B60C5" w14:textId="11084F9D" w:rsidR="0054516D" w:rsidRPr="0054516D" w:rsidRDefault="0054516D" w:rsidP="0054516D">
      <w:pPr>
        <w:suppressAutoHyphens/>
        <w:spacing w:after="0" w:line="200" w:lineRule="atLeast"/>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4.  Wykonawca zsumuje wartość poszczególnych pozycji. Suma ta stanowić   będzie  wartość netto i brutto oferty, </w:t>
      </w:r>
      <w:r>
        <w:rPr>
          <w:rFonts w:ascii="Century Gothic" w:eastAsia="Times New Roman" w:hAnsi="Century Gothic" w:cs="Arial"/>
          <w:bCs/>
          <w:sz w:val="18"/>
          <w:szCs w:val="18"/>
          <w:lang w:eastAsia="ar-SA"/>
        </w:rPr>
        <w:t>którą należy wpisać również w Formularzu ofertowym stanowiącym załącznik nr 1 do SWZ.</w:t>
      </w:r>
    </w:p>
    <w:p w14:paraId="02B8C0FD" w14:textId="4D6BC4B8" w:rsidR="004D29FF" w:rsidRPr="0054516D" w:rsidRDefault="004D29FF" w:rsidP="0054516D">
      <w:pPr>
        <w:pStyle w:val="Akapitzlist"/>
        <w:numPr>
          <w:ilvl w:val="0"/>
          <w:numId w:val="10"/>
        </w:numPr>
        <w:tabs>
          <w:tab w:val="clear" w:pos="737"/>
          <w:tab w:val="num" w:pos="851"/>
        </w:tabs>
        <w:suppressAutoHyphens/>
        <w:spacing w:after="0" w:line="240" w:lineRule="auto"/>
        <w:ind w:left="851" w:hanging="284"/>
        <w:jc w:val="both"/>
        <w:rPr>
          <w:rFonts w:ascii="Century Gothic" w:eastAsia="Times New Roman" w:hAnsi="Century Gothic" w:cs="Arial"/>
          <w:sz w:val="18"/>
          <w:szCs w:val="18"/>
          <w:lang w:eastAsia="pl-PL"/>
        </w:rPr>
      </w:pPr>
      <w:r w:rsidRPr="0054516D">
        <w:rPr>
          <w:rFonts w:ascii="Century Gothic" w:eastAsia="Times New Roman" w:hAnsi="Century Gothic" w:cs="Arial"/>
          <w:sz w:val="18"/>
          <w:szCs w:val="18"/>
          <w:lang w:eastAsia="pl-PL"/>
        </w:rPr>
        <w:t xml:space="preserve">Cena ofertowa brutto musi uwzględniać wszystkie koszty związane z realizacją przedmiotu zamówienia zgodnie z opisem przedmiotu zamówienia oraz istotnymi postanowieniami umowy określonymi w niniejszej SWZ. </w:t>
      </w:r>
    </w:p>
    <w:p w14:paraId="04D048A2" w14:textId="7EC12FAB" w:rsidR="004D29FF" w:rsidRPr="00F84639" w:rsidRDefault="004D29FF" w:rsidP="0054516D">
      <w:pPr>
        <w:numPr>
          <w:ilvl w:val="0"/>
          <w:numId w:val="10"/>
        </w:numPr>
        <w:tabs>
          <w:tab w:val="clear" w:pos="737"/>
          <w:tab w:val="num" w:pos="851"/>
        </w:tabs>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Cena podana na Formularzu </w:t>
      </w:r>
      <w:r w:rsidR="00B9259B">
        <w:rPr>
          <w:rFonts w:ascii="Century Gothic" w:eastAsia="Times New Roman" w:hAnsi="Century Gothic" w:cs="Arial"/>
          <w:sz w:val="18"/>
          <w:szCs w:val="18"/>
          <w:lang w:eastAsia="pl-PL"/>
        </w:rPr>
        <w:t>o</w:t>
      </w:r>
      <w:r w:rsidRPr="00F84639">
        <w:rPr>
          <w:rFonts w:ascii="Century Gothic" w:eastAsia="Times New Roman" w:hAnsi="Century Gothic" w:cs="Arial"/>
          <w:sz w:val="18"/>
          <w:szCs w:val="18"/>
          <w:lang w:eastAsia="pl-PL"/>
        </w:rPr>
        <w:t>fertowym jest ceną ostateczną, niepodlegającą negocjacj</w:t>
      </w:r>
      <w:r w:rsidR="00A93A7D">
        <w:rPr>
          <w:rFonts w:ascii="Century Gothic" w:eastAsia="Times New Roman" w:hAnsi="Century Gothic" w:cs="Arial"/>
          <w:sz w:val="18"/>
          <w:szCs w:val="18"/>
          <w:lang w:eastAsia="pl-PL"/>
        </w:rPr>
        <w:t>om</w:t>
      </w:r>
      <w:r w:rsidRPr="00F84639">
        <w:rPr>
          <w:rFonts w:ascii="Century Gothic" w:eastAsia="Times New Roman" w:hAnsi="Century Gothic" w:cs="Arial"/>
          <w:sz w:val="18"/>
          <w:szCs w:val="18"/>
          <w:lang w:eastAsia="pl-PL"/>
        </w:rPr>
        <w:t xml:space="preserve"> </w:t>
      </w:r>
      <w:r w:rsidR="00B9259B">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i wyczerpującą wszelkie należności Wykonawcy wobec Zamawiającego związane z realizacją przedmiotu zamówienia.</w:t>
      </w:r>
    </w:p>
    <w:p w14:paraId="457F3476" w14:textId="7DC91B2C" w:rsidR="004D29FF" w:rsidRPr="00F84639" w:rsidRDefault="004D29FF" w:rsidP="0054516D">
      <w:pPr>
        <w:numPr>
          <w:ilvl w:val="0"/>
          <w:numId w:val="10"/>
        </w:numPr>
        <w:tabs>
          <w:tab w:val="clear" w:pos="737"/>
          <w:tab w:val="num" w:pos="851"/>
        </w:tabs>
        <w:suppressAutoHyphens/>
        <w:spacing w:after="0" w:line="240" w:lineRule="auto"/>
        <w:ind w:left="851"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3C0C79E3" w14:textId="7959F14B" w:rsidR="004D29FF" w:rsidRPr="00F84639" w:rsidRDefault="0054516D" w:rsidP="0054516D">
      <w:pPr>
        <w:numPr>
          <w:ilvl w:val="0"/>
          <w:numId w:val="10"/>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4D29FF" w:rsidRPr="00F84639">
        <w:rPr>
          <w:rFonts w:ascii="Century Gothic" w:eastAsia="Times New Roman" w:hAnsi="Century Gothic" w:cs="Arial"/>
          <w:sz w:val="18"/>
          <w:szCs w:val="18"/>
          <w:lang w:eastAsia="pl-PL"/>
        </w:rPr>
        <w:t>Zamawiający nie przewiduje rozliczeń w walucie obcej.</w:t>
      </w:r>
    </w:p>
    <w:p w14:paraId="45ACBAA7" w14:textId="0A574603" w:rsidR="004D29FF" w:rsidRPr="00F84639" w:rsidRDefault="0054516D" w:rsidP="0054516D">
      <w:pPr>
        <w:numPr>
          <w:ilvl w:val="0"/>
          <w:numId w:val="10"/>
        </w:num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4D29FF"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sidR="00B9259B">
        <w:rPr>
          <w:rFonts w:ascii="Century Gothic" w:eastAsia="Times New Roman" w:hAnsi="Century Gothic" w:cs="Arial"/>
          <w:sz w:val="18"/>
          <w:szCs w:val="18"/>
          <w:lang w:eastAsia="pl-PL"/>
        </w:rPr>
        <w:t xml:space="preserve">                            </w:t>
      </w:r>
      <w:r w:rsidR="004D29FF" w:rsidRPr="00F84639">
        <w:rPr>
          <w:rFonts w:ascii="Century Gothic" w:eastAsia="Times New Roman" w:hAnsi="Century Gothic" w:cs="Arial"/>
          <w:sz w:val="18"/>
          <w:szCs w:val="18"/>
          <w:lang w:eastAsia="pl-PL"/>
        </w:rPr>
        <w:t>w trakcie realizacji zamówienia.</w:t>
      </w:r>
    </w:p>
    <w:p w14:paraId="0E81738F" w14:textId="6041D0F0" w:rsidR="004D29FF" w:rsidRPr="00B9259B" w:rsidRDefault="004D29FF" w:rsidP="0054516D">
      <w:pPr>
        <w:numPr>
          <w:ilvl w:val="0"/>
          <w:numId w:val="10"/>
        </w:numPr>
        <w:tabs>
          <w:tab w:val="left" w:pos="851"/>
        </w:tabs>
        <w:suppressAutoHyphens/>
        <w:spacing w:after="0" w:line="240" w:lineRule="auto"/>
        <w:ind w:left="851" w:hanging="284"/>
        <w:jc w:val="both"/>
        <w:rPr>
          <w:rFonts w:ascii="Century Gothic" w:eastAsia="Times New Roman" w:hAnsi="Century Gothic" w:cs="Arial"/>
          <w:b/>
          <w:sz w:val="18"/>
          <w:szCs w:val="18"/>
          <w:lang w:eastAsia="pl-PL"/>
        </w:rPr>
      </w:pPr>
      <w:r w:rsidRPr="00B9259B">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w:t>
      </w:r>
      <w:r w:rsidR="00B9259B" w:rsidRPr="00B9259B">
        <w:rPr>
          <w:rFonts w:ascii="Century Gothic" w:eastAsia="Times New Roman" w:hAnsi="Century Gothic" w:cs="Arial"/>
          <w:sz w:val="18"/>
          <w:szCs w:val="18"/>
          <w:lang w:eastAsia="pl-PL"/>
        </w:rPr>
        <w:t>oku</w:t>
      </w:r>
      <w:r w:rsidRPr="00B9259B">
        <w:rPr>
          <w:rFonts w:ascii="Century Gothic" w:eastAsia="Times New Roman" w:hAnsi="Century Gothic" w:cs="Arial"/>
          <w:sz w:val="18"/>
          <w:szCs w:val="18"/>
          <w:lang w:eastAsia="pl-PL"/>
        </w:rPr>
        <w:t xml:space="preserve"> o podatku od towarów i usług (Dz. U. </w:t>
      </w:r>
      <w:r w:rsidR="00B9259B">
        <w:rPr>
          <w:rFonts w:ascii="Century Gothic" w:eastAsia="Times New Roman" w:hAnsi="Century Gothic" w:cs="Arial"/>
          <w:sz w:val="18"/>
          <w:szCs w:val="18"/>
          <w:lang w:eastAsia="pl-PL"/>
        </w:rPr>
        <w:t xml:space="preserve"> </w:t>
      </w:r>
      <w:r w:rsidRPr="00B9259B">
        <w:rPr>
          <w:rFonts w:ascii="Century Gothic" w:eastAsia="Times New Roman" w:hAnsi="Century Gothic" w:cs="Arial"/>
          <w:sz w:val="18"/>
          <w:szCs w:val="18"/>
          <w:lang w:eastAsia="pl-PL"/>
        </w:rPr>
        <w:t>z 2020 r</w:t>
      </w:r>
      <w:r w:rsidR="00F84639" w:rsidRPr="00B9259B">
        <w:rPr>
          <w:rFonts w:ascii="Century Gothic" w:eastAsia="Times New Roman" w:hAnsi="Century Gothic" w:cs="Arial"/>
          <w:sz w:val="18"/>
          <w:szCs w:val="18"/>
          <w:lang w:eastAsia="pl-PL"/>
        </w:rPr>
        <w:t>oku</w:t>
      </w:r>
      <w:r w:rsidRPr="00B9259B">
        <w:rPr>
          <w:rFonts w:ascii="Century Gothic" w:eastAsia="Times New Roman" w:hAnsi="Century Gothic" w:cs="Arial"/>
          <w:sz w:val="18"/>
          <w:szCs w:val="18"/>
          <w:lang w:eastAsia="pl-PL"/>
        </w:rPr>
        <w:t xml:space="preserve"> poz. 106), dla celów zastosowania kryterium ceny lub kosztu zamawiający dolicza do przedstawionej w tej ofercie ceny kwotę podatku od towarów i usług, którą miałby obowiązek rozliczyć.</w:t>
      </w:r>
      <w:r w:rsidRPr="00B9259B">
        <w:rPr>
          <w:rFonts w:ascii="Century Gothic" w:eastAsia="Times New Roman" w:hAnsi="Century Gothic" w:cs="Arial"/>
          <w:b/>
          <w:sz w:val="18"/>
          <w:szCs w:val="18"/>
          <w:lang w:eastAsia="pl-PL"/>
        </w:rPr>
        <w:t xml:space="preserve"> </w:t>
      </w:r>
      <w:r w:rsidRPr="00B9259B">
        <w:rPr>
          <w:rFonts w:ascii="Century Gothic" w:eastAsia="Times New Roman" w:hAnsi="Century Gothic" w:cs="Arial"/>
          <w:sz w:val="18"/>
          <w:szCs w:val="18"/>
          <w:lang w:eastAsia="pl-PL"/>
        </w:rPr>
        <w:t>W ofercie, o której mowa w ust. 1, wykonawca ma obowiązek:</w:t>
      </w:r>
    </w:p>
    <w:p w14:paraId="173AF517" w14:textId="6F9CCEEB" w:rsidR="004D29FF" w:rsidRPr="00F84639" w:rsidRDefault="004D29FF" w:rsidP="005F14B6">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sidR="00B9259B">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4BD9396A" w14:textId="77777777" w:rsidR="004D29FF" w:rsidRPr="00F84639" w:rsidRDefault="004D29FF" w:rsidP="005F14B6">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677C6AFA" w14:textId="77777777" w:rsidR="004D29FF" w:rsidRPr="00F84639" w:rsidRDefault="004D29FF" w:rsidP="005F14B6">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2B20E000" w14:textId="77777777" w:rsidR="004D29FF" w:rsidRPr="00F84639" w:rsidRDefault="004D29FF" w:rsidP="005F14B6">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3"/>
    <w:p w14:paraId="3E9A0DA2" w14:textId="6E2CE001" w:rsidR="000039C3" w:rsidRDefault="000039C3" w:rsidP="00B9259B">
      <w:pPr>
        <w:suppressAutoHyphens/>
        <w:spacing w:after="0" w:line="200" w:lineRule="atLeast"/>
        <w:jc w:val="both"/>
        <w:rPr>
          <w:rFonts w:ascii="Century Gothic" w:eastAsia="Times New Roman" w:hAnsi="Century Gothic" w:cs="Times New Roman"/>
          <w:bCs/>
          <w:sz w:val="18"/>
          <w:szCs w:val="18"/>
          <w:lang w:eastAsia="ar-SA"/>
        </w:rPr>
      </w:pPr>
    </w:p>
    <w:p w14:paraId="6DAF3BB4" w14:textId="086F273D" w:rsidR="000039C3" w:rsidRPr="00145512" w:rsidRDefault="000039C3" w:rsidP="00B342D3">
      <w:pPr>
        <w:suppressAutoHyphens/>
        <w:spacing w:after="0" w:line="200" w:lineRule="atLeast"/>
        <w:ind w:left="709" w:hanging="709"/>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w:t>
      </w:r>
      <w:r w:rsidR="00F61DBB" w:rsidRPr="00145512">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5181712B"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335A7730" w14:textId="7207AC06" w:rsidR="00B84F6D" w:rsidRPr="00513DF6" w:rsidRDefault="009D33ED" w:rsidP="00572A41">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4F6B28E5" w14:textId="0900D6BD" w:rsidR="00B84F6D" w:rsidRPr="00832F19" w:rsidRDefault="00AC451E" w:rsidP="009D22E0">
      <w:pPr>
        <w:tabs>
          <w:tab w:val="left" w:pos="993"/>
        </w:tabs>
        <w:suppressAutoHyphens/>
        <w:spacing w:after="0" w:line="200" w:lineRule="atLeast"/>
        <w:ind w:left="993" w:hanging="426"/>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sidR="00B84F6D"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5D0CC636" w14:textId="77777777" w:rsidR="00540963" w:rsidRPr="00832F19" w:rsidRDefault="00540963" w:rsidP="00F61DBB">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65BEA2A" w14:textId="0003C8F6" w:rsidR="00B84F6D" w:rsidRPr="00C355B2" w:rsidRDefault="00443CDC" w:rsidP="00443CDC">
      <w:pPr>
        <w:pStyle w:val="Akapitzlist"/>
        <w:numPr>
          <w:ilvl w:val="0"/>
          <w:numId w:val="11"/>
        </w:numPr>
        <w:tabs>
          <w:tab w:val="left" w:pos="1134"/>
        </w:tabs>
        <w:suppressAutoHyphens/>
        <w:spacing w:after="0" w:line="240" w:lineRule="auto"/>
        <w:ind w:hanging="218"/>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B84F6D" w:rsidRPr="00C355B2">
        <w:rPr>
          <w:rFonts w:ascii="Century Gothic" w:eastAsia="Times New Roman" w:hAnsi="Century Gothic" w:cs="Times New Roman"/>
          <w:b/>
          <w:bCs/>
          <w:sz w:val="18"/>
          <w:szCs w:val="18"/>
          <w:lang w:eastAsia="ar-SA"/>
        </w:rPr>
        <w:t xml:space="preserve">Cena (C): </w:t>
      </w:r>
      <w:r w:rsidR="00B84F6D" w:rsidRPr="00C355B2">
        <w:rPr>
          <w:rFonts w:ascii="Century Gothic" w:eastAsia="Times New Roman" w:hAnsi="Century Gothic" w:cs="Times New Roman"/>
          <w:b/>
          <w:sz w:val="18"/>
          <w:szCs w:val="18"/>
          <w:lang w:eastAsia="ar-SA"/>
        </w:rPr>
        <w:t>maksymalna ilość punktów</w:t>
      </w:r>
      <w:r w:rsidR="00B84F6D" w:rsidRPr="00C355B2">
        <w:rPr>
          <w:rFonts w:ascii="Century Gothic" w:eastAsia="Times New Roman" w:hAnsi="Century Gothic" w:cs="Times New Roman"/>
          <w:b/>
          <w:bCs/>
          <w:sz w:val="18"/>
          <w:szCs w:val="18"/>
          <w:lang w:eastAsia="ar-SA"/>
        </w:rPr>
        <w:t xml:space="preserve"> - </w:t>
      </w:r>
      <w:r w:rsidR="008951D3">
        <w:rPr>
          <w:rFonts w:ascii="Century Gothic" w:eastAsia="Times New Roman" w:hAnsi="Century Gothic" w:cs="Times New Roman"/>
          <w:b/>
          <w:bCs/>
          <w:sz w:val="18"/>
          <w:szCs w:val="18"/>
          <w:lang w:eastAsia="ar-SA"/>
        </w:rPr>
        <w:t>8</w:t>
      </w:r>
      <w:r w:rsidR="004E7E7C" w:rsidRPr="00F167E0">
        <w:rPr>
          <w:rFonts w:ascii="Century Gothic" w:eastAsia="Times New Roman" w:hAnsi="Century Gothic" w:cs="Times New Roman"/>
          <w:b/>
          <w:bCs/>
          <w:sz w:val="18"/>
          <w:szCs w:val="18"/>
          <w:lang w:eastAsia="ar-SA"/>
        </w:rPr>
        <w:t xml:space="preserve">0  </w:t>
      </w:r>
      <w:r>
        <w:rPr>
          <w:rFonts w:ascii="Century Gothic" w:eastAsia="Times New Roman" w:hAnsi="Century Gothic" w:cs="Times New Roman"/>
          <w:b/>
          <w:bCs/>
          <w:sz w:val="18"/>
          <w:szCs w:val="18"/>
          <w:lang w:eastAsia="ar-SA"/>
        </w:rPr>
        <w:t>pkt</w:t>
      </w:r>
    </w:p>
    <w:p w14:paraId="4F332EAA" w14:textId="77777777"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9920EB0" w14:textId="34FCF0BB"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734A7B75" w14:textId="2957E733" w:rsidR="00B84F6D" w:rsidRDefault="00B84F6D"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wartość </w:t>
      </w:r>
      <w:r w:rsidR="00344EE0">
        <w:rPr>
          <w:rFonts w:ascii="Century Gothic" w:eastAsia="Times New Roman" w:hAnsi="Century Gothic" w:cs="Times New Roman"/>
          <w:bCs/>
          <w:sz w:val="18"/>
          <w:szCs w:val="18"/>
          <w:lang w:eastAsia="ar-SA"/>
        </w:rPr>
        <w:t xml:space="preserve">oferty badanej     x 100%   x </w:t>
      </w:r>
      <w:r w:rsidR="008951D3">
        <w:rPr>
          <w:rFonts w:ascii="Century Gothic" w:eastAsia="Times New Roman" w:hAnsi="Century Gothic" w:cs="Times New Roman"/>
          <w:bCs/>
          <w:sz w:val="18"/>
          <w:szCs w:val="18"/>
          <w:lang w:eastAsia="ar-SA"/>
        </w:rPr>
        <w:t xml:space="preserve"> 8</w:t>
      </w:r>
      <w:r w:rsidRPr="00832F19">
        <w:rPr>
          <w:rFonts w:ascii="Century Gothic" w:eastAsia="Times New Roman" w:hAnsi="Century Gothic" w:cs="Times New Roman"/>
          <w:bCs/>
          <w:sz w:val="18"/>
          <w:szCs w:val="18"/>
          <w:lang w:eastAsia="ar-SA"/>
        </w:rPr>
        <w:t>0 pkt</w:t>
      </w:r>
    </w:p>
    <w:p w14:paraId="6CD5E943" w14:textId="77777777" w:rsidR="000B5CB9" w:rsidRPr="00832F19" w:rsidRDefault="000B5CB9"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10D4D887" w14:textId="5FB11C02" w:rsidR="008951D3" w:rsidRPr="008951D3" w:rsidRDefault="00443CDC" w:rsidP="00443CDC">
      <w:pPr>
        <w:pStyle w:val="Akapitzlist"/>
        <w:numPr>
          <w:ilvl w:val="0"/>
          <w:numId w:val="11"/>
        </w:numPr>
        <w:suppressAutoHyphens/>
        <w:autoSpaceDE w:val="0"/>
        <w:autoSpaceDN w:val="0"/>
        <w:adjustRightInd w:val="0"/>
        <w:spacing w:after="0" w:line="240" w:lineRule="auto"/>
        <w:ind w:hanging="218"/>
        <w:rPr>
          <w:rFonts w:ascii="Century Gothic" w:eastAsia="Times New Roman" w:hAnsi="Century Gothic" w:cs="Arial"/>
          <w:sz w:val="18"/>
          <w:szCs w:val="18"/>
          <w:lang w:eastAsia="pl-PL"/>
        </w:rPr>
      </w:pPr>
      <w:r>
        <w:rPr>
          <w:rFonts w:ascii="Century Gothic" w:eastAsia="Times New Roman" w:hAnsi="Century Gothic" w:cs="Arial"/>
          <w:b/>
          <w:bCs/>
          <w:sz w:val="18"/>
          <w:szCs w:val="18"/>
          <w:lang w:eastAsia="pl-PL"/>
        </w:rPr>
        <w:t xml:space="preserve">   </w:t>
      </w:r>
      <w:r w:rsidR="008951D3" w:rsidRPr="008951D3">
        <w:rPr>
          <w:rFonts w:ascii="Century Gothic" w:eastAsia="Times New Roman" w:hAnsi="Century Gothic" w:cs="Arial"/>
          <w:b/>
          <w:bCs/>
          <w:sz w:val="18"/>
          <w:szCs w:val="18"/>
          <w:lang w:eastAsia="pl-PL"/>
        </w:rPr>
        <w:t>Częstotliwość odbioru odpadów  (O) – max (20%) 20 pkt</w:t>
      </w:r>
    </w:p>
    <w:p w14:paraId="508374FB" w14:textId="77777777" w:rsidR="008951D3" w:rsidRPr="008951D3" w:rsidRDefault="008951D3" w:rsidP="008951D3">
      <w:pPr>
        <w:suppressAutoHyphens/>
        <w:spacing w:after="0" w:line="240" w:lineRule="auto"/>
        <w:ind w:left="709" w:right="-1" w:hanging="709"/>
        <w:rPr>
          <w:rFonts w:ascii="Century Gothic" w:eastAsia="Times New Roman" w:hAnsi="Century Gothic" w:cs="Times New Roman"/>
          <w:sz w:val="18"/>
          <w:szCs w:val="18"/>
          <w:lang w:eastAsia="ar-SA"/>
        </w:rPr>
      </w:pPr>
    </w:p>
    <w:p w14:paraId="5E2B9507" w14:textId="77777777" w:rsidR="008951D3" w:rsidRPr="008951D3" w:rsidRDefault="008951D3" w:rsidP="008951D3">
      <w:pPr>
        <w:suppressAutoHyphens/>
        <w:spacing w:after="0" w:line="240" w:lineRule="auto"/>
        <w:ind w:left="709" w:right="-1" w:firstLine="567"/>
        <w:rPr>
          <w:rFonts w:ascii="Century Gothic" w:eastAsia="Times New Roman" w:hAnsi="Century Gothic" w:cs="Times New Roman"/>
          <w:sz w:val="18"/>
          <w:szCs w:val="18"/>
          <w:lang w:eastAsia="ar-SA"/>
        </w:rPr>
      </w:pPr>
      <w:r w:rsidRPr="008951D3">
        <w:rPr>
          <w:rFonts w:ascii="Century Gothic" w:eastAsia="Times New Roman" w:hAnsi="Century Gothic" w:cs="Times New Roman"/>
          <w:sz w:val="18"/>
          <w:szCs w:val="18"/>
          <w:lang w:eastAsia="ar-SA"/>
        </w:rPr>
        <w:t>- odbiór odpadów 5 razy tygodniu (poniedziałek, wtorek, środa, czwartek, piątek) – 20 pkt</w:t>
      </w:r>
    </w:p>
    <w:p w14:paraId="49011133" w14:textId="77777777" w:rsidR="008951D3" w:rsidRPr="008951D3" w:rsidRDefault="008951D3" w:rsidP="008951D3">
      <w:pPr>
        <w:suppressAutoHyphens/>
        <w:spacing w:after="0" w:line="240" w:lineRule="auto"/>
        <w:ind w:left="644" w:right="-1" w:firstLine="567"/>
        <w:jc w:val="both"/>
        <w:rPr>
          <w:rFonts w:ascii="Century Gothic" w:eastAsia="Times New Roman" w:hAnsi="Century Gothic" w:cs="Times New Roman"/>
          <w:sz w:val="18"/>
          <w:szCs w:val="18"/>
          <w:lang w:eastAsia="ar-SA"/>
        </w:rPr>
      </w:pPr>
      <w:r w:rsidRPr="008951D3">
        <w:rPr>
          <w:rFonts w:ascii="Century Gothic" w:eastAsia="Times New Roman" w:hAnsi="Century Gothic" w:cs="Times New Roman"/>
          <w:sz w:val="18"/>
          <w:szCs w:val="18"/>
          <w:lang w:eastAsia="ar-SA"/>
        </w:rPr>
        <w:lastRenderedPageBreak/>
        <w:t xml:space="preserve"> - odbiór odpadów 4 razy tygodniu (poniedziałek, wtorek, czwartek, piątek) – 10 pkt</w:t>
      </w:r>
    </w:p>
    <w:p w14:paraId="48FD9B55" w14:textId="77777777" w:rsidR="008951D3" w:rsidRPr="008951D3" w:rsidRDefault="008951D3" w:rsidP="008951D3">
      <w:pPr>
        <w:suppressAutoHyphens/>
        <w:spacing w:after="0" w:line="240" w:lineRule="auto"/>
        <w:ind w:left="644" w:right="-1" w:firstLine="567"/>
        <w:jc w:val="both"/>
        <w:rPr>
          <w:rFonts w:ascii="Century Gothic" w:eastAsia="Times New Roman" w:hAnsi="Century Gothic" w:cs="Times New Roman"/>
          <w:sz w:val="18"/>
          <w:szCs w:val="18"/>
          <w:lang w:eastAsia="ar-SA"/>
        </w:rPr>
      </w:pPr>
      <w:r w:rsidRPr="008951D3">
        <w:rPr>
          <w:rFonts w:ascii="Century Gothic" w:eastAsia="Times New Roman" w:hAnsi="Century Gothic" w:cs="Times New Roman"/>
          <w:sz w:val="18"/>
          <w:szCs w:val="18"/>
          <w:lang w:eastAsia="ar-SA"/>
        </w:rPr>
        <w:t xml:space="preserve"> - odbiór odpadów 3 razy tygodniu (poniedziałek, środa, piątek) – 5 pkt</w:t>
      </w:r>
    </w:p>
    <w:p w14:paraId="443CE27F" w14:textId="77777777" w:rsidR="008951D3" w:rsidRPr="008951D3" w:rsidRDefault="008951D3" w:rsidP="008951D3">
      <w:pPr>
        <w:suppressAutoHyphens/>
        <w:spacing w:after="0" w:line="240" w:lineRule="auto"/>
        <w:ind w:left="862" w:right="-1" w:hanging="709"/>
        <w:jc w:val="both"/>
        <w:rPr>
          <w:rFonts w:ascii="Century Gothic" w:eastAsia="Times New Roman" w:hAnsi="Century Gothic" w:cs="Times New Roman"/>
          <w:sz w:val="18"/>
          <w:szCs w:val="18"/>
          <w:lang w:eastAsia="ar-SA"/>
        </w:rPr>
      </w:pPr>
    </w:p>
    <w:p w14:paraId="35121A9B" w14:textId="1293779D" w:rsidR="008951D3" w:rsidRDefault="008951D3" w:rsidP="00807297">
      <w:pPr>
        <w:suppressAutoHyphens/>
        <w:spacing w:after="0" w:line="240" w:lineRule="auto"/>
        <w:ind w:left="567" w:right="-1"/>
        <w:jc w:val="both"/>
        <w:rPr>
          <w:rFonts w:ascii="Century Gothic" w:eastAsia="Times New Roman" w:hAnsi="Century Gothic" w:cs="Times New Roman"/>
          <w:sz w:val="18"/>
          <w:szCs w:val="18"/>
          <w:lang w:eastAsia="ar-SA"/>
        </w:rPr>
      </w:pPr>
      <w:r w:rsidRPr="008951D3">
        <w:rPr>
          <w:rFonts w:ascii="Century Gothic" w:eastAsia="Times New Roman" w:hAnsi="Century Gothic" w:cs="Times New Roman"/>
          <w:b/>
          <w:sz w:val="18"/>
          <w:szCs w:val="18"/>
          <w:lang w:eastAsia="ar-SA"/>
        </w:rPr>
        <w:t>UWAGA:</w:t>
      </w:r>
      <w:r w:rsidRPr="008951D3">
        <w:rPr>
          <w:rFonts w:ascii="Century Gothic" w:eastAsia="Times New Roman" w:hAnsi="Century Gothic" w:cs="Times New Roman"/>
          <w:sz w:val="18"/>
          <w:szCs w:val="18"/>
          <w:lang w:eastAsia="ar-SA"/>
        </w:rPr>
        <w:t xml:space="preserve"> Wykonawca winien wskazać częstotliwość wyłącznie z w/w wymienionych. W przypadku gdy Wykonawca zaoferuje częstotliwość 1,2 lub 6 i więcej razy w tygodniu, oferta podlegać będzie odrzuceniu</w:t>
      </w:r>
      <w:r>
        <w:rPr>
          <w:rFonts w:ascii="Century Gothic" w:eastAsia="Times New Roman" w:hAnsi="Century Gothic" w:cs="Times New Roman"/>
          <w:sz w:val="18"/>
          <w:szCs w:val="18"/>
          <w:lang w:eastAsia="ar-SA"/>
        </w:rPr>
        <w:t>.</w:t>
      </w:r>
    </w:p>
    <w:p w14:paraId="6761CFC9" w14:textId="3B47303B" w:rsidR="00AC437E" w:rsidRDefault="008951D3" w:rsidP="008951D3">
      <w:pPr>
        <w:suppressAutoHyphens/>
        <w:spacing w:after="0" w:line="240" w:lineRule="auto"/>
        <w:ind w:right="-1"/>
        <w:jc w:val="both"/>
        <w:rPr>
          <w:rFonts w:ascii="Century Gothic" w:eastAsia="Times New Roman" w:hAnsi="Century Gothic"/>
          <w:sz w:val="18"/>
          <w:szCs w:val="18"/>
        </w:rPr>
      </w:pPr>
      <w:r w:rsidRPr="008951D3">
        <w:rPr>
          <w:rFonts w:ascii="Century Gothic" w:eastAsia="Times New Roman" w:hAnsi="Century Gothic" w:cs="Times New Roman"/>
          <w:sz w:val="18"/>
          <w:szCs w:val="18"/>
          <w:lang w:eastAsia="ar-SA"/>
        </w:rPr>
        <w:t xml:space="preserve">  </w:t>
      </w:r>
    </w:p>
    <w:p w14:paraId="71D92947" w14:textId="2CCAAAC0" w:rsidR="00513DF6" w:rsidRPr="00E22851" w:rsidRDefault="00513DF6" w:rsidP="005A3B1B">
      <w:pPr>
        <w:tabs>
          <w:tab w:val="left" w:pos="284"/>
          <w:tab w:val="left" w:pos="567"/>
          <w:tab w:val="left" w:pos="1134"/>
        </w:tabs>
        <w:suppressAutoHyphens/>
        <w:spacing w:after="0" w:line="200" w:lineRule="atLeast"/>
        <w:ind w:firstLine="567"/>
        <w:jc w:val="both"/>
        <w:rPr>
          <w:rFonts w:ascii="Century Gothic" w:eastAsia="Times New Roman" w:hAnsi="Century Gothic" w:cs="Times New Roman"/>
          <w:bCs/>
          <w:sz w:val="18"/>
          <w:szCs w:val="18"/>
          <w:lang w:eastAsia="ar-SA"/>
        </w:rPr>
      </w:pPr>
      <w:r w:rsidRPr="00E22851">
        <w:rPr>
          <w:rFonts w:ascii="Century Gothic" w:eastAsia="Times New Roman" w:hAnsi="Century Gothic" w:cs="Times New Roman"/>
          <w:bCs/>
          <w:sz w:val="18"/>
          <w:szCs w:val="18"/>
          <w:lang w:eastAsia="ar-SA"/>
        </w:rPr>
        <w:t xml:space="preserve">2.  </w:t>
      </w:r>
      <w:r w:rsidR="000B5CB9">
        <w:rPr>
          <w:rFonts w:ascii="Century Gothic" w:eastAsia="Times New Roman" w:hAnsi="Century Gothic" w:cs="Times New Roman"/>
          <w:bCs/>
          <w:sz w:val="18"/>
          <w:szCs w:val="18"/>
          <w:lang w:eastAsia="ar-SA"/>
        </w:rPr>
        <w:t xml:space="preserve"> </w:t>
      </w:r>
      <w:r w:rsidRPr="00E22851">
        <w:rPr>
          <w:rFonts w:ascii="Century Gothic" w:eastAsia="Times New Roman" w:hAnsi="Century Gothic" w:cs="Times New Roman"/>
          <w:bCs/>
          <w:sz w:val="18"/>
          <w:szCs w:val="18"/>
          <w:lang w:eastAsia="ar-SA"/>
        </w:rPr>
        <w:t xml:space="preserve">Obliczenia dokonane będą z dokładnością do dwóch miejsc po przecinku. </w:t>
      </w:r>
    </w:p>
    <w:p w14:paraId="33117A63" w14:textId="5ABF4A4D" w:rsidR="00513DF6" w:rsidRPr="00E22851" w:rsidRDefault="00513DF6" w:rsidP="005A3B1B">
      <w:pPr>
        <w:tabs>
          <w:tab w:val="left" w:pos="567"/>
          <w:tab w:val="left" w:pos="851"/>
          <w:tab w:val="left" w:pos="1134"/>
        </w:tabs>
        <w:suppressAutoHyphens/>
        <w:spacing w:after="0" w:line="240" w:lineRule="auto"/>
        <w:ind w:left="851" w:right="-1" w:hanging="284"/>
        <w:jc w:val="both"/>
        <w:rPr>
          <w:rFonts w:ascii="Century Gothic" w:eastAsia="Times New Roman" w:hAnsi="Century Gothic" w:cs="Arial"/>
          <w:color w:val="000000"/>
          <w:sz w:val="18"/>
          <w:szCs w:val="18"/>
          <w:lang w:eastAsia="pl-PL"/>
        </w:rPr>
      </w:pPr>
      <w:r w:rsidRPr="00E22851">
        <w:rPr>
          <w:rFonts w:ascii="Century Gothic" w:eastAsia="Times New Roman" w:hAnsi="Century Gothic" w:cs="Arial"/>
          <w:color w:val="000000"/>
          <w:sz w:val="18"/>
          <w:szCs w:val="18"/>
          <w:lang w:eastAsia="pl-PL"/>
        </w:rPr>
        <w:t>3.</w:t>
      </w:r>
      <w:r w:rsidR="000B5CB9">
        <w:rPr>
          <w:rFonts w:ascii="Century Gothic" w:eastAsia="Times New Roman" w:hAnsi="Century Gothic" w:cs="Arial"/>
          <w:color w:val="000000"/>
          <w:sz w:val="18"/>
          <w:szCs w:val="18"/>
          <w:lang w:eastAsia="pl-PL"/>
        </w:rPr>
        <w:t xml:space="preserve"> </w:t>
      </w:r>
      <w:r w:rsidR="005A3B1B">
        <w:rPr>
          <w:rFonts w:ascii="Century Gothic" w:eastAsia="Times New Roman" w:hAnsi="Century Gothic" w:cs="Arial"/>
          <w:color w:val="000000"/>
          <w:sz w:val="18"/>
          <w:szCs w:val="18"/>
          <w:lang w:eastAsia="pl-PL"/>
        </w:rPr>
        <w:t xml:space="preserve"> </w:t>
      </w:r>
      <w:r w:rsidRPr="00E22851">
        <w:rPr>
          <w:rFonts w:ascii="Century Gothic" w:eastAsia="Times New Roman" w:hAnsi="Century Gothic" w:cs="Arial"/>
          <w:color w:val="000000"/>
          <w:sz w:val="18"/>
          <w:szCs w:val="18"/>
          <w:lang w:eastAsia="pl-PL"/>
        </w:rPr>
        <w:t xml:space="preserve">Oferta, która przedstawia najkorzystniejszy bilans (maksymalna liczba przyznanych punktów </w:t>
      </w:r>
      <w:r w:rsidR="00443CDC">
        <w:rPr>
          <w:rFonts w:ascii="Century Gothic" w:eastAsia="Times New Roman" w:hAnsi="Century Gothic" w:cs="Arial"/>
          <w:color w:val="000000"/>
          <w:sz w:val="18"/>
          <w:szCs w:val="18"/>
          <w:lang w:eastAsia="pl-PL"/>
        </w:rPr>
        <w:t xml:space="preserve">                       </w:t>
      </w:r>
      <w:r w:rsidRPr="00E22851">
        <w:rPr>
          <w:rFonts w:ascii="Century Gothic" w:eastAsia="Times New Roman" w:hAnsi="Century Gothic" w:cs="Arial"/>
          <w:color w:val="000000"/>
          <w:sz w:val="18"/>
          <w:szCs w:val="18"/>
          <w:lang w:eastAsia="pl-PL"/>
        </w:rPr>
        <w:t>w oparciu  o ustalone kryteria (C+</w:t>
      </w:r>
      <w:r w:rsidR="008951D3">
        <w:rPr>
          <w:rFonts w:ascii="Century Gothic" w:eastAsia="Times New Roman" w:hAnsi="Century Gothic" w:cs="Arial"/>
          <w:color w:val="000000"/>
          <w:sz w:val="18"/>
          <w:szCs w:val="18"/>
          <w:lang w:eastAsia="pl-PL"/>
        </w:rPr>
        <w:t>O</w:t>
      </w:r>
      <w:r w:rsidRPr="00E22851">
        <w:rPr>
          <w:rFonts w:ascii="Century Gothic" w:eastAsia="Times New Roman" w:hAnsi="Century Gothic" w:cs="Arial"/>
          <w:color w:val="000000"/>
          <w:sz w:val="18"/>
          <w:szCs w:val="18"/>
          <w:lang w:eastAsia="pl-PL"/>
        </w:rPr>
        <w:t xml:space="preserve">) zostanie uznana za najkorzystniejszą, pozostałe oferty zostaną sklasyfikowane zgodnie z ilością uzyskanych punktów. </w:t>
      </w:r>
    </w:p>
    <w:p w14:paraId="4090E987" w14:textId="30706246" w:rsidR="00513DF6" w:rsidRDefault="00513DF6" w:rsidP="005A3B1B">
      <w:pPr>
        <w:tabs>
          <w:tab w:val="left" w:pos="567"/>
          <w:tab w:val="left" w:pos="1134"/>
        </w:tabs>
        <w:suppressAutoHyphens/>
        <w:spacing w:after="0" w:line="240" w:lineRule="auto"/>
        <w:ind w:left="851" w:hanging="284"/>
        <w:jc w:val="both"/>
        <w:rPr>
          <w:rFonts w:ascii="Century Gothic" w:eastAsia="Times New Roman" w:hAnsi="Century Gothic" w:cs="Arial"/>
          <w:color w:val="000000"/>
          <w:sz w:val="18"/>
          <w:szCs w:val="18"/>
          <w:lang w:eastAsia="pl-PL"/>
        </w:rPr>
      </w:pPr>
      <w:r w:rsidRPr="00E22851">
        <w:rPr>
          <w:rFonts w:ascii="Century Gothic" w:eastAsia="Times New Roman" w:hAnsi="Century Gothic" w:cs="Arial"/>
          <w:color w:val="000000"/>
          <w:sz w:val="18"/>
          <w:szCs w:val="18"/>
          <w:lang w:eastAsia="pl-PL"/>
        </w:rPr>
        <w:t xml:space="preserve">4. </w:t>
      </w:r>
      <w:r w:rsidR="00424594">
        <w:rPr>
          <w:rFonts w:ascii="Century Gothic" w:eastAsia="Times New Roman" w:hAnsi="Century Gothic" w:cs="Arial"/>
          <w:color w:val="000000"/>
          <w:sz w:val="18"/>
          <w:szCs w:val="18"/>
          <w:lang w:eastAsia="pl-PL"/>
        </w:rPr>
        <w:t xml:space="preserve"> </w:t>
      </w:r>
      <w:r w:rsidRPr="00E22851">
        <w:rPr>
          <w:rFonts w:ascii="Century Gothic" w:eastAsia="Times New Roman" w:hAnsi="Century Gothic" w:cs="Arial"/>
          <w:color w:val="000000"/>
          <w:sz w:val="18"/>
          <w:szCs w:val="18"/>
          <w:lang w:eastAsia="pl-PL"/>
        </w:rPr>
        <w:t>Przy dokonywaniu wyboru najkorzystniejszej oferty Zamawiający będzie stosował wyłącznie zasady  i kryteria określone w niniejszej SWZ.</w:t>
      </w:r>
    </w:p>
    <w:p w14:paraId="6276D817" w14:textId="044CE132" w:rsidR="004F682B" w:rsidRDefault="004F682B" w:rsidP="009D22E0">
      <w:pPr>
        <w:tabs>
          <w:tab w:val="left" w:pos="567"/>
        </w:tabs>
        <w:suppressAutoHyphens/>
        <w:spacing w:after="0" w:line="240" w:lineRule="auto"/>
        <w:ind w:left="851" w:hanging="284"/>
        <w:jc w:val="both"/>
        <w:rPr>
          <w:rFonts w:ascii="Century Gothic" w:eastAsia="Times New Roman" w:hAnsi="Century Gothic" w:cs="Arial"/>
          <w:color w:val="000000"/>
          <w:sz w:val="18"/>
          <w:szCs w:val="18"/>
          <w:lang w:eastAsia="pl-PL"/>
        </w:rPr>
      </w:pPr>
    </w:p>
    <w:p w14:paraId="7A48C19F" w14:textId="28C28F3F"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74396C">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INFORMACJE    O   FORMALNOŚCIACH,   JAKIE   POWINNY  ZOSTAĆ  DOPEŁNIONE  PO  WYBORZE  OFERTY  W CELU  ZAWARCIA UMOWY  W  SPRAWIE   ZAMÓWIENIA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5FB3D95E" w:rsidR="00002528" w:rsidRPr="00002528" w:rsidRDefault="00002528" w:rsidP="005A3B1B">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291FFDCE" w:rsidR="00002528" w:rsidRPr="00002528" w:rsidRDefault="00002528" w:rsidP="005A3B1B">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Zamawiający może zawrzeć umowę w sprawie zamówienia publicznego przed upływem terminu, o którym mowa w ust.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w:t>
      </w:r>
      <w:r w:rsidR="004567C2">
        <w:rPr>
          <w:rFonts w:ascii="Century Gothic" w:eastAsia="Times New Roman" w:hAnsi="Century Gothic" w:cs="Arial"/>
          <w:sz w:val="18"/>
          <w:szCs w:val="18"/>
          <w:lang w:eastAsia="pl-PL"/>
        </w:rPr>
        <w:t xml:space="preserve"> z możliwością negocjacji</w:t>
      </w:r>
      <w:r w:rsidRPr="00002528">
        <w:rPr>
          <w:rFonts w:ascii="Century Gothic" w:eastAsia="Times New Roman" w:hAnsi="Century Gothic" w:cs="Arial"/>
          <w:sz w:val="18"/>
          <w:szCs w:val="18"/>
          <w:lang w:eastAsia="pl-PL"/>
        </w:rPr>
        <w:t xml:space="preserve"> złożono tylko jedną ofertę.</w:t>
      </w:r>
    </w:p>
    <w:p w14:paraId="7D9D4F2A" w14:textId="4CA6FA3E" w:rsidR="00DB3C2C" w:rsidRDefault="00002528" w:rsidP="005A3B1B">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5A3B1B">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5A3B1B">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4CDC9016"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00E876F0">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17D7CCE8" w:rsidR="00F91580" w:rsidRDefault="00E876F0" w:rsidP="00E876F0">
      <w:pPr>
        <w:suppressAutoHyphens/>
        <w:spacing w:after="0" w:line="240" w:lineRule="auto"/>
        <w:ind w:left="709" w:hanging="142"/>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 xml:space="preserve">Zgodnie z art. </w:t>
      </w:r>
      <w:r w:rsidR="0074396C" w:rsidRPr="0074396C">
        <w:rPr>
          <w:rFonts w:ascii="Century Gothic" w:eastAsia="Times New Roman" w:hAnsi="Century Gothic" w:cs="Arial"/>
          <w:sz w:val="18"/>
          <w:szCs w:val="18"/>
          <w:lang w:eastAsia="ar-SA"/>
        </w:rPr>
        <w:t>450</w:t>
      </w:r>
      <w:r w:rsidR="000039C3" w:rsidRPr="0074396C">
        <w:rPr>
          <w:rFonts w:ascii="Century Gothic" w:eastAsia="Times New Roman" w:hAnsi="Century Gothic" w:cs="Arial"/>
          <w:sz w:val="18"/>
          <w:szCs w:val="18"/>
          <w:lang w:eastAsia="ar-SA"/>
        </w:rPr>
        <w:t xml:space="preserve"> ust. </w:t>
      </w:r>
      <w:r w:rsidR="0074396C" w:rsidRPr="0074396C">
        <w:rPr>
          <w:rFonts w:ascii="Century Gothic" w:eastAsia="Times New Roman" w:hAnsi="Century Gothic" w:cs="Arial"/>
          <w:sz w:val="18"/>
          <w:szCs w:val="18"/>
          <w:lang w:eastAsia="ar-SA"/>
        </w:rPr>
        <w:t>2</w:t>
      </w:r>
      <w:r w:rsidR="004E3F79" w:rsidRPr="0074396C">
        <w:rPr>
          <w:rFonts w:ascii="Century Gothic" w:eastAsia="Times New Roman" w:hAnsi="Century Gothic" w:cs="Arial"/>
          <w:sz w:val="18"/>
          <w:szCs w:val="18"/>
          <w:lang w:eastAsia="ar-SA"/>
        </w:rPr>
        <w:t xml:space="preserve"> </w:t>
      </w:r>
      <w:proofErr w:type="spellStart"/>
      <w:r w:rsidR="004E3F79" w:rsidRPr="0074396C">
        <w:rPr>
          <w:rFonts w:ascii="Century Gothic" w:eastAsia="Times New Roman" w:hAnsi="Century Gothic" w:cs="Arial"/>
          <w:sz w:val="18"/>
          <w:szCs w:val="18"/>
          <w:lang w:eastAsia="ar-SA"/>
        </w:rPr>
        <w:t>Pzp</w:t>
      </w:r>
      <w:proofErr w:type="spellEnd"/>
      <w:r w:rsidR="000039C3" w:rsidRPr="00832F19">
        <w:rPr>
          <w:rFonts w:ascii="Century Gothic" w:eastAsia="Times New Roman" w:hAnsi="Century Gothic" w:cs="Arial"/>
          <w:sz w:val="18"/>
          <w:szCs w:val="18"/>
          <w:lang w:eastAsia="ar-SA"/>
        </w:rPr>
        <w:t xml:space="preserve"> Zamawiający  nie wymaga wniesienia zabezpieczenia należytego   wykonania umowy. </w:t>
      </w:r>
      <w:r w:rsidR="00F91580">
        <w:rPr>
          <w:rFonts w:ascii="Century Gothic" w:eastAsia="Times New Roman" w:hAnsi="Century Gothic" w:cs="Arial"/>
          <w:sz w:val="18"/>
          <w:szCs w:val="18"/>
          <w:lang w:eastAsia="ar-SA"/>
        </w:rPr>
        <w:t xml:space="preserve">                                                                                                                                                                                      </w:t>
      </w:r>
    </w:p>
    <w:p w14:paraId="1EAE4FA1" w14:textId="77777777"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1AF6B395" w14:textId="0E4A3CF9"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807297">
        <w:rPr>
          <w:rFonts w:ascii="Century Gothic" w:eastAsia="Tahoma" w:hAnsi="Century Gothic" w:cs="Arial"/>
          <w:b/>
          <w:bCs/>
          <w:sz w:val="20"/>
          <w:szCs w:val="20"/>
          <w:lang w:eastAsia="ar-SA"/>
        </w:rPr>
        <w:t>I</w:t>
      </w:r>
      <w:r w:rsidR="00B342D3">
        <w:rPr>
          <w:rFonts w:ascii="Century Gothic" w:eastAsia="Tahoma" w:hAnsi="Century Gothic" w:cs="Arial"/>
          <w:b/>
          <w:bCs/>
          <w:sz w:val="20"/>
          <w:szCs w:val="20"/>
          <w:lang w:eastAsia="ar-SA"/>
        </w:rPr>
        <w:t>I</w:t>
      </w:r>
      <w:r w:rsidR="009D33ED" w:rsidRPr="00212982">
        <w:rPr>
          <w:rFonts w:ascii="Century Gothic" w:eastAsia="Tahoma" w:hAnsi="Century Gothic" w:cs="Arial"/>
          <w:b/>
          <w:bCs/>
          <w:sz w:val="20"/>
          <w:szCs w:val="20"/>
          <w:lang w:eastAsia="ar-SA"/>
        </w:rPr>
        <w:t>I</w:t>
      </w:r>
      <w:r w:rsidRPr="00212982">
        <w:rPr>
          <w:rFonts w:ascii="Century Gothic" w:eastAsia="Tahoma" w:hAnsi="Century Gothic" w:cs="Arial"/>
          <w:b/>
          <w:bCs/>
          <w:sz w:val="20"/>
          <w:szCs w:val="20"/>
          <w:lang w:eastAsia="ar-SA"/>
        </w:rPr>
        <w:t xml:space="preserve">. </w:t>
      </w:r>
      <w:r w:rsid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376F3370" w14:textId="77777777" w:rsidR="00E81687" w:rsidRDefault="00E81687" w:rsidP="00E876F0">
      <w:pPr>
        <w:tabs>
          <w:tab w:val="left" w:pos="7164"/>
        </w:tabs>
        <w:spacing w:after="0" w:line="240" w:lineRule="auto"/>
        <w:ind w:left="993" w:hanging="284"/>
        <w:jc w:val="both"/>
        <w:rPr>
          <w:rFonts w:ascii="Century Gothic" w:eastAsia="Tahoma" w:hAnsi="Century Gothic" w:cs="Arial"/>
          <w:sz w:val="18"/>
          <w:szCs w:val="18"/>
          <w:lang w:eastAsia="ar-SA"/>
        </w:rPr>
      </w:pPr>
    </w:p>
    <w:p w14:paraId="28FAD326" w14:textId="7A234DDE" w:rsidR="00010611" w:rsidRDefault="00212982" w:rsidP="00E876F0">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stanowiącym z</w:t>
      </w:r>
      <w:r w:rsidR="00F91580" w:rsidRPr="00212982">
        <w:rPr>
          <w:rFonts w:ascii="Century Gothic" w:eastAsia="Tahoma" w:hAnsi="Century Gothic" w:cs="Arial"/>
          <w:sz w:val="18"/>
          <w:szCs w:val="18"/>
          <w:lang w:eastAsia="ar-SA"/>
        </w:rPr>
        <w:t xml:space="preserve">ałącznik nr </w:t>
      </w:r>
      <w:r w:rsidR="0074396C">
        <w:rPr>
          <w:rFonts w:ascii="Century Gothic" w:eastAsia="Tahoma" w:hAnsi="Century Gothic" w:cs="Arial"/>
          <w:sz w:val="18"/>
          <w:szCs w:val="18"/>
          <w:lang w:eastAsia="ar-SA"/>
        </w:rPr>
        <w:t>4</w:t>
      </w:r>
      <w:r w:rsidR="00F91580" w:rsidRPr="00212982">
        <w:rPr>
          <w:rFonts w:ascii="Century Gothic" w:eastAsia="Tahoma" w:hAnsi="Century Gothic" w:cs="Arial"/>
          <w:sz w:val="18"/>
          <w:szCs w:val="18"/>
          <w:lang w:eastAsia="ar-SA"/>
        </w:rPr>
        <w:t xml:space="preserve"> do SWZ.</w:t>
      </w:r>
    </w:p>
    <w:p w14:paraId="2F028E01" w14:textId="316B01E6" w:rsidR="00010611" w:rsidRDefault="00F91580" w:rsidP="00E876F0">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7DDD5493" w:rsidR="00F91580" w:rsidRPr="00212982" w:rsidRDefault="00F91580" w:rsidP="00E876F0">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stanowiącym z</w:t>
      </w:r>
      <w:r w:rsidRPr="00212982">
        <w:rPr>
          <w:rFonts w:ascii="Century Gothic" w:eastAsia="Tahoma" w:hAnsi="Century Gothic" w:cs="Arial"/>
          <w:sz w:val="18"/>
          <w:szCs w:val="18"/>
          <w:lang w:eastAsia="ar-SA"/>
        </w:rPr>
        <w:t xml:space="preserve">ałącznik </w:t>
      </w:r>
      <w:r w:rsidRPr="009F78E8">
        <w:rPr>
          <w:rFonts w:ascii="Century Gothic" w:eastAsia="Tahoma" w:hAnsi="Century Gothic" w:cs="Arial"/>
          <w:sz w:val="18"/>
          <w:szCs w:val="18"/>
          <w:lang w:eastAsia="ar-SA"/>
        </w:rPr>
        <w:t xml:space="preserve">nr </w:t>
      </w:r>
      <w:r w:rsidR="0074396C" w:rsidRPr="009F78E8">
        <w:rPr>
          <w:rFonts w:ascii="Century Gothic" w:eastAsia="Tahoma" w:hAnsi="Century Gothic" w:cs="Arial"/>
          <w:sz w:val="18"/>
          <w:szCs w:val="18"/>
          <w:lang w:eastAsia="ar-SA"/>
        </w:rPr>
        <w:t>4</w:t>
      </w:r>
      <w:r w:rsidRPr="009F78E8">
        <w:rPr>
          <w:rFonts w:ascii="Century Gothic" w:eastAsia="Tahoma" w:hAnsi="Century Gothic" w:cs="Arial"/>
          <w:sz w:val="18"/>
          <w:szCs w:val="18"/>
          <w:lang w:eastAsia="ar-SA"/>
        </w:rPr>
        <w:t xml:space="preserve"> do</w:t>
      </w:r>
      <w:r w:rsidRPr="00212982">
        <w:rPr>
          <w:rFonts w:ascii="Century Gothic" w:eastAsia="Tahoma" w:hAnsi="Century Gothic" w:cs="Arial"/>
          <w:sz w:val="18"/>
          <w:szCs w:val="18"/>
          <w:lang w:eastAsia="ar-SA"/>
        </w:rPr>
        <w:t xml:space="preserve"> SWZ.</w:t>
      </w:r>
    </w:p>
    <w:p w14:paraId="32CF414A" w14:textId="47C9A321" w:rsidR="001B7A56" w:rsidRPr="00212982" w:rsidRDefault="001B7A56" w:rsidP="00E876F0">
      <w:pPr>
        <w:keepNext/>
        <w:suppressAutoHyphen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56C5B7A6" w:rsidR="000039C3" w:rsidRPr="0074396C" w:rsidRDefault="000039C3" w:rsidP="00E876F0">
      <w:pPr>
        <w:spacing w:before="100" w:beforeAutospacing="1" w:after="100" w:afterAutospacing="1" w:line="200" w:lineRule="atLeast"/>
        <w:ind w:left="709" w:hanging="709"/>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002528" w:rsidRPr="00F91580">
        <w:rPr>
          <w:rFonts w:ascii="Century Gothic" w:eastAsia="Times New Roman" w:hAnsi="Century Gothic" w:cs="Times New Roman"/>
          <w:b/>
          <w:bCs/>
          <w:sz w:val="20"/>
          <w:szCs w:val="20"/>
          <w:lang w:eastAsia="pl-PL"/>
        </w:rPr>
        <w:t>I</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E81687">
        <w:rPr>
          <w:rFonts w:ascii="Century Gothic" w:eastAsia="Times New Roman" w:hAnsi="Century Gothic" w:cs="Times New Roman"/>
          <w:b/>
          <w:bCs/>
          <w:sz w:val="20"/>
          <w:szCs w:val="20"/>
          <w:lang w:eastAsia="pl-PL"/>
        </w:rPr>
        <w:t xml:space="preserve"> </w:t>
      </w:r>
      <w:r w:rsidR="0074396C" w:rsidRPr="0074396C">
        <w:rPr>
          <w:rFonts w:ascii="Century Gothic" w:eastAsia="Times New Roman" w:hAnsi="Century Gothic" w:cs="Times New Roman"/>
          <w:b/>
          <w:bCs/>
          <w:sz w:val="20"/>
          <w:szCs w:val="20"/>
          <w:u w:val="single"/>
          <w:lang w:eastAsia="pl-PL"/>
        </w:rPr>
        <w:t xml:space="preserve">POUCZENIE O </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ŚRODKACH </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ODWOŁAWCZYCH </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PRZYSŁUGUJĄCYCH WYKONAWCOM </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W</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TOKU</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w:t>
      </w:r>
      <w:r w:rsidR="00E876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POSTĘPOWANIA </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O</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UDZIELENIE</w:t>
      </w:r>
      <w:r w:rsidR="00E8168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ZAMÓWIENIA.</w:t>
      </w:r>
      <w:r w:rsidR="00212982" w:rsidRPr="0074396C">
        <w:rPr>
          <w:rFonts w:ascii="Century Gothic" w:eastAsia="Times New Roman" w:hAnsi="Century Gothic" w:cs="Times New Roman"/>
          <w:b/>
          <w:bCs/>
          <w:sz w:val="20"/>
          <w:szCs w:val="20"/>
          <w:u w:val="single"/>
          <w:lang w:eastAsia="pl-PL"/>
        </w:rPr>
        <w:t xml:space="preserve"> </w:t>
      </w:r>
    </w:p>
    <w:p w14:paraId="57DAED9E" w14:textId="73FD4F01" w:rsidR="00EA724D" w:rsidRPr="00EA724D"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08FFA055" w:rsidR="00EA724D" w:rsidRPr="00EA724D"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06D07CF9" w14:textId="24B76689" w:rsidR="00EA724D" w:rsidRPr="00EA724D" w:rsidRDefault="00EA724D" w:rsidP="00E876F0">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E876F0">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lastRenderedPageBreak/>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E876F0">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E876F0">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E876F0">
      <w:pPr>
        <w:spacing w:after="0" w:line="200" w:lineRule="atLeast"/>
        <w:ind w:left="993"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E876F0">
      <w:pPr>
        <w:spacing w:after="0" w:line="200" w:lineRule="atLeast"/>
        <w:ind w:left="993"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E876F0">
      <w:pPr>
        <w:spacing w:after="0" w:line="200" w:lineRule="atLeast"/>
        <w:ind w:left="993"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E876F0">
      <w:pPr>
        <w:spacing w:after="0" w:line="200" w:lineRule="atLeast"/>
        <w:ind w:left="993"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Pr="00832F19" w:rsidRDefault="00EA724D" w:rsidP="00E876F0">
      <w:pPr>
        <w:spacing w:after="0" w:line="200" w:lineRule="atLeast"/>
        <w:ind w:left="993"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22D295FC"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03D0B4B9" w14:textId="220C6D86"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Pr="00832F1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44741DC5"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9C46AD">
        <w:rPr>
          <w:rFonts w:ascii="Century Gothic" w:eastAsia="Calibri" w:hAnsi="Century Gothic" w:cs="TTC4o00"/>
          <w:color w:val="000000"/>
          <w:sz w:val="18"/>
          <w:szCs w:val="18"/>
          <w:lang w:eastAsia="pl-PL"/>
        </w:rPr>
        <w:t>Warmińsko – Mazurskie</w:t>
      </w:r>
      <w:r w:rsidR="009C46AD" w:rsidRPr="009C46AD">
        <w:rPr>
          <w:rFonts w:ascii="Century Gothic" w:eastAsia="Calibri" w:hAnsi="Century Gothic" w:cs="TTC4o00"/>
          <w:color w:val="000000"/>
          <w:sz w:val="18"/>
          <w:szCs w:val="18"/>
          <w:lang w:eastAsia="pl-PL"/>
        </w:rPr>
        <w:t xml:space="preserve"> Centrum Chorób Płuc w Olsztynie</w:t>
      </w:r>
      <w:r w:rsidRPr="00832F19">
        <w:rPr>
          <w:rFonts w:ascii="Century Gothic" w:eastAsia="Calibri" w:hAnsi="Century Gothic" w:cs="TTC4o00"/>
          <w:color w:val="000000"/>
          <w:sz w:val="18"/>
          <w:szCs w:val="18"/>
          <w:lang w:eastAsia="pl-PL"/>
        </w:rPr>
        <w:t>,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 xml:space="preserve">gdalena </w:t>
      </w:r>
      <w:proofErr w:type="spellStart"/>
      <w:r w:rsidR="00EA724D">
        <w:rPr>
          <w:rFonts w:ascii="Century Gothic" w:eastAsia="Calibri" w:hAnsi="Century Gothic" w:cs="TTC4o00"/>
          <w:color w:val="000000"/>
          <w:sz w:val="18"/>
          <w:szCs w:val="18"/>
          <w:lang w:eastAsia="pl-PL"/>
        </w:rPr>
        <w:t>Ponichtera</w:t>
      </w:r>
      <w:proofErr w:type="spellEnd"/>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521C69B3"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C33E59" w:rsidRPr="00832F19">
        <w:rPr>
          <w:rFonts w:ascii="Century Gothic" w:eastAsia="Calibri" w:hAnsi="Century Gothic" w:cs="TTC4o00"/>
          <w:b/>
          <w:color w:val="000000"/>
          <w:sz w:val="18"/>
          <w:szCs w:val="18"/>
          <w:lang w:eastAsia="pl-PL"/>
        </w:rPr>
        <w:t>S</w:t>
      </w:r>
      <w:r w:rsidRPr="00832F19">
        <w:rPr>
          <w:rFonts w:ascii="Century Gothic" w:eastAsia="Calibri" w:hAnsi="Century Gothic" w:cs="TTC4o00"/>
          <w:b/>
          <w:color w:val="000000"/>
          <w:sz w:val="18"/>
          <w:szCs w:val="18"/>
          <w:lang w:eastAsia="pl-PL"/>
        </w:rPr>
        <w:t>OZ.383</w:t>
      </w:r>
      <w:r w:rsidR="00F37569">
        <w:rPr>
          <w:rFonts w:ascii="Century Gothic" w:eastAsia="Calibri" w:hAnsi="Century Gothic" w:cs="TTC4o00"/>
          <w:b/>
          <w:color w:val="000000"/>
          <w:sz w:val="18"/>
          <w:szCs w:val="18"/>
          <w:lang w:eastAsia="pl-PL"/>
        </w:rPr>
        <w:t>.12.</w:t>
      </w:r>
      <w:r w:rsidR="00C33E59" w:rsidRPr="00832F19">
        <w:rPr>
          <w:rFonts w:ascii="Century Gothic" w:eastAsia="Calibri" w:hAnsi="Century Gothic" w:cs="TTC4o00"/>
          <w:b/>
          <w:color w:val="000000"/>
          <w:sz w:val="18"/>
          <w:szCs w:val="18"/>
          <w:lang w:eastAsia="pl-PL"/>
        </w:rPr>
        <w:t>20</w:t>
      </w:r>
      <w:r w:rsidR="00251ED5" w:rsidRPr="00832F19">
        <w:rPr>
          <w:rFonts w:ascii="Century Gothic" w:eastAsia="Calibri" w:hAnsi="Century Gothic" w:cs="TTC4o00"/>
          <w:b/>
          <w:color w:val="000000"/>
          <w:sz w:val="18"/>
          <w:szCs w:val="18"/>
          <w:lang w:eastAsia="pl-PL"/>
        </w:rPr>
        <w:t>2</w:t>
      </w:r>
      <w:r w:rsidR="009C46AD">
        <w:rPr>
          <w:rFonts w:ascii="Century Gothic" w:eastAsia="Calibri" w:hAnsi="Century Gothic" w:cs="TTC4o00"/>
          <w:b/>
          <w:color w:val="000000"/>
          <w:sz w:val="18"/>
          <w:szCs w:val="18"/>
          <w:lang w:eastAsia="pl-PL"/>
        </w:rPr>
        <w:t>2</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514011AD"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lastRenderedPageBreak/>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E02E61">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E02E61">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E02E61">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52A8328A" w:rsidR="000039C3" w:rsidRPr="001115E0" w:rsidRDefault="000039C3" w:rsidP="001115E0">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2CDDC3AB" w14:textId="73645101" w:rsidR="001115E0" w:rsidRPr="001115E0" w:rsidRDefault="001115E0" w:rsidP="001115E0">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832F19">
        <w:rPr>
          <w:rFonts w:ascii="Century Gothic" w:hAnsi="Century Gothic"/>
          <w:sz w:val="18"/>
          <w:szCs w:val="18"/>
          <w:lang w:eastAsia="pl-PL"/>
        </w:rPr>
        <w:t xml:space="preserve">Odbiorcą Pani/Pana danych osobowych </w:t>
      </w:r>
      <w:r w:rsidR="00105A7D">
        <w:rPr>
          <w:rFonts w:ascii="Century Gothic" w:hAnsi="Century Gothic"/>
          <w:sz w:val="18"/>
          <w:szCs w:val="18"/>
          <w:lang w:eastAsia="pl-PL"/>
        </w:rPr>
        <w:t xml:space="preserve">przekazywanych przez platformę zakupową </w:t>
      </w:r>
      <w:r w:rsidRPr="00832F19">
        <w:rPr>
          <w:rFonts w:ascii="Century Gothic" w:hAnsi="Century Gothic"/>
          <w:sz w:val="18"/>
          <w:szCs w:val="18"/>
          <w:lang w:eastAsia="pl-PL"/>
        </w:rPr>
        <w:t>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w:t>
      </w:r>
      <w:r>
        <w:rPr>
          <w:rFonts w:ascii="Century Gothic" w:hAnsi="Century Gothic"/>
          <w:sz w:val="18"/>
          <w:szCs w:val="18"/>
          <w:lang w:eastAsia="pl-PL"/>
        </w:rPr>
        <w:t xml:space="preserve"> </w:t>
      </w:r>
      <w:r w:rsidRPr="00832F19">
        <w:rPr>
          <w:rFonts w:ascii="Century Gothic" w:hAnsi="Century Gothic"/>
          <w:sz w:val="18"/>
          <w:szCs w:val="18"/>
          <w:lang w:eastAsia="pl-PL"/>
        </w:rPr>
        <w:t>o</w:t>
      </w:r>
      <w:r>
        <w:rPr>
          <w:rFonts w:ascii="Century Gothic" w:hAnsi="Century Gothic"/>
          <w:sz w:val="18"/>
          <w:szCs w:val="18"/>
          <w:lang w:eastAsia="pl-PL"/>
        </w:rPr>
        <w:t xml:space="preserve"> </w:t>
      </w:r>
      <w:r w:rsidRPr="00832F19">
        <w:rPr>
          <w:rFonts w:ascii="Century Gothic" w:hAnsi="Century Gothic"/>
          <w:sz w:val="18"/>
          <w:szCs w:val="18"/>
          <w:lang w:eastAsia="pl-PL"/>
        </w:rPr>
        <w:t>udzielenie</w:t>
      </w:r>
      <w:r>
        <w:rPr>
          <w:rFonts w:ascii="Century Gothic" w:hAnsi="Century Gothic"/>
          <w:sz w:val="18"/>
          <w:szCs w:val="18"/>
          <w:lang w:eastAsia="pl-PL"/>
        </w:rPr>
        <w:t xml:space="preserve"> </w:t>
      </w:r>
      <w:r w:rsidRPr="00832F19">
        <w:rPr>
          <w:rFonts w:ascii="Century Gothic" w:hAnsi="Century Gothic"/>
          <w:sz w:val="18"/>
          <w:szCs w:val="18"/>
          <w:lang w:eastAsia="pl-PL"/>
        </w:rPr>
        <w:t>zamówienia</w:t>
      </w:r>
      <w:r>
        <w:rPr>
          <w:rFonts w:ascii="Century Gothic" w:hAnsi="Century Gothic"/>
          <w:sz w:val="18"/>
          <w:szCs w:val="18"/>
          <w:lang w:eastAsia="pl-PL"/>
        </w:rPr>
        <w:t xml:space="preserve"> </w:t>
      </w:r>
      <w:r w:rsidRPr="00832F19">
        <w:rPr>
          <w:rFonts w:ascii="Century Gothic" w:hAnsi="Century Gothic"/>
          <w:sz w:val="18"/>
          <w:szCs w:val="18"/>
          <w:lang w:eastAsia="pl-PL"/>
        </w:rPr>
        <w:t>publicznego,</w:t>
      </w:r>
      <w:r>
        <w:rPr>
          <w:rFonts w:ascii="Century Gothic" w:hAnsi="Century Gothic"/>
          <w:sz w:val="18"/>
          <w:szCs w:val="18"/>
          <w:lang w:eastAsia="pl-PL"/>
        </w:rPr>
        <w:t xml:space="preserve"> </w:t>
      </w:r>
      <w:r w:rsidRPr="00832F19">
        <w:rPr>
          <w:rFonts w:ascii="Century Gothic" w:hAnsi="Century Gothic"/>
          <w:sz w:val="18"/>
          <w:szCs w:val="18"/>
        </w:rPr>
        <w:t>działającą</w:t>
      </w:r>
      <w:r>
        <w:rPr>
          <w:rFonts w:ascii="Century Gothic" w:hAnsi="Century Gothic"/>
          <w:sz w:val="18"/>
          <w:szCs w:val="18"/>
        </w:rPr>
        <w:t xml:space="preserve"> </w:t>
      </w:r>
      <w:r w:rsidRPr="00832F19">
        <w:rPr>
          <w:rFonts w:ascii="Century Gothic" w:hAnsi="Century Gothic"/>
          <w:sz w:val="18"/>
          <w:szCs w:val="18"/>
        </w:rPr>
        <w:t>pod</w:t>
      </w:r>
      <w:r>
        <w:rPr>
          <w:rFonts w:ascii="Century Gothic" w:hAnsi="Century Gothic"/>
          <w:sz w:val="18"/>
          <w:szCs w:val="18"/>
        </w:rPr>
        <w:t xml:space="preserve"> </w:t>
      </w:r>
      <w:r w:rsidRPr="00832F19">
        <w:rPr>
          <w:rFonts w:ascii="Century Gothic" w:hAnsi="Century Gothic"/>
          <w:sz w:val="18"/>
          <w:szCs w:val="18"/>
        </w:rPr>
        <w:t xml:space="preserve">adresem: </w:t>
      </w:r>
      <w:hyperlink r:id="rId25" w:history="1">
        <w:r w:rsidRPr="00832F19">
          <w:rPr>
            <w:rStyle w:val="Hipercze"/>
            <w:rFonts w:ascii="Century Gothic" w:hAnsi="Century Gothic"/>
            <w:sz w:val="18"/>
            <w:szCs w:val="18"/>
          </w:rPr>
          <w:t>https://pulmonologia-olsztyn.ezamawiajacy.pl/servlet/HomeServlet</w:t>
        </w:r>
      </w:hyperlink>
    </w:p>
    <w:p w14:paraId="320E3670" w14:textId="77777777" w:rsidR="00105A7D" w:rsidRDefault="00105A7D" w:rsidP="004E3F79">
      <w:pPr>
        <w:suppressAutoHyphens/>
        <w:spacing w:after="0" w:line="200" w:lineRule="atLeast"/>
        <w:rPr>
          <w:rFonts w:ascii="Century Gothic" w:eastAsia="Times New Roman" w:hAnsi="Century Gothic" w:cs="Times New Roman"/>
          <w:bCs/>
          <w:sz w:val="18"/>
          <w:szCs w:val="18"/>
          <w:lang w:eastAsia="ar-SA"/>
        </w:rPr>
      </w:pPr>
    </w:p>
    <w:p w14:paraId="0249F11E" w14:textId="28B7EF62" w:rsidR="005156BC" w:rsidRPr="00010611" w:rsidRDefault="004E3F79" w:rsidP="004E3F79">
      <w:pPr>
        <w:suppressAutoHyphens/>
        <w:spacing w:after="0" w:line="200" w:lineRule="atLeast"/>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w:t>
      </w:r>
      <w:r w:rsidR="00740142" w:rsidRPr="00010611">
        <w:rPr>
          <w:rFonts w:ascii="Century Gothic" w:eastAsia="Times New Roman" w:hAnsi="Century Gothic" w:cs="Times New Roman"/>
          <w:bCs/>
          <w:sz w:val="16"/>
          <w:szCs w:val="16"/>
          <w:lang w:eastAsia="ar-SA"/>
        </w:rPr>
        <w:t>n</w:t>
      </w:r>
      <w:r w:rsidRPr="00010611">
        <w:rPr>
          <w:rFonts w:ascii="Century Gothic" w:eastAsia="Times New Roman" w:hAnsi="Century Gothic" w:cs="Times New Roman"/>
          <w:bCs/>
          <w:sz w:val="16"/>
          <w:szCs w:val="16"/>
          <w:lang w:eastAsia="ar-SA"/>
        </w:rPr>
        <w:t xml:space="preserve">r </w:t>
      </w:r>
      <w:r w:rsidR="00740142" w:rsidRPr="00010611">
        <w:rPr>
          <w:rFonts w:ascii="Century Gothic" w:eastAsia="Times New Roman" w:hAnsi="Century Gothic" w:cs="Times New Roman"/>
          <w:bCs/>
          <w:sz w:val="16"/>
          <w:szCs w:val="16"/>
          <w:lang w:eastAsia="ar-SA"/>
        </w:rPr>
        <w:t>1</w:t>
      </w:r>
      <w:r w:rsidR="005156BC" w:rsidRPr="00010611">
        <w:rPr>
          <w:rFonts w:ascii="Century Gothic" w:eastAsia="Times New Roman" w:hAnsi="Century Gothic" w:cs="Times New Roman"/>
          <w:bCs/>
          <w:sz w:val="16"/>
          <w:szCs w:val="16"/>
          <w:lang w:eastAsia="ar-SA"/>
        </w:rPr>
        <w:t xml:space="preserve"> - </w:t>
      </w:r>
      <w:r w:rsidRPr="00010611">
        <w:rPr>
          <w:rFonts w:ascii="Century Gothic" w:eastAsia="Times New Roman" w:hAnsi="Century Gothic" w:cs="Times New Roman"/>
          <w:bCs/>
          <w:sz w:val="16"/>
          <w:szCs w:val="16"/>
          <w:lang w:eastAsia="ar-SA"/>
        </w:rPr>
        <w:t xml:space="preserve"> </w:t>
      </w:r>
      <w:r w:rsidR="005156BC" w:rsidRPr="00010611">
        <w:rPr>
          <w:rFonts w:ascii="Century Gothic" w:eastAsia="Times New Roman" w:hAnsi="Century Gothic" w:cs="Times New Roman"/>
          <w:bCs/>
          <w:sz w:val="16"/>
          <w:szCs w:val="16"/>
          <w:lang w:eastAsia="ar-SA"/>
        </w:rPr>
        <w:t>Formularz ofertowy</w:t>
      </w:r>
    </w:p>
    <w:p w14:paraId="1B0B5D11" w14:textId="5035F38F" w:rsidR="00740142" w:rsidRPr="00010611" w:rsidRDefault="00740142" w:rsidP="004E3F79">
      <w:pPr>
        <w:suppressAutoHyphens/>
        <w:spacing w:after="0" w:line="200" w:lineRule="atLeast"/>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Załącznik nr 2 -  Formularz cenowy</w:t>
      </w:r>
    </w:p>
    <w:p w14:paraId="6A5271B4" w14:textId="3385B704" w:rsidR="005156BC" w:rsidRPr="00010611" w:rsidRDefault="005156BC" w:rsidP="004E3F79">
      <w:pPr>
        <w:spacing w:after="0" w:line="200" w:lineRule="atLeast"/>
        <w:ind w:left="1418" w:hanging="1418"/>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004E3F79" w:rsidRPr="00010611">
        <w:rPr>
          <w:rFonts w:ascii="Century Gothic" w:eastAsia="Times New Roman" w:hAnsi="Century Gothic" w:cs="Times New Roman"/>
          <w:sz w:val="16"/>
          <w:szCs w:val="16"/>
          <w:lang w:eastAsia="pl-PL"/>
        </w:rPr>
        <w:t xml:space="preserve">nr 3 -  </w:t>
      </w:r>
      <w:r w:rsidRPr="00010611">
        <w:rPr>
          <w:rFonts w:ascii="Century Gothic" w:eastAsia="Times New Roman" w:hAnsi="Century Gothic" w:cs="Times New Roman"/>
          <w:sz w:val="16"/>
          <w:szCs w:val="16"/>
          <w:lang w:eastAsia="pl-PL"/>
        </w:rPr>
        <w:t>Oświadczenie  o spełnianiu warunków udziału w postępowaniu</w:t>
      </w:r>
      <w:r w:rsidR="00105A7D" w:rsidRPr="00010611">
        <w:rPr>
          <w:rFonts w:ascii="Century Gothic" w:eastAsia="Times New Roman" w:hAnsi="Century Gothic" w:cs="Times New Roman"/>
          <w:sz w:val="16"/>
          <w:szCs w:val="16"/>
          <w:lang w:eastAsia="pl-PL"/>
        </w:rPr>
        <w:t xml:space="preserve"> i  braku podstaw do wykluczenia</w:t>
      </w:r>
    </w:p>
    <w:p w14:paraId="5AA8C701" w14:textId="32F31BFE" w:rsidR="009F78E8" w:rsidRPr="00010611" w:rsidRDefault="009F78E8" w:rsidP="009F78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Załącznik nr 4 -</w:t>
      </w:r>
      <w:r w:rsidR="00010611">
        <w:rPr>
          <w:rFonts w:ascii="Century Gothic" w:eastAsia="Times New Roman" w:hAnsi="Century Gothic" w:cs="Times New Roman"/>
          <w:sz w:val="16"/>
          <w:szCs w:val="16"/>
          <w:lang w:eastAsia="pl-PL"/>
        </w:rPr>
        <w:t xml:space="preserve">  </w:t>
      </w:r>
      <w:r w:rsidR="001115E0" w:rsidRPr="00010611">
        <w:rPr>
          <w:rFonts w:ascii="Century Gothic" w:eastAsia="Times New Roman" w:hAnsi="Century Gothic" w:cs="Times New Roman"/>
          <w:sz w:val="16"/>
          <w:szCs w:val="16"/>
          <w:lang w:eastAsia="pl-PL"/>
        </w:rPr>
        <w:t>Projekt u</w:t>
      </w:r>
      <w:r w:rsidRPr="00010611">
        <w:rPr>
          <w:rFonts w:ascii="Century Gothic" w:eastAsia="Times New Roman" w:hAnsi="Century Gothic" w:cs="Times New Roman"/>
          <w:sz w:val="16"/>
          <w:szCs w:val="16"/>
          <w:lang w:eastAsia="pl-PL"/>
        </w:rPr>
        <w:t>mowy</w:t>
      </w:r>
    </w:p>
    <w:p w14:paraId="2F7011CD" w14:textId="0D0A8AC1" w:rsidR="00174859" w:rsidRPr="00010611" w:rsidRDefault="00174859" w:rsidP="009F78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Załącznik nr 5 -</w:t>
      </w:r>
      <w:r w:rsidR="00010611">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 xml:space="preserve">Wykaz wykonanych </w:t>
      </w:r>
      <w:r w:rsidR="00542217" w:rsidRPr="00010611">
        <w:rPr>
          <w:rFonts w:ascii="Century Gothic" w:eastAsia="Times New Roman" w:hAnsi="Century Gothic" w:cs="Times New Roman"/>
          <w:sz w:val="16"/>
          <w:szCs w:val="16"/>
          <w:lang w:eastAsia="pl-PL"/>
        </w:rPr>
        <w:t>usług</w:t>
      </w:r>
    </w:p>
    <w:p w14:paraId="3387CBCD" w14:textId="6879CD93" w:rsidR="00174859" w:rsidRPr="00010611" w:rsidRDefault="00C0254A" w:rsidP="00740142">
      <w:pPr>
        <w:spacing w:after="0" w:line="200" w:lineRule="atLeast"/>
        <w:ind w:left="1418" w:hanging="1418"/>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Załącznik nr</w:t>
      </w:r>
      <w:r w:rsidR="009F78E8" w:rsidRPr="00010611">
        <w:rPr>
          <w:rFonts w:ascii="Century Gothic" w:eastAsia="Times New Roman" w:hAnsi="Century Gothic" w:cs="Times New Roman"/>
          <w:sz w:val="16"/>
          <w:szCs w:val="16"/>
          <w:lang w:eastAsia="pl-PL"/>
        </w:rPr>
        <w:t xml:space="preserve"> </w:t>
      </w:r>
      <w:r w:rsidR="00174859" w:rsidRPr="00010611">
        <w:rPr>
          <w:rFonts w:ascii="Century Gothic" w:eastAsia="Times New Roman" w:hAnsi="Century Gothic" w:cs="Times New Roman"/>
          <w:sz w:val="16"/>
          <w:szCs w:val="16"/>
          <w:lang w:eastAsia="pl-PL"/>
        </w:rPr>
        <w:t>6</w:t>
      </w:r>
      <w:r w:rsidRPr="00010611">
        <w:rPr>
          <w:rFonts w:ascii="Century Gothic" w:eastAsia="Times New Roman" w:hAnsi="Century Gothic" w:cs="Times New Roman"/>
          <w:sz w:val="16"/>
          <w:szCs w:val="16"/>
          <w:lang w:eastAsia="pl-PL"/>
        </w:rPr>
        <w:t xml:space="preserve"> -  Oświadczenie dotyczące przynależności lub braku przynależności do tej samej grupy kapitałowej</w:t>
      </w:r>
      <w:r w:rsidR="00174859" w:rsidRPr="00010611">
        <w:rPr>
          <w:rFonts w:ascii="Century Gothic" w:eastAsia="Times New Roman" w:hAnsi="Century Gothic" w:cs="Times New Roman"/>
          <w:sz w:val="16"/>
          <w:szCs w:val="16"/>
          <w:lang w:eastAsia="pl-PL"/>
        </w:rPr>
        <w:t xml:space="preserve"> </w:t>
      </w:r>
    </w:p>
    <w:p w14:paraId="3264A1C1" w14:textId="23D07AD6" w:rsidR="00174859" w:rsidRPr="00010611" w:rsidRDefault="00174859" w:rsidP="00174859">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Załącznik nr 7 -</w:t>
      </w:r>
      <w:r w:rsidR="00010611">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Zobowiązanie innego podmiotu do udostępnienia niezbędnych zasobów Wykonawcy</w:t>
      </w:r>
    </w:p>
    <w:p w14:paraId="1BFB96A1" w14:textId="77777777" w:rsidR="005156BC" w:rsidRPr="00010611" w:rsidRDefault="005156BC" w:rsidP="005156BC">
      <w:pPr>
        <w:spacing w:after="0" w:line="200" w:lineRule="atLeast"/>
        <w:ind w:left="284" w:hanging="284"/>
        <w:jc w:val="both"/>
        <w:rPr>
          <w:rFonts w:ascii="Century Gothic" w:eastAsia="Times New Roman" w:hAnsi="Century Gothic" w:cs="Times New Roman"/>
          <w:sz w:val="16"/>
          <w:szCs w:val="16"/>
          <w:lang w:eastAsia="pl-PL"/>
        </w:rPr>
      </w:pPr>
    </w:p>
    <w:p w14:paraId="42AECDB5" w14:textId="07A1BA40" w:rsidR="00F371C4" w:rsidRDefault="00F371C4" w:rsidP="005156BC">
      <w:pPr>
        <w:spacing w:after="0" w:line="200" w:lineRule="atLeast"/>
        <w:ind w:left="284" w:hanging="284"/>
        <w:jc w:val="both"/>
        <w:rPr>
          <w:rFonts w:ascii="Century Gothic" w:eastAsia="Times New Roman" w:hAnsi="Century Gothic" w:cs="Times New Roman"/>
          <w:sz w:val="18"/>
          <w:szCs w:val="18"/>
          <w:lang w:eastAsia="pl-PL"/>
        </w:rPr>
      </w:pPr>
    </w:p>
    <w:p w14:paraId="6272D994" w14:textId="6B11E2AC" w:rsidR="008F69A1" w:rsidRDefault="008F69A1" w:rsidP="005156BC">
      <w:pPr>
        <w:spacing w:after="0" w:line="200" w:lineRule="atLeast"/>
        <w:ind w:left="284" w:hanging="284"/>
        <w:jc w:val="both"/>
        <w:rPr>
          <w:rFonts w:ascii="Century Gothic" w:eastAsia="Times New Roman" w:hAnsi="Century Gothic" w:cs="Times New Roman"/>
          <w:sz w:val="18"/>
          <w:szCs w:val="18"/>
          <w:lang w:eastAsia="pl-PL"/>
        </w:rPr>
      </w:pPr>
    </w:p>
    <w:p w14:paraId="2831CD82" w14:textId="19A5B2CB" w:rsidR="008F69A1" w:rsidRDefault="008F69A1" w:rsidP="005156BC">
      <w:pPr>
        <w:spacing w:after="0" w:line="200" w:lineRule="atLeast"/>
        <w:ind w:left="284" w:hanging="284"/>
        <w:jc w:val="both"/>
        <w:rPr>
          <w:rFonts w:ascii="Century Gothic" w:eastAsia="Times New Roman" w:hAnsi="Century Gothic" w:cs="Times New Roman"/>
          <w:sz w:val="18"/>
          <w:szCs w:val="18"/>
          <w:lang w:eastAsia="pl-PL"/>
        </w:rPr>
      </w:pPr>
    </w:p>
    <w:p w14:paraId="04C8E2ED" w14:textId="65A3D8E1" w:rsidR="008F69A1" w:rsidRDefault="008F69A1" w:rsidP="008F69A1">
      <w:pPr>
        <w:spacing w:after="0" w:line="200" w:lineRule="atLeast"/>
        <w:ind w:left="284" w:firstLine="5103"/>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Dyrektor</w:t>
      </w:r>
    </w:p>
    <w:p w14:paraId="6882F5CA" w14:textId="0B988D37" w:rsidR="008F69A1" w:rsidRDefault="008F69A1" w:rsidP="008F69A1">
      <w:pPr>
        <w:spacing w:after="0" w:line="200" w:lineRule="atLeast"/>
        <w:ind w:left="284" w:firstLine="5103"/>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Irena </w:t>
      </w:r>
      <w:proofErr w:type="spellStart"/>
      <w:r>
        <w:rPr>
          <w:rFonts w:ascii="Century Gothic" w:eastAsia="Times New Roman" w:hAnsi="Century Gothic" w:cs="Times New Roman"/>
          <w:sz w:val="18"/>
          <w:szCs w:val="18"/>
          <w:lang w:eastAsia="pl-PL"/>
        </w:rPr>
        <w:t>Petryna</w:t>
      </w:r>
      <w:proofErr w:type="spellEnd"/>
    </w:p>
    <w:p w14:paraId="766E30BF" w14:textId="59BFE268" w:rsidR="008F69A1" w:rsidRDefault="008F69A1" w:rsidP="008F69A1">
      <w:pPr>
        <w:spacing w:after="0" w:line="200" w:lineRule="atLeast"/>
        <w:ind w:left="284" w:firstLine="5103"/>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(Podpis w oryginale)</w:t>
      </w:r>
    </w:p>
    <w:sectPr w:rsidR="008F69A1" w:rsidSect="005E1D90">
      <w:footerReference w:type="default" r:id="rId26"/>
      <w:headerReference w:type="first" r:id="rId27"/>
      <w:type w:val="continuous"/>
      <w:pgSz w:w="11906" w:h="16838"/>
      <w:pgMar w:top="993"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7178" w14:textId="77777777" w:rsidR="00BE508E" w:rsidRDefault="00BE508E" w:rsidP="008A5607">
      <w:pPr>
        <w:spacing w:after="0" w:line="240" w:lineRule="auto"/>
      </w:pPr>
      <w:r>
        <w:separator/>
      </w:r>
    </w:p>
  </w:endnote>
  <w:endnote w:type="continuationSeparator" w:id="0">
    <w:p w14:paraId="68EF7663" w14:textId="77777777" w:rsidR="00BE508E" w:rsidRDefault="00BE508E"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4FB94AFC" w:rsidR="00D37855" w:rsidRPr="005416AB" w:rsidRDefault="00D37855">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DF7E7C">
          <w:rPr>
            <w:rFonts w:ascii="Century Gothic" w:hAnsi="Century Gothic"/>
            <w:noProof/>
            <w:sz w:val="16"/>
            <w:szCs w:val="16"/>
          </w:rPr>
          <w:t>13</w:t>
        </w:r>
        <w:r w:rsidRPr="005416AB">
          <w:rPr>
            <w:rFonts w:ascii="Century Gothic" w:hAnsi="Century Gothic"/>
            <w:sz w:val="16"/>
            <w:szCs w:val="16"/>
          </w:rPr>
          <w:fldChar w:fldCharType="end"/>
        </w:r>
      </w:p>
    </w:sdtContent>
  </w:sdt>
  <w:p w14:paraId="7966064C" w14:textId="77777777" w:rsidR="00D37855" w:rsidRDefault="00D378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8699" w14:textId="77777777" w:rsidR="00BE508E" w:rsidRDefault="00BE508E" w:rsidP="008A5607">
      <w:pPr>
        <w:spacing w:after="0" w:line="240" w:lineRule="auto"/>
      </w:pPr>
      <w:r>
        <w:separator/>
      </w:r>
    </w:p>
  </w:footnote>
  <w:footnote w:type="continuationSeparator" w:id="0">
    <w:p w14:paraId="62187992" w14:textId="77777777" w:rsidR="00BE508E" w:rsidRDefault="00BE508E" w:rsidP="008A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E3F1" w14:textId="745B7478" w:rsidR="005E1D90" w:rsidRDefault="005E1D90">
    <w:pPr>
      <w:pStyle w:val="Nagwek"/>
    </w:pPr>
    <w:r>
      <w:rPr>
        <w:rFonts w:ascii="Century Gothic" w:eastAsia="Times New Roman" w:hAnsi="Century Gothic" w:cs="Times New Roman"/>
        <w:noProof/>
        <w:sz w:val="20"/>
        <w:szCs w:val="20"/>
        <w:lang w:eastAsia="pl-PL"/>
      </w:rPr>
      <w:drawing>
        <wp:anchor distT="0" distB="0" distL="114300" distR="114300" simplePos="0" relativeHeight="251659264" behindDoc="0" locked="0" layoutInCell="1" allowOverlap="1" wp14:anchorId="73901BBF" wp14:editId="5D2D6667">
          <wp:simplePos x="0" y="0"/>
          <wp:positionH relativeFrom="page">
            <wp:align>left</wp:align>
          </wp:positionH>
          <wp:positionV relativeFrom="paragraph">
            <wp:posOffset>-449580</wp:posOffset>
          </wp:positionV>
          <wp:extent cx="7590155" cy="2028825"/>
          <wp:effectExtent l="0" t="0" r="0" b="952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2028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4150017"/>
    <w:lvl w:ilvl="0">
      <w:start w:val="1"/>
      <w:numFmt w:val="lowerLetter"/>
      <w:lvlText w:val="%1)"/>
      <w:lvlJc w:val="left"/>
      <w:pPr>
        <w:ind w:left="360" w:hanging="360"/>
      </w:pPr>
    </w:lvl>
  </w:abstractNum>
  <w:abstractNum w:abstractNumId="3"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C23B36"/>
    <w:multiLevelType w:val="hybridMultilevel"/>
    <w:tmpl w:val="80606482"/>
    <w:lvl w:ilvl="0" w:tplc="04150011">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 w15:restartNumberingAfterBreak="0">
    <w:nsid w:val="09A41157"/>
    <w:multiLevelType w:val="hybridMultilevel"/>
    <w:tmpl w:val="01600FCE"/>
    <w:lvl w:ilvl="0" w:tplc="FC141FD8">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9B35264"/>
    <w:multiLevelType w:val="hybridMultilevel"/>
    <w:tmpl w:val="3EB2BD0E"/>
    <w:lvl w:ilvl="0" w:tplc="7A1021E8">
      <w:start w:val="1"/>
      <w:numFmt w:val="lowerLetter"/>
      <w:lvlText w:val="%1)"/>
      <w:lvlJc w:val="left"/>
      <w:pPr>
        <w:ind w:left="177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E2408B"/>
    <w:multiLevelType w:val="hybridMultilevel"/>
    <w:tmpl w:val="BA0AAAC2"/>
    <w:lvl w:ilvl="0" w:tplc="5A305950">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45F91"/>
    <w:multiLevelType w:val="multilevel"/>
    <w:tmpl w:val="99C82BE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9FB5A64"/>
    <w:multiLevelType w:val="hybridMultilevel"/>
    <w:tmpl w:val="E8662928"/>
    <w:lvl w:ilvl="0" w:tplc="28A0FC8A">
      <w:start w:val="1"/>
      <w:numFmt w:val="decimal"/>
      <w:lvlText w:val="%1)"/>
      <w:lvlJc w:val="left"/>
      <w:pPr>
        <w:ind w:left="1440"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B0679E3"/>
    <w:multiLevelType w:val="multilevel"/>
    <w:tmpl w:val="B9AEDBE2"/>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4" w15:restartNumberingAfterBreak="0">
    <w:nsid w:val="247141F2"/>
    <w:multiLevelType w:val="hybridMultilevel"/>
    <w:tmpl w:val="372E68D0"/>
    <w:lvl w:ilvl="0" w:tplc="E252FA0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2D0D10B1"/>
    <w:multiLevelType w:val="hybridMultilevel"/>
    <w:tmpl w:val="4826344A"/>
    <w:lvl w:ilvl="0" w:tplc="7C50AF04">
      <w:start w:val="1"/>
      <w:numFmt w:val="decimal"/>
      <w:lvlText w:val="%1."/>
      <w:lvlJc w:val="left"/>
      <w:pPr>
        <w:ind w:left="1430" w:hanging="720"/>
      </w:pPr>
      <w:rPr>
        <w:rFonts w:ascii="Century Gothic" w:eastAsia="Times New Roman" w:hAnsi="Century Gothic" w:cs="Arial" w:hint="default"/>
        <w:b w:val="0"/>
        <w:bCs/>
        <w:color w:val="auto"/>
      </w:rPr>
    </w:lvl>
    <w:lvl w:ilvl="1" w:tplc="EAFC78BA">
      <w:start w:val="1"/>
      <w:numFmt w:val="decimal"/>
      <w:lvlText w:val="%2."/>
      <w:lvlJc w:val="left"/>
      <w:pPr>
        <w:ind w:left="1430" w:hanging="360"/>
      </w:pPr>
      <w:rPr>
        <w:rFonts w:cs="Times New Roman" w:hint="default"/>
        <w:b w:val="0"/>
      </w:rPr>
    </w:lvl>
    <w:lvl w:ilvl="2" w:tplc="0415001B">
      <w:start w:val="1"/>
      <w:numFmt w:val="lowerRoman"/>
      <w:lvlText w:val="%3."/>
      <w:lvlJc w:val="right"/>
      <w:pPr>
        <w:ind w:left="2870" w:hanging="180"/>
      </w:pPr>
      <w:rPr>
        <w:rFonts w:cs="Times New Roman"/>
      </w:rPr>
    </w:lvl>
    <w:lvl w:ilvl="3" w:tplc="0415000F">
      <w:start w:val="1"/>
      <w:numFmt w:val="decimal"/>
      <w:lvlText w:val="%4."/>
      <w:lvlJc w:val="left"/>
      <w:pPr>
        <w:ind w:left="3590" w:hanging="360"/>
      </w:pPr>
      <w:rPr>
        <w:rFonts w:cs="Times New Roman"/>
      </w:rPr>
    </w:lvl>
    <w:lvl w:ilvl="4" w:tplc="04150019">
      <w:start w:val="1"/>
      <w:numFmt w:val="lowerLetter"/>
      <w:lvlText w:val="%5."/>
      <w:lvlJc w:val="left"/>
      <w:pPr>
        <w:ind w:left="4310" w:hanging="360"/>
      </w:pPr>
      <w:rPr>
        <w:rFonts w:cs="Times New Roman"/>
      </w:rPr>
    </w:lvl>
    <w:lvl w:ilvl="5" w:tplc="C5EED990">
      <w:start w:val="1"/>
      <w:numFmt w:val="decimal"/>
      <w:lvlText w:val="%6."/>
      <w:lvlJc w:val="right"/>
      <w:pPr>
        <w:ind w:left="5030" w:hanging="180"/>
      </w:pPr>
      <w:rPr>
        <w:rFonts w:ascii="Arial" w:eastAsia="Times New Roman" w:hAnsi="Arial" w:cs="Arial"/>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16"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6A35BE"/>
    <w:multiLevelType w:val="hybridMultilevel"/>
    <w:tmpl w:val="EEB06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FE5846"/>
    <w:multiLevelType w:val="multilevel"/>
    <w:tmpl w:val="70BC4E58"/>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3A3C43"/>
    <w:multiLevelType w:val="multilevel"/>
    <w:tmpl w:val="AC1E72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1" w15:restartNumberingAfterBreak="0">
    <w:nsid w:val="49EA57EA"/>
    <w:multiLevelType w:val="hybridMultilevel"/>
    <w:tmpl w:val="E14831B0"/>
    <w:lvl w:ilvl="0" w:tplc="A712D2E4">
      <w:start w:val="1"/>
      <w:numFmt w:val="decimal"/>
      <w:lvlText w:val="%1."/>
      <w:lvlJc w:val="left"/>
      <w:pPr>
        <w:ind w:left="786" w:hanging="360"/>
      </w:pPr>
      <w:rPr>
        <w:rFonts w:eastAsiaTheme="minorHAnsi" w:cs="Arial"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4" w15:restartNumberingAfterBreak="0">
    <w:nsid w:val="5D35028B"/>
    <w:multiLevelType w:val="hybridMultilevel"/>
    <w:tmpl w:val="75443B9A"/>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5" w15:restartNumberingAfterBreak="0">
    <w:nsid w:val="5D6B27B8"/>
    <w:multiLevelType w:val="multilevel"/>
    <w:tmpl w:val="DCB8388E"/>
    <w:lvl w:ilvl="0">
      <w:start w:val="8"/>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ECC776A"/>
    <w:multiLevelType w:val="hybridMultilevel"/>
    <w:tmpl w:val="FE468A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8" w15:restartNumberingAfterBreak="0">
    <w:nsid w:val="67171ACE"/>
    <w:multiLevelType w:val="multilevel"/>
    <w:tmpl w:val="032E503C"/>
    <w:lvl w:ilvl="0">
      <w:start w:val="1"/>
      <w:numFmt w:val="decimal"/>
      <w:lvlText w:val="%1."/>
      <w:lvlJc w:val="left"/>
      <w:pPr>
        <w:ind w:left="360" w:hanging="360"/>
      </w:pPr>
    </w:lvl>
    <w:lvl w:ilvl="1">
      <w:start w:val="1"/>
      <w:numFmt w:val="lowerLetter"/>
      <w:lvlText w:val="%2)"/>
      <w:lvlJc w:val="left"/>
      <w:pPr>
        <w:ind w:left="1425"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B64957"/>
    <w:multiLevelType w:val="multilevel"/>
    <w:tmpl w:val="4B8474E2"/>
    <w:lvl w:ilvl="0">
      <w:start w:val="1"/>
      <w:numFmt w:val="decimal"/>
      <w:lvlText w:val="%1."/>
      <w:lvlJc w:val="left"/>
      <w:pPr>
        <w:ind w:left="360" w:hanging="360"/>
      </w:p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722ACD"/>
    <w:multiLevelType w:val="hybridMultilevel"/>
    <w:tmpl w:val="760C0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2"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9075955"/>
    <w:multiLevelType w:val="hybridMultilevel"/>
    <w:tmpl w:val="0358AD72"/>
    <w:lvl w:ilvl="0" w:tplc="FA0C68E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B832877"/>
    <w:multiLevelType w:val="hybridMultilevel"/>
    <w:tmpl w:val="A7C6D4F4"/>
    <w:lvl w:ilvl="0" w:tplc="461C28B8">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54764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14330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2518498">
    <w:abstractNumId w:val="12"/>
  </w:num>
  <w:num w:numId="4" w16cid:durableId="1519001007">
    <w:abstractNumId w:val="9"/>
  </w:num>
  <w:num w:numId="5" w16cid:durableId="415446334">
    <w:abstractNumId w:val="22"/>
  </w:num>
  <w:num w:numId="6" w16cid:durableId="383065385">
    <w:abstractNumId w:val="18"/>
  </w:num>
  <w:num w:numId="7" w16cid:durableId="1112554014">
    <w:abstractNumId w:val="28"/>
  </w:num>
  <w:num w:numId="8" w16cid:durableId="1479493030">
    <w:abstractNumId w:val="29"/>
  </w:num>
  <w:num w:numId="9" w16cid:durableId="932205815">
    <w:abstractNumId w:val="34"/>
  </w:num>
  <w:num w:numId="10" w16cid:durableId="360477821">
    <w:abstractNumId w:val="13"/>
  </w:num>
  <w:num w:numId="11" w16cid:durableId="588656929">
    <w:abstractNumId w:val="32"/>
  </w:num>
  <w:num w:numId="12" w16cid:durableId="558639234">
    <w:abstractNumId w:val="27"/>
  </w:num>
  <w:num w:numId="13" w16cid:durableId="1808935232">
    <w:abstractNumId w:val="10"/>
  </w:num>
  <w:num w:numId="14" w16cid:durableId="547692670">
    <w:abstractNumId w:val="15"/>
  </w:num>
  <w:num w:numId="15" w16cid:durableId="132910284">
    <w:abstractNumId w:val="19"/>
  </w:num>
  <w:num w:numId="16" w16cid:durableId="1820227286">
    <w:abstractNumId w:val="8"/>
  </w:num>
  <w:num w:numId="17" w16cid:durableId="756361052">
    <w:abstractNumId w:val="31"/>
  </w:num>
  <w:num w:numId="18" w16cid:durableId="550388791">
    <w:abstractNumId w:val="20"/>
  </w:num>
  <w:num w:numId="19" w16cid:durableId="41902535">
    <w:abstractNumId w:val="23"/>
  </w:num>
  <w:num w:numId="20" w16cid:durableId="792289351">
    <w:abstractNumId w:val="25"/>
  </w:num>
  <w:num w:numId="21" w16cid:durableId="1171793328">
    <w:abstractNumId w:val="11"/>
  </w:num>
  <w:num w:numId="22" w16cid:durableId="2093815636">
    <w:abstractNumId w:val="1"/>
  </w:num>
  <w:num w:numId="23" w16cid:durableId="2088991537">
    <w:abstractNumId w:val="5"/>
  </w:num>
  <w:num w:numId="24" w16cid:durableId="1158615210">
    <w:abstractNumId w:val="33"/>
  </w:num>
  <w:num w:numId="25" w16cid:durableId="356581824">
    <w:abstractNumId w:val="16"/>
  </w:num>
  <w:num w:numId="26" w16cid:durableId="330568757">
    <w:abstractNumId w:val="6"/>
  </w:num>
  <w:num w:numId="27" w16cid:durableId="1282417093">
    <w:abstractNumId w:val="7"/>
  </w:num>
  <w:num w:numId="28" w16cid:durableId="393354253">
    <w:abstractNumId w:val="17"/>
  </w:num>
  <w:num w:numId="29" w16cid:durableId="733435035">
    <w:abstractNumId w:val="2"/>
  </w:num>
  <w:num w:numId="30" w16cid:durableId="1297369318">
    <w:abstractNumId w:val="30"/>
  </w:num>
  <w:num w:numId="31" w16cid:durableId="1355422401">
    <w:abstractNumId w:val="4"/>
  </w:num>
  <w:num w:numId="32" w16cid:durableId="1289238385">
    <w:abstractNumId w:val="26"/>
  </w:num>
  <w:num w:numId="33" w16cid:durableId="178740190">
    <w:abstractNumId w:val="14"/>
  </w:num>
  <w:num w:numId="34" w16cid:durableId="794906310">
    <w:abstractNumId w:val="24"/>
  </w:num>
  <w:num w:numId="35" w16cid:durableId="108953948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10611"/>
    <w:rsid w:val="00013798"/>
    <w:rsid w:val="00014131"/>
    <w:rsid w:val="00015C95"/>
    <w:rsid w:val="0002061A"/>
    <w:rsid w:val="00026ABC"/>
    <w:rsid w:val="00030A12"/>
    <w:rsid w:val="000324B0"/>
    <w:rsid w:val="00037DF1"/>
    <w:rsid w:val="000404D3"/>
    <w:rsid w:val="00047313"/>
    <w:rsid w:val="00047BA2"/>
    <w:rsid w:val="00050108"/>
    <w:rsid w:val="00055554"/>
    <w:rsid w:val="00061B70"/>
    <w:rsid w:val="00064B03"/>
    <w:rsid w:val="00084EA6"/>
    <w:rsid w:val="00091374"/>
    <w:rsid w:val="00093ECB"/>
    <w:rsid w:val="0009678C"/>
    <w:rsid w:val="000A06B1"/>
    <w:rsid w:val="000A45D5"/>
    <w:rsid w:val="000A7A5E"/>
    <w:rsid w:val="000B09E3"/>
    <w:rsid w:val="000B5CB9"/>
    <w:rsid w:val="000C00BD"/>
    <w:rsid w:val="000C112E"/>
    <w:rsid w:val="000D00DD"/>
    <w:rsid w:val="000D00F6"/>
    <w:rsid w:val="000D4CE6"/>
    <w:rsid w:val="000F1631"/>
    <w:rsid w:val="000F3646"/>
    <w:rsid w:val="0010554E"/>
    <w:rsid w:val="00105A7D"/>
    <w:rsid w:val="001115E0"/>
    <w:rsid w:val="00117A12"/>
    <w:rsid w:val="0012019B"/>
    <w:rsid w:val="00122D8C"/>
    <w:rsid w:val="0013376F"/>
    <w:rsid w:val="00135DFA"/>
    <w:rsid w:val="001372E8"/>
    <w:rsid w:val="00140F3D"/>
    <w:rsid w:val="00142F79"/>
    <w:rsid w:val="00144F13"/>
    <w:rsid w:val="00145512"/>
    <w:rsid w:val="00174859"/>
    <w:rsid w:val="00184250"/>
    <w:rsid w:val="001859B3"/>
    <w:rsid w:val="00187621"/>
    <w:rsid w:val="00193825"/>
    <w:rsid w:val="001A2184"/>
    <w:rsid w:val="001B46A0"/>
    <w:rsid w:val="001B54FB"/>
    <w:rsid w:val="001B7A56"/>
    <w:rsid w:val="001C0BF9"/>
    <w:rsid w:val="001C25C5"/>
    <w:rsid w:val="001C27D3"/>
    <w:rsid w:val="001E0477"/>
    <w:rsid w:val="001E0C38"/>
    <w:rsid w:val="001E4E0F"/>
    <w:rsid w:val="001E67DF"/>
    <w:rsid w:val="00203703"/>
    <w:rsid w:val="00206A71"/>
    <w:rsid w:val="00210655"/>
    <w:rsid w:val="00211F92"/>
    <w:rsid w:val="00212982"/>
    <w:rsid w:val="00214D7C"/>
    <w:rsid w:val="00223885"/>
    <w:rsid w:val="002367A4"/>
    <w:rsid w:val="002519FD"/>
    <w:rsid w:val="00251ED5"/>
    <w:rsid w:val="0026434F"/>
    <w:rsid w:val="0026535B"/>
    <w:rsid w:val="002771A1"/>
    <w:rsid w:val="002807EB"/>
    <w:rsid w:val="002829D0"/>
    <w:rsid w:val="00287B6E"/>
    <w:rsid w:val="0029147C"/>
    <w:rsid w:val="00291F3C"/>
    <w:rsid w:val="00294693"/>
    <w:rsid w:val="00295034"/>
    <w:rsid w:val="0029526D"/>
    <w:rsid w:val="002954E2"/>
    <w:rsid w:val="002A2F84"/>
    <w:rsid w:val="002B3488"/>
    <w:rsid w:val="002C2377"/>
    <w:rsid w:val="002C5617"/>
    <w:rsid w:val="002D2C37"/>
    <w:rsid w:val="002D3BD6"/>
    <w:rsid w:val="002D7F5D"/>
    <w:rsid w:val="002E759E"/>
    <w:rsid w:val="002F30A0"/>
    <w:rsid w:val="00302B23"/>
    <w:rsid w:val="003141F5"/>
    <w:rsid w:val="003149C9"/>
    <w:rsid w:val="00321A7E"/>
    <w:rsid w:val="003373AF"/>
    <w:rsid w:val="00344EE0"/>
    <w:rsid w:val="00351DBB"/>
    <w:rsid w:val="00354FAE"/>
    <w:rsid w:val="00361097"/>
    <w:rsid w:val="003652C1"/>
    <w:rsid w:val="00377B49"/>
    <w:rsid w:val="00384598"/>
    <w:rsid w:val="00384EC1"/>
    <w:rsid w:val="00385614"/>
    <w:rsid w:val="0039381B"/>
    <w:rsid w:val="00395F82"/>
    <w:rsid w:val="00397165"/>
    <w:rsid w:val="003A34B2"/>
    <w:rsid w:val="003B1CD8"/>
    <w:rsid w:val="003C1AE3"/>
    <w:rsid w:val="003C7F64"/>
    <w:rsid w:val="003E0A7D"/>
    <w:rsid w:val="003E2108"/>
    <w:rsid w:val="003E414C"/>
    <w:rsid w:val="003F7D7D"/>
    <w:rsid w:val="00410514"/>
    <w:rsid w:val="00412F5B"/>
    <w:rsid w:val="0042103C"/>
    <w:rsid w:val="00424594"/>
    <w:rsid w:val="00426BC1"/>
    <w:rsid w:val="00430C3A"/>
    <w:rsid w:val="0043504A"/>
    <w:rsid w:val="00437040"/>
    <w:rsid w:val="0044256B"/>
    <w:rsid w:val="00443CDC"/>
    <w:rsid w:val="00446F14"/>
    <w:rsid w:val="00450736"/>
    <w:rsid w:val="00452693"/>
    <w:rsid w:val="00453AB8"/>
    <w:rsid w:val="004567C2"/>
    <w:rsid w:val="00456B57"/>
    <w:rsid w:val="004619C1"/>
    <w:rsid w:val="00465D94"/>
    <w:rsid w:val="00466677"/>
    <w:rsid w:val="0047203A"/>
    <w:rsid w:val="00480187"/>
    <w:rsid w:val="0048532C"/>
    <w:rsid w:val="00493BB5"/>
    <w:rsid w:val="004A288A"/>
    <w:rsid w:val="004B1862"/>
    <w:rsid w:val="004B5E18"/>
    <w:rsid w:val="004C2BA6"/>
    <w:rsid w:val="004C5534"/>
    <w:rsid w:val="004D08AF"/>
    <w:rsid w:val="004D1877"/>
    <w:rsid w:val="004D29FF"/>
    <w:rsid w:val="004E3F79"/>
    <w:rsid w:val="004E7E7C"/>
    <w:rsid w:val="004F162B"/>
    <w:rsid w:val="004F5C7B"/>
    <w:rsid w:val="004F682B"/>
    <w:rsid w:val="00502FA1"/>
    <w:rsid w:val="00504431"/>
    <w:rsid w:val="00505859"/>
    <w:rsid w:val="0050670B"/>
    <w:rsid w:val="00513DF6"/>
    <w:rsid w:val="005156BC"/>
    <w:rsid w:val="005262D1"/>
    <w:rsid w:val="005324D8"/>
    <w:rsid w:val="005341D3"/>
    <w:rsid w:val="00540963"/>
    <w:rsid w:val="00540D6A"/>
    <w:rsid w:val="005416AB"/>
    <w:rsid w:val="00542217"/>
    <w:rsid w:val="0054516D"/>
    <w:rsid w:val="00554893"/>
    <w:rsid w:val="005610A1"/>
    <w:rsid w:val="00572A41"/>
    <w:rsid w:val="005743AF"/>
    <w:rsid w:val="00582F1D"/>
    <w:rsid w:val="00591071"/>
    <w:rsid w:val="005A3B1B"/>
    <w:rsid w:val="005B0D65"/>
    <w:rsid w:val="005B6F3C"/>
    <w:rsid w:val="005B73EB"/>
    <w:rsid w:val="005C3AA0"/>
    <w:rsid w:val="005D1C83"/>
    <w:rsid w:val="005D3050"/>
    <w:rsid w:val="005D378E"/>
    <w:rsid w:val="005D39F1"/>
    <w:rsid w:val="005E1D90"/>
    <w:rsid w:val="005E33BD"/>
    <w:rsid w:val="005E3F0C"/>
    <w:rsid w:val="005E641D"/>
    <w:rsid w:val="005F004F"/>
    <w:rsid w:val="005F14B6"/>
    <w:rsid w:val="006007AA"/>
    <w:rsid w:val="006017DB"/>
    <w:rsid w:val="00616337"/>
    <w:rsid w:val="00616F8A"/>
    <w:rsid w:val="00617891"/>
    <w:rsid w:val="00621132"/>
    <w:rsid w:val="006305D1"/>
    <w:rsid w:val="0063788E"/>
    <w:rsid w:val="00640863"/>
    <w:rsid w:val="00644CEC"/>
    <w:rsid w:val="00655E60"/>
    <w:rsid w:val="006563EF"/>
    <w:rsid w:val="00665DAA"/>
    <w:rsid w:val="00672602"/>
    <w:rsid w:val="00675146"/>
    <w:rsid w:val="00675E2C"/>
    <w:rsid w:val="0067689B"/>
    <w:rsid w:val="00684347"/>
    <w:rsid w:val="006869DF"/>
    <w:rsid w:val="00692ACD"/>
    <w:rsid w:val="006963DB"/>
    <w:rsid w:val="006A10E0"/>
    <w:rsid w:val="006A248E"/>
    <w:rsid w:val="006B273C"/>
    <w:rsid w:val="006B3338"/>
    <w:rsid w:val="006B5FC3"/>
    <w:rsid w:val="006C5841"/>
    <w:rsid w:val="006D322F"/>
    <w:rsid w:val="006D41ED"/>
    <w:rsid w:val="006E594A"/>
    <w:rsid w:val="006E6FEE"/>
    <w:rsid w:val="00701469"/>
    <w:rsid w:val="00701693"/>
    <w:rsid w:val="007024B9"/>
    <w:rsid w:val="0070492F"/>
    <w:rsid w:val="00706B3E"/>
    <w:rsid w:val="00724CAF"/>
    <w:rsid w:val="00733F45"/>
    <w:rsid w:val="00736D36"/>
    <w:rsid w:val="00740142"/>
    <w:rsid w:val="0074396C"/>
    <w:rsid w:val="00744BDA"/>
    <w:rsid w:val="00747320"/>
    <w:rsid w:val="00753FFF"/>
    <w:rsid w:val="0075505E"/>
    <w:rsid w:val="00764C03"/>
    <w:rsid w:val="00776DD9"/>
    <w:rsid w:val="007A3701"/>
    <w:rsid w:val="007A70BB"/>
    <w:rsid w:val="007B1D81"/>
    <w:rsid w:val="007B2D1E"/>
    <w:rsid w:val="007B30B0"/>
    <w:rsid w:val="007C2CDC"/>
    <w:rsid w:val="007C7307"/>
    <w:rsid w:val="007D21F6"/>
    <w:rsid w:val="007D2718"/>
    <w:rsid w:val="007D490A"/>
    <w:rsid w:val="007F71C0"/>
    <w:rsid w:val="00800F60"/>
    <w:rsid w:val="00804715"/>
    <w:rsid w:val="00807297"/>
    <w:rsid w:val="008152E7"/>
    <w:rsid w:val="00823AD0"/>
    <w:rsid w:val="008252A8"/>
    <w:rsid w:val="00832F19"/>
    <w:rsid w:val="008352A5"/>
    <w:rsid w:val="00840F9A"/>
    <w:rsid w:val="0084126C"/>
    <w:rsid w:val="00845F32"/>
    <w:rsid w:val="00853737"/>
    <w:rsid w:val="00860EB0"/>
    <w:rsid w:val="008631E8"/>
    <w:rsid w:val="0086506A"/>
    <w:rsid w:val="0087030C"/>
    <w:rsid w:val="00873C11"/>
    <w:rsid w:val="008843F4"/>
    <w:rsid w:val="00884F8B"/>
    <w:rsid w:val="00885B20"/>
    <w:rsid w:val="008875AC"/>
    <w:rsid w:val="00892633"/>
    <w:rsid w:val="00894653"/>
    <w:rsid w:val="008951D3"/>
    <w:rsid w:val="008961FE"/>
    <w:rsid w:val="008A5607"/>
    <w:rsid w:val="008A7307"/>
    <w:rsid w:val="008B07B0"/>
    <w:rsid w:val="008B0B94"/>
    <w:rsid w:val="008B19FC"/>
    <w:rsid w:val="008B4B3F"/>
    <w:rsid w:val="008C1FAA"/>
    <w:rsid w:val="008C22E8"/>
    <w:rsid w:val="008C5EB4"/>
    <w:rsid w:val="008D1BC5"/>
    <w:rsid w:val="008E2DB7"/>
    <w:rsid w:val="008E4C29"/>
    <w:rsid w:val="008F69A1"/>
    <w:rsid w:val="008F7F05"/>
    <w:rsid w:val="00914378"/>
    <w:rsid w:val="00915015"/>
    <w:rsid w:val="00920884"/>
    <w:rsid w:val="009226AA"/>
    <w:rsid w:val="009241AD"/>
    <w:rsid w:val="00931695"/>
    <w:rsid w:val="00951DAD"/>
    <w:rsid w:val="009534BE"/>
    <w:rsid w:val="009563CB"/>
    <w:rsid w:val="00967B1F"/>
    <w:rsid w:val="00973005"/>
    <w:rsid w:val="00977AB5"/>
    <w:rsid w:val="00983D4E"/>
    <w:rsid w:val="00984E6F"/>
    <w:rsid w:val="00993327"/>
    <w:rsid w:val="009A2FDA"/>
    <w:rsid w:val="009A5EDD"/>
    <w:rsid w:val="009B4168"/>
    <w:rsid w:val="009B4D8D"/>
    <w:rsid w:val="009B7C59"/>
    <w:rsid w:val="009C46AD"/>
    <w:rsid w:val="009D22E0"/>
    <w:rsid w:val="009D33ED"/>
    <w:rsid w:val="009D4D5A"/>
    <w:rsid w:val="009E04A1"/>
    <w:rsid w:val="009F2792"/>
    <w:rsid w:val="009F78E8"/>
    <w:rsid w:val="00A00E81"/>
    <w:rsid w:val="00A02C15"/>
    <w:rsid w:val="00A030EB"/>
    <w:rsid w:val="00A072B7"/>
    <w:rsid w:val="00A11A40"/>
    <w:rsid w:val="00A11F0A"/>
    <w:rsid w:val="00A15933"/>
    <w:rsid w:val="00A230B3"/>
    <w:rsid w:val="00A25274"/>
    <w:rsid w:val="00A302EF"/>
    <w:rsid w:val="00A3715D"/>
    <w:rsid w:val="00A50855"/>
    <w:rsid w:val="00A649EC"/>
    <w:rsid w:val="00A66ED1"/>
    <w:rsid w:val="00A805AF"/>
    <w:rsid w:val="00A833B2"/>
    <w:rsid w:val="00A8583D"/>
    <w:rsid w:val="00A8783B"/>
    <w:rsid w:val="00A907F3"/>
    <w:rsid w:val="00A925AD"/>
    <w:rsid w:val="00A93A7D"/>
    <w:rsid w:val="00A9491E"/>
    <w:rsid w:val="00A979F7"/>
    <w:rsid w:val="00AA0EFB"/>
    <w:rsid w:val="00AB67F2"/>
    <w:rsid w:val="00AC437E"/>
    <w:rsid w:val="00AC451E"/>
    <w:rsid w:val="00AC6EFF"/>
    <w:rsid w:val="00AC744E"/>
    <w:rsid w:val="00AC7B19"/>
    <w:rsid w:val="00AD016E"/>
    <w:rsid w:val="00AD0373"/>
    <w:rsid w:val="00AE3931"/>
    <w:rsid w:val="00B01986"/>
    <w:rsid w:val="00B0507C"/>
    <w:rsid w:val="00B21596"/>
    <w:rsid w:val="00B342D3"/>
    <w:rsid w:val="00B34CCF"/>
    <w:rsid w:val="00B34D61"/>
    <w:rsid w:val="00B61097"/>
    <w:rsid w:val="00B62DC6"/>
    <w:rsid w:val="00B65869"/>
    <w:rsid w:val="00B76FC4"/>
    <w:rsid w:val="00B80508"/>
    <w:rsid w:val="00B80E46"/>
    <w:rsid w:val="00B84243"/>
    <w:rsid w:val="00B84F6D"/>
    <w:rsid w:val="00B852D1"/>
    <w:rsid w:val="00B9259B"/>
    <w:rsid w:val="00B93F7A"/>
    <w:rsid w:val="00B96859"/>
    <w:rsid w:val="00BA0098"/>
    <w:rsid w:val="00BA36ED"/>
    <w:rsid w:val="00BA412A"/>
    <w:rsid w:val="00BB0F81"/>
    <w:rsid w:val="00BB489E"/>
    <w:rsid w:val="00BB576E"/>
    <w:rsid w:val="00BC7227"/>
    <w:rsid w:val="00BD13F7"/>
    <w:rsid w:val="00BD60E6"/>
    <w:rsid w:val="00BD71B5"/>
    <w:rsid w:val="00BE508E"/>
    <w:rsid w:val="00BF1771"/>
    <w:rsid w:val="00BF7712"/>
    <w:rsid w:val="00C012EF"/>
    <w:rsid w:val="00C0152F"/>
    <w:rsid w:val="00C02464"/>
    <w:rsid w:val="00C0254A"/>
    <w:rsid w:val="00C11498"/>
    <w:rsid w:val="00C16F00"/>
    <w:rsid w:val="00C17CE8"/>
    <w:rsid w:val="00C23D0C"/>
    <w:rsid w:val="00C24342"/>
    <w:rsid w:val="00C33E59"/>
    <w:rsid w:val="00C355B2"/>
    <w:rsid w:val="00C41CF2"/>
    <w:rsid w:val="00C47DE7"/>
    <w:rsid w:val="00C52460"/>
    <w:rsid w:val="00C62327"/>
    <w:rsid w:val="00C73B07"/>
    <w:rsid w:val="00C81152"/>
    <w:rsid w:val="00C832DC"/>
    <w:rsid w:val="00CA10AB"/>
    <w:rsid w:val="00CB2C51"/>
    <w:rsid w:val="00CD245D"/>
    <w:rsid w:val="00CD4799"/>
    <w:rsid w:val="00CD4C32"/>
    <w:rsid w:val="00CE1366"/>
    <w:rsid w:val="00CE3B52"/>
    <w:rsid w:val="00CE6118"/>
    <w:rsid w:val="00CE7366"/>
    <w:rsid w:val="00CF2015"/>
    <w:rsid w:val="00CF31F3"/>
    <w:rsid w:val="00D10BAA"/>
    <w:rsid w:val="00D1126A"/>
    <w:rsid w:val="00D20C7E"/>
    <w:rsid w:val="00D2301F"/>
    <w:rsid w:val="00D30674"/>
    <w:rsid w:val="00D37855"/>
    <w:rsid w:val="00D432B1"/>
    <w:rsid w:val="00D44489"/>
    <w:rsid w:val="00D459BD"/>
    <w:rsid w:val="00D60EA1"/>
    <w:rsid w:val="00D6435B"/>
    <w:rsid w:val="00D7045C"/>
    <w:rsid w:val="00D756C2"/>
    <w:rsid w:val="00D7761D"/>
    <w:rsid w:val="00D8136F"/>
    <w:rsid w:val="00D83255"/>
    <w:rsid w:val="00D903B6"/>
    <w:rsid w:val="00D92609"/>
    <w:rsid w:val="00DA17BC"/>
    <w:rsid w:val="00DB3C2C"/>
    <w:rsid w:val="00DB4CCF"/>
    <w:rsid w:val="00DC272F"/>
    <w:rsid w:val="00DC647F"/>
    <w:rsid w:val="00DD53D3"/>
    <w:rsid w:val="00DE45D0"/>
    <w:rsid w:val="00DF79E0"/>
    <w:rsid w:val="00DF7E7C"/>
    <w:rsid w:val="00E0218F"/>
    <w:rsid w:val="00E02E61"/>
    <w:rsid w:val="00E1342B"/>
    <w:rsid w:val="00E204A7"/>
    <w:rsid w:val="00E23451"/>
    <w:rsid w:val="00E30CCD"/>
    <w:rsid w:val="00E32CE6"/>
    <w:rsid w:val="00E34F64"/>
    <w:rsid w:val="00E37A92"/>
    <w:rsid w:val="00E5097D"/>
    <w:rsid w:val="00E55AA0"/>
    <w:rsid w:val="00E634BC"/>
    <w:rsid w:val="00E77017"/>
    <w:rsid w:val="00E81687"/>
    <w:rsid w:val="00E85074"/>
    <w:rsid w:val="00E86C23"/>
    <w:rsid w:val="00E876F0"/>
    <w:rsid w:val="00E94FF0"/>
    <w:rsid w:val="00EA4241"/>
    <w:rsid w:val="00EA724D"/>
    <w:rsid w:val="00EC60AF"/>
    <w:rsid w:val="00EE68EE"/>
    <w:rsid w:val="00EF18B3"/>
    <w:rsid w:val="00EF1FA2"/>
    <w:rsid w:val="00EF34FE"/>
    <w:rsid w:val="00EF4E20"/>
    <w:rsid w:val="00F069BE"/>
    <w:rsid w:val="00F167E0"/>
    <w:rsid w:val="00F312DC"/>
    <w:rsid w:val="00F31562"/>
    <w:rsid w:val="00F35E02"/>
    <w:rsid w:val="00F371C4"/>
    <w:rsid w:val="00F37569"/>
    <w:rsid w:val="00F43855"/>
    <w:rsid w:val="00F45BB7"/>
    <w:rsid w:val="00F52BF4"/>
    <w:rsid w:val="00F53D84"/>
    <w:rsid w:val="00F61DBB"/>
    <w:rsid w:val="00F62B07"/>
    <w:rsid w:val="00F62C9F"/>
    <w:rsid w:val="00F630DC"/>
    <w:rsid w:val="00F6327D"/>
    <w:rsid w:val="00F704E0"/>
    <w:rsid w:val="00F71936"/>
    <w:rsid w:val="00F71F45"/>
    <w:rsid w:val="00F81921"/>
    <w:rsid w:val="00F84639"/>
    <w:rsid w:val="00F846DD"/>
    <w:rsid w:val="00F872D0"/>
    <w:rsid w:val="00F91580"/>
    <w:rsid w:val="00FA119A"/>
    <w:rsid w:val="00FA3F65"/>
    <w:rsid w:val="00FA551A"/>
    <w:rsid w:val="00FB1067"/>
    <w:rsid w:val="00FC2932"/>
    <w:rsid w:val="00FC40C7"/>
    <w:rsid w:val="00FC59D3"/>
    <w:rsid w:val="00FD30C3"/>
    <w:rsid w:val="00FD6B7A"/>
    <w:rsid w:val="00FE78C3"/>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character" w:styleId="Nierozpoznanawzmianka">
    <w:name w:val="Unresolved Mention"/>
    <w:basedOn w:val="Domylnaczcionkaakapitu"/>
    <w:uiPriority w:val="99"/>
    <w:semiHidden/>
    <w:unhideWhenUsed/>
    <w:rsid w:val="007B3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46035723">
      <w:bodyDiv w:val="1"/>
      <w:marLeft w:val="0"/>
      <w:marRight w:val="0"/>
      <w:marTop w:val="0"/>
      <w:marBottom w:val="0"/>
      <w:divBdr>
        <w:top w:val="none" w:sz="0" w:space="0" w:color="auto"/>
        <w:left w:val="none" w:sz="0" w:space="0" w:color="auto"/>
        <w:bottom w:val="none" w:sz="0" w:space="0" w:color="auto"/>
        <w:right w:val="none" w:sz="0" w:space="0" w:color="auto"/>
      </w:divBdr>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lmonologia.olsztyn.pl/" TargetMode="External"/><Relationship Id="rId13" Type="http://schemas.openxmlformats.org/officeDocument/2006/relationships/hyperlink" Target="mailto:oneplace@marketplanet.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oneplace.marketplanet.pl/przygotuj-stanowisko-pc-wykonujac-ponizsze-kroki" TargetMode="External"/><Relationship Id="rId7" Type="http://schemas.openxmlformats.org/officeDocument/2006/relationships/endnotes" Target="endnotes.xml"/><Relationship Id="rId12" Type="http://schemas.openxmlformats.org/officeDocument/2006/relationships/hyperlink" Target="https://oneplace.marketplanet.pl" TargetMode="External"/><Relationship Id="rId17" Type="http://schemas.openxmlformats.org/officeDocument/2006/relationships/hyperlink" Target="https://sip.lex.pl/" TargetMode="External"/><Relationship Id="rId25" Type="http://schemas.openxmlformats.org/officeDocument/2006/relationships/hyperlink" Target="https://pulmonologia-olsztyn.ezamawiajacy.pl/servlet/HomeServle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java.com/pl/download/manual.j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lmonologia-olsztyn.ezamawiajacy.pl/servlet/HomeServlet" TargetMode="External"/><Relationship Id="rId24" Type="http://schemas.openxmlformats.org/officeDocument/2006/relationships/hyperlink" Target="https://pulmonologia-olsztyn.ezamawiajacy.pl/servlet/HomeServlet%20"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ulmonologia-olsztyn.ezamawiajacy.pl/servlet/HomeServlet" TargetMode="External"/><Relationship Id="rId28" Type="http://schemas.openxmlformats.org/officeDocument/2006/relationships/fontTable" Target="fontTable.xml"/><Relationship Id="rId10" Type="http://schemas.openxmlformats.org/officeDocument/2006/relationships/hyperlink" Target="https://pulmonologia-olsztyn.ezamawiajacy.pl/servlet/HomeServlet" TargetMode="External"/><Relationship Id="rId19" Type="http://schemas.openxmlformats.org/officeDocument/2006/relationships/hyperlink" Target="https://pulmonologia-olsztyn.ezamawiajacy.pl/servlet/HomeServlet" TargetMode="External"/><Relationship Id="rId4" Type="http://schemas.openxmlformats.org/officeDocument/2006/relationships/settings" Target="settings.xml"/><Relationship Id="rId9" Type="http://schemas.openxmlformats.org/officeDocument/2006/relationships/hyperlink" Target="mailto:alis@pulmonologia.olsztyn.pl" TargetMode="External"/><Relationship Id="rId14" Type="http://schemas.openxmlformats.org/officeDocument/2006/relationships/hyperlink" Target="https://sip.lex.pl/" TargetMode="External"/><Relationship Id="rId22" Type="http://schemas.openxmlformats.org/officeDocument/2006/relationships/hyperlink" Target="https://pulmonologia-olsztyn.ezamawiajacy.pl/servlet/HomeServlet"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47B16-5932-4524-86D9-D5162A46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14</Pages>
  <Words>8344</Words>
  <Characters>50066</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Kin-Malesza</dc:creator>
  <cp:lastModifiedBy>Agnieszka Lis-Nowacka</cp:lastModifiedBy>
  <cp:revision>113</cp:revision>
  <cp:lastPrinted>2022-04-07T12:35:00Z</cp:lastPrinted>
  <dcterms:created xsi:type="dcterms:W3CDTF">2021-02-25T06:42:00Z</dcterms:created>
  <dcterms:modified xsi:type="dcterms:W3CDTF">2022-04-08T09:22:00Z</dcterms:modified>
</cp:coreProperties>
</file>