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</w:t>
      </w:r>
      <w:r w:rsidR="00C80E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7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F3513">
        <w:rPr>
          <w:rFonts w:ascii="Times New Roman" w:eastAsia="Times New Roman" w:hAnsi="Times New Roman" w:cs="Times New Roman"/>
          <w:sz w:val="20"/>
          <w:szCs w:val="20"/>
          <w:lang w:eastAsia="pl-PL"/>
        </w:rPr>
        <w:t>06.03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AF351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083660" w:rsidRDefault="003D7BD9" w:rsidP="003C6C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0836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5083A" w:rsidRDefault="0055083A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</w:p>
    <w:p w:rsidR="008619EF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</w:t>
      </w:r>
      <w:r w:rsidR="008619EF"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NFORMACJA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277758" w:rsidRPr="00277758" w:rsidRDefault="00277758" w:rsidP="00277758">
      <w:pPr>
        <w:spacing w:after="0" w:line="240" w:lineRule="auto"/>
        <w:jc w:val="center"/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</w:pPr>
      <w:r w:rsidRPr="00277758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277758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prowadzonego w trybie podstawowym</w:t>
      </w:r>
      <w:r w:rsidRPr="0027775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</w:t>
      </w:r>
      <w:r w:rsidRPr="0027775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br/>
        <w:t xml:space="preserve">na podstawie art. </w:t>
      </w:r>
      <w:r w:rsidR="00DF5001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2</w:t>
      </w:r>
      <w:r w:rsidRPr="0027775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75 pkt 2 </w:t>
      </w:r>
      <w:r w:rsidRPr="00277758">
        <w:rPr>
          <w:rFonts w:ascii="Times New Roman" w:eastAsia="Andale Sans UI" w:hAnsi="Times New Roman" w:cs="Tahoma"/>
          <w:bCs/>
          <w:kern w:val="3"/>
          <w:sz w:val="20"/>
          <w:szCs w:val="20"/>
          <w:lang w:eastAsia="ja-JP" w:bidi="fa-IR"/>
        </w:rPr>
        <w:t xml:space="preserve">ustawy z dnia </w:t>
      </w:r>
      <w:r w:rsidRPr="00277758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11 września 2019 r. Prawo zamówień publicznych </w:t>
      </w:r>
      <w:r w:rsidRPr="00277758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 (Dz. U. z 2022 r. poz. 1710 ze zm.) zwana dalej ustawą Pzp </w:t>
      </w:r>
      <w:r w:rsidRPr="00277758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277758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AF3513" w:rsidRPr="00AF3513" w:rsidRDefault="00AF3513" w:rsidP="00277758">
      <w:pPr>
        <w:spacing w:after="0" w:line="240" w:lineRule="auto"/>
        <w:jc w:val="center"/>
        <w:rPr>
          <w:rFonts w:ascii="Arial Black" w:eastAsia="Andale Sans UI" w:hAnsi="Arial Black" w:cs="Times New Roman"/>
          <w:b/>
          <w:kern w:val="3"/>
          <w:sz w:val="24"/>
          <w:szCs w:val="24"/>
          <w:u w:val="single"/>
          <w:lang w:eastAsia="ja-JP" w:bidi="fa-IR"/>
        </w:rPr>
      </w:pPr>
      <w:r w:rsidRPr="00AF3513">
        <w:rPr>
          <w:rFonts w:ascii="Arial Black" w:eastAsia="Andale Sans UI" w:hAnsi="Arial Black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„Budowa Posterunku Policji w gminie Sońsk” - </w:t>
      </w:r>
      <w:r w:rsidRPr="00AF3513">
        <w:rPr>
          <w:rFonts w:ascii="Arial Black" w:eastAsia="Times New Roman" w:hAnsi="Arial Black" w:cs="Times New Roman"/>
          <w:b/>
          <w:bCs/>
          <w:color w:val="000000"/>
          <w:kern w:val="3"/>
          <w:sz w:val="24"/>
          <w:szCs w:val="24"/>
          <w:lang w:eastAsia="pl-PL" w:bidi="fa-IR"/>
        </w:rPr>
        <w:t xml:space="preserve">zaprojektuj i wybuduj </w:t>
      </w:r>
      <w:r w:rsidRPr="00AF3513">
        <w:rPr>
          <w:rFonts w:ascii="Arial Black" w:eastAsia="Times New Roman" w:hAnsi="Arial Black" w:cs="Times New Roman"/>
          <w:b/>
          <w:bCs/>
          <w:color w:val="000000"/>
          <w:kern w:val="3"/>
          <w:sz w:val="24"/>
          <w:szCs w:val="24"/>
          <w:lang w:eastAsia="pl-PL" w:bidi="fa-IR"/>
        </w:rPr>
        <w:br/>
      </w:r>
      <w:r w:rsidRPr="00AF3513">
        <w:rPr>
          <w:rFonts w:ascii="Arial Black" w:eastAsia="Times New Roman" w:hAnsi="Arial Black" w:cs="Times New Roman"/>
          <w:b/>
          <w:bCs/>
          <w:color w:val="000000"/>
          <w:kern w:val="3"/>
          <w:sz w:val="24"/>
          <w:szCs w:val="24"/>
          <w:lang w:eastAsia="ar-SA" w:bidi="fa-IR"/>
        </w:rPr>
        <w:t>w systemie modułów 3D</w:t>
      </w:r>
    </w:p>
    <w:p w:rsidR="00AF3513" w:rsidRDefault="00AF3513" w:rsidP="00277758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</w:p>
    <w:p w:rsidR="00277758" w:rsidRPr="00277758" w:rsidRDefault="00277758" w:rsidP="00277758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  <w:r w:rsidRPr="00277758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  <w:t xml:space="preserve">Nr wew. postępowania </w:t>
      </w:r>
      <w:r w:rsidR="00AF3513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  <w:t xml:space="preserve">1/23 </w:t>
      </w:r>
      <w:r w:rsidRPr="00277758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  <w:t xml:space="preserve"> (ID </w:t>
      </w:r>
      <w:r w:rsidR="00AF3513" w:rsidRPr="00AF3513">
        <w:rPr>
          <w:rFonts w:ascii="Times New Roman" w:hAnsi="Times New Roman" w:cs="Times New Roman"/>
          <w:b/>
          <w:sz w:val="20"/>
          <w:szCs w:val="20"/>
          <w:u w:val="single"/>
        </w:rPr>
        <w:t>712291</w:t>
      </w:r>
      <w:r w:rsidRPr="00277758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  <w:t>)</w:t>
      </w:r>
    </w:p>
    <w:p w:rsidR="00DD6C6B" w:rsidRPr="00295535" w:rsidRDefault="00DD6C6B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1361" w:rsidRDefault="009E1361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AF3513" w:rsidRDefault="00AA6090" w:rsidP="0008366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- </w:t>
      </w:r>
      <w:r w:rsidR="003D7BD9"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Komenda Wojewódzka Policji z</w:t>
      </w:r>
      <w:r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siedzibą</w:t>
      </w:r>
      <w:r w:rsidR="003D7BD9"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Radomiu</w:t>
      </w:r>
      <w:r w:rsidR="003D7BD9" w:rsidRPr="00AF35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,</w:t>
      </w:r>
      <w:r w:rsidR="00C630A1" w:rsidRPr="00AF35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działając na podstawie art. 253</w:t>
      </w:r>
      <w:r w:rsidR="005222A4"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1 pkt 1</w:t>
      </w:r>
      <w:r w:rsidR="002E3FD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ust. 2</w:t>
      </w:r>
      <w:r w:rsidR="005222A4"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D7BD9"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ustawy </w:t>
      </w:r>
      <w:r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11 września </w:t>
      </w:r>
      <w:r w:rsidR="003D7BD9"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2019r.</w:t>
      </w:r>
      <w:r w:rsidR="004E3B5F"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Prawo zamówień publicznych</w:t>
      </w:r>
      <w:r w:rsidR="003D7BD9"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="00016C22" w:rsidRPr="00AF351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Dz. U. z 20</w:t>
      </w:r>
      <w:r w:rsidR="00272645" w:rsidRPr="00AF351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</w:t>
      </w:r>
      <w:r w:rsidR="00C80E9E" w:rsidRPr="00AF351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</w:t>
      </w:r>
      <w:r w:rsidR="00272645" w:rsidRPr="00AF351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r.</w:t>
      </w:r>
      <w:r w:rsidR="00016C22" w:rsidRPr="00AF351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poz.</w:t>
      </w:r>
      <w:r w:rsidR="00272645" w:rsidRPr="00AF351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1</w:t>
      </w:r>
      <w:r w:rsidR="00C80E9E" w:rsidRPr="00AF351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710</w:t>
      </w:r>
      <w:r w:rsidR="009E1361" w:rsidRPr="00AF351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ze zm.</w:t>
      </w:r>
      <w:r w:rsidR="003D7BD9" w:rsidRPr="00AF351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)</w:t>
      </w:r>
      <w:r w:rsidR="001117B9" w:rsidRPr="00AF351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3D7BD9"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informuje, </w:t>
      </w:r>
      <w:r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</w:t>
      </w:r>
      <w:r w:rsidR="00E4117F" w:rsidRPr="00AF35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dokonaniu wyboru najkorzystniejszej oferty w przedmiotowym postępowaniu: </w:t>
      </w:r>
    </w:p>
    <w:p w:rsidR="003D7BD9" w:rsidRPr="00AF3513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03726D" w:rsidRPr="00AF3513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C80E9E" w:rsidRPr="00AF3513" w:rsidRDefault="00C80E9E" w:rsidP="00083660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  <w:r w:rsidRPr="00ED0FA6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u w:val="single"/>
          <w:lang w:eastAsia="ja-JP" w:bidi="fa-IR"/>
        </w:rPr>
        <w:t xml:space="preserve">Oferta nr </w:t>
      </w:r>
      <w:r w:rsidR="00AF3513" w:rsidRPr="00ED0FA6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u w:val="single"/>
          <w:lang w:eastAsia="ja-JP" w:bidi="fa-IR"/>
        </w:rPr>
        <w:t>3</w:t>
      </w:r>
      <w:r w:rsidRPr="00AF3513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złożona przez </w:t>
      </w:r>
      <w:r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wykonawcę</w:t>
      </w:r>
      <w:r w:rsidRPr="00AF351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:</w:t>
      </w:r>
      <w:r w:rsidRPr="00AF3513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  <w:t xml:space="preserve"> </w:t>
      </w:r>
    </w:p>
    <w:p w:rsidR="00AF3513" w:rsidRPr="00ED0FA6" w:rsidRDefault="00AF3513" w:rsidP="00083660">
      <w:pPr>
        <w:spacing w:after="0" w:line="276" w:lineRule="auto"/>
        <w:jc w:val="both"/>
        <w:rPr>
          <w:rFonts w:ascii="Arial Black" w:eastAsia="Arial" w:hAnsi="Arial Black" w:cs="Times New Roman"/>
          <w:b/>
          <w:lang w:bidi="pl-PL"/>
        </w:rPr>
      </w:pPr>
      <w:r w:rsidRPr="00ED0FA6">
        <w:rPr>
          <w:rFonts w:ascii="Arial Black" w:eastAsia="Andale Sans UI" w:hAnsi="Arial Black" w:cs="Times New Roman"/>
          <w:b/>
          <w:kern w:val="3"/>
          <w:lang w:eastAsia="ja-JP" w:bidi="fa-IR"/>
        </w:rPr>
        <w:t xml:space="preserve">Przedsiębiorstwo Wielobranżowe HEPAMOS </w:t>
      </w:r>
      <w:r w:rsidRPr="00ED0FA6">
        <w:rPr>
          <w:rFonts w:ascii="Arial Black" w:eastAsia="Arial" w:hAnsi="Arial Black" w:cs="Times New Roman"/>
          <w:b/>
          <w:lang w:bidi="pl-PL"/>
        </w:rPr>
        <w:t xml:space="preserve">Sp. z o.o., </w:t>
      </w:r>
    </w:p>
    <w:p w:rsidR="00AF3513" w:rsidRPr="00ED0FA6" w:rsidRDefault="00AF3513" w:rsidP="00083660">
      <w:pPr>
        <w:spacing w:after="0" w:line="276" w:lineRule="auto"/>
        <w:jc w:val="both"/>
        <w:rPr>
          <w:rFonts w:ascii="Arial Black" w:eastAsia="Arial" w:hAnsi="Arial Black" w:cs="Times New Roman"/>
          <w:b/>
          <w:lang w:bidi="pl-PL"/>
        </w:rPr>
      </w:pPr>
      <w:r w:rsidRPr="00ED0FA6">
        <w:rPr>
          <w:rFonts w:ascii="Arial Black" w:eastAsia="Arial" w:hAnsi="Arial Black" w:cs="Times New Roman"/>
          <w:b/>
          <w:lang w:bidi="pl-PL"/>
        </w:rPr>
        <w:t xml:space="preserve">Opatkowice 146, </w:t>
      </w:r>
    </w:p>
    <w:p w:rsidR="0055083A" w:rsidRPr="00AF3513" w:rsidRDefault="00AF3513" w:rsidP="00083660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ED0FA6">
        <w:rPr>
          <w:rFonts w:ascii="Arial Black" w:eastAsia="Arial" w:hAnsi="Arial Black" w:cs="Times New Roman"/>
          <w:b/>
          <w:lang w:bidi="pl-PL"/>
        </w:rPr>
        <w:t>32-100 Proszowice</w:t>
      </w:r>
    </w:p>
    <w:p w:rsidR="008801A7" w:rsidRPr="00AF3513" w:rsidRDefault="003D7BD9" w:rsidP="00083660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2B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z punktacją łączną wynoszącą:</w:t>
      </w:r>
      <w:r w:rsidR="007E5E06" w:rsidRPr="004F2B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80E9E" w:rsidRPr="004F2B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100</w:t>
      </w:r>
      <w:r w:rsidR="00100B37" w:rsidRPr="004F2B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pkt</w:t>
      </w:r>
      <w:r w:rsidR="00100B37" w:rsidRPr="00AF35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C80E9E" w:rsidRPr="00AF3513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277758" w:rsidRPr="00AF3513">
        <w:rPr>
          <w:rFonts w:ascii="Times New Roman" w:hAnsi="Times New Roman" w:cs="Times New Roman"/>
          <w:iCs/>
          <w:sz w:val="24"/>
          <w:szCs w:val="24"/>
        </w:rPr>
        <w:t>dwóch</w:t>
      </w:r>
      <w:r w:rsidR="008801A7" w:rsidRPr="00AF35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7758" w:rsidRPr="00AF3513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kryteriach oceny ofert</w:t>
      </w:r>
      <w:r w:rsidR="00277758" w:rsidRPr="00AF3513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br/>
      </w:r>
      <w:r w:rsidR="00277758" w:rsidRPr="00AF3513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( I kryterium cena  </w:t>
      </w:r>
      <w:r w:rsidR="00AF3513" w:rsidRPr="00AF3513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- </w:t>
      </w:r>
      <w:r w:rsidR="00277758" w:rsidRPr="00AF3513">
        <w:rPr>
          <w:rFonts w:ascii="Times New Roman" w:eastAsia="Andale Sans UI" w:hAnsi="Times New Roman" w:cs="Times New Roman"/>
          <w:iCs/>
          <w:kern w:val="3"/>
          <w:sz w:val="24"/>
          <w:szCs w:val="24"/>
          <w:u w:val="single"/>
          <w:lang w:eastAsia="ja-JP" w:bidi="fa-IR"/>
        </w:rPr>
        <w:t xml:space="preserve">60 pkt.,  </w:t>
      </w:r>
      <w:r w:rsidR="00277758" w:rsidRPr="00AF351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  <w:t>II kryterium okres gwarancji – 40 pkt</w:t>
      </w:r>
      <w:r w:rsidR="00277758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.)</w:t>
      </w:r>
    </w:p>
    <w:p w:rsidR="00C80E9E" w:rsidRPr="00AF3513" w:rsidRDefault="00C80E9E" w:rsidP="00083660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D7BD9" w:rsidRPr="00AF3513" w:rsidRDefault="003D7BD9" w:rsidP="00083660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6D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UZASADNIENIE WYBORU OFERTY</w:t>
      </w:r>
      <w:r w:rsidRPr="00AF35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277758" w:rsidRPr="00AF3513" w:rsidRDefault="002528BB" w:rsidP="00083660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W postępowaniu </w:t>
      </w:r>
      <w:r w:rsidR="003D1CEE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złożon</w:t>
      </w:r>
      <w:r w:rsidR="00AF3513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e</w:t>
      </w:r>
      <w:r w:rsidR="00277758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3D1CEE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zosta</w:t>
      </w:r>
      <w:r w:rsidR="00AF3513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ły</w:t>
      </w:r>
      <w:r w:rsidR="00C80E9E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277758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AF3513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trzy </w:t>
      </w:r>
      <w:r w:rsidR="00277758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ważn</w:t>
      </w:r>
      <w:r w:rsidR="00AF3513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e</w:t>
      </w:r>
      <w:r w:rsidR="00277758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ofert</w:t>
      </w:r>
      <w:r w:rsidR="00AF3513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y</w:t>
      </w:r>
      <w:r w:rsidR="00277758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oznaczon</w:t>
      </w:r>
      <w:r w:rsidR="00AF3513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e nr 1, 2 i 3.</w:t>
      </w:r>
    </w:p>
    <w:p w:rsidR="004F2B04" w:rsidRPr="004F2B04" w:rsidRDefault="00C80E9E" w:rsidP="004F2B04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Ofe</w:t>
      </w:r>
      <w:r w:rsidR="008D2A80" w:rsidRPr="00AF35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rta </w:t>
      </w:r>
      <w:r w:rsidRPr="00AF35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oznaczona nr </w:t>
      </w:r>
      <w:r w:rsidR="00AF3513" w:rsidRPr="00AF35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7A137B" w:rsidRPr="00AF35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F2B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złożona przez </w:t>
      </w:r>
      <w:r w:rsidR="004F2B04" w:rsidRPr="004F2B0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Przedsiębiorstwo Wielobranżowe HEPAMOS </w:t>
      </w:r>
      <w:r w:rsidR="004F2B04" w:rsidRPr="004F2B04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Sp. z o.o., </w:t>
      </w:r>
    </w:p>
    <w:p w:rsidR="0055083A" w:rsidRPr="00AF3513" w:rsidRDefault="004F2B04" w:rsidP="00277758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F2B04">
        <w:rPr>
          <w:rFonts w:ascii="Times New Roman" w:eastAsia="Arial" w:hAnsi="Times New Roman" w:cs="Times New Roman"/>
          <w:sz w:val="24"/>
          <w:szCs w:val="24"/>
          <w:lang w:bidi="pl-PL"/>
        </w:rPr>
        <w:t>Opatkowice 146, 32-100 Proszowice</w:t>
      </w:r>
      <w:r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 </w:t>
      </w:r>
      <w:r w:rsidR="00083660" w:rsidRPr="00AF35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uzyskała 100 punktów w ramach </w:t>
      </w:r>
      <w:r w:rsidR="00277758" w:rsidRPr="00AF3513">
        <w:rPr>
          <w:rFonts w:ascii="Times New Roman" w:hAnsi="Times New Roman" w:cs="Times New Roman"/>
          <w:iCs/>
          <w:sz w:val="24"/>
          <w:szCs w:val="24"/>
        </w:rPr>
        <w:t xml:space="preserve">dwóch </w:t>
      </w:r>
      <w:r w:rsidR="00277758" w:rsidRPr="00AF3513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kryteriach oceny ofert</w:t>
      </w:r>
      <w:r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</w:t>
      </w:r>
      <w:r w:rsidR="00277758" w:rsidRPr="00AF3513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( I kryterium cena  </w:t>
      </w:r>
      <w:r w:rsidR="00AF3513" w:rsidRPr="00AF3513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</w:t>
      </w:r>
      <w:r w:rsidR="00277758" w:rsidRPr="00AF3513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60 pkt.,  </w:t>
      </w:r>
      <w:r w:rsidR="00277758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II kryterium okres gwarancji – 40 pkt.). </w:t>
      </w:r>
    </w:p>
    <w:p w:rsidR="00277758" w:rsidRPr="00AF3513" w:rsidRDefault="007A137B" w:rsidP="00277758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Oferta oznaczona nr </w:t>
      </w:r>
      <w:r w:rsidR="00AF3513"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jest najkorzystniejszą ofertą, </w:t>
      </w:r>
      <w:r w:rsidRPr="00AF35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która przedstawia najkorzystniejszy stosunek jakości tj. okresu gwarancji </w:t>
      </w:r>
      <w:r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do ceny. </w:t>
      </w:r>
    </w:p>
    <w:p w:rsidR="003D1CEE" w:rsidRPr="00AF3513" w:rsidRDefault="003D1CEE" w:rsidP="00083660">
      <w:pPr>
        <w:spacing w:after="0" w:line="276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AF35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najkorzystniejszej oferty mieści się w kwocie, którą </w:t>
      </w:r>
      <w:r w:rsidRPr="00AF351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zamierza przeznaczyć na sfinansowanie zamówienia.</w:t>
      </w:r>
      <w:r w:rsidR="002528BB" w:rsidRPr="00AF3513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FD4213" w:rsidRPr="001A6DCB" w:rsidRDefault="00FD4213" w:rsidP="00FD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6DCB">
        <w:rPr>
          <w:rFonts w:ascii="Times New Roman" w:eastAsia="Times New Roman" w:hAnsi="Times New Roman" w:cs="Times New Roman"/>
          <w:b/>
          <w:lang w:eastAsia="pl-PL"/>
        </w:rPr>
        <w:lastRenderedPageBreak/>
        <w:t>WYKAZ ZŁOŻONYCH I OTWARTYCH OFERT</w:t>
      </w:r>
    </w:p>
    <w:p w:rsidR="00AF3513" w:rsidRPr="00083660" w:rsidRDefault="00AF3513" w:rsidP="00FD42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F3513" w:rsidRDefault="00AF3513" w:rsidP="00AF3513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AF3513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W wyznaczonym przez Zamawiającego terminie tj. do dnia 25.01.2023 r., do godziny 11:00</w:t>
      </w:r>
      <w:r w:rsidRPr="00AF3513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 </w:t>
      </w:r>
      <w:r w:rsidRPr="00AF3513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w przedmiotowym postępowaniu prowadzonym za pośrednictwem platformazakupowa.pl pod adresem: </w:t>
      </w:r>
      <w:hyperlink r:id="rId8" w:history="1">
        <w:r w:rsidRPr="00AF3513">
          <w:rPr>
            <w:rFonts w:ascii="Times New Roman" w:eastAsia="Andale Sans UI" w:hAnsi="Times New Roman" w:cs="Times New Roman"/>
            <w:iCs/>
            <w:color w:val="0000FF"/>
            <w:kern w:val="3"/>
            <w:sz w:val="24"/>
            <w:szCs w:val="24"/>
            <w:u w:val="single"/>
            <w:lang w:eastAsia="ja-JP" w:bidi="fa-IR"/>
          </w:rPr>
          <w:t>https://platformazakupowa.pl/pn/kwp_radom</w:t>
        </w:r>
      </w:hyperlink>
      <w:r w:rsidRPr="00AF351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AF3513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(ID 712291)</w:t>
      </w:r>
      <w:r w:rsidRPr="00AF3513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wpłynęły 3 oferty:</w:t>
      </w:r>
    </w:p>
    <w:p w:rsidR="00CA18F7" w:rsidRPr="00AF3513" w:rsidRDefault="00CA18F7" w:rsidP="00AF3513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AF3513" w:rsidRPr="00AF3513" w:rsidRDefault="00AF3513" w:rsidP="00AF3513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tbl>
      <w:tblPr>
        <w:tblStyle w:val="Tabela-Siatka4"/>
        <w:tblW w:w="5000" w:type="pct"/>
        <w:jc w:val="center"/>
        <w:tblLook w:val="04A0"/>
      </w:tblPr>
      <w:tblGrid>
        <w:gridCol w:w="872"/>
        <w:gridCol w:w="4953"/>
        <w:gridCol w:w="3463"/>
      </w:tblGrid>
      <w:tr w:rsidR="00AF3513" w:rsidRPr="00AF3513" w:rsidTr="00EE7699">
        <w:trPr>
          <w:trHeight w:val="1191"/>
          <w:jc w:val="center"/>
        </w:trPr>
        <w:tc>
          <w:tcPr>
            <w:tcW w:w="450" w:type="pct"/>
            <w:vAlign w:val="center"/>
          </w:tcPr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/>
                <w:bCs/>
                <w:kern w:val="3"/>
                <w:szCs w:val="20"/>
                <w:lang w:eastAsia="ja-JP" w:bidi="fa-IR"/>
              </w:rPr>
            </w:pPr>
            <w:bookmarkStart w:id="0" w:name="_Hlk114129409"/>
            <w:r w:rsidRPr="00AF3513">
              <w:rPr>
                <w:rFonts w:eastAsia="Andale Sans UI" w:cs="Tahoma"/>
                <w:b/>
                <w:bCs/>
                <w:kern w:val="3"/>
                <w:szCs w:val="20"/>
                <w:lang w:eastAsia="ja-JP" w:bidi="fa-IR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/>
                <w:bCs/>
                <w:color w:val="000000"/>
                <w:kern w:val="3"/>
                <w:szCs w:val="20"/>
                <w:lang w:eastAsia="ja-JP" w:bidi="fa-IR"/>
              </w:rPr>
            </w:pPr>
            <w:r w:rsidRPr="00AF3513">
              <w:rPr>
                <w:rFonts w:eastAsia="Andale Sans UI" w:cs="Tahoma"/>
                <w:b/>
                <w:bCs/>
                <w:color w:val="000000"/>
                <w:kern w:val="3"/>
                <w:szCs w:val="20"/>
                <w:lang w:eastAsia="ja-JP" w:bidi="fa-IR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/>
                <w:bCs/>
                <w:kern w:val="3"/>
                <w:szCs w:val="20"/>
                <w:lang w:eastAsia="ja-JP" w:bidi="fa-IR"/>
              </w:rPr>
            </w:pPr>
            <w:r w:rsidRPr="00AF3513">
              <w:rPr>
                <w:rFonts w:eastAsia="Andale Sans UI" w:cs="Tahoma"/>
                <w:b/>
                <w:bCs/>
                <w:kern w:val="3"/>
                <w:szCs w:val="20"/>
                <w:lang w:eastAsia="ja-JP" w:bidi="fa-IR"/>
              </w:rPr>
              <w:t xml:space="preserve">Ceny zawarte w ofertach   </w:t>
            </w:r>
            <w:r w:rsidRPr="00AF3513">
              <w:rPr>
                <w:rFonts w:eastAsia="Andale Sans UI" w:cs="Tahoma"/>
                <w:b/>
                <w:bCs/>
                <w:kern w:val="3"/>
                <w:szCs w:val="20"/>
                <w:lang w:eastAsia="ja-JP" w:bidi="fa-IR"/>
              </w:rPr>
              <w:br/>
              <w:t>(brutto w zł.)</w:t>
            </w:r>
          </w:p>
        </w:tc>
      </w:tr>
      <w:tr w:rsidR="00AF3513" w:rsidRPr="00AF3513" w:rsidTr="00EE7699">
        <w:trPr>
          <w:jc w:val="center"/>
        </w:trPr>
        <w:tc>
          <w:tcPr>
            <w:tcW w:w="450" w:type="pct"/>
            <w:vAlign w:val="center"/>
          </w:tcPr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Cs w:val="20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szCs w:val="20"/>
                <w:lang w:eastAsia="ja-JP" w:bidi="fa-IR"/>
              </w:rPr>
              <w:t>1</w:t>
            </w:r>
          </w:p>
        </w:tc>
        <w:tc>
          <w:tcPr>
            <w:tcW w:w="2676" w:type="pct"/>
            <w:vAlign w:val="center"/>
          </w:tcPr>
          <w:p w:rsidR="00ED0FA6" w:rsidRDefault="00ED0FA6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lang w:eastAsia="ja-JP" w:bidi="fa-IR"/>
              </w:rPr>
              <w:t>Climatic Sp. z o.o. Sp. k.</w:t>
            </w: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lang w:eastAsia="ja-JP" w:bidi="fa-IR"/>
              </w:rPr>
              <w:t>Reguły, ul. Żytnia 6, 05-816 Michałowice</w:t>
            </w: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lang w:eastAsia="ja-JP" w:bidi="fa-IR"/>
              </w:rPr>
              <w:t>NIP: 5222656057</w:t>
            </w: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Cs w:val="20"/>
                <w:lang w:eastAsia="ja-JP" w:bidi="fa-IR"/>
              </w:rPr>
            </w:pPr>
          </w:p>
        </w:tc>
        <w:tc>
          <w:tcPr>
            <w:tcW w:w="1874" w:type="pct"/>
            <w:vAlign w:val="center"/>
          </w:tcPr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3513">
              <w:rPr>
                <w:bCs/>
                <w:sz w:val="20"/>
                <w:szCs w:val="20"/>
              </w:rPr>
              <w:t>Po poprawie omyłki rachunkowej:</w:t>
            </w: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82683B">
              <w:rPr>
                <w:bCs/>
              </w:rPr>
              <w:t>4 714 000,0</w:t>
            </w:r>
            <w:r>
              <w:rPr>
                <w:bCs/>
              </w:rPr>
              <w:t>1</w:t>
            </w:r>
          </w:p>
        </w:tc>
      </w:tr>
      <w:tr w:rsidR="00AF3513" w:rsidRPr="00AF3513" w:rsidTr="00EE7699">
        <w:trPr>
          <w:jc w:val="center"/>
        </w:trPr>
        <w:tc>
          <w:tcPr>
            <w:tcW w:w="450" w:type="pct"/>
            <w:vAlign w:val="center"/>
          </w:tcPr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Cs w:val="20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szCs w:val="20"/>
                <w:lang w:eastAsia="ja-JP" w:bidi="fa-IR"/>
              </w:rPr>
              <w:t>2</w:t>
            </w:r>
          </w:p>
        </w:tc>
        <w:tc>
          <w:tcPr>
            <w:tcW w:w="2676" w:type="pct"/>
            <w:vAlign w:val="center"/>
          </w:tcPr>
          <w:p w:rsidR="00ED0FA6" w:rsidRDefault="00ED0FA6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lang w:eastAsia="ja-JP" w:bidi="fa-IR"/>
              </w:rPr>
              <w:t>LK INWEST Sp. z o.o., KB INWEST Sp. z o.o.</w:t>
            </w: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lang w:eastAsia="ja-JP" w:bidi="fa-IR"/>
              </w:rPr>
              <w:t>ul. Wojszycka 46, 53-006 Wrocław</w:t>
            </w: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lang w:eastAsia="ja-JP" w:bidi="fa-IR"/>
              </w:rPr>
              <w:t>NIP: 9151797751</w:t>
            </w: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</w:p>
        </w:tc>
        <w:tc>
          <w:tcPr>
            <w:tcW w:w="1874" w:type="pct"/>
            <w:vAlign w:val="center"/>
          </w:tcPr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lang w:eastAsia="ja-JP" w:bidi="fa-IR"/>
              </w:rPr>
              <w:t>4 896 814,50</w:t>
            </w:r>
          </w:p>
        </w:tc>
      </w:tr>
      <w:tr w:rsidR="00AF3513" w:rsidRPr="00AF3513" w:rsidTr="00EE7699">
        <w:trPr>
          <w:jc w:val="center"/>
        </w:trPr>
        <w:tc>
          <w:tcPr>
            <w:tcW w:w="450" w:type="pct"/>
            <w:vAlign w:val="center"/>
          </w:tcPr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Cs w:val="20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szCs w:val="20"/>
                <w:lang w:eastAsia="ja-JP" w:bidi="fa-IR"/>
              </w:rPr>
              <w:t>3</w:t>
            </w:r>
          </w:p>
        </w:tc>
        <w:tc>
          <w:tcPr>
            <w:tcW w:w="2676" w:type="pct"/>
            <w:vAlign w:val="center"/>
          </w:tcPr>
          <w:p w:rsidR="00ED0FA6" w:rsidRDefault="00ED0FA6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lang w:eastAsia="ja-JP" w:bidi="fa-IR"/>
              </w:rPr>
              <w:t xml:space="preserve">Przedsiębiorstwo Wielobranżowe </w:t>
            </w: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lang w:eastAsia="ja-JP" w:bidi="fa-IR"/>
              </w:rPr>
              <w:t>HEPAMOS Sp. z o.o.</w:t>
            </w: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lang w:eastAsia="ja-JP" w:bidi="fa-IR"/>
              </w:rPr>
              <w:t>Opatkowice 146, 32-100 Proszowice</w:t>
            </w: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lang w:eastAsia="ja-JP" w:bidi="fa-IR"/>
              </w:rPr>
              <w:t>NIP: 6780100067</w:t>
            </w:r>
          </w:p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</w:p>
        </w:tc>
        <w:tc>
          <w:tcPr>
            <w:tcW w:w="1874" w:type="pct"/>
            <w:vAlign w:val="center"/>
          </w:tcPr>
          <w:p w:rsidR="00AF3513" w:rsidRPr="00AF3513" w:rsidRDefault="00AF3513" w:rsidP="00AF3513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lang w:eastAsia="ja-JP" w:bidi="fa-IR"/>
              </w:rPr>
            </w:pPr>
            <w:r w:rsidRPr="00AF3513">
              <w:rPr>
                <w:rFonts w:eastAsia="Andale Sans UI" w:cs="Tahoma"/>
                <w:bCs/>
                <w:kern w:val="3"/>
                <w:lang w:eastAsia="ja-JP" w:bidi="fa-IR"/>
              </w:rPr>
              <w:t>4 699 399,99</w:t>
            </w:r>
          </w:p>
        </w:tc>
      </w:tr>
      <w:bookmarkEnd w:id="0"/>
    </w:tbl>
    <w:p w:rsidR="00AF3513" w:rsidRPr="00AF3513" w:rsidRDefault="00AF3513" w:rsidP="00AF35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660" w:rsidRDefault="00083660" w:rsidP="000836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A137B" w:rsidRPr="007A137B" w:rsidRDefault="007A137B" w:rsidP="007A137B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A137B">
        <w:rPr>
          <w:rFonts w:ascii="Times New Roman" w:eastAsia="Calibri" w:hAnsi="Times New Roman" w:cs="Times New Roman"/>
        </w:rPr>
        <w:t xml:space="preserve">Przed otwarciem ofert zamawiający poinformował o kwocie przeznaczonej na sfinansowanie zamówienia w wysokości </w:t>
      </w:r>
      <w:r w:rsidR="00ED0FA6" w:rsidRPr="00D018BC">
        <w:rPr>
          <w:rFonts w:cs="Times New Roman"/>
          <w:b/>
          <w:iCs/>
        </w:rPr>
        <w:t xml:space="preserve">4.714.292,80 </w:t>
      </w:r>
      <w:r w:rsidRPr="007A137B">
        <w:rPr>
          <w:rFonts w:ascii="Times New Roman" w:eastAsia="Calibri" w:hAnsi="Times New Roman" w:cs="Times New Roman"/>
          <w:b/>
        </w:rPr>
        <w:t>zł</w:t>
      </w:r>
      <w:r w:rsidRPr="007A137B">
        <w:rPr>
          <w:rFonts w:ascii="Times New Roman" w:eastAsia="Calibri" w:hAnsi="Times New Roman" w:cs="Times New Roman"/>
        </w:rPr>
        <w:t>.</w:t>
      </w:r>
    </w:p>
    <w:p w:rsidR="00083660" w:rsidRPr="00083660" w:rsidRDefault="00083660" w:rsidP="00083660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A0FF7" w:rsidRDefault="001A0FF7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</w:p>
    <w:p w:rsidR="00A526B2" w:rsidRPr="000F5EAD" w:rsidRDefault="00881BB2" w:rsidP="00881BB2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u w:val="single"/>
          <w:lang w:eastAsia="pl-PL"/>
        </w:rPr>
      </w:pPr>
      <w:r w:rsidRPr="000F5EAD">
        <w:rPr>
          <w:rFonts w:ascii="Times New Roman" w:eastAsia="Arial Black" w:hAnsi="Times New Roman" w:cs="Times New Roman"/>
          <w:b/>
          <w:u w:val="single"/>
          <w:lang w:eastAsia="pl-PL"/>
        </w:rPr>
        <w:t>Wyliczenie i przyznanie ofertom punktacji:</w:t>
      </w: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26D" w:rsidRPr="00083660" w:rsidRDefault="0003726D" w:rsidP="0008366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660">
        <w:rPr>
          <w:rFonts w:ascii="Times New Roman" w:hAnsi="Times New Roman" w:cs="Times New Roman"/>
        </w:rPr>
        <w:t>Przy wyborze oferty zamawiający uwzględnia</w:t>
      </w:r>
      <w:r w:rsidR="008A7944" w:rsidRPr="00083660">
        <w:rPr>
          <w:rFonts w:ascii="Times New Roman" w:hAnsi="Times New Roman" w:cs="Times New Roman"/>
        </w:rPr>
        <w:t>ł</w:t>
      </w:r>
      <w:r w:rsidRPr="00083660">
        <w:rPr>
          <w:rFonts w:ascii="Times New Roman" w:hAnsi="Times New Roman" w:cs="Times New Roman"/>
        </w:rPr>
        <w:t xml:space="preserve"> poniższe kryteria oceny ofert:</w:t>
      </w:r>
    </w:p>
    <w:p w:rsidR="00083660" w:rsidRPr="00083660" w:rsidRDefault="00083660" w:rsidP="00083660">
      <w:pPr>
        <w:pStyle w:val="Tekstpodstawowywcity21"/>
        <w:spacing w:line="276" w:lineRule="auto"/>
        <w:ind w:firstLine="0"/>
        <w:jc w:val="both"/>
        <w:rPr>
          <w:b/>
          <w:sz w:val="22"/>
          <w:szCs w:val="22"/>
        </w:rPr>
      </w:pP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Cena - 60 % (</w:t>
      </w: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60 pkt - maksymalna liczba punktów, która może być przyznana)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Okres gwarancji - 40 % (</w:t>
      </w: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 40 pkt - maksymalna liczba punktów, która może być przyznana)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1)</w:t>
      </w: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 Wyliczenie i przyznanie punktacji każdej z ofert za zaproponowaną cenę na podstawie następującego wzoru: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P obliczana=(X min/X obliczana) x 60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gdzie :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P obliczana – punktacja, którą należało wyznaczyć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X min - najniższa wartość w danym kryterium spośród złożonych ofert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>X obliczana - wartość obliczanej oferty w danym kryterium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>Cena ofertowa brutto miała być wyrażona w złotych polskich z dokładnością do dwóch miejsc po przecinku.</w:t>
      </w:r>
      <w:bookmarkStart w:id="1" w:name="_Hlk481737460"/>
      <w:bookmarkEnd w:id="1"/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lastRenderedPageBreak/>
        <w:t>2)</w:t>
      </w: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Wyliczenie i przyznanie punktacji każdej z ofert za zaproponowany okres gwarancji w następujący sposób: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5 lat –0 pkt. </w:t>
      </w: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>(wymagany przez zamawiającego minimalny okres gwarancji)</w:t>
      </w:r>
      <w:r w:rsidRPr="00ED0FA6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6 lat–20 pkt.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7 lat lub więcej– 40 pkt.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Oferty zawierające okres gwarancji krótszy niż 5 lat zostały odrzucone, jako niezgodne z warunkami zamówienia, natomiast w przypadku ofert zawierających okres gwarancji dłuższy niż7 lat, do wyliczenia i przyznania ofercie punktacji za zaoferowany okres gwarancji przyjęte zostało 7 lat.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>W przypadku, gdy wykonawca nie wskazał w ofercie okresu gwarancji, wykonawca zobowiązany jest udzielić zamawiającemu gwarancji na okres 5 lat i do wyliczenia i przyznania ofercie punktacji przyjęte zostało 5 lat.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b/>
          <w:bCs/>
          <w:iCs/>
          <w:kern w:val="3"/>
          <w:lang w:eastAsia="ja-JP" w:bidi="fa-IR"/>
        </w:rPr>
        <w:t>3)</w:t>
      </w: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Zsumowanie punktacji za dwa kryteria dla każdej z ofert i na tej podstawie dokonanie wyboru najkorzystniejszej oferty.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Pobliczana za cenę + Pobliczana za okres gwarancji = Liczba punktów przyznanych ofercie </w:t>
      </w: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ED0FA6" w:rsidRPr="00ED0FA6" w:rsidRDefault="00ED0FA6" w:rsidP="00ED0FA6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D0FA6">
        <w:rPr>
          <w:rFonts w:ascii="Times New Roman" w:eastAsia="Andale Sans UI" w:hAnsi="Times New Roman" w:cs="Times New Roman"/>
          <w:iCs/>
          <w:kern w:val="3"/>
          <w:lang w:eastAsia="ja-JP" w:bidi="fa-IR"/>
        </w:rPr>
        <w:t>Do porównania zamawiający przyjął podane przez wykonawców w formularzu ofertowym: cenę brutto za realizację przedmiotu zamówienia, okres gwarancji podany w pełnych latach w ten sposób, że do wyboru: 5 lub 6 lub 7 lub większą od 7 ilość lat gwarancji.</w:t>
      </w:r>
    </w:p>
    <w:p w:rsidR="007A137B" w:rsidRPr="00ED0FA6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fa-IR"/>
        </w:rPr>
      </w:pPr>
    </w:p>
    <w:p w:rsidR="007A137B" w:rsidRPr="00ED0FA6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ED0FA6">
        <w:rPr>
          <w:rFonts w:ascii="Times New Roman" w:eastAsia="Times New Roman" w:hAnsi="Times New Roman" w:cs="Times New Roman"/>
          <w:kern w:val="3"/>
          <w:lang w:eastAsia="zh-CN" w:bidi="fa-IR"/>
        </w:rPr>
        <w:t>Za ofertę najkorzystniejszą uznana zostanie oferta, spośród złożonych, ważnych i niepodlegających odrzuceniu ofert, która uzyska największą ilość punktów.</w:t>
      </w:r>
    </w:p>
    <w:p w:rsidR="007A137B" w:rsidRPr="00ED0FA6" w:rsidRDefault="007A137B" w:rsidP="007A137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  <w:r w:rsidRPr="00ED0FA6">
        <w:rPr>
          <w:rFonts w:ascii="Times New Roman" w:eastAsia="Times New Roman" w:hAnsi="Times New Roman" w:cs="Times New Roman"/>
          <w:kern w:val="3"/>
          <w:lang w:eastAsia="zh-CN" w:bidi="fa-IR"/>
        </w:rPr>
        <w:t xml:space="preserve">Obliczenia będą dokonane z dokładnością do dwóch miejsc po przecinku. </w:t>
      </w:r>
    </w:p>
    <w:p w:rsid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A137B" w:rsidRDefault="007A137B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234A56" w:rsidRPr="001A0FF7" w:rsidRDefault="00234A56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1A0FF7" w:rsidRPr="001A6DCB" w:rsidRDefault="001A0FF7" w:rsidP="001A0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DCB">
        <w:rPr>
          <w:rFonts w:ascii="Times New Roman" w:hAnsi="Times New Roman" w:cs="Times New Roman"/>
          <w:b/>
        </w:rPr>
        <w:t>PRZYZNANA PUNKTACJA I RANKING OFERT</w:t>
      </w:r>
    </w:p>
    <w:p w:rsidR="001A0FF7" w:rsidRPr="001A0FF7" w:rsidRDefault="001A0FF7" w:rsidP="001A0FF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5"/>
        <w:tblW w:w="9451" w:type="dxa"/>
        <w:jc w:val="center"/>
        <w:tblInd w:w="288" w:type="dxa"/>
        <w:tblLook w:val="04A0"/>
      </w:tblPr>
      <w:tblGrid>
        <w:gridCol w:w="1420"/>
        <w:gridCol w:w="753"/>
        <w:gridCol w:w="1425"/>
        <w:gridCol w:w="1412"/>
        <w:gridCol w:w="1418"/>
        <w:gridCol w:w="1701"/>
        <w:gridCol w:w="1322"/>
      </w:tblGrid>
      <w:tr w:rsidR="00ED0FA6" w:rsidRPr="00ED0FA6" w:rsidTr="00ED0FA6">
        <w:trPr>
          <w:trHeight w:val="1463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FA6" w:rsidRPr="00ED0FA6" w:rsidRDefault="00ED0FA6" w:rsidP="00ED0FA6">
            <w:pPr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ED0FA6">
              <w:rPr>
                <w:rFonts w:eastAsia="Andale Sans UI" w:cs="Tahoma"/>
                <w:b/>
                <w:i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ED0FA6">
              <w:rPr>
                <w:rFonts w:eastAsia="Andale Sans UI" w:cs="Tahoma"/>
                <w:b/>
                <w:i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FA6" w:rsidRPr="00ED0FA6" w:rsidRDefault="00ED0FA6" w:rsidP="00ED0FA6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ED0FA6">
              <w:rPr>
                <w:rFonts w:eastAsia="Andale Sans UI" w:cs="Tahoma"/>
                <w:b/>
                <w:kern w:val="3"/>
                <w:sz w:val="18"/>
                <w:szCs w:val="18"/>
                <w:lang w:eastAsia="ja-JP" w:bidi="fa-IR"/>
              </w:rPr>
              <w:t>Kryterium - Cena  oferty</w:t>
            </w:r>
          </w:p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ED0FA6">
              <w:rPr>
                <w:rFonts w:eastAsia="Andale Sans UI" w:cs="Tahoma"/>
                <w:b/>
                <w:kern w:val="3"/>
                <w:sz w:val="18"/>
                <w:szCs w:val="18"/>
                <w:lang w:eastAsia="ja-JP" w:bidi="fa-IR"/>
              </w:rPr>
              <w:t>(brutto w zł) za obydwa etapy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FA6" w:rsidRPr="00ED0FA6" w:rsidRDefault="00ED0FA6" w:rsidP="00ED0FA6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ED0FA6">
              <w:rPr>
                <w:rFonts w:eastAsia="Andale Sans UI" w:cs="Tahoma"/>
                <w:b/>
                <w:kern w:val="3"/>
                <w:sz w:val="18"/>
                <w:szCs w:val="18"/>
                <w:lang w:eastAsia="ja-JP" w:bidi="fa-IR"/>
              </w:rPr>
              <w:t>Liczba punktów za I kryterium - Cena  waga 60%</w:t>
            </w:r>
          </w:p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ED0FA6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II kryterium - okres gwarancji </w:t>
            </w:r>
          </w:p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ED0FA6">
              <w:rPr>
                <w:rFonts w:eastAsia="Andale Sans UI" w:cs="Tahoma"/>
                <w:b/>
                <w:iCs/>
                <w:kern w:val="3"/>
                <w:sz w:val="18"/>
                <w:szCs w:val="18"/>
                <w:lang w:eastAsia="ja-JP" w:bidi="fa-IR"/>
              </w:rPr>
              <w:t>(w latach)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ED0FA6">
              <w:rPr>
                <w:rFonts w:eastAsia="Andale Sans UI" w:cs="Tahoma"/>
                <w:b/>
                <w:kern w:val="3"/>
                <w:sz w:val="18"/>
                <w:szCs w:val="18"/>
                <w:lang w:eastAsia="ja-JP" w:bidi="fa-IR"/>
              </w:rPr>
              <w:t>Liczba punktów za II kryterium – okres gwarancji waga 40%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ED0FA6">
              <w:rPr>
                <w:rFonts w:eastAsia="Andale Sans UI" w:cs="Tahoma"/>
                <w:b/>
                <w:iCs/>
                <w:kern w:val="3"/>
                <w:sz w:val="18"/>
                <w:szCs w:val="18"/>
                <w:lang w:eastAsia="ja-JP" w:bidi="fa-IR"/>
              </w:rPr>
              <w:t>Razem przyznana punktacja</w:t>
            </w:r>
          </w:p>
        </w:tc>
      </w:tr>
      <w:tr w:rsidR="00ED0FA6" w:rsidRPr="00ED0FA6" w:rsidTr="00ED0FA6">
        <w:trPr>
          <w:trHeight w:val="336"/>
          <w:jc w:val="center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iCs/>
                <w:kern w:val="3"/>
                <w:lang w:eastAsia="ja-JP" w:bidi="fa-IR"/>
              </w:rPr>
              <w:t>4.714.292,80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iCs/>
                <w:kern w:val="3"/>
                <w:lang w:eastAsia="ja-JP" w:bidi="fa-IR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</w:p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iCs/>
                <w:kern w:val="3"/>
                <w:sz w:val="20"/>
                <w:szCs w:val="20"/>
                <w:lang w:eastAsia="ja-JP" w:bidi="fa-IR"/>
              </w:rPr>
              <w:t>po poprawie omyłki  rachunkowej</w:t>
            </w:r>
            <w:r w:rsidRPr="00ED0FA6">
              <w:rPr>
                <w:rFonts w:eastAsia="Andale Sans UI" w:cs="Tahoma"/>
                <w:iCs/>
                <w:kern w:val="3"/>
                <w:lang w:eastAsia="ja-JP" w:bidi="fa-IR"/>
              </w:rPr>
              <w:t>:</w:t>
            </w:r>
          </w:p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iCs/>
                <w:kern w:val="3"/>
                <w:lang w:eastAsia="ja-JP" w:bidi="fa-IR"/>
              </w:rPr>
              <w:t>4 714 000,01</w:t>
            </w:r>
          </w:p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D0FA6">
              <w:rPr>
                <w:rFonts w:eastAsia="Andale Sans UI"/>
                <w:color w:val="000000"/>
                <w:kern w:val="3"/>
                <w:lang w:eastAsia="ja-JP" w:bidi="fa-IR"/>
              </w:rPr>
              <w:t>59,81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iCs/>
                <w:kern w:val="3"/>
                <w:lang w:eastAsia="ja-JP" w:bidi="fa-IR"/>
              </w:rPr>
              <w:t>7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iCs/>
                <w:kern w:val="3"/>
                <w:lang w:eastAsia="ja-JP" w:bidi="fa-IR"/>
              </w:rPr>
              <w:t>40 pkt.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D0FA6">
              <w:rPr>
                <w:rFonts w:eastAsia="Andale Sans UI"/>
                <w:color w:val="000000"/>
                <w:kern w:val="3"/>
                <w:lang w:eastAsia="ja-JP" w:bidi="fa-IR"/>
              </w:rPr>
              <w:t>99,81 pkt.</w:t>
            </w:r>
          </w:p>
        </w:tc>
      </w:tr>
      <w:tr w:rsidR="00ED0FA6" w:rsidRPr="00ED0FA6" w:rsidTr="00ED0FA6">
        <w:trPr>
          <w:trHeight w:val="336"/>
          <w:jc w:val="center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szCs w:val="20"/>
                <w:lang w:eastAsia="ja-JP" w:bidi="fa-IR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iCs/>
                <w:kern w:val="3"/>
                <w:lang w:eastAsia="ja-JP" w:bidi="fa-IR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</w:p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iCs/>
                <w:kern w:val="3"/>
                <w:lang w:eastAsia="ja-JP" w:bidi="fa-IR"/>
              </w:rPr>
              <w:t>4 896 814,50</w:t>
            </w:r>
          </w:p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ED0FA6">
              <w:rPr>
                <w:rFonts w:eastAsia="Andale Sans UI"/>
                <w:color w:val="000000"/>
                <w:kern w:val="3"/>
                <w:lang w:eastAsia="ja-JP" w:bidi="fa-IR"/>
              </w:rPr>
              <w:t>57,58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iCs/>
                <w:kern w:val="3"/>
                <w:lang w:eastAsia="ja-JP" w:bidi="fa-IR"/>
              </w:rPr>
              <w:t>7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iCs/>
                <w:kern w:val="3"/>
                <w:lang w:eastAsia="ja-JP" w:bidi="fa-IR"/>
              </w:rPr>
              <w:t>40 pkt.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ED0FA6">
              <w:rPr>
                <w:rFonts w:eastAsia="Andale Sans UI"/>
                <w:color w:val="000000"/>
                <w:kern w:val="3"/>
                <w:lang w:eastAsia="ja-JP" w:bidi="fa-IR"/>
              </w:rPr>
              <w:t>97,58 pkt.</w:t>
            </w:r>
          </w:p>
        </w:tc>
      </w:tr>
      <w:tr w:rsidR="00ED0FA6" w:rsidRPr="00ED0FA6" w:rsidTr="00ED0FA6">
        <w:trPr>
          <w:trHeight w:val="336"/>
          <w:jc w:val="center"/>
        </w:trPr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iCs/>
                <w:kern w:val="3"/>
                <w:szCs w:val="20"/>
                <w:lang w:eastAsia="ja-JP" w:bidi="fa-IR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b/>
                <w:iCs/>
                <w:kern w:val="3"/>
                <w:lang w:eastAsia="ja-JP" w:bidi="fa-IR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lang w:eastAsia="ja-JP" w:bidi="fa-IR"/>
              </w:rPr>
            </w:pPr>
          </w:p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b/>
                <w:iCs/>
                <w:kern w:val="3"/>
                <w:lang w:eastAsia="ja-JP" w:bidi="fa-IR"/>
              </w:rPr>
              <w:t>4 699 399,99</w:t>
            </w:r>
          </w:p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lang w:eastAsia="ja-JP" w:bidi="fa-I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/>
                <w:b/>
                <w:color w:val="000000"/>
                <w:kern w:val="3"/>
                <w:lang w:eastAsia="ja-JP" w:bidi="fa-IR"/>
              </w:rPr>
            </w:pPr>
            <w:r w:rsidRPr="00ED0FA6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60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b/>
                <w:iCs/>
                <w:kern w:val="3"/>
                <w:lang w:eastAsia="ja-JP" w:bidi="fa-IR"/>
              </w:rPr>
              <w:t>7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 w:cs="Tahoma"/>
                <w:b/>
                <w:iCs/>
                <w:kern w:val="3"/>
                <w:lang w:eastAsia="ja-JP" w:bidi="fa-IR"/>
              </w:rPr>
            </w:pPr>
            <w:r w:rsidRPr="00ED0FA6">
              <w:rPr>
                <w:rFonts w:eastAsia="Andale Sans UI" w:cs="Tahoma"/>
                <w:b/>
                <w:iCs/>
                <w:kern w:val="3"/>
                <w:lang w:eastAsia="ja-JP" w:bidi="fa-IR"/>
              </w:rPr>
              <w:t>40 pkt.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A6" w:rsidRPr="00ED0FA6" w:rsidRDefault="00ED0FA6" w:rsidP="00ED0FA6">
            <w:pPr>
              <w:jc w:val="center"/>
              <w:rPr>
                <w:rFonts w:eastAsia="Andale Sans UI"/>
                <w:b/>
                <w:color w:val="000000"/>
                <w:kern w:val="3"/>
                <w:lang w:eastAsia="ja-JP" w:bidi="fa-IR"/>
              </w:rPr>
            </w:pPr>
            <w:r w:rsidRPr="00ED0FA6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100 pkt.</w:t>
            </w:r>
          </w:p>
        </w:tc>
      </w:tr>
    </w:tbl>
    <w:p w:rsidR="008E6A0F" w:rsidRDefault="008E6A0F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E6A0F" w:rsidRDefault="008E6A0F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34A56" w:rsidRDefault="00234A56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A18F7" w:rsidRDefault="00CA18F7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A18F7" w:rsidRDefault="00CA18F7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D7BD9" w:rsidRPr="001A6DCB" w:rsidRDefault="003D7BD9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A6DCB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 xml:space="preserve">RANKING OFERT </w:t>
      </w:r>
    </w:p>
    <w:p w:rsidR="008E6A0F" w:rsidRDefault="008E6A0F" w:rsidP="00A21102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5D76D3" w:rsidRPr="001A6DCB" w:rsidRDefault="005D76D3" w:rsidP="00A21102">
      <w:pPr>
        <w:spacing w:after="0" w:line="240" w:lineRule="auto"/>
        <w:rPr>
          <w:rFonts w:ascii="Arial Black" w:eastAsia="Times New Roman" w:hAnsi="Arial Black" w:cs="Times New Roman"/>
          <w:b/>
          <w:u w:val="single"/>
          <w:lang w:eastAsia="pl-PL"/>
        </w:rPr>
      </w:pPr>
      <w:r w:rsidRPr="001A6DCB">
        <w:rPr>
          <w:rFonts w:ascii="Arial Black" w:eastAsia="Times New Roman" w:hAnsi="Arial Black" w:cs="Times New Roman"/>
          <w:b/>
          <w:u w:val="single"/>
          <w:lang w:eastAsia="pl-PL"/>
        </w:rPr>
        <w:t xml:space="preserve">1 miejsce – oferta nr </w:t>
      </w:r>
      <w:r w:rsidR="00ED0FA6" w:rsidRPr="001A6DCB">
        <w:rPr>
          <w:rFonts w:ascii="Arial Black" w:eastAsia="Times New Roman" w:hAnsi="Arial Black" w:cs="Times New Roman"/>
          <w:b/>
          <w:u w:val="single"/>
          <w:lang w:eastAsia="pl-PL"/>
        </w:rPr>
        <w:t>3</w:t>
      </w:r>
      <w:r w:rsidRPr="001A6DCB">
        <w:rPr>
          <w:rFonts w:ascii="Arial Black" w:eastAsia="Times New Roman" w:hAnsi="Arial Black" w:cs="Times New Roman"/>
          <w:b/>
          <w:u w:val="single"/>
          <w:lang w:eastAsia="pl-PL"/>
        </w:rPr>
        <w:t xml:space="preserve"> –</w:t>
      </w:r>
      <w:r w:rsidR="002D3EF7" w:rsidRPr="001A6DCB">
        <w:rPr>
          <w:rFonts w:ascii="Arial Black" w:eastAsia="Times New Roman" w:hAnsi="Arial Black" w:cs="Times New Roman"/>
          <w:b/>
          <w:u w:val="single"/>
          <w:lang w:eastAsia="pl-PL"/>
        </w:rPr>
        <w:t xml:space="preserve"> </w:t>
      </w:r>
      <w:r w:rsidR="00B936F7" w:rsidRPr="001A6DCB">
        <w:rPr>
          <w:rFonts w:ascii="Arial Black" w:eastAsia="Times New Roman" w:hAnsi="Arial Black" w:cs="Times New Roman"/>
          <w:b/>
          <w:u w:val="single"/>
          <w:lang w:eastAsia="pl-PL"/>
        </w:rPr>
        <w:t>100</w:t>
      </w:r>
      <w:r w:rsidRPr="001A6DCB">
        <w:rPr>
          <w:rFonts w:ascii="Arial Black" w:eastAsia="Times New Roman" w:hAnsi="Arial Black" w:cs="Times New Roman"/>
          <w:b/>
          <w:u w:val="single"/>
          <w:lang w:eastAsia="pl-PL"/>
        </w:rPr>
        <w:t xml:space="preserve"> pkt.</w:t>
      </w:r>
    </w:p>
    <w:p w:rsidR="00ED0FA6" w:rsidRPr="00ED0FA6" w:rsidRDefault="00ED0FA6" w:rsidP="00A21102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</w:pPr>
    </w:p>
    <w:p w:rsidR="00ED0FA6" w:rsidRPr="001A6DCB" w:rsidRDefault="00ED0FA6" w:rsidP="00A21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miejsce – oferta nr 1 – 99,81 pkt.</w:t>
      </w:r>
    </w:p>
    <w:p w:rsidR="00ED0FA6" w:rsidRPr="001A6DCB" w:rsidRDefault="00ED0FA6" w:rsidP="00A21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0FA6" w:rsidRPr="001A6DCB" w:rsidRDefault="00ED0FA6" w:rsidP="00A21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miejsce – oferta nr 2 – 97,58 pkt.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E52FC" w:rsidRDefault="005E52FC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234A56" w:rsidRDefault="00234A56" w:rsidP="0073166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val="nl-NL" w:eastAsia="pl-PL"/>
        </w:rPr>
      </w:pPr>
    </w:p>
    <w:p w:rsidR="00234A56" w:rsidRDefault="00234A56" w:rsidP="0073166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val="nl-NL" w:eastAsia="pl-PL"/>
        </w:rPr>
      </w:pPr>
    </w:p>
    <w:p w:rsidR="00731667" w:rsidRPr="006619AB" w:rsidRDefault="00731667" w:rsidP="00731667">
      <w:pPr>
        <w:spacing w:after="0" w:line="240" w:lineRule="auto"/>
        <w:ind w:left="4956"/>
        <w:rPr>
          <w:rFonts w:ascii="Times New Roman" w:eastAsia="Arial Black" w:hAnsi="Times New Roman" w:cs="Times New Roman"/>
          <w:b/>
          <w:i/>
          <w:color w:val="FF0000"/>
          <w:sz w:val="24"/>
          <w:szCs w:val="24"/>
          <w:u w:val="single"/>
        </w:rPr>
      </w:pPr>
      <w:r w:rsidRPr="006619AB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  <w:t xml:space="preserve">Z </w:t>
      </w:r>
      <w:r w:rsidRPr="006619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D0FA6" w:rsidRDefault="00ED0FA6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936F7" w:rsidRDefault="00B936F7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ED0FA6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0FA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opublikowano</w:t>
      </w:r>
      <w:r w:rsidRPr="00ED0FA6">
        <w:rPr>
          <w:rFonts w:ascii="Times New Roman" w:hAnsi="Times New Roman" w:cs="Times New Roman"/>
          <w:sz w:val="20"/>
          <w:szCs w:val="20"/>
        </w:rPr>
        <w:t xml:space="preserve"> w dniu</w:t>
      </w:r>
      <w:r w:rsidR="00B936F7" w:rsidRPr="00ED0FA6">
        <w:rPr>
          <w:rFonts w:ascii="Times New Roman" w:hAnsi="Times New Roman" w:cs="Times New Roman"/>
          <w:sz w:val="20"/>
          <w:szCs w:val="20"/>
        </w:rPr>
        <w:t xml:space="preserve"> </w:t>
      </w:r>
      <w:r w:rsidR="00ED0FA6">
        <w:rPr>
          <w:rFonts w:ascii="Times New Roman" w:hAnsi="Times New Roman" w:cs="Times New Roman"/>
          <w:sz w:val="20"/>
          <w:szCs w:val="20"/>
        </w:rPr>
        <w:t>06.03.2023</w:t>
      </w:r>
      <w:r w:rsidRPr="00ED0FA6">
        <w:rPr>
          <w:rFonts w:ascii="Times New Roman" w:hAnsi="Times New Roman" w:cs="Times New Roman"/>
          <w:sz w:val="20"/>
          <w:szCs w:val="20"/>
        </w:rPr>
        <w:t xml:space="preserve"> r. na stronie prowadzonego postępowania mieszczącej się pod adresem:</w:t>
      </w:r>
      <w:r w:rsidRPr="00ED0FA6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Pr="00ED0FA6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https://platformazakupowa.pl/pn/kwp_radom</w:t>
        </w:r>
      </w:hyperlink>
      <w:r w:rsidRPr="00ED0FA6">
        <w:rPr>
          <w:rFonts w:ascii="Times New Roman" w:hAnsi="Times New Roman" w:cs="Times New Roman"/>
          <w:sz w:val="20"/>
          <w:szCs w:val="20"/>
        </w:rPr>
        <w:t xml:space="preserve"> </w:t>
      </w:r>
      <w:r w:rsidRPr="00ED0FA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oraz </w:t>
      </w:r>
      <w:r w:rsidRPr="00ED0FA6">
        <w:rPr>
          <w:rFonts w:ascii="Times New Roman" w:hAnsi="Times New Roman" w:cs="Times New Roman"/>
          <w:sz w:val="20"/>
          <w:szCs w:val="20"/>
        </w:rPr>
        <w:t>przesłano równocześnie do wszystkich wykonawców, którzy złożyli oferty</w:t>
      </w:r>
      <w:r w:rsidRPr="00ED0FA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ED0FA6">
        <w:rPr>
          <w:rFonts w:ascii="Times New Roman" w:hAnsi="Times New Roman" w:cs="Times New Roman"/>
          <w:sz w:val="20"/>
          <w:szCs w:val="20"/>
        </w:rPr>
        <w:t>za pośrednictwem</w:t>
      </w:r>
      <w:r w:rsidRPr="00ED0F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0FA6">
        <w:rPr>
          <w:rFonts w:ascii="Times New Roman" w:hAnsi="Times New Roman" w:cs="Times New Roman"/>
          <w:sz w:val="20"/>
          <w:szCs w:val="20"/>
        </w:rPr>
        <w:t>platformy zakupowej</w:t>
      </w:r>
      <w:r w:rsidR="00E23019" w:rsidRPr="00ED0FA6">
        <w:rPr>
          <w:rFonts w:ascii="Times New Roman" w:hAnsi="Times New Roman" w:cs="Times New Roman"/>
          <w:sz w:val="20"/>
          <w:szCs w:val="20"/>
        </w:rPr>
        <w:t>.</w:t>
      </w:r>
      <w:r w:rsidRPr="00ED0F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449AB" w:rsidRDefault="001449AB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C660DF" w:rsidRDefault="00C660DF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D7BD9" w:rsidRPr="00A067A8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Wyk. egz. poj.  </w:t>
      </w:r>
    </w:p>
    <w:p w:rsidR="00381FD9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Dokument wytworzył:</w:t>
      </w:r>
      <w:r w:rsidR="005459AB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 A</w:t>
      </w:r>
      <w:r w:rsidR="003F77BC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nna Ozga</w:t>
      </w:r>
    </w:p>
    <w:p w:rsidR="00234A56" w:rsidRPr="00A067A8" w:rsidRDefault="00234A56" w:rsidP="005459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RTJ-</w:t>
      </w:r>
      <w:r w:rsidR="00C660DF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8/23.</w:t>
      </w:r>
    </w:p>
    <w:sectPr w:rsidR="00234A56" w:rsidRPr="00A067A8" w:rsidSect="00A21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5E3" w:rsidRDefault="007F65E3" w:rsidP="00C630A1">
      <w:pPr>
        <w:spacing w:after="0" w:line="240" w:lineRule="auto"/>
      </w:pPr>
      <w:r>
        <w:separator/>
      </w:r>
    </w:p>
  </w:endnote>
  <w:endnote w:type="continuationSeparator" w:id="1">
    <w:p w:rsidR="007F65E3" w:rsidRDefault="007F65E3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1117B9" w:rsidRDefault="00CD4C9E">
        <w:pPr>
          <w:pStyle w:val="Stopka"/>
          <w:jc w:val="center"/>
        </w:pPr>
        <w:fldSimple w:instr=" PAGE   \* MERGEFORMAT ">
          <w:r w:rsidR="002E3FDF">
            <w:rPr>
              <w:noProof/>
            </w:rPr>
            <w:t>4</w:t>
          </w:r>
        </w:fldSimple>
      </w:p>
    </w:sdtContent>
  </w:sdt>
  <w:p w:rsidR="001117B9" w:rsidRDefault="001117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1117B9" w:rsidRDefault="00CD4C9E">
        <w:pPr>
          <w:pStyle w:val="Stopka"/>
          <w:jc w:val="center"/>
        </w:pPr>
        <w:fldSimple w:instr=" PAGE   \* MERGEFORMAT ">
          <w:r w:rsidR="002E3FDF">
            <w:rPr>
              <w:noProof/>
            </w:rPr>
            <w:t>1</w:t>
          </w:r>
        </w:fldSimple>
      </w:p>
    </w:sdtContent>
  </w:sdt>
  <w:p w:rsidR="001117B9" w:rsidRDefault="001117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5E3" w:rsidRDefault="007F65E3" w:rsidP="00C630A1">
      <w:pPr>
        <w:spacing w:after="0" w:line="240" w:lineRule="auto"/>
      </w:pPr>
      <w:r>
        <w:separator/>
      </w:r>
    </w:p>
  </w:footnote>
  <w:footnote w:type="continuationSeparator" w:id="1">
    <w:p w:rsidR="007F65E3" w:rsidRDefault="007F65E3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B9" w:rsidRDefault="001117B9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B9" w:rsidRDefault="001117B9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7B9" w:rsidRPr="008D4E48" w:rsidRDefault="001117B9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1117B9" w:rsidRPr="008D4E48" w:rsidRDefault="001117B9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1117B9" w:rsidRPr="008D4E48" w:rsidRDefault="001117B9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1117B9" w:rsidRPr="008D4E48" w:rsidRDefault="001117B9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1117B9" w:rsidRPr="008D4E48" w:rsidRDefault="001117B9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1117B9" w:rsidRDefault="00CD4C9E" w:rsidP="005F2741">
    <w:pPr>
      <w:pStyle w:val="Nagwek"/>
      <w:jc w:val="center"/>
    </w:pPr>
    <w:r w:rsidRPr="00CD4C9E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1117B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1C5E"/>
    <w:multiLevelType w:val="hybridMultilevel"/>
    <w:tmpl w:val="D834D932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6996"/>
    <w:multiLevelType w:val="hybridMultilevel"/>
    <w:tmpl w:val="25DA83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A32FE"/>
    <w:multiLevelType w:val="hybridMultilevel"/>
    <w:tmpl w:val="46FC9D82"/>
    <w:lvl w:ilvl="0" w:tplc="122C88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14C47"/>
    <w:multiLevelType w:val="hybridMultilevel"/>
    <w:tmpl w:val="42EA8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F3052"/>
    <w:multiLevelType w:val="hybridMultilevel"/>
    <w:tmpl w:val="0CDEF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13CA"/>
    <w:multiLevelType w:val="hybridMultilevel"/>
    <w:tmpl w:val="4B72E5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22D29"/>
    <w:multiLevelType w:val="hybridMultilevel"/>
    <w:tmpl w:val="256A9E62"/>
    <w:lvl w:ilvl="0" w:tplc="04150017">
      <w:start w:val="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323BF6"/>
    <w:multiLevelType w:val="hybridMultilevel"/>
    <w:tmpl w:val="F9EE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57448"/>
    <w:multiLevelType w:val="hybridMultilevel"/>
    <w:tmpl w:val="6C662398"/>
    <w:lvl w:ilvl="0" w:tplc="7988D570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475220"/>
    <w:multiLevelType w:val="hybridMultilevel"/>
    <w:tmpl w:val="F58A4F6E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>
    <w:nsid w:val="4AEB5531"/>
    <w:multiLevelType w:val="hybridMultilevel"/>
    <w:tmpl w:val="D6D2B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794D31"/>
    <w:multiLevelType w:val="hybridMultilevel"/>
    <w:tmpl w:val="AA12E156"/>
    <w:lvl w:ilvl="0" w:tplc="D172A0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D95CF0"/>
    <w:multiLevelType w:val="hybridMultilevel"/>
    <w:tmpl w:val="41887B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976906"/>
    <w:multiLevelType w:val="hybridMultilevel"/>
    <w:tmpl w:val="FCD2A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5D71E0"/>
    <w:multiLevelType w:val="hybridMultilevel"/>
    <w:tmpl w:val="F36E73E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93A0BCB"/>
    <w:multiLevelType w:val="hybridMultilevel"/>
    <w:tmpl w:val="5F34CF36"/>
    <w:lvl w:ilvl="0" w:tplc="BCF6DB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7D853352"/>
    <w:multiLevelType w:val="hybridMultilevel"/>
    <w:tmpl w:val="B0202A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6"/>
  </w:num>
  <w:num w:numId="5">
    <w:abstractNumId w:val="4"/>
  </w:num>
  <w:num w:numId="6">
    <w:abstractNumId w:val="10"/>
  </w:num>
  <w:num w:numId="7">
    <w:abstractNumId w:val="1"/>
  </w:num>
  <w:num w:numId="8">
    <w:abstractNumId w:val="19"/>
  </w:num>
  <w:num w:numId="9">
    <w:abstractNumId w:val="3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0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14"/>
  </w:num>
  <w:num w:numId="19">
    <w:abstractNumId w:val="12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3726D"/>
    <w:rsid w:val="000417CA"/>
    <w:rsid w:val="000440EB"/>
    <w:rsid w:val="0004735B"/>
    <w:rsid w:val="0007059D"/>
    <w:rsid w:val="00083660"/>
    <w:rsid w:val="000850D6"/>
    <w:rsid w:val="0008678D"/>
    <w:rsid w:val="000879BF"/>
    <w:rsid w:val="00091565"/>
    <w:rsid w:val="000A54A7"/>
    <w:rsid w:val="000C384C"/>
    <w:rsid w:val="000D3961"/>
    <w:rsid w:val="000F5EAD"/>
    <w:rsid w:val="00100B37"/>
    <w:rsid w:val="001117B9"/>
    <w:rsid w:val="0011740E"/>
    <w:rsid w:val="001230B5"/>
    <w:rsid w:val="001356DB"/>
    <w:rsid w:val="001449AB"/>
    <w:rsid w:val="00145B37"/>
    <w:rsid w:val="001500F5"/>
    <w:rsid w:val="00151A57"/>
    <w:rsid w:val="00157FDA"/>
    <w:rsid w:val="00173DBE"/>
    <w:rsid w:val="0017524D"/>
    <w:rsid w:val="001A0FF7"/>
    <w:rsid w:val="001A2F84"/>
    <w:rsid w:val="001A6DCB"/>
    <w:rsid w:val="001C21F7"/>
    <w:rsid w:val="001E3BC5"/>
    <w:rsid w:val="002133EB"/>
    <w:rsid w:val="00220D25"/>
    <w:rsid w:val="002258D2"/>
    <w:rsid w:val="00226B29"/>
    <w:rsid w:val="00234A56"/>
    <w:rsid w:val="00240AA0"/>
    <w:rsid w:val="0024721D"/>
    <w:rsid w:val="002506B8"/>
    <w:rsid w:val="002528BB"/>
    <w:rsid w:val="00270898"/>
    <w:rsid w:val="00272645"/>
    <w:rsid w:val="0027300C"/>
    <w:rsid w:val="00273229"/>
    <w:rsid w:val="00273739"/>
    <w:rsid w:val="00276761"/>
    <w:rsid w:val="00277758"/>
    <w:rsid w:val="00277B4C"/>
    <w:rsid w:val="00282359"/>
    <w:rsid w:val="00286FFA"/>
    <w:rsid w:val="002911AD"/>
    <w:rsid w:val="00295535"/>
    <w:rsid w:val="002B6395"/>
    <w:rsid w:val="002D1FA0"/>
    <w:rsid w:val="002D3EF7"/>
    <w:rsid w:val="002E3FDF"/>
    <w:rsid w:val="00302DC2"/>
    <w:rsid w:val="0033133B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6EF8"/>
    <w:rsid w:val="003F77BC"/>
    <w:rsid w:val="0040276E"/>
    <w:rsid w:val="00404F02"/>
    <w:rsid w:val="00430C4A"/>
    <w:rsid w:val="00471C15"/>
    <w:rsid w:val="00475A7A"/>
    <w:rsid w:val="00482C2C"/>
    <w:rsid w:val="004A0935"/>
    <w:rsid w:val="004A1585"/>
    <w:rsid w:val="004B28E5"/>
    <w:rsid w:val="004C3ECB"/>
    <w:rsid w:val="004C47FA"/>
    <w:rsid w:val="004E2DE1"/>
    <w:rsid w:val="004E3898"/>
    <w:rsid w:val="004E3B5F"/>
    <w:rsid w:val="004E55E9"/>
    <w:rsid w:val="004E6382"/>
    <w:rsid w:val="004F2B04"/>
    <w:rsid w:val="004F5B0F"/>
    <w:rsid w:val="00511494"/>
    <w:rsid w:val="005222A4"/>
    <w:rsid w:val="00530B57"/>
    <w:rsid w:val="00544A43"/>
    <w:rsid w:val="005458BA"/>
    <w:rsid w:val="005459AB"/>
    <w:rsid w:val="0055083A"/>
    <w:rsid w:val="00551780"/>
    <w:rsid w:val="005927F9"/>
    <w:rsid w:val="00593385"/>
    <w:rsid w:val="005948A1"/>
    <w:rsid w:val="005C40AE"/>
    <w:rsid w:val="005C62C9"/>
    <w:rsid w:val="005D76D3"/>
    <w:rsid w:val="005E52FC"/>
    <w:rsid w:val="005F2741"/>
    <w:rsid w:val="005F3163"/>
    <w:rsid w:val="005F57D6"/>
    <w:rsid w:val="00612E6E"/>
    <w:rsid w:val="00626D3A"/>
    <w:rsid w:val="00634D9E"/>
    <w:rsid w:val="00647EBB"/>
    <w:rsid w:val="0065395D"/>
    <w:rsid w:val="006619AB"/>
    <w:rsid w:val="00672C4A"/>
    <w:rsid w:val="00676BB5"/>
    <w:rsid w:val="006C7C4C"/>
    <w:rsid w:val="006E2A37"/>
    <w:rsid w:val="006E2BBB"/>
    <w:rsid w:val="00705811"/>
    <w:rsid w:val="00720751"/>
    <w:rsid w:val="007309FC"/>
    <w:rsid w:val="00731667"/>
    <w:rsid w:val="00752095"/>
    <w:rsid w:val="00753977"/>
    <w:rsid w:val="00756774"/>
    <w:rsid w:val="00791712"/>
    <w:rsid w:val="0079368E"/>
    <w:rsid w:val="007A137B"/>
    <w:rsid w:val="007A7986"/>
    <w:rsid w:val="007D34B8"/>
    <w:rsid w:val="007D56C8"/>
    <w:rsid w:val="007E5E06"/>
    <w:rsid w:val="007F65E3"/>
    <w:rsid w:val="00814DA8"/>
    <w:rsid w:val="00820547"/>
    <w:rsid w:val="0082300E"/>
    <w:rsid w:val="008270D0"/>
    <w:rsid w:val="00831E5B"/>
    <w:rsid w:val="0086037F"/>
    <w:rsid w:val="008619EF"/>
    <w:rsid w:val="00863686"/>
    <w:rsid w:val="0086586B"/>
    <w:rsid w:val="00865D77"/>
    <w:rsid w:val="008741EE"/>
    <w:rsid w:val="008801A7"/>
    <w:rsid w:val="00881BB2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445A"/>
    <w:rsid w:val="008E6A0F"/>
    <w:rsid w:val="008F281B"/>
    <w:rsid w:val="008F6A19"/>
    <w:rsid w:val="009222EC"/>
    <w:rsid w:val="0092799E"/>
    <w:rsid w:val="009346A6"/>
    <w:rsid w:val="00945A2C"/>
    <w:rsid w:val="009540C1"/>
    <w:rsid w:val="0096569D"/>
    <w:rsid w:val="00996B28"/>
    <w:rsid w:val="009A436C"/>
    <w:rsid w:val="009C4381"/>
    <w:rsid w:val="009E1361"/>
    <w:rsid w:val="009F2FEC"/>
    <w:rsid w:val="00A017CA"/>
    <w:rsid w:val="00A067A8"/>
    <w:rsid w:val="00A21102"/>
    <w:rsid w:val="00A303F4"/>
    <w:rsid w:val="00A51061"/>
    <w:rsid w:val="00A526B2"/>
    <w:rsid w:val="00A70CF5"/>
    <w:rsid w:val="00A76691"/>
    <w:rsid w:val="00A8360B"/>
    <w:rsid w:val="00A922EC"/>
    <w:rsid w:val="00AA6090"/>
    <w:rsid w:val="00AB4E8C"/>
    <w:rsid w:val="00AC1E42"/>
    <w:rsid w:val="00AC26C9"/>
    <w:rsid w:val="00AD4299"/>
    <w:rsid w:val="00AD4E1B"/>
    <w:rsid w:val="00AE1AFB"/>
    <w:rsid w:val="00AF3513"/>
    <w:rsid w:val="00B0250B"/>
    <w:rsid w:val="00B03210"/>
    <w:rsid w:val="00B110F8"/>
    <w:rsid w:val="00B12F09"/>
    <w:rsid w:val="00B17654"/>
    <w:rsid w:val="00B26279"/>
    <w:rsid w:val="00B31A86"/>
    <w:rsid w:val="00B422E5"/>
    <w:rsid w:val="00B52842"/>
    <w:rsid w:val="00B62C8C"/>
    <w:rsid w:val="00B64DC2"/>
    <w:rsid w:val="00B65010"/>
    <w:rsid w:val="00B74BA4"/>
    <w:rsid w:val="00B75FFF"/>
    <w:rsid w:val="00B878D4"/>
    <w:rsid w:val="00B936F7"/>
    <w:rsid w:val="00B9762D"/>
    <w:rsid w:val="00BA2666"/>
    <w:rsid w:val="00BA35BF"/>
    <w:rsid w:val="00BA491F"/>
    <w:rsid w:val="00BB280F"/>
    <w:rsid w:val="00BB4652"/>
    <w:rsid w:val="00BD109E"/>
    <w:rsid w:val="00BF4891"/>
    <w:rsid w:val="00BF5B16"/>
    <w:rsid w:val="00C0640C"/>
    <w:rsid w:val="00C15EF5"/>
    <w:rsid w:val="00C16B5B"/>
    <w:rsid w:val="00C434E1"/>
    <w:rsid w:val="00C46BB3"/>
    <w:rsid w:val="00C55875"/>
    <w:rsid w:val="00C60BED"/>
    <w:rsid w:val="00C630A1"/>
    <w:rsid w:val="00C660DF"/>
    <w:rsid w:val="00C80E9E"/>
    <w:rsid w:val="00CA18F7"/>
    <w:rsid w:val="00CA7B4D"/>
    <w:rsid w:val="00CD46C0"/>
    <w:rsid w:val="00CD4C9E"/>
    <w:rsid w:val="00CE5D01"/>
    <w:rsid w:val="00D118F5"/>
    <w:rsid w:val="00D25E90"/>
    <w:rsid w:val="00D3136A"/>
    <w:rsid w:val="00D524EC"/>
    <w:rsid w:val="00D53EA9"/>
    <w:rsid w:val="00D629AE"/>
    <w:rsid w:val="00D6387D"/>
    <w:rsid w:val="00D83D4B"/>
    <w:rsid w:val="00D86A8A"/>
    <w:rsid w:val="00D914F7"/>
    <w:rsid w:val="00D91981"/>
    <w:rsid w:val="00D923A3"/>
    <w:rsid w:val="00DA0755"/>
    <w:rsid w:val="00DA5A26"/>
    <w:rsid w:val="00DB5CDA"/>
    <w:rsid w:val="00DC5B30"/>
    <w:rsid w:val="00DD6C6B"/>
    <w:rsid w:val="00DF3238"/>
    <w:rsid w:val="00DF5001"/>
    <w:rsid w:val="00E037BE"/>
    <w:rsid w:val="00E23019"/>
    <w:rsid w:val="00E234B4"/>
    <w:rsid w:val="00E3348F"/>
    <w:rsid w:val="00E33C9C"/>
    <w:rsid w:val="00E4117F"/>
    <w:rsid w:val="00E47720"/>
    <w:rsid w:val="00E53FE7"/>
    <w:rsid w:val="00E632E4"/>
    <w:rsid w:val="00E6638E"/>
    <w:rsid w:val="00E835D9"/>
    <w:rsid w:val="00E869F9"/>
    <w:rsid w:val="00E9168E"/>
    <w:rsid w:val="00EA6592"/>
    <w:rsid w:val="00EC71D6"/>
    <w:rsid w:val="00ED0FA6"/>
    <w:rsid w:val="00EE75BE"/>
    <w:rsid w:val="00EF73B3"/>
    <w:rsid w:val="00F01BC0"/>
    <w:rsid w:val="00F02A54"/>
    <w:rsid w:val="00F06209"/>
    <w:rsid w:val="00F07477"/>
    <w:rsid w:val="00F16CB4"/>
    <w:rsid w:val="00F224D3"/>
    <w:rsid w:val="00F24AFC"/>
    <w:rsid w:val="00F25D47"/>
    <w:rsid w:val="00F328ED"/>
    <w:rsid w:val="00F35926"/>
    <w:rsid w:val="00F367FB"/>
    <w:rsid w:val="00F533FB"/>
    <w:rsid w:val="00F535ED"/>
    <w:rsid w:val="00F6343C"/>
    <w:rsid w:val="00F641BE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C80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2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80E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083660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083660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7A137B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AF3513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ED0FA6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613D-CCEC-417D-B594-9B9F9307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122</cp:revision>
  <cp:lastPrinted>2022-03-21T13:40:00Z</cp:lastPrinted>
  <dcterms:created xsi:type="dcterms:W3CDTF">2021-06-18T09:04:00Z</dcterms:created>
  <dcterms:modified xsi:type="dcterms:W3CDTF">2023-03-06T10:40:00Z</dcterms:modified>
</cp:coreProperties>
</file>