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przy kontrasygnacie Szczepana Makarskiego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„Pzp”,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12FD1391"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D577B" w:rsidRPr="003D577B">
        <w:rPr>
          <w:rFonts w:asciiTheme="minorHAnsi" w:hAnsiTheme="minorHAnsi" w:cstheme="minorHAnsi"/>
          <w:b/>
          <w:bCs/>
          <w:color w:val="000000" w:themeColor="text1"/>
        </w:rPr>
        <w:t>„Termomodernizacja budynków jednorodzinnych w ramach realizacji programu STOP SMOG  - etap VIII”</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w:t>
      </w:r>
      <w:r w:rsidR="00A308F1" w:rsidRPr="00C2440E">
        <w:rPr>
          <w:rFonts w:asciiTheme="minorHAnsi" w:hAnsiTheme="minorHAnsi" w:cstheme="minorHAnsi"/>
        </w:rPr>
        <w:lastRenderedPageBreak/>
        <w:t>przyjętego Uchwałą Nr 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38233744"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D577B" w:rsidRPr="003D577B">
        <w:rPr>
          <w:rFonts w:asciiTheme="minorHAnsi" w:hAnsiTheme="minorHAnsi" w:cstheme="minorHAnsi"/>
          <w:b/>
          <w:bCs/>
        </w:rPr>
        <w:t>„Termomodernizacja budynków jednorodzinnych w ramach realizacji programu STOP SMOG  - etap VIII”</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pisemnego uzgodnienia niezbędnych wyłączeń</w:t>
      </w:r>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m-cy</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„Pzp”),</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przepisach ustawy Pzp.</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pkt 4) Pzp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1EB4007E"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r w:rsidR="00A303A1">
        <w:rPr>
          <w:rFonts w:asciiTheme="minorHAnsi" w:hAnsiTheme="minorHAnsi" w:cstheme="minorHAnsi"/>
          <w:lang w:val="pl-PL"/>
        </w:rPr>
        <w:t>-Cieśla.</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oraz ustawy Pzp.</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AD62AC">
      <w:trPr>
        <w:jc w:val="center"/>
      </w:trPr>
      <w:tc>
        <w:tcPr>
          <w:tcW w:w="1549"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4pt">
                <v:imagedata r:id="rId1" o:title=""/>
              </v:shape>
              <o:OLEObject Type="Embed" ProgID="PBrush" ShapeID="_x0000_i1025" DrawAspect="Content" ObjectID="_1761631897"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4pt;height:60pt">
                <v:imagedata r:id="rId3" o:title=""/>
              </v:shape>
              <o:OLEObject Type="Embed" ProgID="PBrush" ShapeID="_x0000_i1026" DrawAspect="Content" ObjectID="_1761631898"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3069E9AA" w:rsidR="00CF78EC" w:rsidRDefault="00AD62AC" w:rsidP="00AD62AC">
    <w:pPr>
      <w:pStyle w:val="Standard"/>
      <w:rPr>
        <w:kern w:val="3"/>
      </w:rPr>
    </w:pPr>
    <w:r w:rsidRPr="004B7D97">
      <w:rPr>
        <w:rFonts w:ascii="Calibri" w:hAnsi="Calibri"/>
        <w:b/>
        <w:color w:val="000000"/>
      </w:rPr>
      <w:t>ZP-271-</w:t>
    </w:r>
    <w:r>
      <w:rPr>
        <w:rFonts w:ascii="Calibri" w:hAnsi="Calibri"/>
        <w:b/>
        <w:color w:val="000000"/>
      </w:rPr>
      <w:t>19</w:t>
    </w:r>
    <w:r w:rsidRPr="004B7D97">
      <w:rPr>
        <w:rFonts w:ascii="Calibri" w:hAnsi="Calibri"/>
        <w:b/>
        <w:color w:val="000000"/>
      </w:rPr>
      <w:t>/202</w:t>
    </w:r>
    <w:r>
      <w:rPr>
        <w:rFonts w:ascii="Calibri" w:hAnsi="Calibri"/>
        <w:b/>
        <w:color w:val="000000"/>
      </w:rPr>
      <w:t xml:space="preserve">3 </w:t>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t xml:space="preserve"> Załącznik nr 3</w:t>
    </w:r>
    <w:r w:rsidR="004C78DE">
      <w:rPr>
        <w:rFonts w:ascii="Calibri" w:hAnsi="Calibri"/>
        <w:b/>
        <w:color w:val="000000"/>
      </w:rPr>
      <w:t>b</w:t>
    </w:r>
    <w:r w:rsidRPr="004B7D97">
      <w:rPr>
        <w:rFonts w:ascii="Calibri" w:hAnsi="Calibri"/>
        <w:b/>
        <w:color w:val="000000"/>
      </w:rPr>
      <w:t xml:space="preserve">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7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577B"/>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C78DE"/>
    <w:rsid w:val="004E20DB"/>
    <w:rsid w:val="00500CED"/>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3A1"/>
    <w:rsid w:val="00A308F1"/>
    <w:rsid w:val="00A40993"/>
    <w:rsid w:val="00A50B8A"/>
    <w:rsid w:val="00A871FC"/>
    <w:rsid w:val="00AB112F"/>
    <w:rsid w:val="00AD1072"/>
    <w:rsid w:val="00AD57C4"/>
    <w:rsid w:val="00AD62AC"/>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7"/>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19</Pages>
  <Words>5282</Words>
  <Characters>31693</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Anna Samelzon-Janisz</cp:lastModifiedBy>
  <cp:revision>62</cp:revision>
  <cp:lastPrinted>2022-09-07T07:59:00Z</cp:lastPrinted>
  <dcterms:created xsi:type="dcterms:W3CDTF">2022-04-27T10:40:00Z</dcterms:created>
  <dcterms:modified xsi:type="dcterms:W3CDTF">2023-11-16T08:25:00Z</dcterms:modified>
</cp:coreProperties>
</file>