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21E7" w:rsidRPr="00D57CD7" w:rsidRDefault="000721E7" w:rsidP="00973AF5">
      <w:pPr>
        <w:jc w:val="center"/>
        <w:rPr>
          <w:sz w:val="20"/>
          <w:szCs w:val="20"/>
        </w:rPr>
        <w:sectPr w:rsidR="000721E7" w:rsidRPr="00D57CD7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permStart w:id="1205361378" w:edGrp="everyone"/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O G Ł O S Z E N I E   O   Z A M Ó W I E N I U</w:t>
      </w:r>
    </w:p>
    <w:p w:rsidR="004E39A0" w:rsidRPr="00D57CD7" w:rsidRDefault="004E39A0" w:rsidP="004E39A0">
      <w:pPr>
        <w:jc w:val="center"/>
        <w:rPr>
          <w:sz w:val="20"/>
          <w:szCs w:val="20"/>
        </w:rPr>
      </w:pPr>
      <w:r w:rsidRPr="00D57CD7">
        <w:rPr>
          <w:sz w:val="20"/>
          <w:szCs w:val="20"/>
        </w:rPr>
        <w:t>pn.:</w:t>
      </w:r>
    </w:p>
    <w:p w:rsidR="00EB7B52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„</w:t>
      </w:r>
      <w:r w:rsidR="003F4E21" w:rsidRPr="003F4E21">
        <w:rPr>
          <w:b/>
          <w:sz w:val="20"/>
          <w:szCs w:val="20"/>
        </w:rPr>
        <w:t>Wymiana kompletu oświetlenia czołowego na pojazdach typu 40WE (EN64) i 32WE (EN77) wraz z przygotowaniem dokumentacji towarzyszącej, niezbędnej do prawidłowego wdrożenia procesu wymiany oraz aktualizacja dokumentacji technicznej pojazdów</w:t>
      </w:r>
      <w:r w:rsidR="00EB7B52" w:rsidRPr="00D57CD7">
        <w:rPr>
          <w:b/>
          <w:sz w:val="20"/>
          <w:szCs w:val="20"/>
        </w:rPr>
        <w:t xml:space="preserve">” </w:t>
      </w:r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znak sprawy: DZ.26</w:t>
      </w:r>
      <w:r w:rsidR="004B351E">
        <w:rPr>
          <w:b/>
          <w:sz w:val="20"/>
          <w:szCs w:val="20"/>
        </w:rPr>
        <w:t>.1</w:t>
      </w:r>
      <w:r w:rsidR="003F4E21">
        <w:rPr>
          <w:b/>
          <w:sz w:val="20"/>
          <w:szCs w:val="20"/>
        </w:rPr>
        <w:t>97</w:t>
      </w:r>
      <w:r w:rsidR="00BA3758">
        <w:rPr>
          <w:b/>
          <w:sz w:val="20"/>
          <w:szCs w:val="20"/>
        </w:rPr>
        <w:t>.2024</w:t>
      </w:r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Zamawiający:</w:t>
      </w:r>
      <w:r w:rsidRPr="00973AF5">
        <w:rPr>
          <w:sz w:val="20"/>
          <w:szCs w:val="20"/>
        </w:rPr>
        <w:t xml:space="preserve"> „Koleje Małopolskie” Sp. z o.o., ul. Wodna 2, 30-556 Kraków, e-mail: </w:t>
      </w:r>
      <w:hyperlink r:id="rId12" w:history="1">
        <w:r w:rsidRPr="00973AF5">
          <w:rPr>
            <w:rStyle w:val="Hipercze"/>
            <w:sz w:val="20"/>
            <w:szCs w:val="20"/>
          </w:rPr>
          <w:t>zamówienia@kolejemalopolskie.com.pl</w:t>
        </w:r>
      </w:hyperlink>
      <w:r w:rsidRPr="00973AF5">
        <w:rPr>
          <w:sz w:val="20"/>
          <w:szCs w:val="20"/>
        </w:rPr>
        <w:t xml:space="preserve"> 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Tryb zamówienia:</w:t>
      </w:r>
      <w:r w:rsidRPr="00973AF5">
        <w:rPr>
          <w:sz w:val="20"/>
          <w:szCs w:val="20"/>
        </w:rPr>
        <w:t xml:space="preserve"> zamówienie sektorowe prowadzone w trybie podstawowym z możliwością negocjacji.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Określenie sposobu uzyskania specyfikacji warunków zamówienia: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Specyfikację warunków zamówienia można pobrać bezpłatnie poprzez platformę zakupową Zamawiającego - https://platformazakupowa.pl/pn/kolejemalopolskie/proceedings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Opis przedmiotu oraz wielkości lub zakresu zamówienia: </w:t>
      </w:r>
    </w:p>
    <w:p w:rsidR="003F4E21" w:rsidRDefault="00FA1E03" w:rsidP="003F4E21">
      <w:pPr>
        <w:spacing w:line="288" w:lineRule="auto"/>
        <w:rPr>
          <w:rStyle w:val="Tytuksiki"/>
          <w:sz w:val="20"/>
          <w:szCs w:val="20"/>
        </w:rPr>
      </w:pPr>
      <w:r w:rsidRPr="003F4E21">
        <w:rPr>
          <w:rStyle w:val="Tytuksiki"/>
          <w:sz w:val="20"/>
          <w:szCs w:val="20"/>
        </w:rPr>
        <w:t>Przedmiotem zamówienia jest</w:t>
      </w:r>
      <w:r w:rsidR="003F4E21">
        <w:rPr>
          <w:rStyle w:val="Tytuksiki"/>
          <w:sz w:val="20"/>
          <w:szCs w:val="20"/>
        </w:rPr>
        <w:t>:</w:t>
      </w:r>
    </w:p>
    <w:p w:rsidR="003F4E21" w:rsidRDefault="003F4E21" w:rsidP="003F4E21">
      <w:pPr>
        <w:pStyle w:val="Akapitzlist"/>
        <w:numPr>
          <w:ilvl w:val="0"/>
          <w:numId w:val="15"/>
        </w:numPr>
        <w:spacing w:line="288" w:lineRule="auto"/>
        <w:rPr>
          <w:rFonts w:eastAsia="Calibri"/>
          <w:sz w:val="20"/>
          <w:szCs w:val="20"/>
        </w:rPr>
      </w:pPr>
      <w:r w:rsidRPr="003F4E21">
        <w:rPr>
          <w:rFonts w:eastAsia="Calibri"/>
          <w:sz w:val="20"/>
          <w:szCs w:val="20"/>
        </w:rPr>
        <w:t>dostawa i wymiana kompletu oświetlenia czołowego na pojazdach typu 40WE (EN64) i 32WE (EN77), zgodnie z OPZ.</w:t>
      </w:r>
    </w:p>
    <w:p w:rsidR="003F4E21" w:rsidRPr="003F4E21" w:rsidRDefault="003F4E21" w:rsidP="003F4E21">
      <w:pPr>
        <w:pStyle w:val="Akapitzlist"/>
        <w:numPr>
          <w:ilvl w:val="0"/>
          <w:numId w:val="15"/>
        </w:numPr>
        <w:spacing w:line="288" w:lineRule="auto"/>
        <w:rPr>
          <w:rFonts w:eastAsia="Calibri"/>
          <w:sz w:val="20"/>
          <w:szCs w:val="20"/>
        </w:rPr>
      </w:pPr>
      <w:r w:rsidRPr="003F4E21">
        <w:rPr>
          <w:sz w:val="20"/>
        </w:rPr>
        <w:t xml:space="preserve">przygotowanie </w:t>
      </w:r>
      <w:bookmarkStart w:id="0" w:name="_Hlk164242058"/>
      <w:r w:rsidRPr="003F4E21">
        <w:rPr>
          <w:sz w:val="20"/>
        </w:rPr>
        <w:t>dokumentacji towarzyszącej, niezbędnej do prawidłowego wdrożenia procesu wymiany</w:t>
      </w:r>
      <w:bookmarkEnd w:id="0"/>
      <w:r w:rsidRPr="003F4E21">
        <w:rPr>
          <w:sz w:val="20"/>
        </w:rPr>
        <w:t xml:space="preserve"> oświetlenia </w:t>
      </w:r>
      <w:r w:rsidRPr="003F4E21">
        <w:rPr>
          <w:rFonts w:eastAsia="Times New Roman"/>
          <w:sz w:val="20"/>
        </w:rPr>
        <w:t>czołowego na pojazdach typu 40WE (EN64) i 32WE (EN77), zgodnie z OPZ</w:t>
      </w:r>
      <w:r>
        <w:rPr>
          <w:rFonts w:eastAsia="Times New Roman"/>
          <w:sz w:val="20"/>
        </w:rPr>
        <w:t>.</w:t>
      </w:r>
    </w:p>
    <w:p w:rsidR="00973AF5" w:rsidRPr="003F4E21" w:rsidRDefault="003F4E21" w:rsidP="003F4E21">
      <w:pPr>
        <w:pStyle w:val="Akapitzlist"/>
        <w:numPr>
          <w:ilvl w:val="0"/>
          <w:numId w:val="15"/>
        </w:numPr>
        <w:spacing w:line="288" w:lineRule="auto"/>
        <w:rPr>
          <w:rFonts w:eastAsia="Calibri"/>
          <w:sz w:val="20"/>
          <w:szCs w:val="20"/>
        </w:rPr>
      </w:pPr>
      <w:r w:rsidRPr="003F4E21">
        <w:rPr>
          <w:sz w:val="20"/>
        </w:rPr>
        <w:t>aktualizacja dokumentacji technicznej pojazdów typu 32WE (EN77), 40WE (EN64) przez Wykonawcę (dokumentacja techniczno-ruchowa, katalog części zamiennych, dokumentacja systemu utrzymania</w:t>
      </w:r>
      <w:r w:rsidR="00622484" w:rsidRPr="003F4E21">
        <w:rPr>
          <w:sz w:val="20"/>
          <w:szCs w:val="20"/>
        </w:rPr>
        <w:t>.</w:t>
      </w:r>
    </w:p>
    <w:p w:rsidR="0041502E" w:rsidRPr="00D57CD7" w:rsidRDefault="0041502E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Informacja o możliwości złożenia oferty wariantowej i częściowej:</w:t>
      </w:r>
    </w:p>
    <w:p w:rsidR="004E39A0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 Nie dopuszcza się składania ofert wariantowych. </w:t>
      </w:r>
      <w:r w:rsidR="00622484" w:rsidRPr="00D57CD7">
        <w:rPr>
          <w:sz w:val="20"/>
          <w:szCs w:val="20"/>
        </w:rPr>
        <w:t xml:space="preserve">Nie dopuszcza się składania ofert </w:t>
      </w:r>
      <w:r w:rsidR="00622484">
        <w:rPr>
          <w:sz w:val="20"/>
          <w:szCs w:val="20"/>
        </w:rPr>
        <w:t>częściowych.</w:t>
      </w:r>
    </w:p>
    <w:p w:rsidR="00630426" w:rsidRPr="00D57CD7" w:rsidRDefault="00630426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Termin wykonania zamówienia: </w:t>
      </w:r>
    </w:p>
    <w:p w:rsidR="003F4E21" w:rsidRPr="003F4E21" w:rsidRDefault="003F4E21" w:rsidP="003F4E21">
      <w:pPr>
        <w:spacing w:line="288" w:lineRule="auto"/>
        <w:rPr>
          <w:rFonts w:eastAsia="Times New Roman"/>
          <w:sz w:val="20"/>
          <w:szCs w:val="20"/>
        </w:rPr>
      </w:pPr>
      <w:r w:rsidRPr="003F4E21">
        <w:rPr>
          <w:rFonts w:eastAsia="Calibri"/>
          <w:sz w:val="20"/>
          <w:szCs w:val="20"/>
        </w:rPr>
        <w:t>Realizacja przedmiotu zamówienia będzie świadczona przez Wykonawcę w okresie od dnia podpisania Umowy, jednak nie wcześniej niż od dnia 10.05.2024 r. do 31.08.2024 r.</w:t>
      </w:r>
    </w:p>
    <w:p w:rsidR="004E39A0" w:rsidRDefault="004E39A0" w:rsidP="004E39A0">
      <w:pPr>
        <w:rPr>
          <w:rFonts w:eastAsia="Calibri"/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Opis warunków udziału w postępowaniu oraz opis sposobu dokonywania oceny spełniania tych warunków:</w:t>
      </w:r>
    </w:p>
    <w:p w:rsidR="004E39A0" w:rsidRPr="00D57CD7" w:rsidRDefault="004E39A0" w:rsidP="005550D2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 udzielenie zamówienia mogą ubiegać się Wykonawcy, którzy: </w:t>
      </w:r>
    </w:p>
    <w:p w:rsidR="00BA3758" w:rsidRPr="00BA3758" w:rsidRDefault="00FA1E03" w:rsidP="005550D2">
      <w:pPr>
        <w:pStyle w:val="pkt"/>
        <w:numPr>
          <w:ilvl w:val="1"/>
          <w:numId w:val="10"/>
        </w:numPr>
        <w:spacing w:before="0" w:after="0" w:line="276" w:lineRule="auto"/>
        <w:ind w:left="426" w:hanging="426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BA3758">
        <w:rPr>
          <w:rFonts w:ascii="Arial" w:hAnsi="Arial" w:cs="Arial"/>
          <w:sz w:val="20"/>
          <w:szCs w:val="20"/>
        </w:rPr>
        <w:t xml:space="preserve">posiadają uprawnienia do wykonywania określonej działalności lub czynności, jeżeli </w:t>
      </w:r>
      <w:r w:rsidRPr="00BA3758">
        <w:rPr>
          <w:rFonts w:ascii="Arial" w:hAnsi="Arial" w:cs="Arial"/>
          <w:sz w:val="20"/>
          <w:szCs w:val="20"/>
          <w:lang w:val="pl-PL"/>
        </w:rPr>
        <w:t xml:space="preserve">przepisy odrębne </w:t>
      </w:r>
      <w:r w:rsidRPr="00BA3758">
        <w:rPr>
          <w:rFonts w:ascii="Arial" w:hAnsi="Arial" w:cs="Arial"/>
          <w:sz w:val="20"/>
          <w:szCs w:val="20"/>
        </w:rPr>
        <w:t xml:space="preserve">nakładają obowiązek posiadania takich uprawnień, </w:t>
      </w:r>
    </w:p>
    <w:p w:rsidR="00680C1B" w:rsidRDefault="00FA1E03" w:rsidP="003F4E21">
      <w:pPr>
        <w:pStyle w:val="pkt"/>
        <w:numPr>
          <w:ilvl w:val="1"/>
          <w:numId w:val="10"/>
        </w:numPr>
        <w:spacing w:before="0" w:after="0" w:line="276" w:lineRule="auto"/>
        <w:ind w:left="426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BA3758">
        <w:rPr>
          <w:rFonts w:ascii="Arial" w:hAnsi="Arial" w:cs="Arial"/>
          <w:color w:val="000000" w:themeColor="text1"/>
          <w:sz w:val="20"/>
          <w:szCs w:val="20"/>
        </w:rPr>
        <w:t xml:space="preserve">posiadają zdolność techniczną i zawodową, </w:t>
      </w:r>
    </w:p>
    <w:p w:rsidR="003F4E21" w:rsidRPr="003F4E21" w:rsidRDefault="003F4E21" w:rsidP="003F4E21">
      <w:pPr>
        <w:pStyle w:val="pkt"/>
        <w:numPr>
          <w:ilvl w:val="2"/>
          <w:numId w:val="10"/>
        </w:numPr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3F4E21">
        <w:rPr>
          <w:rFonts w:ascii="Arial" w:hAnsi="Arial" w:cs="Arial"/>
          <w:color w:val="000000" w:themeColor="text1"/>
          <w:sz w:val="20"/>
          <w:szCs w:val="20"/>
        </w:rPr>
        <w:t xml:space="preserve">Niniejszy warunek zostanie uznany za spełniony, jeżeli Wykonawca wykaże, </w:t>
      </w:r>
    </w:p>
    <w:p w:rsidR="00680C1B" w:rsidRPr="00680C1B" w:rsidRDefault="003F4E21" w:rsidP="003F4E21">
      <w:pPr>
        <w:pStyle w:val="pkt"/>
        <w:numPr>
          <w:ilvl w:val="2"/>
          <w:numId w:val="10"/>
        </w:numPr>
        <w:spacing w:before="0" w:after="0" w:line="276" w:lineRule="auto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3F4E21">
        <w:rPr>
          <w:rFonts w:ascii="Arial" w:hAnsi="Arial" w:cs="Arial"/>
          <w:color w:val="000000" w:themeColor="text1"/>
          <w:sz w:val="20"/>
          <w:szCs w:val="20"/>
        </w:rPr>
        <w:lastRenderedPageBreak/>
        <w:t>że w okresie ostatnich 3 lat przed upływem terminu składania ofert, a jeżeli okres prowadzenia działalności jest krótszy – w tym okresie należycie wykonał, a w przypadku świadczeń okresowych lub ciągłych świadczył, co najmniej 1 (jedną usługę) wymiany   oświetlenia zewnętrznego w  technologii  LED  (główne  i  sygnałowe  w  jednej  obudowie)  do  elektrycznych  zespołów trakcyjnych na co najmniej dwóch pojazdach</w:t>
      </w:r>
      <w:r w:rsidR="00680C1B" w:rsidRPr="00680C1B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FA1E03" w:rsidRPr="00680C1B" w:rsidRDefault="00FA1E03" w:rsidP="005550D2">
      <w:pPr>
        <w:pStyle w:val="pkt"/>
        <w:numPr>
          <w:ilvl w:val="1"/>
          <w:numId w:val="10"/>
        </w:numPr>
        <w:spacing w:before="0" w:after="0" w:line="276" w:lineRule="auto"/>
        <w:ind w:left="426" w:hanging="426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680C1B">
        <w:rPr>
          <w:rFonts w:ascii="Arial" w:hAnsi="Arial" w:cs="Arial"/>
          <w:color w:val="000000" w:themeColor="text1"/>
          <w:sz w:val="20"/>
          <w:szCs w:val="20"/>
        </w:rPr>
        <w:t>znajdują się w sytuacji ekonomicznej i finansowej zapewniającej wykonanie zamówienia, niemniej Zamawiający nie precyzuje żadnych wymagań, których spełnienie Wykonawcy zobowiązani są wykazać w sposób szczególny;</w:t>
      </w:r>
    </w:p>
    <w:p w:rsidR="00FA1E03" w:rsidRPr="00E8178D" w:rsidRDefault="00FA1E03" w:rsidP="00FA1E03">
      <w:pPr>
        <w:pStyle w:val="pkt"/>
        <w:numPr>
          <w:ilvl w:val="1"/>
          <w:numId w:val="10"/>
        </w:numPr>
        <w:spacing w:line="276" w:lineRule="auto"/>
        <w:ind w:left="426" w:hanging="426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E8178D">
        <w:rPr>
          <w:rFonts w:ascii="Arial" w:hAnsi="Arial" w:cs="Arial"/>
          <w:sz w:val="20"/>
          <w:szCs w:val="20"/>
        </w:rPr>
        <w:t xml:space="preserve">nie podlegają wykluczeniu z postępowania o udzielenie zamówienia. </w:t>
      </w:r>
      <w:r w:rsidRPr="00E8178D">
        <w:rPr>
          <w:rFonts w:ascii="Arial" w:hAnsi="Arial" w:cs="Arial"/>
          <w:sz w:val="20"/>
          <w:szCs w:val="20"/>
        </w:rPr>
        <w:tab/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Informacja na temat wadium: </w:t>
      </w:r>
    </w:p>
    <w:p w:rsidR="004E39A0" w:rsidRPr="0090632A" w:rsidRDefault="003F4E21" w:rsidP="00642BC5">
      <w:pPr>
        <w:pStyle w:val="SIWZ"/>
        <w:tabs>
          <w:tab w:val="left" w:pos="284"/>
        </w:tabs>
        <w:spacing w:line="276" w:lineRule="auto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b w:val="0"/>
          <w:sz w:val="20"/>
          <w:szCs w:val="20"/>
          <w:lang w:val="pl-PL"/>
        </w:rPr>
        <w:t>Nie dotyczy.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1502E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Kryteria oceny ofert i ich znaczenie: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Przy wyborze najkorzystniejszej oferty Zamawiający kierować się będzie kryterium oceny ofert, tj.: </w:t>
      </w:r>
    </w:p>
    <w:p w:rsidR="00680C1B" w:rsidRDefault="00680C1B" w:rsidP="00680C1B">
      <w:pPr>
        <w:ind w:left="357"/>
        <w:rPr>
          <w:sz w:val="20"/>
          <w:szCs w:val="20"/>
        </w:rPr>
      </w:pPr>
      <w:r w:rsidRPr="00666D33">
        <w:rPr>
          <w:b/>
          <w:sz w:val="20"/>
          <w:szCs w:val="20"/>
        </w:rPr>
        <w:t xml:space="preserve">Cena oferty brutto: 100 % wyrażona w PLN </w:t>
      </w:r>
    </w:p>
    <w:p w:rsidR="00680C1B" w:rsidRPr="00666D33" w:rsidRDefault="00680C1B" w:rsidP="00680C1B">
      <w:pPr>
        <w:ind w:left="357"/>
        <w:rPr>
          <w:sz w:val="20"/>
          <w:szCs w:val="20"/>
        </w:rPr>
      </w:pPr>
      <w:r w:rsidRPr="00666D33">
        <w:rPr>
          <w:sz w:val="20"/>
          <w:szCs w:val="20"/>
        </w:rPr>
        <w:t>Sposób oceny ofert w kryterium Cena oferty – „C” – punkty zostaną przyznane według wzoru:</w:t>
      </w:r>
    </w:p>
    <w:p w:rsidR="00680C1B" w:rsidRDefault="00680C1B" w:rsidP="00680C1B">
      <w:pPr>
        <w:pStyle w:val="Akapitzlist"/>
        <w:ind w:left="567"/>
        <w:contextualSpacing w:val="0"/>
        <w:rPr>
          <w:sz w:val="20"/>
          <w:szCs w:val="20"/>
        </w:rPr>
      </w:pPr>
      <w:proofErr w:type="spellStart"/>
      <w:r>
        <w:rPr>
          <w:sz w:val="20"/>
          <w:szCs w:val="20"/>
        </w:rPr>
        <w:t>P</w:t>
      </w:r>
      <w:r w:rsidRPr="00B548E3">
        <w:rPr>
          <w:sz w:val="20"/>
          <w:szCs w:val="20"/>
          <w:vertAlign w:val="subscript"/>
        </w:rPr>
        <w:t>cena</w:t>
      </w:r>
      <w:proofErr w:type="spellEnd"/>
      <w:r>
        <w:rPr>
          <w:sz w:val="20"/>
          <w:szCs w:val="20"/>
        </w:rPr>
        <w:t xml:space="preserve"> = (</w:t>
      </w:r>
      <w:proofErr w:type="spellStart"/>
      <w:r>
        <w:rPr>
          <w:sz w:val="20"/>
          <w:szCs w:val="20"/>
        </w:rPr>
        <w:t>C</w:t>
      </w:r>
      <w:r w:rsidRPr="00B548E3">
        <w:rPr>
          <w:sz w:val="20"/>
          <w:szCs w:val="20"/>
          <w:vertAlign w:val="subscript"/>
        </w:rPr>
        <w:t>n</w:t>
      </w:r>
      <w:proofErr w:type="spellEnd"/>
      <w:r w:rsidRPr="00B548E3">
        <w:rPr>
          <w:sz w:val="20"/>
          <w:szCs w:val="20"/>
          <w:vertAlign w:val="subscript"/>
        </w:rPr>
        <w:t xml:space="preserve"> </w:t>
      </w:r>
      <w:r>
        <w:rPr>
          <w:sz w:val="20"/>
          <w:szCs w:val="20"/>
        </w:rPr>
        <w:t xml:space="preserve">/ </w:t>
      </w:r>
      <w:proofErr w:type="spellStart"/>
      <w:r>
        <w:rPr>
          <w:sz w:val="20"/>
          <w:szCs w:val="20"/>
        </w:rPr>
        <w:t>C</w:t>
      </w:r>
      <w:r w:rsidRPr="00B548E3">
        <w:rPr>
          <w:sz w:val="20"/>
          <w:szCs w:val="20"/>
          <w:vertAlign w:val="subscript"/>
        </w:rPr>
        <w:t>x</w:t>
      </w:r>
      <w:proofErr w:type="spellEnd"/>
      <w:r>
        <w:rPr>
          <w:sz w:val="20"/>
          <w:szCs w:val="20"/>
        </w:rPr>
        <w:t>) x 100 % x 100</w:t>
      </w:r>
    </w:p>
    <w:p w:rsidR="00680C1B" w:rsidRDefault="00680C1B" w:rsidP="00680C1B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>gdzie:</w:t>
      </w:r>
    </w:p>
    <w:p w:rsidR="00680C1B" w:rsidRDefault="00680C1B" w:rsidP="00680C1B">
      <w:pPr>
        <w:pStyle w:val="Akapitzlist"/>
        <w:ind w:left="567"/>
        <w:contextualSpacing w:val="0"/>
        <w:rPr>
          <w:sz w:val="20"/>
          <w:szCs w:val="20"/>
          <w:vertAlign w:val="subscript"/>
        </w:rPr>
      </w:pPr>
      <w:proofErr w:type="spellStart"/>
      <w:r>
        <w:rPr>
          <w:sz w:val="20"/>
          <w:szCs w:val="20"/>
        </w:rPr>
        <w:t>P</w:t>
      </w:r>
      <w:r w:rsidRPr="00B548E3">
        <w:rPr>
          <w:sz w:val="20"/>
          <w:szCs w:val="20"/>
          <w:vertAlign w:val="subscript"/>
        </w:rPr>
        <w:t>cena</w:t>
      </w:r>
      <w:proofErr w:type="spellEnd"/>
      <w:r w:rsidRPr="00B548E3">
        <w:rPr>
          <w:sz w:val="20"/>
          <w:szCs w:val="20"/>
        </w:rPr>
        <w:t xml:space="preserve"> </w:t>
      </w:r>
      <w:r w:rsidRPr="004B275B">
        <w:rPr>
          <w:sz w:val="20"/>
          <w:szCs w:val="20"/>
        </w:rPr>
        <w:t>– liczba punktów w kryterium – Cena oferty</w:t>
      </w:r>
      <w:r>
        <w:rPr>
          <w:sz w:val="20"/>
          <w:szCs w:val="20"/>
          <w:vertAlign w:val="subscript"/>
        </w:rPr>
        <w:t xml:space="preserve"> </w:t>
      </w:r>
    </w:p>
    <w:p w:rsidR="00680C1B" w:rsidRPr="004B275B" w:rsidRDefault="00680C1B" w:rsidP="00680C1B">
      <w:pPr>
        <w:pStyle w:val="Akapitzlist"/>
        <w:ind w:left="567"/>
        <w:contextualSpacing w:val="0"/>
        <w:rPr>
          <w:sz w:val="20"/>
          <w:szCs w:val="20"/>
        </w:rPr>
      </w:pPr>
      <w:proofErr w:type="spellStart"/>
      <w:r w:rsidRPr="004B275B">
        <w:rPr>
          <w:sz w:val="20"/>
          <w:szCs w:val="20"/>
        </w:rPr>
        <w:t>C</w:t>
      </w:r>
      <w:r>
        <w:rPr>
          <w:sz w:val="20"/>
          <w:szCs w:val="20"/>
          <w:vertAlign w:val="subscript"/>
        </w:rPr>
        <w:t>n</w:t>
      </w:r>
      <w:proofErr w:type="spellEnd"/>
      <w:r>
        <w:rPr>
          <w:sz w:val="20"/>
          <w:szCs w:val="20"/>
          <w:vertAlign w:val="subscript"/>
        </w:rPr>
        <w:t xml:space="preserve"> </w:t>
      </w:r>
      <w:r w:rsidRPr="004B275B">
        <w:rPr>
          <w:sz w:val="20"/>
          <w:szCs w:val="20"/>
        </w:rPr>
        <w:t>– cena brutto oferty z najniższą ceną (zł)</w:t>
      </w:r>
    </w:p>
    <w:p w:rsidR="00680C1B" w:rsidRDefault="00680C1B" w:rsidP="00680C1B">
      <w:pPr>
        <w:pStyle w:val="Akapitzlist"/>
        <w:ind w:left="567"/>
        <w:contextualSpacing w:val="0"/>
        <w:rPr>
          <w:sz w:val="20"/>
          <w:szCs w:val="20"/>
        </w:rPr>
      </w:pPr>
      <w:proofErr w:type="spellStart"/>
      <w:r>
        <w:rPr>
          <w:sz w:val="20"/>
          <w:szCs w:val="20"/>
        </w:rPr>
        <w:t>C</w:t>
      </w:r>
      <w:r w:rsidRPr="004B275B">
        <w:rPr>
          <w:sz w:val="20"/>
          <w:szCs w:val="20"/>
          <w:vertAlign w:val="subscript"/>
        </w:rPr>
        <w:t>x</w:t>
      </w:r>
      <w:proofErr w:type="spellEnd"/>
      <w:r>
        <w:rPr>
          <w:sz w:val="20"/>
          <w:szCs w:val="20"/>
        </w:rPr>
        <w:t xml:space="preserve"> – cena brutto oferty badanej (zł)</w:t>
      </w:r>
    </w:p>
    <w:p w:rsidR="00680C1B" w:rsidRDefault="00680C1B" w:rsidP="00680C1B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>Oferta z najniższą ceną otrzyma 100 punktów.</w:t>
      </w:r>
    </w:p>
    <w:p w:rsidR="00FA1E03" w:rsidRDefault="00FA1E03" w:rsidP="004E39A0">
      <w:pPr>
        <w:rPr>
          <w:b/>
          <w:sz w:val="20"/>
          <w:szCs w:val="20"/>
          <w:u w:val="single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Miejsce i termin składania ofert:</w:t>
      </w:r>
      <w:r w:rsidRPr="00973AF5">
        <w:rPr>
          <w:sz w:val="20"/>
          <w:szCs w:val="20"/>
        </w:rPr>
        <w:t xml:space="preserve"> </w:t>
      </w:r>
    </w:p>
    <w:p w:rsidR="004E39A0" w:rsidRPr="0090632A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Oferty należy składać za pośrednictwem platformy zakupowej </w:t>
      </w:r>
      <w:r w:rsidRPr="0090632A">
        <w:rPr>
          <w:sz w:val="20"/>
          <w:szCs w:val="20"/>
        </w:rPr>
        <w:t xml:space="preserve">Zamawiającego </w:t>
      </w:r>
      <w:r w:rsidRPr="0090632A">
        <w:rPr>
          <w:b/>
          <w:sz w:val="20"/>
          <w:szCs w:val="20"/>
        </w:rPr>
        <w:t xml:space="preserve">do dnia </w:t>
      </w:r>
      <w:r w:rsidR="003F4E21">
        <w:rPr>
          <w:b/>
          <w:sz w:val="20"/>
          <w:szCs w:val="20"/>
        </w:rPr>
        <w:t>06.05</w:t>
      </w:r>
      <w:r w:rsidR="0090632A" w:rsidRPr="0090632A">
        <w:rPr>
          <w:b/>
          <w:sz w:val="20"/>
          <w:szCs w:val="20"/>
        </w:rPr>
        <w:t xml:space="preserve">.2024 </w:t>
      </w:r>
      <w:r w:rsidRPr="0090632A">
        <w:rPr>
          <w:b/>
          <w:sz w:val="20"/>
          <w:szCs w:val="20"/>
        </w:rPr>
        <w:t xml:space="preserve">r. do godz. </w:t>
      </w:r>
      <w:r w:rsidR="00403791">
        <w:rPr>
          <w:b/>
          <w:sz w:val="20"/>
          <w:szCs w:val="20"/>
        </w:rPr>
        <w:t>08</w:t>
      </w:r>
      <w:r w:rsidRPr="0090632A">
        <w:rPr>
          <w:b/>
          <w:sz w:val="20"/>
          <w:szCs w:val="20"/>
        </w:rPr>
        <w:t>:00</w:t>
      </w:r>
      <w:r w:rsidRPr="0090632A">
        <w:rPr>
          <w:sz w:val="20"/>
          <w:szCs w:val="20"/>
        </w:rPr>
        <w:t xml:space="preserve"> (liczy się data i godzina przekazania ofert na platformę zakupową).</w:t>
      </w:r>
    </w:p>
    <w:p w:rsidR="00973AF5" w:rsidRPr="0090632A" w:rsidRDefault="00973AF5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Termin otwarcia ofert:</w:t>
      </w:r>
    </w:p>
    <w:p w:rsidR="004E39A0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Otwarcie ofert nastąpi </w:t>
      </w:r>
      <w:r w:rsidRPr="0090632A">
        <w:rPr>
          <w:b/>
          <w:sz w:val="20"/>
          <w:szCs w:val="20"/>
        </w:rPr>
        <w:t xml:space="preserve">w dniu </w:t>
      </w:r>
      <w:r w:rsidR="003F4E21">
        <w:rPr>
          <w:b/>
          <w:sz w:val="20"/>
          <w:szCs w:val="20"/>
        </w:rPr>
        <w:t>06.05</w:t>
      </w:r>
      <w:r w:rsidR="0090632A" w:rsidRPr="0090632A">
        <w:rPr>
          <w:b/>
          <w:sz w:val="20"/>
          <w:szCs w:val="20"/>
        </w:rPr>
        <w:t>.2024</w:t>
      </w:r>
      <w:r w:rsidRPr="0090632A">
        <w:rPr>
          <w:b/>
          <w:sz w:val="20"/>
          <w:szCs w:val="20"/>
        </w:rPr>
        <w:t xml:space="preserve"> r. o godz. </w:t>
      </w:r>
      <w:r w:rsidR="00403791">
        <w:rPr>
          <w:b/>
          <w:sz w:val="20"/>
          <w:szCs w:val="20"/>
        </w:rPr>
        <w:t>08</w:t>
      </w:r>
      <w:r w:rsidRPr="0090632A">
        <w:rPr>
          <w:b/>
          <w:sz w:val="20"/>
          <w:szCs w:val="20"/>
        </w:rPr>
        <w:t>:30</w:t>
      </w:r>
      <w:r w:rsidRPr="0090632A">
        <w:rPr>
          <w:sz w:val="20"/>
          <w:szCs w:val="20"/>
        </w:rPr>
        <w:t xml:space="preserve">. Zamawiający </w:t>
      </w:r>
      <w:r w:rsidRPr="00D57CD7">
        <w:rPr>
          <w:sz w:val="20"/>
          <w:szCs w:val="20"/>
        </w:rPr>
        <w:t xml:space="preserve">nie przewiduje publicznej sesji otwarcia ofert. </w:t>
      </w:r>
    </w:p>
    <w:p w:rsidR="00973AF5" w:rsidRPr="00D57CD7" w:rsidRDefault="00973AF5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Termin związania ofertą:</w:t>
      </w:r>
    </w:p>
    <w:p w:rsidR="004E39A0" w:rsidRPr="00EF3381" w:rsidRDefault="00EB7B52" w:rsidP="004E39A0">
      <w:pPr>
        <w:rPr>
          <w:color w:val="FF0000"/>
          <w:sz w:val="20"/>
          <w:szCs w:val="20"/>
        </w:rPr>
      </w:pPr>
      <w:r w:rsidRPr="0090632A">
        <w:rPr>
          <w:sz w:val="20"/>
          <w:szCs w:val="20"/>
        </w:rPr>
        <w:t>D</w:t>
      </w:r>
      <w:r w:rsidR="004E39A0" w:rsidRPr="0090632A">
        <w:rPr>
          <w:sz w:val="20"/>
          <w:szCs w:val="20"/>
        </w:rPr>
        <w:t xml:space="preserve">o dnia  </w:t>
      </w:r>
      <w:r w:rsidR="003F4E21">
        <w:rPr>
          <w:sz w:val="20"/>
          <w:szCs w:val="20"/>
        </w:rPr>
        <w:t>31.05</w:t>
      </w:r>
      <w:bookmarkStart w:id="1" w:name="_GoBack"/>
      <w:bookmarkEnd w:id="1"/>
      <w:r w:rsidR="0090632A" w:rsidRPr="0090632A">
        <w:rPr>
          <w:sz w:val="20"/>
          <w:szCs w:val="20"/>
        </w:rPr>
        <w:t>.2024</w:t>
      </w:r>
      <w:r w:rsidR="004E39A0" w:rsidRPr="0090632A">
        <w:rPr>
          <w:sz w:val="20"/>
          <w:szCs w:val="20"/>
        </w:rPr>
        <w:t xml:space="preserve"> r.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D57CD7" w:rsidRDefault="004E39A0" w:rsidP="004E39A0">
      <w:pPr>
        <w:rPr>
          <w:sz w:val="20"/>
          <w:szCs w:val="20"/>
        </w:rPr>
      </w:pPr>
    </w:p>
    <w:p w:rsidR="00253506" w:rsidRPr="00D57CD7" w:rsidRDefault="00253506" w:rsidP="00625B0A">
      <w:pPr>
        <w:rPr>
          <w:sz w:val="20"/>
          <w:szCs w:val="20"/>
        </w:rPr>
      </w:pPr>
    </w:p>
    <w:p w:rsidR="008631EC" w:rsidRPr="00D57CD7" w:rsidRDefault="008631EC" w:rsidP="00625B0A">
      <w:pPr>
        <w:rPr>
          <w:sz w:val="20"/>
          <w:szCs w:val="20"/>
        </w:rPr>
      </w:pPr>
    </w:p>
    <w:p w:rsidR="00E73519" w:rsidRPr="00D57CD7" w:rsidRDefault="004E39A0" w:rsidP="00625B0A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 </w:t>
      </w:r>
      <w:permEnd w:id="1205361378"/>
    </w:p>
    <w:sectPr w:rsidR="00E73519" w:rsidRPr="00D57CD7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7E52" w:rsidRDefault="00437E52" w:rsidP="00625B0A">
      <w:r>
        <w:separator/>
      </w:r>
    </w:p>
    <w:p w:rsidR="00437E52" w:rsidRDefault="00437E52" w:rsidP="00625B0A"/>
  </w:endnote>
  <w:endnote w:type="continuationSeparator" w:id="0">
    <w:p w:rsidR="00437E52" w:rsidRDefault="00437E52" w:rsidP="00625B0A">
      <w:r>
        <w:continuationSeparator/>
      </w:r>
    </w:p>
    <w:p w:rsidR="00437E52" w:rsidRDefault="00437E52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28052482"/>
      <w:docPartObj>
        <w:docPartGallery w:val="Page Numbers (Bottom of Page)"/>
        <w:docPartUnique/>
      </w:docPartObj>
    </w:sdtPr>
    <w:sdtEndPr/>
    <w:sdtContent>
      <w:sdt>
        <w:sdtPr>
          <w:id w:val="258416126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437E52">
    <w:pPr>
      <w:pStyle w:val="Stopka"/>
      <w:jc w:val="right"/>
    </w:pPr>
    <w:sdt>
      <w:sdtPr>
        <w:id w:val="-611208720"/>
        <w:docPartObj>
          <w:docPartGallery w:val="Page Numbers (Bottom of Page)"/>
          <w:docPartUnique/>
        </w:docPartObj>
      </w:sdtPr>
      <w:sdtEndPr/>
      <w:sdtContent>
        <w:sdt>
          <w:sdtPr>
            <w:id w:val="-1511216257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7E52" w:rsidRDefault="00437E52" w:rsidP="00625B0A">
      <w:r>
        <w:separator/>
      </w:r>
    </w:p>
    <w:p w:rsidR="00437E52" w:rsidRDefault="00437E52" w:rsidP="00625B0A"/>
  </w:footnote>
  <w:footnote w:type="continuationSeparator" w:id="0">
    <w:p w:rsidR="00437E52" w:rsidRDefault="00437E52" w:rsidP="00625B0A">
      <w:r>
        <w:continuationSeparator/>
      </w:r>
    </w:p>
    <w:p w:rsidR="00437E52" w:rsidRDefault="00437E52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3151D"/>
    <w:multiLevelType w:val="multilevel"/>
    <w:tmpl w:val="610ED4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CD3BEE"/>
    <w:multiLevelType w:val="multilevel"/>
    <w:tmpl w:val="9D426AD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6813AFE"/>
    <w:multiLevelType w:val="hybridMultilevel"/>
    <w:tmpl w:val="A7CCA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3E5B68B0"/>
    <w:multiLevelType w:val="hybridMultilevel"/>
    <w:tmpl w:val="DDEC399C"/>
    <w:lvl w:ilvl="0" w:tplc="00844A2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4B55488D"/>
    <w:multiLevelType w:val="hybridMultilevel"/>
    <w:tmpl w:val="0F0C8F0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F73382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5CC07CCB"/>
    <w:multiLevelType w:val="multilevel"/>
    <w:tmpl w:val="03402ED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39B0664"/>
    <w:multiLevelType w:val="hybridMultilevel"/>
    <w:tmpl w:val="F91A07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BD011C"/>
    <w:multiLevelType w:val="hybridMultilevel"/>
    <w:tmpl w:val="06564F08"/>
    <w:lvl w:ilvl="0" w:tplc="8A1CED3E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7FD239AA">
      <w:start w:val="1"/>
      <w:numFmt w:val="lowerRoman"/>
      <w:lvlText w:val="%3."/>
      <w:lvlJc w:val="right"/>
      <w:pPr>
        <w:ind w:left="2160" w:hanging="180"/>
      </w:pPr>
    </w:lvl>
    <w:lvl w:ilvl="3" w:tplc="A0960336">
      <w:start w:val="1"/>
      <w:numFmt w:val="decimal"/>
      <w:lvlText w:val="%4."/>
      <w:lvlJc w:val="left"/>
      <w:pPr>
        <w:ind w:left="2880" w:hanging="360"/>
      </w:pPr>
    </w:lvl>
    <w:lvl w:ilvl="4" w:tplc="6D8AB238">
      <w:start w:val="1"/>
      <w:numFmt w:val="lowerLetter"/>
      <w:lvlText w:val="%5."/>
      <w:lvlJc w:val="left"/>
      <w:pPr>
        <w:ind w:left="3600" w:hanging="360"/>
      </w:pPr>
    </w:lvl>
    <w:lvl w:ilvl="5" w:tplc="AFA026AC">
      <w:start w:val="1"/>
      <w:numFmt w:val="lowerRoman"/>
      <w:lvlText w:val="%6."/>
      <w:lvlJc w:val="right"/>
      <w:pPr>
        <w:ind w:left="4320" w:hanging="180"/>
      </w:pPr>
    </w:lvl>
    <w:lvl w:ilvl="6" w:tplc="FFFAA3B8">
      <w:start w:val="1"/>
      <w:numFmt w:val="decimal"/>
      <w:lvlText w:val="%7."/>
      <w:lvlJc w:val="left"/>
      <w:pPr>
        <w:ind w:left="5040" w:hanging="360"/>
      </w:pPr>
    </w:lvl>
    <w:lvl w:ilvl="7" w:tplc="61D0EC38">
      <w:start w:val="1"/>
      <w:numFmt w:val="lowerLetter"/>
      <w:lvlText w:val="%8."/>
      <w:lvlJc w:val="left"/>
      <w:pPr>
        <w:ind w:left="5760" w:hanging="360"/>
      </w:pPr>
    </w:lvl>
    <w:lvl w:ilvl="8" w:tplc="E26E495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BB708FE"/>
    <w:multiLevelType w:val="hybridMultilevel"/>
    <w:tmpl w:val="55E2399E"/>
    <w:lvl w:ilvl="0" w:tplc="B018140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7747D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F9A045C"/>
    <w:multiLevelType w:val="multilevel"/>
    <w:tmpl w:val="01E06C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4"/>
  </w:num>
  <w:num w:numId="3">
    <w:abstractNumId w:val="12"/>
  </w:num>
  <w:num w:numId="4">
    <w:abstractNumId w:val="3"/>
  </w:num>
  <w:num w:numId="5">
    <w:abstractNumId w:val="6"/>
  </w:num>
  <w:num w:numId="6">
    <w:abstractNumId w:val="1"/>
  </w:num>
  <w:num w:numId="7">
    <w:abstractNumId w:val="2"/>
  </w:num>
  <w:num w:numId="8">
    <w:abstractNumId w:val="13"/>
  </w:num>
  <w:num w:numId="9">
    <w:abstractNumId w:val="10"/>
  </w:num>
  <w:num w:numId="10">
    <w:abstractNumId w:val="8"/>
  </w:num>
  <w:num w:numId="11">
    <w:abstractNumId w:val="0"/>
  </w:num>
  <w:num w:numId="12">
    <w:abstractNumId w:val="14"/>
  </w:num>
  <w:num w:numId="13">
    <w:abstractNumId w:val="15"/>
  </w:num>
  <w:num w:numId="14">
    <w:abstractNumId w:val="9"/>
  </w:num>
  <w:num w:numId="15">
    <w:abstractNumId w:val="7"/>
  </w:num>
  <w:num w:numId="16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47E05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2360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6C4A"/>
    <w:rsid w:val="00107493"/>
    <w:rsid w:val="00111CFC"/>
    <w:rsid w:val="0011251F"/>
    <w:rsid w:val="00116085"/>
    <w:rsid w:val="00122636"/>
    <w:rsid w:val="00124A02"/>
    <w:rsid w:val="00124CD7"/>
    <w:rsid w:val="00127F61"/>
    <w:rsid w:val="00135699"/>
    <w:rsid w:val="0014380F"/>
    <w:rsid w:val="001477F4"/>
    <w:rsid w:val="00152C06"/>
    <w:rsid w:val="001645A0"/>
    <w:rsid w:val="00164DF6"/>
    <w:rsid w:val="001665F1"/>
    <w:rsid w:val="00167423"/>
    <w:rsid w:val="0017162B"/>
    <w:rsid w:val="00173654"/>
    <w:rsid w:val="00177539"/>
    <w:rsid w:val="001810D1"/>
    <w:rsid w:val="001814CC"/>
    <w:rsid w:val="00181D95"/>
    <w:rsid w:val="00185F95"/>
    <w:rsid w:val="00191A9C"/>
    <w:rsid w:val="00192827"/>
    <w:rsid w:val="001944F1"/>
    <w:rsid w:val="001A0BBB"/>
    <w:rsid w:val="001A2AC4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3A50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7BC"/>
    <w:rsid w:val="00377C37"/>
    <w:rsid w:val="00380034"/>
    <w:rsid w:val="003830CE"/>
    <w:rsid w:val="003843AE"/>
    <w:rsid w:val="003867E5"/>
    <w:rsid w:val="00393443"/>
    <w:rsid w:val="00394364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E6463"/>
    <w:rsid w:val="003F0578"/>
    <w:rsid w:val="003F2F49"/>
    <w:rsid w:val="003F4E21"/>
    <w:rsid w:val="003F6877"/>
    <w:rsid w:val="00401A0F"/>
    <w:rsid w:val="00403791"/>
    <w:rsid w:val="00404AAA"/>
    <w:rsid w:val="0041502E"/>
    <w:rsid w:val="004163F8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37E52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51E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E39A0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50D2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7699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B6444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2484"/>
    <w:rsid w:val="00623015"/>
    <w:rsid w:val="0062588F"/>
    <w:rsid w:val="00625B0A"/>
    <w:rsid w:val="0062638A"/>
    <w:rsid w:val="00630426"/>
    <w:rsid w:val="00631F5B"/>
    <w:rsid w:val="00631F9E"/>
    <w:rsid w:val="0063246C"/>
    <w:rsid w:val="00632519"/>
    <w:rsid w:val="0063318A"/>
    <w:rsid w:val="006369DA"/>
    <w:rsid w:val="00642BC5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0C1B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700A61"/>
    <w:rsid w:val="00701FD3"/>
    <w:rsid w:val="0071456D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68D1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29D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2DF6"/>
    <w:rsid w:val="0090632A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3AF5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7C4D"/>
    <w:rsid w:val="00A2671F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2F1E"/>
    <w:rsid w:val="00A64241"/>
    <w:rsid w:val="00A66277"/>
    <w:rsid w:val="00A72717"/>
    <w:rsid w:val="00A72D05"/>
    <w:rsid w:val="00A7334F"/>
    <w:rsid w:val="00A7586D"/>
    <w:rsid w:val="00A82DA9"/>
    <w:rsid w:val="00A8442C"/>
    <w:rsid w:val="00A97293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2577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3758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4DA1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57CD7"/>
    <w:rsid w:val="00D62DCA"/>
    <w:rsid w:val="00D63599"/>
    <w:rsid w:val="00D6450B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30DFB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B7B52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3381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36873"/>
    <w:rsid w:val="00F36F50"/>
    <w:rsid w:val="00F41968"/>
    <w:rsid w:val="00F419A5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1E03"/>
    <w:rsid w:val="00FA5163"/>
    <w:rsid w:val="00FA51DF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D035B52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wypunktowanie,sw tekst,maz_wyliczenie,opis dzialania,K-P_odwolanie,A_wyliczenie,Akapit z listą 1,Table of contents numbered,L1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wypunktowanie Znak,sw tekst Znak,maz_wyliczenie Znak,opis dzialania Znak,L1 Znak"/>
    <w:basedOn w:val="Domylnaczcionkaakapitu"/>
    <w:link w:val="Akapitzlist"/>
    <w:uiPriority w:val="34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E39A0"/>
    <w:rPr>
      <w:color w:val="605E5C"/>
      <w:shd w:val="clear" w:color="auto" w:fill="E1DFDD"/>
    </w:rPr>
  </w:style>
  <w:style w:type="character" w:styleId="Tytuksiki">
    <w:name w:val="Book Title"/>
    <w:aliases w:val="SWZ_Akapit z listą jednopoziomową"/>
    <w:uiPriority w:val="33"/>
    <w:qFormat/>
    <w:rsid w:val="00FA1E03"/>
    <w:rPr>
      <w:sz w:val="24"/>
      <w:szCs w:val="24"/>
      <w:lang w:eastAsia="pl-PL"/>
    </w:rPr>
  </w:style>
  <w:style w:type="paragraph" w:customStyle="1" w:styleId="pkt">
    <w:name w:val="pkt"/>
    <w:basedOn w:val="Normalny"/>
    <w:link w:val="pktZnak"/>
    <w:qFormat/>
    <w:rsid w:val="00FA1E03"/>
    <w:pPr>
      <w:spacing w:before="60" w:after="60" w:line="240" w:lineRule="auto"/>
      <w:ind w:left="851" w:hanging="295"/>
    </w:pPr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pktZnak">
    <w:name w:val="pkt Znak"/>
    <w:link w:val="pkt"/>
    <w:rsid w:val="00FA1E03"/>
    <w:rPr>
      <w:rFonts w:ascii="Times New Roman" w:eastAsia="Times New Roman" w:hAnsi="Times New Roman" w:cs="Times New Roman"/>
      <w:sz w:val="24"/>
      <w:lang w:val="x-none" w:eastAsia="x-none"/>
    </w:rPr>
  </w:style>
  <w:style w:type="paragraph" w:customStyle="1" w:styleId="SIWZ">
    <w:name w:val="SIWZ"/>
    <w:basedOn w:val="Normalny"/>
    <w:qFormat/>
    <w:rsid w:val="00642BC5"/>
    <w:pPr>
      <w:suppressAutoHyphens/>
      <w:spacing w:line="240" w:lineRule="auto"/>
      <w:jc w:val="left"/>
    </w:pPr>
    <w:rPr>
      <w:rFonts w:ascii="Cambria" w:eastAsia="Times New Roman" w:hAnsi="Cambria" w:cs="Cambria"/>
      <w:b/>
      <w:sz w:val="24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am&#243;wienia@kolejemalopolskie.com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F3064F-5624-4DD2-8730-8F2888AB9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544</Words>
  <Characters>3268</Characters>
  <Application>Microsoft Office Word</Application>
  <DocSecurity>8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3805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Karolina Ostrowska</cp:lastModifiedBy>
  <cp:revision>24</cp:revision>
  <cp:lastPrinted>2023-03-31T11:30:00Z</cp:lastPrinted>
  <dcterms:created xsi:type="dcterms:W3CDTF">2023-08-22T08:21:00Z</dcterms:created>
  <dcterms:modified xsi:type="dcterms:W3CDTF">2024-04-24T06:41:00Z</dcterms:modified>
  <cp:category/>
</cp:coreProperties>
</file>