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FF92" w14:textId="77777777" w:rsidR="00272A3E" w:rsidRDefault="00272A3E"/>
    <w:p w14:paraId="3E3C429D" w14:textId="77777777" w:rsidR="00D724A5" w:rsidRDefault="00272A3E" w:rsidP="00D724A5">
      <w:pPr>
        <w:pStyle w:val="Nagwek"/>
        <w:jc w:val="right"/>
      </w:pPr>
      <w:r>
        <w:t xml:space="preserve">                                                                                                                                               </w:t>
      </w:r>
      <w:r w:rsidR="00D724A5">
        <w:rPr>
          <w:noProof/>
        </w:rPr>
        <w:fldChar w:fldCharType="begin"/>
      </w:r>
      <w:r w:rsidR="00D724A5">
        <w:rPr>
          <w:noProof/>
        </w:rPr>
        <w:instrText xml:space="preserve"> FILENAME  \* FirstCap  \* MERGEFORMAT </w:instrText>
      </w:r>
      <w:r w:rsidR="00D724A5">
        <w:rPr>
          <w:noProof/>
        </w:rPr>
        <w:fldChar w:fldCharType="separate"/>
      </w:r>
      <w:r w:rsidR="00D724A5">
        <w:rPr>
          <w:noProof/>
        </w:rPr>
        <w:t>Załącznik nr 1.2</w:t>
      </w:r>
      <w:r w:rsidR="00D724A5">
        <w:rPr>
          <w:noProof/>
        </w:rPr>
        <w:fldChar w:fldCharType="end"/>
      </w:r>
    </w:p>
    <w:p w14:paraId="2A786E24" w14:textId="4257784D" w:rsidR="00272A3E" w:rsidRDefault="00272A3E">
      <w:bookmarkStart w:id="0" w:name="_GoBack"/>
      <w:bookmarkEnd w:id="0"/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07"/>
      </w:tblGrid>
      <w:tr w:rsidR="00337F97" w14:paraId="28871C70" w14:textId="77777777" w:rsidTr="00272A3E">
        <w:trPr>
          <w:trHeight w:val="71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044" w14:textId="77777777" w:rsidR="00337F97" w:rsidRDefault="00337F97">
            <w:pPr>
              <w:pStyle w:val="Nagwek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Przedmiot zamówienia - wymagania Zamawiającego</w:t>
            </w:r>
          </w:p>
          <w:p w14:paraId="39AC7812" w14:textId="77777777" w:rsidR="00337F97" w:rsidRDefault="00337F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F97" w14:paraId="5F968400" w14:textId="77777777" w:rsidTr="00272A3E">
        <w:trPr>
          <w:trHeight w:val="3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BC9E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E1A0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Macierz dyskowa typu NAS. W ofercie wymagane jest podanie modelu, symbolu oraz producenta.</w:t>
            </w:r>
          </w:p>
        </w:tc>
      </w:tr>
      <w:tr w:rsidR="00337F97" w14:paraId="2A61D559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DBC7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2ABA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instalacji w szafie Rack 19", wysokość nie więcej niż 2U, z zestawem szyn do mocowania w szafie i wysuwania do celów serwisowych, wyposażona w zestaw ułatwiający wyprowadzenie przewodów z tyłu serwera. Minimum 3 wentylatory 60 mm x 60 mm.</w:t>
            </w:r>
          </w:p>
        </w:tc>
      </w:tr>
      <w:tr w:rsidR="00337F97" w14:paraId="520F7DF1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7E85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6DDD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Minimum 1 procesor. Minimalna ilość rdzeni dla procesora – 4. Minimalna ilość wątków dla procesora – 8. Minimalne taktowanie procesora – 3,35 GHz. Procesor osiągający w teście „PassMark - CPU Mark” wynik co najmniej 8 550 pkt (zgodnie z załącznikiem A2).</w:t>
            </w:r>
          </w:p>
        </w:tc>
      </w:tr>
      <w:tr w:rsidR="00337F97" w14:paraId="6AEBDD51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6B68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Pamięć RAM 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3AFD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16 GB pamięci kompatybilne z serwerem NAS z możliwością rozszerzenia do min. 32 GB.</w:t>
            </w:r>
          </w:p>
        </w:tc>
      </w:tr>
      <w:tr w:rsidR="00337F97" w14:paraId="2624ECC7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4B5B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Mechanizm szyfrowania sprzętowego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E7A8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(AES-NI).</w:t>
            </w:r>
          </w:p>
        </w:tc>
      </w:tr>
      <w:tr w:rsidR="00337F97" w14:paraId="6063DF3E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527A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Zatoki na dyski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F767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Sprzęt powinien być wyposażony w min. 12 kieszeni na dyski twarde 3.5" SATA HDD typu hot-swap.</w:t>
            </w:r>
          </w:p>
        </w:tc>
      </w:tr>
      <w:tr w:rsidR="00337F97" w14:paraId="18981CCD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2988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Porty zewnętrzne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48B6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2 porty USB 3.2.1  </w:t>
            </w:r>
          </w:p>
        </w:tc>
      </w:tr>
      <w:tr w:rsidR="00337F97" w14:paraId="28989698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9E2B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Porty sieciowe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AC36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2 x Port LAN RJ-45 1GbE (z obsługą funkcji Link Aggregation / przełączania awaryjnego), minimum 1 x Port LAN RJ-45 10GbE, dwuportowa karta rozszerzeń 10 GbE SFP+</w:t>
            </w:r>
          </w:p>
        </w:tc>
      </w:tr>
      <w:tr w:rsidR="00337F97" w14:paraId="7CC1C634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0C2E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F4B6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x dysk 8TB 3,5” klasy enterprise, znajdujący się na liście kompatybilności producenta NAS, o parametrach: RPM 7200, MTBF min. 2,4 mln h, cache min. 512MB.</w:t>
            </w:r>
          </w:p>
        </w:tc>
      </w:tr>
      <w:tr w:rsidR="00337F97" w14:paraId="2827CB9F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A74C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EE25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2 redundantne zasilacze każdy o mocy minimum 350W. Oferowane zasilacze muszą być nowe, oryginalne, zgodne z dokładnym modelem urządzenia, objęte gwarancją producenta.</w:t>
            </w:r>
          </w:p>
        </w:tc>
      </w:tr>
      <w:tr w:rsidR="00337F97" w14:paraId="2D4F49A1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65DC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Funkcja Wake on LAN / WAN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6D42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337F97" w14:paraId="4A5911FF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785C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3738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FCC, CE, BSMI, VCCI, RCM, EAC, CCC, KC, spełnienie kryteriów środowiskowych, w tym zgodności z dyrektywą RoHS Unii Europejskiej o eliminacji substancji niebezpiecznych.</w:t>
            </w:r>
          </w:p>
        </w:tc>
      </w:tr>
      <w:tr w:rsidR="00337F97" w14:paraId="53F5E915" w14:textId="77777777" w:rsidTr="00272A3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3562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D0F5" w14:textId="77777777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 serwisująca musi posiadać ISO 9001 na świadczenie usług serwisowych oraz posiadać autoryzacje producenta urządzeń. Serwis urządzeń będzie realizowany bezpośrednio przez Producenta i/lub we współpracy z Autoryzowanym Partnerem Serwisowym Producenta – Oświadczenia producenta lub Wykonawcy potwierdzające, że Serwis urządzeń będzie realizowany bezpośrednio przez Producenta i/lub we współpracy z Autoryzowanym Partnerem Serwisowym Producenta załączyć do oferty.</w:t>
            </w:r>
          </w:p>
          <w:p w14:paraId="176D3779" w14:textId="3A5C7342" w:rsidR="00337F97" w:rsidRDefault="00337F9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przypadku wystąpienia awarii dysku twardego w urządzeniu objętym aktywnym wparciem technicznym, uszkodzony dysk twardy pozostaje u Zamawiającego. Serwis będzie świadczony u zamawiającego. Minimalny czas trwania wsparcia technicznego </w:t>
            </w:r>
            <w:r w:rsidR="00002B2D">
              <w:rPr>
                <w:rFonts w:asciiTheme="minorHAnsi" w:hAnsiTheme="minorHAnsi" w:cstheme="minorHAnsi"/>
                <w:sz w:val="20"/>
                <w:szCs w:val="20"/>
              </w:rPr>
              <w:t>i gwarancji producenta wynosi 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miesięcy.</w:t>
            </w:r>
          </w:p>
        </w:tc>
      </w:tr>
    </w:tbl>
    <w:p w14:paraId="1BFBB973" w14:textId="77777777" w:rsidR="00337F97" w:rsidRDefault="00337F97" w:rsidP="00337F97">
      <w:pPr>
        <w:rPr>
          <w:rFonts w:asciiTheme="minorHAnsi" w:hAnsiTheme="minorHAnsi" w:cstheme="minorHAnsi"/>
        </w:rPr>
      </w:pPr>
    </w:p>
    <w:p w14:paraId="1AE0AB6D" w14:textId="77777777" w:rsidR="00EB22A9" w:rsidRPr="006D7EF5" w:rsidRDefault="00EB22A9" w:rsidP="006D7EF5"/>
    <w:sectPr w:rsidR="00EB22A9" w:rsidRPr="006D7EF5" w:rsidSect="0000062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73F4" w14:textId="77777777" w:rsidR="00127F06" w:rsidRDefault="00127F06">
      <w:r>
        <w:separator/>
      </w:r>
    </w:p>
  </w:endnote>
  <w:endnote w:type="continuationSeparator" w:id="0">
    <w:p w14:paraId="113D4769" w14:textId="77777777" w:rsidR="00127F06" w:rsidRDefault="0012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4DE91D0B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D724A5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D724A5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B192" w14:textId="77777777" w:rsidR="00127F06" w:rsidRDefault="00127F06">
      <w:r>
        <w:separator/>
      </w:r>
    </w:p>
  </w:footnote>
  <w:footnote w:type="continuationSeparator" w:id="0">
    <w:p w14:paraId="0751BA4A" w14:textId="77777777" w:rsidR="00127F06" w:rsidRDefault="0012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8A"/>
    <w:rsid w:val="0000062B"/>
    <w:rsid w:val="00001CAC"/>
    <w:rsid w:val="00002B2D"/>
    <w:rsid w:val="00005027"/>
    <w:rsid w:val="0000613D"/>
    <w:rsid w:val="000B3282"/>
    <w:rsid w:val="000E4C06"/>
    <w:rsid w:val="0010438A"/>
    <w:rsid w:val="00127F06"/>
    <w:rsid w:val="00157180"/>
    <w:rsid w:val="00193575"/>
    <w:rsid w:val="001A2250"/>
    <w:rsid w:val="001A4ECD"/>
    <w:rsid w:val="001A716B"/>
    <w:rsid w:val="001B5397"/>
    <w:rsid w:val="001C2ED9"/>
    <w:rsid w:val="001E3F86"/>
    <w:rsid w:val="001E7315"/>
    <w:rsid w:val="001F060C"/>
    <w:rsid w:val="0020195C"/>
    <w:rsid w:val="00225369"/>
    <w:rsid w:val="00246189"/>
    <w:rsid w:val="00254880"/>
    <w:rsid w:val="00254D7D"/>
    <w:rsid w:val="00272A3E"/>
    <w:rsid w:val="002922C9"/>
    <w:rsid w:val="00294AF7"/>
    <w:rsid w:val="00297A9A"/>
    <w:rsid w:val="002D5FC3"/>
    <w:rsid w:val="0030789E"/>
    <w:rsid w:val="0032544F"/>
    <w:rsid w:val="00326F0F"/>
    <w:rsid w:val="00337078"/>
    <w:rsid w:val="00337F97"/>
    <w:rsid w:val="003472C2"/>
    <w:rsid w:val="0037258D"/>
    <w:rsid w:val="0037713B"/>
    <w:rsid w:val="003A2EF9"/>
    <w:rsid w:val="003B26AE"/>
    <w:rsid w:val="00432B6E"/>
    <w:rsid w:val="004420FE"/>
    <w:rsid w:val="0044795D"/>
    <w:rsid w:val="00491EFC"/>
    <w:rsid w:val="00493660"/>
    <w:rsid w:val="004B6BE5"/>
    <w:rsid w:val="004C0316"/>
    <w:rsid w:val="004C627C"/>
    <w:rsid w:val="004D4292"/>
    <w:rsid w:val="004E6B33"/>
    <w:rsid w:val="004F73BF"/>
    <w:rsid w:val="00546FE1"/>
    <w:rsid w:val="00547BE4"/>
    <w:rsid w:val="0058173E"/>
    <w:rsid w:val="005C32D0"/>
    <w:rsid w:val="005C40DE"/>
    <w:rsid w:val="005D1419"/>
    <w:rsid w:val="005E3DF5"/>
    <w:rsid w:val="005F51D2"/>
    <w:rsid w:val="006106AB"/>
    <w:rsid w:val="00610FF0"/>
    <w:rsid w:val="00633973"/>
    <w:rsid w:val="006450BC"/>
    <w:rsid w:val="00662BB1"/>
    <w:rsid w:val="00670EC5"/>
    <w:rsid w:val="00684B01"/>
    <w:rsid w:val="006963EF"/>
    <w:rsid w:val="006971E3"/>
    <w:rsid w:val="006A4206"/>
    <w:rsid w:val="006C3A46"/>
    <w:rsid w:val="006D0890"/>
    <w:rsid w:val="006D4F26"/>
    <w:rsid w:val="006D7EF5"/>
    <w:rsid w:val="00703F5C"/>
    <w:rsid w:val="00727377"/>
    <w:rsid w:val="0079389F"/>
    <w:rsid w:val="007C7FB9"/>
    <w:rsid w:val="007E369F"/>
    <w:rsid w:val="0080116E"/>
    <w:rsid w:val="00804E4F"/>
    <w:rsid w:val="00840E11"/>
    <w:rsid w:val="00877F61"/>
    <w:rsid w:val="008804C0"/>
    <w:rsid w:val="008A1680"/>
    <w:rsid w:val="008A245E"/>
    <w:rsid w:val="008A701D"/>
    <w:rsid w:val="008C146E"/>
    <w:rsid w:val="008E64D4"/>
    <w:rsid w:val="00900625"/>
    <w:rsid w:val="00914B21"/>
    <w:rsid w:val="00935D58"/>
    <w:rsid w:val="00981684"/>
    <w:rsid w:val="0098427A"/>
    <w:rsid w:val="009B4FAA"/>
    <w:rsid w:val="009D16BF"/>
    <w:rsid w:val="009D1A7B"/>
    <w:rsid w:val="00A170A3"/>
    <w:rsid w:val="00A26A01"/>
    <w:rsid w:val="00B450AF"/>
    <w:rsid w:val="00B65BF0"/>
    <w:rsid w:val="00C3483D"/>
    <w:rsid w:val="00C4653D"/>
    <w:rsid w:val="00C50967"/>
    <w:rsid w:val="00CA35EB"/>
    <w:rsid w:val="00CF703C"/>
    <w:rsid w:val="00D10A7D"/>
    <w:rsid w:val="00D214D1"/>
    <w:rsid w:val="00D3549C"/>
    <w:rsid w:val="00D5282E"/>
    <w:rsid w:val="00D60C57"/>
    <w:rsid w:val="00D724A5"/>
    <w:rsid w:val="00D74329"/>
    <w:rsid w:val="00DA28DC"/>
    <w:rsid w:val="00DB5AEC"/>
    <w:rsid w:val="00DF5A1B"/>
    <w:rsid w:val="00DF74B3"/>
    <w:rsid w:val="00DF7FAD"/>
    <w:rsid w:val="00E006C2"/>
    <w:rsid w:val="00E152A6"/>
    <w:rsid w:val="00E16180"/>
    <w:rsid w:val="00E20D8F"/>
    <w:rsid w:val="00E23BF8"/>
    <w:rsid w:val="00E27199"/>
    <w:rsid w:val="00E30DF1"/>
    <w:rsid w:val="00E50235"/>
    <w:rsid w:val="00E5391A"/>
    <w:rsid w:val="00E56970"/>
    <w:rsid w:val="00E64035"/>
    <w:rsid w:val="00E728CE"/>
    <w:rsid w:val="00E75869"/>
    <w:rsid w:val="00EB22A9"/>
    <w:rsid w:val="00EC690E"/>
    <w:rsid w:val="00ED0F59"/>
    <w:rsid w:val="00EE74F8"/>
    <w:rsid w:val="00F22E81"/>
    <w:rsid w:val="00F2595D"/>
    <w:rsid w:val="00F44B3F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804E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8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8CE"/>
    <w:rPr>
      <w:b/>
      <w:bCs/>
    </w:rPr>
  </w:style>
  <w:style w:type="paragraph" w:styleId="Poprawka">
    <w:name w:val="Revision"/>
    <w:hidden/>
    <w:uiPriority w:val="99"/>
    <w:semiHidden/>
    <w:rsid w:val="00E728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37F9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2024-10-10T11:07:00Z</dcterms:created>
  <dcterms:modified xsi:type="dcterms:W3CDTF">2024-11-21T11:36:00Z</dcterms:modified>
</cp:coreProperties>
</file>