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8E" w:rsidRPr="00E34CC8" w:rsidRDefault="00C40764" w:rsidP="00C40764">
      <w:pPr>
        <w:spacing w:before="100" w:beforeAutospacing="1" w:after="100" w:afterAutospacing="1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Stargard, dnia 12</w:t>
      </w:r>
      <w:r w:rsidR="0030336D">
        <w:rPr>
          <w:rFonts w:ascii="Arial Narrow" w:hAnsi="Arial Narrow"/>
        </w:rPr>
        <w:t>.04</w:t>
      </w:r>
      <w:r w:rsidR="00241B8E" w:rsidRPr="00E34CC8">
        <w:rPr>
          <w:rFonts w:ascii="Arial Narrow" w:hAnsi="Arial Narrow"/>
        </w:rPr>
        <w:t xml:space="preserve">.2019 r. </w:t>
      </w:r>
    </w:p>
    <w:p w:rsidR="00241B8E" w:rsidRPr="00E34CC8" w:rsidRDefault="00241B8E" w:rsidP="00C40764">
      <w:pPr>
        <w:spacing w:line="276" w:lineRule="auto"/>
        <w:jc w:val="both"/>
        <w:rPr>
          <w:rFonts w:ascii="Arial Narrow" w:hAnsi="Arial Narrow"/>
        </w:rPr>
      </w:pPr>
      <w:r w:rsidRPr="00E34CC8">
        <w:rPr>
          <w:rFonts w:ascii="Arial Narrow" w:hAnsi="Arial Narrow"/>
          <w:b/>
          <w:bCs/>
        </w:rPr>
        <w:t>Dotyczy: postępowania przetargowego prowadzonego w trybie przetargu nieograniczonego dla zadania :</w:t>
      </w:r>
      <w:r w:rsidRPr="00E34CC8">
        <w:rPr>
          <w:rFonts w:ascii="Arial Narrow" w:hAnsi="Arial Narrow"/>
        </w:rPr>
        <w:t xml:space="preserve"> </w:t>
      </w:r>
      <w:r w:rsidRPr="00E34CC8">
        <w:rPr>
          <w:rFonts w:ascii="Arial Narrow" w:hAnsi="Arial Narrow"/>
          <w:bCs/>
        </w:rPr>
        <w:t xml:space="preserve">Udzielenie i obsługa kredytu długoterminowego złotowego do kwoty 14 500 000,00 zł. (słownie: czternaście milionów pięćset  tysięcy złotych 00/100) zaciąganego na finansowanie deficytu budżetu roku 2019. </w:t>
      </w:r>
    </w:p>
    <w:p w:rsidR="00241B8E" w:rsidRPr="00E34CC8" w:rsidRDefault="00241B8E" w:rsidP="00C40764">
      <w:pPr>
        <w:tabs>
          <w:tab w:val="left" w:pos="364"/>
        </w:tabs>
        <w:spacing w:line="276" w:lineRule="auto"/>
        <w:jc w:val="both"/>
        <w:rPr>
          <w:rFonts w:ascii="Arial Narrow" w:hAnsi="Arial Narrow"/>
        </w:rPr>
      </w:pPr>
    </w:p>
    <w:p w:rsidR="00241B8E" w:rsidRPr="00E34CC8" w:rsidRDefault="00241B8E" w:rsidP="00C40764">
      <w:pPr>
        <w:pStyle w:val="Tekstpodstawowy2"/>
        <w:spacing w:line="276" w:lineRule="auto"/>
        <w:jc w:val="both"/>
        <w:rPr>
          <w:rFonts w:ascii="Arial Narrow" w:hAnsi="Arial Narrow"/>
          <w:b w:val="0"/>
          <w:i/>
          <w:sz w:val="24"/>
          <w:szCs w:val="24"/>
        </w:rPr>
      </w:pPr>
    </w:p>
    <w:p w:rsidR="00241B8E" w:rsidRPr="00E34CC8" w:rsidRDefault="0042498D" w:rsidP="00C40764">
      <w:pPr>
        <w:spacing w:line="276" w:lineRule="auto"/>
        <w:jc w:val="both"/>
        <w:rPr>
          <w:rFonts w:ascii="Arial Narrow" w:eastAsia="Arial Unicode MS" w:hAnsi="Arial Narrow"/>
        </w:rPr>
      </w:pPr>
      <w:r>
        <w:rPr>
          <w:rFonts w:ascii="Arial Narrow" w:hAnsi="Arial Narrow"/>
        </w:rPr>
        <w:t>W związku z otrzymaniem pytania</w:t>
      </w:r>
      <w:r w:rsidR="00241B8E" w:rsidRPr="00E34CC8">
        <w:rPr>
          <w:rFonts w:ascii="Arial Narrow" w:hAnsi="Arial Narrow"/>
        </w:rPr>
        <w:t xml:space="preserve"> od Wykonawców do Specyfikacji Istotnych Warunków Zamówienia nr</w:t>
      </w:r>
      <w:r w:rsidR="00241B8E" w:rsidRPr="00E34CC8">
        <w:rPr>
          <w:rFonts w:ascii="Arial Narrow" w:hAnsi="Arial Narrow"/>
          <w:b/>
        </w:rPr>
        <w:t xml:space="preserve"> </w:t>
      </w:r>
      <w:r w:rsidR="00241B8E" w:rsidRPr="00E34CC8">
        <w:rPr>
          <w:rFonts w:ascii="Arial Narrow" w:hAnsi="Arial Narrow"/>
        </w:rPr>
        <w:t xml:space="preserve">GKI.271.17.2019.G.Ch , Zamawiający udziela następującej odpowiedzi: </w:t>
      </w:r>
    </w:p>
    <w:p w:rsidR="00241B8E" w:rsidRPr="00E34CC8" w:rsidRDefault="00241B8E" w:rsidP="00C40764">
      <w:pPr>
        <w:spacing w:line="276" w:lineRule="auto"/>
        <w:jc w:val="both"/>
        <w:rPr>
          <w:rFonts w:ascii="Arial Narrow" w:hAnsi="Arial Narrow"/>
          <w:b/>
          <w:bCs/>
          <w:u w:val="single"/>
        </w:rPr>
      </w:pPr>
    </w:p>
    <w:p w:rsidR="00241B8E" w:rsidRPr="00E34CC8" w:rsidRDefault="00241B8E" w:rsidP="00C40764">
      <w:pPr>
        <w:spacing w:line="276" w:lineRule="auto"/>
        <w:jc w:val="both"/>
        <w:rPr>
          <w:rFonts w:ascii="Arial Narrow" w:hAnsi="Arial Narrow"/>
          <w:b/>
          <w:bCs/>
          <w:u w:val="single"/>
        </w:rPr>
      </w:pPr>
    </w:p>
    <w:p w:rsidR="00E34CC8" w:rsidRPr="0030336D" w:rsidRDefault="00241B8E" w:rsidP="00C40764">
      <w:pPr>
        <w:spacing w:line="276" w:lineRule="auto"/>
        <w:jc w:val="both"/>
        <w:rPr>
          <w:rFonts w:ascii="Arial Narrow" w:hAnsi="Arial Narrow"/>
          <w:color w:val="000000"/>
        </w:rPr>
      </w:pPr>
      <w:r w:rsidRPr="00E34CC8">
        <w:rPr>
          <w:rFonts w:ascii="Arial Narrow" w:hAnsi="Arial Narrow"/>
          <w:b/>
          <w:bCs/>
          <w:u w:val="single"/>
        </w:rPr>
        <w:t xml:space="preserve">Pytanie  1  </w:t>
      </w:r>
      <w:r w:rsidRPr="0030336D">
        <w:rPr>
          <w:rFonts w:ascii="Arial Narrow" w:hAnsi="Arial Narrow"/>
          <w:bCs/>
        </w:rPr>
        <w:t>:</w:t>
      </w:r>
      <w:r w:rsidRPr="0030336D">
        <w:rPr>
          <w:rFonts w:ascii="Arial Narrow" w:hAnsi="Arial Narrow"/>
        </w:rPr>
        <w:t xml:space="preserve"> </w:t>
      </w:r>
      <w:r w:rsidR="0030336D" w:rsidRPr="0030336D">
        <w:rPr>
          <w:rFonts w:ascii="Arial Narrow" w:hAnsi="Arial Narrow" w:cs="Arial"/>
          <w:bCs/>
        </w:rPr>
        <w:t>Zarówno w uchwale budżetowej, jak i w WPF z 22.03.2019r. wynika, iż planowany deficyt wynosi  13,94 mln zł a więc założenia SIWZ w zakresie kredytu długoterminowego w wys. 14,5 mln zł na</w:t>
      </w:r>
      <w:r w:rsidR="0030336D">
        <w:rPr>
          <w:rFonts w:ascii="Arial Narrow" w:hAnsi="Arial Narrow"/>
        </w:rPr>
        <w:t xml:space="preserve"> </w:t>
      </w:r>
      <w:r w:rsidR="0030336D" w:rsidRPr="0030336D">
        <w:rPr>
          <w:rFonts w:ascii="Arial Narrow" w:hAnsi="Arial Narrow" w:cs="Arial"/>
          <w:bCs/>
        </w:rPr>
        <w:t>pokrycie planowanego deficytu są niezgodne z tym co uchwalono – prosimy o wyjaśnienie</w:t>
      </w:r>
      <w:r w:rsidR="0030336D">
        <w:rPr>
          <w:rFonts w:ascii="Arial Narrow" w:hAnsi="Arial Narrow" w:cs="Arial"/>
          <w:bCs/>
        </w:rPr>
        <w:t>.</w:t>
      </w:r>
    </w:p>
    <w:p w:rsidR="00362F9C" w:rsidRPr="00734A6B" w:rsidRDefault="00241B8E" w:rsidP="00C40764">
      <w:pPr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34A6B">
        <w:rPr>
          <w:rFonts w:ascii="Arial Narrow" w:hAnsi="Arial Narrow"/>
          <w:b/>
          <w:bCs/>
          <w:u w:val="single"/>
        </w:rPr>
        <w:t>Odpowiedź:</w:t>
      </w:r>
      <w:r w:rsidRPr="00734A6B">
        <w:rPr>
          <w:rFonts w:ascii="Arial Narrow" w:hAnsi="Arial Narrow"/>
        </w:rPr>
        <w:t xml:space="preserve">  </w:t>
      </w:r>
      <w:r w:rsidR="00E34CC8" w:rsidRPr="00734A6B">
        <w:rPr>
          <w:rFonts w:ascii="Arial Narrow" w:hAnsi="Arial Narrow"/>
        </w:rPr>
        <w:t>.</w:t>
      </w:r>
    </w:p>
    <w:p w:rsidR="0030336D" w:rsidRPr="00734A6B" w:rsidRDefault="0030336D" w:rsidP="00C40764">
      <w:pPr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34A6B">
        <w:rPr>
          <w:rFonts w:ascii="Arial Narrow" w:hAnsi="Arial Narrow"/>
        </w:rPr>
        <w:t>Deficyt z uchwały budżetowej na 2019 rok wyniósł 11 942 417 zł, natomiast w uchwale z dnia 22.03.2019 roku planowany</w:t>
      </w:r>
      <w:r w:rsidRPr="00734A6B">
        <w:rPr>
          <w:rFonts w:ascii="Arial Narrow" w:hAnsi="Arial Narrow"/>
          <w:b/>
        </w:rPr>
        <w:t xml:space="preserve"> </w:t>
      </w:r>
      <w:r w:rsidRPr="00734A6B">
        <w:rPr>
          <w:rFonts w:ascii="Arial Narrow" w:hAnsi="Arial Narrow"/>
        </w:rPr>
        <w:t>deficyt wynosi 13 942 417 zł.</w:t>
      </w:r>
      <w:r w:rsidR="00C40764" w:rsidRPr="00734A6B">
        <w:rPr>
          <w:rFonts w:ascii="Arial Narrow" w:hAnsi="Arial Narrow"/>
        </w:rPr>
        <w:t xml:space="preserve">  plus spłata wcześniej zaciągniętych zobowiązań z tytułu kredytów 2 590 000 zł .</w:t>
      </w:r>
      <w:r w:rsidRPr="00734A6B">
        <w:rPr>
          <w:rFonts w:ascii="Arial Narrow" w:hAnsi="Arial Narrow"/>
        </w:rPr>
        <w:t xml:space="preserve">Gmina uruchomiła postępowanie przetargowe na kwotę 14 500 000 zł. Zamawiający posiada pozytywną opinię RIO na zaciągnięcie zobowiązania do kwoty 16 532 417 zł. </w:t>
      </w:r>
    </w:p>
    <w:p w:rsidR="00734A6B" w:rsidRPr="00734A6B" w:rsidRDefault="00734A6B" w:rsidP="00C40764">
      <w:pPr>
        <w:spacing w:line="276" w:lineRule="auto"/>
        <w:jc w:val="both"/>
        <w:rPr>
          <w:rFonts w:ascii="Arial Narrow" w:hAnsi="Arial Narrow"/>
          <w:color w:val="000000"/>
        </w:rPr>
      </w:pPr>
    </w:p>
    <w:p w:rsidR="00734A6B" w:rsidRDefault="00734A6B" w:rsidP="00C40764">
      <w:pPr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241B8E" w:rsidRPr="00FA2542" w:rsidRDefault="00AC4F61" w:rsidP="00C40764">
      <w:pPr>
        <w:spacing w:line="276" w:lineRule="auto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color w:val="000000"/>
        </w:rPr>
        <w:t>P</w:t>
      </w:r>
      <w:r w:rsidR="00241B8E" w:rsidRPr="00FA2542">
        <w:rPr>
          <w:rFonts w:ascii="Arial Narrow" w:hAnsi="Arial Narrow"/>
          <w:b/>
        </w:rPr>
        <w:t xml:space="preserve">owyższe pytania i odpowiedzi stają się częścią SIWZ wiążącą dla Wykonawców. </w:t>
      </w:r>
    </w:p>
    <w:p w:rsidR="00241B8E" w:rsidRPr="00FA2542" w:rsidRDefault="00241B8E" w:rsidP="00C40764">
      <w:pPr>
        <w:spacing w:line="276" w:lineRule="auto"/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</w:p>
    <w:p w:rsidR="00432D61" w:rsidRPr="00FA2542" w:rsidRDefault="00432D61">
      <w:pPr>
        <w:rPr>
          <w:rFonts w:ascii="Arial Narrow" w:hAnsi="Arial Narrow"/>
        </w:rPr>
      </w:pPr>
    </w:p>
    <w:sectPr w:rsidR="00432D61" w:rsidRPr="00FA2542" w:rsidSect="003A645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D1" w:rsidRDefault="00AA1CD1" w:rsidP="003A6458">
      <w:r>
        <w:separator/>
      </w:r>
    </w:p>
  </w:endnote>
  <w:endnote w:type="continuationSeparator" w:id="0">
    <w:p w:rsidR="00AA1CD1" w:rsidRDefault="00AA1CD1" w:rsidP="003A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511B9F" w:rsidP="009D3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39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3999" w:rsidRDefault="009D3999" w:rsidP="009D39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9D3999" w:rsidP="009D399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D1" w:rsidRDefault="00AA1CD1" w:rsidP="003A6458">
      <w:r>
        <w:separator/>
      </w:r>
    </w:p>
  </w:footnote>
  <w:footnote w:type="continuationSeparator" w:id="0">
    <w:p w:rsidR="00AA1CD1" w:rsidRDefault="00AA1CD1" w:rsidP="003A6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6DE3"/>
    <w:multiLevelType w:val="hybridMultilevel"/>
    <w:tmpl w:val="04E2BC6E"/>
    <w:lvl w:ilvl="0" w:tplc="F8DA5B38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344327A9"/>
    <w:multiLevelType w:val="hybridMultilevel"/>
    <w:tmpl w:val="5998A55C"/>
    <w:lvl w:ilvl="0" w:tplc="4F5E2F3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073F"/>
    <w:multiLevelType w:val="hybridMultilevel"/>
    <w:tmpl w:val="9DC03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46B"/>
    <w:multiLevelType w:val="hybridMultilevel"/>
    <w:tmpl w:val="1BF856BC"/>
    <w:lvl w:ilvl="0" w:tplc="FC4C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B8E"/>
    <w:rsid w:val="00024835"/>
    <w:rsid w:val="00026601"/>
    <w:rsid w:val="00026752"/>
    <w:rsid w:val="00051CCD"/>
    <w:rsid w:val="000A225D"/>
    <w:rsid w:val="000A3DFB"/>
    <w:rsid w:val="000B79E6"/>
    <w:rsid w:val="0012597A"/>
    <w:rsid w:val="001359F8"/>
    <w:rsid w:val="0015328D"/>
    <w:rsid w:val="00196F3E"/>
    <w:rsid w:val="00241B8E"/>
    <w:rsid w:val="00254006"/>
    <w:rsid w:val="002813CC"/>
    <w:rsid w:val="00287577"/>
    <w:rsid w:val="002E02EC"/>
    <w:rsid w:val="0030336D"/>
    <w:rsid w:val="003219F0"/>
    <w:rsid w:val="00362F9C"/>
    <w:rsid w:val="003A6458"/>
    <w:rsid w:val="003B78E9"/>
    <w:rsid w:val="003D03C3"/>
    <w:rsid w:val="003E3CF5"/>
    <w:rsid w:val="00412E29"/>
    <w:rsid w:val="0041441B"/>
    <w:rsid w:val="0042498D"/>
    <w:rsid w:val="00432D61"/>
    <w:rsid w:val="00435D5B"/>
    <w:rsid w:val="004605CA"/>
    <w:rsid w:val="004F7B87"/>
    <w:rsid w:val="005060E6"/>
    <w:rsid w:val="00511B9F"/>
    <w:rsid w:val="00543843"/>
    <w:rsid w:val="00546096"/>
    <w:rsid w:val="005469C5"/>
    <w:rsid w:val="00547F36"/>
    <w:rsid w:val="005745EB"/>
    <w:rsid w:val="005E50F8"/>
    <w:rsid w:val="005F06C0"/>
    <w:rsid w:val="00644B98"/>
    <w:rsid w:val="006A671E"/>
    <w:rsid w:val="00734A6B"/>
    <w:rsid w:val="0076692A"/>
    <w:rsid w:val="007941C3"/>
    <w:rsid w:val="00804D9C"/>
    <w:rsid w:val="00812277"/>
    <w:rsid w:val="008409E6"/>
    <w:rsid w:val="00843932"/>
    <w:rsid w:val="00897778"/>
    <w:rsid w:val="008C2F36"/>
    <w:rsid w:val="00923233"/>
    <w:rsid w:val="00932CB3"/>
    <w:rsid w:val="00972445"/>
    <w:rsid w:val="0098058F"/>
    <w:rsid w:val="009D3999"/>
    <w:rsid w:val="00A807E9"/>
    <w:rsid w:val="00A94A70"/>
    <w:rsid w:val="00AA1CD1"/>
    <w:rsid w:val="00AC4F61"/>
    <w:rsid w:val="00AF35AA"/>
    <w:rsid w:val="00B40764"/>
    <w:rsid w:val="00BD6B6A"/>
    <w:rsid w:val="00BE024A"/>
    <w:rsid w:val="00C06436"/>
    <w:rsid w:val="00C07608"/>
    <w:rsid w:val="00C229FF"/>
    <w:rsid w:val="00C40764"/>
    <w:rsid w:val="00C771F6"/>
    <w:rsid w:val="00C81E32"/>
    <w:rsid w:val="00C87354"/>
    <w:rsid w:val="00CA6842"/>
    <w:rsid w:val="00CB77AF"/>
    <w:rsid w:val="00CC6230"/>
    <w:rsid w:val="00D135DF"/>
    <w:rsid w:val="00D237A3"/>
    <w:rsid w:val="00D524E8"/>
    <w:rsid w:val="00D719C2"/>
    <w:rsid w:val="00D73C6A"/>
    <w:rsid w:val="00D76415"/>
    <w:rsid w:val="00D87F94"/>
    <w:rsid w:val="00D95607"/>
    <w:rsid w:val="00E145B8"/>
    <w:rsid w:val="00E34CC8"/>
    <w:rsid w:val="00EC6D30"/>
    <w:rsid w:val="00F32ECE"/>
    <w:rsid w:val="00FA2542"/>
    <w:rsid w:val="00FA2CB4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241B8E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241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41B8E"/>
  </w:style>
  <w:style w:type="paragraph" w:styleId="Tekstpodstawowy2">
    <w:name w:val="Body Text 2"/>
    <w:basedOn w:val="Normalny"/>
    <w:link w:val="Tekstpodstawowy2Znak"/>
    <w:rsid w:val="00241B8E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1B8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1B8E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de-DE" w:eastAsia="en-US"/>
    </w:rPr>
  </w:style>
  <w:style w:type="character" w:styleId="Hipercze">
    <w:name w:val="Hyperlink"/>
    <w:basedOn w:val="Domylnaczcionkaakapitu"/>
    <w:uiPriority w:val="99"/>
    <w:unhideWhenUsed/>
    <w:rsid w:val="000B79E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4CC8"/>
    <w:rPr>
      <w:rFonts w:ascii="Arial" w:eastAsia="Calibri" w:hAnsi="Arial" w:cs="Times New Roman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E34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C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33</cp:revision>
  <cp:lastPrinted>2019-04-02T09:06:00Z</cp:lastPrinted>
  <dcterms:created xsi:type="dcterms:W3CDTF">2019-03-21T08:20:00Z</dcterms:created>
  <dcterms:modified xsi:type="dcterms:W3CDTF">2019-04-12T13:25:00Z</dcterms:modified>
</cp:coreProperties>
</file>