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FB" w:rsidRPr="004308FB" w:rsidRDefault="004308FB" w:rsidP="004308FB">
      <w:pPr>
        <w:keepNext/>
        <w:keepLines/>
        <w:shd w:val="clear" w:color="auto" w:fill="D9D9D9"/>
        <w:spacing w:before="360" w:after="120" w:line="276" w:lineRule="auto"/>
        <w:outlineLvl w:val="1"/>
        <w:rPr>
          <w:rFonts w:ascii="Arial" w:eastAsia="Arial" w:hAnsi="Arial" w:cs="Arial"/>
          <w:sz w:val="32"/>
          <w:szCs w:val="32"/>
        </w:rPr>
      </w:pPr>
      <w:bookmarkStart w:id="0" w:name="_Toc116475464"/>
      <w:r w:rsidRPr="004308FB">
        <w:rPr>
          <w:rFonts w:ascii="Arial" w:eastAsia="Arial" w:hAnsi="Arial" w:cs="Arial"/>
          <w:sz w:val="32"/>
          <w:szCs w:val="32"/>
        </w:rPr>
        <w:t>Załącznik nr 2 do SWZ   Formularz ofertowy</w:t>
      </w:r>
      <w:bookmarkEnd w:id="0"/>
    </w:p>
    <w:p w:rsidR="004308FB" w:rsidRPr="004308FB" w:rsidRDefault="004308FB" w:rsidP="004308FB">
      <w:pPr>
        <w:spacing w:after="0" w:line="276" w:lineRule="auto"/>
        <w:rPr>
          <w:rFonts w:ascii="Calibri" w:eastAsia="Calibri" w:hAnsi="Calibri" w:cs="Times New Roman"/>
          <w:bCs/>
          <w:sz w:val="20"/>
          <w:szCs w:val="20"/>
        </w:rPr>
      </w:pPr>
      <w:r w:rsidRPr="004308FB">
        <w:rPr>
          <w:rFonts w:ascii="Calibri" w:eastAsia="Calibri" w:hAnsi="Calibri" w:cs="Times New Roman"/>
          <w:bCs/>
          <w:sz w:val="20"/>
          <w:szCs w:val="20"/>
        </w:rPr>
        <w:t>Wykonawca: ………………………………………….</w:t>
      </w:r>
    </w:p>
    <w:p w:rsidR="004308FB" w:rsidRPr="004308FB" w:rsidRDefault="004308FB" w:rsidP="004308FB">
      <w:pPr>
        <w:spacing w:after="0" w:line="276" w:lineRule="auto"/>
        <w:rPr>
          <w:rFonts w:ascii="Calibri" w:eastAsia="Calibri" w:hAnsi="Calibri" w:cs="Times New Roman"/>
          <w:bCs/>
          <w:sz w:val="20"/>
          <w:szCs w:val="20"/>
        </w:rPr>
      </w:pPr>
      <w:r w:rsidRPr="004308FB">
        <w:rPr>
          <w:rFonts w:ascii="Calibri" w:eastAsia="Calibri" w:hAnsi="Calibri" w:cs="Times New Roman"/>
          <w:bCs/>
          <w:sz w:val="20"/>
          <w:szCs w:val="20"/>
        </w:rPr>
        <w:t>Adres/siedziba:……………………………………….</w:t>
      </w:r>
    </w:p>
    <w:p w:rsidR="004308FB" w:rsidRPr="004308FB" w:rsidRDefault="004308FB" w:rsidP="004308FB">
      <w:pPr>
        <w:spacing w:after="0" w:line="276" w:lineRule="auto"/>
        <w:rPr>
          <w:rFonts w:ascii="Calibri" w:eastAsia="Calibri" w:hAnsi="Calibri" w:cs="Times New Roman"/>
          <w:bCs/>
          <w:sz w:val="20"/>
          <w:szCs w:val="20"/>
        </w:rPr>
      </w:pPr>
      <w:r w:rsidRPr="004308FB">
        <w:rPr>
          <w:rFonts w:ascii="Calibri" w:eastAsia="Calibri" w:hAnsi="Calibri" w:cs="Times New Roman"/>
          <w:bCs/>
          <w:sz w:val="20"/>
          <w:szCs w:val="20"/>
        </w:rPr>
        <w:t>Tel./fax: …………………………………………………</w:t>
      </w:r>
    </w:p>
    <w:p w:rsidR="004308FB" w:rsidRPr="004308FB" w:rsidRDefault="004308FB" w:rsidP="004308FB">
      <w:pPr>
        <w:spacing w:after="0" w:line="276" w:lineRule="auto"/>
        <w:rPr>
          <w:rFonts w:ascii="Calibri" w:eastAsia="Calibri" w:hAnsi="Calibri" w:cs="Times New Roman"/>
          <w:bCs/>
          <w:sz w:val="20"/>
          <w:szCs w:val="20"/>
        </w:rPr>
      </w:pPr>
      <w:r w:rsidRPr="004308FB">
        <w:rPr>
          <w:rFonts w:ascii="Calibri" w:eastAsia="Calibri" w:hAnsi="Calibri" w:cs="Times New Roman"/>
          <w:bCs/>
          <w:sz w:val="20"/>
          <w:szCs w:val="20"/>
        </w:rPr>
        <w:t>e-mail: ……………………………………………………</w:t>
      </w:r>
    </w:p>
    <w:p w:rsidR="004308FB" w:rsidRPr="004308FB" w:rsidRDefault="004308FB" w:rsidP="004308FB">
      <w:pPr>
        <w:spacing w:after="0" w:line="276" w:lineRule="auto"/>
        <w:rPr>
          <w:rFonts w:ascii="Calibri" w:eastAsia="Calibri" w:hAnsi="Calibri" w:cs="Times New Roman"/>
          <w:bCs/>
          <w:sz w:val="20"/>
          <w:szCs w:val="20"/>
        </w:rPr>
      </w:pPr>
      <w:r w:rsidRPr="004308FB">
        <w:rPr>
          <w:rFonts w:ascii="Calibri" w:eastAsia="Calibri" w:hAnsi="Calibri" w:cs="Times New Roman"/>
          <w:bCs/>
          <w:sz w:val="20"/>
          <w:szCs w:val="20"/>
        </w:rPr>
        <w:t>NIP:………………………REGON:…………………….</w:t>
      </w:r>
    </w:p>
    <w:p w:rsidR="004308FB" w:rsidRPr="004308FB" w:rsidRDefault="004308FB" w:rsidP="004308FB">
      <w:pPr>
        <w:spacing w:after="0" w:line="276" w:lineRule="auto"/>
        <w:jc w:val="center"/>
        <w:rPr>
          <w:rFonts w:ascii="Calibri" w:eastAsia="Calibri" w:hAnsi="Calibri" w:cs="Times New Roman"/>
          <w:b/>
          <w:bCs/>
        </w:rPr>
      </w:pP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t xml:space="preserve">               GMINA SKOKI</w:t>
      </w:r>
    </w:p>
    <w:p w:rsidR="004308FB" w:rsidRPr="004308FB" w:rsidRDefault="004308FB" w:rsidP="004308FB">
      <w:pPr>
        <w:spacing w:after="0" w:line="276" w:lineRule="auto"/>
        <w:jc w:val="center"/>
        <w:rPr>
          <w:rFonts w:ascii="Calibri" w:eastAsia="Calibri" w:hAnsi="Calibri" w:cs="Times New Roman"/>
          <w:b/>
          <w:bCs/>
        </w:rPr>
      </w:pP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t xml:space="preserve">        ul. </w:t>
      </w:r>
      <w:proofErr w:type="spellStart"/>
      <w:r w:rsidRPr="004308FB">
        <w:rPr>
          <w:rFonts w:ascii="Calibri" w:eastAsia="Calibri" w:hAnsi="Calibri" w:cs="Times New Roman"/>
          <w:b/>
          <w:bCs/>
        </w:rPr>
        <w:t>Ciastowicza</w:t>
      </w:r>
      <w:proofErr w:type="spellEnd"/>
      <w:r w:rsidRPr="004308FB">
        <w:rPr>
          <w:rFonts w:ascii="Calibri" w:eastAsia="Calibri" w:hAnsi="Calibri" w:cs="Times New Roman"/>
          <w:b/>
          <w:bCs/>
        </w:rPr>
        <w:t xml:space="preserve"> 11</w:t>
      </w:r>
    </w:p>
    <w:p w:rsidR="004308FB" w:rsidRPr="004308FB" w:rsidRDefault="004308FB" w:rsidP="004308FB">
      <w:pPr>
        <w:spacing w:after="0" w:line="276" w:lineRule="auto"/>
        <w:jc w:val="center"/>
        <w:rPr>
          <w:rFonts w:ascii="Calibri" w:eastAsia="Calibri" w:hAnsi="Calibri" w:cs="Times New Roman"/>
          <w:b/>
          <w:bCs/>
        </w:rPr>
      </w:pP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r>
      <w:r w:rsidRPr="004308FB">
        <w:rPr>
          <w:rFonts w:ascii="Calibri" w:eastAsia="Calibri" w:hAnsi="Calibri" w:cs="Times New Roman"/>
          <w:b/>
          <w:bCs/>
        </w:rPr>
        <w:tab/>
        <w:t xml:space="preserve">  62 – 085 Skoki</w:t>
      </w:r>
    </w:p>
    <w:p w:rsidR="004308FB" w:rsidRPr="004308FB" w:rsidRDefault="004308FB" w:rsidP="004308FB">
      <w:pPr>
        <w:spacing w:after="0" w:line="276" w:lineRule="auto"/>
        <w:jc w:val="center"/>
        <w:rPr>
          <w:rFonts w:ascii="Calibri" w:eastAsia="Calibri" w:hAnsi="Calibri" w:cs="Times New Roman"/>
          <w:b/>
          <w:bCs/>
          <w:sz w:val="36"/>
          <w:szCs w:val="36"/>
        </w:rPr>
      </w:pPr>
      <w:r w:rsidRPr="004308FB">
        <w:rPr>
          <w:rFonts w:ascii="Calibri" w:eastAsia="Calibri" w:hAnsi="Calibri" w:cs="Times New Roman"/>
          <w:b/>
          <w:bCs/>
          <w:sz w:val="36"/>
          <w:szCs w:val="36"/>
        </w:rPr>
        <w:t>OFERTA</w:t>
      </w:r>
    </w:p>
    <w:p w:rsidR="004308FB" w:rsidRPr="004308FB" w:rsidRDefault="004308FB" w:rsidP="004308FB">
      <w:pPr>
        <w:spacing w:after="0" w:line="276" w:lineRule="auto"/>
        <w:jc w:val="center"/>
        <w:rPr>
          <w:rFonts w:ascii="Calibri" w:eastAsia="Calibri" w:hAnsi="Calibri" w:cs="Times New Roman"/>
          <w:b/>
          <w:bCs/>
          <w:sz w:val="20"/>
          <w:szCs w:val="20"/>
        </w:rPr>
      </w:pPr>
    </w:p>
    <w:p w:rsidR="004308FB" w:rsidRPr="004308FB" w:rsidRDefault="004308FB" w:rsidP="004308FB">
      <w:pPr>
        <w:spacing w:after="0" w:line="276" w:lineRule="auto"/>
        <w:jc w:val="both"/>
        <w:rPr>
          <w:rFonts w:ascii="Times New Roman" w:eastAsia="Arial" w:hAnsi="Times New Roman" w:cs="Times New Roman"/>
          <w:b/>
          <w:color w:val="FF0000"/>
          <w:sz w:val="24"/>
          <w:szCs w:val="24"/>
          <w:lang w:val="pl" w:eastAsia="pl-PL"/>
        </w:rPr>
      </w:pPr>
      <w:r w:rsidRPr="004308FB">
        <w:rPr>
          <w:rFonts w:ascii="Calibri" w:eastAsia="Calibri" w:hAnsi="Calibri" w:cs="Times New Roman"/>
          <w:sz w:val="20"/>
          <w:szCs w:val="20"/>
        </w:rPr>
        <w:tab/>
        <w:t xml:space="preserve">W odpowiedzi na ogłoszone postępowanie o udzielenie zamówienia publicznego pn.: </w:t>
      </w:r>
      <w:r w:rsidRPr="004308FB">
        <w:rPr>
          <w:rFonts w:ascii="Calibri" w:eastAsia="Arial" w:hAnsi="Calibri" w:cs="Calibri"/>
          <w:sz w:val="20"/>
          <w:szCs w:val="20"/>
          <w:lang w:val="pl" w:eastAsia="pl-PL"/>
        </w:rPr>
        <w:t>„</w:t>
      </w:r>
      <w:r w:rsidRPr="004308FB">
        <w:rPr>
          <w:rFonts w:ascii="Calibri" w:eastAsia="Arial" w:hAnsi="Calibri" w:cs="Calibri"/>
          <w:b/>
          <w:sz w:val="20"/>
          <w:szCs w:val="20"/>
          <w:lang w:val="pl" w:eastAsia="pl-PL"/>
        </w:rPr>
        <w:t xml:space="preserve">Dostawa nowych zestawów komputerowych (komputerów stacjonarnych ALLINON) na potrzeby Urzędu Miasta </w:t>
      </w:r>
      <w:r w:rsidRPr="004308FB">
        <w:rPr>
          <w:rFonts w:ascii="Calibri" w:eastAsia="Arial" w:hAnsi="Calibri" w:cs="Calibri"/>
          <w:b/>
          <w:sz w:val="20"/>
          <w:szCs w:val="20"/>
          <w:lang w:val="pl" w:eastAsia="pl-PL"/>
        </w:rPr>
        <w:br/>
        <w:t>i Gminy w Skokach  w ramach zadania „Zakup nowych zestawów komputerowych”</w:t>
      </w:r>
      <w:r w:rsidRPr="004308FB">
        <w:rPr>
          <w:rFonts w:ascii="Calibri" w:eastAsia="Arial" w:hAnsi="Calibri" w:cs="Calibri"/>
          <w:b/>
          <w:sz w:val="24"/>
          <w:szCs w:val="24"/>
          <w:lang w:val="pl" w:eastAsia="pl-PL"/>
        </w:rPr>
        <w:t xml:space="preserve"> </w:t>
      </w:r>
      <w:r w:rsidRPr="004308FB">
        <w:rPr>
          <w:rFonts w:ascii="Calibri" w:eastAsia="Calibri" w:hAnsi="Calibri" w:cs="Calibri"/>
          <w:sz w:val="20"/>
          <w:szCs w:val="20"/>
        </w:rPr>
        <w:t>,</w:t>
      </w:r>
      <w:r w:rsidRPr="004308FB">
        <w:rPr>
          <w:rFonts w:ascii="Calibri" w:eastAsia="Calibri" w:hAnsi="Calibri" w:cs="Times New Roman"/>
          <w:sz w:val="20"/>
          <w:szCs w:val="20"/>
        </w:rPr>
        <w:t xml:space="preserve"> prowadzone w trybie podstawowym, na podstawie ustawy z dnia11 września 2019 r. Prawo zamówień publicznych </w:t>
      </w:r>
      <w:r w:rsidRPr="004308FB">
        <w:rPr>
          <w:rFonts w:ascii="Calibri" w:eastAsia="Arial" w:hAnsi="Calibri" w:cs="Calibri"/>
          <w:sz w:val="20"/>
          <w:szCs w:val="20"/>
          <w:lang w:val="pl" w:eastAsia="pl-PL"/>
        </w:rPr>
        <w:t>(tj. Dz. U. 2022, poz. 1710 ze zmianami): </w:t>
      </w:r>
    </w:p>
    <w:p w:rsidR="004308FB" w:rsidRPr="004308FB" w:rsidRDefault="004308FB" w:rsidP="004308FB">
      <w:pPr>
        <w:spacing w:after="0" w:line="276" w:lineRule="auto"/>
        <w:jc w:val="both"/>
        <w:rPr>
          <w:rFonts w:ascii="Calibri" w:eastAsia="Calibri" w:hAnsi="Calibri" w:cs="Times New Roman"/>
          <w:b/>
          <w:sz w:val="20"/>
          <w:szCs w:val="20"/>
        </w:rPr>
      </w:pPr>
    </w:p>
    <w:p w:rsidR="004308FB" w:rsidRPr="004308FB" w:rsidRDefault="004308FB" w:rsidP="004308FB">
      <w:pPr>
        <w:numPr>
          <w:ilvl w:val="0"/>
          <w:numId w:val="1"/>
        </w:numPr>
        <w:spacing w:after="0" w:line="276" w:lineRule="auto"/>
        <w:contextualSpacing/>
        <w:rPr>
          <w:rFonts w:ascii="Calibri" w:eastAsia="Calibri" w:hAnsi="Calibri" w:cs="Times New Roman"/>
          <w:b/>
          <w:sz w:val="20"/>
          <w:szCs w:val="20"/>
        </w:rPr>
      </w:pPr>
      <w:r w:rsidRPr="004308FB">
        <w:rPr>
          <w:rFonts w:ascii="Calibri" w:eastAsia="Calibri" w:hAnsi="Calibri" w:cs="Times New Roman"/>
          <w:b/>
          <w:sz w:val="20"/>
          <w:szCs w:val="20"/>
        </w:rPr>
        <w:t>KRYTERIUM  1</w:t>
      </w:r>
      <w:r w:rsidRPr="004308FB">
        <w:rPr>
          <w:rFonts w:ascii="Calibri" w:eastAsia="Calibri" w:hAnsi="Calibri" w:cs="Times New Roman"/>
          <w:sz w:val="20"/>
          <w:szCs w:val="20"/>
        </w:rPr>
        <w:t xml:space="preserve"> - </w:t>
      </w:r>
      <w:r w:rsidRPr="004308FB">
        <w:rPr>
          <w:rFonts w:ascii="Calibri" w:eastAsia="Calibri" w:hAnsi="Calibri" w:cs="Times New Roman"/>
          <w:b/>
          <w:sz w:val="20"/>
          <w:szCs w:val="20"/>
        </w:rPr>
        <w:t>Oferuję/my* wykonanie całości dostaw objętych zamówieniem za kwotę:</w:t>
      </w:r>
    </w:p>
    <w:p w:rsidR="004308FB" w:rsidRPr="004308FB" w:rsidRDefault="004308FB" w:rsidP="004308FB">
      <w:pPr>
        <w:ind w:left="720"/>
        <w:contextualSpacing/>
        <w:rPr>
          <w:rFonts w:ascii="Calibri" w:eastAsia="Calibri" w:hAnsi="Calibri" w:cs="Times New Roman"/>
          <w:b/>
          <w:sz w:val="20"/>
          <w:szCs w:val="20"/>
        </w:rPr>
      </w:pPr>
    </w:p>
    <w:p w:rsidR="004308FB" w:rsidRPr="004308FB" w:rsidRDefault="004308FB" w:rsidP="004308FB">
      <w:pPr>
        <w:spacing w:after="0" w:line="276" w:lineRule="auto"/>
        <w:ind w:left="720"/>
        <w:contextualSpacing/>
        <w:jc w:val="both"/>
        <w:rPr>
          <w:rFonts w:ascii="Calibri" w:eastAsia="Arial" w:hAnsi="Calibri" w:cs="Calibri"/>
          <w:b/>
          <w:bCs/>
          <w:sz w:val="20"/>
          <w:szCs w:val="20"/>
          <w:u w:val="single"/>
          <w:lang w:val="pl" w:eastAsia="pl-PL"/>
        </w:rPr>
      </w:pPr>
      <w:r w:rsidRPr="004308FB">
        <w:rPr>
          <w:rFonts w:ascii="Calibri" w:eastAsia="Arial" w:hAnsi="Calibri" w:cs="Calibri"/>
          <w:b/>
          <w:bCs/>
          <w:sz w:val="20"/>
          <w:szCs w:val="20"/>
          <w:lang w:val="pl" w:eastAsia="pl-PL"/>
        </w:rPr>
        <w:t xml:space="preserve">................................... netto + .............% VAT (.......................... zł) = </w:t>
      </w:r>
      <w:r w:rsidRPr="004308FB">
        <w:rPr>
          <w:rFonts w:ascii="Calibri" w:eastAsia="Arial" w:hAnsi="Calibri" w:cs="Calibri"/>
          <w:b/>
          <w:bCs/>
          <w:sz w:val="20"/>
          <w:szCs w:val="20"/>
          <w:u w:val="single"/>
          <w:lang w:val="pl" w:eastAsia="pl-PL"/>
        </w:rPr>
        <w:t>....................... zł brutto</w:t>
      </w:r>
    </w:p>
    <w:p w:rsidR="004308FB" w:rsidRPr="004308FB" w:rsidRDefault="004308FB" w:rsidP="004308FB">
      <w:pPr>
        <w:spacing w:after="0" w:line="276" w:lineRule="auto"/>
        <w:ind w:left="720"/>
        <w:contextualSpacing/>
        <w:jc w:val="both"/>
        <w:rPr>
          <w:rFonts w:ascii="Calibri" w:eastAsia="Arial" w:hAnsi="Calibri" w:cs="Calibri"/>
          <w:b/>
          <w:bCs/>
          <w:sz w:val="20"/>
          <w:szCs w:val="20"/>
          <w:u w:val="single"/>
          <w:lang w:val="pl" w:eastAsia="pl-PL"/>
        </w:rPr>
      </w:pPr>
    </w:p>
    <w:p w:rsidR="004308FB" w:rsidRPr="004308FB" w:rsidRDefault="004308FB" w:rsidP="004308FB">
      <w:pPr>
        <w:spacing w:after="0" w:line="276" w:lineRule="auto"/>
        <w:ind w:left="720"/>
        <w:contextualSpacing/>
        <w:jc w:val="both"/>
        <w:rPr>
          <w:rFonts w:ascii="Calibri" w:eastAsia="Arial" w:hAnsi="Calibri" w:cs="Calibri"/>
          <w:b/>
          <w:bCs/>
          <w:sz w:val="20"/>
          <w:szCs w:val="20"/>
          <w:lang w:val="pl" w:eastAsia="pl-PL"/>
        </w:rPr>
      </w:pPr>
      <w:r w:rsidRPr="004308FB">
        <w:rPr>
          <w:rFonts w:ascii="Calibri" w:eastAsia="Arial" w:hAnsi="Calibri" w:cs="Calibri"/>
          <w:b/>
          <w:bCs/>
          <w:sz w:val="20"/>
          <w:szCs w:val="20"/>
          <w:lang w:val="pl" w:eastAsia="pl-PL"/>
        </w:rPr>
        <w:t>(słownie: ................................................................. zł brutto)</w:t>
      </w:r>
    </w:p>
    <w:p w:rsidR="004308FB" w:rsidRPr="004308FB" w:rsidRDefault="004308FB" w:rsidP="004308FB">
      <w:pPr>
        <w:ind w:left="720"/>
        <w:contextualSpacing/>
        <w:jc w:val="both"/>
        <w:rPr>
          <w:rFonts w:ascii="Calibri" w:eastAsia="Calibri" w:hAnsi="Calibri" w:cs="Times New Roman"/>
          <w:sz w:val="20"/>
          <w:szCs w:val="20"/>
        </w:rPr>
      </w:pPr>
    </w:p>
    <w:tbl>
      <w:tblPr>
        <w:tblStyle w:val="Tabela-Siatka2"/>
        <w:tblW w:w="10027" w:type="dxa"/>
        <w:tblInd w:w="-289" w:type="dxa"/>
        <w:tblLook w:val="04A0" w:firstRow="1" w:lastRow="0" w:firstColumn="1" w:lastColumn="0" w:noHBand="0" w:noVBand="1"/>
      </w:tblPr>
      <w:tblGrid>
        <w:gridCol w:w="462"/>
        <w:gridCol w:w="1162"/>
        <w:gridCol w:w="590"/>
        <w:gridCol w:w="671"/>
        <w:gridCol w:w="910"/>
        <w:gridCol w:w="748"/>
        <w:gridCol w:w="876"/>
        <w:gridCol w:w="1325"/>
        <w:gridCol w:w="990"/>
        <w:gridCol w:w="990"/>
        <w:gridCol w:w="1303"/>
      </w:tblGrid>
      <w:tr w:rsidR="004308FB" w:rsidRPr="004308FB" w:rsidTr="007E4EBD">
        <w:trPr>
          <w:trHeight w:val="1535"/>
        </w:trPr>
        <w:tc>
          <w:tcPr>
            <w:tcW w:w="462"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Lp.</w:t>
            </w:r>
          </w:p>
        </w:tc>
        <w:tc>
          <w:tcPr>
            <w:tcW w:w="1162"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Nazwa</w:t>
            </w:r>
          </w:p>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produktu</w:t>
            </w:r>
          </w:p>
        </w:tc>
        <w:tc>
          <w:tcPr>
            <w:tcW w:w="590"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Ilość</w:t>
            </w:r>
          </w:p>
        </w:tc>
        <w:tc>
          <w:tcPr>
            <w:tcW w:w="671"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 xml:space="preserve">Cena za </w:t>
            </w:r>
          </w:p>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1 szt. netto</w:t>
            </w:r>
          </w:p>
        </w:tc>
        <w:tc>
          <w:tcPr>
            <w:tcW w:w="910"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Stawka podatku VAT</w:t>
            </w:r>
          </w:p>
        </w:tc>
        <w:tc>
          <w:tcPr>
            <w:tcW w:w="748"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 xml:space="preserve">Cena za </w:t>
            </w:r>
          </w:p>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1 szt. brutto</w:t>
            </w:r>
          </w:p>
        </w:tc>
        <w:tc>
          <w:tcPr>
            <w:tcW w:w="876"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Razem wartość brutto</w:t>
            </w:r>
          </w:p>
        </w:tc>
        <w:tc>
          <w:tcPr>
            <w:tcW w:w="1325"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Producent, model, marka oferowanego produktu</w:t>
            </w:r>
          </w:p>
        </w:tc>
        <w:tc>
          <w:tcPr>
            <w:tcW w:w="990"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 xml:space="preserve">Nazwa </w:t>
            </w:r>
            <w:proofErr w:type="spellStart"/>
            <w:r w:rsidRPr="004308FB">
              <w:rPr>
                <w:rFonts w:ascii="Calibri" w:eastAsia="Calibri" w:hAnsi="Calibri" w:cs="Times New Roman"/>
                <w:b/>
                <w:sz w:val="20"/>
                <w:szCs w:val="20"/>
              </w:rPr>
              <w:t>oprogra</w:t>
            </w:r>
            <w:proofErr w:type="spellEnd"/>
            <w:r w:rsidRPr="004308FB">
              <w:rPr>
                <w:rFonts w:ascii="Calibri" w:eastAsia="Calibri" w:hAnsi="Calibri" w:cs="Times New Roman"/>
                <w:b/>
                <w:sz w:val="20"/>
                <w:szCs w:val="20"/>
              </w:rPr>
              <w:t>-</w:t>
            </w:r>
          </w:p>
          <w:p w:rsidR="004308FB" w:rsidRPr="004308FB" w:rsidRDefault="004308FB" w:rsidP="004308FB">
            <w:pPr>
              <w:contextualSpacing/>
              <w:jc w:val="center"/>
              <w:rPr>
                <w:rFonts w:ascii="Calibri" w:eastAsia="Calibri" w:hAnsi="Calibri" w:cs="Times New Roman"/>
                <w:b/>
                <w:sz w:val="20"/>
                <w:szCs w:val="20"/>
              </w:rPr>
            </w:pPr>
            <w:proofErr w:type="spellStart"/>
            <w:r w:rsidRPr="004308FB">
              <w:rPr>
                <w:rFonts w:ascii="Calibri" w:eastAsia="Calibri" w:hAnsi="Calibri" w:cs="Times New Roman"/>
                <w:b/>
                <w:sz w:val="20"/>
                <w:szCs w:val="20"/>
              </w:rPr>
              <w:t>mowania</w:t>
            </w:r>
            <w:proofErr w:type="spellEnd"/>
          </w:p>
        </w:tc>
        <w:tc>
          <w:tcPr>
            <w:tcW w:w="990"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Numer PN</w:t>
            </w:r>
          </w:p>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produktu</w:t>
            </w:r>
          </w:p>
        </w:tc>
        <w:tc>
          <w:tcPr>
            <w:tcW w:w="1303" w:type="dxa"/>
          </w:tcPr>
          <w:p w:rsidR="004308FB" w:rsidRPr="004308FB" w:rsidRDefault="004308FB" w:rsidP="004308FB">
            <w:pPr>
              <w:contextualSpacing/>
              <w:jc w:val="center"/>
              <w:rPr>
                <w:rFonts w:ascii="Calibri" w:eastAsia="Calibri" w:hAnsi="Calibri" w:cs="Times New Roman"/>
                <w:b/>
                <w:sz w:val="20"/>
                <w:szCs w:val="20"/>
              </w:rPr>
            </w:pPr>
            <w:r w:rsidRPr="004308FB">
              <w:rPr>
                <w:rFonts w:ascii="Calibri" w:eastAsia="Calibri" w:hAnsi="Calibri" w:cs="Times New Roman"/>
                <w:b/>
                <w:sz w:val="20"/>
                <w:szCs w:val="20"/>
              </w:rPr>
              <w:t>Dedykowana strona internetowa producenta ze wsparciem produktu</w:t>
            </w:r>
          </w:p>
        </w:tc>
      </w:tr>
      <w:tr w:rsidR="004308FB" w:rsidRPr="004308FB" w:rsidTr="007E4EBD">
        <w:trPr>
          <w:trHeight w:val="760"/>
        </w:trPr>
        <w:tc>
          <w:tcPr>
            <w:tcW w:w="462" w:type="dxa"/>
          </w:tcPr>
          <w:p w:rsidR="004308FB" w:rsidRPr="004308FB" w:rsidRDefault="004308FB" w:rsidP="004308FB">
            <w:pPr>
              <w:contextualSpacing/>
              <w:jc w:val="both"/>
              <w:rPr>
                <w:rFonts w:ascii="Calibri" w:eastAsia="Calibri" w:hAnsi="Calibri" w:cs="Times New Roman"/>
                <w:sz w:val="20"/>
                <w:szCs w:val="20"/>
              </w:rPr>
            </w:pPr>
          </w:p>
          <w:p w:rsidR="004308FB" w:rsidRPr="004308FB" w:rsidRDefault="004308FB" w:rsidP="004308FB">
            <w:pPr>
              <w:contextualSpacing/>
              <w:jc w:val="center"/>
              <w:rPr>
                <w:rFonts w:ascii="Calibri" w:eastAsia="Calibri" w:hAnsi="Calibri" w:cs="Times New Roman"/>
                <w:sz w:val="20"/>
                <w:szCs w:val="20"/>
              </w:rPr>
            </w:pPr>
            <w:r w:rsidRPr="004308FB">
              <w:rPr>
                <w:rFonts w:ascii="Calibri" w:eastAsia="Calibri" w:hAnsi="Calibri" w:cs="Times New Roman"/>
                <w:sz w:val="20"/>
                <w:szCs w:val="20"/>
              </w:rPr>
              <w:t>1.</w:t>
            </w:r>
          </w:p>
          <w:p w:rsidR="004308FB" w:rsidRPr="004308FB" w:rsidRDefault="004308FB" w:rsidP="004308FB">
            <w:pPr>
              <w:contextualSpacing/>
              <w:jc w:val="both"/>
              <w:rPr>
                <w:rFonts w:ascii="Calibri" w:eastAsia="Calibri" w:hAnsi="Calibri" w:cs="Times New Roman"/>
                <w:sz w:val="20"/>
                <w:szCs w:val="20"/>
              </w:rPr>
            </w:pPr>
          </w:p>
        </w:tc>
        <w:tc>
          <w:tcPr>
            <w:tcW w:w="1162" w:type="dxa"/>
          </w:tcPr>
          <w:p w:rsidR="004308FB" w:rsidRPr="004308FB" w:rsidRDefault="004308FB" w:rsidP="004308FB">
            <w:pPr>
              <w:contextualSpacing/>
              <w:jc w:val="both"/>
              <w:rPr>
                <w:rFonts w:ascii="Calibri" w:eastAsia="Calibri" w:hAnsi="Calibri" w:cs="Times New Roman"/>
                <w:sz w:val="20"/>
                <w:szCs w:val="20"/>
              </w:rPr>
            </w:pPr>
            <w:r w:rsidRPr="004308FB">
              <w:rPr>
                <w:rFonts w:ascii="Calibri" w:eastAsia="Calibri" w:hAnsi="Calibri" w:cs="Times New Roman"/>
                <w:sz w:val="20"/>
                <w:szCs w:val="20"/>
              </w:rPr>
              <w:t xml:space="preserve"> Komputer stacjonarny </w:t>
            </w:r>
            <w:proofErr w:type="spellStart"/>
            <w:r w:rsidRPr="004308FB">
              <w:rPr>
                <w:rFonts w:ascii="Calibri" w:eastAsia="Calibri" w:hAnsi="Calibri" w:cs="Times New Roman"/>
                <w:sz w:val="20"/>
                <w:szCs w:val="20"/>
              </w:rPr>
              <w:t>AllinOne</w:t>
            </w:r>
            <w:proofErr w:type="spellEnd"/>
          </w:p>
        </w:tc>
        <w:tc>
          <w:tcPr>
            <w:tcW w:w="590" w:type="dxa"/>
          </w:tcPr>
          <w:p w:rsidR="004308FB" w:rsidRPr="004308FB" w:rsidRDefault="004308FB" w:rsidP="004308FB">
            <w:pPr>
              <w:contextualSpacing/>
              <w:jc w:val="both"/>
              <w:rPr>
                <w:rFonts w:ascii="Calibri" w:eastAsia="Calibri" w:hAnsi="Calibri" w:cs="Times New Roman"/>
                <w:color w:val="FF0000"/>
                <w:sz w:val="20"/>
                <w:szCs w:val="20"/>
              </w:rPr>
            </w:pPr>
          </w:p>
          <w:p w:rsidR="004308FB" w:rsidRPr="004308FB" w:rsidRDefault="004308FB" w:rsidP="004308FB">
            <w:pPr>
              <w:contextualSpacing/>
              <w:jc w:val="center"/>
              <w:rPr>
                <w:rFonts w:ascii="Calibri" w:eastAsia="Calibri" w:hAnsi="Calibri" w:cs="Times New Roman"/>
                <w:color w:val="FF0000"/>
                <w:sz w:val="20"/>
                <w:szCs w:val="20"/>
              </w:rPr>
            </w:pPr>
            <w:r w:rsidRPr="004308FB">
              <w:rPr>
                <w:rFonts w:ascii="Calibri" w:eastAsia="Calibri" w:hAnsi="Calibri" w:cs="Times New Roman"/>
                <w:sz w:val="20"/>
                <w:szCs w:val="20"/>
              </w:rPr>
              <w:t>8 szt.</w:t>
            </w:r>
          </w:p>
        </w:tc>
        <w:tc>
          <w:tcPr>
            <w:tcW w:w="671" w:type="dxa"/>
          </w:tcPr>
          <w:p w:rsidR="004308FB" w:rsidRPr="004308FB" w:rsidRDefault="004308FB" w:rsidP="004308FB">
            <w:pPr>
              <w:contextualSpacing/>
              <w:jc w:val="both"/>
              <w:rPr>
                <w:rFonts w:ascii="Calibri" w:eastAsia="Calibri" w:hAnsi="Calibri" w:cs="Times New Roman"/>
                <w:sz w:val="20"/>
                <w:szCs w:val="20"/>
              </w:rPr>
            </w:pPr>
          </w:p>
          <w:p w:rsidR="004308FB" w:rsidRPr="004308FB" w:rsidRDefault="004308FB" w:rsidP="004308FB">
            <w:pPr>
              <w:contextualSpacing/>
              <w:jc w:val="both"/>
              <w:rPr>
                <w:rFonts w:ascii="Calibri" w:eastAsia="Calibri" w:hAnsi="Calibri" w:cs="Times New Roman"/>
                <w:sz w:val="20"/>
                <w:szCs w:val="20"/>
              </w:rPr>
            </w:pPr>
          </w:p>
        </w:tc>
        <w:tc>
          <w:tcPr>
            <w:tcW w:w="910" w:type="dxa"/>
          </w:tcPr>
          <w:p w:rsidR="004308FB" w:rsidRPr="004308FB" w:rsidRDefault="004308FB" w:rsidP="004308FB">
            <w:pPr>
              <w:contextualSpacing/>
              <w:jc w:val="both"/>
              <w:rPr>
                <w:rFonts w:ascii="Calibri" w:eastAsia="Calibri" w:hAnsi="Calibri" w:cs="Times New Roman"/>
                <w:sz w:val="20"/>
                <w:szCs w:val="20"/>
              </w:rPr>
            </w:pPr>
          </w:p>
        </w:tc>
        <w:tc>
          <w:tcPr>
            <w:tcW w:w="748" w:type="dxa"/>
          </w:tcPr>
          <w:p w:rsidR="004308FB" w:rsidRPr="004308FB" w:rsidRDefault="004308FB" w:rsidP="004308FB">
            <w:pPr>
              <w:contextualSpacing/>
              <w:jc w:val="both"/>
              <w:rPr>
                <w:rFonts w:ascii="Calibri" w:eastAsia="Calibri" w:hAnsi="Calibri" w:cs="Times New Roman"/>
                <w:sz w:val="20"/>
                <w:szCs w:val="20"/>
              </w:rPr>
            </w:pPr>
          </w:p>
        </w:tc>
        <w:tc>
          <w:tcPr>
            <w:tcW w:w="876" w:type="dxa"/>
          </w:tcPr>
          <w:p w:rsidR="004308FB" w:rsidRPr="004308FB" w:rsidRDefault="004308FB" w:rsidP="004308FB">
            <w:pPr>
              <w:contextualSpacing/>
              <w:jc w:val="both"/>
              <w:rPr>
                <w:rFonts w:ascii="Calibri" w:eastAsia="Calibri" w:hAnsi="Calibri" w:cs="Times New Roman"/>
                <w:sz w:val="20"/>
                <w:szCs w:val="20"/>
              </w:rPr>
            </w:pPr>
          </w:p>
        </w:tc>
        <w:tc>
          <w:tcPr>
            <w:tcW w:w="1325" w:type="dxa"/>
          </w:tcPr>
          <w:p w:rsidR="004308FB" w:rsidRPr="004308FB" w:rsidRDefault="004308FB" w:rsidP="004308FB">
            <w:pPr>
              <w:contextualSpacing/>
              <w:jc w:val="both"/>
              <w:rPr>
                <w:rFonts w:ascii="Calibri" w:eastAsia="Calibri" w:hAnsi="Calibri" w:cs="Times New Roman"/>
                <w:sz w:val="20"/>
                <w:szCs w:val="20"/>
              </w:rPr>
            </w:pPr>
          </w:p>
        </w:tc>
        <w:tc>
          <w:tcPr>
            <w:tcW w:w="990" w:type="dxa"/>
          </w:tcPr>
          <w:p w:rsidR="004308FB" w:rsidRPr="004308FB" w:rsidRDefault="004308FB" w:rsidP="004308FB">
            <w:pPr>
              <w:contextualSpacing/>
              <w:jc w:val="both"/>
              <w:rPr>
                <w:rFonts w:ascii="Calibri" w:eastAsia="Calibri" w:hAnsi="Calibri" w:cs="Times New Roman"/>
                <w:sz w:val="20"/>
                <w:szCs w:val="20"/>
              </w:rPr>
            </w:pPr>
          </w:p>
        </w:tc>
        <w:tc>
          <w:tcPr>
            <w:tcW w:w="990" w:type="dxa"/>
          </w:tcPr>
          <w:p w:rsidR="004308FB" w:rsidRPr="004308FB" w:rsidRDefault="004308FB" w:rsidP="004308FB">
            <w:pPr>
              <w:contextualSpacing/>
              <w:jc w:val="both"/>
              <w:rPr>
                <w:rFonts w:ascii="Calibri" w:eastAsia="Calibri" w:hAnsi="Calibri" w:cs="Times New Roman"/>
                <w:sz w:val="20"/>
                <w:szCs w:val="20"/>
              </w:rPr>
            </w:pPr>
          </w:p>
        </w:tc>
        <w:tc>
          <w:tcPr>
            <w:tcW w:w="1303" w:type="dxa"/>
          </w:tcPr>
          <w:p w:rsidR="004308FB" w:rsidRPr="004308FB" w:rsidRDefault="004308FB" w:rsidP="004308FB">
            <w:pPr>
              <w:contextualSpacing/>
              <w:jc w:val="both"/>
              <w:rPr>
                <w:rFonts w:ascii="Calibri" w:eastAsia="Calibri" w:hAnsi="Calibri" w:cs="Times New Roman"/>
                <w:sz w:val="20"/>
                <w:szCs w:val="20"/>
              </w:rPr>
            </w:pPr>
          </w:p>
        </w:tc>
      </w:tr>
    </w:tbl>
    <w:p w:rsidR="004308FB" w:rsidRPr="004308FB" w:rsidRDefault="004308FB" w:rsidP="004308FB">
      <w:pPr>
        <w:ind w:left="720"/>
        <w:contextualSpacing/>
        <w:jc w:val="both"/>
        <w:rPr>
          <w:rFonts w:ascii="Calibri" w:eastAsia="Calibri" w:hAnsi="Calibri" w:cs="Times New Roman"/>
          <w:sz w:val="20"/>
          <w:szCs w:val="20"/>
        </w:rPr>
      </w:pP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b/>
          <w:sz w:val="20"/>
          <w:szCs w:val="20"/>
        </w:rPr>
      </w:pPr>
      <w:r w:rsidRPr="004308FB">
        <w:rPr>
          <w:rFonts w:ascii="Calibri" w:eastAsia="Calibri" w:hAnsi="Calibri" w:cs="Times New Roman"/>
          <w:b/>
          <w:sz w:val="20"/>
          <w:szCs w:val="20"/>
        </w:rPr>
        <w:t xml:space="preserve">KRYTERIUM 2 – pojemność dysku </w:t>
      </w:r>
      <w:r w:rsidRPr="004308FB">
        <w:rPr>
          <w:rFonts w:ascii="Calibri" w:eastAsia="Calibri" w:hAnsi="Calibri" w:cs="Times New Roman"/>
          <w:b/>
          <w:bCs/>
          <w:sz w:val="20"/>
          <w:szCs w:val="20"/>
          <w:lang w:val="sv-SE"/>
        </w:rPr>
        <w:t>PCIe NVMe SSD</w:t>
      </w:r>
      <w:r w:rsidRPr="004308FB">
        <w:rPr>
          <w:rFonts w:ascii="Calibri" w:eastAsia="Calibri" w:hAnsi="Calibri" w:cs="Times New Roman"/>
          <w:b/>
          <w:sz w:val="20"/>
          <w:szCs w:val="20"/>
        </w:rPr>
        <w:t xml:space="preserve"> ponad minimalną wymaganą:</w:t>
      </w:r>
    </w:p>
    <w:p w:rsidR="004308FB" w:rsidRPr="004308FB" w:rsidRDefault="004308FB" w:rsidP="004308FB">
      <w:pPr>
        <w:ind w:left="720"/>
        <w:contextualSpacing/>
        <w:jc w:val="both"/>
        <w:rPr>
          <w:rFonts w:ascii="Calibri" w:eastAsia="Calibri" w:hAnsi="Calibri" w:cs="Times New Roman"/>
          <w:b/>
          <w:i/>
          <w:sz w:val="20"/>
          <w:szCs w:val="20"/>
        </w:rPr>
      </w:pPr>
      <w:r w:rsidRPr="004308FB">
        <w:rPr>
          <w:rFonts w:ascii="Calibri" w:eastAsia="Calibri" w:hAnsi="Calibri" w:cs="Times New Roman"/>
          <w:sz w:val="20"/>
          <w:szCs w:val="20"/>
        </w:rPr>
        <w:t xml:space="preserve">Oświadczam, że wszystkie dostarczone przez nas komputery (8 szt.) wyposażone będą </w:t>
      </w:r>
      <w:r w:rsidRPr="004308FB">
        <w:rPr>
          <w:rFonts w:ascii="Calibri" w:eastAsia="Calibri" w:hAnsi="Calibri" w:cs="Times New Roman"/>
          <w:sz w:val="20"/>
          <w:szCs w:val="20"/>
        </w:rPr>
        <w:br/>
        <w:t xml:space="preserve">w dysk </w:t>
      </w:r>
      <w:r w:rsidRPr="004308FB">
        <w:rPr>
          <w:rFonts w:ascii="Calibri" w:eastAsia="Calibri" w:hAnsi="Calibri" w:cs="Times New Roman"/>
          <w:bCs/>
          <w:sz w:val="20"/>
          <w:szCs w:val="20"/>
          <w:lang w:val="sv-SE"/>
        </w:rPr>
        <w:t>PCIe NVMe SSD</w:t>
      </w:r>
      <w:r w:rsidRPr="004308FB">
        <w:rPr>
          <w:rFonts w:ascii="Calibri" w:eastAsia="Calibri" w:hAnsi="Calibri" w:cs="Times New Roman"/>
          <w:sz w:val="20"/>
          <w:szCs w:val="20"/>
        </w:rPr>
        <w:t xml:space="preserve"> o pojemności ………………………   (min wymagane 256GB) – </w:t>
      </w:r>
      <w:r w:rsidRPr="004308FB">
        <w:rPr>
          <w:rFonts w:ascii="Calibri" w:eastAsia="Calibri" w:hAnsi="Calibri" w:cs="Times New Roman"/>
          <w:b/>
          <w:i/>
          <w:sz w:val="20"/>
          <w:szCs w:val="20"/>
        </w:rPr>
        <w:t>UWAGA – ten pkt podlega ocenie.</w:t>
      </w:r>
    </w:p>
    <w:p w:rsidR="004308FB" w:rsidRPr="004308FB" w:rsidRDefault="004308FB" w:rsidP="004308FB">
      <w:pPr>
        <w:ind w:left="720"/>
        <w:contextualSpacing/>
        <w:jc w:val="both"/>
        <w:rPr>
          <w:rFonts w:ascii="Calibri" w:eastAsia="Calibri" w:hAnsi="Calibri" w:cs="Times New Roman"/>
          <w:color w:val="FF0000"/>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Przedmiot zamówienia wykonamy w terminie: 14 dni  od dnia podpisania umowy.</w:t>
      </w:r>
    </w:p>
    <w:p w:rsidR="004308FB" w:rsidRPr="004308FB" w:rsidRDefault="004308FB" w:rsidP="004308FB">
      <w:pPr>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 xml:space="preserve">Oświadczam, że wybór oferty  będzie prowadził* / nie będzie prowadził*  do powstania  </w:t>
      </w:r>
      <w:r w:rsidRPr="004308FB">
        <w:rPr>
          <w:rFonts w:ascii="Calibri" w:eastAsia="Calibri" w:hAnsi="Calibri" w:cs="Times New Roman"/>
          <w:sz w:val="20"/>
          <w:szCs w:val="20"/>
        </w:rPr>
        <w:br/>
        <w:t>u Zamawiającego  obowiązku  podatkowego**</w:t>
      </w:r>
    </w:p>
    <w:p w:rsidR="004308FB" w:rsidRPr="004308FB" w:rsidRDefault="004308FB" w:rsidP="004308FB">
      <w:pPr>
        <w:spacing w:after="0" w:line="276" w:lineRule="auto"/>
        <w:ind w:left="720"/>
        <w:contextualSpacing/>
        <w:jc w:val="both"/>
        <w:rPr>
          <w:rFonts w:ascii="Calibri" w:eastAsia="Calibri" w:hAnsi="Calibri" w:cs="Times New Roman"/>
          <w:i/>
          <w:sz w:val="18"/>
          <w:szCs w:val="18"/>
        </w:rPr>
      </w:pPr>
      <w:r w:rsidRPr="004308FB">
        <w:rPr>
          <w:rFonts w:ascii="Calibri" w:eastAsia="Calibri" w:hAnsi="Calibri" w:cs="Times New Roman"/>
          <w:i/>
          <w:sz w:val="18"/>
          <w:szCs w:val="18"/>
        </w:rPr>
        <w:t>/Poniższe wypełnić w przypadku powstania u Zamawiającego obowiązku podatkowego/</w:t>
      </w:r>
    </w:p>
    <w:p w:rsidR="004308FB" w:rsidRPr="004308FB" w:rsidRDefault="004308FB" w:rsidP="004308FB">
      <w:pPr>
        <w:spacing w:after="0" w:line="276" w:lineRule="auto"/>
        <w:ind w:left="720"/>
        <w:contextualSpacing/>
        <w:jc w:val="both"/>
        <w:rPr>
          <w:rFonts w:ascii="Calibri" w:eastAsia="Calibri" w:hAnsi="Calibri" w:cs="Times New Roman"/>
          <w:i/>
          <w:sz w:val="20"/>
          <w:szCs w:val="20"/>
        </w:rPr>
      </w:pPr>
    </w:p>
    <w:p w:rsidR="004308FB" w:rsidRPr="004308FB" w:rsidRDefault="004308FB" w:rsidP="004308FB">
      <w:pPr>
        <w:spacing w:after="0" w:line="276" w:lineRule="auto"/>
        <w:ind w:left="720"/>
        <w:contextualSpacing/>
        <w:jc w:val="both"/>
        <w:rPr>
          <w:rFonts w:ascii="Calibri" w:eastAsia="Calibri" w:hAnsi="Calibri" w:cs="Times New Roman"/>
          <w:i/>
          <w:sz w:val="20"/>
          <w:szCs w:val="20"/>
          <w:lang w:val="pl"/>
        </w:rPr>
      </w:pPr>
      <w:r w:rsidRPr="004308FB">
        <w:rPr>
          <w:rFonts w:ascii="Calibri" w:eastAsia="Calibri" w:hAnsi="Calibri" w:cs="Times New Roman"/>
          <w:i/>
          <w:sz w:val="20"/>
          <w:szCs w:val="20"/>
          <w:lang w:val="pl"/>
        </w:rPr>
        <w:t xml:space="preserve">Nazwa (rodzaj) towaru lub usługi, których dostawa lub świadczenie będą prowadziły </w:t>
      </w:r>
      <w:r w:rsidRPr="004308FB">
        <w:rPr>
          <w:rFonts w:ascii="Calibri" w:eastAsia="Calibri" w:hAnsi="Calibri" w:cs="Times New Roman"/>
          <w:i/>
          <w:sz w:val="20"/>
          <w:szCs w:val="20"/>
          <w:lang w:val="pl"/>
        </w:rPr>
        <w:br/>
        <w:t xml:space="preserve">do </w:t>
      </w:r>
      <w:r w:rsidRPr="004308FB">
        <w:rPr>
          <w:rFonts w:ascii="Calibri" w:eastAsia="Calibri" w:hAnsi="Calibri" w:cs="Times New Roman"/>
          <w:i/>
          <w:sz w:val="20"/>
          <w:szCs w:val="20"/>
          <w:lang w:val="pl"/>
        </w:rPr>
        <w:tab/>
        <w:t xml:space="preserve">powstania </w:t>
      </w:r>
      <w:r w:rsidRPr="004308FB">
        <w:rPr>
          <w:rFonts w:ascii="Calibri" w:eastAsia="Calibri" w:hAnsi="Calibri" w:cs="Times New Roman"/>
          <w:i/>
          <w:sz w:val="20"/>
          <w:szCs w:val="20"/>
          <w:lang w:val="pl"/>
        </w:rPr>
        <w:tab/>
        <w:t>obowiązku podatkowego: ......................................................</w:t>
      </w:r>
    </w:p>
    <w:p w:rsidR="004308FB" w:rsidRPr="004308FB" w:rsidRDefault="004308FB" w:rsidP="004308FB">
      <w:pPr>
        <w:spacing w:after="0" w:line="276" w:lineRule="auto"/>
        <w:ind w:left="720"/>
        <w:contextualSpacing/>
        <w:jc w:val="both"/>
        <w:rPr>
          <w:rFonts w:ascii="Calibri" w:eastAsia="Calibri" w:hAnsi="Calibri" w:cs="Times New Roman"/>
          <w:i/>
          <w:sz w:val="20"/>
          <w:szCs w:val="20"/>
          <w:lang w:val="pl"/>
        </w:rPr>
      </w:pPr>
      <w:r w:rsidRPr="004308FB">
        <w:rPr>
          <w:rFonts w:ascii="Calibri" w:eastAsia="Calibri" w:hAnsi="Calibri" w:cs="Times New Roman"/>
          <w:i/>
          <w:sz w:val="20"/>
          <w:szCs w:val="20"/>
          <w:lang w:val="pl"/>
        </w:rPr>
        <w:t>Wartość towaru lub usługi objętego obowiązkiem podatkowym zamawiającego, bez kwoty podatku: .................</w:t>
      </w:r>
    </w:p>
    <w:p w:rsidR="004308FB" w:rsidRPr="004308FB" w:rsidRDefault="004308FB" w:rsidP="004308FB">
      <w:pPr>
        <w:spacing w:after="0" w:line="276" w:lineRule="auto"/>
        <w:ind w:left="720"/>
        <w:contextualSpacing/>
        <w:jc w:val="both"/>
        <w:rPr>
          <w:rFonts w:ascii="Calibri" w:eastAsia="Calibri" w:hAnsi="Calibri" w:cs="Times New Roman"/>
          <w:i/>
          <w:sz w:val="20"/>
          <w:szCs w:val="20"/>
          <w:lang w:val="pl"/>
        </w:rPr>
      </w:pPr>
      <w:r w:rsidRPr="004308FB">
        <w:rPr>
          <w:rFonts w:ascii="Calibri" w:eastAsia="Calibri" w:hAnsi="Calibri" w:cs="Times New Roman"/>
          <w:i/>
          <w:sz w:val="20"/>
          <w:szCs w:val="20"/>
          <w:lang w:val="pl"/>
        </w:rPr>
        <w:t>Stawka podatku od towarów i usług, która zgodnie z wiedzą wykonawcy, będzie miała zastosowanie: ...................</w:t>
      </w:r>
    </w:p>
    <w:p w:rsidR="004308FB" w:rsidRPr="004308FB" w:rsidRDefault="004308FB" w:rsidP="004308FB">
      <w:pPr>
        <w:spacing w:after="0" w:line="276" w:lineRule="auto"/>
        <w:ind w:left="720"/>
        <w:contextualSpacing/>
        <w:jc w:val="both"/>
        <w:rPr>
          <w:rFonts w:ascii="Calibri" w:eastAsia="Calibri" w:hAnsi="Calibri" w:cs="Times New Roman"/>
          <w:i/>
          <w:sz w:val="20"/>
          <w:szCs w:val="20"/>
          <w:lang w:val="pl"/>
        </w:rPr>
      </w:pPr>
    </w:p>
    <w:p w:rsidR="004308FB" w:rsidRPr="004308FB" w:rsidRDefault="004308FB" w:rsidP="004308FB">
      <w:pPr>
        <w:spacing w:after="0" w:line="240" w:lineRule="auto"/>
        <w:ind w:left="720"/>
        <w:contextualSpacing/>
        <w:jc w:val="both"/>
        <w:rPr>
          <w:rFonts w:ascii="Calibri" w:eastAsia="Calibri" w:hAnsi="Calibri" w:cs="Times New Roman"/>
          <w:i/>
          <w:sz w:val="18"/>
          <w:szCs w:val="18"/>
          <w:lang w:val="pl"/>
        </w:rPr>
      </w:pPr>
      <w:r w:rsidRPr="004308FB">
        <w:rPr>
          <w:rFonts w:ascii="Calibri" w:eastAsia="Calibri" w:hAnsi="Calibri" w:cs="Times New Roman"/>
          <w:i/>
          <w:sz w:val="18"/>
          <w:szCs w:val="18"/>
          <w:lang w:val="pl"/>
        </w:rPr>
        <w:t>*Niepotrzebne skreślić</w:t>
      </w:r>
    </w:p>
    <w:p w:rsidR="004308FB" w:rsidRPr="004308FB" w:rsidRDefault="004308FB" w:rsidP="004308FB">
      <w:pPr>
        <w:spacing w:after="0" w:line="240" w:lineRule="auto"/>
        <w:ind w:left="720"/>
        <w:contextualSpacing/>
        <w:jc w:val="both"/>
        <w:rPr>
          <w:rFonts w:ascii="Calibri" w:eastAsia="Calibri" w:hAnsi="Calibri" w:cs="Times New Roman"/>
          <w:i/>
          <w:sz w:val="18"/>
          <w:szCs w:val="18"/>
          <w:lang w:val="pl"/>
        </w:rPr>
      </w:pPr>
      <w:r w:rsidRPr="004308FB">
        <w:rPr>
          <w:rFonts w:ascii="Calibri" w:eastAsia="Calibri" w:hAnsi="Calibri" w:cs="Times New Roman"/>
          <w:i/>
          <w:iCs/>
          <w:sz w:val="18"/>
          <w:szCs w:val="18"/>
        </w:rPr>
        <w:t>** Dotyczy Wykonawców , których oferty będą generować obowiązek doliczenia wartości  podatku VAT do wartości netto  oferty, tj. w przypadku:</w:t>
      </w:r>
    </w:p>
    <w:p w:rsidR="004308FB" w:rsidRPr="004308FB" w:rsidRDefault="004308FB" w:rsidP="004308FB">
      <w:pPr>
        <w:spacing w:after="0" w:line="240" w:lineRule="auto"/>
        <w:ind w:left="720"/>
        <w:contextualSpacing/>
        <w:jc w:val="both"/>
        <w:rPr>
          <w:rFonts w:ascii="Calibri" w:eastAsia="Calibri" w:hAnsi="Calibri" w:cs="Times New Roman"/>
          <w:i/>
          <w:iCs/>
          <w:sz w:val="18"/>
          <w:szCs w:val="18"/>
        </w:rPr>
      </w:pPr>
      <w:r w:rsidRPr="004308FB">
        <w:rPr>
          <w:rFonts w:ascii="Calibri" w:eastAsia="Calibri" w:hAnsi="Calibri" w:cs="Times New Roman"/>
          <w:i/>
          <w:iCs/>
          <w:sz w:val="18"/>
          <w:szCs w:val="18"/>
        </w:rPr>
        <w:tab/>
      </w:r>
      <w:r w:rsidRPr="004308FB">
        <w:rPr>
          <w:rFonts w:ascii="Calibri" w:eastAsia="Calibri" w:hAnsi="Calibri" w:cs="Times New Roman"/>
          <w:i/>
          <w:iCs/>
          <w:sz w:val="18"/>
          <w:szCs w:val="18"/>
        </w:rPr>
        <w:tab/>
        <w:t>•  Wewnątrzwspólnotowego nabycia towarów;</w:t>
      </w:r>
    </w:p>
    <w:p w:rsidR="004308FB" w:rsidRPr="004308FB" w:rsidRDefault="004308FB" w:rsidP="004308FB">
      <w:pPr>
        <w:spacing w:after="0" w:line="240" w:lineRule="auto"/>
        <w:ind w:left="720"/>
        <w:contextualSpacing/>
        <w:jc w:val="both"/>
        <w:rPr>
          <w:rFonts w:ascii="Calibri" w:eastAsia="Calibri" w:hAnsi="Calibri" w:cs="Times New Roman"/>
          <w:i/>
          <w:iCs/>
          <w:sz w:val="18"/>
          <w:szCs w:val="18"/>
        </w:rPr>
      </w:pPr>
      <w:r w:rsidRPr="004308FB">
        <w:rPr>
          <w:rFonts w:ascii="Calibri" w:eastAsia="Calibri" w:hAnsi="Calibri" w:cs="Times New Roman"/>
          <w:i/>
          <w:iCs/>
          <w:sz w:val="18"/>
          <w:szCs w:val="18"/>
        </w:rPr>
        <w:tab/>
      </w:r>
      <w:r w:rsidRPr="004308FB">
        <w:rPr>
          <w:rFonts w:ascii="Calibri" w:eastAsia="Calibri" w:hAnsi="Calibri" w:cs="Times New Roman"/>
          <w:i/>
          <w:iCs/>
          <w:sz w:val="18"/>
          <w:szCs w:val="18"/>
        </w:rPr>
        <w:tab/>
        <w:t xml:space="preserve">• Importu usług lub importu towarów, z którymi wiąże się obowiązek doliczenia przez </w:t>
      </w:r>
      <w:r w:rsidRPr="004308FB">
        <w:rPr>
          <w:rFonts w:ascii="Calibri" w:eastAsia="Calibri" w:hAnsi="Calibri" w:cs="Times New Roman"/>
          <w:i/>
          <w:iCs/>
          <w:sz w:val="18"/>
          <w:szCs w:val="18"/>
        </w:rPr>
        <w:tab/>
      </w:r>
      <w:r w:rsidRPr="004308FB">
        <w:rPr>
          <w:rFonts w:ascii="Calibri" w:eastAsia="Calibri" w:hAnsi="Calibri" w:cs="Times New Roman"/>
          <w:i/>
          <w:iCs/>
          <w:sz w:val="18"/>
          <w:szCs w:val="18"/>
        </w:rPr>
        <w:tab/>
        <w:t>zamawiającego przy  porównaniu cen ofertowych podatku VAT.</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 xml:space="preserve">Oświadczam/my*, że zapoznałem się/zapoznaliśmy się* ze specyfikacją warunków zamówienia wraz </w:t>
      </w:r>
      <w:r w:rsidRPr="004308FB">
        <w:rPr>
          <w:rFonts w:ascii="Calibri" w:eastAsia="Calibri" w:hAnsi="Calibri" w:cs="Times New Roman"/>
          <w:sz w:val="20"/>
          <w:szCs w:val="20"/>
        </w:rPr>
        <w:br/>
        <w:t xml:space="preserve">z wprowadzonymi do niej zmianami </w:t>
      </w:r>
      <w:r w:rsidRPr="004308FB">
        <w:rPr>
          <w:rFonts w:ascii="Calibri" w:eastAsia="Calibri" w:hAnsi="Calibri" w:cs="Times New Roman"/>
          <w:i/>
          <w:sz w:val="20"/>
          <w:szCs w:val="20"/>
        </w:rPr>
        <w:t xml:space="preserve">(w przypadku wprowadzenia ich przez Zamawiającego) </w:t>
      </w:r>
      <w:r w:rsidRPr="004308FB">
        <w:rPr>
          <w:rFonts w:ascii="Calibri" w:eastAsia="Calibri" w:hAnsi="Calibri" w:cs="Times New Roman"/>
          <w:i/>
          <w:sz w:val="20"/>
          <w:szCs w:val="20"/>
        </w:rPr>
        <w:br/>
      </w:r>
      <w:r w:rsidRPr="004308FB">
        <w:rPr>
          <w:rFonts w:ascii="Calibri" w:eastAsia="Calibri" w:hAnsi="Calibri" w:cs="Times New Roman"/>
          <w:sz w:val="20"/>
          <w:szCs w:val="20"/>
        </w:rPr>
        <w:t xml:space="preserve">i nie wnoszę/wnosimy* do niej zastrzeżeń oraz zdobyłem/zdobyliśmy konieczne informacje </w:t>
      </w:r>
      <w:r w:rsidRPr="004308FB">
        <w:rPr>
          <w:rFonts w:ascii="Calibri" w:eastAsia="Calibri" w:hAnsi="Calibri" w:cs="Times New Roman"/>
          <w:sz w:val="20"/>
          <w:szCs w:val="20"/>
        </w:rPr>
        <w:br/>
        <w:t>do przygotowania oferty.</w:t>
      </w:r>
    </w:p>
    <w:p w:rsidR="004308FB" w:rsidRPr="004308FB" w:rsidRDefault="004308FB" w:rsidP="004308FB">
      <w:pPr>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 xml:space="preserve">Oświadczam/my*, że uważam/uważamy* się za związanego/związanych* niniejszą ofertą na czas wskazany w Specyfikacji Warunków Zamówienia. </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Oświadczam/my*, że zamierzam/my* zlecić Podwykonawcom  następujące części zamówienia  (</w:t>
      </w:r>
      <w:r w:rsidRPr="004308FB">
        <w:rPr>
          <w:rFonts w:ascii="Calibri" w:eastAsia="Calibri" w:hAnsi="Calibri" w:cs="Times New Roman"/>
          <w:i/>
          <w:sz w:val="20"/>
          <w:szCs w:val="20"/>
        </w:rPr>
        <w:t>wypełnić jeżeli dotyczy).</w:t>
      </w:r>
    </w:p>
    <w:p w:rsidR="004308FB" w:rsidRPr="004308FB" w:rsidRDefault="004308FB" w:rsidP="004308FB">
      <w:pPr>
        <w:ind w:left="720"/>
        <w:contextualSpacing/>
        <w:jc w:val="both"/>
        <w:rPr>
          <w:rFonts w:ascii="Calibri" w:eastAsia="Calibri" w:hAnsi="Calibri" w:cs="Times New Roman"/>
          <w:sz w:val="20"/>
          <w:szCs w:val="20"/>
        </w:rPr>
      </w:pPr>
    </w:p>
    <w:tbl>
      <w:tblPr>
        <w:tblStyle w:val="Tabela-Siatka12"/>
        <w:tblW w:w="0" w:type="auto"/>
        <w:tblLook w:val="04A0" w:firstRow="1" w:lastRow="0" w:firstColumn="1" w:lastColumn="0" w:noHBand="0" w:noVBand="1"/>
      </w:tblPr>
      <w:tblGrid>
        <w:gridCol w:w="4431"/>
        <w:gridCol w:w="4631"/>
      </w:tblGrid>
      <w:tr w:rsidR="004308FB" w:rsidRPr="004308FB" w:rsidTr="007E4EBD">
        <w:tc>
          <w:tcPr>
            <w:tcW w:w="4503" w:type="dxa"/>
            <w:tcBorders>
              <w:top w:val="single" w:sz="4" w:space="0" w:color="auto"/>
              <w:left w:val="single" w:sz="4" w:space="0" w:color="auto"/>
              <w:bottom w:val="single" w:sz="4" w:space="0" w:color="auto"/>
              <w:right w:val="single" w:sz="4" w:space="0" w:color="auto"/>
            </w:tcBorders>
            <w:hideMark/>
          </w:tcPr>
          <w:p w:rsidR="004308FB" w:rsidRPr="004308FB" w:rsidRDefault="004308FB" w:rsidP="004308FB">
            <w:pPr>
              <w:jc w:val="both"/>
              <w:rPr>
                <w:b/>
                <w:sz w:val="20"/>
                <w:szCs w:val="20"/>
              </w:rPr>
            </w:pPr>
            <w:r w:rsidRPr="004308FB">
              <w:rPr>
                <w:b/>
                <w:sz w:val="20"/>
                <w:szCs w:val="20"/>
              </w:rPr>
              <w:t>Nazwa i adres Podwykonawcy</w:t>
            </w:r>
          </w:p>
          <w:p w:rsidR="004308FB" w:rsidRPr="004308FB" w:rsidRDefault="004308FB" w:rsidP="004308FB">
            <w:pPr>
              <w:jc w:val="both"/>
              <w:rPr>
                <w:sz w:val="20"/>
                <w:szCs w:val="20"/>
              </w:rPr>
            </w:pPr>
            <w:r w:rsidRPr="004308FB">
              <w:rPr>
                <w:sz w:val="20"/>
                <w:szCs w:val="20"/>
              </w:rPr>
              <w:t>(o ile jest już znany)</w:t>
            </w:r>
          </w:p>
        </w:tc>
        <w:tc>
          <w:tcPr>
            <w:tcW w:w="4709" w:type="dxa"/>
            <w:tcBorders>
              <w:top w:val="single" w:sz="4" w:space="0" w:color="auto"/>
              <w:left w:val="single" w:sz="4" w:space="0" w:color="auto"/>
              <w:bottom w:val="single" w:sz="4" w:space="0" w:color="auto"/>
              <w:right w:val="single" w:sz="4" w:space="0" w:color="auto"/>
            </w:tcBorders>
            <w:hideMark/>
          </w:tcPr>
          <w:p w:rsidR="004308FB" w:rsidRPr="004308FB" w:rsidRDefault="004308FB" w:rsidP="004308FB">
            <w:pPr>
              <w:jc w:val="both"/>
              <w:rPr>
                <w:b/>
                <w:sz w:val="20"/>
                <w:szCs w:val="20"/>
              </w:rPr>
            </w:pPr>
            <w:r w:rsidRPr="004308FB">
              <w:rPr>
                <w:b/>
                <w:sz w:val="20"/>
                <w:szCs w:val="20"/>
              </w:rPr>
              <w:t>Część zamówienia jaką zamierzamy  podzlecić Podwykonawcy</w:t>
            </w:r>
          </w:p>
        </w:tc>
      </w:tr>
      <w:tr w:rsidR="004308FB" w:rsidRPr="004308FB" w:rsidTr="007E4EBD">
        <w:tc>
          <w:tcPr>
            <w:tcW w:w="4503" w:type="dxa"/>
            <w:tcBorders>
              <w:top w:val="single" w:sz="4" w:space="0" w:color="auto"/>
              <w:left w:val="single" w:sz="4" w:space="0" w:color="auto"/>
              <w:bottom w:val="single" w:sz="4" w:space="0" w:color="auto"/>
              <w:right w:val="single" w:sz="4" w:space="0" w:color="auto"/>
            </w:tcBorders>
          </w:tcPr>
          <w:p w:rsidR="004308FB" w:rsidRPr="004308FB" w:rsidRDefault="004308FB" w:rsidP="004308FB">
            <w:pPr>
              <w:jc w:val="both"/>
              <w:rPr>
                <w:i/>
                <w:sz w:val="20"/>
                <w:szCs w:val="20"/>
              </w:rPr>
            </w:pPr>
          </w:p>
          <w:p w:rsidR="004308FB" w:rsidRPr="004308FB" w:rsidRDefault="004308FB" w:rsidP="004308FB">
            <w:pPr>
              <w:jc w:val="both"/>
              <w:rPr>
                <w:i/>
                <w:sz w:val="20"/>
                <w:szCs w:val="20"/>
              </w:rPr>
            </w:pPr>
          </w:p>
        </w:tc>
        <w:tc>
          <w:tcPr>
            <w:tcW w:w="4709" w:type="dxa"/>
            <w:tcBorders>
              <w:top w:val="single" w:sz="4" w:space="0" w:color="auto"/>
              <w:left w:val="single" w:sz="4" w:space="0" w:color="auto"/>
              <w:bottom w:val="single" w:sz="4" w:space="0" w:color="auto"/>
              <w:right w:val="single" w:sz="4" w:space="0" w:color="auto"/>
            </w:tcBorders>
          </w:tcPr>
          <w:p w:rsidR="004308FB" w:rsidRPr="004308FB" w:rsidRDefault="004308FB" w:rsidP="004308FB">
            <w:pPr>
              <w:jc w:val="both"/>
              <w:rPr>
                <w:i/>
                <w:sz w:val="20"/>
                <w:szCs w:val="20"/>
              </w:rPr>
            </w:pPr>
          </w:p>
        </w:tc>
      </w:tr>
      <w:tr w:rsidR="004308FB" w:rsidRPr="004308FB" w:rsidTr="007E4EBD">
        <w:tc>
          <w:tcPr>
            <w:tcW w:w="4503" w:type="dxa"/>
            <w:tcBorders>
              <w:top w:val="single" w:sz="4" w:space="0" w:color="auto"/>
              <w:left w:val="single" w:sz="4" w:space="0" w:color="auto"/>
              <w:bottom w:val="single" w:sz="4" w:space="0" w:color="auto"/>
              <w:right w:val="single" w:sz="4" w:space="0" w:color="auto"/>
            </w:tcBorders>
          </w:tcPr>
          <w:p w:rsidR="004308FB" w:rsidRPr="004308FB" w:rsidRDefault="004308FB" w:rsidP="004308FB">
            <w:pPr>
              <w:jc w:val="both"/>
              <w:rPr>
                <w:i/>
                <w:sz w:val="20"/>
                <w:szCs w:val="20"/>
              </w:rPr>
            </w:pPr>
          </w:p>
          <w:p w:rsidR="004308FB" w:rsidRPr="004308FB" w:rsidRDefault="004308FB" w:rsidP="004308FB">
            <w:pPr>
              <w:jc w:val="both"/>
              <w:rPr>
                <w:i/>
                <w:sz w:val="20"/>
                <w:szCs w:val="20"/>
              </w:rPr>
            </w:pPr>
          </w:p>
        </w:tc>
        <w:tc>
          <w:tcPr>
            <w:tcW w:w="4709" w:type="dxa"/>
            <w:tcBorders>
              <w:top w:val="single" w:sz="4" w:space="0" w:color="auto"/>
              <w:left w:val="single" w:sz="4" w:space="0" w:color="auto"/>
              <w:bottom w:val="single" w:sz="4" w:space="0" w:color="auto"/>
              <w:right w:val="single" w:sz="4" w:space="0" w:color="auto"/>
            </w:tcBorders>
          </w:tcPr>
          <w:p w:rsidR="004308FB" w:rsidRPr="004308FB" w:rsidRDefault="004308FB" w:rsidP="004308FB">
            <w:pPr>
              <w:jc w:val="both"/>
              <w:rPr>
                <w:i/>
                <w:sz w:val="20"/>
                <w:szCs w:val="20"/>
              </w:rPr>
            </w:pPr>
          </w:p>
        </w:tc>
      </w:tr>
    </w:tbl>
    <w:p w:rsidR="004308FB" w:rsidRPr="004308FB" w:rsidRDefault="004308FB" w:rsidP="004308FB">
      <w:pPr>
        <w:spacing w:after="0" w:line="276" w:lineRule="auto"/>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Oferta wspólna:</w:t>
      </w:r>
    </w:p>
    <w:p w:rsidR="004308FB" w:rsidRPr="004308FB" w:rsidRDefault="004308FB" w:rsidP="004308FB">
      <w:pPr>
        <w:ind w:left="720"/>
        <w:contextualSpacing/>
        <w:jc w:val="both"/>
        <w:rPr>
          <w:rFonts w:ascii="Calibri" w:eastAsia="Calibri" w:hAnsi="Calibri" w:cs="Times New Roman"/>
          <w:i/>
          <w:sz w:val="20"/>
          <w:szCs w:val="20"/>
        </w:rPr>
      </w:pPr>
      <w:r w:rsidRPr="004308FB">
        <w:rPr>
          <w:rFonts w:ascii="Calibri" w:eastAsia="Calibri" w:hAnsi="Calibri" w:cs="Times New Roman"/>
          <w:i/>
          <w:sz w:val="20"/>
          <w:szCs w:val="20"/>
        </w:rPr>
        <w:t>/Wypełniają  jedynie przedsiębiorcy składający ofertę wspólną – spółki cywilne, konsorcja/</w:t>
      </w:r>
    </w:p>
    <w:p w:rsidR="004308FB" w:rsidRPr="004308FB" w:rsidRDefault="004308FB" w:rsidP="004308FB">
      <w:pPr>
        <w:ind w:left="720"/>
        <w:contextualSpacing/>
        <w:jc w:val="both"/>
        <w:rPr>
          <w:rFonts w:ascii="Calibri" w:eastAsia="Calibri" w:hAnsi="Calibri" w:cs="Times New Roman"/>
          <w:i/>
          <w:sz w:val="20"/>
          <w:szCs w:val="20"/>
        </w:rPr>
      </w:pPr>
    </w:p>
    <w:p w:rsidR="004308FB" w:rsidRPr="004308FB" w:rsidRDefault="004308FB" w:rsidP="004308FB">
      <w:pPr>
        <w:spacing w:after="0" w:line="276" w:lineRule="auto"/>
        <w:rPr>
          <w:rFonts w:ascii="Calibri" w:eastAsia="Calibri" w:hAnsi="Calibri" w:cs="Times New Roman"/>
          <w:sz w:val="20"/>
          <w:szCs w:val="20"/>
        </w:rPr>
      </w:pPr>
      <w:r w:rsidRPr="004308FB">
        <w:rPr>
          <w:rFonts w:ascii="Calibri" w:eastAsia="Calibri" w:hAnsi="Calibri" w:cs="Times New Roman"/>
          <w:sz w:val="20"/>
          <w:szCs w:val="20"/>
        </w:rPr>
        <w:tab/>
        <w:t xml:space="preserve">Pełnomocnik Wykonawców wspólnie składających ofertę </w:t>
      </w:r>
    </w:p>
    <w:p w:rsidR="004308FB" w:rsidRPr="004308FB" w:rsidRDefault="004308FB" w:rsidP="004308FB">
      <w:pPr>
        <w:spacing w:after="0" w:line="276" w:lineRule="auto"/>
        <w:rPr>
          <w:rFonts w:ascii="Calibri" w:eastAsia="Calibri" w:hAnsi="Calibri" w:cs="Times New Roman"/>
          <w:sz w:val="20"/>
          <w:szCs w:val="20"/>
        </w:rPr>
      </w:pPr>
      <w:r w:rsidRPr="004308FB">
        <w:rPr>
          <w:rFonts w:ascii="Calibri" w:eastAsia="Calibri" w:hAnsi="Calibri" w:cs="Times New Roman"/>
          <w:sz w:val="20"/>
          <w:szCs w:val="20"/>
        </w:rPr>
        <w:tab/>
        <w:t>Nazwisko i imię ……………………………………………………………………………………….</w:t>
      </w:r>
    </w:p>
    <w:p w:rsidR="004308FB" w:rsidRPr="004308FB" w:rsidRDefault="004308FB" w:rsidP="004308FB">
      <w:pPr>
        <w:spacing w:after="0" w:line="276" w:lineRule="auto"/>
        <w:rPr>
          <w:rFonts w:ascii="Calibri" w:eastAsia="Calibri" w:hAnsi="Calibri" w:cs="Times New Roman"/>
          <w:sz w:val="20"/>
          <w:szCs w:val="20"/>
        </w:rPr>
      </w:pPr>
      <w:r w:rsidRPr="004308FB">
        <w:rPr>
          <w:rFonts w:ascii="Calibri" w:eastAsia="Calibri" w:hAnsi="Calibri" w:cs="Times New Roman"/>
          <w:sz w:val="20"/>
          <w:szCs w:val="20"/>
        </w:rPr>
        <w:tab/>
        <w:t>Adres ……………………………………………………………………………………………………..</w:t>
      </w:r>
    </w:p>
    <w:p w:rsidR="004308FB" w:rsidRPr="004308FB" w:rsidRDefault="004308FB" w:rsidP="004308FB">
      <w:pPr>
        <w:spacing w:after="0" w:line="276" w:lineRule="auto"/>
        <w:rPr>
          <w:rFonts w:ascii="Calibri" w:eastAsia="Calibri" w:hAnsi="Calibri" w:cs="Times New Roman"/>
          <w:sz w:val="20"/>
          <w:szCs w:val="20"/>
        </w:rPr>
      </w:pPr>
      <w:r w:rsidRPr="004308FB">
        <w:rPr>
          <w:rFonts w:ascii="Calibri" w:eastAsia="Calibri" w:hAnsi="Calibri" w:cs="Times New Roman"/>
          <w:sz w:val="20"/>
          <w:szCs w:val="20"/>
        </w:rPr>
        <w:tab/>
        <w:t>Telefon …………………………………………………………………………………………………..</w:t>
      </w:r>
    </w:p>
    <w:p w:rsidR="004308FB" w:rsidRPr="004308FB" w:rsidRDefault="004308FB" w:rsidP="004308FB">
      <w:pPr>
        <w:spacing w:after="0" w:line="276" w:lineRule="auto"/>
        <w:rPr>
          <w:rFonts w:ascii="Calibri" w:eastAsia="Calibri" w:hAnsi="Calibri" w:cs="Times New Roman"/>
          <w:sz w:val="20"/>
          <w:szCs w:val="20"/>
        </w:rPr>
      </w:pPr>
      <w:r w:rsidRPr="004308FB">
        <w:rPr>
          <w:rFonts w:ascii="Calibri" w:eastAsia="Calibri" w:hAnsi="Calibri" w:cs="Times New Roman"/>
          <w:sz w:val="20"/>
          <w:szCs w:val="20"/>
        </w:rPr>
        <w:tab/>
        <w:t>Zakres umocowania ……………………………………………………………………………….</w:t>
      </w:r>
    </w:p>
    <w:p w:rsidR="004308FB" w:rsidRPr="004308FB" w:rsidRDefault="004308FB" w:rsidP="004308FB">
      <w:pPr>
        <w:spacing w:after="0" w:line="276" w:lineRule="auto"/>
        <w:rPr>
          <w:rFonts w:ascii="Calibri" w:eastAsia="Calibri" w:hAnsi="Calibri" w:cs="Times New Roman"/>
          <w:i/>
          <w:sz w:val="20"/>
          <w:szCs w:val="20"/>
        </w:rPr>
      </w:pPr>
      <w:r w:rsidRPr="004308FB">
        <w:rPr>
          <w:rFonts w:ascii="Calibri" w:eastAsia="Calibri" w:hAnsi="Calibri" w:cs="Times New Roman"/>
          <w:sz w:val="20"/>
          <w:szCs w:val="20"/>
        </w:rPr>
        <w:tab/>
      </w: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Oświadczam/my*, że zawarty w Specyfikacji Warunków Zamówienia projekt umowy został przeze mnie/przez nas zaakceptowany i zobowiązuję/my się w przypadku wyboru naszej oferty do zawarcia umowy na wyżej wymienionych warunkach w miejscu i terminie wyznaczonym przez Zamawiającego.</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Oświadczam/my*, że  jestem/jesteśmy*:</w:t>
      </w:r>
    </w:p>
    <w:p w:rsidR="004308FB" w:rsidRPr="004308FB" w:rsidRDefault="004308FB" w:rsidP="004308FB">
      <w:pPr>
        <w:numPr>
          <w:ilvl w:val="0"/>
          <w:numId w:val="2"/>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Mikroprzedsiębiorstwem *</w:t>
      </w:r>
    </w:p>
    <w:p w:rsidR="004308FB" w:rsidRPr="004308FB" w:rsidRDefault="004308FB" w:rsidP="004308FB">
      <w:pPr>
        <w:numPr>
          <w:ilvl w:val="0"/>
          <w:numId w:val="2"/>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Małym przedsiębiorstwem*</w:t>
      </w:r>
    </w:p>
    <w:p w:rsidR="004308FB" w:rsidRPr="004308FB" w:rsidRDefault="004308FB" w:rsidP="004308FB">
      <w:pPr>
        <w:numPr>
          <w:ilvl w:val="0"/>
          <w:numId w:val="2"/>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Średnim przedsiębiorstwem*</w:t>
      </w:r>
    </w:p>
    <w:p w:rsidR="004308FB" w:rsidRPr="004308FB" w:rsidRDefault="004308FB" w:rsidP="004308FB">
      <w:pPr>
        <w:spacing w:after="0" w:line="276" w:lineRule="auto"/>
        <w:ind w:left="1434"/>
        <w:contextualSpacing/>
        <w:jc w:val="both"/>
        <w:rPr>
          <w:rFonts w:ascii="Calibri" w:eastAsia="Calibri" w:hAnsi="Calibri" w:cs="Times New Roman"/>
          <w:sz w:val="20"/>
          <w:szCs w:val="20"/>
        </w:rPr>
      </w:pPr>
    </w:p>
    <w:p w:rsidR="004308FB" w:rsidRPr="004308FB" w:rsidRDefault="004308FB" w:rsidP="004308FB">
      <w:pPr>
        <w:spacing w:after="0" w:line="276" w:lineRule="auto"/>
        <w:ind w:left="714"/>
        <w:jc w:val="both"/>
        <w:rPr>
          <w:rFonts w:ascii="Calibri" w:eastAsia="Calibri" w:hAnsi="Calibri" w:cs="Times New Roman"/>
          <w:i/>
          <w:sz w:val="18"/>
          <w:szCs w:val="18"/>
        </w:rPr>
      </w:pPr>
      <w:r w:rsidRPr="004308FB">
        <w:rPr>
          <w:rFonts w:ascii="Calibri" w:eastAsia="Calibri" w:hAnsi="Calibri" w:cs="Times New Roman"/>
          <w:i/>
          <w:sz w:val="18"/>
          <w:szCs w:val="18"/>
        </w:rPr>
        <w:t xml:space="preserve"> </w:t>
      </w:r>
      <w:r w:rsidRPr="004308FB">
        <w:rPr>
          <w:rFonts w:ascii="Calibri" w:eastAsia="Calibri" w:hAnsi="Calibri" w:cs="Times New Roman"/>
          <w:i/>
          <w:sz w:val="18"/>
          <w:szCs w:val="18"/>
          <w:u w:val="single"/>
        </w:rPr>
        <w:t>Mikroprzedsiębiorstwo</w:t>
      </w:r>
      <w:r w:rsidRPr="004308FB">
        <w:rPr>
          <w:rFonts w:ascii="Calibri" w:eastAsia="Calibri" w:hAnsi="Calibri" w:cs="Times New Roman"/>
          <w:i/>
          <w:sz w:val="18"/>
          <w:szCs w:val="18"/>
        </w:rPr>
        <w:t>: przedsiębiorstwo, które zatrudnia  średniorocznie mniej niż 10 osób i którego roczny obrót  lub roczna suma bilansowa nie przekracza  2 milionów euro,</w:t>
      </w:r>
    </w:p>
    <w:p w:rsidR="004308FB" w:rsidRPr="004308FB" w:rsidRDefault="004308FB" w:rsidP="004308FB">
      <w:pPr>
        <w:spacing w:after="0" w:line="276" w:lineRule="auto"/>
        <w:ind w:left="714"/>
        <w:jc w:val="both"/>
        <w:rPr>
          <w:rFonts w:ascii="Calibri" w:eastAsia="Calibri" w:hAnsi="Calibri" w:cs="Times New Roman"/>
          <w:i/>
          <w:sz w:val="18"/>
          <w:szCs w:val="18"/>
        </w:rPr>
      </w:pPr>
      <w:r w:rsidRPr="004308FB">
        <w:rPr>
          <w:rFonts w:ascii="Calibri" w:eastAsia="Calibri" w:hAnsi="Calibri" w:cs="Times New Roman"/>
          <w:i/>
          <w:sz w:val="18"/>
          <w:szCs w:val="18"/>
          <w:u w:val="single"/>
        </w:rPr>
        <w:t>Małe przedsiębiorstwo:</w:t>
      </w:r>
      <w:r w:rsidRPr="004308FB">
        <w:rPr>
          <w:rFonts w:ascii="Calibri" w:eastAsia="Calibri" w:hAnsi="Calibri" w:cs="Times New Roman"/>
          <w:i/>
          <w:sz w:val="18"/>
          <w:szCs w:val="18"/>
        </w:rPr>
        <w:t xml:space="preserve"> przedsiębiorstwo, które zatrudnia średniorocznie mniej niż  50 osób i którego roczny obrót lub roczna suma bilansowa nie przekracza 10 milionów euro, i który nie jest </w:t>
      </w:r>
      <w:proofErr w:type="spellStart"/>
      <w:r w:rsidRPr="004308FB">
        <w:rPr>
          <w:rFonts w:ascii="Calibri" w:eastAsia="Calibri" w:hAnsi="Calibri" w:cs="Times New Roman"/>
          <w:i/>
          <w:sz w:val="18"/>
          <w:szCs w:val="18"/>
        </w:rPr>
        <w:t>mikroprzedsiębiorcą</w:t>
      </w:r>
      <w:proofErr w:type="spellEnd"/>
      <w:r w:rsidRPr="004308FB">
        <w:rPr>
          <w:rFonts w:ascii="Calibri" w:eastAsia="Calibri" w:hAnsi="Calibri" w:cs="Times New Roman"/>
          <w:i/>
          <w:sz w:val="18"/>
          <w:szCs w:val="18"/>
        </w:rPr>
        <w:t>;</w:t>
      </w:r>
    </w:p>
    <w:p w:rsidR="004308FB" w:rsidRPr="004308FB" w:rsidRDefault="004308FB" w:rsidP="004308FB">
      <w:pPr>
        <w:spacing w:after="0" w:line="276" w:lineRule="auto"/>
        <w:ind w:left="714"/>
        <w:jc w:val="both"/>
        <w:rPr>
          <w:rFonts w:ascii="Calibri" w:eastAsia="Calibri" w:hAnsi="Calibri" w:cs="Times New Roman"/>
          <w:i/>
          <w:sz w:val="18"/>
          <w:szCs w:val="18"/>
        </w:rPr>
      </w:pPr>
      <w:r w:rsidRPr="004308FB">
        <w:rPr>
          <w:rFonts w:ascii="Calibri" w:eastAsia="Calibri" w:hAnsi="Calibri" w:cs="Times New Roman"/>
          <w:i/>
          <w:sz w:val="18"/>
          <w:szCs w:val="18"/>
          <w:u w:val="single"/>
        </w:rPr>
        <w:t>Średnie przedsiębiorstwo:</w:t>
      </w:r>
      <w:r w:rsidRPr="004308FB">
        <w:rPr>
          <w:rFonts w:ascii="Calibri" w:eastAsia="Calibri" w:hAnsi="Calibri" w:cs="Times New Roman"/>
          <w:i/>
          <w:sz w:val="18"/>
          <w:szCs w:val="18"/>
        </w:rPr>
        <w:t xml:space="preserve"> przedsiębiorstwa, które nie są  mikroprzedsiębiorstwem ani małymi przedsiębiorstwami </w:t>
      </w:r>
      <w:r w:rsidRPr="004308FB">
        <w:rPr>
          <w:rFonts w:ascii="Calibri" w:eastAsia="Calibri" w:hAnsi="Calibri" w:cs="Times New Roman"/>
          <w:i/>
          <w:sz w:val="18"/>
          <w:szCs w:val="18"/>
        </w:rPr>
        <w:br/>
        <w:t xml:space="preserve">i które zatrudniają  średniorocznie mniej niż 250  osób i których roczny obrót nie przekracza  50 milionów euro lub suma bilansowa  nie przekracza  43 milionów euro. </w:t>
      </w:r>
    </w:p>
    <w:p w:rsidR="004308FB" w:rsidRPr="004308FB" w:rsidRDefault="004308FB" w:rsidP="004308FB">
      <w:pPr>
        <w:spacing w:after="0" w:line="276" w:lineRule="auto"/>
        <w:ind w:left="714"/>
        <w:jc w:val="both"/>
        <w:rPr>
          <w:rFonts w:ascii="Calibri" w:eastAsia="Calibri" w:hAnsi="Calibri" w:cs="Times New Roman"/>
          <w:i/>
          <w:sz w:val="18"/>
          <w:szCs w:val="18"/>
        </w:rPr>
      </w:pPr>
      <w:r w:rsidRPr="004308FB">
        <w:rPr>
          <w:rFonts w:ascii="Calibri" w:eastAsia="Calibri" w:hAnsi="Calibri" w:cs="Times New Roman"/>
          <w:i/>
          <w:sz w:val="18"/>
          <w:szCs w:val="18"/>
        </w:rPr>
        <w:t>Zgodnie z Ustawą z dnia 6 marca 2018 r. - Prawo przedsiębiorców (</w:t>
      </w:r>
      <w:proofErr w:type="spellStart"/>
      <w:r w:rsidRPr="004308FB">
        <w:rPr>
          <w:rFonts w:ascii="Calibri" w:eastAsia="Calibri" w:hAnsi="Calibri" w:cs="Times New Roman"/>
          <w:i/>
          <w:sz w:val="18"/>
          <w:szCs w:val="18"/>
        </w:rPr>
        <w:t>t.j</w:t>
      </w:r>
      <w:proofErr w:type="spellEnd"/>
      <w:r w:rsidRPr="004308FB">
        <w:rPr>
          <w:rFonts w:ascii="Calibri" w:eastAsia="Calibri" w:hAnsi="Calibri" w:cs="Times New Roman"/>
          <w:i/>
          <w:sz w:val="18"/>
          <w:szCs w:val="18"/>
        </w:rPr>
        <w:t>. Dz. U. z 2019 r. poz. 1292 ze zm.).</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 xml:space="preserve">Oświadczam/my*, że wypełniłem/wypełniliśmy* obowiązki informacyjne przewidziane w art. 13 lub art. 14 rozporządzenia Parlamentu Europejskiego i Rady (UE) 2016/679 z dnia 27 kwietnia 2016 r. </w:t>
      </w:r>
      <w:r w:rsidRPr="004308FB">
        <w:rPr>
          <w:rFonts w:ascii="Calibri" w:eastAsia="Calibri" w:hAnsi="Calibri" w:cs="Times New Roman"/>
          <w:sz w:val="20"/>
          <w:szCs w:val="20"/>
        </w:rPr>
        <w:br/>
        <w:t xml:space="preserve">w sprawie ochrony osób fizycznych w związku z przetwarzaniem danych osobowych i w sprawie swobodnego przepływu takich danych oraz uchylenia dyrektywy 95/46/WE (ogólne rozporządzenie </w:t>
      </w:r>
      <w:r w:rsidRPr="004308FB">
        <w:rPr>
          <w:rFonts w:ascii="Calibri" w:eastAsia="Calibri" w:hAnsi="Calibri" w:cs="Times New Roman"/>
          <w:sz w:val="20"/>
          <w:szCs w:val="20"/>
        </w:rPr>
        <w:br/>
        <w:t xml:space="preserve">o ochronie danych) </w:t>
      </w:r>
      <w:bookmarkStart w:id="1" w:name="_Hlk61272890"/>
      <w:r w:rsidRPr="004308FB">
        <w:rPr>
          <w:rFonts w:ascii="Calibri" w:eastAsia="Calibri" w:hAnsi="Calibri" w:cs="Times New Roman"/>
          <w:sz w:val="20"/>
          <w:szCs w:val="20"/>
        </w:rPr>
        <w:t xml:space="preserve">(Dz. Urz. UE L 119  z 04.05.2016) </w:t>
      </w:r>
      <w:bookmarkEnd w:id="1"/>
      <w:r w:rsidRPr="004308FB">
        <w:rPr>
          <w:rFonts w:ascii="Calibri" w:eastAsia="Calibri" w:hAnsi="Calibri" w:cs="Times New Roman"/>
          <w:sz w:val="20"/>
          <w:szCs w:val="20"/>
        </w:rPr>
        <w:t xml:space="preserve">wobec osób fizycznych, od których dane osobowe bezpośrednio lub pośrednio pozyskałem w celu ubiegania się o udzielenie zamówienia publicznego </w:t>
      </w:r>
      <w:r w:rsidRPr="004308FB">
        <w:rPr>
          <w:rFonts w:ascii="Calibri" w:eastAsia="Calibri" w:hAnsi="Calibri" w:cs="Times New Roman"/>
          <w:sz w:val="20"/>
          <w:szCs w:val="20"/>
        </w:rPr>
        <w:br/>
        <w:t>w niniejszym postępowaniu.*</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spacing w:after="0" w:line="276" w:lineRule="auto"/>
        <w:ind w:left="720"/>
        <w:contextualSpacing/>
        <w:jc w:val="both"/>
        <w:rPr>
          <w:rFonts w:ascii="Calibri" w:eastAsia="Calibri" w:hAnsi="Calibri" w:cs="Times New Roman"/>
          <w:i/>
          <w:iCs/>
          <w:sz w:val="18"/>
          <w:szCs w:val="18"/>
        </w:rPr>
      </w:pPr>
      <w:r w:rsidRPr="004308FB">
        <w:rPr>
          <w:rFonts w:ascii="Calibri" w:eastAsia="Calibri" w:hAnsi="Calibri" w:cs="Times New Roman"/>
        </w:rPr>
        <w:t>*</w:t>
      </w:r>
      <w:r w:rsidRPr="004308FB">
        <w:rPr>
          <w:rFonts w:ascii="Calibri" w:eastAsia="Calibri" w:hAnsi="Calibri" w:cs="Times New Roman"/>
          <w:i/>
          <w:iCs/>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308FB" w:rsidRPr="004308FB" w:rsidRDefault="004308FB" w:rsidP="004308FB">
      <w:pPr>
        <w:spacing w:after="0" w:line="276" w:lineRule="auto"/>
        <w:ind w:left="720"/>
        <w:contextualSpacing/>
        <w:jc w:val="both"/>
        <w:rPr>
          <w:rFonts w:ascii="Calibri" w:eastAsia="Calibri" w:hAnsi="Calibri" w:cs="Times New Roman"/>
          <w:iCs/>
          <w:sz w:val="18"/>
          <w:szCs w:val="18"/>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Oświadczam/my*, że zapoznałem/zapoznaliśmy*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pkt. II specyfikacji warunków zamówienia, w celu związanym z niniejszym postępowaniem o udzielenie zamówienia publicznego.</w:t>
      </w:r>
    </w:p>
    <w:p w:rsidR="004308FB" w:rsidRPr="004308FB" w:rsidRDefault="004308FB" w:rsidP="004308FB">
      <w:pPr>
        <w:spacing w:after="0" w:line="276" w:lineRule="auto"/>
        <w:ind w:left="720"/>
        <w:contextualSpacing/>
        <w:jc w:val="both"/>
        <w:rPr>
          <w:rFonts w:ascii="Calibri" w:eastAsia="Calibri" w:hAnsi="Calibri" w:cs="Times New Roman"/>
          <w:sz w:val="20"/>
          <w:szCs w:val="20"/>
        </w:rPr>
      </w:pPr>
    </w:p>
    <w:p w:rsidR="004308FB" w:rsidRPr="004308FB" w:rsidRDefault="004308FB" w:rsidP="004308FB">
      <w:pPr>
        <w:numPr>
          <w:ilvl w:val="0"/>
          <w:numId w:val="1"/>
        </w:numPr>
        <w:spacing w:after="0" w:line="276" w:lineRule="auto"/>
        <w:jc w:val="both"/>
        <w:rPr>
          <w:rFonts w:ascii="Calibri" w:eastAsia="Calibri" w:hAnsi="Calibri" w:cs="Calibri"/>
          <w:sz w:val="20"/>
          <w:szCs w:val="20"/>
        </w:rPr>
      </w:pPr>
      <w:r w:rsidRPr="004308FB">
        <w:rPr>
          <w:rFonts w:ascii="Calibri" w:eastAsia="Calibri" w:hAnsi="Calibri" w:cs="Calibri"/>
          <w:bCs/>
          <w:sz w:val="20"/>
          <w:szCs w:val="20"/>
        </w:rPr>
        <w:t>P</w:t>
      </w:r>
      <w:r w:rsidRPr="004308FB">
        <w:rPr>
          <w:rFonts w:ascii="Calibri" w:eastAsia="Calibri" w:hAnsi="Calibri" w:cs="Calibri"/>
          <w:sz w:val="20"/>
          <w:szCs w:val="20"/>
        </w:rPr>
        <w:t>od groźbą odpowiedzialności karnej i wykluczenia z postępowania o zamówienie publiczne za złożenie nieprawdziwych informacji, mających wpływ na wynik prowadzonego postępowania oświadczam/my*, że załączone do oferty dokumenty są prawdziwe i opisują stan prawny i faktyczny, aktualny na dzień złożenia ofert.</w:t>
      </w:r>
    </w:p>
    <w:p w:rsidR="004308FB" w:rsidRPr="004308FB" w:rsidRDefault="004308FB" w:rsidP="004308FB">
      <w:pPr>
        <w:numPr>
          <w:ilvl w:val="0"/>
          <w:numId w:val="1"/>
        </w:numPr>
        <w:spacing w:after="0" w:line="276" w:lineRule="auto"/>
        <w:jc w:val="both"/>
        <w:rPr>
          <w:rFonts w:ascii="Calibri" w:eastAsia="Calibri" w:hAnsi="Calibri" w:cs="Calibri"/>
          <w:sz w:val="20"/>
          <w:szCs w:val="20"/>
        </w:rPr>
      </w:pPr>
      <w:r w:rsidRPr="004308FB">
        <w:rPr>
          <w:rFonts w:ascii="Calibri" w:eastAsia="Calibri" w:hAnsi="Calibri" w:cs="Calibri"/>
          <w:sz w:val="20"/>
          <w:szCs w:val="20"/>
        </w:rPr>
        <w:t>Osobą upoważnioną przez Wykonawcę do kontaktowania się z Zamawiającym jest:</w:t>
      </w:r>
    </w:p>
    <w:p w:rsidR="004308FB" w:rsidRPr="004308FB" w:rsidRDefault="004308FB" w:rsidP="004308FB">
      <w:pPr>
        <w:spacing w:after="0" w:line="276" w:lineRule="auto"/>
        <w:ind w:left="720"/>
        <w:rPr>
          <w:rFonts w:ascii="Calibri" w:eastAsia="Calibri" w:hAnsi="Calibri" w:cs="Calibri"/>
          <w:sz w:val="20"/>
          <w:szCs w:val="20"/>
        </w:rPr>
      </w:pPr>
      <w:r w:rsidRPr="004308FB">
        <w:rPr>
          <w:rFonts w:ascii="Calibri" w:eastAsia="Calibri" w:hAnsi="Calibri" w:cs="Calibri"/>
          <w:sz w:val="20"/>
          <w:szCs w:val="20"/>
        </w:rPr>
        <w:t xml:space="preserve"> Nazwisko i imię ……………………………………………, nr telefonu: ……………………….. e-mail: ………………………</w:t>
      </w:r>
    </w:p>
    <w:p w:rsidR="004308FB" w:rsidRPr="004308FB" w:rsidRDefault="004308FB" w:rsidP="004308FB">
      <w:pPr>
        <w:spacing w:after="0" w:line="276" w:lineRule="auto"/>
        <w:ind w:left="720"/>
        <w:jc w:val="both"/>
        <w:rPr>
          <w:rFonts w:ascii="Calibri" w:eastAsia="Calibri" w:hAnsi="Calibri" w:cs="Calibri"/>
          <w:sz w:val="20"/>
          <w:szCs w:val="20"/>
        </w:rPr>
      </w:pPr>
    </w:p>
    <w:p w:rsidR="004308FB" w:rsidRPr="004308FB" w:rsidRDefault="004308FB" w:rsidP="004308FB">
      <w:pPr>
        <w:numPr>
          <w:ilvl w:val="0"/>
          <w:numId w:val="1"/>
        </w:numPr>
        <w:spacing w:after="0" w:line="276" w:lineRule="auto"/>
        <w:contextualSpacing/>
        <w:jc w:val="both"/>
        <w:rPr>
          <w:rFonts w:ascii="Calibri" w:eastAsia="Calibri" w:hAnsi="Calibri" w:cs="Times New Roman"/>
          <w:sz w:val="20"/>
          <w:szCs w:val="20"/>
        </w:rPr>
      </w:pPr>
      <w:r w:rsidRPr="004308FB">
        <w:rPr>
          <w:rFonts w:ascii="Calibri" w:eastAsia="Calibri" w:hAnsi="Calibri" w:cs="Times New Roman"/>
          <w:sz w:val="20"/>
          <w:szCs w:val="20"/>
        </w:rPr>
        <w:t>Wykaz oświadczeń i dokumentów dołączonych do oferty:</w:t>
      </w:r>
    </w:p>
    <w:p w:rsidR="004308FB" w:rsidRPr="004308FB" w:rsidRDefault="004308FB" w:rsidP="004308FB">
      <w:pPr>
        <w:spacing w:after="0" w:line="276" w:lineRule="auto"/>
        <w:ind w:left="720"/>
        <w:contextualSpacing/>
        <w:rPr>
          <w:rFonts w:ascii="Calibri" w:eastAsia="Calibri" w:hAnsi="Calibri" w:cs="Times New Roman"/>
          <w:sz w:val="20"/>
          <w:szCs w:val="20"/>
        </w:rPr>
      </w:pPr>
      <w:r w:rsidRPr="004308FB">
        <w:rPr>
          <w:rFonts w:ascii="Calibri" w:eastAsia="Calibri" w:hAnsi="Calibri" w:cs="Times New Roman"/>
          <w:sz w:val="20"/>
          <w:szCs w:val="20"/>
        </w:rPr>
        <w:t>a) ……………………………………………………….</w:t>
      </w:r>
    </w:p>
    <w:p w:rsidR="004308FB" w:rsidRPr="004308FB" w:rsidRDefault="004308FB" w:rsidP="004308FB">
      <w:pPr>
        <w:spacing w:after="0" w:line="276" w:lineRule="auto"/>
        <w:ind w:left="720"/>
        <w:contextualSpacing/>
        <w:rPr>
          <w:rFonts w:ascii="Calibri" w:eastAsia="Calibri" w:hAnsi="Calibri" w:cs="Times New Roman"/>
          <w:sz w:val="20"/>
          <w:szCs w:val="20"/>
        </w:rPr>
      </w:pPr>
      <w:r w:rsidRPr="004308FB">
        <w:rPr>
          <w:rFonts w:ascii="Calibri" w:eastAsia="Calibri" w:hAnsi="Calibri" w:cs="Times New Roman"/>
          <w:sz w:val="20"/>
          <w:szCs w:val="20"/>
        </w:rPr>
        <w:t>b)………………………………………………………..</w:t>
      </w:r>
    </w:p>
    <w:p w:rsidR="004308FB" w:rsidRPr="004308FB" w:rsidRDefault="004308FB" w:rsidP="004308FB">
      <w:pPr>
        <w:spacing w:after="0" w:line="276" w:lineRule="auto"/>
        <w:ind w:left="720"/>
        <w:contextualSpacing/>
        <w:rPr>
          <w:rFonts w:ascii="Calibri" w:eastAsia="Calibri" w:hAnsi="Calibri" w:cs="Times New Roman"/>
          <w:sz w:val="20"/>
          <w:szCs w:val="20"/>
        </w:rPr>
      </w:pPr>
      <w:r w:rsidRPr="004308FB">
        <w:rPr>
          <w:rFonts w:ascii="Calibri" w:eastAsia="Calibri" w:hAnsi="Calibri" w:cs="Times New Roman"/>
          <w:sz w:val="20"/>
          <w:szCs w:val="20"/>
        </w:rPr>
        <w:t>c)………………………………………………………..</w:t>
      </w:r>
    </w:p>
    <w:p w:rsidR="004308FB" w:rsidRPr="004308FB" w:rsidRDefault="004308FB" w:rsidP="004308FB">
      <w:pPr>
        <w:spacing w:after="0" w:line="276" w:lineRule="auto"/>
        <w:ind w:left="720"/>
        <w:contextualSpacing/>
        <w:rPr>
          <w:rFonts w:ascii="Calibri" w:eastAsia="Calibri" w:hAnsi="Calibri" w:cs="Times New Roman"/>
          <w:sz w:val="20"/>
          <w:szCs w:val="20"/>
        </w:rPr>
      </w:pPr>
      <w:r w:rsidRPr="004308FB">
        <w:rPr>
          <w:rFonts w:ascii="Calibri" w:eastAsia="Calibri" w:hAnsi="Calibri" w:cs="Times New Roman"/>
          <w:sz w:val="20"/>
          <w:szCs w:val="20"/>
        </w:rPr>
        <w:t>d)………………………………………………………..</w:t>
      </w:r>
    </w:p>
    <w:p w:rsidR="004308FB" w:rsidRPr="004308FB" w:rsidRDefault="004308FB" w:rsidP="004308FB">
      <w:pPr>
        <w:rPr>
          <w:rFonts w:ascii="Calibri" w:eastAsia="Calibri" w:hAnsi="Calibri" w:cs="Times New Roman"/>
          <w:sz w:val="20"/>
          <w:szCs w:val="20"/>
        </w:rPr>
      </w:pPr>
    </w:p>
    <w:p w:rsidR="004308FB" w:rsidRPr="004308FB" w:rsidRDefault="004308FB" w:rsidP="004308FB">
      <w:pPr>
        <w:spacing w:after="0" w:line="240" w:lineRule="auto"/>
        <w:rPr>
          <w:rFonts w:ascii="Calibri" w:eastAsia="Calibri" w:hAnsi="Calibri" w:cs="Times New Roman"/>
          <w:sz w:val="20"/>
          <w:szCs w:val="20"/>
        </w:rPr>
      </w:pPr>
      <w:r w:rsidRPr="004308FB">
        <w:rPr>
          <w:rFonts w:ascii="Calibri" w:eastAsia="Calibri" w:hAnsi="Calibri" w:cs="Times New Roman"/>
          <w:sz w:val="20"/>
          <w:szCs w:val="20"/>
        </w:rPr>
        <w:t>………………………, dnia…………………….</w:t>
      </w:r>
    </w:p>
    <w:p w:rsidR="004308FB" w:rsidRPr="004308FB" w:rsidRDefault="004308FB" w:rsidP="004308FB">
      <w:pPr>
        <w:spacing w:after="0" w:line="240" w:lineRule="auto"/>
        <w:rPr>
          <w:rFonts w:ascii="Calibri" w:eastAsia="Calibri" w:hAnsi="Calibri" w:cs="Times New Roman"/>
          <w:sz w:val="16"/>
          <w:szCs w:val="16"/>
        </w:rPr>
      </w:pPr>
      <w:r w:rsidRPr="004308FB">
        <w:rPr>
          <w:rFonts w:ascii="Calibri" w:eastAsia="Calibri" w:hAnsi="Calibri" w:cs="Times New Roman"/>
          <w:sz w:val="16"/>
          <w:szCs w:val="16"/>
        </w:rPr>
        <w:t>/miejscowość/</w:t>
      </w:r>
    </w:p>
    <w:p w:rsidR="004308FB" w:rsidRPr="004308FB" w:rsidRDefault="004308FB" w:rsidP="004308FB">
      <w:pPr>
        <w:spacing w:after="0" w:line="240" w:lineRule="auto"/>
        <w:rPr>
          <w:rFonts w:ascii="Calibri" w:eastAsia="Calibri" w:hAnsi="Calibri" w:cs="Times New Roman"/>
          <w:sz w:val="16"/>
          <w:szCs w:val="16"/>
        </w:rPr>
      </w:pPr>
    </w:p>
    <w:p w:rsidR="004308FB" w:rsidRPr="004308FB" w:rsidRDefault="004308FB" w:rsidP="004308FB">
      <w:pPr>
        <w:spacing w:after="0" w:line="240" w:lineRule="auto"/>
        <w:rPr>
          <w:rFonts w:ascii="Calibri" w:eastAsia="Calibri" w:hAnsi="Calibri" w:cs="Times New Roman"/>
          <w:sz w:val="16"/>
          <w:szCs w:val="16"/>
        </w:rPr>
      </w:pPr>
    </w:p>
    <w:p w:rsidR="004308FB" w:rsidRPr="004308FB" w:rsidRDefault="004308FB" w:rsidP="004308FB">
      <w:pPr>
        <w:spacing w:after="0" w:line="240" w:lineRule="auto"/>
        <w:rPr>
          <w:rFonts w:ascii="Calibri" w:eastAsia="Calibri" w:hAnsi="Calibri" w:cs="Times New Roman"/>
          <w:sz w:val="16"/>
          <w:szCs w:val="16"/>
        </w:rPr>
      </w:pPr>
    </w:p>
    <w:p w:rsidR="004308FB" w:rsidRPr="004308FB" w:rsidRDefault="004308FB" w:rsidP="004308FB">
      <w:pPr>
        <w:spacing w:after="0" w:line="240" w:lineRule="auto"/>
        <w:rPr>
          <w:rFonts w:ascii="Calibri" w:eastAsia="Calibri" w:hAnsi="Calibri" w:cs="Times New Roman"/>
          <w:sz w:val="16"/>
          <w:szCs w:val="16"/>
        </w:rPr>
      </w:pPr>
    </w:p>
    <w:p w:rsidR="004308FB" w:rsidRPr="004308FB" w:rsidRDefault="004308FB" w:rsidP="004308FB">
      <w:pPr>
        <w:spacing w:after="0" w:line="240" w:lineRule="auto"/>
        <w:rPr>
          <w:rFonts w:ascii="Calibri" w:eastAsia="Calibri" w:hAnsi="Calibri" w:cs="Times New Roman"/>
          <w:sz w:val="16"/>
          <w:szCs w:val="16"/>
        </w:rPr>
      </w:pPr>
    </w:p>
    <w:p w:rsidR="004308FB" w:rsidRPr="004308FB" w:rsidRDefault="004308FB" w:rsidP="004308FB">
      <w:pPr>
        <w:rPr>
          <w:rFonts w:ascii="Calibri" w:eastAsia="Calibri" w:hAnsi="Calibri" w:cs="Times New Roman"/>
          <w:sz w:val="20"/>
          <w:szCs w:val="20"/>
        </w:rPr>
      </w:pPr>
      <w:r w:rsidRPr="004308FB">
        <w:rPr>
          <w:rFonts w:ascii="Calibri" w:eastAsia="Calibri" w:hAnsi="Calibri" w:cs="Times New Roman"/>
          <w:sz w:val="20"/>
          <w:szCs w:val="20"/>
        </w:rPr>
        <w:t>* niepotrzebne skreślić</w:t>
      </w:r>
    </w:p>
    <w:p w:rsidR="004308FB" w:rsidRPr="004308FB" w:rsidRDefault="004308FB" w:rsidP="004308FB">
      <w:pPr>
        <w:rPr>
          <w:rFonts w:ascii="Calibri" w:eastAsia="Calibri" w:hAnsi="Calibri" w:cs="Times New Roman"/>
          <w:sz w:val="20"/>
          <w:szCs w:val="20"/>
        </w:rPr>
      </w:pPr>
    </w:p>
    <w:p w:rsidR="004308FB" w:rsidRPr="004308FB" w:rsidRDefault="004308FB" w:rsidP="004308FB">
      <w:pPr>
        <w:rPr>
          <w:rFonts w:ascii="Calibri" w:eastAsia="Calibri" w:hAnsi="Calibri" w:cs="Times New Roman"/>
          <w:sz w:val="20"/>
          <w:szCs w:val="20"/>
        </w:rPr>
      </w:pPr>
    </w:p>
    <w:p w:rsidR="004308FB" w:rsidRPr="004308FB" w:rsidRDefault="004308FB" w:rsidP="004308FB">
      <w:pPr>
        <w:jc w:val="right"/>
        <w:rPr>
          <w:rFonts w:ascii="Calibri" w:eastAsia="Calibri" w:hAnsi="Calibri" w:cs="Times New Roman"/>
          <w:b/>
        </w:rPr>
      </w:pPr>
    </w:p>
    <w:p w:rsidR="004308FB" w:rsidRPr="004308FB" w:rsidRDefault="004308FB" w:rsidP="004308FB">
      <w:pPr>
        <w:rPr>
          <w:rFonts w:ascii="Calibri" w:eastAsia="Calibri" w:hAnsi="Calibri" w:cs="Times New Roman"/>
          <w:sz w:val="20"/>
          <w:szCs w:val="20"/>
        </w:rPr>
      </w:pPr>
    </w:p>
    <w:p w:rsidR="004308FB" w:rsidRPr="004308FB" w:rsidRDefault="004308FB" w:rsidP="004308FB">
      <w:pPr>
        <w:keepNext/>
        <w:keepLines/>
        <w:shd w:val="clear" w:color="auto" w:fill="D9D9D9"/>
        <w:spacing w:before="360" w:after="120" w:line="276" w:lineRule="auto"/>
        <w:outlineLvl w:val="1"/>
        <w:rPr>
          <w:rFonts w:ascii="Arial" w:eastAsia="Arial" w:hAnsi="Arial" w:cs="Arial"/>
          <w:sz w:val="32"/>
          <w:szCs w:val="32"/>
          <w:lang w:eastAsia="pl-PL"/>
        </w:rPr>
      </w:pPr>
      <w:bookmarkStart w:id="2" w:name="_Toc116475465"/>
      <w:r w:rsidRPr="004308FB">
        <w:rPr>
          <w:rFonts w:ascii="Arial" w:eastAsia="Arial" w:hAnsi="Arial" w:cs="Arial"/>
          <w:sz w:val="32"/>
          <w:szCs w:val="32"/>
          <w:lang w:eastAsia="pl-PL"/>
        </w:rPr>
        <w:t xml:space="preserve">Załącznik nr 3 do SWZ  </w:t>
      </w:r>
      <w:r w:rsidRPr="004308FB">
        <w:rPr>
          <w:rFonts w:ascii="Arial" w:eastAsia="Arial" w:hAnsi="Arial" w:cs="Arial"/>
          <w:sz w:val="32"/>
          <w:szCs w:val="32"/>
          <w:lang w:eastAsia="pl-PL"/>
        </w:rPr>
        <w:tab/>
        <w:t xml:space="preserve">Oświadczenie o   braku podstaw </w:t>
      </w:r>
      <w:r w:rsidRPr="004308FB">
        <w:rPr>
          <w:rFonts w:ascii="Arial" w:eastAsia="Arial" w:hAnsi="Arial" w:cs="Arial"/>
          <w:sz w:val="32"/>
          <w:szCs w:val="32"/>
          <w:lang w:eastAsia="pl-PL"/>
        </w:rPr>
        <w:tab/>
      </w:r>
      <w:r w:rsidRPr="004308FB">
        <w:rPr>
          <w:rFonts w:ascii="Arial" w:eastAsia="Arial" w:hAnsi="Arial" w:cs="Arial"/>
          <w:sz w:val="32"/>
          <w:szCs w:val="32"/>
          <w:lang w:eastAsia="pl-PL"/>
        </w:rPr>
        <w:tab/>
      </w:r>
      <w:r w:rsidRPr="004308FB">
        <w:rPr>
          <w:rFonts w:ascii="Arial" w:eastAsia="Arial" w:hAnsi="Arial" w:cs="Arial"/>
          <w:sz w:val="32"/>
          <w:szCs w:val="32"/>
          <w:lang w:eastAsia="pl-PL"/>
        </w:rPr>
        <w:tab/>
      </w:r>
      <w:r w:rsidRPr="004308FB">
        <w:rPr>
          <w:rFonts w:ascii="Arial" w:eastAsia="Arial" w:hAnsi="Arial" w:cs="Arial"/>
          <w:sz w:val="32"/>
          <w:szCs w:val="32"/>
          <w:lang w:eastAsia="pl-PL"/>
        </w:rPr>
        <w:tab/>
      </w:r>
      <w:r w:rsidRPr="004308FB">
        <w:rPr>
          <w:rFonts w:ascii="Arial" w:eastAsia="Arial" w:hAnsi="Arial" w:cs="Arial"/>
          <w:sz w:val="32"/>
          <w:szCs w:val="32"/>
          <w:lang w:eastAsia="pl-PL"/>
        </w:rPr>
        <w:tab/>
      </w:r>
      <w:r w:rsidRPr="004308FB">
        <w:rPr>
          <w:rFonts w:ascii="Arial" w:eastAsia="Arial" w:hAnsi="Arial" w:cs="Arial"/>
          <w:sz w:val="32"/>
          <w:szCs w:val="32"/>
          <w:lang w:eastAsia="pl-PL"/>
        </w:rPr>
        <w:tab/>
        <w:t xml:space="preserve">wykluczenia </w:t>
      </w:r>
      <w:r w:rsidRPr="004308FB">
        <w:rPr>
          <w:rFonts w:ascii="Arial" w:eastAsia="Arial" w:hAnsi="Arial" w:cs="Arial"/>
          <w:sz w:val="32"/>
          <w:szCs w:val="32"/>
          <w:lang w:val="pl" w:eastAsia="pl-PL"/>
        </w:rPr>
        <w:t>z postępowania</w:t>
      </w:r>
      <w:bookmarkEnd w:id="2"/>
    </w:p>
    <w:p w:rsidR="004308FB" w:rsidRPr="004308FB" w:rsidRDefault="004308FB" w:rsidP="004308FB">
      <w:pPr>
        <w:spacing w:after="0" w:line="240" w:lineRule="auto"/>
        <w:rPr>
          <w:rFonts w:ascii="Times New Roman" w:eastAsia="Times New Roman" w:hAnsi="Times New Roman" w:cs="Times New Roman"/>
          <w:b/>
          <w:sz w:val="20"/>
          <w:szCs w:val="20"/>
          <w:lang w:eastAsia="pl-PL"/>
        </w:rPr>
      </w:pPr>
    </w:p>
    <w:p w:rsidR="004308FB" w:rsidRPr="004308FB" w:rsidRDefault="004308FB" w:rsidP="004308FB">
      <w:pPr>
        <w:spacing w:after="0" w:line="240" w:lineRule="auto"/>
        <w:rPr>
          <w:rFonts w:ascii="Times New Roman" w:eastAsia="Times New Roman" w:hAnsi="Times New Roman" w:cs="Times New Roman"/>
          <w:b/>
          <w:sz w:val="20"/>
          <w:szCs w:val="20"/>
          <w:lang w:eastAsia="pl-PL"/>
        </w:rPr>
      </w:pPr>
      <w:r w:rsidRPr="004308FB">
        <w:rPr>
          <w:rFonts w:ascii="Times New Roman" w:eastAsia="Times New Roman" w:hAnsi="Times New Roman" w:cs="Times New Roman"/>
          <w:b/>
          <w:sz w:val="20"/>
          <w:szCs w:val="20"/>
          <w:lang w:eastAsia="pl-PL"/>
        </w:rPr>
        <w:t>Dane: Wykonawcy</w:t>
      </w:r>
    </w:p>
    <w:p w:rsidR="004308FB" w:rsidRPr="004308FB" w:rsidRDefault="004308FB" w:rsidP="004308FB">
      <w:pPr>
        <w:spacing w:after="0" w:line="240" w:lineRule="auto"/>
        <w:rPr>
          <w:rFonts w:ascii="Times New Roman" w:eastAsia="Times New Roman" w:hAnsi="Times New Roman" w:cs="Times New Roman"/>
          <w:b/>
          <w:sz w:val="20"/>
          <w:szCs w:val="20"/>
          <w:lang w:eastAsia="pl-PL"/>
        </w:rPr>
      </w:pPr>
    </w:p>
    <w:p w:rsidR="004308FB" w:rsidRPr="004308FB" w:rsidRDefault="004308FB" w:rsidP="004308FB">
      <w:pPr>
        <w:spacing w:after="0" w:line="480" w:lineRule="auto"/>
        <w:ind w:right="5954"/>
        <w:rPr>
          <w:rFonts w:ascii="Times New Roman" w:eastAsia="Times New Roman" w:hAnsi="Times New Roman" w:cs="Times New Roman"/>
          <w:sz w:val="20"/>
          <w:szCs w:val="20"/>
          <w:lang w:eastAsia="pl-PL"/>
        </w:rPr>
      </w:pPr>
      <w:r w:rsidRPr="004308FB">
        <w:rPr>
          <w:rFonts w:ascii="Times New Roman" w:eastAsia="Times New Roman" w:hAnsi="Times New Roman" w:cs="Times New Roman"/>
          <w:sz w:val="20"/>
          <w:szCs w:val="20"/>
          <w:lang w:eastAsia="pl-PL"/>
        </w:rPr>
        <w:t>………………………………………………………………………………</w:t>
      </w:r>
    </w:p>
    <w:p w:rsidR="004308FB" w:rsidRPr="004308FB" w:rsidRDefault="004308FB" w:rsidP="004308FB">
      <w:pPr>
        <w:spacing w:after="0" w:line="240" w:lineRule="auto"/>
        <w:ind w:right="5953"/>
        <w:rPr>
          <w:rFonts w:ascii="Times New Roman" w:eastAsia="Times New Roman" w:hAnsi="Times New Roman" w:cs="Times New Roman"/>
          <w:i/>
          <w:sz w:val="16"/>
          <w:szCs w:val="16"/>
          <w:lang w:eastAsia="pl-PL"/>
        </w:rPr>
      </w:pPr>
      <w:r w:rsidRPr="004308FB">
        <w:rPr>
          <w:rFonts w:ascii="Times New Roman" w:eastAsia="Times New Roman" w:hAnsi="Times New Roman" w:cs="Times New Roman"/>
          <w:i/>
          <w:sz w:val="16"/>
          <w:szCs w:val="16"/>
          <w:lang w:eastAsia="pl-PL"/>
        </w:rPr>
        <w:t>(pełna nazwa/firma, adres, w zależności od podmiotu: NIP/PESEL, KRS/</w:t>
      </w:r>
      <w:proofErr w:type="spellStart"/>
      <w:r w:rsidRPr="004308FB">
        <w:rPr>
          <w:rFonts w:ascii="Times New Roman" w:eastAsia="Times New Roman" w:hAnsi="Times New Roman" w:cs="Times New Roman"/>
          <w:i/>
          <w:sz w:val="16"/>
          <w:szCs w:val="16"/>
          <w:lang w:eastAsia="pl-PL"/>
        </w:rPr>
        <w:t>CEiDG</w:t>
      </w:r>
      <w:proofErr w:type="spellEnd"/>
      <w:r w:rsidRPr="004308FB">
        <w:rPr>
          <w:rFonts w:ascii="Times New Roman" w:eastAsia="Times New Roman" w:hAnsi="Times New Roman" w:cs="Times New Roman"/>
          <w:i/>
          <w:sz w:val="16"/>
          <w:szCs w:val="16"/>
          <w:lang w:eastAsia="pl-PL"/>
        </w:rPr>
        <w:t>)</w:t>
      </w:r>
    </w:p>
    <w:p w:rsidR="004308FB" w:rsidRPr="004308FB" w:rsidRDefault="004308FB" w:rsidP="004308FB">
      <w:pPr>
        <w:spacing w:after="0" w:line="240" w:lineRule="auto"/>
        <w:rPr>
          <w:rFonts w:ascii="Times New Roman" w:eastAsia="Times New Roman" w:hAnsi="Times New Roman" w:cs="Times New Roman"/>
          <w:sz w:val="20"/>
          <w:szCs w:val="20"/>
          <w:u w:val="single"/>
          <w:lang w:eastAsia="pl-PL"/>
        </w:rPr>
      </w:pPr>
      <w:r w:rsidRPr="004308FB">
        <w:rPr>
          <w:rFonts w:ascii="Times New Roman" w:eastAsia="Times New Roman" w:hAnsi="Times New Roman" w:cs="Times New Roman"/>
          <w:sz w:val="20"/>
          <w:szCs w:val="20"/>
          <w:u w:val="single"/>
          <w:lang w:eastAsia="pl-PL"/>
        </w:rPr>
        <w:t>reprezentowany przez:</w:t>
      </w:r>
    </w:p>
    <w:p w:rsidR="004308FB" w:rsidRPr="004308FB" w:rsidRDefault="004308FB" w:rsidP="004308FB">
      <w:pPr>
        <w:spacing w:after="0" w:line="240" w:lineRule="auto"/>
        <w:rPr>
          <w:rFonts w:ascii="Times New Roman" w:eastAsia="Times New Roman" w:hAnsi="Times New Roman" w:cs="Times New Roman"/>
          <w:sz w:val="20"/>
          <w:szCs w:val="20"/>
          <w:u w:val="single"/>
          <w:lang w:eastAsia="pl-PL"/>
        </w:rPr>
      </w:pPr>
    </w:p>
    <w:p w:rsidR="004308FB" w:rsidRPr="004308FB" w:rsidRDefault="004308FB" w:rsidP="004308FB">
      <w:pPr>
        <w:spacing w:after="0" w:line="360" w:lineRule="auto"/>
        <w:ind w:right="5954"/>
        <w:rPr>
          <w:rFonts w:ascii="Times New Roman" w:eastAsia="Times New Roman" w:hAnsi="Times New Roman" w:cs="Times New Roman"/>
          <w:sz w:val="20"/>
          <w:szCs w:val="20"/>
          <w:lang w:eastAsia="pl-PL"/>
        </w:rPr>
      </w:pPr>
      <w:r w:rsidRPr="004308FB">
        <w:rPr>
          <w:rFonts w:ascii="Times New Roman" w:eastAsia="Times New Roman" w:hAnsi="Times New Roman" w:cs="Times New Roman"/>
          <w:sz w:val="20"/>
          <w:szCs w:val="20"/>
          <w:lang w:eastAsia="pl-PL"/>
        </w:rPr>
        <w:t>………………………………………………………………………………</w:t>
      </w:r>
    </w:p>
    <w:p w:rsidR="004308FB" w:rsidRPr="004308FB" w:rsidRDefault="004308FB" w:rsidP="004308FB">
      <w:pPr>
        <w:spacing w:after="0" w:line="240" w:lineRule="auto"/>
        <w:ind w:right="5954"/>
        <w:rPr>
          <w:rFonts w:ascii="Times New Roman" w:eastAsia="Times New Roman" w:hAnsi="Times New Roman" w:cs="Times New Roman"/>
          <w:sz w:val="20"/>
          <w:szCs w:val="20"/>
          <w:lang w:eastAsia="pl-PL"/>
        </w:rPr>
      </w:pPr>
      <w:r w:rsidRPr="004308FB">
        <w:rPr>
          <w:rFonts w:ascii="Times New Roman" w:eastAsia="Times New Roman" w:hAnsi="Times New Roman" w:cs="Times New Roman"/>
          <w:i/>
          <w:sz w:val="16"/>
          <w:szCs w:val="16"/>
          <w:lang w:eastAsia="pl-PL"/>
        </w:rPr>
        <w:t>(imię, nazwisko, stanowisko/podstawa do reprezentacji)</w:t>
      </w:r>
    </w:p>
    <w:p w:rsidR="004308FB" w:rsidRPr="004308FB" w:rsidRDefault="004308FB" w:rsidP="004308FB">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4308FB" w:rsidRPr="004308FB" w:rsidTr="007E4EBD">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4308FB">
              <w:rPr>
                <w:rFonts w:ascii="Times New Roman" w:eastAsia="Times New Roman" w:hAnsi="Times New Roman" w:cs="Times New Roman"/>
                <w:b/>
                <w:sz w:val="20"/>
                <w:szCs w:val="20"/>
                <w:lang w:eastAsia="pl-PL"/>
              </w:rPr>
              <w:t>Oświadczenia Wykonawcy</w:t>
            </w:r>
          </w:p>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4308FB">
              <w:rPr>
                <w:rFonts w:ascii="Times New Roman" w:eastAsia="Times New Roman" w:hAnsi="Times New Roman" w:cs="Times New Roman"/>
                <w:b/>
                <w:sz w:val="20"/>
                <w:szCs w:val="20"/>
                <w:lang w:eastAsia="pl-PL"/>
              </w:rPr>
              <w:t>składane na podstawie art. 125 ust. 1 ustawy z dnia 11 września 2019 r. Prawo zamówień publicznych dotyczące podstaw do wykluczenia z postępowania</w:t>
            </w:r>
          </w:p>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p>
        </w:tc>
      </w:tr>
    </w:tbl>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b/>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b/>
          <w:lang w:eastAsia="pl-PL"/>
        </w:rPr>
      </w:pPr>
      <w:r w:rsidRPr="004308FB">
        <w:rPr>
          <w:rFonts w:ascii="Times New Roman" w:eastAsia="Times New Roman" w:hAnsi="Times New Roman" w:cs="Times New Roman"/>
          <w:b/>
          <w:lang w:eastAsia="pl-PL"/>
        </w:rPr>
        <w:tab/>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b/>
          <w:lang w:eastAsia="pl-PL"/>
        </w:rPr>
        <w:tab/>
      </w:r>
      <w:r w:rsidRPr="004308FB">
        <w:rPr>
          <w:rFonts w:ascii="Times New Roman" w:eastAsia="Times New Roman" w:hAnsi="Times New Roman" w:cs="Times New Roman"/>
          <w:lang w:eastAsia="pl-PL"/>
        </w:rPr>
        <w:t>Na potrzeby postępowania o udzielenie zamówienia publicznego prowadzonego przez                                      Gminę Skoki</w:t>
      </w:r>
      <w:r w:rsidRPr="004308FB">
        <w:rPr>
          <w:rFonts w:ascii="Times New Roman" w:eastAsia="Times New Roman" w:hAnsi="Times New Roman" w:cs="Times New Roman"/>
          <w:b/>
          <w:sz w:val="26"/>
          <w:szCs w:val="26"/>
          <w:lang w:eastAsia="pl-PL"/>
        </w:rPr>
        <w:t xml:space="preserve"> </w:t>
      </w:r>
      <w:r w:rsidRPr="004308FB">
        <w:rPr>
          <w:rFonts w:ascii="Times New Roman" w:eastAsia="Times New Roman" w:hAnsi="Times New Roman" w:cs="Times New Roman"/>
          <w:lang w:eastAsia="pl-PL"/>
        </w:rPr>
        <w:t>pn.:</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4308FB">
        <w:rPr>
          <w:rFonts w:ascii="Times New Roman" w:eastAsia="Times New Roman" w:hAnsi="Times New Roman" w:cs="Times New Roman"/>
          <w:b/>
          <w:bCs/>
          <w:sz w:val="20"/>
          <w:szCs w:val="20"/>
          <w:lang w:val="pl" w:eastAsia="pl-PL"/>
        </w:rPr>
        <w:t>„Dostawa nowych zestawów komputerowych (komputerów stacjonarnych ALLINON) na potrzeby Urzędu Miasta i Gminy w Skokach w ramach zadania „Zakup nowych zestawów komputerowych”</w:t>
      </w:r>
    </w:p>
    <w:p w:rsidR="004308FB" w:rsidRPr="004308FB" w:rsidRDefault="004308FB" w:rsidP="004308FB">
      <w:pPr>
        <w:autoSpaceDE w:val="0"/>
        <w:autoSpaceDN w:val="0"/>
        <w:adjustRightInd w:val="0"/>
        <w:spacing w:after="0" w:line="240" w:lineRule="auto"/>
        <w:jc w:val="center"/>
        <w:rPr>
          <w:rFonts w:ascii="Times New Roman" w:eastAsia="Times New Roman" w:hAnsi="Times New Roman" w:cs="Times New Roman"/>
          <w:b/>
          <w:lang w:eastAsia="pl-PL"/>
        </w:rPr>
      </w:pPr>
    </w:p>
    <w:p w:rsidR="004308FB" w:rsidRPr="004308FB" w:rsidRDefault="004308FB" w:rsidP="004308F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Cs w:val="20"/>
          <w:lang w:eastAsia="pl-PL"/>
        </w:rPr>
      </w:pPr>
      <w:r w:rsidRPr="004308FB">
        <w:rPr>
          <w:rFonts w:ascii="Times New Roman" w:eastAsia="Times New Roman" w:hAnsi="Times New Roman" w:cs="Times New Roman"/>
          <w:szCs w:val="20"/>
          <w:lang w:eastAsia="pl-PL"/>
        </w:rPr>
        <w:t xml:space="preserve">oświadczam/my, że </w:t>
      </w:r>
      <w:r w:rsidRPr="004308FB">
        <w:rPr>
          <w:rFonts w:ascii="Times New Roman" w:eastAsia="Times New Roman" w:hAnsi="Times New Roman" w:cs="Times New Roman"/>
          <w:b/>
          <w:szCs w:val="20"/>
          <w:lang w:eastAsia="pl-PL"/>
        </w:rPr>
        <w:t>nie podlegam/y wykluczeniu</w:t>
      </w:r>
      <w:r w:rsidRPr="004308FB">
        <w:rPr>
          <w:rFonts w:ascii="Times New Roman" w:eastAsia="Times New Roman" w:hAnsi="Times New Roman" w:cs="Times New Roman"/>
          <w:szCs w:val="20"/>
          <w:lang w:eastAsia="pl-PL"/>
        </w:rPr>
        <w:t xml:space="preserve"> z postępowania na podstawie:</w:t>
      </w:r>
    </w:p>
    <w:p w:rsidR="004308FB" w:rsidRPr="004308FB" w:rsidRDefault="004308FB" w:rsidP="004308F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Cs w:val="20"/>
          <w:lang w:eastAsia="pl-PL"/>
        </w:rPr>
      </w:pPr>
      <w:r w:rsidRPr="004308FB">
        <w:rPr>
          <w:rFonts w:ascii="Times New Roman" w:eastAsia="Times New Roman" w:hAnsi="Times New Roman" w:cs="Times New Roman"/>
          <w:szCs w:val="20"/>
          <w:lang w:eastAsia="pl-PL"/>
        </w:rPr>
        <w:t xml:space="preserve">art. 108 ust. 1 ustawy </w:t>
      </w:r>
      <w:proofErr w:type="spellStart"/>
      <w:r w:rsidRPr="004308FB">
        <w:rPr>
          <w:rFonts w:ascii="Times New Roman" w:eastAsia="Times New Roman" w:hAnsi="Times New Roman" w:cs="Times New Roman"/>
          <w:szCs w:val="20"/>
          <w:lang w:eastAsia="pl-PL"/>
        </w:rPr>
        <w:t>Pzp</w:t>
      </w:r>
      <w:proofErr w:type="spellEnd"/>
      <w:r w:rsidRPr="004308FB">
        <w:rPr>
          <w:rFonts w:ascii="Times New Roman" w:eastAsia="Times New Roman" w:hAnsi="Times New Roman" w:cs="Times New Roman"/>
          <w:szCs w:val="20"/>
          <w:lang w:eastAsia="pl-PL"/>
        </w:rPr>
        <w:t>;</w:t>
      </w:r>
    </w:p>
    <w:p w:rsidR="004308FB" w:rsidRPr="004308FB" w:rsidRDefault="004308FB" w:rsidP="004308F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Cs w:val="20"/>
          <w:lang w:eastAsia="pl-PL"/>
        </w:rPr>
      </w:pPr>
      <w:r w:rsidRPr="004308FB">
        <w:rPr>
          <w:rFonts w:ascii="Times New Roman" w:eastAsia="Times New Roman" w:hAnsi="Times New Roman" w:cs="Times New Roman"/>
          <w:szCs w:val="20"/>
          <w:lang w:val="pl" w:eastAsia="pl-PL"/>
        </w:rPr>
        <w:t>art. 109 ust. 1 pkt. 4, 5, 7 ustawy PZP;</w:t>
      </w:r>
    </w:p>
    <w:p w:rsidR="004308FB" w:rsidRPr="004308FB" w:rsidRDefault="004308FB" w:rsidP="004308F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Cs w:val="20"/>
          <w:lang w:eastAsia="pl-PL"/>
        </w:rPr>
      </w:pPr>
      <w:r w:rsidRPr="004308FB">
        <w:rPr>
          <w:rFonts w:ascii="Times New Roman" w:eastAsia="Times New Roman" w:hAnsi="Times New Roman" w:cs="Times New Roman"/>
          <w:szCs w:val="20"/>
          <w:lang w:eastAsia="pl-PL"/>
        </w:rPr>
        <w:t>art. 7 ust. 1 Ustawy z dnia 13 kwietnia 2022 r. o szczególnych rozwiązaniach w zakresie przeciwdziałania wspieraniu agresji na Ukrainę oraz służących ochronie bezpieczeństwa narodowego (Dz.U. z 2022 r., poz. 835);</w:t>
      </w:r>
    </w:p>
    <w:p w:rsidR="004308FB" w:rsidRPr="004308FB" w:rsidRDefault="004308FB" w:rsidP="004308FB">
      <w:pPr>
        <w:autoSpaceDE w:val="0"/>
        <w:autoSpaceDN w:val="0"/>
        <w:adjustRightInd w:val="0"/>
        <w:spacing w:after="0" w:line="240" w:lineRule="auto"/>
        <w:ind w:left="1080"/>
        <w:contextualSpacing/>
        <w:jc w:val="both"/>
        <w:rPr>
          <w:rFonts w:ascii="Times New Roman" w:eastAsia="Times New Roman" w:hAnsi="Times New Roman" w:cs="Times New Roman"/>
          <w:szCs w:val="20"/>
          <w:lang w:eastAsia="pl-PL"/>
        </w:rPr>
      </w:pPr>
    </w:p>
    <w:p w:rsidR="004308FB" w:rsidRPr="004308FB" w:rsidRDefault="004308FB" w:rsidP="004308FB">
      <w:pPr>
        <w:spacing w:after="0" w:line="240" w:lineRule="auto"/>
        <w:jc w:val="both"/>
        <w:rPr>
          <w:rFonts w:ascii="Tahoma" w:eastAsia="Times New Roman" w:hAnsi="Tahoma" w:cs="Tahoma"/>
          <w:b/>
          <w:sz w:val="16"/>
          <w:szCs w:val="16"/>
          <w:lang w:eastAsia="pl-PL"/>
        </w:rPr>
      </w:pPr>
      <w:r w:rsidRPr="004308FB">
        <w:rPr>
          <w:rFonts w:ascii="Tahoma" w:eastAsia="Times New Roman" w:hAnsi="Tahoma" w:cs="Tahoma"/>
          <w:b/>
          <w:sz w:val="16"/>
          <w:szCs w:val="16"/>
          <w:lang w:eastAsia="pl-PL"/>
        </w:rPr>
        <w:t>________________________________________________________________________________________</w:t>
      </w:r>
    </w:p>
    <w:p w:rsidR="004308FB" w:rsidRPr="004308FB" w:rsidRDefault="004308FB" w:rsidP="004308FB">
      <w:pPr>
        <w:spacing w:after="0" w:line="240" w:lineRule="auto"/>
        <w:ind w:left="720"/>
        <w:contextualSpacing/>
        <w:jc w:val="both"/>
        <w:rPr>
          <w:rFonts w:ascii="Times New Roman" w:eastAsia="Times New Roman" w:hAnsi="Times New Roman" w:cs="Times New Roman"/>
          <w:lang w:eastAsia="pl-PL"/>
        </w:rPr>
      </w:pPr>
    </w:p>
    <w:p w:rsidR="004308FB" w:rsidRPr="004308FB" w:rsidRDefault="004308FB" w:rsidP="004308FB">
      <w:pPr>
        <w:numPr>
          <w:ilvl w:val="0"/>
          <w:numId w:val="3"/>
        </w:numPr>
        <w:spacing w:after="0" w:line="240" w:lineRule="auto"/>
        <w:contextualSpacing/>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 xml:space="preserve">Oświadczam/y, że </w:t>
      </w:r>
      <w:r w:rsidRPr="004308FB">
        <w:rPr>
          <w:rFonts w:ascii="Times New Roman" w:eastAsia="Times New Roman" w:hAnsi="Times New Roman" w:cs="Times New Roman"/>
          <w:b/>
          <w:lang w:eastAsia="pl-PL"/>
        </w:rPr>
        <w:t>zachodzą w stosunku do mnie podstawy wykluczenia</w:t>
      </w:r>
      <w:r w:rsidRPr="004308FB">
        <w:rPr>
          <w:rFonts w:ascii="Times New Roman" w:eastAsia="Times New Roman" w:hAnsi="Times New Roman" w:cs="Times New Roman"/>
          <w:lang w:eastAsia="pl-PL"/>
        </w:rPr>
        <w:t xml:space="preserve"> z postępowania </w:t>
      </w:r>
      <w:r w:rsidRPr="004308FB">
        <w:rPr>
          <w:rFonts w:ascii="Times New Roman" w:eastAsia="Times New Roman" w:hAnsi="Times New Roman" w:cs="Times New Roman"/>
          <w:lang w:eastAsia="pl-PL"/>
        </w:rPr>
        <w:br/>
        <w:t xml:space="preserve">na podstawie art. ……..…ustawy </w:t>
      </w:r>
      <w:proofErr w:type="spellStart"/>
      <w:r w:rsidRPr="004308FB">
        <w:rPr>
          <w:rFonts w:ascii="Times New Roman" w:eastAsia="Times New Roman" w:hAnsi="Times New Roman" w:cs="Times New Roman"/>
          <w:lang w:eastAsia="pl-PL"/>
        </w:rPr>
        <w:t>Pzp</w:t>
      </w:r>
      <w:proofErr w:type="spellEnd"/>
      <w:r w:rsidRPr="004308FB">
        <w:rPr>
          <w:rFonts w:ascii="Times New Roman" w:eastAsia="Times New Roman" w:hAnsi="Times New Roman" w:cs="Times New Roman"/>
          <w:lang w:eastAsia="pl-PL"/>
        </w:rPr>
        <w:t xml:space="preserve"> </w:t>
      </w:r>
      <w:r w:rsidRPr="004308FB">
        <w:rPr>
          <w:rFonts w:ascii="Times New Roman" w:eastAsia="Times New Roman" w:hAnsi="Times New Roman" w:cs="Times New Roman"/>
          <w:i/>
          <w:sz w:val="18"/>
          <w:szCs w:val="18"/>
          <w:lang w:eastAsia="pl-PL"/>
        </w:rPr>
        <w:t>(podać mającą zastosowanie podstawę wykluczenia spośród wymienionych  w art. 108 ust. 1 pkt. 1,2 i 5).</w:t>
      </w:r>
      <w:r w:rsidRPr="004308FB">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4308FB">
        <w:rPr>
          <w:rFonts w:ascii="Times New Roman" w:eastAsia="Times New Roman" w:hAnsi="Times New Roman" w:cs="Times New Roman"/>
          <w:lang w:eastAsia="pl-PL"/>
        </w:rPr>
        <w:t>Pzp</w:t>
      </w:r>
      <w:proofErr w:type="spellEnd"/>
      <w:r w:rsidRPr="004308FB">
        <w:rPr>
          <w:rFonts w:ascii="Times New Roman" w:eastAsia="Times New Roman" w:hAnsi="Times New Roman" w:cs="Times New Roman"/>
          <w:lang w:eastAsia="pl-PL"/>
        </w:rPr>
        <w:t xml:space="preserve"> podjąłem następujące środki naprawcze:</w:t>
      </w:r>
    </w:p>
    <w:p w:rsidR="004308FB" w:rsidRPr="004308FB" w:rsidRDefault="004308FB" w:rsidP="004308FB">
      <w:pPr>
        <w:spacing w:after="0" w:line="240" w:lineRule="auto"/>
        <w:jc w:val="both"/>
        <w:rPr>
          <w:rFonts w:ascii="Times New Roman" w:eastAsia="Times New Roman" w:hAnsi="Times New Roman" w:cs="Times New Roman"/>
          <w:lang w:eastAsia="pl-PL"/>
        </w:rPr>
      </w:pPr>
    </w:p>
    <w:p w:rsidR="004308FB" w:rsidRPr="004308FB" w:rsidRDefault="004308FB" w:rsidP="004308FB">
      <w:pPr>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w:t>
      </w:r>
    </w:p>
    <w:p w:rsidR="004308FB" w:rsidRPr="004308FB" w:rsidRDefault="004308FB" w:rsidP="004308FB">
      <w:pPr>
        <w:spacing w:after="0" w:line="240" w:lineRule="auto"/>
        <w:jc w:val="both"/>
        <w:rPr>
          <w:rFonts w:ascii="Times New Roman" w:eastAsia="Times New Roman" w:hAnsi="Times New Roman" w:cs="Times New Roman"/>
          <w:lang w:eastAsia="pl-PL"/>
        </w:rPr>
      </w:pPr>
    </w:p>
    <w:p w:rsidR="004308FB" w:rsidRPr="004308FB" w:rsidRDefault="004308FB" w:rsidP="004308FB">
      <w:pPr>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w:t>
      </w:r>
    </w:p>
    <w:p w:rsidR="004308FB" w:rsidRPr="004308FB" w:rsidRDefault="004308FB" w:rsidP="004308FB">
      <w:pPr>
        <w:spacing w:after="0" w:line="240" w:lineRule="auto"/>
        <w:jc w:val="both"/>
        <w:rPr>
          <w:rFonts w:ascii="Times New Roman" w:eastAsia="Times New Roman" w:hAnsi="Times New Roman" w:cs="Times New Roman"/>
          <w:lang w:eastAsia="pl-PL"/>
        </w:rPr>
      </w:pPr>
    </w:p>
    <w:p w:rsidR="004308FB" w:rsidRPr="004308FB" w:rsidRDefault="004308FB" w:rsidP="004308FB">
      <w:pPr>
        <w:spacing w:after="0" w:line="240" w:lineRule="auto"/>
        <w:jc w:val="both"/>
        <w:rPr>
          <w:rFonts w:ascii="Times New Roman" w:eastAsia="Times New Roman" w:hAnsi="Times New Roman" w:cs="Times New Roman"/>
          <w:sz w:val="18"/>
          <w:lang w:eastAsia="pl-PL"/>
        </w:rPr>
      </w:pPr>
      <w:r w:rsidRPr="004308FB">
        <w:rPr>
          <w:rFonts w:ascii="Times New Roman" w:eastAsia="Times New Roman" w:hAnsi="Times New Roman" w:cs="Times New Roman"/>
          <w:lang w:eastAsia="pl-PL"/>
        </w:rPr>
        <w:t>……………………………………………………………………………………………………………</w:t>
      </w:r>
    </w:p>
    <w:p w:rsidR="004308FB" w:rsidRPr="004308FB" w:rsidRDefault="004308FB" w:rsidP="004308FB">
      <w:pPr>
        <w:spacing w:after="0" w:line="240" w:lineRule="auto"/>
        <w:jc w:val="both"/>
        <w:rPr>
          <w:rFonts w:ascii="Times New Roman" w:eastAsia="Times New Roman" w:hAnsi="Times New Roman" w:cs="Times New Roman"/>
          <w:sz w:val="18"/>
          <w:lang w:eastAsia="pl-PL"/>
        </w:rPr>
      </w:pPr>
    </w:p>
    <w:p w:rsidR="004308FB" w:rsidRPr="004308FB" w:rsidRDefault="004308FB" w:rsidP="004308FB">
      <w:pPr>
        <w:spacing w:after="0" w:line="240" w:lineRule="auto"/>
        <w:jc w:val="both"/>
        <w:rPr>
          <w:rFonts w:ascii="Times New Roman" w:eastAsia="Times New Roman" w:hAnsi="Times New Roman" w:cs="Times New Roman"/>
          <w:sz w:val="18"/>
          <w:lang w:eastAsia="pl-PL"/>
        </w:rPr>
      </w:pPr>
    </w:p>
    <w:p w:rsidR="004308FB" w:rsidRPr="004308FB" w:rsidRDefault="004308FB" w:rsidP="004308FB">
      <w:pPr>
        <w:spacing w:after="0" w:line="240" w:lineRule="auto"/>
        <w:jc w:val="both"/>
        <w:rPr>
          <w:rFonts w:ascii="Times New Roman" w:eastAsia="Times New Roman" w:hAnsi="Times New Roman" w:cs="Times New Roman"/>
          <w:b/>
          <w:lang w:eastAsia="pl-PL"/>
        </w:rPr>
      </w:pPr>
    </w:p>
    <w:p w:rsidR="004308FB" w:rsidRPr="004308FB" w:rsidRDefault="004308FB" w:rsidP="004308FB">
      <w:pPr>
        <w:spacing w:after="0" w:line="240" w:lineRule="auto"/>
        <w:jc w:val="both"/>
        <w:rPr>
          <w:rFonts w:ascii="Times New Roman" w:eastAsia="Times New Roman" w:hAnsi="Times New Roman" w:cs="Times New Roman"/>
          <w:b/>
          <w:lang w:eastAsia="pl-PL"/>
        </w:rPr>
      </w:pPr>
      <w:r w:rsidRPr="004308FB">
        <w:rPr>
          <w:rFonts w:ascii="Times New Roman" w:eastAsia="Times New Roman" w:hAnsi="Times New Roman" w:cs="Times New Roman"/>
          <w:b/>
          <w:lang w:eastAsia="pl-PL"/>
        </w:rPr>
        <w:t xml:space="preserve"> OŚWIADCZENIE DOTYCZĄCE PODANYCH INFORMACJI:   </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color w:val="FF000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 xml:space="preserve"> </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lang w:eastAsia="pl-PL"/>
        </w:rPr>
      </w:pPr>
      <w:r w:rsidRPr="004308FB">
        <w:rPr>
          <w:rFonts w:ascii="Times New Roman" w:eastAsia="Times New Roman" w:hAnsi="Times New Roman" w:cs="Times New Roman"/>
          <w:lang w:eastAsia="pl-PL"/>
        </w:rPr>
        <w:t>……………….,dnia…………</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4308FB">
        <w:rPr>
          <w:rFonts w:ascii="Times New Roman" w:eastAsia="Times New Roman" w:hAnsi="Times New Roman" w:cs="Times New Roman"/>
          <w:sz w:val="16"/>
          <w:szCs w:val="16"/>
          <w:lang w:eastAsia="pl-PL"/>
        </w:rPr>
        <w:t>/miejscowość/</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4308FB">
        <w:rPr>
          <w:rFonts w:ascii="Times New Roman" w:eastAsia="Times New Roman" w:hAnsi="Times New Roman" w:cs="Times New Roman"/>
          <w:sz w:val="16"/>
          <w:szCs w:val="16"/>
          <w:lang w:eastAsia="pl-PL"/>
        </w:rPr>
        <w:t>* jeżeli nie dotyczy proszę przekreślić</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4308FB">
        <w:rPr>
          <w:rFonts w:ascii="Times New Roman" w:eastAsia="Times New Roman" w:hAnsi="Times New Roman" w:cs="Times New Roman"/>
          <w:b/>
          <w:sz w:val="20"/>
          <w:szCs w:val="20"/>
          <w:lang w:eastAsia="pl-PL"/>
        </w:rPr>
        <w:t>UWAGA:</w:t>
      </w:r>
      <w:r w:rsidRPr="004308FB">
        <w:rPr>
          <w:rFonts w:ascii="Times New Roman" w:eastAsia="Times New Roman" w:hAnsi="Times New Roman" w:cs="Times New Roman"/>
          <w:sz w:val="20"/>
          <w:szCs w:val="20"/>
          <w:lang w:eastAsia="pl-PL"/>
        </w:rPr>
        <w:t xml:space="preserve"> W przypadku wspólnego ubiegania się o zamówienie przez Wykonawców, oświadczenie składa każdy z Wykonawców wspólnie ubiegających się o zamówienie.</w:t>
      </w: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keepNext/>
        <w:keepLines/>
        <w:spacing w:before="360" w:after="120" w:line="276" w:lineRule="auto"/>
        <w:outlineLvl w:val="1"/>
        <w:rPr>
          <w:rFonts w:ascii="Arial" w:eastAsia="Arial" w:hAnsi="Arial" w:cs="Arial"/>
          <w:sz w:val="32"/>
          <w:szCs w:val="32"/>
          <w:highlight w:val="lightGray"/>
        </w:rPr>
      </w:pPr>
      <w:bookmarkStart w:id="3" w:name="_Toc116475469"/>
      <w:r w:rsidRPr="004308FB">
        <w:rPr>
          <w:rFonts w:ascii="Arial" w:eastAsia="Arial" w:hAnsi="Arial" w:cs="Arial"/>
          <w:sz w:val="32"/>
          <w:szCs w:val="32"/>
          <w:highlight w:val="lightGray"/>
        </w:rPr>
        <w:t xml:space="preserve">Załącznik nr 7 do SWZ </w:t>
      </w:r>
      <w:r w:rsidRPr="004308FB">
        <w:rPr>
          <w:rFonts w:ascii="Arial" w:eastAsia="Arial" w:hAnsi="Arial" w:cs="Arial"/>
          <w:sz w:val="32"/>
          <w:szCs w:val="32"/>
          <w:highlight w:val="lightGray"/>
        </w:rPr>
        <w:tab/>
        <w:t xml:space="preserve">Specyfikacja techniczna oferowanego </w:t>
      </w:r>
      <w:r w:rsidRPr="004308FB">
        <w:rPr>
          <w:rFonts w:ascii="Arial" w:eastAsia="Arial" w:hAnsi="Arial" w:cs="Arial"/>
          <w:sz w:val="32"/>
          <w:szCs w:val="32"/>
          <w:highlight w:val="lightGray"/>
        </w:rPr>
        <w:tab/>
      </w:r>
      <w:r w:rsidRPr="004308FB">
        <w:rPr>
          <w:rFonts w:ascii="Arial" w:eastAsia="Arial" w:hAnsi="Arial" w:cs="Arial"/>
          <w:sz w:val="32"/>
          <w:szCs w:val="32"/>
          <w:highlight w:val="lightGray"/>
        </w:rPr>
        <w:tab/>
      </w:r>
      <w:r w:rsidRPr="004308FB">
        <w:rPr>
          <w:rFonts w:ascii="Arial" w:eastAsia="Arial" w:hAnsi="Arial" w:cs="Arial"/>
          <w:sz w:val="32"/>
          <w:szCs w:val="32"/>
          <w:highlight w:val="lightGray"/>
        </w:rPr>
        <w:tab/>
      </w:r>
      <w:r w:rsidRPr="004308FB">
        <w:rPr>
          <w:rFonts w:ascii="Arial" w:eastAsia="Arial" w:hAnsi="Arial" w:cs="Arial"/>
          <w:sz w:val="32"/>
          <w:szCs w:val="32"/>
          <w:highlight w:val="lightGray"/>
        </w:rPr>
        <w:tab/>
      </w:r>
      <w:r w:rsidRPr="004308FB">
        <w:rPr>
          <w:rFonts w:ascii="Arial" w:eastAsia="Arial" w:hAnsi="Arial" w:cs="Arial"/>
          <w:sz w:val="32"/>
          <w:szCs w:val="32"/>
          <w:highlight w:val="lightGray"/>
        </w:rPr>
        <w:tab/>
        <w:t>sprzętu - Tabela kryteriów</w:t>
      </w:r>
      <w:bookmarkEnd w:id="3"/>
    </w:p>
    <w:p w:rsidR="004308FB" w:rsidRPr="004308FB" w:rsidRDefault="004308FB" w:rsidP="004308FB">
      <w:pPr>
        <w:spacing w:after="0" w:line="276" w:lineRule="auto"/>
        <w:rPr>
          <w:rFonts w:ascii="Arial" w:eastAsia="Arial" w:hAnsi="Arial" w:cs="Arial"/>
        </w:rPr>
      </w:pPr>
    </w:p>
    <w:p w:rsidR="004308FB" w:rsidRPr="004308FB" w:rsidRDefault="004308FB" w:rsidP="004308FB">
      <w:pPr>
        <w:spacing w:after="0" w:line="360" w:lineRule="auto"/>
        <w:rPr>
          <w:rFonts w:ascii="Times New Roman" w:eastAsia="Times New Roman" w:hAnsi="Times New Roman" w:cs="Times New Roman"/>
          <w:b/>
          <w:sz w:val="20"/>
          <w:szCs w:val="20"/>
          <w:lang w:eastAsia="pl-PL"/>
        </w:rPr>
      </w:pPr>
      <w:r w:rsidRPr="004308FB">
        <w:rPr>
          <w:rFonts w:ascii="Times New Roman" w:eastAsia="Times New Roman" w:hAnsi="Times New Roman" w:cs="Times New Roman"/>
          <w:b/>
          <w:sz w:val="20"/>
          <w:szCs w:val="20"/>
          <w:lang w:eastAsia="pl-PL"/>
        </w:rPr>
        <w:t>Wykonawca:</w:t>
      </w:r>
    </w:p>
    <w:p w:rsidR="004308FB" w:rsidRPr="004308FB" w:rsidRDefault="004308FB" w:rsidP="004308FB">
      <w:pPr>
        <w:spacing w:after="0" w:line="360" w:lineRule="auto"/>
        <w:ind w:right="5954"/>
        <w:rPr>
          <w:rFonts w:ascii="Times New Roman" w:eastAsia="Times New Roman" w:hAnsi="Times New Roman" w:cs="Times New Roman"/>
          <w:sz w:val="20"/>
          <w:szCs w:val="20"/>
          <w:lang w:eastAsia="pl-PL"/>
        </w:rPr>
      </w:pPr>
      <w:r w:rsidRPr="004308FB">
        <w:rPr>
          <w:rFonts w:ascii="Times New Roman" w:eastAsia="Times New Roman" w:hAnsi="Times New Roman" w:cs="Times New Roman"/>
          <w:sz w:val="20"/>
          <w:szCs w:val="20"/>
          <w:lang w:eastAsia="pl-PL"/>
        </w:rPr>
        <w:t>………………………………………………………………………………</w:t>
      </w:r>
    </w:p>
    <w:p w:rsidR="004308FB" w:rsidRPr="004308FB" w:rsidRDefault="004308FB" w:rsidP="004308FB">
      <w:pPr>
        <w:spacing w:after="0" w:line="360" w:lineRule="auto"/>
        <w:ind w:right="5953"/>
        <w:rPr>
          <w:rFonts w:ascii="Times New Roman" w:eastAsia="Times New Roman" w:hAnsi="Times New Roman" w:cs="Times New Roman"/>
          <w:i/>
          <w:sz w:val="16"/>
          <w:szCs w:val="16"/>
          <w:lang w:eastAsia="pl-PL"/>
        </w:rPr>
      </w:pPr>
      <w:r w:rsidRPr="004308FB">
        <w:rPr>
          <w:rFonts w:ascii="Times New Roman" w:eastAsia="Times New Roman" w:hAnsi="Times New Roman" w:cs="Times New Roman"/>
          <w:i/>
          <w:sz w:val="16"/>
          <w:szCs w:val="16"/>
          <w:lang w:eastAsia="pl-PL"/>
        </w:rPr>
        <w:t>(pełna nazwa/firma, adres, w zależności od podmiotu: NIP/PESEL, KRS/</w:t>
      </w:r>
      <w:proofErr w:type="spellStart"/>
      <w:r w:rsidRPr="004308FB">
        <w:rPr>
          <w:rFonts w:ascii="Times New Roman" w:eastAsia="Times New Roman" w:hAnsi="Times New Roman" w:cs="Times New Roman"/>
          <w:i/>
          <w:sz w:val="16"/>
          <w:szCs w:val="16"/>
          <w:lang w:eastAsia="pl-PL"/>
        </w:rPr>
        <w:t>CEiDG</w:t>
      </w:r>
      <w:proofErr w:type="spellEnd"/>
      <w:r w:rsidRPr="004308FB">
        <w:rPr>
          <w:rFonts w:ascii="Times New Roman" w:eastAsia="Times New Roman" w:hAnsi="Times New Roman" w:cs="Times New Roman"/>
          <w:i/>
          <w:sz w:val="16"/>
          <w:szCs w:val="16"/>
          <w:lang w:eastAsia="pl-PL"/>
        </w:rPr>
        <w:t>)</w:t>
      </w:r>
    </w:p>
    <w:p w:rsidR="004308FB" w:rsidRPr="004308FB" w:rsidRDefault="004308FB" w:rsidP="004308FB">
      <w:pPr>
        <w:spacing w:after="0" w:line="360" w:lineRule="auto"/>
        <w:rPr>
          <w:rFonts w:ascii="Times New Roman" w:eastAsia="Times New Roman" w:hAnsi="Times New Roman" w:cs="Times New Roman"/>
          <w:sz w:val="20"/>
          <w:szCs w:val="20"/>
          <w:u w:val="single"/>
          <w:lang w:eastAsia="pl-PL"/>
        </w:rPr>
      </w:pPr>
      <w:r w:rsidRPr="004308FB">
        <w:rPr>
          <w:rFonts w:ascii="Times New Roman" w:eastAsia="Times New Roman" w:hAnsi="Times New Roman" w:cs="Times New Roman"/>
          <w:sz w:val="20"/>
          <w:szCs w:val="20"/>
          <w:u w:val="single"/>
          <w:lang w:eastAsia="pl-PL"/>
        </w:rPr>
        <w:t>reprezentowany przez:</w:t>
      </w:r>
    </w:p>
    <w:p w:rsidR="004308FB" w:rsidRPr="004308FB" w:rsidRDefault="004308FB" w:rsidP="004308FB">
      <w:pPr>
        <w:spacing w:after="0" w:line="360" w:lineRule="auto"/>
        <w:ind w:right="5954"/>
        <w:rPr>
          <w:rFonts w:ascii="Times New Roman" w:eastAsia="Times New Roman" w:hAnsi="Times New Roman" w:cs="Times New Roman"/>
          <w:sz w:val="20"/>
          <w:szCs w:val="20"/>
          <w:lang w:eastAsia="pl-PL"/>
        </w:rPr>
      </w:pPr>
      <w:r w:rsidRPr="004308FB">
        <w:rPr>
          <w:rFonts w:ascii="Times New Roman" w:eastAsia="Times New Roman" w:hAnsi="Times New Roman" w:cs="Times New Roman"/>
          <w:sz w:val="20"/>
          <w:szCs w:val="20"/>
          <w:lang w:eastAsia="pl-PL"/>
        </w:rPr>
        <w:t>………………………………………………………………………………</w:t>
      </w:r>
    </w:p>
    <w:p w:rsidR="004308FB" w:rsidRPr="004308FB" w:rsidRDefault="004308FB" w:rsidP="004308FB">
      <w:pPr>
        <w:spacing w:after="0" w:line="360" w:lineRule="auto"/>
        <w:ind w:right="5953"/>
        <w:rPr>
          <w:rFonts w:ascii="Times New Roman" w:eastAsia="Times New Roman" w:hAnsi="Times New Roman" w:cs="Times New Roman"/>
          <w:i/>
          <w:sz w:val="16"/>
          <w:szCs w:val="16"/>
          <w:lang w:eastAsia="pl-PL"/>
        </w:rPr>
      </w:pPr>
      <w:r w:rsidRPr="004308FB">
        <w:rPr>
          <w:rFonts w:ascii="Times New Roman" w:eastAsia="Times New Roman" w:hAnsi="Times New Roman" w:cs="Times New Roman"/>
          <w:i/>
          <w:sz w:val="16"/>
          <w:szCs w:val="16"/>
          <w:lang w:eastAsia="pl-PL"/>
        </w:rPr>
        <w:t>(imię, nazwisko, stanowisko/podstawa do reprezentacji)</w:t>
      </w:r>
    </w:p>
    <w:p w:rsidR="004308FB" w:rsidRPr="004308FB" w:rsidRDefault="004308FB" w:rsidP="004308FB">
      <w:pPr>
        <w:spacing w:after="0" w:line="276" w:lineRule="auto"/>
        <w:rPr>
          <w:rFonts w:ascii="Arial" w:eastAsia="Arial" w:hAnsi="Arial" w:cs="Arial"/>
        </w:rPr>
      </w:pPr>
    </w:p>
    <w:p w:rsidR="004308FB" w:rsidRPr="004308FB" w:rsidRDefault="004308FB" w:rsidP="004308FB">
      <w:pPr>
        <w:spacing w:after="0" w:line="276" w:lineRule="auto"/>
        <w:rPr>
          <w:rFonts w:ascii="Arial" w:eastAsia="Arial" w:hAnsi="Arial" w:cs="Arial"/>
        </w:rPr>
      </w:pPr>
    </w:p>
    <w:tbl>
      <w:tblPr>
        <w:tblW w:w="58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31"/>
        <w:gridCol w:w="3016"/>
        <w:gridCol w:w="2707"/>
        <w:gridCol w:w="1643"/>
        <w:gridCol w:w="1619"/>
      </w:tblGrid>
      <w:tr w:rsidR="004308FB" w:rsidRPr="004308FB" w:rsidTr="007E4EBD">
        <w:trPr>
          <w:trHeight w:val="283"/>
        </w:trPr>
        <w:tc>
          <w:tcPr>
            <w:tcW w:w="728" w:type="pct"/>
            <w:shd w:val="clear" w:color="auto" w:fill="C00000"/>
            <w:vAlign w:val="center"/>
          </w:tcPr>
          <w:p w:rsidR="004308FB" w:rsidRPr="004308FB" w:rsidRDefault="004308FB" w:rsidP="004308FB">
            <w:pPr>
              <w:jc w:val="center"/>
              <w:rPr>
                <w:rFonts w:ascii="Calibri Light" w:eastAsia="Calibri" w:hAnsi="Calibri Light" w:cs="Times New Roman"/>
                <w:b/>
                <w:sz w:val="20"/>
              </w:rPr>
            </w:pPr>
            <w:r w:rsidRPr="004308FB">
              <w:rPr>
                <w:rFonts w:ascii="Calibri Light" w:eastAsia="Calibri" w:hAnsi="Calibri Light" w:cs="Times New Roman"/>
                <w:b/>
                <w:sz w:val="20"/>
              </w:rPr>
              <w:t>Nazwa</w:t>
            </w:r>
          </w:p>
        </w:tc>
        <w:tc>
          <w:tcPr>
            <w:tcW w:w="2721" w:type="pct"/>
            <w:gridSpan w:val="2"/>
            <w:shd w:val="clear" w:color="auto" w:fill="C00000"/>
            <w:vAlign w:val="center"/>
          </w:tcPr>
          <w:p w:rsidR="004308FB" w:rsidRPr="004308FB" w:rsidRDefault="004308FB" w:rsidP="004308FB">
            <w:pPr>
              <w:ind w:left="-71"/>
              <w:jc w:val="center"/>
              <w:rPr>
                <w:rFonts w:ascii="Calibri Light" w:eastAsia="Calibri" w:hAnsi="Calibri Light" w:cs="Times New Roman"/>
                <w:b/>
                <w:sz w:val="20"/>
              </w:rPr>
            </w:pPr>
            <w:r w:rsidRPr="004308FB">
              <w:rPr>
                <w:rFonts w:ascii="Calibri Light" w:eastAsia="Calibri" w:hAnsi="Calibri Light" w:cs="Times New Roman"/>
                <w:b/>
                <w:sz w:val="20"/>
              </w:rPr>
              <w:t>Wymagane minimalne parametry techniczne</w:t>
            </w:r>
          </w:p>
        </w:tc>
        <w:tc>
          <w:tcPr>
            <w:tcW w:w="781" w:type="pct"/>
            <w:shd w:val="clear" w:color="auto" w:fill="C00000"/>
            <w:vAlign w:val="center"/>
          </w:tcPr>
          <w:p w:rsidR="004308FB" w:rsidRPr="004308FB" w:rsidRDefault="004308FB" w:rsidP="004308FB">
            <w:pPr>
              <w:ind w:left="-71"/>
              <w:jc w:val="center"/>
              <w:rPr>
                <w:rFonts w:ascii="Calibri Light" w:eastAsia="Calibri" w:hAnsi="Calibri Light" w:cs="Times New Roman"/>
                <w:b/>
                <w:sz w:val="20"/>
              </w:rPr>
            </w:pPr>
            <w:r w:rsidRPr="004308FB">
              <w:rPr>
                <w:rFonts w:ascii="Calibri Light" w:eastAsia="Calibri" w:hAnsi="Calibri Light" w:cs="Times New Roman"/>
                <w:b/>
                <w:sz w:val="20"/>
              </w:rPr>
              <w:t>Parametry techniczne oferowanego produktu</w:t>
            </w:r>
          </w:p>
        </w:tc>
        <w:tc>
          <w:tcPr>
            <w:tcW w:w="770" w:type="pct"/>
            <w:shd w:val="clear" w:color="auto" w:fill="C00000"/>
            <w:vAlign w:val="center"/>
          </w:tcPr>
          <w:p w:rsidR="004308FB" w:rsidRPr="004308FB" w:rsidRDefault="004308FB" w:rsidP="004308FB">
            <w:pPr>
              <w:ind w:left="-71"/>
              <w:jc w:val="center"/>
              <w:rPr>
                <w:rFonts w:ascii="Calibri Light" w:eastAsia="Calibri" w:hAnsi="Calibri Light" w:cs="Times New Roman"/>
                <w:b/>
                <w:sz w:val="20"/>
              </w:rPr>
            </w:pPr>
            <w:r w:rsidRPr="004308FB">
              <w:rPr>
                <w:rFonts w:ascii="Calibri Light" w:eastAsia="Calibri" w:hAnsi="Calibri Light" w:cs="Times New Roman"/>
                <w:b/>
                <w:sz w:val="20"/>
              </w:rPr>
              <w:t xml:space="preserve">Spełnia / </w:t>
            </w:r>
          </w:p>
          <w:p w:rsidR="004308FB" w:rsidRPr="004308FB" w:rsidRDefault="004308FB" w:rsidP="004308FB">
            <w:pPr>
              <w:ind w:left="-71"/>
              <w:jc w:val="center"/>
              <w:rPr>
                <w:rFonts w:ascii="Calibri Light" w:eastAsia="Calibri" w:hAnsi="Calibri Light" w:cs="Times New Roman"/>
                <w:b/>
                <w:sz w:val="20"/>
              </w:rPr>
            </w:pPr>
            <w:r w:rsidRPr="004308FB">
              <w:rPr>
                <w:rFonts w:ascii="Calibri Light" w:eastAsia="Calibri" w:hAnsi="Calibri Light" w:cs="Times New Roman"/>
                <w:b/>
                <w:sz w:val="20"/>
              </w:rPr>
              <w:t>nie spełnia</w:t>
            </w: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Typ</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Komputer stacjonarny. Typu </w:t>
            </w:r>
            <w:proofErr w:type="spellStart"/>
            <w:r w:rsidRPr="004308FB">
              <w:rPr>
                <w:rFonts w:ascii="Calibri Light" w:eastAsia="Calibri" w:hAnsi="Calibri Light" w:cs="Times New Roman"/>
                <w:bCs/>
                <w:sz w:val="20"/>
              </w:rPr>
              <w:t>All</w:t>
            </w:r>
            <w:proofErr w:type="spellEnd"/>
            <w:r w:rsidRPr="004308FB">
              <w:rPr>
                <w:rFonts w:ascii="Calibri Light" w:eastAsia="Calibri" w:hAnsi="Calibri Light" w:cs="Times New Roman"/>
                <w:bCs/>
                <w:sz w:val="20"/>
              </w:rPr>
              <w:t xml:space="preserve"> in One, komputer fabrycznie wbudowany w obudowę monitora. W ofercie wymagane jest podanie modelu producenta komputera.</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Zastosowanie</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Komputer będzie wykorzystywany dla potrzeb aplikacji biurowych, aplikacji edukacyjnych, aplikacji obliczeniowych, dostępu do Internetu oraz poczty elektronicznej, jako lokalna baza danych, stacja programistyczna.</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Wydajność obliczeniowa</w:t>
            </w:r>
          </w:p>
        </w:tc>
        <w:tc>
          <w:tcPr>
            <w:tcW w:w="2721" w:type="pct"/>
            <w:gridSpan w:val="2"/>
          </w:tcPr>
          <w:p w:rsidR="004308FB" w:rsidRPr="004308FB" w:rsidRDefault="004308FB" w:rsidP="004308FB">
            <w:pPr>
              <w:jc w:val="both"/>
              <w:rPr>
                <w:rFonts w:ascii="Calibri Light" w:eastAsia="Calibri" w:hAnsi="Calibri Light" w:cs="Times New Roman"/>
                <w:bCs/>
                <w:color w:val="FF0000"/>
                <w:sz w:val="20"/>
              </w:rPr>
            </w:pPr>
            <w:r w:rsidRPr="004308FB">
              <w:rPr>
                <w:rFonts w:ascii="Calibri Light" w:eastAsia="Calibri" w:hAnsi="Calibri Light" w:cs="Times New Roman"/>
                <w:bCs/>
                <w:sz w:val="20"/>
              </w:rPr>
              <w:t xml:space="preserve">Procesor wielordzeniowy osiągający w teście </w:t>
            </w:r>
            <w:proofErr w:type="spellStart"/>
            <w:r w:rsidRPr="004308FB">
              <w:rPr>
                <w:rFonts w:ascii="Calibri Light" w:eastAsia="Calibri" w:hAnsi="Calibri Light" w:cs="Times New Roman"/>
                <w:bCs/>
                <w:sz w:val="20"/>
              </w:rPr>
              <w:t>PassMark</w:t>
            </w:r>
            <w:proofErr w:type="spellEnd"/>
            <w:r w:rsidRPr="004308FB">
              <w:rPr>
                <w:rFonts w:ascii="Calibri Light" w:eastAsia="Calibri" w:hAnsi="Calibri Light" w:cs="Times New Roman"/>
                <w:bCs/>
                <w:sz w:val="20"/>
              </w:rPr>
              <w:t xml:space="preserve"> CPU </w:t>
            </w:r>
            <w:r w:rsidRPr="004308FB">
              <w:rPr>
                <w:rFonts w:ascii="Calibri Light" w:eastAsia="Calibri" w:hAnsi="Calibri Light" w:cs="Times New Roman"/>
                <w:bCs/>
                <w:color w:val="000000"/>
                <w:sz w:val="20"/>
              </w:rPr>
              <w:t xml:space="preserve">Mark wynik min. 14 350 punktów według wyników ze strony </w:t>
            </w:r>
            <w:hyperlink r:id="rId7" w:history="1">
              <w:r w:rsidRPr="004308FB">
                <w:rPr>
                  <w:rFonts w:ascii="Calibri Light" w:eastAsia="Calibri" w:hAnsi="Calibri Light" w:cs="Times New Roman"/>
                  <w:bCs/>
                  <w:color w:val="000000"/>
                  <w:u w:val="single"/>
                </w:rPr>
                <w:t>https://www.cpubenchmark.net</w:t>
              </w:r>
            </w:hyperlink>
            <w:r w:rsidRPr="004308FB">
              <w:rPr>
                <w:rFonts w:ascii="Calibri Light" w:eastAsia="Calibri" w:hAnsi="Calibri Light" w:cs="Times New Roman"/>
                <w:bCs/>
                <w:color w:val="000000"/>
                <w:sz w:val="20"/>
              </w:rPr>
              <w:t xml:space="preserve">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Pamięć RAM</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min. 16GB DDR4 3200MHz możliwość rozbudowy do 64GB, dwa </w:t>
            </w:r>
            <w:proofErr w:type="spellStart"/>
            <w:r w:rsidRPr="004308FB">
              <w:rPr>
                <w:rFonts w:ascii="Calibri Light" w:eastAsia="Calibri" w:hAnsi="Calibri Light" w:cs="Times New Roman"/>
                <w:bCs/>
                <w:sz w:val="20"/>
              </w:rPr>
              <w:t>sloty</w:t>
            </w:r>
            <w:proofErr w:type="spellEnd"/>
            <w:r w:rsidRPr="004308FB">
              <w:rPr>
                <w:rFonts w:ascii="Calibri Light" w:eastAsia="Calibri" w:hAnsi="Calibri Light" w:cs="Times New Roman"/>
                <w:bCs/>
                <w:sz w:val="20"/>
              </w:rPr>
              <w:t xml:space="preserve"> pamięci, jeden slot wolny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Pamięć masowa</w:t>
            </w:r>
          </w:p>
        </w:tc>
        <w:tc>
          <w:tcPr>
            <w:tcW w:w="2721" w:type="pct"/>
            <w:gridSpan w:val="2"/>
          </w:tcPr>
          <w:p w:rsidR="004308FB" w:rsidRPr="004308FB" w:rsidRDefault="004308FB" w:rsidP="004308FB">
            <w:pPr>
              <w:jc w:val="both"/>
              <w:rPr>
                <w:rFonts w:ascii="Calibri Light" w:eastAsia="Calibri" w:hAnsi="Calibri Light" w:cs="Times New Roman"/>
                <w:bCs/>
                <w:sz w:val="20"/>
                <w:lang w:val="sv-SE"/>
              </w:rPr>
            </w:pPr>
            <w:r w:rsidRPr="004308FB">
              <w:rPr>
                <w:rFonts w:ascii="Calibri Light" w:eastAsia="Calibri" w:hAnsi="Calibri Light" w:cs="Times New Roman"/>
                <w:bCs/>
                <w:sz w:val="20"/>
                <w:lang w:val="sv-SE"/>
              </w:rPr>
              <w:t>min. 256GB SSD M.2 NVMe</w:t>
            </w:r>
          </w:p>
          <w:p w:rsidR="004308FB" w:rsidRPr="004308FB" w:rsidRDefault="004308FB" w:rsidP="004308FB">
            <w:pPr>
              <w:jc w:val="both"/>
              <w:rPr>
                <w:rFonts w:ascii="Calibri Light" w:eastAsia="Calibri" w:hAnsi="Calibri Light" w:cs="Times New Roman"/>
                <w:bCs/>
                <w:color w:val="FF0000"/>
                <w:sz w:val="20"/>
                <w:lang w:val="sv-SE"/>
              </w:rPr>
            </w:pPr>
            <w:r w:rsidRPr="004308FB">
              <w:rPr>
                <w:rFonts w:ascii="Calibri Light" w:eastAsia="Calibri" w:hAnsi="Calibri Light" w:cs="Times New Roman"/>
                <w:bCs/>
                <w:sz w:val="20"/>
              </w:rPr>
              <w:t>Możliwość instalacji dodatkowego dysku twardego 2,5”</w:t>
            </w:r>
          </w:p>
        </w:tc>
        <w:tc>
          <w:tcPr>
            <w:tcW w:w="781" w:type="pct"/>
          </w:tcPr>
          <w:p w:rsidR="004308FB" w:rsidRPr="004308FB" w:rsidRDefault="004308FB" w:rsidP="004308FB">
            <w:pPr>
              <w:jc w:val="both"/>
              <w:rPr>
                <w:rFonts w:ascii="Calibri Light" w:eastAsia="Calibri" w:hAnsi="Calibri Light" w:cs="Times New Roman"/>
                <w:bCs/>
                <w:sz w:val="20"/>
                <w:lang w:val="sv-SE"/>
              </w:rPr>
            </w:pPr>
          </w:p>
        </w:tc>
        <w:tc>
          <w:tcPr>
            <w:tcW w:w="770" w:type="pct"/>
          </w:tcPr>
          <w:p w:rsidR="004308FB" w:rsidRPr="004308FB" w:rsidRDefault="004308FB" w:rsidP="004308FB">
            <w:pPr>
              <w:jc w:val="both"/>
              <w:rPr>
                <w:rFonts w:ascii="Calibri Light" w:eastAsia="Calibri" w:hAnsi="Calibri Light" w:cs="Times New Roman"/>
                <w:bCs/>
                <w:sz w:val="20"/>
                <w:lang w:val="sv-SE"/>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Karta graficzna</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Grafika zintegrowana z procesorem powinna umożliwiać pracę min. czteromonitorową, współdzielona i dynamicznie przydzielana pamięć z RAM.</w:t>
            </w:r>
          </w:p>
          <w:p w:rsidR="004308FB" w:rsidRPr="004308FB" w:rsidRDefault="004308FB" w:rsidP="004308FB">
            <w:pPr>
              <w:jc w:val="both"/>
              <w:rPr>
                <w:rFonts w:ascii="Calibri Light" w:eastAsia="Calibri" w:hAnsi="Calibri Light" w:cs="Times New Roman"/>
                <w:bCs/>
                <w:color w:val="FF0000"/>
                <w:sz w:val="20"/>
              </w:rPr>
            </w:pP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04"/>
        </w:trPr>
        <w:tc>
          <w:tcPr>
            <w:tcW w:w="728" w:type="pct"/>
            <w:vMerge w:val="restar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Matryca</w:t>
            </w: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Rozmiar matrycy / plamki</w:t>
            </w:r>
          </w:p>
        </w:tc>
        <w:tc>
          <w:tcPr>
            <w:tcW w:w="1287"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min.23,8” / max. 0,275mm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55"/>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Rozdzielczość</w:t>
            </w:r>
          </w:p>
        </w:tc>
        <w:tc>
          <w:tcPr>
            <w:tcW w:w="1287" w:type="pct"/>
          </w:tcPr>
          <w:p w:rsidR="004308FB" w:rsidRPr="004308FB" w:rsidRDefault="004308FB" w:rsidP="004308FB">
            <w:pPr>
              <w:jc w:val="both"/>
              <w:rPr>
                <w:rFonts w:ascii="Calibri Light" w:eastAsia="Calibri" w:hAnsi="Calibri Light" w:cs="Tahoma"/>
                <w:b/>
                <w:bCs/>
                <w:color w:val="00B050"/>
                <w:sz w:val="20"/>
              </w:rPr>
            </w:pPr>
            <w:r w:rsidRPr="004308FB">
              <w:rPr>
                <w:rFonts w:ascii="Calibri Light" w:eastAsia="Calibri" w:hAnsi="Calibri Light" w:cs="Times New Roman"/>
                <w:bCs/>
                <w:sz w:val="20"/>
              </w:rPr>
              <w:t>FHD (1920x1080)</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50"/>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Jasność typowa</w:t>
            </w:r>
          </w:p>
        </w:tc>
        <w:tc>
          <w:tcPr>
            <w:tcW w:w="1287" w:type="pct"/>
          </w:tcPr>
          <w:p w:rsidR="004308FB" w:rsidRPr="004308FB" w:rsidRDefault="004308FB" w:rsidP="004308FB">
            <w:pPr>
              <w:jc w:val="both"/>
              <w:rPr>
                <w:rFonts w:ascii="Calibri Light" w:eastAsia="Calibri" w:hAnsi="Calibri Light" w:cs="Times New Roman"/>
                <w:bCs/>
                <w:color w:val="00B050"/>
                <w:sz w:val="20"/>
                <w:lang w:val="en-US"/>
              </w:rPr>
            </w:pPr>
            <w:r w:rsidRPr="004308FB">
              <w:rPr>
                <w:rFonts w:ascii="Calibri Light" w:eastAsia="Calibri" w:hAnsi="Calibri Light" w:cs="Times New Roman"/>
                <w:bCs/>
                <w:sz w:val="20"/>
              </w:rPr>
              <w:t>min. 250 cd/m²</w:t>
            </w:r>
            <w:r w:rsidRPr="004308FB">
              <w:rPr>
                <w:rFonts w:ascii="Calibri Light" w:eastAsia="Calibri" w:hAnsi="Calibri Light" w:cs="Times New Roman"/>
                <w:bCs/>
                <w:color w:val="00B050"/>
                <w:sz w:val="20"/>
                <w:lang w:val="en-US"/>
              </w:rPr>
              <w:t xml:space="preserve">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50"/>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lang w:val="en-US"/>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Kontrast typowy</w:t>
            </w:r>
          </w:p>
        </w:tc>
        <w:tc>
          <w:tcPr>
            <w:tcW w:w="1287"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1000:1</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55"/>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Typowy czas reakcji matrycy</w:t>
            </w:r>
          </w:p>
        </w:tc>
        <w:tc>
          <w:tcPr>
            <w:tcW w:w="1287" w:type="pct"/>
          </w:tcPr>
          <w:p w:rsidR="004308FB" w:rsidRPr="004308FB" w:rsidRDefault="004308FB" w:rsidP="004308FB">
            <w:pPr>
              <w:jc w:val="both"/>
              <w:rPr>
                <w:rFonts w:ascii="Calibri Light" w:eastAsia="Calibri" w:hAnsi="Calibri Light" w:cs="Tahoma"/>
                <w:bCs/>
                <w:color w:val="00B050"/>
                <w:sz w:val="20"/>
              </w:rPr>
            </w:pPr>
            <w:r w:rsidRPr="004308FB">
              <w:rPr>
                <w:rFonts w:ascii="Calibri Light" w:eastAsia="Calibri" w:hAnsi="Calibri Light" w:cs="Times New Roman"/>
                <w:bCs/>
                <w:sz w:val="20"/>
              </w:rPr>
              <w:t>14 ms</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55"/>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Barwa koloru (typowa)</w:t>
            </w:r>
          </w:p>
        </w:tc>
        <w:tc>
          <w:tcPr>
            <w:tcW w:w="1287" w:type="pct"/>
          </w:tcPr>
          <w:p w:rsidR="004308FB" w:rsidRPr="004308FB" w:rsidRDefault="004308FB" w:rsidP="004308FB">
            <w:pPr>
              <w:jc w:val="both"/>
              <w:rPr>
                <w:rFonts w:ascii="Calibri Light" w:eastAsia="Calibri" w:hAnsi="Calibri Light" w:cs="Tahoma"/>
                <w:bCs/>
                <w:sz w:val="20"/>
              </w:rPr>
            </w:pPr>
            <w:r w:rsidRPr="004308FB">
              <w:rPr>
                <w:rFonts w:ascii="Calibri Light" w:eastAsia="Calibri" w:hAnsi="Calibri Light" w:cs="Tahoma"/>
                <w:bCs/>
                <w:sz w:val="20"/>
              </w:rPr>
              <w:t xml:space="preserve">99% </w:t>
            </w:r>
            <w:proofErr w:type="spellStart"/>
            <w:r w:rsidRPr="004308FB">
              <w:rPr>
                <w:rFonts w:ascii="Calibri Light" w:eastAsia="Calibri" w:hAnsi="Calibri Light" w:cs="Tahoma"/>
                <w:bCs/>
                <w:sz w:val="20"/>
              </w:rPr>
              <w:t>sRGB</w:t>
            </w:r>
            <w:proofErr w:type="spellEnd"/>
            <w:r w:rsidRPr="004308FB">
              <w:rPr>
                <w:rFonts w:ascii="Calibri Light" w:eastAsia="Calibri" w:hAnsi="Calibri Light" w:cs="Tahoma"/>
                <w:bCs/>
                <w:sz w:val="20"/>
              </w:rPr>
              <w:t xml:space="preserve"> typowo </w:t>
            </w:r>
          </w:p>
          <w:p w:rsidR="004308FB" w:rsidRPr="004308FB" w:rsidRDefault="004308FB" w:rsidP="004308FB">
            <w:pPr>
              <w:jc w:val="both"/>
              <w:rPr>
                <w:rFonts w:ascii="Calibri Light" w:eastAsia="Calibri" w:hAnsi="Calibri Light" w:cs="Times New Roman"/>
                <w:bCs/>
                <w:color w:val="FF0000"/>
                <w:sz w:val="20"/>
              </w:rPr>
            </w:pPr>
          </w:p>
        </w:tc>
        <w:tc>
          <w:tcPr>
            <w:tcW w:w="781" w:type="pct"/>
          </w:tcPr>
          <w:p w:rsidR="004308FB" w:rsidRPr="004308FB" w:rsidRDefault="004308FB" w:rsidP="004308FB">
            <w:pPr>
              <w:jc w:val="both"/>
              <w:rPr>
                <w:rFonts w:ascii="Calibri Light" w:eastAsia="Calibri" w:hAnsi="Calibri Light" w:cs="Tahoma"/>
                <w:bCs/>
                <w:sz w:val="20"/>
              </w:rPr>
            </w:pPr>
          </w:p>
        </w:tc>
        <w:tc>
          <w:tcPr>
            <w:tcW w:w="770" w:type="pct"/>
          </w:tcPr>
          <w:p w:rsidR="004308FB" w:rsidRPr="004308FB" w:rsidRDefault="004308FB" w:rsidP="004308FB">
            <w:pPr>
              <w:jc w:val="both"/>
              <w:rPr>
                <w:rFonts w:ascii="Calibri Light" w:eastAsia="Calibri" w:hAnsi="Calibri Light" w:cs="Tahoma"/>
                <w:bCs/>
                <w:sz w:val="20"/>
              </w:rPr>
            </w:pPr>
          </w:p>
        </w:tc>
      </w:tr>
      <w:tr w:rsidR="004308FB" w:rsidRPr="004308FB" w:rsidTr="007E4EBD">
        <w:trPr>
          <w:trHeight w:val="285"/>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Kąty typowe </w:t>
            </w:r>
            <w:proofErr w:type="spellStart"/>
            <w:r w:rsidRPr="004308FB">
              <w:rPr>
                <w:rFonts w:ascii="Calibri Light" w:eastAsia="Calibri" w:hAnsi="Calibri Light" w:cs="Times New Roman"/>
                <w:bCs/>
                <w:sz w:val="20"/>
              </w:rPr>
              <w:t>Horizontal</w:t>
            </w:r>
            <w:proofErr w:type="spellEnd"/>
            <w:r w:rsidRPr="004308FB">
              <w:rPr>
                <w:rFonts w:ascii="Calibri Light" w:eastAsia="Calibri" w:hAnsi="Calibri Light" w:cs="Times New Roman"/>
                <w:bCs/>
                <w:sz w:val="20"/>
              </w:rPr>
              <w:t>/</w:t>
            </w:r>
            <w:proofErr w:type="spellStart"/>
            <w:r w:rsidRPr="004308FB">
              <w:rPr>
                <w:rFonts w:ascii="Calibri Light" w:eastAsia="Calibri" w:hAnsi="Calibri Light" w:cs="Times New Roman"/>
                <w:bCs/>
                <w:sz w:val="20"/>
              </w:rPr>
              <w:t>Vertical</w:t>
            </w:r>
            <w:proofErr w:type="spellEnd"/>
          </w:p>
        </w:tc>
        <w:tc>
          <w:tcPr>
            <w:tcW w:w="1287"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178(+/- 89) / 178 (+/-89)</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499"/>
        </w:trPr>
        <w:tc>
          <w:tcPr>
            <w:tcW w:w="728" w:type="pct"/>
            <w:vMerge/>
            <w:shd w:val="clear" w:color="auto" w:fill="F2F2F2"/>
          </w:tcPr>
          <w:p w:rsidR="004308FB" w:rsidRPr="004308FB" w:rsidRDefault="004308FB" w:rsidP="004308FB">
            <w:pPr>
              <w:jc w:val="both"/>
              <w:rPr>
                <w:rFonts w:ascii="Calibri Light" w:eastAsia="Calibri" w:hAnsi="Calibri Light" w:cs="Times New Roman"/>
                <w:bCs/>
                <w:sz w:val="20"/>
              </w:rPr>
            </w:pPr>
          </w:p>
        </w:tc>
        <w:tc>
          <w:tcPr>
            <w:tcW w:w="1434" w:type="pct"/>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Rodzaj matrycy</w:t>
            </w:r>
          </w:p>
          <w:p w:rsidR="004308FB" w:rsidRPr="004308FB" w:rsidRDefault="004308FB" w:rsidP="004308FB">
            <w:pPr>
              <w:jc w:val="both"/>
              <w:rPr>
                <w:rFonts w:ascii="Calibri Light" w:eastAsia="Calibri" w:hAnsi="Calibri Light" w:cs="Times New Roman"/>
                <w:bCs/>
                <w:sz w:val="20"/>
              </w:rPr>
            </w:pPr>
          </w:p>
          <w:p w:rsidR="004308FB" w:rsidRPr="004308FB" w:rsidRDefault="004308FB" w:rsidP="004308FB">
            <w:pPr>
              <w:jc w:val="both"/>
              <w:rPr>
                <w:rFonts w:ascii="Calibri Light" w:eastAsia="Calibri" w:hAnsi="Calibri Light" w:cs="Times New Roman"/>
                <w:bCs/>
                <w:sz w:val="20"/>
              </w:rPr>
            </w:pPr>
          </w:p>
        </w:tc>
        <w:tc>
          <w:tcPr>
            <w:tcW w:w="1287" w:type="pct"/>
          </w:tcPr>
          <w:p w:rsidR="004308FB" w:rsidRPr="004308FB" w:rsidRDefault="004308FB" w:rsidP="004308FB">
            <w:pPr>
              <w:jc w:val="both"/>
              <w:rPr>
                <w:rFonts w:ascii="Calibri Light" w:eastAsia="Calibri" w:hAnsi="Calibri Light" w:cs="Tahoma"/>
                <w:bCs/>
                <w:sz w:val="20"/>
              </w:rPr>
            </w:pPr>
            <w:r w:rsidRPr="004308FB">
              <w:rPr>
                <w:rFonts w:ascii="Calibri Light" w:eastAsia="Calibri" w:hAnsi="Calibri Light" w:cs="Tahoma"/>
                <w:bCs/>
                <w:sz w:val="20"/>
              </w:rPr>
              <w:t xml:space="preserve">Matowa IPS </w:t>
            </w:r>
          </w:p>
          <w:p w:rsidR="004308FB" w:rsidRPr="004308FB" w:rsidRDefault="004308FB" w:rsidP="004308FB">
            <w:pPr>
              <w:jc w:val="both"/>
              <w:rPr>
                <w:rFonts w:ascii="Calibri Light" w:eastAsia="Calibri" w:hAnsi="Calibri Light" w:cs="Times New Roman"/>
                <w:bCs/>
                <w:color w:val="FF0000"/>
                <w:sz w:val="20"/>
              </w:rPr>
            </w:pPr>
          </w:p>
        </w:tc>
        <w:tc>
          <w:tcPr>
            <w:tcW w:w="781" w:type="pct"/>
          </w:tcPr>
          <w:p w:rsidR="004308FB" w:rsidRPr="004308FB" w:rsidRDefault="004308FB" w:rsidP="004308FB">
            <w:pPr>
              <w:jc w:val="both"/>
              <w:rPr>
                <w:rFonts w:ascii="Calibri Light" w:eastAsia="Calibri" w:hAnsi="Calibri Light" w:cs="Tahoma"/>
                <w:bCs/>
                <w:sz w:val="20"/>
              </w:rPr>
            </w:pPr>
          </w:p>
        </w:tc>
        <w:tc>
          <w:tcPr>
            <w:tcW w:w="770" w:type="pct"/>
          </w:tcPr>
          <w:p w:rsidR="004308FB" w:rsidRPr="004308FB" w:rsidRDefault="004308FB" w:rsidP="004308FB">
            <w:pPr>
              <w:jc w:val="both"/>
              <w:rPr>
                <w:rFonts w:ascii="Calibri Light" w:eastAsia="Calibri" w:hAnsi="Calibri Light" w:cs="Tahoma"/>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Wyposażenie multimedialne</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Karta dźwiękowa zintegrowana z płytą główną, wbudowane dwa głośniki min. 2W na kanał.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Wbudowana w obudowę matrycy cyfrowa kamera 2,0 MP z diodą LED informującą użytkownika o pracy,</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Mechaniczna chowana w obudowie ( nie dopuszcza się kamer przekręcanych i wystających poza obrys obudowy)</w:t>
            </w:r>
          </w:p>
          <w:p w:rsidR="004308FB" w:rsidRPr="004308FB" w:rsidRDefault="004308FB" w:rsidP="004308FB">
            <w:pPr>
              <w:jc w:val="both"/>
              <w:rPr>
                <w:rFonts w:ascii="Calibri Light" w:eastAsia="Calibri" w:hAnsi="Calibri Light" w:cs="Times New Roman"/>
                <w:bCs/>
                <w:color w:val="00B050"/>
                <w:sz w:val="20"/>
              </w:rPr>
            </w:pPr>
            <w:r w:rsidRPr="004308FB">
              <w:rPr>
                <w:rFonts w:ascii="Calibri Light" w:eastAsia="Calibri" w:hAnsi="Calibri Light" w:cs="Times New Roman"/>
                <w:bCs/>
                <w:sz w:val="20"/>
              </w:rPr>
              <w:t xml:space="preserve">Wbudowane dwa mikrofony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ind w:left="360" w:hanging="360"/>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Obudowa</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Typu </w:t>
            </w:r>
            <w:proofErr w:type="spellStart"/>
            <w:r w:rsidRPr="004308FB">
              <w:rPr>
                <w:rFonts w:ascii="Calibri Light" w:eastAsia="Calibri" w:hAnsi="Calibri Light" w:cs="Times New Roman"/>
                <w:bCs/>
                <w:sz w:val="20"/>
              </w:rPr>
              <w:t>All</w:t>
            </w:r>
            <w:proofErr w:type="spellEnd"/>
            <w:r w:rsidRPr="004308FB">
              <w:rPr>
                <w:rFonts w:ascii="Calibri Light" w:eastAsia="Calibri" w:hAnsi="Calibri Light" w:cs="Times New Roman"/>
                <w:bCs/>
                <w:sz w:val="20"/>
              </w:rPr>
              <w:t>-in-One zintegrowana z monitorem min. 23,8”. Obudowa musi umożliwiać zastosowanie zabezpieczenia fizycznego w postaci linki metalowej, demontaż tylnej pokrywy musi odbywać się bez użycia narzędzi. Komputer musi posiadać możliwość zainstalowania na ścianie przy wykorzystaniu ściennego systemu montażowego VESA 100x100,</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Suma wymiarów obudowy bez zainstalowanego standu nie może przekraczać: 94cm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Zasilacz wewnętrzny o mocy min. 155W o efektywności min. 85% przy obciążeniu zasilacza na poziomie 50% oraz o efektywności min. 82% przy obciążeniu zasilacza na poziomie 100%,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Zasilacz w oferowanym komputerze musi się znajdować na stronie</w:t>
            </w:r>
            <w:r w:rsidRPr="004308FB">
              <w:rPr>
                <w:rFonts w:ascii="Calibri Light" w:eastAsia="Calibri" w:hAnsi="Calibri Light" w:cs="Times New Roman"/>
                <w:bCs/>
                <w:color w:val="FF0000"/>
                <w:sz w:val="20"/>
              </w:rPr>
              <w:t xml:space="preserve"> </w:t>
            </w:r>
            <w:hyperlink r:id="rId8" w:history="1">
              <w:r w:rsidRPr="004308FB">
                <w:rPr>
                  <w:rFonts w:ascii="Calibri Light" w:eastAsia="Calibri" w:hAnsi="Calibri Light" w:cs="Times New Roman"/>
                  <w:bCs/>
                  <w:color w:val="0563C1"/>
                  <w:u w:val="single"/>
                </w:rPr>
                <w:t>http://www.plugloadsolutions.com/80pluspowersupplies.aspx</w:t>
              </w:r>
            </w:hyperlink>
            <w:r w:rsidRPr="004308FB">
              <w:rPr>
                <w:rFonts w:ascii="Calibri Light" w:eastAsia="Calibri" w:hAnsi="Calibri Light" w:cs="Times New Roman"/>
                <w:bCs/>
                <w:color w:val="FF0000"/>
                <w:sz w:val="20"/>
              </w:rPr>
              <w:t xml:space="preserve">, </w:t>
            </w:r>
            <w:r w:rsidRPr="004308FB">
              <w:rPr>
                <w:rFonts w:ascii="Calibri Light" w:eastAsia="Calibri" w:hAnsi="Calibri Light" w:cs="Times New Roman"/>
                <w:bCs/>
                <w:sz w:val="20"/>
              </w:rPr>
              <w:t>do oferty należy dołączyć wydruk potwierdzający spełnienie wymogu 80plus</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bCs/>
                <w:color w:val="000000"/>
                <w:sz w:val="20"/>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r w:rsidRPr="004308FB">
              <w:rPr>
                <w:rFonts w:ascii="Calibri Light" w:eastAsia="Calibri" w:hAnsi="Calibri Light" w:cs="Times New Roman"/>
                <w:sz w:val="20"/>
              </w:rPr>
              <w:t xml:space="preserve">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Każdy komputer musi być oznaczony niepowtarzalnym numerem seryjnym umieszonym na obudowie, oraz wpisanym na stałe w BIOS.</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Podstawa jednostki typu </w:t>
            </w:r>
            <w:proofErr w:type="spellStart"/>
            <w:r w:rsidRPr="004308FB">
              <w:rPr>
                <w:rFonts w:ascii="Calibri Light" w:eastAsia="Calibri" w:hAnsi="Calibri Light" w:cs="Times New Roman"/>
                <w:bCs/>
                <w:sz w:val="20"/>
              </w:rPr>
              <w:t>All</w:t>
            </w:r>
            <w:proofErr w:type="spellEnd"/>
            <w:r w:rsidRPr="004308FB">
              <w:rPr>
                <w:rFonts w:ascii="Calibri Light" w:eastAsia="Calibri" w:hAnsi="Calibri Light" w:cs="Times New Roman"/>
                <w:bCs/>
                <w:sz w:val="20"/>
              </w:rPr>
              <w:t xml:space="preserve"> – in – One musi umożliwiać:</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Regulację pochyłu pionowego w zakresie od -5 do 30 stopni.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Regulację wysokości w zakresie minimum 10 cm.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Ustawienie jednostki w trybie </w:t>
            </w:r>
            <w:proofErr w:type="spellStart"/>
            <w:r w:rsidRPr="004308FB">
              <w:rPr>
                <w:rFonts w:ascii="Calibri Light" w:eastAsia="Calibri" w:hAnsi="Calibri Light" w:cs="Times New Roman"/>
                <w:bCs/>
                <w:sz w:val="20"/>
              </w:rPr>
              <w:t>Pivot</w:t>
            </w:r>
            <w:proofErr w:type="spellEnd"/>
            <w:r w:rsidRPr="004308FB">
              <w:rPr>
                <w:rFonts w:ascii="Calibri Light" w:eastAsia="Calibri" w:hAnsi="Calibri Light" w:cs="Times New Roman"/>
                <w:bCs/>
                <w:sz w:val="20"/>
              </w:rPr>
              <w:t>.</w:t>
            </w:r>
          </w:p>
          <w:p w:rsidR="004308FB" w:rsidRPr="004308FB" w:rsidRDefault="004308FB" w:rsidP="004308FB">
            <w:pPr>
              <w:jc w:val="both"/>
              <w:rPr>
                <w:rFonts w:ascii="Calibri Light" w:eastAsia="Calibri" w:hAnsi="Calibri Light" w:cs="Times New Roman"/>
                <w:bCs/>
                <w:color w:val="00B050"/>
                <w:sz w:val="20"/>
              </w:rPr>
            </w:pPr>
            <w:r w:rsidRPr="004308FB">
              <w:rPr>
                <w:rFonts w:ascii="Calibri Light" w:eastAsia="Calibri" w:hAnsi="Calibri Light" w:cs="Times New Roman"/>
                <w:bCs/>
                <w:sz w:val="20"/>
              </w:rPr>
              <w:t>Obrót podstawy w lewą oraz prawą stronę</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Zgodność z systemami operacyjnymi i standardami</w:t>
            </w:r>
          </w:p>
        </w:tc>
        <w:tc>
          <w:tcPr>
            <w:tcW w:w="2721" w:type="pct"/>
            <w:gridSpan w:val="2"/>
          </w:tcPr>
          <w:p w:rsidR="004308FB" w:rsidRPr="004308FB" w:rsidRDefault="004308FB" w:rsidP="004308FB">
            <w:pPr>
              <w:jc w:val="both"/>
              <w:rPr>
                <w:rFonts w:ascii="Calibri Light" w:eastAsia="Calibri" w:hAnsi="Calibri Light" w:cs="Times New Roman"/>
                <w:b/>
                <w:bCs/>
                <w:color w:val="00B050"/>
                <w:sz w:val="20"/>
              </w:rPr>
            </w:pPr>
            <w:r w:rsidRPr="004308FB">
              <w:rPr>
                <w:rFonts w:ascii="Calibri Light" w:eastAsia="Calibri" w:hAnsi="Calibri Light" w:cs="Times New Roman"/>
                <w:bCs/>
                <w:color w:val="000000"/>
                <w:sz w:val="20"/>
              </w:rPr>
              <w:t xml:space="preserve">Oferowany model komputera musi poprawnie współpracować z zamawianym systemem operacyjnym </w:t>
            </w:r>
          </w:p>
        </w:tc>
        <w:tc>
          <w:tcPr>
            <w:tcW w:w="781" w:type="pct"/>
          </w:tcPr>
          <w:p w:rsidR="004308FB" w:rsidRPr="004308FB" w:rsidRDefault="004308FB" w:rsidP="004308FB">
            <w:pPr>
              <w:jc w:val="both"/>
              <w:rPr>
                <w:rFonts w:ascii="Calibri Light" w:eastAsia="Calibri" w:hAnsi="Calibri Light" w:cs="Times New Roman"/>
                <w:bCs/>
                <w:color w:val="000000"/>
                <w:sz w:val="20"/>
              </w:rPr>
            </w:pPr>
          </w:p>
        </w:tc>
        <w:tc>
          <w:tcPr>
            <w:tcW w:w="770" w:type="pct"/>
          </w:tcPr>
          <w:p w:rsidR="004308FB" w:rsidRPr="004308FB" w:rsidRDefault="004308FB" w:rsidP="004308FB">
            <w:pPr>
              <w:jc w:val="both"/>
              <w:rPr>
                <w:rFonts w:ascii="Calibri Light" w:eastAsia="Calibri" w:hAnsi="Calibri Light" w:cs="Times New Roman"/>
                <w:bCs/>
                <w:color w:val="000000"/>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Bezpieczeństwo</w:t>
            </w:r>
          </w:p>
        </w:tc>
        <w:tc>
          <w:tcPr>
            <w:tcW w:w="2721" w:type="pct"/>
            <w:gridSpan w:val="2"/>
          </w:tcPr>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xml:space="preserve">Zaimplementowany w BIOS system diagnostyczny z graficznym interfejsem użytkownika dostępny z poziomu BIOS lub szybkiego menu </w:t>
            </w:r>
            <w:proofErr w:type="spellStart"/>
            <w:r w:rsidRPr="004308FB">
              <w:rPr>
                <w:rFonts w:ascii="Calibri Light" w:eastAsia="Calibri" w:hAnsi="Calibri Light" w:cs="Times New Roman"/>
                <w:bCs/>
                <w:color w:val="000000"/>
                <w:sz w:val="20"/>
              </w:rPr>
              <w:t>boot’owania</w:t>
            </w:r>
            <w:proofErr w:type="spellEnd"/>
            <w:r w:rsidRPr="004308FB">
              <w:rPr>
                <w:rFonts w:ascii="Calibri Light" w:eastAsia="Calibri" w:hAnsi="Calibri Light" w:cs="Times New Roman"/>
                <w:bCs/>
                <w:color w:val="000000"/>
                <w:sz w:val="20"/>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4308FB">
              <w:rPr>
                <w:rFonts w:ascii="Calibri Light" w:eastAsia="Calibri" w:hAnsi="Calibri Light" w:cs="Times New Roman"/>
                <w:bCs/>
                <w:color w:val="000000"/>
                <w:sz w:val="20"/>
              </w:rPr>
              <w:t>internetu</w:t>
            </w:r>
            <w:proofErr w:type="spellEnd"/>
            <w:r w:rsidRPr="004308FB">
              <w:rPr>
                <w:rFonts w:ascii="Calibri Light" w:eastAsia="Calibri" w:hAnsi="Calibri Light" w:cs="Times New Roman"/>
                <w:bCs/>
                <w:color w:val="000000"/>
                <w:sz w:val="20"/>
              </w:rPr>
              <w:t xml:space="preserve">. Nie dopuszcza się stosowania wewnętrznych i zewnętrznych urządzeń w celu uzyskania funkcjonalności systemu diagnostycznego jak również pobierania oprogramowania i instalacji na dysku czy w BIOS. </w:t>
            </w:r>
          </w:p>
          <w:p w:rsidR="004308FB" w:rsidRPr="004308FB" w:rsidRDefault="004308FB" w:rsidP="004308FB">
            <w:pPr>
              <w:jc w:val="both"/>
              <w:rPr>
                <w:rFonts w:ascii="Calibri Light" w:eastAsia="Calibri" w:hAnsi="Calibri Light" w:cs="Times New Roman"/>
                <w:color w:val="000000"/>
                <w:sz w:val="20"/>
              </w:rPr>
            </w:pPr>
            <w:r w:rsidRPr="004308FB">
              <w:rPr>
                <w:rFonts w:ascii="Calibri Light" w:eastAsia="Calibri" w:hAnsi="Calibri Light" w:cs="Times New Roman"/>
                <w:bCs/>
                <w:color w:val="000000"/>
                <w:sz w:val="20"/>
              </w:rPr>
              <w:t xml:space="preserve">Czujnik otwarcia obudowy, musi zbierać zdarzenia i zapisywać je w BIOS </w:t>
            </w:r>
          </w:p>
        </w:tc>
        <w:tc>
          <w:tcPr>
            <w:tcW w:w="781" w:type="pct"/>
          </w:tcPr>
          <w:p w:rsidR="004308FB" w:rsidRPr="004308FB" w:rsidRDefault="004308FB" w:rsidP="004308FB">
            <w:pPr>
              <w:jc w:val="both"/>
              <w:rPr>
                <w:rFonts w:ascii="Calibri Light" w:eastAsia="Calibri" w:hAnsi="Calibri Light" w:cs="Times New Roman"/>
                <w:bCs/>
                <w:color w:val="000000"/>
                <w:sz w:val="20"/>
              </w:rPr>
            </w:pPr>
          </w:p>
        </w:tc>
        <w:tc>
          <w:tcPr>
            <w:tcW w:w="770" w:type="pct"/>
          </w:tcPr>
          <w:p w:rsidR="004308FB" w:rsidRPr="004308FB" w:rsidRDefault="004308FB" w:rsidP="004308FB">
            <w:pPr>
              <w:jc w:val="both"/>
              <w:rPr>
                <w:rFonts w:ascii="Calibri Light" w:eastAsia="Calibri" w:hAnsi="Calibri Light" w:cs="Times New Roman"/>
                <w:bCs/>
                <w:color w:val="000000"/>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Wirtualizacja</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sz w:val="20"/>
              </w:rPr>
              <w:t>Sprzętowe wsparcie technologii wirtualizacji realizowane łącznie w procesorze, chipsecie płyty głównej oraz w BIOS systemu.</w:t>
            </w:r>
          </w:p>
        </w:tc>
        <w:tc>
          <w:tcPr>
            <w:tcW w:w="781" w:type="pct"/>
          </w:tcPr>
          <w:p w:rsidR="004308FB" w:rsidRPr="004308FB" w:rsidRDefault="004308FB" w:rsidP="004308FB">
            <w:pPr>
              <w:jc w:val="both"/>
              <w:rPr>
                <w:rFonts w:ascii="Calibri Light" w:eastAsia="Calibri" w:hAnsi="Calibri Light" w:cs="Times New Roman"/>
                <w:sz w:val="20"/>
              </w:rPr>
            </w:pPr>
          </w:p>
        </w:tc>
        <w:tc>
          <w:tcPr>
            <w:tcW w:w="770" w:type="pct"/>
          </w:tcPr>
          <w:p w:rsidR="004308FB" w:rsidRPr="004308FB" w:rsidRDefault="004308FB" w:rsidP="004308FB">
            <w:pPr>
              <w:jc w:val="both"/>
              <w:rPr>
                <w:rFonts w:ascii="Calibri Light" w:eastAsia="Calibri" w:hAnsi="Calibri Light" w:cs="Times New Roman"/>
                <w:sz w:val="20"/>
              </w:rPr>
            </w:pPr>
          </w:p>
        </w:tc>
      </w:tr>
      <w:tr w:rsidR="004308FB" w:rsidRPr="004308FB" w:rsidTr="007E4EBD">
        <w:trPr>
          <w:trHeight w:val="284"/>
        </w:trPr>
        <w:tc>
          <w:tcPr>
            <w:tcW w:w="728" w:type="pct"/>
            <w:shd w:val="clear" w:color="auto" w:fill="F2F2F2"/>
          </w:tcPr>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BIOS</w:t>
            </w:r>
          </w:p>
        </w:tc>
        <w:tc>
          <w:tcPr>
            <w:tcW w:w="2721" w:type="pct"/>
            <w:gridSpan w:val="2"/>
          </w:tcPr>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4308FB">
              <w:rPr>
                <w:rFonts w:ascii="Calibri Light" w:eastAsia="Calibri" w:hAnsi="Calibri Light" w:cs="Times New Roman"/>
                <w:bCs/>
                <w:color w:val="000000"/>
                <w:sz w:val="20"/>
              </w:rPr>
              <w:t>wł</w:t>
            </w:r>
            <w:proofErr w:type="spellEnd"/>
            <w:r w:rsidRPr="004308FB">
              <w:rPr>
                <w:rFonts w:ascii="Calibri Light" w:eastAsia="Calibri" w:hAnsi="Calibri Light" w:cs="Times New Roman"/>
                <w:bCs/>
                <w:color w:val="000000"/>
                <w:sz w:val="20"/>
              </w:rPr>
              <w:t>/wy funkcji bez używania klawiatury).</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Informacje dostępne z poziomu BIOS na potrzeby inwentaryzacji: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color w:val="000000"/>
                <w:sz w:val="20"/>
              </w:rPr>
              <w:t xml:space="preserve">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w:t>
            </w:r>
            <w:r w:rsidRPr="004308FB">
              <w:rPr>
                <w:rFonts w:ascii="Calibri Light" w:eastAsia="Calibri" w:hAnsi="Calibri Light" w:cs="Times New Roman"/>
                <w:bCs/>
                <w:sz w:val="20"/>
              </w:rPr>
              <w:t>kontroler audio. Informacje dostępne w samym menu BIOS bez stosowania dodatkowego oprogramowania jak i wbudowanego systemu diagnostycznego.</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Możliwość, ustawienia hasła na poziomie:</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administratora [hasło nadrzędne] umożliwiające logowanie do BIOS, dokonywanie zmian, rozruch komputera,</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użytkownika/systemowego [hasło umożliwiające użytkownikowi zmianę swojego hasła, zgodnie z uprawnieniami nadanymi przez administratora dokonywać lub nie zmian ustawień BIOS], rozruch systemu operacyjnego [hasło blokuje start systemu operacyjnego].</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hasło dla dysku</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Funkcja blokowania/odblokowania BOOT-</w:t>
            </w:r>
            <w:proofErr w:type="spellStart"/>
            <w:r w:rsidRPr="004308FB">
              <w:rPr>
                <w:rFonts w:ascii="Calibri Light" w:eastAsia="Calibri" w:hAnsi="Calibri Light" w:cs="Times New Roman"/>
                <w:bCs/>
                <w:color w:val="000000"/>
                <w:sz w:val="20"/>
              </w:rPr>
              <w:t>owania</w:t>
            </w:r>
            <w:proofErr w:type="spellEnd"/>
            <w:r w:rsidRPr="004308FB">
              <w:rPr>
                <w:rFonts w:ascii="Calibri Light" w:eastAsia="Calibri" w:hAnsi="Calibri Light" w:cs="Times New Roman"/>
                <w:bCs/>
                <w:color w:val="000000"/>
                <w:sz w:val="20"/>
              </w:rPr>
              <w:t xml:space="preserve"> stacji roboczej z zewnętrznych urządzeń.</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Możliwość wyłączenia/włączenia karty sieciowej, kontrolera SATA, kontrolera audio, głośników, kamery, mikrofonów,  układu TPM, czytnika kart multimedialnych</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xml:space="preserve">Możliwość włączenia/wyłączenia czujnika otwarcia obudowy, ustawienia go w tryb cichy </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Możliwość przypisania w BIOS numeru nadawanego przez Administratora oraz możliwość weryfikacji tego numeru w oprogramowaniu diagnostyczno-zarządzającym. Musi umożliwiać znaki specjalne # $ % &amp; ' ( ) * + , - . / : ; &lt; = &gt; ? @ [ \ ] ^ _ ` { | }</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xml:space="preserve">Możliwość ustawienia portów USB w trybie „no BOOT”, czyli podczas startu komputer nie wykrywa urządzeń </w:t>
            </w:r>
            <w:proofErr w:type="spellStart"/>
            <w:r w:rsidRPr="004308FB">
              <w:rPr>
                <w:rFonts w:ascii="Calibri Light" w:eastAsia="Calibri" w:hAnsi="Calibri Light" w:cs="Times New Roman"/>
                <w:bCs/>
                <w:color w:val="000000"/>
                <w:sz w:val="20"/>
              </w:rPr>
              <w:t>bootujących</w:t>
            </w:r>
            <w:proofErr w:type="spellEnd"/>
            <w:r w:rsidRPr="004308FB">
              <w:rPr>
                <w:rFonts w:ascii="Calibri Light" w:eastAsia="Calibri" w:hAnsi="Calibri Light" w:cs="Times New Roman"/>
                <w:bCs/>
                <w:color w:val="000000"/>
                <w:sz w:val="20"/>
              </w:rPr>
              <w:t xml:space="preserve"> typu USB, natomiast po uruchomieniu systemu operacyjnego porty USB są aktywne.</w:t>
            </w:r>
          </w:p>
          <w:p w:rsidR="004308FB" w:rsidRPr="004308FB" w:rsidRDefault="004308FB" w:rsidP="004308FB">
            <w:pPr>
              <w:jc w:val="both"/>
              <w:rPr>
                <w:rFonts w:ascii="Calibri Light" w:eastAsia="Calibri" w:hAnsi="Calibri Light" w:cs="Times New Roman"/>
                <w:bCs/>
                <w:color w:val="000000"/>
                <w:sz w:val="20"/>
              </w:rPr>
            </w:pPr>
            <w:r w:rsidRPr="004308FB">
              <w:rPr>
                <w:rFonts w:ascii="Calibri Light" w:eastAsia="Calibri" w:hAnsi="Calibri Light" w:cs="Times New Roman"/>
                <w:bCs/>
                <w:color w:val="000000"/>
                <w:sz w:val="20"/>
              </w:rPr>
              <w:t xml:space="preserve">Możliwość wyłączania portów USB grupami oraz w szczególności pojedynczo w dowolnej kombinacji.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color w:val="000000"/>
                <w:sz w:val="20"/>
              </w:rPr>
              <w:t>BIOS musi nanosić automatycznie wszystkie zmiany konfiguracji dotyczące w szczególności: pamięci, procesora, dysku.</w:t>
            </w:r>
          </w:p>
        </w:tc>
        <w:tc>
          <w:tcPr>
            <w:tcW w:w="781" w:type="pct"/>
          </w:tcPr>
          <w:p w:rsidR="004308FB" w:rsidRPr="004308FB" w:rsidRDefault="004308FB" w:rsidP="004308FB">
            <w:pPr>
              <w:jc w:val="both"/>
              <w:rPr>
                <w:rFonts w:ascii="Calibri Light" w:eastAsia="Calibri" w:hAnsi="Calibri Light" w:cs="Times New Roman"/>
                <w:bCs/>
                <w:color w:val="000000"/>
                <w:sz w:val="20"/>
              </w:rPr>
            </w:pPr>
          </w:p>
        </w:tc>
        <w:tc>
          <w:tcPr>
            <w:tcW w:w="770" w:type="pct"/>
          </w:tcPr>
          <w:p w:rsidR="004308FB" w:rsidRPr="004308FB" w:rsidRDefault="004308FB" w:rsidP="004308FB">
            <w:pPr>
              <w:jc w:val="both"/>
              <w:rPr>
                <w:rFonts w:ascii="Calibri Light" w:eastAsia="Calibri" w:hAnsi="Calibri Light" w:cs="Times New Roman"/>
                <w:bCs/>
                <w:color w:val="000000"/>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Certyfikaty i standardy</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Certyfikat ISO9001 dla producenta sprzętu (załączyć do oferty)</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Certyfikat ISO 50001 dla producenta sprzętu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Deklaracja zgodności CE (załączyć do oferty)</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sz w:val="20"/>
              </w:rPr>
              <w:t xml:space="preserve">Potwierdzenie spełnienia kryteriów środowiskowych, w tym zgodności z dyrektywą </w:t>
            </w:r>
            <w:proofErr w:type="spellStart"/>
            <w:r w:rsidRPr="004308FB">
              <w:rPr>
                <w:rFonts w:ascii="Calibri Light" w:eastAsia="Calibri" w:hAnsi="Calibri Light" w:cs="Times New Roman"/>
                <w:sz w:val="20"/>
              </w:rPr>
              <w:t>RoHS</w:t>
            </w:r>
            <w:proofErr w:type="spellEnd"/>
            <w:r w:rsidRPr="004308FB">
              <w:rPr>
                <w:rFonts w:ascii="Calibri Light" w:eastAsia="Calibri" w:hAnsi="Calibri Light" w:cs="Times New Roman"/>
                <w:sz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4308FB">
              <w:rPr>
                <w:rFonts w:ascii="Calibri Light" w:eastAsia="Calibri" w:hAnsi="Calibri Light" w:cs="Times New Roman"/>
                <w:bCs/>
                <w:sz w:val="20"/>
              </w:rPr>
              <w:t>normą ISO 1043-4 dla płyty głównej oraz elementów wykonanych z tworzyw sztucznych o masie powyżej 25 gram</w:t>
            </w:r>
          </w:p>
          <w:p w:rsidR="004308FB" w:rsidRPr="004308FB" w:rsidRDefault="004308FB" w:rsidP="004308FB">
            <w:pPr>
              <w:jc w:val="both"/>
              <w:rPr>
                <w:rFonts w:ascii="Calibri" w:eastAsia="Calibri" w:hAnsi="Calibri" w:cs="Times New Roman"/>
              </w:rPr>
            </w:pPr>
            <w:r w:rsidRPr="004308FB">
              <w:rPr>
                <w:rFonts w:ascii="Calibri Light" w:eastAsia="Calibri" w:hAnsi="Calibri Light" w:cs="Times New Roman"/>
                <w:bCs/>
                <w:color w:val="0563C1"/>
                <w:u w:val="single"/>
              </w:rPr>
              <w:t xml:space="preserve">Certyfikat TCO - do oferty załączyć certyfikat lub wydruk ze strony </w:t>
            </w:r>
            <w:hyperlink r:id="rId9" w:history="1">
              <w:r w:rsidRPr="004308FB">
                <w:rPr>
                  <w:rFonts w:ascii="Calibri Light" w:eastAsia="Calibri" w:hAnsi="Calibri Light" w:cs="Times New Roman"/>
                  <w:color w:val="0563C1"/>
                  <w:u w:val="single"/>
                </w:rPr>
                <w:t>http://tcocertified.com/product-finder/</w:t>
              </w:r>
            </w:hyperlink>
            <w:r w:rsidRPr="004308FB">
              <w:rPr>
                <w:rFonts w:ascii="Calibri Light" w:eastAsia="Calibri" w:hAnsi="Calibri Light" w:cs="Times New Roman"/>
                <w:bCs/>
                <w:sz w:val="20"/>
              </w:rPr>
              <w:t xml:space="preserve"> </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rPr>
          <w:trHeight w:val="284"/>
        </w:trPr>
        <w:tc>
          <w:tcPr>
            <w:tcW w:w="728" w:type="pct"/>
            <w:shd w:val="clear" w:color="auto" w:fill="F2F2F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Ergonomia</w:t>
            </w:r>
          </w:p>
        </w:tc>
        <w:tc>
          <w:tcPr>
            <w:tcW w:w="2721" w:type="pct"/>
            <w:gridSpan w:val="2"/>
          </w:tcPr>
          <w:p w:rsidR="004308FB" w:rsidRPr="004308FB" w:rsidRDefault="004308FB" w:rsidP="004308FB">
            <w:pPr>
              <w:jc w:val="both"/>
              <w:rPr>
                <w:rFonts w:ascii="Calibri Light" w:eastAsia="Calibri" w:hAnsi="Calibri Light" w:cs="Times New Roman"/>
                <w:bCs/>
                <w:color w:val="FF0000"/>
                <w:sz w:val="20"/>
              </w:rPr>
            </w:pPr>
            <w:r w:rsidRPr="004308FB">
              <w:rPr>
                <w:rFonts w:ascii="Calibri Light" w:eastAsia="Calibri" w:hAnsi="Calibri Light" w:cs="Times New Roman"/>
                <w:bCs/>
                <w:sz w:val="20"/>
              </w:rPr>
              <w:t>Głośność jednostki centralnej mierzona zgodnie z normą ISO 7779 oraz wykazana zgodnie z normą ISO 9296 w pozycji operatora w trybie pracy jałowej dysku twardego (IDLE) wynosząca maksymalnie 24dB (załączyć oświadczenie producenta)</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c>
          <w:tcPr>
            <w:tcW w:w="728" w:type="pct"/>
            <w:shd w:val="clear" w:color="auto" w:fill="F2F2F2"/>
          </w:tcPr>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System Operacyjny</w:t>
            </w:r>
          </w:p>
        </w:tc>
        <w:tc>
          <w:tcPr>
            <w:tcW w:w="2721" w:type="pct"/>
            <w:gridSpan w:val="2"/>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System musi spełniać następujące wymagania poprzez wbudowane mechanizmy, bez użycia dodatkowych aplikacji: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 Dostępne dwa rodzaje graficznego interfejsu użytkownika:</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a. Klasyczny, umożliwiający obsługę przy pomocy klawiatury i myszy,</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b. Dotykowy umożliwiający sterowanie dotykiem na urządzeniach typu tablet lub monitorach dotykowych.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 Interfejsy użytkownika dostępne w wielu językach do wyboru – w tym polskim i angielskim.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3. Zlokalizowane w języku polskim, co najmniej następujące elementy: menu, odtwarzacz multimediów, pomoc, komunikaty systemowe.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 Wbudowany system pomocy w języku polskim.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5. Graficzne środowisko instalacji i konfiguracji dostępne w języku polskim.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6. Funkcje związane z obsługą komputerów typu tablet, z wbudowanym modułem „uczenia się” pisma użytkownika – obsługa języka polskiego.</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7. Funkcjonalność rozpoznawania mowy, pozwalającą na sterowanie komputerem głosowo, wraz z modułem „uczenia się” głosu użytkownika.</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9. Możliwość dokonywania aktualizacji i poprawek systemu poprzez mechanizm zarządzany przez administratora systemu Zamawiającego.</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10. Dostępność bezpłatnych biuletynów bezpieczeństwa związanych z działaniem systemu operacyjnego.</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11. Wbudowana zapora internetowa (firewall) dla ochrony połączeń internetowych; zintegrowana z systemem konsola do zarządzania ustawieniami zapory i regułami IP v4 i v6.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12. Wbudowane mechanizmy ochrony antywirusowej i przeciw złośliwemu oprogramowaniu z zapewnionymi bezpłatnymi aktualizacjami.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13. Wsparcie dla większości powszechnie używanych urządzeń peryferyjnych (drukarek, urządzeń sieciowych, standardów USB, </w:t>
            </w:r>
            <w:proofErr w:type="spellStart"/>
            <w:r w:rsidRPr="004308FB">
              <w:rPr>
                <w:rFonts w:ascii="Calibri Light" w:eastAsia="Calibri" w:hAnsi="Calibri Light" w:cs="Times New Roman"/>
                <w:bCs/>
                <w:sz w:val="20"/>
              </w:rPr>
              <w:t>Plug&amp;Play</w:t>
            </w:r>
            <w:proofErr w:type="spellEnd"/>
            <w:r w:rsidRPr="004308FB">
              <w:rPr>
                <w:rFonts w:ascii="Calibri Light" w:eastAsia="Calibri" w:hAnsi="Calibri Light" w:cs="Times New Roman"/>
                <w:bCs/>
                <w:sz w:val="20"/>
              </w:rPr>
              <w:t>, Wi-Fi).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14. Funkcjonalność automatycznej zmiany domyślnej drukarki w zależności od sieci, do której podłączony jest komputer.</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15. Możliwość zarządzania stacją roboczą poprzez polityki grupowe – przez politykę rozumiemy zestaw reguł definiujących lub ograniczających funkcjonalność systemu lub aplikacji.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16. Rozbudowane, definiowalne polityki bezpieczeństwa – polityki dla systemu operacyjnego i dla wskazanych aplikacji.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17. Możliwość zdalnej automatycznej instalacji, konfiguracji, administrowania oraz aktualizowania systemu, zgodnie z określonymi uprawnieniami poprzez polityki grupowe.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18. Zabezpieczony hasłem hierarchiczny dostęp do systemu, konta i profile użytkowników zarządzane zdalnie; praca systemu w trybie ochrony kont użytkowników.</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19. Mechanizm pozwalający użytkownikowi zarejestrowanego w systemie przedsiębiorstwa/instytucji urządzenia na uprawniony dostęp do zasobów tego systemu.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20.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21. Zintegrowany z systemem operacyjnym moduł synchronizacji komputera z urządzeniami zewnętrznymi.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22. Obsługa standardu NFC (</w:t>
            </w:r>
            <w:proofErr w:type="spellStart"/>
            <w:r w:rsidRPr="004308FB">
              <w:rPr>
                <w:rFonts w:ascii="Calibri Light" w:eastAsia="Calibri" w:hAnsi="Calibri Light" w:cs="Times New Roman"/>
                <w:bCs/>
                <w:sz w:val="20"/>
              </w:rPr>
              <w:t>near</w:t>
            </w:r>
            <w:proofErr w:type="spellEnd"/>
            <w:r w:rsidRPr="004308FB">
              <w:rPr>
                <w:rFonts w:ascii="Calibri Light" w:eastAsia="Calibri" w:hAnsi="Calibri Light" w:cs="Times New Roman"/>
                <w:bCs/>
                <w:sz w:val="20"/>
              </w:rPr>
              <w:t xml:space="preserve"> field </w:t>
            </w:r>
            <w:proofErr w:type="spellStart"/>
            <w:r w:rsidRPr="004308FB">
              <w:rPr>
                <w:rFonts w:ascii="Calibri Light" w:eastAsia="Calibri" w:hAnsi="Calibri Light" w:cs="Times New Roman"/>
                <w:bCs/>
                <w:sz w:val="20"/>
              </w:rPr>
              <w:t>communication</w:t>
            </w:r>
            <w:proofErr w:type="spellEnd"/>
            <w:r w:rsidRPr="004308FB">
              <w:rPr>
                <w:rFonts w:ascii="Calibri Light" w:eastAsia="Calibri" w:hAnsi="Calibri Light" w:cs="Times New Roman"/>
                <w:bCs/>
                <w:sz w:val="20"/>
              </w:rPr>
              <w:t>).</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23. Możliwość przystosowania stanowiska dla osób niepełnosprawnych (np. słabo widzących).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24. Wsparcie dla IPSEC oparte na politykach – wdrażanie IPSEC oparte na zestawach reguł definiujących ustawienia zarządzanych w sposób centralny.</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25. Automatyczne występowanie i używanie (wystawianie) certyfikatów PKI X.509.</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26. Mechanizmy logowania do domeny w oparciu o:</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a. Login i hasło,</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b. Karty z certyfikatami (</w:t>
            </w:r>
            <w:proofErr w:type="spellStart"/>
            <w:r w:rsidRPr="004308FB">
              <w:rPr>
                <w:rFonts w:ascii="Calibri Light" w:eastAsia="Calibri" w:hAnsi="Calibri Light" w:cs="Times New Roman"/>
                <w:bCs/>
                <w:sz w:val="20"/>
              </w:rPr>
              <w:t>smartcard</w:t>
            </w:r>
            <w:proofErr w:type="spellEnd"/>
            <w:r w:rsidRPr="004308FB">
              <w:rPr>
                <w:rFonts w:ascii="Calibri Light" w:eastAsia="Calibri" w:hAnsi="Calibri Light" w:cs="Times New Roman"/>
                <w:bCs/>
                <w:sz w:val="20"/>
              </w:rPr>
              <w:t>),</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c. Wirtualne karty (logowanie w oparciu o certyfikat chroniony poprzez moduł TPM).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27. Mechanizmy wieloelementowego uwierzytelniania.</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28. Wsparcie dla uwierzytelniania na bazie </w:t>
            </w:r>
            <w:proofErr w:type="spellStart"/>
            <w:r w:rsidRPr="004308FB">
              <w:rPr>
                <w:rFonts w:ascii="Calibri Light" w:eastAsia="Calibri" w:hAnsi="Calibri Light" w:cs="Times New Roman"/>
                <w:bCs/>
                <w:sz w:val="20"/>
              </w:rPr>
              <w:t>Kerberos</w:t>
            </w:r>
            <w:proofErr w:type="spellEnd"/>
            <w:r w:rsidRPr="004308FB">
              <w:rPr>
                <w:rFonts w:ascii="Calibri Light" w:eastAsia="Calibri" w:hAnsi="Calibri Light" w:cs="Times New Roman"/>
                <w:bCs/>
                <w:sz w:val="20"/>
              </w:rPr>
              <w:t xml:space="preserve"> v. 5.</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29. Wsparcie do uwierzytelnienia urządzenia na bazie certyfikatu.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30. Wsparcie dla algorytmów Suite B (RFC 4869).</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31. Wsparcie wbudowanej zapory ogniowej dla Internet </w:t>
            </w:r>
            <w:proofErr w:type="spellStart"/>
            <w:r w:rsidRPr="004308FB">
              <w:rPr>
                <w:rFonts w:ascii="Calibri Light" w:eastAsia="Calibri" w:hAnsi="Calibri Light" w:cs="Times New Roman"/>
                <w:bCs/>
                <w:sz w:val="20"/>
              </w:rPr>
              <w:t>Key</w:t>
            </w:r>
            <w:proofErr w:type="spellEnd"/>
            <w:r w:rsidRPr="004308FB">
              <w:rPr>
                <w:rFonts w:ascii="Calibri Light" w:eastAsia="Calibri" w:hAnsi="Calibri Light" w:cs="Times New Roman"/>
                <w:bCs/>
                <w:sz w:val="20"/>
              </w:rPr>
              <w:t xml:space="preserve"> Exchange v. 2 (IKEv2) dla warstwy transportowej </w:t>
            </w:r>
            <w:proofErr w:type="spellStart"/>
            <w:r w:rsidRPr="004308FB">
              <w:rPr>
                <w:rFonts w:ascii="Calibri Light" w:eastAsia="Calibri" w:hAnsi="Calibri Light" w:cs="Times New Roman"/>
                <w:bCs/>
                <w:sz w:val="20"/>
              </w:rPr>
              <w:t>IPsec</w:t>
            </w:r>
            <w:proofErr w:type="spellEnd"/>
            <w:r w:rsidRPr="004308FB">
              <w:rPr>
                <w:rFonts w:ascii="Calibri Light" w:eastAsia="Calibri" w:hAnsi="Calibri Light" w:cs="Times New Roman"/>
                <w:bCs/>
                <w:sz w:val="20"/>
              </w:rPr>
              <w:t>.</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32. Wbudowane narzędzia służące do administracji, do wykonywania kopii zapasowych polityk i ich odtwarzania oraz generowania raportów z ustawień polityk.</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33. Wsparcie dla środowisk Java i .NET Framework 4.x – możliwość uruchomienia aplikacji działających we wskazanych środowiskach.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34. Wsparcie dla JScript i </w:t>
            </w:r>
            <w:proofErr w:type="spellStart"/>
            <w:r w:rsidRPr="004308FB">
              <w:rPr>
                <w:rFonts w:ascii="Calibri Light" w:eastAsia="Calibri" w:hAnsi="Calibri Light" w:cs="Times New Roman"/>
                <w:bCs/>
                <w:sz w:val="20"/>
              </w:rPr>
              <w:t>VBScript</w:t>
            </w:r>
            <w:proofErr w:type="spellEnd"/>
            <w:r w:rsidRPr="004308FB">
              <w:rPr>
                <w:rFonts w:ascii="Calibri Light" w:eastAsia="Calibri" w:hAnsi="Calibri Light" w:cs="Times New Roman"/>
                <w:bCs/>
                <w:sz w:val="20"/>
              </w:rPr>
              <w:t xml:space="preserve"> – możliwość uruchamiania interpretera poleceń.</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35. Zdalna pomoc i współdzielenie aplikacji – możliwość zdalnego przejęcia sesji zalogowanego użytkownika celem rozwiązania problemu z komputerem,</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36. Rozwiązanie służące do automatycznego zbudowania obrazu systemu wraz z aplikacjami. Obraz systemu służyć ma do automatycznego upowszechnienia systemu operacyjnego inicjowanego i wykonywanego w całości poprzez sieć komputerową.</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37. Rozwiązanie ma umożliwiające wdrożenie nowego obrazu poprzez zdalną instalację.</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38. Transakcyjny system plików pozwalający na stosowanie przydziałów (ang. </w:t>
            </w:r>
            <w:proofErr w:type="spellStart"/>
            <w:r w:rsidRPr="004308FB">
              <w:rPr>
                <w:rFonts w:ascii="Calibri Light" w:eastAsia="Calibri" w:hAnsi="Calibri Light" w:cs="Times New Roman"/>
                <w:bCs/>
                <w:sz w:val="20"/>
              </w:rPr>
              <w:t>quota</w:t>
            </w:r>
            <w:proofErr w:type="spellEnd"/>
            <w:r w:rsidRPr="004308FB">
              <w:rPr>
                <w:rFonts w:ascii="Calibri Light" w:eastAsia="Calibri" w:hAnsi="Calibri Light" w:cs="Times New Roman"/>
                <w:bCs/>
                <w:sz w:val="20"/>
              </w:rPr>
              <w:t>) na dysku dla użytkowników oraz zapewniający większą niezawodność i pozwalający tworzyć kopie zapasowe.</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39. Zarządzanie kontami użytkowników sieci oraz urządzeniami sieciowymi tj. drukarki, modemy, woluminy dyskowe, usługi katalogowe.</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40. Udostępnianie modemu.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41. Oprogramowanie dla tworzenia kopii zapasowych (Backup); automatyczne wykonywanie kopii plików z możliwością automatycznego przywrócenia wersji wcześniejszej.</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42. Możliwość przywracania obrazu plików systemowych do uprzednio zapisanej postaci.</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43. Identyfikacja sieci komputerowych, do których jest podłączony system operacyjny, zapamiętywanie ustawień i przypisywanie do min. 3 kategorii bezpieczeństwa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(z predefiniowanymi odpowiednio do kategorii ustawieniami zapory sieciowej, udostępniania plików itp.).</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44. Możliwość blokowania lub dopuszczania dowolnych urządzeń peryferyjnych za pomocą polityk grupowych (np. przy użyciu numerów identyfikacyjnych sprzętu).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45. Wbudowany mechanizm wirtualizacji typu </w:t>
            </w:r>
            <w:proofErr w:type="spellStart"/>
            <w:r w:rsidRPr="004308FB">
              <w:rPr>
                <w:rFonts w:ascii="Calibri Light" w:eastAsia="Calibri" w:hAnsi="Calibri Light" w:cs="Times New Roman"/>
                <w:bCs/>
                <w:sz w:val="20"/>
              </w:rPr>
              <w:t>hypervisor</w:t>
            </w:r>
            <w:proofErr w:type="spellEnd"/>
            <w:r w:rsidRPr="004308FB">
              <w:rPr>
                <w:rFonts w:ascii="Calibri Light" w:eastAsia="Calibri" w:hAnsi="Calibri Light" w:cs="Times New Roman"/>
                <w:bCs/>
                <w:sz w:val="20"/>
              </w:rPr>
              <w:t>, umożliwiający, zgodnie z uprawnieniami licencyjnymi, uruchomienie do 4 maszyn wirtualnych.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46. Mechanizm szyfrowania dysków wewnętrznych i zewnętrznych z możliwością szyfrowania ograniczonego do danych użytkownika.</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47. Wbudowane w system narzędzie do szyfrowania partycji systemowych komputera, z możliwością przechowywania certyfikatów w </w:t>
            </w:r>
            <w:proofErr w:type="spellStart"/>
            <w:r w:rsidRPr="004308FB">
              <w:rPr>
                <w:rFonts w:ascii="Calibri Light" w:eastAsia="Calibri" w:hAnsi="Calibri Light" w:cs="Times New Roman"/>
                <w:bCs/>
                <w:sz w:val="20"/>
              </w:rPr>
              <w:t>mikrochipie</w:t>
            </w:r>
            <w:proofErr w:type="spellEnd"/>
            <w:r w:rsidRPr="004308FB">
              <w:rPr>
                <w:rFonts w:ascii="Calibri Light" w:eastAsia="Calibri" w:hAnsi="Calibri Light" w:cs="Times New Roman"/>
                <w:bCs/>
                <w:sz w:val="20"/>
              </w:rPr>
              <w:t xml:space="preserve"> TPM (</w:t>
            </w:r>
            <w:proofErr w:type="spellStart"/>
            <w:r w:rsidRPr="004308FB">
              <w:rPr>
                <w:rFonts w:ascii="Calibri Light" w:eastAsia="Calibri" w:hAnsi="Calibri Light" w:cs="Times New Roman"/>
                <w:bCs/>
                <w:sz w:val="20"/>
              </w:rPr>
              <w:t>Trusted</w:t>
            </w:r>
            <w:proofErr w:type="spellEnd"/>
            <w:r w:rsidRPr="004308FB">
              <w:rPr>
                <w:rFonts w:ascii="Calibri Light" w:eastAsia="Calibri" w:hAnsi="Calibri Light" w:cs="Times New Roman"/>
                <w:bCs/>
                <w:sz w:val="20"/>
              </w:rPr>
              <w:t xml:space="preserve"> Platform Module) w wersji minimum 1.2 lub na kluczach pamięci przenośnej USB.</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48. Wbudowane w system narzędzie do szyfrowania dysków przenośnych, z możliwością centralnego zarządzania poprzez polityki grupowe, pozwalające na wymuszenie szyfrowania dysków przenośnych.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49. Możliwość tworzenia i przechowywania kopii zapasowych kluczy odzyskiwania do szyfrowania partycji w usługach katalogowych.</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Możliwość instalowania dodatkowych języków interfejsu systemu operacyjnego oraz możliwość zmiany języka bez konieczności </w:t>
            </w:r>
            <w:proofErr w:type="spellStart"/>
            <w:r w:rsidRPr="004308FB">
              <w:rPr>
                <w:rFonts w:ascii="Calibri Light" w:eastAsia="Calibri" w:hAnsi="Calibri Light" w:cs="Times New Roman"/>
                <w:bCs/>
                <w:sz w:val="20"/>
              </w:rPr>
              <w:t>reinstalacji</w:t>
            </w:r>
            <w:proofErr w:type="spellEnd"/>
            <w:r w:rsidRPr="004308FB">
              <w:rPr>
                <w:rFonts w:ascii="Calibri Light" w:eastAsia="Calibri" w:hAnsi="Calibri Light" w:cs="Times New Roman"/>
                <w:bCs/>
                <w:sz w:val="20"/>
              </w:rPr>
              <w:t xml:space="preserve"> systemu.</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50. Klucz licencyjny zapisany trwale w BIOS, umożliwiający instalację systemu operacyjnego bez potrzeby ręcznego wpisywania klucza licencyjnego.</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c>
          <w:tcPr>
            <w:tcW w:w="728" w:type="pct"/>
            <w:shd w:val="clear" w:color="auto" w:fill="F2F2F2"/>
          </w:tcPr>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 xml:space="preserve">Wymagania dodatkowe </w:t>
            </w:r>
          </w:p>
        </w:tc>
        <w:tc>
          <w:tcPr>
            <w:tcW w:w="2721" w:type="pct"/>
            <w:gridSpan w:val="2"/>
            <w:shd w:val="clear" w:color="auto" w:fill="auto"/>
          </w:tcPr>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Wbudowane porty: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Panel tylny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min. 1x DisplayPort++ 1.4a/HDCP 2.3</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1x RJ45 Ethernet port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2x USB 3.2 Gen 1 </w:t>
            </w:r>
            <w:proofErr w:type="spellStart"/>
            <w:r w:rsidRPr="004308FB">
              <w:rPr>
                <w:rFonts w:ascii="Calibri Light" w:eastAsia="Calibri" w:hAnsi="Calibri Light" w:cs="Times New Roman"/>
                <w:bCs/>
                <w:sz w:val="20"/>
                <w:lang w:val="en-US"/>
              </w:rPr>
              <w:t>typ</w:t>
            </w:r>
            <w:proofErr w:type="spellEnd"/>
            <w:r w:rsidRPr="004308FB">
              <w:rPr>
                <w:rFonts w:ascii="Calibri Light" w:eastAsia="Calibri" w:hAnsi="Calibri Light" w:cs="Times New Roman"/>
                <w:bCs/>
                <w:sz w:val="20"/>
                <w:lang w:val="en-US"/>
              </w:rPr>
              <w:t xml:space="preserve"> A z Smart Power On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2x USB 3.2 Gen 2 </w:t>
            </w:r>
            <w:proofErr w:type="spellStart"/>
            <w:r w:rsidRPr="004308FB">
              <w:rPr>
                <w:rFonts w:ascii="Calibri Light" w:eastAsia="Calibri" w:hAnsi="Calibri Light" w:cs="Times New Roman"/>
                <w:bCs/>
                <w:sz w:val="20"/>
                <w:lang w:val="en-US"/>
              </w:rPr>
              <w:t>typ</w:t>
            </w:r>
            <w:proofErr w:type="spellEnd"/>
            <w:r w:rsidRPr="004308FB">
              <w:rPr>
                <w:rFonts w:ascii="Calibri Light" w:eastAsia="Calibri" w:hAnsi="Calibri Light" w:cs="Times New Roman"/>
                <w:bCs/>
                <w:sz w:val="20"/>
                <w:lang w:val="en-US"/>
              </w:rPr>
              <w:t xml:space="preserve"> A</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1x Line-out audio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min. 1x gniazdo zasilania</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Panel boczny (ze względu na ergonomię pracy nie dopuszcza się portów USB usytuowanych na dolnej krawędzi obudowy)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1x SD 4.0 card slot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1x USB 3.2 Gen 2x1 Type-C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min. 1x Uniwersalny audio port (</w:t>
            </w:r>
            <w:proofErr w:type="spellStart"/>
            <w:r w:rsidRPr="004308FB">
              <w:rPr>
                <w:rFonts w:ascii="Calibri Light" w:eastAsia="Calibri" w:hAnsi="Calibri Light" w:cs="Times New Roman"/>
                <w:bCs/>
                <w:sz w:val="20"/>
              </w:rPr>
              <w:t>combo</w:t>
            </w:r>
            <w:proofErr w:type="spellEnd"/>
            <w:r w:rsidRPr="004308FB">
              <w:rPr>
                <w:rFonts w:ascii="Calibri Light" w:eastAsia="Calibri" w:hAnsi="Calibri Light" w:cs="Times New Roman"/>
                <w:bCs/>
                <w:sz w:val="20"/>
              </w:rPr>
              <w:t xml:space="preserve">) lub 1x port słuchawki i 1 port mikrofon </w:t>
            </w:r>
          </w:p>
          <w:p w:rsidR="004308FB" w:rsidRPr="004308FB" w:rsidRDefault="004308FB" w:rsidP="004308FB">
            <w:pPr>
              <w:jc w:val="both"/>
              <w:rPr>
                <w:rFonts w:ascii="Calibri Light" w:eastAsia="Calibri" w:hAnsi="Calibri Light" w:cs="Times New Roman"/>
                <w:bCs/>
                <w:sz w:val="20"/>
                <w:lang w:val="en-US"/>
              </w:rPr>
            </w:pPr>
            <w:r w:rsidRPr="004308FB">
              <w:rPr>
                <w:rFonts w:ascii="Calibri Light" w:eastAsia="Calibri" w:hAnsi="Calibri Light" w:cs="Times New Roman"/>
                <w:bCs/>
                <w:sz w:val="20"/>
                <w:lang w:val="en-US"/>
              </w:rPr>
              <w:t xml:space="preserve">min. 1x USB 3.2 Gen 1 </w:t>
            </w:r>
            <w:proofErr w:type="spellStart"/>
            <w:r w:rsidRPr="004308FB">
              <w:rPr>
                <w:rFonts w:ascii="Calibri Light" w:eastAsia="Calibri" w:hAnsi="Calibri Light" w:cs="Times New Roman"/>
                <w:bCs/>
                <w:sz w:val="20"/>
                <w:lang w:val="en-US"/>
              </w:rPr>
              <w:t>typ</w:t>
            </w:r>
            <w:proofErr w:type="spellEnd"/>
            <w:r w:rsidRPr="004308FB">
              <w:rPr>
                <w:rFonts w:ascii="Calibri Light" w:eastAsia="Calibri" w:hAnsi="Calibri Light" w:cs="Times New Roman"/>
                <w:bCs/>
                <w:sz w:val="20"/>
                <w:lang w:val="en-US"/>
              </w:rPr>
              <w:t xml:space="preserve"> A z </w:t>
            </w:r>
            <w:proofErr w:type="spellStart"/>
            <w:r w:rsidRPr="004308FB">
              <w:rPr>
                <w:rFonts w:ascii="Calibri Light" w:eastAsia="Calibri" w:hAnsi="Calibri Light" w:cs="Times New Roman"/>
                <w:bCs/>
                <w:sz w:val="20"/>
                <w:lang w:val="en-US"/>
              </w:rPr>
              <w:t>PowerShare</w:t>
            </w:r>
            <w:proofErr w:type="spellEnd"/>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Wymagane porty USB wbudowane, nie dopuszcza się stosowania rozgałęziaczy, </w:t>
            </w:r>
            <w:proofErr w:type="spellStart"/>
            <w:r w:rsidRPr="004308FB">
              <w:rPr>
                <w:rFonts w:ascii="Calibri Light" w:eastAsia="Calibri" w:hAnsi="Calibri Light" w:cs="Times New Roman"/>
                <w:bCs/>
                <w:sz w:val="20"/>
              </w:rPr>
              <w:t>hub’ów</w:t>
            </w:r>
            <w:proofErr w:type="spellEnd"/>
            <w:r w:rsidRPr="004308FB">
              <w:rPr>
                <w:rFonts w:ascii="Calibri Light" w:eastAsia="Calibri" w:hAnsi="Calibri Light" w:cs="Times New Roman"/>
                <w:bCs/>
                <w:sz w:val="20"/>
              </w:rPr>
              <w:t xml:space="preserve"> itp.</w:t>
            </w:r>
            <w:r w:rsidRPr="004308FB">
              <w:rPr>
                <w:rFonts w:ascii="Calibri Light" w:eastAsia="Calibri" w:hAnsi="Calibri Light" w:cs="Times New Roman"/>
                <w:bCs/>
                <w:color w:val="00B050"/>
                <w:sz w:val="20"/>
              </w:rPr>
              <w:t xml:space="preserve"> </w:t>
            </w:r>
            <w:r w:rsidRPr="004308FB">
              <w:rPr>
                <w:rFonts w:ascii="Calibri Light" w:eastAsia="Calibri" w:hAnsi="Calibri Light" w:cs="Times New Roman"/>
                <w:bCs/>
                <w:sz w:val="20"/>
              </w:rPr>
              <w:t xml:space="preserve">Wszystkie porty dostępne dla użytkownika w najniższej możliwej regulacji wysokości </w:t>
            </w:r>
          </w:p>
          <w:p w:rsidR="004308FB" w:rsidRPr="004308FB" w:rsidRDefault="004308FB" w:rsidP="004308FB">
            <w:pPr>
              <w:jc w:val="both"/>
              <w:rPr>
                <w:rFonts w:ascii="Calibri Light" w:eastAsia="Calibri" w:hAnsi="Calibri Light" w:cs="Times New Roman"/>
                <w:bCs/>
                <w:sz w:val="20"/>
              </w:rPr>
            </w:pPr>
            <w:r w:rsidRPr="004308FB">
              <w:rPr>
                <w:rFonts w:ascii="Calibri Light" w:eastAsia="Calibri" w:hAnsi="Calibri Light" w:cs="Times New Roman"/>
                <w:bCs/>
                <w:sz w:val="20"/>
              </w:rPr>
              <w:t xml:space="preserve">Płyta główna zaprojektowana i wyprodukowana na zlecenie producenta komputera, trwale oznaczona logo producenta oferowanej jednostki, dedykowana dla danego urządzenia; wyposażona w min. 2 złącza DIMM z obsługą do 64GB DDR4 pamięci RAM, min. 1 złącza M.2 2280 dla dysku twardego oraz 1 złącze M.2 karty </w:t>
            </w:r>
            <w:proofErr w:type="spellStart"/>
            <w:r w:rsidRPr="004308FB">
              <w:rPr>
                <w:rFonts w:ascii="Calibri Light" w:eastAsia="Calibri" w:hAnsi="Calibri Light" w:cs="Times New Roman"/>
                <w:bCs/>
                <w:sz w:val="20"/>
              </w:rPr>
              <w:t>WiFi</w:t>
            </w:r>
            <w:proofErr w:type="spellEnd"/>
          </w:p>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Bezprzewodowy zestaw mysz oraz klawiatura  w układzie polski programisty</w:t>
            </w:r>
          </w:p>
        </w:tc>
        <w:tc>
          <w:tcPr>
            <w:tcW w:w="781" w:type="pct"/>
          </w:tcPr>
          <w:p w:rsidR="004308FB" w:rsidRPr="004308FB" w:rsidRDefault="004308FB" w:rsidP="004308FB">
            <w:pPr>
              <w:jc w:val="both"/>
              <w:rPr>
                <w:rFonts w:ascii="Calibri Light" w:eastAsia="Calibri" w:hAnsi="Calibri Light" w:cs="Times New Roman"/>
                <w:bCs/>
                <w:sz w:val="20"/>
              </w:rPr>
            </w:pPr>
          </w:p>
        </w:tc>
        <w:tc>
          <w:tcPr>
            <w:tcW w:w="770" w:type="pct"/>
          </w:tcPr>
          <w:p w:rsidR="004308FB" w:rsidRPr="004308FB" w:rsidRDefault="004308FB" w:rsidP="004308FB">
            <w:pPr>
              <w:jc w:val="both"/>
              <w:rPr>
                <w:rFonts w:ascii="Calibri Light" w:eastAsia="Calibri" w:hAnsi="Calibri Light" w:cs="Times New Roman"/>
                <w:bCs/>
                <w:sz w:val="20"/>
              </w:rPr>
            </w:pPr>
          </w:p>
        </w:tc>
      </w:tr>
      <w:tr w:rsidR="004308FB" w:rsidRPr="004308FB" w:rsidTr="007E4EBD">
        <w:tc>
          <w:tcPr>
            <w:tcW w:w="728" w:type="pct"/>
            <w:shd w:val="clear" w:color="auto" w:fill="F2F2F2"/>
          </w:tcPr>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Dodatkowe oprogramowanie</w:t>
            </w:r>
          </w:p>
        </w:tc>
        <w:tc>
          <w:tcPr>
            <w:tcW w:w="2721" w:type="pct"/>
            <w:gridSpan w:val="2"/>
          </w:tcPr>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Oprogramowanie z nieograniczoną czasowo licencją na użytkowanie umożliwiające:</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 </w:t>
            </w:r>
            <w:proofErr w:type="spellStart"/>
            <w:r w:rsidRPr="004308FB">
              <w:rPr>
                <w:rFonts w:ascii="Calibri Light" w:eastAsia="Calibri" w:hAnsi="Calibri Light" w:cs="Times New Roman"/>
                <w:sz w:val="20"/>
              </w:rPr>
              <w:t>upgrade</w:t>
            </w:r>
            <w:proofErr w:type="spellEnd"/>
            <w:r w:rsidRPr="004308FB">
              <w:rPr>
                <w:rFonts w:ascii="Calibri Light" w:eastAsia="Calibri" w:hAnsi="Calibri Light" w:cs="Times New Roman"/>
                <w:sz w:val="20"/>
              </w:rPr>
              <w:t xml:space="preserve"> i instalacje wszystkich sterowników, aplikacji dostarczonych w obrazie systemu operacyjnego producenta, </w:t>
            </w:r>
            <w:proofErr w:type="spellStart"/>
            <w:r w:rsidRPr="004308FB">
              <w:rPr>
                <w:rFonts w:ascii="Calibri Light" w:eastAsia="Calibri" w:hAnsi="Calibri Light" w:cs="Times New Roman"/>
                <w:sz w:val="20"/>
              </w:rPr>
              <w:t>BIOS’u</w:t>
            </w:r>
            <w:proofErr w:type="spellEnd"/>
            <w:r w:rsidRPr="004308FB">
              <w:rPr>
                <w:rFonts w:ascii="Calibri Light" w:eastAsia="Calibri" w:hAnsi="Calibri Light" w:cs="Times New Roman"/>
                <w:sz w:val="20"/>
              </w:rPr>
              <w:t xml:space="preserve"> z certyfikatem zgodności producenta do najnowszej dostępnej wersji, </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dostęp do wykazu najnowszych aktualizacji z podziałem na krytyczne (wymagające natychmiastowej instalacji), rekomendowane i opcjonalne</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 włączenie/wyłączenie funkcji automatycznego restartu w przypadku, kiedy jest wymagany przy instalacji sterownika, aplikacji </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sprawdzenie historii aktualizacji z informacją, jakie sterowniki były instalowane z dokładną datą i wersją (rewizja wydania)</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 dostęp do wykaz wymaganych sterowników, aplikacji, </w:t>
            </w:r>
            <w:proofErr w:type="spellStart"/>
            <w:r w:rsidRPr="004308FB">
              <w:rPr>
                <w:rFonts w:ascii="Calibri Light" w:eastAsia="Calibri" w:hAnsi="Calibri Light" w:cs="Times New Roman"/>
                <w:sz w:val="20"/>
              </w:rPr>
              <w:t>BIOS’u</w:t>
            </w:r>
            <w:proofErr w:type="spellEnd"/>
            <w:r w:rsidRPr="004308FB">
              <w:rPr>
                <w:rFonts w:ascii="Calibri Light" w:eastAsia="Calibri" w:hAnsi="Calibri Light" w:cs="Times New Roman"/>
                <w:sz w:val="20"/>
              </w:rPr>
              <w:t xml:space="preserve"> z informacją o zainstalowanej obecnie wersji dla oferowanego komputera z możliwością exportu do pliku o rozszerzeniu *.</w:t>
            </w:r>
            <w:proofErr w:type="spellStart"/>
            <w:r w:rsidRPr="004308FB">
              <w:rPr>
                <w:rFonts w:ascii="Calibri Light" w:eastAsia="Calibri" w:hAnsi="Calibri Light" w:cs="Times New Roman"/>
                <w:sz w:val="20"/>
              </w:rPr>
              <w:t>xml</w:t>
            </w:r>
            <w:proofErr w:type="spellEnd"/>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dostęp do raportu uwzględniającego informacje o znalezionych, pobranych i zainstalowanych aktualizacjach z informacją, jakich komponentów dotyczyły, możliwość exportu takiego raportu do pliku *.</w:t>
            </w:r>
            <w:proofErr w:type="spellStart"/>
            <w:r w:rsidRPr="004308FB">
              <w:rPr>
                <w:rFonts w:ascii="Calibri Light" w:eastAsia="Calibri" w:hAnsi="Calibri Light" w:cs="Times New Roman"/>
                <w:sz w:val="20"/>
              </w:rPr>
              <w:t>xml</w:t>
            </w:r>
            <w:proofErr w:type="spellEnd"/>
            <w:r w:rsidRPr="004308FB">
              <w:rPr>
                <w:rFonts w:ascii="Calibri Light" w:eastAsia="Calibri" w:hAnsi="Calibri Light" w:cs="Times New Roman"/>
                <w:sz w:val="20"/>
              </w:rPr>
              <w:t xml:space="preserve"> </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Raport musi zawierać datę i godzinę podjętych i wykonanych akcji/zadań w przedziale czasowym min. 1 roku.</w:t>
            </w:r>
          </w:p>
          <w:p w:rsidR="004308FB" w:rsidRPr="004308FB" w:rsidRDefault="004308FB" w:rsidP="004308FB">
            <w:pPr>
              <w:jc w:val="both"/>
              <w:rPr>
                <w:rFonts w:ascii="Calibri Light" w:eastAsia="Calibri" w:hAnsi="Calibri Light" w:cs="Times New Roman"/>
                <w:sz w:val="20"/>
                <w:u w:val="single"/>
              </w:rPr>
            </w:pPr>
            <w:r w:rsidRPr="004308FB">
              <w:rPr>
                <w:rFonts w:ascii="Calibri Light" w:eastAsia="Calibri" w:hAnsi="Calibri Light" w:cs="Times New Roman"/>
                <w:sz w:val="20"/>
                <w:u w:val="single"/>
              </w:rPr>
              <w:t>W ofercie należy podać nazwę oprogramowania.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b/>
                <w:bCs/>
                <w:sz w:val="20"/>
              </w:rPr>
              <w:t>Pakiet oprogramowania biurowego z licencją wieczystą.</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Pakiet biurowy musi spełniać następujące wymagania poprzez wbudowane mechanizmy, bez użycia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dodatkowych aplikacji: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1.</w:t>
            </w:r>
            <w:r w:rsidRPr="004308FB">
              <w:rPr>
                <w:rFonts w:ascii="Calibri Light" w:eastAsia="Calibri" w:hAnsi="Calibri Light" w:cs="Tahoma"/>
                <w:sz w:val="20"/>
              </w:rPr>
              <w:tab/>
              <w:t>Dostępność pakietu w wersjach 32-bit oraz 64-bit umożliwiającej wykorzystanie ponad 2 GB przestrzeni adresowej.</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2.</w:t>
            </w:r>
            <w:r w:rsidRPr="004308FB">
              <w:rPr>
                <w:rFonts w:ascii="Calibri Light" w:eastAsia="Calibri" w:hAnsi="Calibri Light" w:cs="Tahoma"/>
                <w:sz w:val="20"/>
              </w:rPr>
              <w:tab/>
              <w:t>Wymagania odnośnie interfejsu użytkownika: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Pełna polska wersja językowa interfejsu użytkownika.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Prostota i intuicyjność obsługi, pozwalająca na pracę osobom nieposiadającym umiejętności technicznych.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3.</w:t>
            </w:r>
            <w:r w:rsidRPr="004308FB">
              <w:rPr>
                <w:rFonts w:ascii="Calibri Light" w:eastAsia="Calibri" w:hAnsi="Calibri Light" w:cs="Tahoma"/>
                <w:sz w:val="20"/>
              </w:rPr>
              <w:tab/>
              <w:t>Oprogramowanie musi umożliwiać tworzenie i edycję dokumentów elektronicznych w ustalonym formacie, który spełnia następujące warunki: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Posiada kompletny i publicznie dostępny opis formatu.</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Ma zdefiniowany układ informacji w postaci XML zgodnie Rozporządzenia Rady Ministrów z dnia 12 kwietnia 2012 r. w sprawie Krajowych Ram Interoperacyjności, minimalnych wymagań dla rejestrów publicznych i wymiany informacji w postaci elektronicznej oraz minimalnych wymagań dla systemów teleinformatycznych.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Pozwala zapisywać dokumenty w formacie XML.</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4.</w:t>
            </w:r>
            <w:r w:rsidRPr="004308FB">
              <w:rPr>
                <w:rFonts w:ascii="Calibri Light" w:eastAsia="Calibri" w:hAnsi="Calibri Light" w:cs="Tahoma"/>
                <w:sz w:val="20"/>
              </w:rPr>
              <w:tab/>
              <w:t>Oprogramowanie musi umożliwiać dostosowanie dokumentów i szablonów do potrzeb Zamawiającego.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5.</w:t>
            </w:r>
            <w:r w:rsidRPr="004308FB">
              <w:rPr>
                <w:rFonts w:ascii="Calibri Light" w:eastAsia="Calibri" w:hAnsi="Calibri Light" w:cs="Tahoma"/>
                <w:sz w:val="20"/>
              </w:rPr>
              <w:tab/>
              <w:t>W skład oprogramowania muszą wchodzić narzędzia programistyczne umożliwiające automatyzację pracy i wymianę danych pomiędzy dokumentami i aplikacjami (język makropoleceń, język skryptowy).</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6.</w:t>
            </w:r>
            <w:r w:rsidRPr="004308FB">
              <w:rPr>
                <w:rFonts w:ascii="Calibri Light" w:eastAsia="Calibri" w:hAnsi="Calibri Light" w:cs="Tahoma"/>
                <w:sz w:val="20"/>
              </w:rPr>
              <w:tab/>
              <w:t>Do aplikacji pakietu musi być dostępna pełna dokumentacja w języku polskim.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7.</w:t>
            </w:r>
            <w:r w:rsidRPr="004308FB">
              <w:rPr>
                <w:rFonts w:ascii="Calibri Light" w:eastAsia="Calibri" w:hAnsi="Calibri Light" w:cs="Tahoma"/>
                <w:sz w:val="20"/>
              </w:rPr>
              <w:tab/>
              <w:t>Pakiet zintegrowanych aplikacji biurowych musi zawierać:</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Edytor tekstów.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Arkusz kalkulacyjny.</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Narzędzie do przygotowywania i prowadzenia prezentacji.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w:t>
            </w:r>
            <w:r w:rsidRPr="004308FB">
              <w:rPr>
                <w:rFonts w:ascii="Calibri Light" w:eastAsia="Calibri" w:hAnsi="Calibri Light" w:cs="Tahoma"/>
                <w:sz w:val="20"/>
              </w:rPr>
              <w:tab/>
              <w:t>Narzędzie do zarządzania informacją prywatą (pocztą elektroniczną, kalendarzem, kontaktami i zadaniami).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8.</w:t>
            </w:r>
            <w:r w:rsidRPr="004308FB">
              <w:rPr>
                <w:rFonts w:ascii="Calibri Light" w:eastAsia="Calibri" w:hAnsi="Calibri Light" w:cs="Tahoma"/>
                <w:sz w:val="20"/>
              </w:rPr>
              <w:tab/>
              <w:t>Edytor tekstów musi umożliwiać:</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Edycję i formatowanie tekstu w języku polskim wraz z obsługą języka polskiego w zakresie sprawdzania pisowni i poprawności gramatycznej oraz funkcjonalnością słownika wyrazów bliskoznacznych i autokorekty.</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Wstawianie oraz formatowanie tabel.</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Wstawianie oraz formatowanie obiektów graficznych.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w:t>
            </w:r>
            <w:r w:rsidRPr="004308FB">
              <w:rPr>
                <w:rFonts w:ascii="Calibri Light" w:eastAsia="Calibri" w:hAnsi="Calibri Light" w:cs="Tahoma"/>
                <w:sz w:val="20"/>
              </w:rPr>
              <w:tab/>
              <w:t>Wstawianie wykresów i tabel z arkusza kalkulacyjnego (wliczając tabele przestawne).</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e.</w:t>
            </w:r>
            <w:r w:rsidRPr="004308FB">
              <w:rPr>
                <w:rFonts w:ascii="Calibri Light" w:eastAsia="Calibri" w:hAnsi="Calibri Light" w:cs="Tahoma"/>
                <w:sz w:val="20"/>
              </w:rPr>
              <w:tab/>
              <w:t>Automatyczne numerowanie rozdziałów, punktów, akapitów, tabel i rysunków.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f.</w:t>
            </w:r>
            <w:r w:rsidRPr="004308FB">
              <w:rPr>
                <w:rFonts w:ascii="Calibri Light" w:eastAsia="Calibri" w:hAnsi="Calibri Light" w:cs="Tahoma"/>
                <w:sz w:val="20"/>
              </w:rPr>
              <w:tab/>
              <w:t>Automatyczne tworzenie spisów treści.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g.</w:t>
            </w:r>
            <w:r w:rsidRPr="004308FB">
              <w:rPr>
                <w:rFonts w:ascii="Calibri Light" w:eastAsia="Calibri" w:hAnsi="Calibri Light" w:cs="Tahoma"/>
                <w:sz w:val="20"/>
              </w:rPr>
              <w:tab/>
              <w:t>Formatowanie nagłówków i stopek stron.</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h.</w:t>
            </w:r>
            <w:r w:rsidRPr="004308FB">
              <w:rPr>
                <w:rFonts w:ascii="Calibri Light" w:eastAsia="Calibri" w:hAnsi="Calibri Light" w:cs="Tahoma"/>
                <w:sz w:val="20"/>
              </w:rPr>
              <w:tab/>
              <w:t>Śledzenie i porównywanie zmian wprowadzonych przez użytkowników w dokumencie.</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i.</w:t>
            </w:r>
            <w:r w:rsidRPr="004308FB">
              <w:rPr>
                <w:rFonts w:ascii="Calibri Light" w:eastAsia="Calibri" w:hAnsi="Calibri Light" w:cs="Tahoma"/>
                <w:sz w:val="20"/>
              </w:rPr>
              <w:tab/>
              <w:t>Nagrywanie, tworzenie i edycję makr automatyzujących wykonywanie czynności.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j.</w:t>
            </w:r>
            <w:r w:rsidRPr="004308FB">
              <w:rPr>
                <w:rFonts w:ascii="Calibri Light" w:eastAsia="Calibri" w:hAnsi="Calibri Light" w:cs="Tahoma"/>
                <w:sz w:val="20"/>
              </w:rPr>
              <w:tab/>
              <w:t>Określenie układu strony (pionowa/pozioma), niezależnie dla każdej sekcji dokumentu.</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k.</w:t>
            </w:r>
            <w:r w:rsidRPr="004308FB">
              <w:rPr>
                <w:rFonts w:ascii="Calibri Light" w:eastAsia="Calibri" w:hAnsi="Calibri Light" w:cs="Tahoma"/>
                <w:sz w:val="20"/>
              </w:rPr>
              <w:tab/>
              <w:t>Wydruk dokumentów.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l.</w:t>
            </w:r>
            <w:r w:rsidRPr="004308FB">
              <w:rPr>
                <w:rFonts w:ascii="Calibri Light" w:eastAsia="Calibri" w:hAnsi="Calibri Light" w:cs="Tahoma"/>
                <w:sz w:val="20"/>
              </w:rPr>
              <w:tab/>
              <w:t>Wykonywanie korespondencji seryjnej bazując na danych adresowych pochodzących z arkusza kalkulacyjnego i z narzędzia do zarządzania informacją prywatną.</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m.</w:t>
            </w:r>
            <w:r w:rsidRPr="004308FB">
              <w:rPr>
                <w:rFonts w:ascii="Calibri Light" w:eastAsia="Calibri" w:hAnsi="Calibri Light" w:cs="Tahoma"/>
                <w:sz w:val="20"/>
              </w:rPr>
              <w:tab/>
              <w:t>Pracę na dokumentach utworzonych przy pomocy Microsoft Word 2007 lub Microsoft Word 2010, 2013, 2016 i 2019 z zapewnieniem bezproblemowej konwersji wszystkich elementów i atrybutów dokumentu.</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n.</w:t>
            </w:r>
            <w:r w:rsidRPr="004308FB">
              <w:rPr>
                <w:rFonts w:ascii="Calibri Light" w:eastAsia="Calibri" w:hAnsi="Calibri Light" w:cs="Tahoma"/>
                <w:sz w:val="20"/>
              </w:rPr>
              <w:tab/>
              <w:t>Zabezpieczenie dokumentów hasłem przed odczytem oraz przed wprowadzaniem modyfikacji.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o.</w:t>
            </w:r>
            <w:r w:rsidRPr="004308FB">
              <w:rPr>
                <w:rFonts w:ascii="Calibri Light" w:eastAsia="Calibri" w:hAnsi="Calibri Light" w:cs="Tahoma"/>
                <w:sz w:val="20"/>
              </w:rPr>
              <w:tab/>
              <w:t>Wymagana jest dostępność do oferowanego edytora tekstu bezpłatnych narzędzi umożliwiających wykorzystanie go, jako środowiska kreowania aktów normatywnych i prawnych, zgodnie z obowiązującym prawem.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p.</w:t>
            </w:r>
            <w:r w:rsidRPr="004308FB">
              <w:rPr>
                <w:rFonts w:ascii="Calibri Light" w:eastAsia="Calibri" w:hAnsi="Calibri Light" w:cs="Tahoma"/>
                <w:sz w:val="20"/>
              </w:rPr>
              <w:tab/>
              <w:t xml:space="preserve">Wymagana jest dostępność mechanizmów umożliwiających podpisanie podpisem elektronicznym pliku z zapisanym dokumentem przy pomocy certyfikatu kwalifikowanego zgodnie z wymaganiami obowiązującego w Polsce prawa. </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9.</w:t>
            </w:r>
            <w:r w:rsidRPr="004308FB">
              <w:rPr>
                <w:rFonts w:ascii="Calibri Light" w:eastAsia="Calibri" w:hAnsi="Calibri Light" w:cs="Tahoma"/>
                <w:sz w:val="20"/>
              </w:rPr>
              <w:tab/>
              <w:t>Arkusz kalkulacyjny musi umożliwiać:</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Tworzenie raportów tabelarycznych.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Tworzenie wykresów liniowych (wraz linią trendu), słupkowych, kołowych.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 xml:space="preserve">Tworzenie arkuszy kalkulacyjnych zawierających teksty, dane liczbowe oraz formuły przeprowadzające operacje matematyczne, logiczne, tekstowe, statystyczne oraz operacje na danych finansowych i na miarach czasu. </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w:t>
            </w:r>
            <w:r w:rsidRPr="004308FB">
              <w:rPr>
                <w:rFonts w:ascii="Calibri Light" w:eastAsia="Calibri" w:hAnsi="Calibri Light" w:cs="Tahoma"/>
                <w:sz w:val="20"/>
              </w:rPr>
              <w:tab/>
              <w:t xml:space="preserve">Tworzenie raportów z zewnętrznych źródeł danych (inne arkusze kalkulacyjne, bazy danych zgodne z ODBC, pliki tekstowe, pliki XML). </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e.</w:t>
            </w:r>
            <w:r w:rsidRPr="004308FB">
              <w:rPr>
                <w:rFonts w:ascii="Calibri Light" w:eastAsia="Calibri" w:hAnsi="Calibri Light" w:cs="Tahoma"/>
                <w:sz w:val="20"/>
              </w:rPr>
              <w:tab/>
              <w:t>Obsługę kostek OLAP oraz tworzenie i edycję kwerend bazodanowych i webowych. Narzędzia wspomagające analizę statystyczną i finansową, analizę wariantową i rozwiązywanie problemów optymalizacyjnych.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f.</w:t>
            </w:r>
            <w:r w:rsidRPr="004308FB">
              <w:rPr>
                <w:rFonts w:ascii="Calibri Light" w:eastAsia="Calibri" w:hAnsi="Calibri Light" w:cs="Tahoma"/>
                <w:sz w:val="20"/>
              </w:rPr>
              <w:tab/>
              <w:t>Tworzenie raportów tabeli przestawnych umożliwiających dynamiczną zmianę wymiarów oraz wykresów bazujących na danych z tabeli przestawnych.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g.</w:t>
            </w:r>
            <w:r w:rsidRPr="004308FB">
              <w:rPr>
                <w:rFonts w:ascii="Calibri Light" w:eastAsia="Calibri" w:hAnsi="Calibri Light" w:cs="Tahoma"/>
                <w:sz w:val="20"/>
              </w:rPr>
              <w:tab/>
              <w:t>Wyszukiwanie i zamianę danych.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h.</w:t>
            </w:r>
            <w:r w:rsidRPr="004308FB">
              <w:rPr>
                <w:rFonts w:ascii="Calibri Light" w:eastAsia="Calibri" w:hAnsi="Calibri Light" w:cs="Tahoma"/>
                <w:sz w:val="20"/>
              </w:rPr>
              <w:tab/>
              <w:t>Wykonywanie analiz danych przy użyciu formatowania warunkowego.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i.</w:t>
            </w:r>
            <w:r w:rsidRPr="004308FB">
              <w:rPr>
                <w:rFonts w:ascii="Calibri Light" w:eastAsia="Calibri" w:hAnsi="Calibri Light" w:cs="Tahoma"/>
                <w:sz w:val="20"/>
              </w:rPr>
              <w:tab/>
              <w:t>Nazywanie komórek arkusza i odwoływanie się w formułach po takiej nazwie.</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j.</w:t>
            </w:r>
            <w:r w:rsidRPr="004308FB">
              <w:rPr>
                <w:rFonts w:ascii="Calibri Light" w:eastAsia="Calibri" w:hAnsi="Calibri Light" w:cs="Tahoma"/>
                <w:sz w:val="20"/>
              </w:rPr>
              <w:tab/>
              <w:t xml:space="preserve"> Nagrywanie, tworzenie i edycję makr automatyzujących wykonywanie czynności.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k.</w:t>
            </w:r>
            <w:r w:rsidRPr="004308FB">
              <w:rPr>
                <w:rFonts w:ascii="Calibri Light" w:eastAsia="Calibri" w:hAnsi="Calibri Light" w:cs="Tahoma"/>
                <w:sz w:val="20"/>
              </w:rPr>
              <w:tab/>
              <w:t>Formatowanie czasu, daty i wartości finansowych z polskim formatem.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l.</w:t>
            </w:r>
            <w:r w:rsidRPr="004308FB">
              <w:rPr>
                <w:rFonts w:ascii="Calibri Light" w:eastAsia="Calibri" w:hAnsi="Calibri Light" w:cs="Tahoma"/>
                <w:sz w:val="20"/>
              </w:rPr>
              <w:tab/>
              <w:t>Zapis wielu arkuszy kalkulacyjnych w jednym pliku.</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m.</w:t>
            </w:r>
            <w:r w:rsidRPr="004308FB">
              <w:rPr>
                <w:rFonts w:ascii="Calibri Light" w:eastAsia="Calibri" w:hAnsi="Calibri Light" w:cs="Tahoma"/>
                <w:sz w:val="20"/>
              </w:rPr>
              <w:tab/>
              <w:t>Zachowanie pełnej zgodności z formatami plików utworzonych za pomocą oprogramowania Microsoft Excel 2007 oraz Microsoft Excel 2010, 2013, 2016 i 2019, z uwzględnieniem poprawnej realizacji użytych w nich funkcji specjalnych i makropoleceń.</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n.</w:t>
            </w:r>
            <w:r w:rsidRPr="004308FB">
              <w:rPr>
                <w:rFonts w:ascii="Calibri Light" w:eastAsia="Calibri" w:hAnsi="Calibri Light" w:cs="Tahoma"/>
                <w:sz w:val="20"/>
              </w:rPr>
              <w:tab/>
              <w:t>Zabezpieczenie dokumentów hasłem przed odczytem oraz przed wprowadzaniem modyfikacji.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10.</w:t>
            </w:r>
            <w:r w:rsidRPr="004308FB">
              <w:rPr>
                <w:rFonts w:ascii="Calibri Light" w:eastAsia="Calibri" w:hAnsi="Calibri Light" w:cs="Tahoma"/>
                <w:sz w:val="20"/>
              </w:rPr>
              <w:tab/>
              <w:t>Narzędzie do przygotowywania i prowadzenia prezentacji musi umożliwiać:</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Przygotowywanie prezentacji multimedialnych, które będą:</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Prezentowanie przy użyciu projektora multimedialnego.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Drukowanie w formacie umożliwiającym robienie notatek.</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w:t>
            </w:r>
            <w:r w:rsidRPr="004308FB">
              <w:rPr>
                <w:rFonts w:ascii="Calibri Light" w:eastAsia="Calibri" w:hAnsi="Calibri Light" w:cs="Tahoma"/>
                <w:sz w:val="20"/>
              </w:rPr>
              <w:tab/>
              <w:t>Zapisanie jako prezentacja tylko do odczytu.</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e.</w:t>
            </w:r>
            <w:r w:rsidRPr="004308FB">
              <w:rPr>
                <w:rFonts w:ascii="Calibri Light" w:eastAsia="Calibri" w:hAnsi="Calibri Light" w:cs="Tahoma"/>
                <w:sz w:val="20"/>
              </w:rPr>
              <w:tab/>
              <w:t>Nagrywanie narracji i dołączanie jej do prezentacji.</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f.</w:t>
            </w:r>
            <w:r w:rsidRPr="004308FB">
              <w:rPr>
                <w:rFonts w:ascii="Calibri Light" w:eastAsia="Calibri" w:hAnsi="Calibri Light" w:cs="Tahoma"/>
                <w:sz w:val="20"/>
              </w:rPr>
              <w:tab/>
              <w:t>Opatrywanie slajdów notatkami dla prezentera.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g.</w:t>
            </w:r>
            <w:r w:rsidRPr="004308FB">
              <w:rPr>
                <w:rFonts w:ascii="Calibri Light" w:eastAsia="Calibri" w:hAnsi="Calibri Light" w:cs="Tahoma"/>
                <w:sz w:val="20"/>
              </w:rPr>
              <w:tab/>
              <w:t>Umieszczanie i formatowanie tekstów, obiektów graficznych, tabel, nagrań dźwiękowych i wideo.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h.</w:t>
            </w:r>
            <w:r w:rsidRPr="004308FB">
              <w:rPr>
                <w:rFonts w:ascii="Calibri Light" w:eastAsia="Calibri" w:hAnsi="Calibri Light" w:cs="Tahoma"/>
                <w:sz w:val="20"/>
              </w:rPr>
              <w:tab/>
              <w:t>Umieszczanie tabel i wykresów pochodzących z arkusza kalkulacyjnego.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i.</w:t>
            </w:r>
            <w:r w:rsidRPr="004308FB">
              <w:rPr>
                <w:rFonts w:ascii="Calibri Light" w:eastAsia="Calibri" w:hAnsi="Calibri Light" w:cs="Tahoma"/>
                <w:sz w:val="20"/>
              </w:rPr>
              <w:tab/>
              <w:t>Odświeżenie wykresu znajdującego się w prezentacji po zmianie danych w źródłowym arkuszu kalkulacyjnym.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j.</w:t>
            </w:r>
            <w:r w:rsidRPr="004308FB">
              <w:rPr>
                <w:rFonts w:ascii="Calibri Light" w:eastAsia="Calibri" w:hAnsi="Calibri Light" w:cs="Tahoma"/>
                <w:sz w:val="20"/>
              </w:rPr>
              <w:tab/>
              <w:t>Możliwość tworzenia animacji obiektów i całych slajdów.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k.</w:t>
            </w:r>
            <w:r w:rsidRPr="004308FB">
              <w:rPr>
                <w:rFonts w:ascii="Calibri Light" w:eastAsia="Calibri" w:hAnsi="Calibri Light" w:cs="Tahoma"/>
                <w:sz w:val="20"/>
              </w:rPr>
              <w:tab/>
              <w:t>Prowadzenie prezentacji w trybie prezentera, gdzie slajdy są widoczne na jednym monitorze lub projektorze, a na drugim widoczne są slajdy i notatki prezentera.</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l.</w:t>
            </w:r>
            <w:r w:rsidRPr="004308FB">
              <w:rPr>
                <w:rFonts w:ascii="Calibri Light" w:eastAsia="Calibri" w:hAnsi="Calibri Light" w:cs="Tahoma"/>
                <w:sz w:val="20"/>
              </w:rPr>
              <w:tab/>
              <w:t>Pełna zgodność z formatami plików utworzonych za pomocą oprogramowania MS PowerPoint 2007, MS PowerPoint 2010, 2013, 2016 i 2019.</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11.</w:t>
            </w:r>
            <w:r w:rsidRPr="004308FB">
              <w:rPr>
                <w:rFonts w:ascii="Calibri Light" w:eastAsia="Calibri" w:hAnsi="Calibri Light" w:cs="Tahoma"/>
                <w:sz w:val="20"/>
              </w:rPr>
              <w:tab/>
              <w:t>Narzędzie do zarządzania informacją prywatną (pocztą elektroniczną, kalendarzem, kontaktami i zadaniami) musi umożliwiać:</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a.</w:t>
            </w:r>
            <w:r w:rsidRPr="004308FB">
              <w:rPr>
                <w:rFonts w:ascii="Calibri Light" w:eastAsia="Calibri" w:hAnsi="Calibri Light" w:cs="Tahoma"/>
                <w:sz w:val="20"/>
              </w:rPr>
              <w:tab/>
              <w:t>Pobieranie i wysyłanie poczty elektronicznej z serwera pocztowego.</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b.</w:t>
            </w:r>
            <w:r w:rsidRPr="004308FB">
              <w:rPr>
                <w:rFonts w:ascii="Calibri Light" w:eastAsia="Calibri" w:hAnsi="Calibri Light" w:cs="Tahoma"/>
                <w:sz w:val="20"/>
              </w:rPr>
              <w:tab/>
              <w:t>Przechowywanie wiadomości na serwerze lub w lokalnym pliku tworzonym z zastosowaniem efektywnej kompresji danych.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c.</w:t>
            </w:r>
            <w:r w:rsidRPr="004308FB">
              <w:rPr>
                <w:rFonts w:ascii="Calibri Light" w:eastAsia="Calibri" w:hAnsi="Calibri Light" w:cs="Tahoma"/>
                <w:sz w:val="20"/>
              </w:rPr>
              <w:tab/>
              <w:t>Filtrowanie niechcianej poczty elektronicznej (SPAM) oraz określanie listy zablokowanych i bezpiecznych nadawców.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d.</w:t>
            </w:r>
            <w:r w:rsidRPr="004308FB">
              <w:rPr>
                <w:rFonts w:ascii="Calibri Light" w:eastAsia="Calibri" w:hAnsi="Calibri Light" w:cs="Tahoma"/>
                <w:sz w:val="20"/>
              </w:rPr>
              <w:tab/>
              <w:t>Tworzenie katalogów, pozwalających katalogować pocztę elektroniczną.</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e.</w:t>
            </w:r>
            <w:r w:rsidRPr="004308FB">
              <w:rPr>
                <w:rFonts w:ascii="Calibri Light" w:eastAsia="Calibri" w:hAnsi="Calibri Light" w:cs="Tahoma"/>
                <w:sz w:val="20"/>
              </w:rPr>
              <w:tab/>
              <w:t xml:space="preserve"> Automatyczne grupowanie wiadomości poczty o tym samym tytule.</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f.</w:t>
            </w:r>
            <w:r w:rsidRPr="004308FB">
              <w:rPr>
                <w:rFonts w:ascii="Calibri Light" w:eastAsia="Calibri" w:hAnsi="Calibri Light" w:cs="Tahoma"/>
                <w:sz w:val="20"/>
              </w:rPr>
              <w:tab/>
              <w:t>Tworzenie reguł przenoszących automatycznie nową pocztę elektroniczną do określonych katalogów bazując na słowach zawartych w tytule, adresie nadawcy i odbiorcy.</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g.</w:t>
            </w:r>
            <w:r w:rsidRPr="004308FB">
              <w:rPr>
                <w:rFonts w:ascii="Calibri Light" w:eastAsia="Calibri" w:hAnsi="Calibri Light" w:cs="Tahoma"/>
                <w:sz w:val="20"/>
              </w:rPr>
              <w:tab/>
              <w:t>Oflagowanie poczty elektronicznej z określeniem terminu przypomnienia, oddzielnie dla nadawcy i adresatów.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h.</w:t>
            </w:r>
            <w:r w:rsidRPr="004308FB">
              <w:rPr>
                <w:rFonts w:ascii="Calibri Light" w:eastAsia="Calibri" w:hAnsi="Calibri Light" w:cs="Tahoma"/>
                <w:sz w:val="20"/>
              </w:rPr>
              <w:tab/>
              <w:t>Mechanizm ustalania liczby wiadomości, które mają być synchronizowane lokalnie.</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i.</w:t>
            </w:r>
            <w:r w:rsidRPr="004308FB">
              <w:rPr>
                <w:rFonts w:ascii="Calibri Light" w:eastAsia="Calibri" w:hAnsi="Calibri Light" w:cs="Tahoma"/>
                <w:sz w:val="20"/>
              </w:rPr>
              <w:tab/>
              <w:t>Zarządzanie kalendarzem.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j.</w:t>
            </w:r>
            <w:r w:rsidRPr="004308FB">
              <w:rPr>
                <w:rFonts w:ascii="Calibri Light" w:eastAsia="Calibri" w:hAnsi="Calibri Light" w:cs="Tahoma"/>
                <w:sz w:val="20"/>
              </w:rPr>
              <w:tab/>
              <w:t>Udostępnianie kalendarza innym użytkownikom z możliwością określania uprawnień użytkowników.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k.</w:t>
            </w:r>
            <w:r w:rsidRPr="004308FB">
              <w:rPr>
                <w:rFonts w:ascii="Calibri Light" w:eastAsia="Calibri" w:hAnsi="Calibri Light" w:cs="Tahoma"/>
                <w:sz w:val="20"/>
              </w:rPr>
              <w:tab/>
              <w:t>Przeglądanie kalendarza innych użytkowników.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l.</w:t>
            </w:r>
            <w:r w:rsidRPr="004308FB">
              <w:rPr>
                <w:rFonts w:ascii="Calibri Light" w:eastAsia="Calibri" w:hAnsi="Calibri Light" w:cs="Tahoma"/>
                <w:sz w:val="20"/>
              </w:rPr>
              <w:tab/>
              <w:t>Zapraszanie uczestników na spotkanie, co po ich akceptacji powoduje automatyczne wprowadzenie spotkania w ich kalendarzach.</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m.</w:t>
            </w:r>
            <w:r w:rsidRPr="004308FB">
              <w:rPr>
                <w:rFonts w:ascii="Calibri Light" w:eastAsia="Calibri" w:hAnsi="Calibri Light" w:cs="Tahoma"/>
                <w:sz w:val="20"/>
              </w:rPr>
              <w:tab/>
              <w:t>Zarządzanie listą zadań.</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n.</w:t>
            </w:r>
            <w:r w:rsidRPr="004308FB">
              <w:rPr>
                <w:rFonts w:ascii="Calibri Light" w:eastAsia="Calibri" w:hAnsi="Calibri Light" w:cs="Tahoma"/>
                <w:sz w:val="20"/>
              </w:rPr>
              <w:tab/>
              <w:t>Zlecanie zadań innym użytkownikom.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o.</w:t>
            </w:r>
            <w:r w:rsidRPr="004308FB">
              <w:rPr>
                <w:rFonts w:ascii="Calibri Light" w:eastAsia="Calibri" w:hAnsi="Calibri Light" w:cs="Tahoma"/>
                <w:sz w:val="20"/>
              </w:rPr>
              <w:tab/>
              <w:t>Zarządzanie listą kontaktów.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p.</w:t>
            </w:r>
            <w:r w:rsidRPr="004308FB">
              <w:rPr>
                <w:rFonts w:ascii="Calibri Light" w:eastAsia="Calibri" w:hAnsi="Calibri Light" w:cs="Tahoma"/>
                <w:sz w:val="20"/>
              </w:rPr>
              <w:tab/>
              <w:t>Udostępnianie listy kontaktów innym użytkownikom.</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q.</w:t>
            </w:r>
            <w:r w:rsidRPr="004308FB">
              <w:rPr>
                <w:rFonts w:ascii="Calibri Light" w:eastAsia="Calibri" w:hAnsi="Calibri Light" w:cs="Tahoma"/>
                <w:sz w:val="20"/>
              </w:rPr>
              <w:tab/>
              <w:t>Przeglądanie listy kontaktów innych użytkowników.</w:t>
            </w:r>
          </w:p>
          <w:p w:rsidR="004308FB" w:rsidRPr="004308FB" w:rsidRDefault="004308FB" w:rsidP="004308FB">
            <w:pPr>
              <w:jc w:val="both"/>
              <w:rPr>
                <w:rFonts w:ascii="Calibri Light" w:eastAsia="Calibri" w:hAnsi="Calibri Light" w:cs="Tahoma"/>
                <w:sz w:val="20"/>
              </w:rPr>
            </w:pPr>
            <w:r w:rsidRPr="004308FB">
              <w:rPr>
                <w:rFonts w:ascii="Calibri Light" w:eastAsia="Calibri" w:hAnsi="Calibri Light" w:cs="Tahoma"/>
                <w:sz w:val="20"/>
              </w:rPr>
              <w:t>r.</w:t>
            </w:r>
            <w:r w:rsidRPr="004308FB">
              <w:rPr>
                <w:rFonts w:ascii="Calibri Light" w:eastAsia="Calibri" w:hAnsi="Calibri Light" w:cs="Tahoma"/>
                <w:sz w:val="20"/>
              </w:rPr>
              <w:tab/>
              <w:t>Możliwość przesyłania kontaktów innym użytkowników.</w:t>
            </w:r>
          </w:p>
          <w:p w:rsidR="004308FB" w:rsidRPr="004308FB" w:rsidRDefault="004308FB" w:rsidP="004308FB">
            <w:pPr>
              <w:jc w:val="both"/>
              <w:rPr>
                <w:rFonts w:ascii="Calibri Light" w:eastAsia="Calibri" w:hAnsi="Calibri Light" w:cs="Tahoma"/>
                <w:b/>
                <w:bCs/>
                <w:color w:val="00B050"/>
                <w:sz w:val="20"/>
              </w:rPr>
            </w:pPr>
            <w:r w:rsidRPr="004308FB">
              <w:rPr>
                <w:rFonts w:ascii="Calibri Light" w:eastAsia="Calibri" w:hAnsi="Calibri Light" w:cs="Tahoma"/>
                <w:sz w:val="20"/>
              </w:rPr>
              <w:t>s.</w:t>
            </w:r>
            <w:r w:rsidRPr="004308FB">
              <w:rPr>
                <w:rFonts w:ascii="Calibri Light" w:eastAsia="Calibri" w:hAnsi="Calibri Light" w:cs="Tahoma"/>
                <w:sz w:val="20"/>
              </w:rPr>
              <w:tab/>
              <w:t>Możliwość wykorzystania do komunikacji z serwerem pocztowym mechanizmu MAPI poprzez http.</w:t>
            </w:r>
          </w:p>
        </w:tc>
        <w:tc>
          <w:tcPr>
            <w:tcW w:w="781" w:type="pct"/>
          </w:tcPr>
          <w:p w:rsidR="004308FB" w:rsidRPr="004308FB" w:rsidRDefault="004308FB" w:rsidP="004308FB">
            <w:pPr>
              <w:jc w:val="both"/>
              <w:rPr>
                <w:rFonts w:ascii="Calibri Light" w:eastAsia="Calibri" w:hAnsi="Calibri Light" w:cs="Times New Roman"/>
                <w:sz w:val="20"/>
              </w:rPr>
            </w:pPr>
          </w:p>
        </w:tc>
        <w:tc>
          <w:tcPr>
            <w:tcW w:w="770" w:type="pct"/>
          </w:tcPr>
          <w:p w:rsidR="004308FB" w:rsidRPr="004308FB" w:rsidRDefault="004308FB" w:rsidP="004308FB">
            <w:pPr>
              <w:jc w:val="both"/>
              <w:rPr>
                <w:rFonts w:ascii="Calibri Light" w:eastAsia="Calibri" w:hAnsi="Calibri Light" w:cs="Times New Roman"/>
                <w:sz w:val="20"/>
              </w:rPr>
            </w:pPr>
          </w:p>
        </w:tc>
      </w:tr>
      <w:tr w:rsidR="004308FB" w:rsidRPr="004308FB" w:rsidTr="007E4EBD">
        <w:tc>
          <w:tcPr>
            <w:tcW w:w="728" w:type="pct"/>
            <w:shd w:val="clear" w:color="auto" w:fill="F2F2F2"/>
          </w:tcPr>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Warunki gwarancji</w:t>
            </w:r>
          </w:p>
          <w:p w:rsidR="004308FB" w:rsidRPr="004308FB" w:rsidRDefault="004308FB" w:rsidP="004308FB">
            <w:pPr>
              <w:rPr>
                <w:rFonts w:ascii="Calibri Light" w:eastAsia="Calibri" w:hAnsi="Calibri Light" w:cs="Times New Roman"/>
                <w:bCs/>
                <w:sz w:val="20"/>
              </w:rPr>
            </w:pPr>
            <w:r w:rsidRPr="004308FB">
              <w:rPr>
                <w:rFonts w:ascii="Calibri Light" w:eastAsia="Calibri" w:hAnsi="Calibri Light" w:cs="Times New Roman"/>
                <w:bCs/>
                <w:sz w:val="20"/>
              </w:rPr>
              <w:t>Wsparcie techniczne</w:t>
            </w:r>
          </w:p>
        </w:tc>
        <w:tc>
          <w:tcPr>
            <w:tcW w:w="2721" w:type="pct"/>
            <w:gridSpan w:val="2"/>
          </w:tcPr>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min. 5-letnia gwarancja producenta świadczona na miejscu u klienta</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Czas reakcji serwisu - do końca następnego dnia roboczego</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Firma serwisująca musi posiadać ISO 9001: 2015 na świadczenie usług serwisowych oraz posiadać autoryzacje producenta komputera – dokumenty potwierdzające załączyć do oferty.</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Oświadczenie producenta komputera, że w przypadku nie wywiązywania się z obowiązków gwarancyjnych oferenta lub firmy serwisującej, przejmie na siebie wszelkie zobowiązania związane z serwisem</w:t>
            </w:r>
          </w:p>
          <w:p w:rsidR="004308FB" w:rsidRPr="004308FB" w:rsidRDefault="004308FB" w:rsidP="004308FB">
            <w:pPr>
              <w:jc w:val="both"/>
              <w:rPr>
                <w:rFonts w:ascii="Calibri Light" w:eastAsia="Calibri" w:hAnsi="Calibri Light" w:cs="Times New Roman"/>
                <w:b/>
                <w:bCs/>
                <w:sz w:val="20"/>
              </w:rPr>
            </w:pPr>
            <w:r w:rsidRPr="004308FB">
              <w:rPr>
                <w:rFonts w:ascii="Calibri Light" w:eastAsia="Calibri" w:hAnsi="Calibri Light" w:cs="Times New Roman"/>
                <w:b/>
                <w:bCs/>
                <w:sz w:val="20"/>
              </w:rPr>
              <w:t>W przypadku awarii dysk twardy zostaje u Zamawiającego – do oferty załączyć oświadczenie podmiotu realizującego serwis lub producenta o spełnieniu tego warunku</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Dedykowany portal techniczny producenta, umożliwiający Zamawiającemu zgłaszanie awarii oraz samodzielne zamawianie zamiennych komponentów. </w:t>
            </w:r>
          </w:p>
          <w:p w:rsidR="004308FB" w:rsidRPr="004308FB" w:rsidRDefault="004308FB" w:rsidP="004308FB">
            <w:pPr>
              <w:jc w:val="both"/>
              <w:rPr>
                <w:rFonts w:ascii="Calibri Light" w:eastAsia="Calibri" w:hAnsi="Calibri Light" w:cs="Times New Roman"/>
                <w:sz w:val="20"/>
              </w:rPr>
            </w:pPr>
            <w:r w:rsidRPr="004308FB">
              <w:rPr>
                <w:rFonts w:ascii="Calibri Light" w:eastAsia="Calibri" w:hAnsi="Calibri Light" w:cs="Times New Roman"/>
                <w:sz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4308FB">
              <w:rPr>
                <w:rFonts w:ascii="Calibri Light" w:eastAsia="Calibri" w:hAnsi="Calibri Light" w:cs="Times New Roman"/>
                <w:sz w:val="20"/>
              </w:rPr>
              <w:t>recovery</w:t>
            </w:r>
            <w:proofErr w:type="spellEnd"/>
            <w:r w:rsidRPr="004308FB">
              <w:rPr>
                <w:rFonts w:ascii="Calibri Light" w:eastAsia="Calibri" w:hAnsi="Calibri Light" w:cs="Times New Roman"/>
                <w:sz w:val="20"/>
              </w:rPr>
              <w:t xml:space="preserve"> systemu operacyjnego)</w:t>
            </w:r>
          </w:p>
        </w:tc>
        <w:tc>
          <w:tcPr>
            <w:tcW w:w="781" w:type="pct"/>
          </w:tcPr>
          <w:p w:rsidR="004308FB" w:rsidRPr="004308FB" w:rsidRDefault="004308FB" w:rsidP="004308FB">
            <w:pPr>
              <w:jc w:val="both"/>
              <w:rPr>
                <w:rFonts w:ascii="Calibri Light" w:eastAsia="Calibri" w:hAnsi="Calibri Light" w:cs="Times New Roman"/>
                <w:sz w:val="20"/>
              </w:rPr>
            </w:pPr>
          </w:p>
        </w:tc>
        <w:tc>
          <w:tcPr>
            <w:tcW w:w="770" w:type="pct"/>
          </w:tcPr>
          <w:p w:rsidR="004308FB" w:rsidRPr="004308FB" w:rsidRDefault="004308FB" w:rsidP="004308FB">
            <w:pPr>
              <w:jc w:val="both"/>
              <w:rPr>
                <w:rFonts w:ascii="Calibri Light" w:eastAsia="Calibri" w:hAnsi="Calibri Light" w:cs="Times New Roman"/>
                <w:sz w:val="20"/>
              </w:rPr>
            </w:pPr>
          </w:p>
        </w:tc>
      </w:tr>
    </w:tbl>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p>
    <w:p w:rsidR="004308FB" w:rsidRPr="004308FB" w:rsidRDefault="004308FB" w:rsidP="004308FB">
      <w:pPr>
        <w:spacing w:after="0" w:line="360" w:lineRule="auto"/>
        <w:ind w:right="-993"/>
        <w:jc w:val="both"/>
        <w:rPr>
          <w:rFonts w:ascii="Calibri" w:eastAsia="Times New Roman" w:hAnsi="Calibri" w:cs="Calibri"/>
          <w:sz w:val="16"/>
          <w:szCs w:val="16"/>
        </w:rPr>
      </w:pPr>
      <w:r w:rsidRPr="004308FB">
        <w:rPr>
          <w:rFonts w:ascii="Calibri" w:eastAsia="Times New Roman" w:hAnsi="Calibri" w:cs="Calibri"/>
          <w:sz w:val="16"/>
          <w:szCs w:val="16"/>
        </w:rPr>
        <w:t>………………………….., dnia ……………………….</w:t>
      </w:r>
    </w:p>
    <w:p w:rsidR="004308FB" w:rsidRPr="004308FB" w:rsidRDefault="004308FB" w:rsidP="004308FB">
      <w:pPr>
        <w:spacing w:after="0" w:line="360" w:lineRule="auto"/>
        <w:ind w:right="-993"/>
        <w:jc w:val="both"/>
        <w:rPr>
          <w:rFonts w:ascii="Calibri" w:eastAsia="Times New Roman" w:hAnsi="Calibri" w:cs="Calibri"/>
          <w:i/>
          <w:sz w:val="16"/>
          <w:szCs w:val="16"/>
        </w:rPr>
      </w:pPr>
      <w:r w:rsidRPr="004308FB">
        <w:rPr>
          <w:rFonts w:ascii="Calibri" w:eastAsia="Times New Roman" w:hAnsi="Calibri" w:cs="Calibri"/>
          <w:i/>
          <w:sz w:val="16"/>
          <w:szCs w:val="16"/>
        </w:rPr>
        <w:t>/miejscowość/</w:t>
      </w:r>
    </w:p>
    <w:p w:rsidR="004308FB" w:rsidRPr="004308FB" w:rsidRDefault="004308FB" w:rsidP="004308FB">
      <w:pPr>
        <w:spacing w:after="0" w:line="360" w:lineRule="auto"/>
        <w:ind w:right="-993"/>
        <w:jc w:val="both"/>
        <w:rPr>
          <w:rFonts w:ascii="Calibri" w:eastAsia="Times New Roman" w:hAnsi="Calibri" w:cs="Calibri"/>
          <w:i/>
          <w:sz w:val="16"/>
          <w:szCs w:val="16"/>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bookmarkStart w:id="4" w:name="_GoBack"/>
      <w:bookmarkEnd w:id="4"/>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4308FB" w:rsidRPr="004308FB" w:rsidRDefault="004308FB" w:rsidP="004308FB">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835B8D" w:rsidRPr="004308FB" w:rsidRDefault="00835B8D" w:rsidP="004308FB"/>
    <w:sectPr w:rsidR="00835B8D" w:rsidRPr="004308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58D" w:rsidRDefault="0030458D" w:rsidP="0030458D">
      <w:pPr>
        <w:spacing w:after="0" w:line="240" w:lineRule="auto"/>
      </w:pPr>
      <w:r>
        <w:separator/>
      </w:r>
    </w:p>
  </w:endnote>
  <w:endnote w:type="continuationSeparator" w:id="0">
    <w:p w:rsidR="0030458D" w:rsidRDefault="0030458D" w:rsidP="0030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58D" w:rsidRDefault="0030458D" w:rsidP="0030458D">
      <w:pPr>
        <w:spacing w:after="0" w:line="240" w:lineRule="auto"/>
      </w:pPr>
      <w:r>
        <w:separator/>
      </w:r>
    </w:p>
  </w:footnote>
  <w:footnote w:type="continuationSeparator" w:id="0">
    <w:p w:rsidR="0030458D" w:rsidRDefault="0030458D" w:rsidP="00304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8D" w:rsidRPr="0030458D" w:rsidRDefault="0030458D" w:rsidP="0030458D">
    <w:pPr>
      <w:spacing w:after="0" w:line="276" w:lineRule="auto"/>
      <w:rPr>
        <w:rFonts w:ascii="Calibri" w:eastAsia="Calibri" w:hAnsi="Calibri" w:cs="Calibri"/>
        <w:lang w:val="pl" w:eastAsia="pl-PL"/>
      </w:rPr>
    </w:pPr>
    <w:r w:rsidRPr="0030458D">
      <w:rPr>
        <w:rFonts w:ascii="Calibri" w:eastAsia="Calibri" w:hAnsi="Calibri" w:cs="Calibri"/>
        <w:lang w:val="pl" w:eastAsia="pl-PL"/>
      </w:rPr>
      <w:t xml:space="preserve">Nr postępowania: </w:t>
    </w:r>
    <w:r w:rsidRPr="0030458D">
      <w:rPr>
        <w:rFonts w:ascii="Arial" w:eastAsia="Arial" w:hAnsi="Arial" w:cs="Arial"/>
        <w:lang w:val="pl" w:eastAsia="pl-PL"/>
      </w:rPr>
      <w:t>ZP.271.17.2022</w:t>
    </w:r>
  </w:p>
  <w:p w:rsidR="0030458D" w:rsidRDefault="0030458D" w:rsidP="0030458D">
    <w:pPr>
      <w:pStyle w:val="Nagwek"/>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7D15"/>
    <w:multiLevelType w:val="hybridMultilevel"/>
    <w:tmpl w:val="05F4D21E"/>
    <w:lvl w:ilvl="0" w:tplc="0388E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B41134"/>
    <w:multiLevelType w:val="hybridMultilevel"/>
    <w:tmpl w:val="0BC293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8177662"/>
    <w:multiLevelType w:val="hybridMultilevel"/>
    <w:tmpl w:val="BAA2574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4F2E56D3"/>
    <w:multiLevelType w:val="hybridMultilevel"/>
    <w:tmpl w:val="9C2849C6"/>
    <w:lvl w:ilvl="0" w:tplc="A1DE2EEE">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8"/>
    <w:rsid w:val="0030458D"/>
    <w:rsid w:val="004308FB"/>
    <w:rsid w:val="00835B8D"/>
    <w:rsid w:val="009B3F3A"/>
    <w:rsid w:val="00FA1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3043-C1A3-457B-A68B-C7B58421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autoRedefine/>
    <w:uiPriority w:val="9"/>
    <w:unhideWhenUsed/>
    <w:qFormat/>
    <w:rsid w:val="009B3F3A"/>
    <w:pPr>
      <w:keepNext/>
      <w:keepLines/>
      <w:spacing w:before="40" w:after="0" w:line="276" w:lineRule="auto"/>
      <w:outlineLvl w:val="1"/>
    </w:pPr>
    <w:rPr>
      <w:rFonts w:asciiTheme="majorHAnsi" w:eastAsiaTheme="majorEastAsia" w:hAnsiTheme="majorHAnsi" w:cstheme="majorBidi"/>
      <w:color w:val="000000" w:themeColor="text1"/>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B3F3A"/>
    <w:rPr>
      <w:rFonts w:asciiTheme="majorHAnsi" w:eastAsiaTheme="majorEastAsia" w:hAnsiTheme="majorHAnsi" w:cstheme="majorBidi"/>
      <w:color w:val="000000" w:themeColor="text1"/>
      <w:sz w:val="20"/>
      <w:szCs w:val="26"/>
    </w:rPr>
  </w:style>
  <w:style w:type="table" w:customStyle="1" w:styleId="Tabela-Siatka1">
    <w:name w:val="Tabela - Siatka1"/>
    <w:basedOn w:val="Standardowy"/>
    <w:next w:val="Tabela-Siatka"/>
    <w:uiPriority w:val="39"/>
    <w:rsid w:val="0030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045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0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045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458D"/>
  </w:style>
  <w:style w:type="paragraph" w:styleId="Stopka">
    <w:name w:val="footer"/>
    <w:basedOn w:val="Normalny"/>
    <w:link w:val="StopkaZnak"/>
    <w:uiPriority w:val="99"/>
    <w:unhideWhenUsed/>
    <w:rsid w:val="00304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458D"/>
  </w:style>
  <w:style w:type="table" w:customStyle="1" w:styleId="Tabela-Siatka2">
    <w:name w:val="Tabela - Siatka2"/>
    <w:basedOn w:val="Standardowy"/>
    <w:next w:val="Tabela-Siatka"/>
    <w:uiPriority w:val="39"/>
    <w:rsid w:val="0043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308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cocertified.com/product-find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5170</Words>
  <Characters>31020</Characters>
  <Application>Microsoft Office Word</Application>
  <DocSecurity>0</DocSecurity>
  <Lines>258</Lines>
  <Paragraphs>72</Paragraphs>
  <ScaleCrop>false</ScaleCrop>
  <Company/>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Gregorczuk</dc:creator>
  <cp:keywords/>
  <dc:description/>
  <cp:lastModifiedBy>Marianna Gregorczuk</cp:lastModifiedBy>
  <cp:revision>3</cp:revision>
  <dcterms:created xsi:type="dcterms:W3CDTF">2022-10-12T09:23:00Z</dcterms:created>
  <dcterms:modified xsi:type="dcterms:W3CDTF">2022-10-12T12:51:00Z</dcterms:modified>
</cp:coreProperties>
</file>