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A3" w:rsidRPr="0030077A" w:rsidRDefault="008226A3" w:rsidP="008226A3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8A7267" w:rsidRPr="0030077A">
        <w:rPr>
          <w:rFonts w:asciiTheme="minorHAnsi" w:hAnsiTheme="minorHAnsi" w:cstheme="minorHAnsi"/>
          <w:sz w:val="20"/>
          <w:szCs w:val="20"/>
        </w:rPr>
        <w:t>2</w:t>
      </w:r>
    </w:p>
    <w:p w:rsidR="008226A3" w:rsidRPr="0030077A" w:rsidRDefault="008226A3" w:rsidP="008226A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8226A3" w:rsidRPr="0030077A" w:rsidRDefault="008226A3" w:rsidP="008226A3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>Szczegółowy opis przedmiotu zamówienia</w:t>
      </w:r>
    </w:p>
    <w:p w:rsidR="008226A3" w:rsidRPr="0030077A" w:rsidRDefault="008226A3" w:rsidP="008226A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8226A3" w:rsidRPr="0030077A" w:rsidRDefault="008226A3" w:rsidP="008226A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>Uwagi i objaśnienia dotyczące wszystkich zadań:</w:t>
      </w:r>
    </w:p>
    <w:p w:rsidR="008226A3" w:rsidRPr="0030077A" w:rsidRDefault="008226A3" w:rsidP="008226A3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8226A3" w:rsidRPr="0030077A" w:rsidRDefault="008226A3" w:rsidP="008226A3">
      <w:pPr>
        <w:pStyle w:val="Bezodstpw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>Wykonawca zobowiązany jest do podania parametrów w jednostkach wskazanych w niniejszym opisie.</w:t>
      </w:r>
    </w:p>
    <w:p w:rsidR="008226A3" w:rsidRPr="0030077A" w:rsidRDefault="008226A3" w:rsidP="008226A3">
      <w:pPr>
        <w:pStyle w:val="Bezodstpw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 xml:space="preserve">Wykonawca gwarantuje niniejszym, że sprzęt jest fabrycznie nowy (rok </w:t>
      </w:r>
      <w:r w:rsidR="009806EE">
        <w:rPr>
          <w:rFonts w:asciiTheme="minorHAnsi" w:hAnsiTheme="minorHAnsi" w:cstheme="minorHAnsi"/>
          <w:sz w:val="20"/>
          <w:szCs w:val="20"/>
        </w:rPr>
        <w:t>produkcji: nie wcześniej niż 2020)</w:t>
      </w:r>
      <w:r w:rsidRPr="0030077A">
        <w:rPr>
          <w:rFonts w:asciiTheme="minorHAnsi" w:hAnsiTheme="minorHAnsi" w:cstheme="minorHAnsi"/>
          <w:sz w:val="20"/>
          <w:szCs w:val="20"/>
        </w:rPr>
        <w:t xml:space="preserve">, nieużywany, kompletny i do jego uruchomienia oraz stosowania zgodnie z przeznaczeniem nie jest konieczny zakup dodatkowych elementów i akcesoriów. Żaden </w:t>
      </w:r>
      <w:r w:rsidR="00FC5049">
        <w:rPr>
          <w:rFonts w:asciiTheme="minorHAnsi" w:hAnsiTheme="minorHAnsi" w:cstheme="minorHAnsi"/>
          <w:sz w:val="20"/>
          <w:szCs w:val="20"/>
        </w:rPr>
        <w:t>sprzęt</w:t>
      </w:r>
      <w:r w:rsidRPr="0030077A">
        <w:rPr>
          <w:rFonts w:asciiTheme="minorHAnsi" w:hAnsiTheme="minorHAnsi" w:cstheme="minorHAnsi"/>
          <w:sz w:val="20"/>
          <w:szCs w:val="20"/>
        </w:rPr>
        <w:t xml:space="preserve"> ani jego część składowa, wyposażenie, itd. nie jest sprzętem rekondycjonowanym, powystawowym i nie był wykorzystywany wcześniej przez innego użytkownika.</w:t>
      </w:r>
    </w:p>
    <w:p w:rsidR="008226A3" w:rsidRDefault="008226A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1417"/>
        <w:gridCol w:w="1701"/>
        <w:gridCol w:w="1843"/>
      </w:tblGrid>
      <w:tr w:rsidR="008226A3" w:rsidRPr="0030077A" w:rsidTr="00F35C92">
        <w:trPr>
          <w:trHeight w:val="17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8226A3" w:rsidRPr="0030077A" w:rsidRDefault="008226A3" w:rsidP="008226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226A3" w:rsidRPr="0030077A" w:rsidRDefault="008226A3" w:rsidP="008226A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226A3" w:rsidRPr="0030077A" w:rsidRDefault="008226A3" w:rsidP="008226A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0077A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26A3" w:rsidRPr="0030077A" w:rsidRDefault="008226A3" w:rsidP="008226A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0077A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26A3" w:rsidRPr="0030077A" w:rsidRDefault="008226A3" w:rsidP="008226A3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077A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A2390E" w:rsidRPr="0030077A" w:rsidTr="00F35C92">
        <w:trPr>
          <w:trHeight w:val="17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2390E" w:rsidRPr="0030077A" w:rsidRDefault="00A2390E" w:rsidP="00A2390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I.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A2390E" w:rsidRPr="0030077A" w:rsidRDefault="00F35C92" w:rsidP="00A2390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>Łóżko szpitalne rehabilitacyjne – 72 szt.</w:t>
            </w: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001A97" w:rsidRDefault="00F35C92" w:rsidP="00F35C92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Szerokość całkowita z odbojami: </w:t>
            </w:r>
            <w:smartTag w:uri="urn:schemas-microsoft-com:office:smarttags" w:element="metricconverter">
              <w:smartTagPr>
                <w:attr w:name="ProductID" w:val="970 mm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970 mm</w:t>
              </w:r>
            </w:smartTag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20 mm</w:t>
              </w:r>
            </w:smartTag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001A97" w:rsidRDefault="00F35C92" w:rsidP="00F35C92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Szerokość całkowita z poręczami bocznymi: max </w:t>
            </w:r>
            <w:smartTag w:uri="urn:schemas-microsoft-com:office:smarttags" w:element="metricconverter">
              <w:smartTagPr>
                <w:attr w:name="ProductID" w:val="1020 mm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1020 mm</w:t>
              </w:r>
            </w:smartTag>
          </w:p>
        </w:tc>
        <w:tc>
          <w:tcPr>
            <w:tcW w:w="1417" w:type="dxa"/>
          </w:tcPr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001A97" w:rsidRDefault="00F35C92" w:rsidP="00F35C92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Długość całkowita z odbojami: </w:t>
            </w:r>
            <w:smartTag w:uri="urn:schemas-microsoft-com:office:smarttags" w:element="metricconverter">
              <w:smartTagPr>
                <w:attr w:name="ProductID" w:val="2200 mm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2200 mm</w:t>
              </w:r>
            </w:smartTag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20 mm</w:t>
              </w:r>
            </w:smartTag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001A97" w:rsidRDefault="00F35C92" w:rsidP="00F35C92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Wysokość leża od podłogi: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500 mm</w:t>
              </w:r>
            </w:smartTag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20 mm</w:t>
              </w:r>
            </w:smartTag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001A97" w:rsidRDefault="00F35C92" w:rsidP="00F35C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Łóżko z ramą zewnętrzną, wewnątrz której znajdują się segmenty leża</w:t>
            </w:r>
          </w:p>
        </w:tc>
        <w:tc>
          <w:tcPr>
            <w:tcW w:w="1417" w:type="dxa"/>
          </w:tcPr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001A97" w:rsidRDefault="00F35C92" w:rsidP="00F35C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Konstrukcja łóżka wykonana ze stali węglowej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</w:tc>
        <w:tc>
          <w:tcPr>
            <w:tcW w:w="1417" w:type="dxa"/>
          </w:tcPr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C92" w:rsidRPr="00487EDB" w:rsidRDefault="00F35C92" w:rsidP="00F35C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  <w:p w:rsidR="00F35C92" w:rsidRPr="00487EDB" w:rsidRDefault="00F35C92" w:rsidP="00F35C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001A97" w:rsidRDefault="00F35C92" w:rsidP="00F35C92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Leże podzielone na dwie sekcje w tym ruchome oparcie pleców </w:t>
            </w:r>
          </w:p>
        </w:tc>
        <w:tc>
          <w:tcPr>
            <w:tcW w:w="1417" w:type="dxa"/>
          </w:tcPr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Default="00F35C92" w:rsidP="00834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Segmenty leża wypełnione siatką metalową lakierowaną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</w:t>
            </w:r>
            <w:r w:rsidR="0083436D">
              <w:rPr>
                <w:rFonts w:asciiTheme="minorHAnsi" w:hAnsiTheme="minorHAnsi" w:cstheme="minorHAnsi"/>
                <w:sz w:val="18"/>
                <w:szCs w:val="18"/>
              </w:rPr>
              <w:t>akierniczą oddzielnych środków.</w:t>
            </w:r>
          </w:p>
          <w:p w:rsidR="0083436D" w:rsidRPr="00001A97" w:rsidRDefault="0083436D" w:rsidP="008343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C92" w:rsidRPr="00487EDB" w:rsidRDefault="00F35C92" w:rsidP="00F35C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F35C92" w:rsidRPr="00487EDB" w:rsidRDefault="00F35C92" w:rsidP="00F35C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001A97" w:rsidRDefault="00F35C92" w:rsidP="00F35C92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Siatka w leżu montowana na stałe</w:t>
            </w:r>
          </w:p>
        </w:tc>
        <w:tc>
          <w:tcPr>
            <w:tcW w:w="1417" w:type="dxa"/>
          </w:tcPr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001A97" w:rsidRDefault="00F35C92" w:rsidP="00F35C92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Ręczna regulacja oparcia pleców za pomocą sprężyny gazowej w zakresie do 70</w:t>
            </w:r>
            <w:r w:rsidRPr="00001A9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(± 5</w:t>
            </w:r>
            <w:r w:rsidRPr="00001A9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001A97" w:rsidRDefault="00F35C92" w:rsidP="00F35C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Łóżko wyposażone w 4 koła o średnicy 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 125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 z czego 2 mają posiadać blokadę jazdy i obrotu</w:t>
            </w:r>
          </w:p>
        </w:tc>
        <w:tc>
          <w:tcPr>
            <w:tcW w:w="1417" w:type="dxa"/>
          </w:tcPr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001A97" w:rsidRDefault="00F35C92" w:rsidP="00F35C9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F35C92" w:rsidRPr="00001A97" w:rsidRDefault="00F35C92" w:rsidP="00F35C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Szczyty łóżka wyjmowane z gniazd ramy leża, tworzywowe wytworzone z tworzywa z użyciem nanotechnologii srebra powodującej hamowanie namnażania się bakterii i wirusów. </w:t>
            </w:r>
          </w:p>
        </w:tc>
        <w:tc>
          <w:tcPr>
            <w:tcW w:w="1417" w:type="dxa"/>
          </w:tcPr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C92" w:rsidRPr="00487EDB" w:rsidRDefault="00F35C92" w:rsidP="00F35C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F35C92" w:rsidRPr="00487EDB" w:rsidRDefault="00F35C92" w:rsidP="00F35C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001A97" w:rsidRDefault="00F35C92" w:rsidP="00F35C9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bCs/>
                <w:sz w:val="18"/>
                <w:szCs w:val="18"/>
              </w:rPr>
              <w:t>Łóżko zaopatrzone w krążki odbojowe</w:t>
            </w:r>
          </w:p>
        </w:tc>
        <w:tc>
          <w:tcPr>
            <w:tcW w:w="1417" w:type="dxa"/>
          </w:tcPr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001A97" w:rsidRDefault="00F35C92" w:rsidP="00F35C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Łóżko wyposażone w haczyki do zawieszania woreczków (po 2 szt. na jedną stronę)</w:t>
            </w:r>
          </w:p>
        </w:tc>
        <w:tc>
          <w:tcPr>
            <w:tcW w:w="1417" w:type="dxa"/>
          </w:tcPr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001A97" w:rsidRDefault="00F35C92" w:rsidP="00F35C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Możliwość montażu do łóżka poręczy bocznych, wieszaka kroplówki, podwójnej ramy wyciągowej, 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wieszaków na kaczkę i basen, uchwytu ręki. Wyposażenie, które ma być objęte ofertą zostało wyspecyfikowane w punkcie 17.   </w:t>
            </w:r>
          </w:p>
        </w:tc>
        <w:tc>
          <w:tcPr>
            <w:tcW w:w="1417" w:type="dxa"/>
          </w:tcPr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001A97" w:rsidRDefault="00F35C92" w:rsidP="00F35C92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Dopuszczalne obciążenie min. </w:t>
            </w:r>
            <w:smartTag w:uri="urn:schemas-microsoft-com:office:smarttags" w:element="metricconverter">
              <w:smartTagPr>
                <w:attr w:name="ProductID" w:val="170 kg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170 kg</w:t>
              </w:r>
            </w:smartTag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D5C5E" w:rsidRPr="001F16A3" w:rsidRDefault="005D5C5E" w:rsidP="005D5C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Parametr punktowany: </w:t>
            </w:r>
          </w:p>
          <w:p w:rsidR="005D5C5E" w:rsidRPr="001F16A3" w:rsidRDefault="005D5C5E" w:rsidP="005D5C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 200 kg – 0 pkt</w:t>
            </w:r>
          </w:p>
          <w:p w:rsidR="00F35C92" w:rsidRPr="00487EDB" w:rsidRDefault="005D5C5E" w:rsidP="005D5C5E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0 kg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3B3937" w:rsidRDefault="00F35C92" w:rsidP="00F35C92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>Elementy wyposażenia łóżka:</w:t>
            </w:r>
          </w:p>
          <w:p w:rsidR="00F35C92" w:rsidRPr="00F35C92" w:rsidRDefault="00F35C92" w:rsidP="00F35C9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Pr="003B3937">
              <w:rPr>
                <w:rFonts w:asciiTheme="minorHAnsi" w:hAnsiTheme="minorHAnsi" w:cstheme="minorHAnsi"/>
                <w:b/>
                <w:sz w:val="18"/>
                <w:szCs w:val="18"/>
              </w:rPr>
              <w:t>Materac</w:t>
            </w: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 xml:space="preserve"> w tkaninie nieprzemakalnej, paroprzepuszczalnej, antybakteryjnej, trudnopalnej, antyalergicznej, nieprzenikalnej dla roztoczy, dostosowany wymiarowo do łóżka – </w:t>
            </w:r>
            <w:r w:rsidRPr="00F35C9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szt. do każdego łóżka</w:t>
            </w:r>
          </w:p>
          <w:p w:rsidR="00F35C92" w:rsidRPr="003B3937" w:rsidRDefault="00F35C92" w:rsidP="00F35C92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C92" w:rsidRPr="003B3937" w:rsidRDefault="00F35C92" w:rsidP="00F35C9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B39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 </w:t>
            </w:r>
            <w:r w:rsidRPr="003B393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Poręcze boczne</w:t>
            </w:r>
            <w:r w:rsidRPr="003B39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lakierowane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  <w:p w:rsidR="00F35C92" w:rsidRDefault="00F35C92" w:rsidP="00F35C9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>Poręcze</w:t>
            </w:r>
            <w:r w:rsidRPr="003B393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wykonane  z 3 profili stalowych o średnicy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3B3937">
                <w:rPr>
                  <w:rFonts w:asciiTheme="minorHAnsi" w:hAnsiTheme="minorHAnsi" w:cstheme="minorHAnsi"/>
                  <w:spacing w:val="-1"/>
                  <w:sz w:val="18"/>
                  <w:szCs w:val="18"/>
                </w:rPr>
                <w:t>25 mm</w:t>
              </w:r>
            </w:smartTag>
            <w:r w:rsidRPr="003B3937">
              <w:rPr>
                <w:rFonts w:asciiTheme="minorHAnsi" w:hAnsiTheme="minorHAnsi" w:cstheme="minorHAnsi"/>
                <w:sz w:val="18"/>
                <w:szCs w:val="18"/>
              </w:rPr>
              <w:t xml:space="preserve"> składane wzdłuż ramy leża. Poręcze montowane w tulejach </w:t>
            </w:r>
            <w:r w:rsidRPr="003B393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 zatrzaskami znajdującymi się pod leżem. Montaż i demontaż</w:t>
            </w: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 xml:space="preserve"> poręczy bez użycia jakichkolwiek pokręteł, narzędzi. Poręcze zapewniające możliwość przekładania ich pomiędzy łóżkami bez konieczności używania jakichkolwiek narzędzi, pokręteł, śrub, wsuwane do gniazd pod ramą leża - </w:t>
            </w:r>
            <w:r w:rsidRPr="00F35C9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po 1 </w:t>
            </w:r>
            <w:r w:rsidR="0083436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komplecie do 6 łóż</w:t>
            </w:r>
            <w:r w:rsidRPr="00F35C9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ek (pozostałe bez poręczy).</w:t>
            </w:r>
          </w:p>
          <w:p w:rsidR="00F35C92" w:rsidRDefault="00F35C92" w:rsidP="00F35C9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7E1D1D" w:rsidRPr="00CF6F9E" w:rsidRDefault="007E1D1D" w:rsidP="007E1D1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CF6F9E">
              <w:rPr>
                <w:rFonts w:asciiTheme="minorHAnsi" w:hAnsiTheme="minorHAnsi" w:cstheme="minorHAnsi"/>
                <w:b/>
                <w:sz w:val="18"/>
                <w:szCs w:val="18"/>
              </w:rPr>
              <w:t>Ortopedyczna rama wyciągowa.</w:t>
            </w:r>
          </w:p>
          <w:p w:rsidR="007E1D1D" w:rsidRPr="00CF6F9E" w:rsidRDefault="007E1D1D" w:rsidP="007E1D1D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Rama wyciągowa, podwójna, wykonana czterech pionowych słupków, dwóch wzdłużnych i dwóch poprzecznych belek. Słupki i belki z rury stalowej o średnicy minimum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CF6F9E">
                <w:rPr>
                  <w:rFonts w:asciiTheme="minorHAnsi" w:eastAsia="Arial" w:hAnsiTheme="minorHAnsi" w:cstheme="minorHAnsi"/>
                  <w:sz w:val="18"/>
                  <w:szCs w:val="18"/>
                </w:rPr>
                <w:t>25 mm</w:t>
              </w:r>
            </w:smartTag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i grubości ścianki min.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CF6F9E">
                <w:rPr>
                  <w:rFonts w:asciiTheme="minorHAnsi" w:eastAsia="Arial" w:hAnsiTheme="minorHAnsi" w:cstheme="minorHAnsi"/>
                  <w:sz w:val="18"/>
                  <w:szCs w:val="18"/>
                </w:rPr>
                <w:t>2,5 mm</w:t>
              </w:r>
            </w:smartTag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 Wszystkie elementy stalowe wchodzące w skład ramy pokryte powłoką Ni 10 </w:t>
            </w:r>
            <w:proofErr w:type="spellStart"/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Crr</w:t>
            </w:r>
            <w:proofErr w:type="spellEnd"/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(zgodnie z PN-83/H-97006).</w:t>
            </w:r>
          </w:p>
          <w:p w:rsidR="007E1D1D" w:rsidRPr="00CF6F9E" w:rsidRDefault="007E1D1D" w:rsidP="007E1D1D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Dodatkowe wyposażenie ramy:</w:t>
            </w:r>
          </w:p>
          <w:p w:rsidR="007E1D1D" w:rsidRPr="00CF6F9E" w:rsidRDefault="007E1D1D" w:rsidP="007E1D1D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- przesuwne, poprzeczne rury – 2 szt.</w:t>
            </w:r>
          </w:p>
          <w:p w:rsidR="007E1D1D" w:rsidRPr="00CF6F9E" w:rsidRDefault="007E1D1D" w:rsidP="007E1D1D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- pałąk od strony nóg pacjenta – 1 szt.</w:t>
            </w:r>
          </w:p>
          <w:p w:rsidR="007E1D1D" w:rsidRPr="00CF6F9E" w:rsidRDefault="007E1D1D" w:rsidP="007E1D1D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- wieszak kroplówki - 1 szt.</w:t>
            </w:r>
          </w:p>
          <w:p w:rsidR="007E1D1D" w:rsidRPr="00CF6F9E" w:rsidRDefault="007E1D1D" w:rsidP="007E1D1D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- trójkątne uchwyty z regulowaną długością, umożliwiające pacjentowi samodzielne podciąganie się rękami - 2 szt.</w:t>
            </w:r>
          </w:p>
          <w:p w:rsidR="007E1D1D" w:rsidRPr="00CF6F9E" w:rsidRDefault="007E1D1D" w:rsidP="007E1D1D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- bloczki do zakładanie naciągów</w:t>
            </w:r>
          </w:p>
          <w:p w:rsidR="007E1D1D" w:rsidRPr="00CF6F9E" w:rsidRDefault="007E1D1D" w:rsidP="007E1D1D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- uchwyty do mocowania rur poprzecznych i wzdłużnych ramy, pałąka, wieszaka kroplówki i bloczków do zakładania naciągów </w:t>
            </w:r>
          </w:p>
          <w:p w:rsidR="007E1D1D" w:rsidRPr="00CF6F9E" w:rsidRDefault="007E1D1D" w:rsidP="007E1D1D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7E1D1D" w:rsidRPr="007E1D1D" w:rsidRDefault="007E1D1D" w:rsidP="007E1D1D">
            <w:pPr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</w:pPr>
            <w:r w:rsidRPr="007E1D1D"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  <w:t xml:space="preserve">UWAGA. </w:t>
            </w:r>
          </w:p>
          <w:p w:rsidR="00F35C92" w:rsidRDefault="007E1D1D" w:rsidP="007E1D1D">
            <w:pPr>
              <w:pStyle w:val="NormalnyWeb"/>
              <w:spacing w:before="0" w:after="0"/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</w:pPr>
            <w:r w:rsidRPr="007E1D1D"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  <w:t>Proszę łącznie zaoferować 5 sztuk ortopedycznej ramy wyciągowej.</w:t>
            </w:r>
          </w:p>
          <w:p w:rsidR="007E1D1D" w:rsidRDefault="007E1D1D" w:rsidP="007E1D1D">
            <w:pPr>
              <w:pStyle w:val="NormalnyWeb"/>
              <w:spacing w:before="0" w:after="0"/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</w:pPr>
          </w:p>
          <w:p w:rsidR="007E1D1D" w:rsidRPr="00CF6F9E" w:rsidRDefault="007E1D1D" w:rsidP="007E1D1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Wieszak do kroplówek</w:t>
            </w:r>
            <w:r w:rsidRPr="00CF6F9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7E1D1D" w:rsidRPr="003B3937" w:rsidRDefault="00E51B4D" w:rsidP="00834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Wyposażony w min. 2 haczyki do podwieszenia płynów infuzyjnych, możliwy do zamontowania w ramie łóżka, </w:t>
            </w:r>
            <w:r w:rsidR="0083436D" w:rsidRPr="00F35C9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po 1 </w:t>
            </w:r>
            <w:r w:rsidR="0083436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komplecie do 6 łóż</w:t>
            </w:r>
            <w:r w:rsidR="0083436D" w:rsidRPr="00F35C9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ek (pozostałe bez </w:t>
            </w:r>
            <w:r w:rsidR="0083436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wieszaków</w:t>
            </w:r>
            <w:r w:rsidR="0083436D" w:rsidRPr="00F35C9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).</w:t>
            </w:r>
          </w:p>
        </w:tc>
        <w:tc>
          <w:tcPr>
            <w:tcW w:w="1417" w:type="dxa"/>
          </w:tcPr>
          <w:p w:rsidR="00F35C92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F35C92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C92" w:rsidRDefault="00F35C92" w:rsidP="00F35C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C92" w:rsidRDefault="00F35C92" w:rsidP="00F35C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C92" w:rsidRDefault="00F35C92" w:rsidP="00F35C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C92" w:rsidRDefault="00F35C92" w:rsidP="00F35C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C92" w:rsidRPr="00487EDB" w:rsidRDefault="00F35C92" w:rsidP="00F35C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F35C92" w:rsidRPr="00487EDB" w:rsidRDefault="00F35C92" w:rsidP="00F35C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C92" w:rsidRPr="0030077A" w:rsidTr="00F35C92">
        <w:trPr>
          <w:trHeight w:val="170"/>
        </w:trPr>
        <w:tc>
          <w:tcPr>
            <w:tcW w:w="704" w:type="dxa"/>
          </w:tcPr>
          <w:p w:rsidR="00F35C92" w:rsidRPr="0030077A" w:rsidRDefault="00F35C92" w:rsidP="00F35C9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35C92" w:rsidRPr="003B3937" w:rsidRDefault="00F35C92" w:rsidP="00F35C9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B39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Dokumenty (raporty techniczne, karty charakterystyki itp.) potwierdzające antybakteryjność lakieru </w:t>
            </w: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>(dołączyć do oferty)</w:t>
            </w:r>
          </w:p>
        </w:tc>
        <w:tc>
          <w:tcPr>
            <w:tcW w:w="1417" w:type="dxa"/>
          </w:tcPr>
          <w:p w:rsidR="00F35C92" w:rsidRPr="00487EDB" w:rsidRDefault="00F35C92" w:rsidP="00F35C92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35C92" w:rsidRPr="0030077A" w:rsidRDefault="00F35C92" w:rsidP="00F35C9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C92" w:rsidRPr="0030077A" w:rsidRDefault="00F35C92" w:rsidP="00F35C9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F35C92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3B3937" w:rsidRDefault="0083436D" w:rsidP="00834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 xml:space="preserve">Łóżko dostarczone w oryginalnym opakowaniu </w:t>
            </w:r>
            <w:r w:rsidRPr="003B39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producenta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F35C92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3B3937" w:rsidRDefault="0083436D" w:rsidP="00834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>Powierzchnie łóżka odporne na środki dezynfekcyjne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1D1D" w:rsidRPr="0030077A" w:rsidTr="00F35C92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:rsidR="007E1D1D" w:rsidRPr="0030077A" w:rsidRDefault="007E1D1D" w:rsidP="007E1D1D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II.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7E1D1D" w:rsidRPr="0030077A" w:rsidRDefault="007E1D1D" w:rsidP="007E1D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>Łóżko szpitalne rehabilitacyjne – 90 szt.</w:t>
            </w: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Szerokość całkowita z odbojami: max </w:t>
            </w:r>
            <w:smartTag w:uri="urn:schemas-microsoft-com:office:smarttags" w:element="metricconverter">
              <w:smartTagPr>
                <w:attr w:name="ProductID" w:val="970 mm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970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Szerokość całkowita z poręczami bocznymi: max </w:t>
            </w:r>
            <w:smartTag w:uri="urn:schemas-microsoft-com:office:smarttags" w:element="metricconverter">
              <w:smartTagPr>
                <w:attr w:name="ProductID" w:val="990 mm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990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(łóżko wraz z poręczami musi się zmieścić w drzwiach o prześwicie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1000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Długość całkowita z odbojami: </w:t>
            </w:r>
            <w:smartTag w:uri="urn:schemas-microsoft-com:office:smarttags" w:element="metricconverter">
              <w:smartTagPr>
                <w:attr w:name="ProductID" w:val="2200 mm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2200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50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Wysokość leża od podłogi: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500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20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Łóżko z ramą zewnętrzną, wewnątrz której znajdują się segmenty leża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Konstrukcja łóżka wykonana ze stali węglowej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  <w:p w:rsidR="0083436D" w:rsidRPr="00CF6F9E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36D" w:rsidRPr="00487EDB" w:rsidRDefault="0083436D" w:rsidP="00834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  <w:p w:rsidR="0083436D" w:rsidRPr="00487EDB" w:rsidRDefault="0083436D" w:rsidP="00834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Leże podzielone na dwie sekcje w tym ruchome oparcie pleców 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Segmenty leża wypełnione siatką metalową lakierowaną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36D" w:rsidRPr="00487EDB" w:rsidRDefault="0083436D" w:rsidP="00834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83436D" w:rsidRPr="00487EDB" w:rsidRDefault="0083436D" w:rsidP="00834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Siatka w leżu montowana na stałe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Ręczna regulacja oparcia pleców za pomocą sprężyny gazowej w zakresie do 70</w:t>
            </w:r>
            <w:r w:rsidRPr="00CF6F9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(± 5</w:t>
            </w:r>
            <w:r w:rsidRPr="00CF6F9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Łóżko wyposażone w 4 koła o średnicy min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125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z czego 2 mają posiadać blokadę jazdy i obrotu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83436D" w:rsidRPr="00CF6F9E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Szczyty łóżka wyjmowane z gniazd ramy leża, tworzywowe wytworzone z tworzywa z użyciem nanotechnologii srebra powodującej hamowanie namnażania się bakterii i wirusów. 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36D" w:rsidRPr="00487EDB" w:rsidRDefault="0083436D" w:rsidP="00834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83436D" w:rsidRPr="00487EDB" w:rsidRDefault="0083436D" w:rsidP="00834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pStyle w:val="Nagwek4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Łóżko zaopatrzone w krążki odbojowe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Łóżko wyposażone w haczyki do zawieszania woreczków (po 2 szt. na jedną stronę)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Możliwość montażu do łóżka poręczy bocznych, wieszaka kroplówki, podwójnej ramy wyciągowej, wieszaków na kaczkę i basen, uchwytu ręki. Wyposażenie, które ma być objęte ofertą zostało wyspecyfikowane w punkcie 17.   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Dopuszczalne obciążenie min. </w:t>
            </w:r>
            <w:smartTag w:uri="urn:schemas-microsoft-com:office:smarttags" w:element="metricconverter">
              <w:smartTagPr>
                <w:attr w:name="ProductID" w:val="170 kg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170 kg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52EAA" w:rsidRPr="001F16A3" w:rsidRDefault="00252EAA" w:rsidP="00252E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Parametr punktowany: </w:t>
            </w:r>
          </w:p>
          <w:p w:rsidR="00252EAA" w:rsidRPr="001F16A3" w:rsidRDefault="00252EAA" w:rsidP="00252E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 200 kg – 0 pkt</w:t>
            </w:r>
          </w:p>
          <w:p w:rsidR="0083436D" w:rsidRPr="00487EDB" w:rsidRDefault="00252EAA" w:rsidP="00252EAA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0 kg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Elementy wyposażenia łóżka:</w:t>
            </w:r>
          </w:p>
          <w:p w:rsidR="0083436D" w:rsidRPr="007E1D1D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Pr="00CF6F9E">
              <w:rPr>
                <w:rFonts w:asciiTheme="minorHAnsi" w:hAnsiTheme="minorHAnsi" w:cstheme="minorHAnsi"/>
                <w:b/>
                <w:sz w:val="18"/>
                <w:szCs w:val="18"/>
              </w:rPr>
              <w:t>Materac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w tkaninie nieprzemakalnej, paroprzepuszczalnej, antybakteryjnej, trudnopalnej, antyalergicznej, nieprzenikalnej dla roztoczy, 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dostosowany wymiarowo do łóżka – </w:t>
            </w:r>
            <w:r w:rsidRPr="007E1D1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szt. do każdego łóżka</w:t>
            </w:r>
          </w:p>
          <w:p w:rsidR="0083436D" w:rsidRPr="00CF6F9E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36D" w:rsidRPr="00CF6F9E" w:rsidRDefault="0083436D" w:rsidP="0083436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 </w:t>
            </w:r>
            <w:r w:rsidRPr="00CF6F9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Poręcze boczne</w:t>
            </w:r>
            <w:r w:rsidRPr="00CF6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lakierowane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  <w:p w:rsidR="0083436D" w:rsidRPr="0083436D" w:rsidRDefault="0083436D" w:rsidP="0083436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Poręcze</w:t>
            </w:r>
            <w:r w:rsidRPr="00CF6F9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wykonane  z 3 profili stalowych o średnicy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CF6F9E">
                <w:rPr>
                  <w:rFonts w:asciiTheme="minorHAnsi" w:hAnsiTheme="minorHAnsi" w:cstheme="minorHAnsi"/>
                  <w:spacing w:val="-1"/>
                  <w:sz w:val="18"/>
                  <w:szCs w:val="18"/>
                </w:rPr>
                <w:t>25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składane wzdłuż ramy leża. Poręcze montowane w tulejach </w:t>
            </w:r>
            <w:r w:rsidRPr="00CF6F9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 zatrzaskami znajdującymi się pod leżem. Montaż i demontaż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poręczy bez użycia jakichkolwiek pokręteł, narzędzi. Poręcze zapewniające możliwość przekładania ich pomiędzy łóżkami bez konieczności używania jakichkolwiek narzędzi, pokręteł, śrub, wsuwane do gniazd pod ramą leża – </w:t>
            </w:r>
            <w:r w:rsidRPr="007E1D1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komplecie do każdego łóżka.</w:t>
            </w:r>
          </w:p>
        </w:tc>
        <w:tc>
          <w:tcPr>
            <w:tcW w:w="1417" w:type="dxa"/>
          </w:tcPr>
          <w:p w:rsidR="0083436D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  <w:p w:rsidR="0083436D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36D" w:rsidRDefault="0083436D" w:rsidP="00834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36D" w:rsidRDefault="0083436D" w:rsidP="00834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36D" w:rsidRDefault="0083436D" w:rsidP="00834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36D" w:rsidRDefault="0083436D" w:rsidP="00834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36D" w:rsidRPr="00487EDB" w:rsidRDefault="0083436D" w:rsidP="00834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83436D" w:rsidRPr="00487EDB" w:rsidRDefault="0083436D" w:rsidP="00834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Dokumenty (raporty techniczne, karty charakterystyki itp.) potwierdzające antybakteryjność lakieru 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(dołączyć do oferty)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Łóżko dostarczone w oryginalnym opakowaniu producenta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486CB7">
        <w:trPr>
          <w:trHeight w:val="170"/>
        </w:trPr>
        <w:tc>
          <w:tcPr>
            <w:tcW w:w="704" w:type="dxa"/>
          </w:tcPr>
          <w:p w:rsidR="0083436D" w:rsidRPr="0030077A" w:rsidRDefault="0083436D" w:rsidP="0083436D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3436D" w:rsidRPr="00CF6F9E" w:rsidRDefault="0083436D" w:rsidP="00834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Powierzchnie łóżka odporne na środki dezynfekcyjne</w:t>
            </w:r>
          </w:p>
        </w:tc>
        <w:tc>
          <w:tcPr>
            <w:tcW w:w="1417" w:type="dxa"/>
          </w:tcPr>
          <w:p w:rsidR="0083436D" w:rsidRPr="00487EDB" w:rsidRDefault="0083436D" w:rsidP="0083436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83436D" w:rsidRPr="0030077A" w:rsidRDefault="0083436D" w:rsidP="0083436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436D" w:rsidRPr="0030077A" w:rsidRDefault="0083436D" w:rsidP="0083436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36D" w:rsidRPr="0030077A" w:rsidTr="00F35C92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:rsidR="0083436D" w:rsidRPr="0030077A" w:rsidRDefault="0083436D" w:rsidP="0083436D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III.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83436D" w:rsidRPr="0030077A" w:rsidRDefault="00951907" w:rsidP="0095190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>Łóżko szpitalne elektryczne – 5 szt.</w:t>
            </w: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Kolumnowe łóżko ICU wytworzone w antybakteryjnej  nanotechnologii srebra (w częściach tworzywowych i lakierze) - fabrycznie nowe. </w:t>
            </w:r>
          </w:p>
        </w:tc>
        <w:tc>
          <w:tcPr>
            <w:tcW w:w="1417" w:type="dxa"/>
          </w:tcPr>
          <w:p w:rsidR="004F205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4F205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F2053" w:rsidRPr="00487EDB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4F2053" w:rsidRPr="00487EDB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Szerokość całkowita łóżka z podniesionymi lub opuszczonymi poręczami bocznymi maksymalnie </w:t>
            </w:r>
            <w:smartTag w:uri="urn:schemas-microsoft-com:office:smarttags" w:element="metricconverter">
              <w:smartTagPr>
                <w:attr w:name="ProductID" w:val="980 mm"/>
              </w:smartTagPr>
              <w:r w:rsidRPr="008F3F25"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t>980 mm</w:t>
              </w:r>
            </w:smartTag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Całkowita długość łóżka min. </w:t>
            </w:r>
            <w:smartTag w:uri="urn:schemas-microsoft-com:office:smarttags" w:element="metricconverter">
              <w:smartTagPr>
                <w:attr w:name="ProductID" w:val="220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2200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, max. </w:t>
            </w:r>
            <w:smartTag w:uri="urn:schemas-microsoft-com:office:smarttags" w:element="metricconverter">
              <w:smartTagPr>
                <w:attr w:name="ProductID" w:val="230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2300 mm</w:t>
              </w:r>
            </w:smartTag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Ręczny pilot przewodowy sterujący następującymi funkcjami łóżka: zmiana wysokości leża, pochylenie oparcia pleców, pochylenie segmentu udowego, funkcja </w:t>
            </w:r>
            <w:proofErr w:type="spellStart"/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autokontur</w:t>
            </w:r>
            <w:proofErr w:type="spellEnd"/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Pilot ze świetlnym wskaźnikiem sygnalizującym uruchomienie danej funkcji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Łóżko wielofunkcyjne, wielopozycyjne z pozycją krzesła kardiologicznego 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Konstrukcja łóżka oparta na dwóch maksymalnie szeroko rozstawionych kolumnach o przekroju kołowym  umożliwiających mon</w:t>
            </w:r>
            <w:r w:rsidR="00951907">
              <w:rPr>
                <w:rFonts w:asciiTheme="minorHAnsi" w:hAnsiTheme="minorHAnsi" w:cstheme="minorHAnsi"/>
                <w:sz w:val="18"/>
                <w:szCs w:val="18"/>
              </w:rPr>
              <w:t>itorowanie pacjenta ramieniem C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Leże łóżka czterosegmentowe, z trzema segmentami ruchomymi 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Elektryczna regulacja wysokości leża 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Minimalna wysokość leża od podłogi nie więcej niż  </w:t>
            </w:r>
            <w:smartTag w:uri="urn:schemas-microsoft-com:office:smarttags" w:element="metricconverter">
              <w:smartTagPr>
                <w:attr w:name="ProductID" w:val="39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390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w celu zmniejszenia ryzyka tzw. wypadnięcia pacjenta z łóżka. Wymiar dotyczy powierzchni, na której spoczywa materac 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Parametr punktowany:</w:t>
            </w:r>
          </w:p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390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mm – 0 pk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390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mm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Maksymalna wysokość leża od podłogi minimum 750 mm. Wymiar dotyczy powierzchni, na której spoczywa materac.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Parametr punktowany:</w:t>
            </w:r>
          </w:p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>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6F4E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mm – 0 pkt</w:t>
            </w:r>
          </w:p>
          <w:p w:rsidR="004F2053" w:rsidRPr="001F16A3" w:rsidRDefault="004F2053" w:rsidP="00006F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&gt; </w:t>
            </w:r>
            <w:r w:rsidR="00006F4E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mm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oparcia pleców w zakresie od 0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   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do min 70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  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pozycji  Trendelenburga - regulacja z panelu centralnego min. 15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pozycji anty - Trendelenburga regulacja z panelu centralnego min. 15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Elektryczna regulacja funkcji </w:t>
            </w:r>
            <w:proofErr w:type="spellStart"/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autokontur</w:t>
            </w:r>
            <w:proofErr w:type="spellEnd"/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- jednoczesne uniesienia części plecowej do min. 70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sym w:font="Symbol" w:char="F0B0"/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oraz  segmentu uda  do min. 40º 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segmentu uda w zakresie od 0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   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min. 40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Funkcja autoregresji oparcia pleców min.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120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zabezpieczająca przed tzw. wypychaniem szczytu od strony nóg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System TA „Total </w:t>
            </w:r>
            <w:proofErr w:type="spellStart"/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Autoregression</w:t>
            </w:r>
            <w:proofErr w:type="spellEnd"/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” – system autoregresji min.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165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zmniejszający ryzyko uszkodzenia kręgosłupa i szyjki kości udowej. Nie dopuszcza się autoregresji poniżej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165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, która zabezpiecza tylko przed wypychaniem szczytu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Następujące pozycje leża uzyskiwane automatycznie, po naciśnięciu i przytrzymaniu odpowiedniego  przycisku na panelu centralnym:</w:t>
            </w:r>
          </w:p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krzesła kardiologicznego</w:t>
            </w:r>
          </w:p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- pozycja </w:t>
            </w:r>
            <w:proofErr w:type="spellStart"/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antyszokowa</w:t>
            </w:r>
            <w:proofErr w:type="spellEnd"/>
          </w:p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do badań</w:t>
            </w:r>
          </w:p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Fowlera (jednocześnie leże łóżka obniża wysokość, a segmenty: oparcia pleców i uda unoszą się)</w:t>
            </w:r>
          </w:p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zerowa (elektryczny CPR)</w:t>
            </w:r>
          </w:p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Dodatkowe przyciski na panelu centralnym do sterowania następującymi funkcjami łóżka:</w:t>
            </w: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zmiana wysokości leża, pochylenie oparcia pleców, pochylenie segmentu udowego, funkcja </w:t>
            </w:r>
            <w:proofErr w:type="spellStart"/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autokontur</w:t>
            </w:r>
            <w:proofErr w:type="spellEnd"/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przechyły wzdłużne leża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Selektywne blokowanie na panelu centralnym funkcji elektrycznych 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Blokowanie na panelu centralnym wszystkich funkcji elektrycznych (oprócz funkcji ratunkowych) przy pomocy odpowiednich przycisków lub pokręteł. Panel wyposażony w diodową sygnalizację o zablokowaniu wszystkich funkcji 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Segment podudzia regulowany za pomocą mechanizmu zapadkowego (np. </w:t>
            </w:r>
            <w:proofErr w:type="spellStart"/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Rastomat</w:t>
            </w:r>
            <w:proofErr w:type="spellEnd"/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Konstrukcja łóżka wykonana ze stali węglowej lakierowanej proszkowo z użyciem lakieru z nanotechnologią srebra powodującą hamowanie namnażania bakterii i wirusów</w:t>
            </w:r>
          </w:p>
        </w:tc>
        <w:tc>
          <w:tcPr>
            <w:tcW w:w="1417" w:type="dxa"/>
          </w:tcPr>
          <w:p w:rsidR="004F205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4F205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F2053" w:rsidRPr="00487EDB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4F2053" w:rsidRPr="00487EDB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Segmenty leża wypełnione płytą laminatową   przezierną dla promieniowania RTG 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Segment oparcia pleców z możliwością szybkiego poziomowania (CPR)  z obu stron leża dźwigniami umieszczonymi odpowiednio w okolicy oparcia pleców.</w:t>
            </w:r>
          </w:p>
          <w:p w:rsidR="004F2053" w:rsidRPr="008F3F25" w:rsidRDefault="004F2053" w:rsidP="004F205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Podniesione do maksymalnego kąta oparcie pleców, po uruchomieniu dźwigni CPR, pod własnym ciężarem musi opadać (na oparcie pleców nie jest wywierany </w:t>
            </w: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żaden zewnętrzny nacisk, np. od materaca)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4 koła o średnicy 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150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 zaopatrzone w mechanizm centralnej blokady. Piasty kół z tworzywowymi osłonami (widoczny tylko bieżnik) 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053" w:rsidRPr="0030077A" w:rsidTr="00486CB7">
        <w:trPr>
          <w:trHeight w:val="170"/>
        </w:trPr>
        <w:tc>
          <w:tcPr>
            <w:tcW w:w="704" w:type="dxa"/>
          </w:tcPr>
          <w:p w:rsidR="004F2053" w:rsidRPr="0030077A" w:rsidRDefault="004F2053" w:rsidP="004F205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F2053" w:rsidRPr="008F3F25" w:rsidRDefault="004F2053" w:rsidP="004F205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Dźwignie uruchamiające centralną blokadę kół umieszczone w min. dwóch narożach ramy podwozia łóżka</w:t>
            </w:r>
          </w:p>
        </w:tc>
        <w:tc>
          <w:tcPr>
            <w:tcW w:w="1417" w:type="dxa"/>
          </w:tcPr>
          <w:p w:rsidR="004F2053" w:rsidRPr="001F16A3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4F2053" w:rsidRPr="0030077A" w:rsidRDefault="004F2053" w:rsidP="004F205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53" w:rsidRPr="0030077A" w:rsidRDefault="004F2053" w:rsidP="004F2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5C4" w:rsidRPr="0030077A" w:rsidTr="00486CB7">
        <w:trPr>
          <w:trHeight w:val="170"/>
        </w:trPr>
        <w:tc>
          <w:tcPr>
            <w:tcW w:w="704" w:type="dxa"/>
          </w:tcPr>
          <w:p w:rsidR="000055C4" w:rsidRPr="0030077A" w:rsidRDefault="000055C4" w:rsidP="000055C4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055C4" w:rsidRPr="008F3F25" w:rsidRDefault="000055C4" w:rsidP="00005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Funkcja jazdy na wprost i łatwego manewrowania </w:t>
            </w:r>
          </w:p>
        </w:tc>
        <w:tc>
          <w:tcPr>
            <w:tcW w:w="1417" w:type="dxa"/>
          </w:tcPr>
          <w:p w:rsidR="000055C4" w:rsidRPr="001F16A3" w:rsidRDefault="000055C4" w:rsidP="000055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0055C4" w:rsidRPr="0030077A" w:rsidRDefault="000055C4" w:rsidP="000055C4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55C4" w:rsidRPr="0030077A" w:rsidRDefault="000055C4" w:rsidP="000055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5C4" w:rsidRPr="0030077A" w:rsidTr="00486CB7">
        <w:trPr>
          <w:trHeight w:val="170"/>
        </w:trPr>
        <w:tc>
          <w:tcPr>
            <w:tcW w:w="704" w:type="dxa"/>
          </w:tcPr>
          <w:p w:rsidR="000055C4" w:rsidRPr="0030077A" w:rsidRDefault="000055C4" w:rsidP="000055C4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055C4" w:rsidRPr="008F3F25" w:rsidRDefault="000055C4" w:rsidP="00005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Podwozie zaopatrzone w osłony z tworzywa wykonanego z zastosowaniem nanotechnologii srebra, zakrywające mechanizm centralnej blokady kół.</w:t>
            </w:r>
          </w:p>
        </w:tc>
        <w:tc>
          <w:tcPr>
            <w:tcW w:w="1417" w:type="dxa"/>
          </w:tcPr>
          <w:p w:rsidR="000055C4" w:rsidRPr="001F16A3" w:rsidRDefault="000055C4" w:rsidP="000055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0055C4" w:rsidRPr="001F16A3" w:rsidRDefault="000055C4" w:rsidP="000055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055C4" w:rsidRPr="0030077A" w:rsidRDefault="000055C4" w:rsidP="000055C4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55C4" w:rsidRPr="0030077A" w:rsidTr="00486CB7">
        <w:trPr>
          <w:trHeight w:val="170"/>
        </w:trPr>
        <w:tc>
          <w:tcPr>
            <w:tcW w:w="704" w:type="dxa"/>
          </w:tcPr>
          <w:p w:rsidR="000055C4" w:rsidRPr="0030077A" w:rsidRDefault="000055C4" w:rsidP="000055C4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055C4" w:rsidRPr="008F3F25" w:rsidRDefault="000055C4" w:rsidP="00005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Prześwit pod podwoziem o wysokości min. </w:t>
            </w:r>
            <w:smartTag w:uri="urn:schemas-microsoft-com:office:smarttags" w:element="metricconverter">
              <w:smartTagPr>
                <w:attr w:name="ProductID" w:val="195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195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i na długości min. </w:t>
            </w:r>
            <w:smartTag w:uri="urn:schemas-microsoft-com:office:smarttags" w:element="metricconverter">
              <w:smartTagPr>
                <w:attr w:name="ProductID" w:val="105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1050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, aby umożliwić swobodny najazd podnośnika chorego</w:t>
            </w:r>
          </w:p>
        </w:tc>
        <w:tc>
          <w:tcPr>
            <w:tcW w:w="1417" w:type="dxa"/>
          </w:tcPr>
          <w:p w:rsidR="000055C4" w:rsidRPr="001F16A3" w:rsidRDefault="000055C4" w:rsidP="000055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0055C4" w:rsidRPr="0030077A" w:rsidRDefault="000055C4" w:rsidP="000055C4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55C4" w:rsidRPr="0030077A" w:rsidRDefault="000055C4" w:rsidP="000055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5C4" w:rsidRPr="0030077A" w:rsidTr="00486CB7">
        <w:trPr>
          <w:trHeight w:val="170"/>
        </w:trPr>
        <w:tc>
          <w:tcPr>
            <w:tcW w:w="704" w:type="dxa"/>
          </w:tcPr>
          <w:p w:rsidR="000055C4" w:rsidRPr="0030077A" w:rsidRDefault="000055C4" w:rsidP="000055C4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055C4" w:rsidRPr="008F3F25" w:rsidRDefault="000055C4" w:rsidP="000055C4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Szczyty łóżka wyjmowane z gniazd ramy leża, tworzywowe </w:t>
            </w: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wytworzone z tworzywa z użyciem nanotechnologii srebra powodującej hamowanie namnażania się bakterii i wirusów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. Szczyty od strony nóg i głowy poruszające się wraz z ramą leża</w:t>
            </w:r>
          </w:p>
        </w:tc>
        <w:tc>
          <w:tcPr>
            <w:tcW w:w="1417" w:type="dxa"/>
          </w:tcPr>
          <w:p w:rsidR="000055C4" w:rsidRPr="001F16A3" w:rsidRDefault="000055C4" w:rsidP="000055C4">
            <w:pPr>
              <w:ind w:left="144" w:righ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0055C4" w:rsidRPr="0030077A" w:rsidRDefault="000055C4" w:rsidP="000055C4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55C4" w:rsidRPr="0030077A" w:rsidRDefault="000055C4" w:rsidP="000055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5C4" w:rsidRPr="0030077A" w:rsidTr="00486CB7">
        <w:trPr>
          <w:trHeight w:val="170"/>
        </w:trPr>
        <w:tc>
          <w:tcPr>
            <w:tcW w:w="704" w:type="dxa"/>
          </w:tcPr>
          <w:p w:rsidR="000055C4" w:rsidRPr="0030077A" w:rsidRDefault="000055C4" w:rsidP="000055C4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055C4" w:rsidRPr="008F3F25" w:rsidRDefault="000055C4" w:rsidP="00005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Odległość szczytu przy głowie pacjenta od podwozia pozwalająca personelowi na swobodne przemieszczanie łóżka (palce stóp nie uderzają w podwozie)</w:t>
            </w:r>
          </w:p>
        </w:tc>
        <w:tc>
          <w:tcPr>
            <w:tcW w:w="1417" w:type="dxa"/>
          </w:tcPr>
          <w:p w:rsidR="000055C4" w:rsidRPr="001F16A3" w:rsidRDefault="000055C4" w:rsidP="000055C4">
            <w:pPr>
              <w:ind w:left="144" w:righ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0055C4" w:rsidRPr="0030077A" w:rsidRDefault="000055C4" w:rsidP="000055C4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55C4" w:rsidRPr="0030077A" w:rsidRDefault="000055C4" w:rsidP="000055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5C4" w:rsidRPr="0030077A" w:rsidTr="00486CB7">
        <w:trPr>
          <w:trHeight w:val="170"/>
        </w:trPr>
        <w:tc>
          <w:tcPr>
            <w:tcW w:w="704" w:type="dxa"/>
          </w:tcPr>
          <w:p w:rsidR="000055C4" w:rsidRPr="0030077A" w:rsidRDefault="000055C4" w:rsidP="000055C4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055C4" w:rsidRPr="008F3F25" w:rsidRDefault="000055C4" w:rsidP="00005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Rama leża wyposażona w:</w:t>
            </w:r>
          </w:p>
          <w:p w:rsidR="000055C4" w:rsidRPr="008F3F25" w:rsidRDefault="000055C4" w:rsidP="00005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krążki  odbojowe w narożach leża,</w:t>
            </w:r>
          </w:p>
          <w:p w:rsidR="000055C4" w:rsidRPr="008F3F25" w:rsidRDefault="000055C4" w:rsidP="00005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sworzeń wyrównania potencjału,</w:t>
            </w:r>
          </w:p>
          <w:p w:rsidR="000055C4" w:rsidRPr="008F3F25" w:rsidRDefault="000055C4" w:rsidP="00005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poziomnice, po jednej sztuce na obu bokach leża, w okolicy szczytu nóg</w:t>
            </w:r>
          </w:p>
          <w:p w:rsidR="000055C4" w:rsidRPr="008F3F25" w:rsidRDefault="000055C4" w:rsidP="00005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- cztery haczyki do zawieszania np. woreczków na płyny fizjologiczne – po dwa haczyki z dwóch stron leża  </w:t>
            </w:r>
          </w:p>
        </w:tc>
        <w:tc>
          <w:tcPr>
            <w:tcW w:w="1417" w:type="dxa"/>
          </w:tcPr>
          <w:p w:rsidR="000055C4" w:rsidRPr="001F16A3" w:rsidRDefault="000055C4" w:rsidP="000055C4">
            <w:pPr>
              <w:ind w:left="144" w:righ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0055C4" w:rsidRPr="0030077A" w:rsidRDefault="000055C4" w:rsidP="000055C4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55C4" w:rsidRPr="0030077A" w:rsidRDefault="000055C4" w:rsidP="000055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5C4" w:rsidRPr="0030077A" w:rsidTr="00486CB7">
        <w:trPr>
          <w:trHeight w:val="170"/>
        </w:trPr>
        <w:tc>
          <w:tcPr>
            <w:tcW w:w="704" w:type="dxa"/>
          </w:tcPr>
          <w:p w:rsidR="000055C4" w:rsidRPr="0030077A" w:rsidRDefault="000055C4" w:rsidP="000055C4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055C4" w:rsidRPr="008F3F25" w:rsidRDefault="000055C4" w:rsidP="00005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Możliwość montażu wieszaka kroplówki w czterech narożach ramy leża</w:t>
            </w:r>
          </w:p>
        </w:tc>
        <w:tc>
          <w:tcPr>
            <w:tcW w:w="1417" w:type="dxa"/>
          </w:tcPr>
          <w:p w:rsidR="000055C4" w:rsidRPr="001F16A3" w:rsidRDefault="000055C4" w:rsidP="000055C4">
            <w:pPr>
              <w:ind w:left="144" w:righ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0055C4" w:rsidRPr="0030077A" w:rsidRDefault="000055C4" w:rsidP="000055C4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55C4" w:rsidRPr="0030077A" w:rsidRDefault="000055C4" w:rsidP="000055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5C4" w:rsidRPr="0030077A" w:rsidTr="00486CB7">
        <w:trPr>
          <w:trHeight w:val="170"/>
        </w:trPr>
        <w:tc>
          <w:tcPr>
            <w:tcW w:w="704" w:type="dxa"/>
          </w:tcPr>
          <w:p w:rsidR="000055C4" w:rsidRPr="0030077A" w:rsidRDefault="000055C4" w:rsidP="000055C4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055C4" w:rsidRPr="008F3F25" w:rsidRDefault="000055C4" w:rsidP="00005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Dopuszczalne obciążenie robocze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250 kg</w:t>
              </w:r>
            </w:smartTag>
          </w:p>
        </w:tc>
        <w:tc>
          <w:tcPr>
            <w:tcW w:w="1417" w:type="dxa"/>
          </w:tcPr>
          <w:p w:rsidR="000055C4" w:rsidRPr="001F16A3" w:rsidRDefault="000055C4" w:rsidP="000055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Parametr punktowany: </w:t>
            </w:r>
          </w:p>
          <w:p w:rsidR="000055C4" w:rsidRPr="001F16A3" w:rsidRDefault="000055C4" w:rsidP="000055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 250 kg – 0 pkt</w:t>
            </w:r>
          </w:p>
          <w:p w:rsidR="000055C4" w:rsidRPr="001F16A3" w:rsidRDefault="000055C4" w:rsidP="000055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0 kg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701" w:type="dxa"/>
            <w:vAlign w:val="center"/>
          </w:tcPr>
          <w:p w:rsidR="000055C4" w:rsidRPr="0030077A" w:rsidRDefault="000055C4" w:rsidP="000055C4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55C4" w:rsidRPr="0030077A" w:rsidRDefault="000055C4" w:rsidP="000055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Elementy wyposażenia łóżka:</w:t>
            </w:r>
          </w:p>
          <w:p w:rsidR="00951907" w:rsidRPr="007E1D1D" w:rsidRDefault="00951907" w:rsidP="00951907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0055C4">
              <w:rPr>
                <w:rFonts w:asciiTheme="minorHAnsi" w:hAnsiTheme="minorHAnsi" w:cstheme="minorHAnsi"/>
                <w:b/>
                <w:sz w:val="18"/>
                <w:szCs w:val="18"/>
              </w:rPr>
              <w:t>aterac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o grubości min.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120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w tkaninie nieprzemakalnej, paroprzepuszczalnej, antybakteryjnej, trudnopalnej, antyalergicznej, nieprzenikalnej dla roztoczy, dostosowany wymiarowo do łóżka – </w:t>
            </w:r>
            <w:r w:rsidRPr="007E1D1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szt. do każdego łóżka</w:t>
            </w:r>
          </w:p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951907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0055C4">
              <w:rPr>
                <w:rFonts w:asciiTheme="minorHAnsi" w:hAnsiTheme="minorHAnsi" w:cstheme="minorHAnsi"/>
                <w:b/>
                <w:sz w:val="18"/>
                <w:szCs w:val="18"/>
              </w:rPr>
              <w:t>oręcze boczne – 2 sztuki</w:t>
            </w:r>
          </w:p>
          <w:p w:rsidR="00951907" w:rsidRPr="00951907" w:rsidRDefault="00951907" w:rsidP="00951907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Poręcze boczne lakierowane proszkowo z użyciem lakieru z nanotechnologią srebra powodującą hamowanie namnażania bakterii i wirusów. Poręcze</w:t>
            </w:r>
            <w:r w:rsidRPr="008F3F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wykonane  z 3 profili stalowych o średnicy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8F3F25">
                <w:rPr>
                  <w:rFonts w:asciiTheme="minorHAnsi" w:hAnsiTheme="minorHAnsi" w:cstheme="minorHAnsi"/>
                  <w:spacing w:val="-1"/>
                  <w:sz w:val="18"/>
                  <w:szCs w:val="18"/>
                </w:rPr>
                <w:t>25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składane wzdłuż ramy leża. Poręcze montowane w tulejach </w:t>
            </w:r>
            <w:r w:rsidRPr="008F3F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 zatrzaskami znajdującymi się pod leżem. Montaż i demontaż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poręczy bez użycia jakichkolwiek pokręteł, narzędzi. Poręcze zapewniające możliwość przekładania ich pomiędzy łóżkami bez konieczności używania jakichkolwiek narzędzi, pokręteł, śrub, wsuwane do gniazd pod ramą leża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E1D1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komplecie do każdego łóżka.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Dokumenty (raporty techniczne, karty charakterystyki itp.) potwierdzające antybakteryjność lakieru i tworzywa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(dołączyć do oferty)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Łóżko dostarczone w oryginalnym opakowaniu producenta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Powierzchnie łóżka odporne na środki dezynfekcyjne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F35C92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:rsidR="009806EE" w:rsidRPr="0030077A" w:rsidRDefault="009806EE" w:rsidP="009806EE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IV.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9806EE" w:rsidRPr="0030077A" w:rsidRDefault="009806EE" w:rsidP="009806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Łóżko szpitalne elektryczne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szt.</w:t>
            </w: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Kolumnowe łóżko ICU wytworzone w antybakteryjnej  nanotechnologii srebra (w częściach tworzywowych i lakierze) - fabrycznie nowe. </w:t>
            </w:r>
          </w:p>
        </w:tc>
        <w:tc>
          <w:tcPr>
            <w:tcW w:w="1417" w:type="dxa"/>
          </w:tcPr>
          <w:p w:rsidR="00951907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951907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51907" w:rsidRPr="00487EDB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951907" w:rsidRPr="00487EDB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Szerokość całkowita łóżka z podniesionymi lub opuszczonymi poręczami bocznymi maksymalnie </w:t>
            </w:r>
            <w:smartTag w:uri="urn:schemas-microsoft-com:office:smarttags" w:element="metricconverter">
              <w:smartTagPr>
                <w:attr w:name="ProductID" w:val="980 mm"/>
              </w:smartTagPr>
              <w:r w:rsidRPr="008F3F25"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t>980 mm</w:t>
              </w:r>
            </w:smartTag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Całkowita długość łóżka min. </w:t>
            </w:r>
            <w:smartTag w:uri="urn:schemas-microsoft-com:office:smarttags" w:element="metricconverter">
              <w:smartTagPr>
                <w:attr w:name="ProductID" w:val="220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2200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, max. </w:t>
            </w:r>
            <w:smartTag w:uri="urn:schemas-microsoft-com:office:smarttags" w:element="metricconverter">
              <w:smartTagPr>
                <w:attr w:name="ProductID" w:val="230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2300 mm</w:t>
              </w:r>
            </w:smartTag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F35C92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Ręczny pilot przewodowy sterujący następującymi funkcjami łóżka: zmiana wysokości leża, pochylenie oparcia pleców, pochylenie segmentu udowego, funkcja </w:t>
            </w:r>
            <w:proofErr w:type="spellStart"/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autokontur</w:t>
            </w:r>
            <w:proofErr w:type="spellEnd"/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F35C92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Pilot ze świetlnym wskaźnikiem sygnalizującym uruchomienie danej funkcji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F35C92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Łóżko wielofunkcyjne, wielopozycyjne z pozycją krzesła kardiologicznego 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Konstrukcja łóżka oparta na dwóch maksymalnie szeroko rozstawionych kolumnach o przekroju kołowym  umożliwiających mon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itorowanie pacjenta ramieniem C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F35C92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Leże łóżka czterosegmentowe, z trzema segmentami ruchomymi 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F35C92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Elektryczna regulacja wysokości leża 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Minimalna wysokość leża od podłogi nie więcej niż  </w:t>
            </w:r>
            <w:smartTag w:uri="urn:schemas-microsoft-com:office:smarttags" w:element="metricconverter">
              <w:smartTagPr>
                <w:attr w:name="ProductID" w:val="39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390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w celu zmniejszenia ryzyka tzw. wypadnięcia pacjenta z łóżka. Wymiar dotyczy powierzchni, na której spoczywa materac 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Parametr punktowany:</w:t>
            </w:r>
          </w:p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390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mm – 0 pk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390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mm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F35C92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Maksymalna wysokość leża od podłogi minimum 750 mm. Wymiar dotyczy powierzchni, na której spoczywa materac.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Parametr punktowany:</w:t>
            </w:r>
          </w:p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>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6F4E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mm – 0 pkt</w:t>
            </w:r>
          </w:p>
          <w:p w:rsidR="00951907" w:rsidRPr="001F16A3" w:rsidRDefault="00951907" w:rsidP="00006F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&gt; </w:t>
            </w:r>
            <w:r w:rsidR="00006F4E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mm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oparcia pleców w zakresie od 0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   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do min 70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  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pozycji  Trendelenburga - regulacja z panelu centralnego min. 15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Nie dopuszcza się innych rozwiązań, gdyż jest to funkcja </w:t>
            </w:r>
            <w:proofErr w:type="spellStart"/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antyszokowa</w:t>
            </w:r>
            <w:proofErr w:type="spellEnd"/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, ratująca życie.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pozycji anty - Trendelenburga regulacja z panelu centralnego min. 15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Elektryczna regulacja funkcji </w:t>
            </w:r>
            <w:proofErr w:type="spellStart"/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autokontur</w:t>
            </w:r>
            <w:proofErr w:type="spellEnd"/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- jednoczesne uniesienia części plecowej do min. 70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sym w:font="Symbol" w:char="F0B0"/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oraz  segmentu uda  do min. 40º 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segmentu uda w zakresie od 0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   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min. 40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Funkcja autoregresji oparcia pleców min.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120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zabezpieczająca przed tzw. wypychaniem szczytu od strony nóg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System TA „Total </w:t>
            </w:r>
            <w:proofErr w:type="spellStart"/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Autoregression</w:t>
            </w:r>
            <w:proofErr w:type="spellEnd"/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” – system autoregresji min.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165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zmniejszający ryzyko uszkodzenia kręgosłupa i szyjki kości udowej. Nie dopuszcza się autoregresji poniżej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165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, która zabezpiecza tylko przed wypychaniem szczytu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Następujące pozycje leża uzyskiwane automatycznie, po naciśnięciu i przytrzymaniu odpowiedniego  przycisku na panelu centralnym:</w:t>
            </w:r>
          </w:p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pozycja krzesła kardiologicznego</w:t>
            </w:r>
          </w:p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- pozycja </w:t>
            </w:r>
            <w:proofErr w:type="spellStart"/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antyszokowa</w:t>
            </w:r>
            <w:proofErr w:type="spellEnd"/>
          </w:p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do badań</w:t>
            </w:r>
          </w:p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Fowlera (jednocześnie leże łóżka obniża wysokość, a segmenty: oparcia pleców i uda unoszą się)</w:t>
            </w:r>
          </w:p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zerowa (elektryczny CPR)</w:t>
            </w:r>
          </w:p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Dodatkowe przyciski na panelu centralnym do sterowania następującymi funkcjami łóżka:</w:t>
            </w: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zmiana wysokości leża, pochylenie oparcia pleców, pochylenie segmentu udowego, funkcja </w:t>
            </w:r>
            <w:proofErr w:type="spellStart"/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autokontur</w:t>
            </w:r>
            <w:proofErr w:type="spellEnd"/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przechyły wzdłużne leża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Selektywne blokowanie na panelu centralnym funkcji elektrycznych 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Blokowanie na panelu centralnym wszystkich funkcji elektrycznych (oprócz funkcji ratunkowych) przy pomocy odpowiednich przycisków lub pokręteł. Panel wyposażony w diodową sygnalizację o zablokowaniu wszystkich funkcji 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Segment podudzia regulowany za pomocą mechanizmu zapadkowego (np. </w:t>
            </w:r>
            <w:proofErr w:type="spellStart"/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Rastomat</w:t>
            </w:r>
            <w:proofErr w:type="spellEnd"/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Konstrukcja łóżka wykonana ze stali węglowej lakierowanej proszkowo z użyciem lakieru z nanotechnologią srebra powodującą hamowanie namnażania bakterii i wirusów</w:t>
            </w:r>
          </w:p>
        </w:tc>
        <w:tc>
          <w:tcPr>
            <w:tcW w:w="1417" w:type="dxa"/>
          </w:tcPr>
          <w:p w:rsidR="00951907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951907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51907" w:rsidRPr="00487EDB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951907" w:rsidRPr="00487EDB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Segmenty leża wypełnione płytą laminatową   przezierną dla promieniowania RTG 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Segment oparcia pleców z możliwością szybkiego poziomowania (CPR)  z obu stron leża dźwigniami umieszczonymi odpowiednio w okolicy oparcia pleców.</w:t>
            </w:r>
          </w:p>
          <w:p w:rsidR="00951907" w:rsidRPr="008F3F25" w:rsidRDefault="00951907" w:rsidP="0095190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Podniesione do maksymalnego kąta oparcie pleców, po uruchomieniu dźwigni CPR, pod własnym ciężarem musi opadać (na oparcie pleców nie jest wywierany żaden zewnętrzny nacisk, np. od materaca)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4 koła o średnicy 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150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 zaopatrzone w mechanizm centralnej blokady. Piasty kół z tworzywowymi osłonami (widoczny tylko bieżnik) 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Dźwignie uruchamiające centralną blokadę kół umieszczone w min. dwóch narożach ramy podwozia łóżka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Funkcja jazdy na wprost i łatwego manewrowania 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Podwozie zaopatrzone w osłony z tworzywa wykonanego z zastosowaniem nanotechnologii srebra, zakrywające mechanizm centralnej blokady kół.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Prześwit pod podwoziem o wysokości min. </w:t>
            </w:r>
            <w:smartTag w:uri="urn:schemas-microsoft-com:office:smarttags" w:element="metricconverter">
              <w:smartTagPr>
                <w:attr w:name="ProductID" w:val="195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195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i na długości min. </w:t>
            </w:r>
            <w:smartTag w:uri="urn:schemas-microsoft-com:office:smarttags" w:element="metricconverter">
              <w:smartTagPr>
                <w:attr w:name="ProductID" w:val="105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1050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, aby umożliwić swobodny najazd podnośnika chorego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Szczyty łóżka wyjmowane z gniazd ramy leża, tworzywowe </w:t>
            </w: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wytworzone z tworzywa z użyciem nanotechnologii srebra powodującej hamowanie namnażania się bakterii i wirusów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. Szczyty od strony nóg i głowy poruszające się wraz z ramą leża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ind w:left="144" w:righ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Odległość szczytu przy głowie pacjenta od podwozia pozwalająca personelowi na swobodne przemieszczanie łóżka (palce stóp nie uderzają w 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podwozie)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ind w:left="144" w:righ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Rama leża wyposażona w:</w:t>
            </w:r>
          </w:p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krążki  odbojowe w narożach leża,</w:t>
            </w:r>
          </w:p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sworzeń wyrównania potencjału,</w:t>
            </w:r>
          </w:p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poziomnice, po jednej sztuce na obu bokach leża, w okolicy szczytu nóg</w:t>
            </w:r>
          </w:p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- cztery haczyki do zawieszania np. woreczków na płyny fizjologiczne – po dwa haczyki z dwóch stron leża  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ind w:left="144" w:righ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Możliwość montażu wieszaka kroplówki w czterech narożach ramy leża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ind w:left="144" w:righ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Dopuszczalne obciążenie robocze min. 2</w:t>
            </w:r>
            <w:r w:rsidR="00486CB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0 kg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Parametr punktowany: </w:t>
            </w:r>
          </w:p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 250 kg – 0 pkt</w:t>
            </w:r>
          </w:p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0 kg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Elementy wyposażenia łóżka:</w:t>
            </w:r>
          </w:p>
          <w:p w:rsidR="00951907" w:rsidRPr="007E1D1D" w:rsidRDefault="00951907" w:rsidP="00951907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0055C4">
              <w:rPr>
                <w:rFonts w:asciiTheme="minorHAnsi" w:hAnsiTheme="minorHAnsi" w:cstheme="minorHAnsi"/>
                <w:b/>
                <w:sz w:val="18"/>
                <w:szCs w:val="18"/>
              </w:rPr>
              <w:t>aterac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o grubości min.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120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w tkaninie nieprzemakalnej, paroprzepuszczalnej, antybakteryjnej, trudnopalnej, antyalergicznej, nieprzenikalnej dla roztoczy, dostosowany wymiarowo do łóżka – </w:t>
            </w:r>
            <w:r w:rsidRPr="007E1D1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szt. do każdego łóżka</w:t>
            </w:r>
          </w:p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951907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0055C4">
              <w:rPr>
                <w:rFonts w:asciiTheme="minorHAnsi" w:hAnsiTheme="minorHAnsi" w:cstheme="minorHAnsi"/>
                <w:b/>
                <w:sz w:val="18"/>
                <w:szCs w:val="18"/>
              </w:rPr>
              <w:t>oręcze boczne – 2 sztuki</w:t>
            </w:r>
          </w:p>
          <w:p w:rsidR="00951907" w:rsidRPr="00951907" w:rsidRDefault="00951907" w:rsidP="00951907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Poręcze boczne lakierowane proszkowo z użyciem lakieru z nanotechnologią srebra powodującą hamowanie namnażania bakterii i wirusów. Poręcze</w:t>
            </w:r>
            <w:r w:rsidRPr="008F3F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wykonane  z 3 profili stalowych o średnicy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8F3F25">
                <w:rPr>
                  <w:rFonts w:asciiTheme="minorHAnsi" w:hAnsiTheme="minorHAnsi" w:cstheme="minorHAnsi"/>
                  <w:spacing w:val="-1"/>
                  <w:sz w:val="18"/>
                  <w:szCs w:val="18"/>
                </w:rPr>
                <w:t>25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składane wzdłuż ramy leża. Poręcze montowane w tulejach </w:t>
            </w:r>
            <w:r w:rsidRPr="008F3F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 zatrzaskami znajdującymi się pod leżem. Montaż i demontaż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poręczy bez użycia jakichkolwiek pokręteł, narzędzi. Poręcze zapewniające możliwość przekładania ich pomiędzy łóżkami bez konieczności używania jakichkolwiek narzędzi, pokręteł, śrub, wsuwane do gniazd pod ramą leża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E1D1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komplecie do każdego łóżka.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BB5E85" w:rsidRDefault="00951907" w:rsidP="009519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Łóżko wyposażone w system ważący spełniający wymagania następujących, obowiązujących aktów prawnych:</w:t>
            </w:r>
          </w:p>
          <w:p w:rsidR="00951907" w:rsidRPr="00BB5E85" w:rsidRDefault="00951907" w:rsidP="009519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yrektywy </w:t>
            </w: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arlamentu </w:t>
            </w: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uropejskiego i Rady </w:t>
            </w: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2014/31/UE z dnia 26 lutego 2014 r. w sprawie harmonizacji ustawodawstw państw członkowskich odnoszących się do udostępniania na rynku wag nieautomatycznych,</w:t>
            </w:r>
          </w:p>
          <w:p w:rsidR="00951907" w:rsidRPr="00BB5E85" w:rsidRDefault="00951907" w:rsidP="009519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 zharmonizowanej z powyższą dyrektywą normy PN-EN 45501:2015-05,</w:t>
            </w:r>
          </w:p>
          <w:p w:rsidR="00951907" w:rsidRPr="00BB5E85" w:rsidRDefault="00951907" w:rsidP="009519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 Rozporządzenia Ministra Rozwoju z dnia 2 czerwca 2016 r. w sprawie wymagań dla wag nieautomatycznych,</w:t>
            </w:r>
          </w:p>
          <w:p w:rsidR="00951907" w:rsidRPr="00BB5E85" w:rsidRDefault="00951907" w:rsidP="009519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- Rozporządzenia Ministra Gospodarki z dnia 7 stycznia 2008 r. w sprawie prawnej kontroli metrologicznej przyrządów pomiarowych z </w:t>
            </w:r>
            <w:proofErr w:type="spellStart"/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późn</w:t>
            </w:r>
            <w:proofErr w:type="spellEnd"/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 zmianami.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BB5E85" w:rsidRDefault="00951907" w:rsidP="00951907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</w:rPr>
              <w:t xml:space="preserve">Obsługa systemu ważącego oraz odczytywanie wskazań z panelu z wyświetlaczem, umieszczonego pod leżem od strony nóg pacjenta. 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BB5E85" w:rsidRDefault="00951907" w:rsidP="00951907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</w:rPr>
              <w:t>Panel z możliwością wysuwania na czas pomiaru i odczytu oraz „chowany” pod leże, gdy nie jest on używany.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BB5E85" w:rsidRDefault="00951907" w:rsidP="009519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Dane techniczne systemu ważącego:</w:t>
            </w:r>
          </w:p>
          <w:p w:rsidR="00951907" w:rsidRPr="00BB5E85" w:rsidRDefault="00951907" w:rsidP="00951907">
            <w:pPr>
              <w:widowControl/>
              <w:numPr>
                <w:ilvl w:val="0"/>
                <w:numId w:val="42"/>
              </w:numPr>
              <w:tabs>
                <w:tab w:val="clear" w:pos="720"/>
              </w:tabs>
              <w:suppressAutoHyphens w:val="0"/>
              <w:ind w:left="254" w:hanging="142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działka odczytowa: 0,1 kg,</w:t>
            </w:r>
          </w:p>
          <w:p w:rsidR="00951907" w:rsidRDefault="00951907" w:rsidP="00951907">
            <w:pPr>
              <w:widowControl/>
              <w:numPr>
                <w:ilvl w:val="0"/>
                <w:numId w:val="42"/>
              </w:numPr>
              <w:tabs>
                <w:tab w:val="clear" w:pos="720"/>
              </w:tabs>
              <w:suppressAutoHyphens w:val="0"/>
              <w:ind w:left="254" w:hanging="142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dokładność pomiaru: 0,1 kg,</w:t>
            </w:r>
          </w:p>
          <w:p w:rsidR="00951907" w:rsidRPr="00BB5E85" w:rsidRDefault="00951907" w:rsidP="00951907">
            <w:pPr>
              <w:widowControl/>
              <w:numPr>
                <w:ilvl w:val="0"/>
                <w:numId w:val="42"/>
              </w:numPr>
              <w:tabs>
                <w:tab w:val="clear" w:pos="720"/>
              </w:tabs>
              <w:suppressAutoHyphens w:val="0"/>
              <w:ind w:left="254" w:hanging="142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maksymalne obciążenie: 250,0 kg,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BB5E85" w:rsidRDefault="00951907" w:rsidP="0095190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Funkcje sytemu ważącego:</w:t>
            </w:r>
          </w:p>
          <w:p w:rsidR="00951907" w:rsidRPr="00BB5E85" w:rsidRDefault="00951907" w:rsidP="00951907">
            <w:pPr>
              <w:pStyle w:val="Bezodstpw"/>
              <w:numPr>
                <w:ilvl w:val="0"/>
                <w:numId w:val="43"/>
              </w:numPr>
              <w:ind w:left="254" w:hanging="142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tarowanie wagi za pomocą jednego przycisku,</w:t>
            </w:r>
          </w:p>
          <w:p w:rsidR="00951907" w:rsidRPr="00BB5E85" w:rsidRDefault="00951907" w:rsidP="00951907">
            <w:pPr>
              <w:pStyle w:val="Bezodstpw"/>
              <w:numPr>
                <w:ilvl w:val="0"/>
                <w:numId w:val="43"/>
              </w:numPr>
              <w:ind w:left="254" w:hanging="142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wskazanie aktualnej zmiany wagi pacjenta w stosunku do poprzedniego pomiaru</w:t>
            </w:r>
          </w:p>
          <w:p w:rsidR="00951907" w:rsidRPr="00BB5E85" w:rsidRDefault="00951907" w:rsidP="00951907">
            <w:pPr>
              <w:pStyle w:val="Bezodstpw"/>
              <w:numPr>
                <w:ilvl w:val="0"/>
                <w:numId w:val="43"/>
              </w:numPr>
              <w:ind w:left="254" w:hanging="142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przełączanie pomiędzy wskazaniami aktualnej wagi a zmianą wagi,</w:t>
            </w:r>
          </w:p>
          <w:p w:rsidR="00951907" w:rsidRPr="00BB5E85" w:rsidRDefault="00951907" w:rsidP="00951907">
            <w:pPr>
              <w:pStyle w:val="Bezodstpw"/>
              <w:numPr>
                <w:ilvl w:val="0"/>
                <w:numId w:val="43"/>
              </w:numPr>
              <w:ind w:left="254" w:hanging="142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funkcja "zamrażania danych", gwarantująca możliwość dodawania lub odejmowania wyposażenia dodatkowego do łóżka bez wpływu na wyświetlanie rzeczywistej masy pacjenta i jej zmiany w stosunku do poprzedniego pomiaru,</w:t>
            </w:r>
          </w:p>
          <w:p w:rsidR="00951907" w:rsidRPr="00BB5E85" w:rsidRDefault="00951907" w:rsidP="00951907">
            <w:pPr>
              <w:pStyle w:val="Bezodstpw"/>
              <w:numPr>
                <w:ilvl w:val="0"/>
                <w:numId w:val="43"/>
              </w:numPr>
              <w:ind w:left="254" w:hanging="142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wskaźnik rozpoczętej procedury "zamrażania danych" informujący o konieczności jej zakończenia,</w:t>
            </w:r>
          </w:p>
          <w:p w:rsidR="00951907" w:rsidRPr="00BB5E85" w:rsidRDefault="00951907" w:rsidP="00951907">
            <w:pPr>
              <w:pStyle w:val="Bezodstpw"/>
              <w:numPr>
                <w:ilvl w:val="0"/>
                <w:numId w:val="43"/>
              </w:numPr>
              <w:ind w:left="254" w:hanging="142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wskazanie przeciążenia wagi,</w:t>
            </w:r>
          </w:p>
          <w:p w:rsidR="00951907" w:rsidRPr="00BB5E85" w:rsidRDefault="00951907" w:rsidP="00951907">
            <w:pPr>
              <w:pStyle w:val="Bezodstpw"/>
              <w:numPr>
                <w:ilvl w:val="0"/>
                <w:numId w:val="43"/>
              </w:numPr>
              <w:ind w:left="254" w:hanging="142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zapamiętywanie danych koniecznych do poprawnego kontynuowania pomiarów po wyłączeniu urządzenia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TAK 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Dokumenty (raporty techniczne, karty charakterystyki itp.) potwierdzające antybakteryjność lakieru i tworzywa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(dołączyć do oferty)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Łóżko dostarczone w oryginalnym opakowaniu producenta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51907" w:rsidRPr="0030077A" w:rsidTr="00486CB7">
        <w:trPr>
          <w:trHeight w:val="170"/>
        </w:trPr>
        <w:tc>
          <w:tcPr>
            <w:tcW w:w="704" w:type="dxa"/>
          </w:tcPr>
          <w:p w:rsidR="00951907" w:rsidRPr="0030077A" w:rsidRDefault="00951907" w:rsidP="00951907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907" w:rsidRPr="008F3F25" w:rsidRDefault="00951907" w:rsidP="009519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Powierzchnie łóżka odporne na środki dezynfekcyjne</w:t>
            </w:r>
          </w:p>
        </w:tc>
        <w:tc>
          <w:tcPr>
            <w:tcW w:w="1417" w:type="dxa"/>
          </w:tcPr>
          <w:p w:rsidR="00951907" w:rsidRPr="001F16A3" w:rsidRDefault="00951907" w:rsidP="009519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51907" w:rsidRPr="0030077A" w:rsidRDefault="00951907" w:rsidP="00951907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907" w:rsidRPr="0030077A" w:rsidRDefault="00951907" w:rsidP="009519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806EE" w:rsidRPr="0030077A" w:rsidTr="00F35C92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:rsidR="009806EE" w:rsidRPr="0030077A" w:rsidRDefault="009806EE" w:rsidP="009806EE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V.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9806EE" w:rsidRPr="0030077A" w:rsidRDefault="009806EE" w:rsidP="009806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Łóżko szpitalne elektryczne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szt.</w:t>
            </w:r>
          </w:p>
        </w:tc>
      </w:tr>
      <w:tr w:rsidR="00486CB7" w:rsidRPr="0030077A" w:rsidTr="00F35C92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Łóżko wytworzone w antybakteryjnej  nanotechnologii srebra (w częściach tworzywowych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lakierze) - fabrycznie nowe</w:t>
            </w:r>
          </w:p>
        </w:tc>
        <w:tc>
          <w:tcPr>
            <w:tcW w:w="1417" w:type="dxa"/>
          </w:tcPr>
          <w:p w:rsidR="00486CB7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486CB7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6CB7" w:rsidRPr="00487EDB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486CB7" w:rsidRPr="00487EDB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CB7" w:rsidRPr="0030077A" w:rsidTr="00F35C92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Zasilanie 230V~ 50/60Hz</w:t>
            </w:r>
          </w:p>
          <w:p w:rsidR="00486CB7" w:rsidRPr="00D950F4" w:rsidRDefault="00486CB7" w:rsidP="00486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Maksymalny pobór mocy 350VA / 230 V</w:t>
            </w:r>
          </w:p>
          <w:p w:rsidR="00486CB7" w:rsidRPr="00D950F4" w:rsidRDefault="00486CB7" w:rsidP="00486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Klasa ochrony przed porażeniem elektrycznym: II</w:t>
            </w:r>
          </w:p>
          <w:p w:rsidR="00486CB7" w:rsidRPr="00D950F4" w:rsidRDefault="00486CB7" w:rsidP="00486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Typ części aplikacyjnej B</w:t>
            </w:r>
          </w:p>
          <w:p w:rsidR="00486CB7" w:rsidRPr="00D950F4" w:rsidRDefault="00486CB7" w:rsidP="00486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Stopień ochrony przed wpływem środowiska IP-X4</w:t>
            </w:r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Przewód zasilający skręcany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</w:p>
        </w:tc>
      </w:tr>
      <w:tr w:rsidR="00486CB7" w:rsidRPr="0030077A" w:rsidTr="00F35C92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Szerokość całkowita łóżka z podniesionymi lub opuszczonymi poręczami bocznymi </w:t>
            </w:r>
            <w:smartTag w:uri="urn:schemas-microsoft-com:office:smarttags" w:element="metricconverter">
              <w:smartTagPr>
                <w:attr w:name="ProductID" w:val="965 mm"/>
              </w:smartTagPr>
              <w:r w:rsidRPr="00D950F4"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t>965 mm</w:t>
              </w:r>
            </w:smartTag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10 mm</w:t>
              </w:r>
            </w:smartTag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CB7" w:rsidRPr="0030077A" w:rsidTr="00F35C92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Całkowita długość łóżka </w:t>
            </w:r>
            <w:smartTag w:uri="urn:schemas-microsoft-com:office:smarttags" w:element="metricconverter">
              <w:smartTagPr>
                <w:attr w:name="ProductID" w:val="2280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2280 mm</w:t>
              </w:r>
            </w:smartTag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20 mm</w:t>
              </w:r>
            </w:smartTag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CB7" w:rsidRPr="0030077A" w:rsidTr="00F35C92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Wewnętrzna długość leża (pomiędzy szczytami) </w:t>
            </w:r>
            <w:smartTag w:uri="urn:schemas-microsoft-com:office:smarttags" w:element="metricconverter">
              <w:smartTagPr>
                <w:attr w:name="ProductID" w:val="2120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2120 mm</w:t>
              </w:r>
            </w:smartTag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10 mm</w:t>
              </w:r>
            </w:smartTag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CB7" w:rsidRPr="0030077A" w:rsidTr="00F35C92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Wewnętrzna szerokość leża (pomiędzy poręczami) min. </w:t>
            </w:r>
            <w:smartTag w:uri="urn:schemas-microsoft-com:office:smarttags" w:element="metricconverter">
              <w:smartTagPr>
                <w:attr w:name="ProductID" w:val="890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890 mm</w:t>
              </w:r>
            </w:smartTag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Wydłużenie leża min.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200 mm</w:t>
              </w:r>
            </w:smartTag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6CB7" w:rsidRPr="0030077A" w:rsidTr="00F35C92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Ręczny pilot przewodowy sterujący następującymi funkcjami łóżka: zmiana wysokości leża, pochylenie oparcia pleców, pochylenie segmentu udowego, funkcja </w:t>
            </w:r>
            <w:proofErr w:type="spellStart"/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autokontur</w:t>
            </w:r>
            <w:proofErr w:type="spellEnd"/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Pilot ze świetlnym wskaźnikiem sygnalizującym uruchomienie danej funkcji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Łóżko wielofunkcyjne, wielopozycyjne z pozycją krzesła kardiologicznego 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Leże łóżka podparte na konstrukcji pantografowej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Leże łóżka czterosegmentowe, z trzema segmentami ruchomymi 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Leże bez ramy zewnętrznej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Elektryczna regulacja wysokości leża 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0417B1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7B1">
              <w:rPr>
                <w:rFonts w:asciiTheme="minorHAnsi" w:hAnsiTheme="minorHAnsi" w:cstheme="minorHAnsi"/>
                <w:sz w:val="18"/>
                <w:szCs w:val="18"/>
              </w:rPr>
              <w:t xml:space="preserve">Minimalna wysokość leża od podłogi </w:t>
            </w:r>
            <w:smartTag w:uri="urn:schemas-microsoft-com:office:smarttags" w:element="metricconverter">
              <w:smartTagPr>
                <w:attr w:name="ProductID" w:val="410 mm"/>
              </w:smartTagPr>
              <w:r w:rsidRPr="000417B1">
                <w:rPr>
                  <w:rFonts w:asciiTheme="minorHAnsi" w:hAnsiTheme="minorHAnsi" w:cstheme="minorHAnsi"/>
                  <w:sz w:val="18"/>
                  <w:szCs w:val="18"/>
                </w:rPr>
                <w:t>410 mm</w:t>
              </w:r>
            </w:smartTag>
            <w:r w:rsidRPr="000417B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417B1">
              <w:rPr>
                <w:rFonts w:asciiTheme="minorHAnsi" w:hAnsiTheme="minorHAnsi" w:cstheme="minorHAnsi"/>
                <w:sz w:val="18"/>
                <w:szCs w:val="18"/>
              </w:rPr>
              <w:t xml:space="preserve">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0417B1">
                <w:rPr>
                  <w:rFonts w:asciiTheme="minorHAnsi" w:hAnsiTheme="minorHAnsi" w:cstheme="minorHAnsi"/>
                  <w:sz w:val="18"/>
                  <w:szCs w:val="18"/>
                </w:rPr>
                <w:t>20 mm</w:t>
              </w:r>
            </w:smartTag>
            <w:r w:rsidRPr="000417B1">
              <w:rPr>
                <w:rFonts w:asciiTheme="minorHAnsi" w:hAnsiTheme="minorHAnsi" w:cstheme="minorHAnsi"/>
                <w:sz w:val="18"/>
                <w:szCs w:val="18"/>
              </w:rPr>
              <w:t xml:space="preserve">. Wymiar dotyczy powierzchni, na której spoczywa materac </w:t>
            </w:r>
          </w:p>
        </w:tc>
        <w:tc>
          <w:tcPr>
            <w:tcW w:w="1417" w:type="dxa"/>
          </w:tcPr>
          <w:p w:rsidR="00006F4E" w:rsidRPr="000417B1" w:rsidRDefault="00006F4E" w:rsidP="00006F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7B1">
              <w:rPr>
                <w:rFonts w:asciiTheme="minorHAnsi" w:hAnsiTheme="minorHAnsi" w:cstheme="minorHAnsi"/>
                <w:sz w:val="18"/>
                <w:szCs w:val="18"/>
              </w:rPr>
              <w:t>Parametr punktowany:</w:t>
            </w:r>
          </w:p>
          <w:p w:rsidR="00006F4E" w:rsidRPr="000417B1" w:rsidRDefault="00006F4E" w:rsidP="00006F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7B1">
              <w:rPr>
                <w:rFonts w:asciiTheme="minorHAnsi" w:hAnsiTheme="minorHAnsi" w:cstheme="minorHAnsi"/>
                <w:sz w:val="18"/>
                <w:szCs w:val="18"/>
              </w:rPr>
              <w:t>≥ 360 mm – 0 pkt</w:t>
            </w:r>
          </w:p>
          <w:p w:rsidR="00486CB7" w:rsidRPr="001F16A3" w:rsidRDefault="00006F4E" w:rsidP="00006F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7B1">
              <w:rPr>
                <w:rFonts w:asciiTheme="minorHAnsi" w:hAnsiTheme="minorHAnsi" w:cstheme="minorHAnsi"/>
                <w:sz w:val="18"/>
                <w:szCs w:val="18"/>
              </w:rPr>
              <w:t>&lt; 360 mm – 2 pkt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Maksymalna wysokość leża od podłogi </w:t>
            </w:r>
            <w:smartTag w:uri="urn:schemas-microsoft-com:office:smarttags" w:element="metricconverter">
              <w:smartTagPr>
                <w:attr w:name="ProductID" w:val="840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840 mm</w:t>
              </w:r>
            </w:smartTag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20 mm</w:t>
              </w:r>
            </w:smartTag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. Wymiar dotyczy powierzchni, na której spoczywa materac.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Elektryczna regulacja oparcia pleców w zakresie od 0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do 70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± 3°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Elektryczna regulacja pozycji  Trendelenburga 16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± 3°. 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Elektryczna regulacja pozycji anty - Trendelenburga 17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± 3°.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Elektryczna regulacja funkcji </w:t>
            </w:r>
            <w:proofErr w:type="spellStart"/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autokontur</w:t>
            </w:r>
            <w:proofErr w:type="spellEnd"/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- jednoczesne uniesienia części plecowej do 70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± 3°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oraz  segmentu uda  do 40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± 3°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Elektryczna regulacja segmentu uda w zakresie od 0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 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± 3°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Funkcja autoregresji oparcia pleców min. 120 mm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System autoregresji min.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165 mm</w:t>
              </w:r>
            </w:smartTag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zmniejszający ryzyko uszkodzenia kręgosłupa i szyjki kości udowej. Nie dopuszcza się autoregresji poniżej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165 mm</w:t>
              </w:r>
            </w:smartTag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, która zabezpiecza tylko przed wypychaniem szczytu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Następujące pozycje leża uzyskiwane automatycznie, po naciśnięciu i przytrzymaniu odpowiedniego przycisku na panelu centralnym:</w:t>
            </w:r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- pozycja krzesła kardiologicznego</w:t>
            </w:r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- pozycja </w:t>
            </w:r>
            <w:proofErr w:type="spellStart"/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antyszokowa</w:t>
            </w:r>
            <w:proofErr w:type="spellEnd"/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- pozycja do badań</w:t>
            </w:r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- pozycja Fowlera (jednocześnie leże łóżka obniża wysokość, a segmenty: oparcia pleców i uda unoszą się)</w:t>
            </w:r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- pozycja zerowa (elektryczny CPR)</w:t>
            </w:r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Dodatkowe przyciski na panelu centralnym do sterowania następującymi funkcjami łóżka:</w:t>
            </w: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zmiana wysokości leża, pochylenie oparcia pleców, pochylenie segmentu udowego, funkcja </w:t>
            </w:r>
            <w:proofErr w:type="spellStart"/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autokontur</w:t>
            </w:r>
            <w:proofErr w:type="spellEnd"/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przechyły wzdłużne leża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Selektywne blokowanie na panelu centralnym funkcji elektrycznych 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Blokowanie na panelu centralnym wszystkich funkcji elektrycznych (oprócz funkcji ratunkowych) przy pomocy odpowiednich przycisków lub pokręteł. Panel wyposażony w diodową sygnalizację o zablokowaniu wszystkich funkcji 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Segment podudzia regulowany za pomocą mechanizmu zapadkowego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Poręcze boczne lakierowane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lakierniczą.</w:t>
            </w:r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Poręcze</w:t>
            </w:r>
            <w:r w:rsidRPr="00D950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wykonane  z 3 profili stalowych o średnicy min.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D950F4">
                <w:rPr>
                  <w:rFonts w:asciiTheme="minorHAnsi" w:hAnsiTheme="minorHAnsi" w:cstheme="minorHAnsi"/>
                  <w:spacing w:val="-1"/>
                  <w:sz w:val="18"/>
                  <w:szCs w:val="18"/>
                </w:rPr>
                <w:t>25 mm</w:t>
              </w:r>
            </w:smartTag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składane wzdłuż ramy leża, zabezpieczające ¾ długości leża.</w:t>
            </w:r>
          </w:p>
        </w:tc>
        <w:tc>
          <w:tcPr>
            <w:tcW w:w="1417" w:type="dxa"/>
          </w:tcPr>
          <w:p w:rsidR="00486CB7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486CB7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6CB7" w:rsidRPr="00487EDB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486CB7" w:rsidRPr="00487EDB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Górna powierzchnia poręczy bocznych w (po ich opuszczeniu), w nożnej części leża nie wystająca ponad górną płaszczyznę materaca, aby wyeliminować ucisk na mięśnie i tętnice ud pacjenta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Konstrukcja łóżka wykonana ze stali węglowej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</w:tc>
        <w:tc>
          <w:tcPr>
            <w:tcW w:w="1417" w:type="dxa"/>
          </w:tcPr>
          <w:p w:rsidR="00486CB7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486CB7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6CB7" w:rsidRPr="00487EDB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486CB7" w:rsidRPr="00487EDB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Segmenty leża wypełnione odejmowanymi płytami laminatowymi,  przeziernymi dla promieniowania RTG 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Segment oparcia pleców z możliwością szybkiego poziomowania (CPR)  z obu stron leża. 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4 koła o średnicy 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150 mm</w:t>
              </w:r>
            </w:smartTag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 zaopatrzone w mechanizm centralnej blokady. Koła z tworzywowymi osłonami (widoczny tylko bieżnik) 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Dźwignie uruchamiające centralną blokadę kół umieszczone w dwóch narożach ramy podwozia łóżka od strony nóg pacjenta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Funkcja jazdy na wprost i łatwego manewrowania 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Prześwit pod podwoziem o wysokości min. </w:t>
            </w:r>
            <w:smartTag w:uri="urn:schemas-microsoft-com:office:smarttags" w:element="metricconverter">
              <w:smartTagPr>
                <w:attr w:name="ProductID" w:val="145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145 mm</w:t>
              </w:r>
            </w:smartTag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i na długości min.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1500 mm</w:t>
              </w:r>
            </w:smartTag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, aby umożliwić swobodny najazd podnośnika chorego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Szczyty łóżka wyjmowane z gniazd ramy leża, tworzywowe </w:t>
            </w: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wytworzone z tworzywa z użyciem nanotechnologii srebra powodującej hamowanie namnażania się bakterii i wirusów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. Dodatek antybakteryjny musi być integralną zawartością składu tworzywa i zapewniać </w:t>
            </w:r>
            <w:r w:rsidRPr="00D950F4">
              <w:rPr>
                <w:rFonts w:asciiTheme="minorHAnsi" w:hAnsiTheme="minorHAnsi" w:cstheme="minorHAnsi"/>
                <w:bCs/>
                <w:color w:val="221F1F"/>
                <w:sz w:val="18"/>
                <w:szCs w:val="18"/>
              </w:rPr>
              <w:t>powolne uwalnianie jonów srebra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Nie dopuszcza się, aby własności antybakteryjne były uzyskiwane poprzez nanoszenie na powierzchnie tworzywa oddzielnych środków.</w:t>
            </w:r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Możliwość wyboru akcentu kolorystycznego szczytów (min. 3 kolory ze wzornika producenta)</w:t>
            </w:r>
          </w:p>
        </w:tc>
        <w:tc>
          <w:tcPr>
            <w:tcW w:w="1417" w:type="dxa"/>
          </w:tcPr>
          <w:p w:rsidR="00486CB7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486CB7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6CB7" w:rsidRPr="00487EDB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486CB7" w:rsidRPr="00487EDB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Rama leża wyposażona w:</w:t>
            </w:r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- krążki  odbojowe w narożach leża,</w:t>
            </w:r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- sworzeń wyrównania potencjału,</w:t>
            </w:r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- poziomnice, po jednej sztuce na obu bokach leża, w okolicy szczytu nóg</w:t>
            </w:r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- cztery haczyki do zawieszania np. woreczków na płyny fizjologiczne – po dwa haczyki z dwóch stron leża  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Możliwość montażu wieszaka kroplówki w czterech narożach ramy leża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Dopuszczalne obciążenie robocze min.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0 kg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Parametr punktowany: </w:t>
            </w:r>
          </w:p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 250 kg – 0 pkt</w:t>
            </w:r>
          </w:p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0 kg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Elementy wyposażenia łóżka do wyboru:</w:t>
            </w:r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materac o grubości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D950F4"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t>120 mm</w:t>
              </w:r>
            </w:smartTag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tkaninie nieprzemakalnej, paroprzepuszczalnej, antybakteryjnej, trudnopalnej, antyalergicznej, nieprzenikalnej dla roztoczy, dostosowany wymiarowo do łóżka – 1 szt.</w:t>
            </w:r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materac wypełniający przedłużenie leża – 1 szt.</w:t>
            </w:r>
          </w:p>
          <w:p w:rsidR="00486CB7" w:rsidRPr="00D950F4" w:rsidRDefault="00486CB7" w:rsidP="00486CB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poręcze boczne – 1 </w:t>
            </w:r>
            <w:proofErr w:type="spellStart"/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D950F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Dokumenty (raporty techniczne, karty charakterystyki itp.) potwierdzające antybakteryjność lakieru i tworzywa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(dołączyć do oferty)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Łóżko dostarczone w oryginalnym opakowaniu producenta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6CB7" w:rsidRPr="0030077A" w:rsidTr="00486CB7">
        <w:trPr>
          <w:trHeight w:val="170"/>
        </w:trPr>
        <w:tc>
          <w:tcPr>
            <w:tcW w:w="704" w:type="dxa"/>
          </w:tcPr>
          <w:p w:rsidR="00486CB7" w:rsidRPr="0030077A" w:rsidRDefault="00486CB7" w:rsidP="00486CB7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86CB7" w:rsidRPr="00D950F4" w:rsidRDefault="00486CB7" w:rsidP="00486C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Powierzchnie łóżka odporne na środki dezynfekcyjne</w:t>
            </w:r>
          </w:p>
        </w:tc>
        <w:tc>
          <w:tcPr>
            <w:tcW w:w="1417" w:type="dxa"/>
          </w:tcPr>
          <w:p w:rsidR="00486CB7" w:rsidRPr="001F16A3" w:rsidRDefault="00486CB7" w:rsidP="00486C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486CB7" w:rsidRPr="0030077A" w:rsidRDefault="00486CB7" w:rsidP="00486CB7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6CB7" w:rsidRPr="0030077A" w:rsidRDefault="00486CB7" w:rsidP="00486CB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806EE" w:rsidRPr="0030077A" w:rsidTr="00F35C92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:rsidR="009806EE" w:rsidRPr="0030077A" w:rsidRDefault="009806EE" w:rsidP="009806EE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VI.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9806EE" w:rsidRPr="0030077A" w:rsidRDefault="009806EE" w:rsidP="009806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Szafka przyłóżkowa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160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szt.</w:t>
            </w: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6C59F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Szafka z możliwością dostawiania do łóżka po lewej lub prawej stronie 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6C59F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Szerokość szafki: </w:t>
            </w:r>
            <w:smartTag w:uri="urn:schemas-microsoft-com:office:smarttags" w:element="metricconverter">
              <w:smartTagPr>
                <w:attr w:name="ProductID" w:val="490 mm"/>
              </w:smartTagPr>
              <w:r w:rsidRPr="006C59F8">
                <w:rPr>
                  <w:rFonts w:asciiTheme="minorHAnsi" w:hAnsiTheme="minorHAnsi" w:cstheme="minorHAnsi"/>
                  <w:sz w:val="18"/>
                  <w:szCs w:val="18"/>
                </w:rPr>
                <w:t>490 mm</w:t>
              </w:r>
            </w:smartTag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6C59F8">
                <w:rPr>
                  <w:rFonts w:asciiTheme="minorHAnsi" w:hAnsiTheme="minorHAnsi" w:cstheme="minorHAnsi"/>
                  <w:sz w:val="18"/>
                  <w:szCs w:val="18"/>
                </w:rPr>
                <w:t>30 mm</w:t>
              </w:r>
            </w:smartTag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6C59F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Głębokość szafki: </w:t>
            </w:r>
            <w:smartTag w:uri="urn:schemas-microsoft-com:office:smarttags" w:element="metricconverter">
              <w:smartTagPr>
                <w:attr w:name="ProductID" w:val="370 mm"/>
              </w:smartTagPr>
              <w:r w:rsidRPr="006C59F8">
                <w:rPr>
                  <w:rFonts w:asciiTheme="minorHAnsi" w:hAnsiTheme="minorHAnsi" w:cstheme="minorHAnsi"/>
                  <w:sz w:val="18"/>
                  <w:szCs w:val="18"/>
                </w:rPr>
                <w:t>370 mm</w:t>
              </w:r>
            </w:smartTag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6C59F8">
                <w:rPr>
                  <w:rFonts w:asciiTheme="minorHAnsi" w:hAnsiTheme="minorHAnsi" w:cstheme="minorHAnsi"/>
                  <w:sz w:val="18"/>
                  <w:szCs w:val="18"/>
                </w:rPr>
                <w:t>30 mm</w:t>
              </w:r>
            </w:smartTag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6C59F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Wysokość blatu: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6C59F8">
                <w:rPr>
                  <w:rFonts w:asciiTheme="minorHAnsi" w:hAnsiTheme="minorHAnsi" w:cstheme="minorHAnsi"/>
                  <w:sz w:val="18"/>
                  <w:szCs w:val="18"/>
                </w:rPr>
                <w:t>850 mm</w:t>
              </w:r>
            </w:smartTag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C59F8">
                <w:rPr>
                  <w:rFonts w:asciiTheme="minorHAnsi" w:hAnsiTheme="minorHAnsi" w:cstheme="minorHAnsi"/>
                  <w:sz w:val="18"/>
                  <w:szCs w:val="18"/>
                </w:rPr>
                <w:t>20 mm</w:t>
              </w:r>
            </w:smartTag>
            <w:r w:rsidRPr="006C59F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)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6C59F8" w:rsidRDefault="009806EE" w:rsidP="009806EE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Wkład boczny wykonany z tworzywa 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6C59F8" w:rsidRDefault="009806EE" w:rsidP="009806EE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Chromowane pręty zabezpieczające przedmioty umieszczone w bocznym wkładzie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6C59F8" w:rsidRDefault="009806EE" w:rsidP="009806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Blat szafki wykonany z tworzywa </w:t>
            </w: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 użyciem nanotechnologii srebra powodującej hamowanie namnażania się bakterii i wirusów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,    odpornego na środki dezynfekcyjne i wysoką temperaturę. Dodatek antybakteryjny musi być integralną zawartością składu tworzywa i zapewniać </w:t>
            </w:r>
            <w:r w:rsidRPr="006C59F8">
              <w:rPr>
                <w:rFonts w:asciiTheme="minorHAnsi" w:hAnsiTheme="minorHAnsi" w:cstheme="minorHAnsi"/>
                <w:bCs/>
                <w:color w:val="221F1F"/>
                <w:sz w:val="18"/>
                <w:szCs w:val="18"/>
              </w:rPr>
              <w:t>powolne uwalnianie jonów srebra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9806EE" w:rsidRPr="006C59F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Nie dopuszcza się, aby własności antybakteryjne były uzyskiwane poprzez nanoszenie na powierzchnie tworzywa oddzielnych środków.</w:t>
            </w:r>
          </w:p>
        </w:tc>
        <w:tc>
          <w:tcPr>
            <w:tcW w:w="1417" w:type="dxa"/>
          </w:tcPr>
          <w:p w:rsidR="009806EE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9806EE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06EE" w:rsidRPr="00487EDB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9806EE" w:rsidRPr="00487EDB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6C59F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Blat profilowany z wypukłą krawędzią zewnętrzną ograniczającą możliwość zlewania się płynów na podłogę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6C59F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Konstrukcja szafki oraz czoła szuflady i drzwiczki wykonane z blachy stalowej  ocynkowanej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 Możliwość wyboru koloru czół szuflady oraz drzwiczek</w:t>
            </w:r>
          </w:p>
        </w:tc>
        <w:tc>
          <w:tcPr>
            <w:tcW w:w="1417" w:type="dxa"/>
          </w:tcPr>
          <w:p w:rsidR="009806EE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9806EE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06EE" w:rsidRPr="00487EDB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9806EE" w:rsidRPr="00487EDB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806EE" w:rsidRPr="006C59F8" w:rsidRDefault="009806EE" w:rsidP="009806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Skrzynka szafki wyposażona w półkę i dwoje drzwiczek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6C59F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Szuflada i drzwiczki wyposażone</w:t>
            </w:r>
          </w:p>
          <w:p w:rsidR="009806EE" w:rsidRPr="006C59F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</w:t>
            </w:r>
            <w:r w:rsidRPr="006C59F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ergonomiczny uchwyt do otwierania, wykonany z anodowanego stopu aluminiowego.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6C59F8" w:rsidRDefault="009806EE" w:rsidP="009806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Szuflada dwustronnego wysuwania wyposażona w ogranicznik eliminujący wypadnięcie szuflady z szafki i w wyjmowany, dwukomorowy, tworzywowy wkład wykonany z tworzywa </w:t>
            </w: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 użyciem nanotechnologii srebra powodującej hamowanie namnażania się bakterii i wirusów. 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Dodatek antybakteryjny musi być integralną zawartością składu tworzywa i zapewniać </w:t>
            </w:r>
            <w:r w:rsidRPr="006C59F8">
              <w:rPr>
                <w:rFonts w:asciiTheme="minorHAnsi" w:hAnsiTheme="minorHAnsi" w:cstheme="minorHAnsi"/>
                <w:bCs/>
                <w:color w:val="221F1F"/>
                <w:sz w:val="18"/>
                <w:szCs w:val="18"/>
              </w:rPr>
              <w:t>powolne uwalnianie jonów srebra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9806EE" w:rsidRPr="006C59F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Nie dopuszcza się, aby własności antybakteryjne były uzyskiwane poprzez nanoszenie na powierzchnie tworzywa oddzielnych środków.</w:t>
            </w:r>
          </w:p>
        </w:tc>
        <w:tc>
          <w:tcPr>
            <w:tcW w:w="1417" w:type="dxa"/>
          </w:tcPr>
          <w:p w:rsidR="009806EE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9806EE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06EE" w:rsidRPr="00487EDB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9806EE" w:rsidRPr="00487EDB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6C59F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Szuflada z ogranicznikiem wysuwu uniemożliwiającym wysunięcie szuflady w stronę ściany. W trakcie użytkowania szafki, wysuw możliwy tylko w stronę pacjenta)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Standard"/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806EE" w:rsidRPr="006C59F8" w:rsidRDefault="009806EE" w:rsidP="009806EE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Szafka  przejezdna z blokadą dwóch kół wykonanych z tworzywa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6C59F8" w:rsidRDefault="009806EE" w:rsidP="009806E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Dokumenty (raporty techniczne, karty charakterystyki itp.) potwierdzające antybakteryjność lakieru i </w:t>
            </w: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tworzywa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(dołączyć do oferty)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6C59F8" w:rsidRDefault="009806EE" w:rsidP="009806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Szafka dostarczona w oryginalnym opakowaniu producenta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Default="009806EE" w:rsidP="009806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Powierzchnie szafki odporne na środki dezynfekcyjne</w:t>
            </w:r>
          </w:p>
          <w:p w:rsidR="009806EE" w:rsidRPr="006C59F8" w:rsidRDefault="009806EE" w:rsidP="009806E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:rsidR="009806EE" w:rsidRPr="0030077A" w:rsidRDefault="009806EE" w:rsidP="009806EE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VII.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9806EE" w:rsidRPr="0030077A" w:rsidRDefault="009806EE" w:rsidP="009806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Szafka przyłóżkowa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szt.</w:t>
            </w: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Szafka z możliwością dostawiania do łóżka po lewej lub prawej stronie 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Szerokość szafki: </w:t>
            </w:r>
            <w:smartTag w:uri="urn:schemas-microsoft-com:office:smarttags" w:element="metricconverter">
              <w:smartTagPr>
                <w:attr w:name="ProductID" w:val="49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490 mm</w:t>
              </w:r>
            </w:smartTag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30 mm</w:t>
              </w:r>
            </w:smartTag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Głębokość szafki: </w:t>
            </w:r>
            <w:smartTag w:uri="urn:schemas-microsoft-com:office:smarttags" w:element="metricconverter">
              <w:smartTagPr>
                <w:attr w:name="ProductID" w:val="37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370 mm</w:t>
              </w:r>
            </w:smartTag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30 mm</w:t>
              </w:r>
            </w:smartTag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Wysokość blatu: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850 mm</w:t>
              </w:r>
            </w:smartTag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20 mm</w:t>
              </w:r>
            </w:smartTag>
            <w:r w:rsidRPr="00E27E4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)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Dodatkowy blat boczny, chowany do boku szafki,  z regulacją wysokości i kąta nachylenia  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Konstrukcja zespołu zmiany wysokości blatu bocznego lakierowana, poruszająca się w lakierowanych proszkowo prowadnicach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Regulacja wysokości blatu bocznego : 750 – </w:t>
            </w:r>
            <w:smartTag w:uri="urn:schemas-microsoft-com:office:smarttags" w:element="metricconverter">
              <w:smartTagPr>
                <w:attr w:name="ProductID" w:val="108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1080 mm</w:t>
              </w:r>
            </w:smartTag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20 mm</w:t>
              </w:r>
            </w:smartTag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Przechył blatu w zakresie od min. </w:t>
            </w:r>
            <w:r w:rsidRPr="00E27E4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-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30˚ do min. +30˚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Szerokość blatu bocznego min.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550 mm</w:t>
              </w:r>
            </w:smartTag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Głębokość blatu bocznego min. </w:t>
            </w:r>
            <w:smartTag w:uri="urn:schemas-microsoft-com:office:smarttags" w:element="metricconverter">
              <w:smartTagPr>
                <w:attr w:name="ProductID" w:val="34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340 mm</w:t>
              </w:r>
            </w:smartTag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Standard"/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Blaty szafki wykonane z tworzywa </w:t>
            </w:r>
            <w:r w:rsidRPr="00E27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 użyciem nanotechnologii srebra powodującej hamowanie namnażania się bakterii i wirusów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,    odpornego na środki dezynfekcyjne i wysoką temperaturę. Dodatek antybakteryjny musi być integralną zawartością składu tworzywa i zapewniać </w:t>
            </w:r>
            <w:r w:rsidRPr="00E27E48">
              <w:rPr>
                <w:rFonts w:asciiTheme="minorHAnsi" w:hAnsiTheme="minorHAnsi" w:cstheme="minorHAnsi"/>
                <w:bCs/>
                <w:color w:val="221F1F"/>
                <w:sz w:val="18"/>
                <w:szCs w:val="18"/>
              </w:rPr>
              <w:t>powolne uwalnianie jonów srebra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9806EE" w:rsidRPr="00E27E4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Nie dopuszcza się, aby własności antybakteryjne były uzyskiwane poprzez nanoszenie na powierzchnie tworzywa oddzielnych środków.</w:t>
            </w:r>
          </w:p>
        </w:tc>
        <w:tc>
          <w:tcPr>
            <w:tcW w:w="1417" w:type="dxa"/>
          </w:tcPr>
          <w:p w:rsidR="009806EE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9806EE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06EE" w:rsidRPr="00487EDB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9806EE" w:rsidRPr="00487EDB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Blaty profilowane z wypukłą krawędzią zewnętrzną ograniczającą możliwość zlewania się płynów na podłogę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Konstrukcja szafki oraz czoła szuflady i drzwiczki wykonane z blachy stalowej  ocynkowanej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 Możliwość wyboru koloru czół szuflady oraz drzwiczek</w:t>
            </w:r>
          </w:p>
        </w:tc>
        <w:tc>
          <w:tcPr>
            <w:tcW w:w="1417" w:type="dxa"/>
          </w:tcPr>
          <w:p w:rsidR="009806EE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9806EE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06EE" w:rsidRPr="00487EDB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9806EE" w:rsidRPr="00487EDB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hnologia antybakteryjna – 0 pkt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806EE" w:rsidRPr="00E27E48" w:rsidRDefault="009806EE" w:rsidP="009806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Skrzynka szafki wyposażona w półkę i dwoje drzwiczek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Szuflada i drzwiczki wyposażone</w:t>
            </w:r>
          </w:p>
          <w:p w:rsidR="009806EE" w:rsidRPr="00E27E48" w:rsidRDefault="009806EE" w:rsidP="009806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27E4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</w:t>
            </w:r>
            <w:r w:rsidRPr="00E27E4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ergonomiczny uchwyt do otwierania, wykonany z anodowanego stopu aluminiowego. 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Szuflada dwustronnego wysuwania wyposażona w ogranicznik eliminujący wypadnięcie szuflady z szafki i w wyjmowany, dwukomorowy, tworzywowy wkład wykonany z tworzywa </w:t>
            </w:r>
            <w:r w:rsidRPr="00E27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 użyciem nanotechnologii srebra powodującej hamowanie namnażania się bakterii i wirusów. 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 Dodatek antybakteryjny musi być integralną zawartością składu tworzywa i zapewniać </w:t>
            </w:r>
            <w:r w:rsidRPr="00E27E48">
              <w:rPr>
                <w:rFonts w:asciiTheme="minorHAnsi" w:hAnsiTheme="minorHAnsi" w:cstheme="minorHAnsi"/>
                <w:bCs/>
                <w:color w:val="221F1F"/>
                <w:sz w:val="18"/>
                <w:szCs w:val="18"/>
              </w:rPr>
              <w:lastRenderedPageBreak/>
              <w:t>powolne uwalnianie jonów srebra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9806EE" w:rsidRPr="00E27E4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Nie dopuszcza się, aby własności antybakteryjne były uzyskiwane poprzez nanoszenie na powierzchnie tworzywa oddzielnych środków.</w:t>
            </w:r>
          </w:p>
        </w:tc>
        <w:tc>
          <w:tcPr>
            <w:tcW w:w="1417" w:type="dxa"/>
          </w:tcPr>
          <w:p w:rsidR="009806EE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  <w:p w:rsidR="009806EE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06EE" w:rsidRPr="00487EDB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Nanotechnologia srebra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:rsidR="009806EE" w:rsidRPr="00487EDB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7EDB">
              <w:rPr>
                <w:rFonts w:asciiTheme="minorHAnsi" w:hAnsiTheme="minorHAnsi" w:cstheme="minorHAnsi"/>
                <w:sz w:val="18"/>
                <w:szCs w:val="18"/>
              </w:rPr>
              <w:t>Inna tec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hnologia antybakteryjna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 pkt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Szuflada z ogranicznikiem wysuwu uniemożliwiającym wysunięcie szuflady w stronę ściany. W trakcie użytkowania szafki, wysuw możliwy tylko w stronę pacjenta)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Szafka  przejezdna z blokadą dwóch kół wykonanych z tworzywa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Dokumenty (raporty techniczne, karty charakterystyki itp.) potwierdzające antybakteryjność lakieru i tworzywa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(dołączyć do oferty)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Szafka dostarczona w oryginalnym opakowaniu producenta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6EE" w:rsidRPr="0030077A" w:rsidTr="009806EE">
        <w:trPr>
          <w:trHeight w:val="170"/>
        </w:trPr>
        <w:tc>
          <w:tcPr>
            <w:tcW w:w="704" w:type="dxa"/>
          </w:tcPr>
          <w:p w:rsidR="009806EE" w:rsidRPr="0030077A" w:rsidRDefault="009806EE" w:rsidP="009806EE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06EE" w:rsidRPr="00E27E48" w:rsidRDefault="009806EE" w:rsidP="009806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Powierzchnie szafki odporne na środki dezynfekcyjne</w:t>
            </w:r>
          </w:p>
        </w:tc>
        <w:tc>
          <w:tcPr>
            <w:tcW w:w="1417" w:type="dxa"/>
          </w:tcPr>
          <w:p w:rsidR="009806EE" w:rsidRPr="001F16A3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1701" w:type="dxa"/>
            <w:vAlign w:val="center"/>
          </w:tcPr>
          <w:p w:rsidR="009806EE" w:rsidRPr="0030077A" w:rsidRDefault="009806EE" w:rsidP="009806EE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06EE" w:rsidRPr="0030077A" w:rsidRDefault="009806EE" w:rsidP="00980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:rsidR="003A1FAB" w:rsidRPr="0030077A" w:rsidRDefault="003A1FAB" w:rsidP="003A1FAB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VIII.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3A1FAB" w:rsidRPr="0030077A" w:rsidRDefault="003A1FAB" w:rsidP="003A1FA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Gwarancja i </w:t>
            </w:r>
            <w:bookmarkStart w:id="0" w:name="_GoBack"/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serw</w:t>
            </w:r>
            <w:bookmarkEnd w:id="0"/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is</w:t>
            </w: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</w:tcPr>
          <w:p w:rsidR="003A1FAB" w:rsidRPr="0030077A" w:rsidRDefault="003A1FAB" w:rsidP="003A1FAB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A1FAB" w:rsidRPr="0006587B" w:rsidRDefault="003A1FAB" w:rsidP="003A1FAB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3A1FAB" w:rsidRPr="0006587B" w:rsidRDefault="003A1FAB" w:rsidP="003A1FA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425E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1701" w:type="dxa"/>
          </w:tcPr>
          <w:p w:rsidR="003A1FAB" w:rsidRPr="00014D20" w:rsidRDefault="003A1FAB" w:rsidP="003A1FAB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1843" w:type="dxa"/>
          </w:tcPr>
          <w:p w:rsidR="003A1FAB" w:rsidRPr="0030077A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</w:tcPr>
          <w:p w:rsidR="003A1FAB" w:rsidRPr="0030077A" w:rsidRDefault="003A1FAB" w:rsidP="003A1FAB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A1FAB" w:rsidRPr="0006587B" w:rsidRDefault="003A1FAB" w:rsidP="003A1FAB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3A1FAB" w:rsidRPr="0006587B" w:rsidRDefault="003A1FAB" w:rsidP="003A1FA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3A1FAB" w:rsidRPr="0006587B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3A1FAB" w:rsidRPr="0030077A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</w:tcPr>
          <w:p w:rsidR="003A1FAB" w:rsidRPr="0030077A" w:rsidRDefault="003A1FAB" w:rsidP="003A1FAB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A1FAB" w:rsidRPr="0006587B" w:rsidRDefault="003A1FAB" w:rsidP="003A1FA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3A1FAB" w:rsidRPr="0006587B" w:rsidRDefault="003A1FAB" w:rsidP="003A1FA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3A1FAB" w:rsidRPr="0006587B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3A1FAB" w:rsidRPr="0030077A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</w:tcPr>
          <w:p w:rsidR="003A1FAB" w:rsidRPr="0030077A" w:rsidRDefault="003A1FAB" w:rsidP="003A1FAB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A1FAB" w:rsidRPr="0006587B" w:rsidRDefault="003A1FAB" w:rsidP="003A1FA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3A1FAB" w:rsidRPr="0006587B" w:rsidRDefault="003A1FAB" w:rsidP="003A1FA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3A1FAB" w:rsidRPr="0006587B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3A1FAB" w:rsidRPr="0030077A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</w:tcPr>
          <w:p w:rsidR="003A1FAB" w:rsidRPr="0030077A" w:rsidRDefault="003A1FAB" w:rsidP="003A1FAB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A1FAB" w:rsidRPr="0006587B" w:rsidRDefault="003A1FAB" w:rsidP="003A1FA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3A1FAB" w:rsidRPr="0006587B" w:rsidRDefault="003A1FAB" w:rsidP="003A1FA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3A1FAB" w:rsidRPr="0006587B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3A1FAB" w:rsidRPr="0030077A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</w:tcPr>
          <w:p w:rsidR="003A1FAB" w:rsidRPr="0030077A" w:rsidRDefault="003A1FAB" w:rsidP="003A1FAB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A1FAB" w:rsidRPr="0006587B" w:rsidRDefault="003A1FAB" w:rsidP="003A1FA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3A1FAB" w:rsidRPr="0006587B" w:rsidRDefault="003A1FAB" w:rsidP="003A1FA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3A1FAB" w:rsidRPr="0006587B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3A1FAB" w:rsidRPr="0030077A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</w:tcPr>
          <w:p w:rsidR="003A1FAB" w:rsidRPr="0030077A" w:rsidRDefault="003A1FAB" w:rsidP="003A1FAB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A1FAB" w:rsidRPr="0006587B" w:rsidRDefault="003A1FAB" w:rsidP="003A1FAB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3A1FAB" w:rsidRPr="0006587B" w:rsidRDefault="003A1FAB" w:rsidP="003A1FAB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3A1FAB" w:rsidRPr="0006587B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3A1FAB" w:rsidRPr="0030077A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</w:tcPr>
          <w:p w:rsidR="003A1FAB" w:rsidRPr="0030077A" w:rsidRDefault="003A1FAB" w:rsidP="003A1FAB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A1FAB" w:rsidRPr="0006587B" w:rsidRDefault="003A1FAB" w:rsidP="003A1FAB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3A1FAB" w:rsidRPr="0006587B" w:rsidRDefault="003A1FAB" w:rsidP="003A1FAB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3A1FAB" w:rsidRPr="0006587B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3A1FAB" w:rsidRPr="0030077A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</w:tcPr>
          <w:p w:rsidR="003A1FAB" w:rsidRPr="0030077A" w:rsidRDefault="003A1FAB" w:rsidP="003A1FAB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A1FAB" w:rsidRPr="0006587B" w:rsidRDefault="003A1FAB" w:rsidP="003A1FAB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ykonawcy (np. pocztą kurierską). „Podjęcie naprawy” liczy się także od momentu podjęcia czynności przez wykwalifikowanego pracownika Wykonawcy przy użyciu sieci internetowej, jeżeli aparat wyposażony jest w moduł umożliwiający jego zdalne serwisowanie.</w:t>
            </w:r>
          </w:p>
        </w:tc>
        <w:tc>
          <w:tcPr>
            <w:tcW w:w="1417" w:type="dxa"/>
          </w:tcPr>
          <w:p w:rsidR="003A1FAB" w:rsidRPr="0006587B" w:rsidRDefault="003A1FAB" w:rsidP="003A1FAB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3A1FAB" w:rsidRPr="0006587B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3A1FAB" w:rsidRPr="0030077A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</w:tcPr>
          <w:p w:rsidR="003A1FAB" w:rsidRPr="0030077A" w:rsidRDefault="003A1FAB" w:rsidP="003A1FAB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A1FAB" w:rsidRPr="0006587B" w:rsidRDefault="003A1FAB" w:rsidP="003A1FAB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3A1FAB" w:rsidRPr="0006587B" w:rsidRDefault="003A1FAB" w:rsidP="003A1FAB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3A1FAB" w:rsidRPr="0006587B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3A1FAB" w:rsidRPr="0030077A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</w:tcPr>
          <w:p w:rsidR="003A1FAB" w:rsidRPr="0030077A" w:rsidRDefault="003A1FAB" w:rsidP="003A1FAB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A1FAB" w:rsidRPr="0006587B" w:rsidRDefault="003A1FAB" w:rsidP="003A1FAB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3A1FAB" w:rsidRPr="0006587B" w:rsidRDefault="003A1FAB" w:rsidP="003A1FAB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3A1FAB" w:rsidRPr="0006587B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3A1FAB" w:rsidRPr="0030077A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</w:tcPr>
          <w:p w:rsidR="003A1FAB" w:rsidRPr="0030077A" w:rsidRDefault="003A1FAB" w:rsidP="003A1FAB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A1FAB" w:rsidRPr="0006587B" w:rsidRDefault="003A1FAB" w:rsidP="003A1FAB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3A1FAB" w:rsidRPr="0006587B" w:rsidRDefault="003A1FAB" w:rsidP="003A1FA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3A1FAB" w:rsidRPr="0006587B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3A1FAB" w:rsidRPr="0030077A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</w:tcPr>
          <w:p w:rsidR="003A1FAB" w:rsidRPr="0030077A" w:rsidRDefault="003A1FAB" w:rsidP="003A1FAB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A1FAB" w:rsidRPr="0006587B" w:rsidRDefault="003A1FAB" w:rsidP="003A1FA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3A1FAB" w:rsidRPr="0006587B" w:rsidRDefault="003A1FAB" w:rsidP="003A1FA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3A1FAB" w:rsidRPr="0006587B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3A1FAB" w:rsidRPr="0030077A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</w:tcPr>
          <w:p w:rsidR="003A1FAB" w:rsidRPr="0030077A" w:rsidRDefault="003A1FAB" w:rsidP="003A1FAB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A1FAB" w:rsidRPr="0006587B" w:rsidRDefault="003A1FAB" w:rsidP="003A1FA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3A1FAB" w:rsidRPr="0006587B" w:rsidRDefault="003A1FAB" w:rsidP="003A1FA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3A1FAB" w:rsidRPr="0006587B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3A1FAB" w:rsidRPr="0030077A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</w:tcPr>
          <w:p w:rsidR="003A1FAB" w:rsidRPr="0030077A" w:rsidRDefault="003A1FAB" w:rsidP="003A1FAB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A1FAB" w:rsidRPr="0006587B" w:rsidRDefault="003A1FAB" w:rsidP="003A1FA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3A1FAB" w:rsidRPr="0006587B" w:rsidRDefault="003A1FAB" w:rsidP="003A1FA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3A1FAB" w:rsidRPr="0006587B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3A1FAB" w:rsidRPr="0030077A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FAB" w:rsidRPr="0030077A" w:rsidTr="00252EAA">
        <w:trPr>
          <w:trHeight w:val="170"/>
        </w:trPr>
        <w:tc>
          <w:tcPr>
            <w:tcW w:w="704" w:type="dxa"/>
          </w:tcPr>
          <w:p w:rsidR="003A1FAB" w:rsidRPr="0030077A" w:rsidRDefault="003A1FAB" w:rsidP="003A1FAB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A1FAB" w:rsidRPr="0006587B" w:rsidRDefault="003A1FAB" w:rsidP="003A1FA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3A1FAB" w:rsidRPr="0006587B" w:rsidRDefault="003A1FAB" w:rsidP="003A1FA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3A1FAB" w:rsidRPr="0006587B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3A1FAB" w:rsidRPr="0030077A" w:rsidRDefault="003A1FAB" w:rsidP="003A1F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F6510" w:rsidRDefault="001F6510" w:rsidP="001F6510"/>
    <w:sectPr w:rsidR="001F6510" w:rsidSect="008226A3">
      <w:headerReference w:type="default" r:id="rId7"/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9D" w:rsidRDefault="0097329D" w:rsidP="008226A3">
      <w:r>
        <w:separator/>
      </w:r>
    </w:p>
  </w:endnote>
  <w:endnote w:type="continuationSeparator" w:id="0">
    <w:p w:rsidR="0097329D" w:rsidRDefault="0097329D" w:rsidP="0082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9D" w:rsidRDefault="0097329D" w:rsidP="008226A3">
      <w:r>
        <w:separator/>
      </w:r>
    </w:p>
  </w:footnote>
  <w:footnote w:type="continuationSeparator" w:id="0">
    <w:p w:rsidR="0097329D" w:rsidRDefault="0097329D" w:rsidP="0082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AA" w:rsidRDefault="00252EAA">
    <w:pPr>
      <w:pStyle w:val="Nagwek"/>
    </w:pPr>
    <w:r>
      <w:rPr>
        <w:noProof/>
        <w:lang w:eastAsia="pl-PL" w:bidi="ar-SA"/>
      </w:rPr>
      <w:drawing>
        <wp:inline distT="0" distB="0" distL="0" distR="0" wp14:anchorId="59FB6863" wp14:editId="1CE08E96">
          <wp:extent cx="5760720" cy="5080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7D17D6B"/>
    <w:multiLevelType w:val="hybridMultilevel"/>
    <w:tmpl w:val="A9AE09A8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5343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09A829A3"/>
    <w:multiLevelType w:val="hybridMultilevel"/>
    <w:tmpl w:val="2CF2AE40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77E85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0CE73BBA"/>
    <w:multiLevelType w:val="hybridMultilevel"/>
    <w:tmpl w:val="E646C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A03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AA43BC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158A7B6D"/>
    <w:multiLevelType w:val="multilevel"/>
    <w:tmpl w:val="89D681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F1974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1897171D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1B94307E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1D015C36"/>
    <w:multiLevelType w:val="hybridMultilevel"/>
    <w:tmpl w:val="99E20124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5410F"/>
    <w:multiLevelType w:val="multilevel"/>
    <w:tmpl w:val="1BAA9416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C0F7DAA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2E0B1FB7"/>
    <w:multiLevelType w:val="hybridMultilevel"/>
    <w:tmpl w:val="C2A026F0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2213E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 w15:restartNumberingAfterBreak="0">
    <w:nsid w:val="3CD16BD4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3D7F73B3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 w15:restartNumberingAfterBreak="0">
    <w:nsid w:val="428D5136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F5E59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3" w15:restartNumberingAfterBreak="0">
    <w:nsid w:val="4F8D254B"/>
    <w:multiLevelType w:val="hybridMultilevel"/>
    <w:tmpl w:val="B7C81BD6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6465C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546C03E2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54B72727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5B1C7C0D"/>
    <w:multiLevelType w:val="hybridMultilevel"/>
    <w:tmpl w:val="53B8481C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0370C"/>
    <w:multiLevelType w:val="hybridMultilevel"/>
    <w:tmpl w:val="FCF25C66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63B73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 w15:restartNumberingAfterBreak="0">
    <w:nsid w:val="614B49AA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1" w15:restartNumberingAfterBreak="0">
    <w:nsid w:val="65220DC7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2" w15:restartNumberingAfterBreak="0">
    <w:nsid w:val="65DC7220"/>
    <w:multiLevelType w:val="hybridMultilevel"/>
    <w:tmpl w:val="3126011E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600EC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4" w15:restartNumberingAfterBreak="0">
    <w:nsid w:val="68CA6B2D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5" w15:restartNumberingAfterBreak="0">
    <w:nsid w:val="697A34AD"/>
    <w:multiLevelType w:val="hybridMultilevel"/>
    <w:tmpl w:val="F0CEB816"/>
    <w:lvl w:ilvl="0" w:tplc="88A6A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7BE0D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5E7FF9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7" w15:restartNumberingAfterBreak="0">
    <w:nsid w:val="73054C11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8" w15:restartNumberingAfterBreak="0">
    <w:nsid w:val="75645810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9" w15:restartNumberingAfterBreak="0">
    <w:nsid w:val="7A4749E6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0" w15:restartNumberingAfterBreak="0">
    <w:nsid w:val="7BF07BC5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1"/>
  </w:num>
  <w:num w:numId="5">
    <w:abstractNumId w:val="16"/>
  </w:num>
  <w:num w:numId="6">
    <w:abstractNumId w:val="13"/>
  </w:num>
  <w:num w:numId="7">
    <w:abstractNumId w:val="19"/>
  </w:num>
  <w:num w:numId="8">
    <w:abstractNumId w:val="34"/>
  </w:num>
  <w:num w:numId="9">
    <w:abstractNumId w:val="7"/>
  </w:num>
  <w:num w:numId="10">
    <w:abstractNumId w:val="33"/>
  </w:num>
  <w:num w:numId="11">
    <w:abstractNumId w:val="5"/>
  </w:num>
  <w:num w:numId="12">
    <w:abstractNumId w:val="39"/>
  </w:num>
  <w:num w:numId="13">
    <w:abstractNumId w:val="18"/>
  </w:num>
  <w:num w:numId="14">
    <w:abstractNumId w:val="36"/>
  </w:num>
  <w:num w:numId="15">
    <w:abstractNumId w:val="40"/>
  </w:num>
  <w:num w:numId="16">
    <w:abstractNumId w:val="30"/>
  </w:num>
  <w:num w:numId="17">
    <w:abstractNumId w:val="31"/>
  </w:num>
  <w:num w:numId="18">
    <w:abstractNumId w:val="25"/>
  </w:num>
  <w:num w:numId="19">
    <w:abstractNumId w:val="37"/>
  </w:num>
  <w:num w:numId="20">
    <w:abstractNumId w:val="11"/>
  </w:num>
  <w:num w:numId="21">
    <w:abstractNumId w:val="9"/>
  </w:num>
  <w:num w:numId="22">
    <w:abstractNumId w:val="29"/>
  </w:num>
  <w:num w:numId="23">
    <w:abstractNumId w:val="38"/>
  </w:num>
  <w:num w:numId="24">
    <w:abstractNumId w:val="12"/>
  </w:num>
  <w:num w:numId="25">
    <w:abstractNumId w:val="2"/>
  </w:num>
  <w:num w:numId="26">
    <w:abstractNumId w:val="3"/>
  </w:num>
  <w:num w:numId="27">
    <w:abstractNumId w:val="20"/>
  </w:num>
  <w:num w:numId="28">
    <w:abstractNumId w:val="6"/>
  </w:num>
  <w:num w:numId="29">
    <w:abstractNumId w:val="23"/>
  </w:num>
  <w:num w:numId="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7"/>
  </w:num>
  <w:num w:numId="3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6">
    <w:abstractNumId w:val="35"/>
  </w:num>
  <w:num w:numId="37">
    <w:abstractNumId w:val="24"/>
  </w:num>
  <w:num w:numId="38">
    <w:abstractNumId w:val="4"/>
  </w:num>
  <w:num w:numId="39">
    <w:abstractNumId w:val="14"/>
  </w:num>
  <w:num w:numId="40">
    <w:abstractNumId w:val="22"/>
  </w:num>
  <w:num w:numId="41">
    <w:abstractNumId w:val="26"/>
  </w:num>
  <w:num w:numId="42">
    <w:abstractNumId w:val="1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A3"/>
    <w:rsid w:val="000055C4"/>
    <w:rsid w:val="00006F4E"/>
    <w:rsid w:val="000211B0"/>
    <w:rsid w:val="000417B1"/>
    <w:rsid w:val="0005582F"/>
    <w:rsid w:val="000644A3"/>
    <w:rsid w:val="00106AB7"/>
    <w:rsid w:val="001322FB"/>
    <w:rsid w:val="001350D8"/>
    <w:rsid w:val="00154172"/>
    <w:rsid w:val="001543E2"/>
    <w:rsid w:val="00163392"/>
    <w:rsid w:val="00166023"/>
    <w:rsid w:val="00194E4A"/>
    <w:rsid w:val="001A3239"/>
    <w:rsid w:val="001A55BA"/>
    <w:rsid w:val="001B66A4"/>
    <w:rsid w:val="001B77D0"/>
    <w:rsid w:val="001C5FA0"/>
    <w:rsid w:val="001C6486"/>
    <w:rsid w:val="001F6510"/>
    <w:rsid w:val="002241F1"/>
    <w:rsid w:val="00246164"/>
    <w:rsid w:val="00252EAA"/>
    <w:rsid w:val="002B0C7C"/>
    <w:rsid w:val="002B2A5A"/>
    <w:rsid w:val="002B75A2"/>
    <w:rsid w:val="002C1DB1"/>
    <w:rsid w:val="002D1962"/>
    <w:rsid w:val="002E011E"/>
    <w:rsid w:val="002E5B75"/>
    <w:rsid w:val="002F67DC"/>
    <w:rsid w:val="0030077A"/>
    <w:rsid w:val="00302113"/>
    <w:rsid w:val="00304AB7"/>
    <w:rsid w:val="00312F6C"/>
    <w:rsid w:val="00314C56"/>
    <w:rsid w:val="00330F23"/>
    <w:rsid w:val="003A1FAB"/>
    <w:rsid w:val="003B295A"/>
    <w:rsid w:val="003E12EB"/>
    <w:rsid w:val="003F4130"/>
    <w:rsid w:val="003F4A02"/>
    <w:rsid w:val="0040408B"/>
    <w:rsid w:val="004336C5"/>
    <w:rsid w:val="004430D4"/>
    <w:rsid w:val="004532F7"/>
    <w:rsid w:val="00486CB7"/>
    <w:rsid w:val="00496244"/>
    <w:rsid w:val="004A1A68"/>
    <w:rsid w:val="004F2053"/>
    <w:rsid w:val="0055494B"/>
    <w:rsid w:val="00580ECE"/>
    <w:rsid w:val="00596449"/>
    <w:rsid w:val="005C310D"/>
    <w:rsid w:val="005D3035"/>
    <w:rsid w:val="005D5C5E"/>
    <w:rsid w:val="0060523F"/>
    <w:rsid w:val="00670609"/>
    <w:rsid w:val="006A0B7B"/>
    <w:rsid w:val="006D1135"/>
    <w:rsid w:val="006E2A19"/>
    <w:rsid w:val="00746DB8"/>
    <w:rsid w:val="007618BB"/>
    <w:rsid w:val="00772963"/>
    <w:rsid w:val="007735EB"/>
    <w:rsid w:val="00790ABD"/>
    <w:rsid w:val="007A22EA"/>
    <w:rsid w:val="007C7BD3"/>
    <w:rsid w:val="007E1D1D"/>
    <w:rsid w:val="0080144A"/>
    <w:rsid w:val="00815E6D"/>
    <w:rsid w:val="00817463"/>
    <w:rsid w:val="008226A3"/>
    <w:rsid w:val="0083272E"/>
    <w:rsid w:val="00833338"/>
    <w:rsid w:val="00833C61"/>
    <w:rsid w:val="0083436D"/>
    <w:rsid w:val="00852218"/>
    <w:rsid w:val="0086108C"/>
    <w:rsid w:val="0087543F"/>
    <w:rsid w:val="00876E42"/>
    <w:rsid w:val="00896296"/>
    <w:rsid w:val="008A6C5D"/>
    <w:rsid w:val="008A7267"/>
    <w:rsid w:val="008D544B"/>
    <w:rsid w:val="00905D33"/>
    <w:rsid w:val="00914803"/>
    <w:rsid w:val="0092302B"/>
    <w:rsid w:val="00924935"/>
    <w:rsid w:val="00924936"/>
    <w:rsid w:val="00951907"/>
    <w:rsid w:val="00957D61"/>
    <w:rsid w:val="00961BC1"/>
    <w:rsid w:val="0097329D"/>
    <w:rsid w:val="009806EE"/>
    <w:rsid w:val="00A10696"/>
    <w:rsid w:val="00A1395F"/>
    <w:rsid w:val="00A13D19"/>
    <w:rsid w:val="00A2390E"/>
    <w:rsid w:val="00A30523"/>
    <w:rsid w:val="00A65788"/>
    <w:rsid w:val="00A717E9"/>
    <w:rsid w:val="00A731C9"/>
    <w:rsid w:val="00AA237F"/>
    <w:rsid w:val="00AA7CE8"/>
    <w:rsid w:val="00AC3E5F"/>
    <w:rsid w:val="00AD19F1"/>
    <w:rsid w:val="00AD2657"/>
    <w:rsid w:val="00B55972"/>
    <w:rsid w:val="00B66647"/>
    <w:rsid w:val="00B75653"/>
    <w:rsid w:val="00B8187B"/>
    <w:rsid w:val="00B84DAA"/>
    <w:rsid w:val="00B903C7"/>
    <w:rsid w:val="00B945CA"/>
    <w:rsid w:val="00BB5B1A"/>
    <w:rsid w:val="00BC15B7"/>
    <w:rsid w:val="00BC1729"/>
    <w:rsid w:val="00BD4643"/>
    <w:rsid w:val="00BD720D"/>
    <w:rsid w:val="00BD7AC5"/>
    <w:rsid w:val="00BE645F"/>
    <w:rsid w:val="00BF1A38"/>
    <w:rsid w:val="00C00B79"/>
    <w:rsid w:val="00C02467"/>
    <w:rsid w:val="00C25829"/>
    <w:rsid w:val="00C35366"/>
    <w:rsid w:val="00C42BFC"/>
    <w:rsid w:val="00C46DED"/>
    <w:rsid w:val="00C70414"/>
    <w:rsid w:val="00C75224"/>
    <w:rsid w:val="00CD53FE"/>
    <w:rsid w:val="00CD63C1"/>
    <w:rsid w:val="00CF1180"/>
    <w:rsid w:val="00CF3D4C"/>
    <w:rsid w:val="00D228A3"/>
    <w:rsid w:val="00D25EC7"/>
    <w:rsid w:val="00D272B6"/>
    <w:rsid w:val="00D51614"/>
    <w:rsid w:val="00D633F8"/>
    <w:rsid w:val="00D77562"/>
    <w:rsid w:val="00D77F54"/>
    <w:rsid w:val="00DB6B24"/>
    <w:rsid w:val="00DF6BF0"/>
    <w:rsid w:val="00E041BD"/>
    <w:rsid w:val="00E16C4D"/>
    <w:rsid w:val="00E32281"/>
    <w:rsid w:val="00E51B4D"/>
    <w:rsid w:val="00E82746"/>
    <w:rsid w:val="00E85CF5"/>
    <w:rsid w:val="00EB35ED"/>
    <w:rsid w:val="00EC3355"/>
    <w:rsid w:val="00ED6637"/>
    <w:rsid w:val="00F034DF"/>
    <w:rsid w:val="00F03D6A"/>
    <w:rsid w:val="00F35C92"/>
    <w:rsid w:val="00F37817"/>
    <w:rsid w:val="00F44069"/>
    <w:rsid w:val="00F72FA6"/>
    <w:rsid w:val="00F73F7B"/>
    <w:rsid w:val="00F85E7B"/>
    <w:rsid w:val="00F973B0"/>
    <w:rsid w:val="00FA14B8"/>
    <w:rsid w:val="00FC1B86"/>
    <w:rsid w:val="00FC5049"/>
    <w:rsid w:val="00FC57CB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A3A80-C91A-49AF-9BB5-CCD07BA9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6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226A3"/>
    <w:pPr>
      <w:keepNext/>
      <w:widowControl/>
      <w:numPr>
        <w:numId w:val="1"/>
      </w:numPr>
      <w:jc w:val="center"/>
      <w:outlineLvl w:val="0"/>
    </w:pPr>
    <w:rPr>
      <w:rFonts w:ascii="Tahoma" w:eastAsia="Times New Roman" w:hAnsi="Tahoma" w:cs="Tahoma"/>
      <w:b/>
      <w:bCs/>
      <w:kern w:val="0"/>
      <w:sz w:val="20"/>
      <w:lang w:eastAsia="ar-SA" w:bidi="ar-SA"/>
    </w:rPr>
  </w:style>
  <w:style w:type="paragraph" w:styleId="Nagwek4">
    <w:name w:val="heading 4"/>
    <w:basedOn w:val="Normalny"/>
    <w:link w:val="Nagwek4Znak"/>
    <w:qFormat/>
    <w:rsid w:val="007E1D1D"/>
    <w:pPr>
      <w:keepNext/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6A3"/>
  </w:style>
  <w:style w:type="paragraph" w:styleId="Stopka">
    <w:name w:val="footer"/>
    <w:basedOn w:val="Normalny"/>
    <w:link w:val="StopkaZnak"/>
    <w:uiPriority w:val="99"/>
    <w:unhideWhenUsed/>
    <w:rsid w:val="0082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6A3"/>
  </w:style>
  <w:style w:type="paragraph" w:styleId="Bezodstpw">
    <w:name w:val="No Spacing"/>
    <w:uiPriority w:val="1"/>
    <w:qFormat/>
    <w:rsid w:val="008226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8226A3"/>
    <w:rPr>
      <w:rFonts w:ascii="Tahoma" w:eastAsia="Times New Roman" w:hAnsi="Tahoma" w:cs="Tahoma"/>
      <w:b/>
      <w:bCs/>
      <w:sz w:val="20"/>
      <w:szCs w:val="24"/>
      <w:lang w:eastAsia="ar-SA"/>
    </w:rPr>
  </w:style>
  <w:style w:type="paragraph" w:customStyle="1" w:styleId="Akapitzlist2">
    <w:name w:val="Akapit z listą2"/>
    <w:basedOn w:val="Normalny"/>
    <w:rsid w:val="008226A3"/>
    <w:pPr>
      <w:widowControl/>
    </w:pPr>
    <w:rPr>
      <w:rFonts w:eastAsia="Times New Roman" w:cs="Times New Roman"/>
      <w:kern w:val="0"/>
      <w:lang w:eastAsia="ar-SA" w:bidi="ar-SA"/>
    </w:rPr>
  </w:style>
  <w:style w:type="paragraph" w:styleId="Akapitzlist">
    <w:name w:val="List Paragraph"/>
    <w:basedOn w:val="Normalny"/>
    <w:uiPriority w:val="99"/>
    <w:qFormat/>
    <w:rsid w:val="008226A3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customStyle="1" w:styleId="Standard">
    <w:name w:val="Standard"/>
    <w:rsid w:val="008226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52">
    <w:name w:val="Font Style52"/>
    <w:rsid w:val="008226A3"/>
    <w:rPr>
      <w:rFonts w:ascii="Arial" w:hAnsi="Arial" w:cs="Arial"/>
      <w:sz w:val="20"/>
      <w:szCs w:val="20"/>
    </w:rPr>
  </w:style>
  <w:style w:type="paragraph" w:customStyle="1" w:styleId="Zawartotabeli">
    <w:name w:val="Zawartość tabeli"/>
    <w:basedOn w:val="Normalny"/>
    <w:qFormat/>
    <w:rsid w:val="00D77562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Lista">
    <w:name w:val="List"/>
    <w:basedOn w:val="Normalny"/>
    <w:rsid w:val="003E12EB"/>
    <w:pPr>
      <w:widowControl/>
      <w:autoSpaceDN w:val="0"/>
      <w:textAlignment w:val="baseline"/>
    </w:pPr>
    <w:rPr>
      <w:rFonts w:ascii="Arial" w:eastAsia="Times New Roman" w:hAnsi="Arial"/>
      <w:kern w:val="3"/>
      <w:sz w:val="18"/>
      <w:szCs w:val="26"/>
      <w:lang w:eastAsia="pl-PL" w:bidi="ar-SA"/>
    </w:rPr>
  </w:style>
  <w:style w:type="paragraph" w:customStyle="1" w:styleId="TableContents">
    <w:name w:val="Table Contents"/>
    <w:basedOn w:val="Standard"/>
    <w:rsid w:val="00314C56"/>
    <w:pPr>
      <w:widowControl w:val="0"/>
      <w:suppressLineNumbers/>
    </w:pPr>
    <w:rPr>
      <w:lang w:eastAsia="pl-PL"/>
    </w:rPr>
  </w:style>
  <w:style w:type="numbering" w:customStyle="1" w:styleId="WWNum41">
    <w:name w:val="WWNum41"/>
    <w:basedOn w:val="Bezlisty"/>
    <w:rsid w:val="001F6510"/>
    <w:pPr>
      <w:numPr>
        <w:numId w:val="34"/>
      </w:numPr>
    </w:pPr>
  </w:style>
  <w:style w:type="paragraph" w:styleId="NormalnyWeb">
    <w:name w:val="Normal (Web)"/>
    <w:basedOn w:val="Normalny"/>
    <w:rsid w:val="00F35C92"/>
    <w:pPr>
      <w:widowControl/>
      <w:spacing w:before="280" w:after="280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7E1D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5578</Words>
  <Characters>33472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Łukasz Orłowski</cp:lastModifiedBy>
  <cp:revision>11</cp:revision>
  <cp:lastPrinted>2019-04-19T09:00:00Z</cp:lastPrinted>
  <dcterms:created xsi:type="dcterms:W3CDTF">2020-04-28T11:29:00Z</dcterms:created>
  <dcterms:modified xsi:type="dcterms:W3CDTF">2020-05-05T11:07:00Z</dcterms:modified>
</cp:coreProperties>
</file>