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46CF963" w14:textId="218B2CFB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="00745A09" w:rsidRPr="00745A09">
        <w:rPr>
          <w:rFonts w:ascii="Arial" w:hAnsi="Arial" w:cs="Arial"/>
          <w:b/>
          <w:sz w:val="20"/>
          <w:szCs w:val="20"/>
        </w:rPr>
        <w:t>Dostawa propanu do zbiorników kotłowni Nadleśnictwa Białowieża w 2023 roku</w:t>
      </w:r>
      <w:r w:rsidRPr="00BA2DB4">
        <w:rPr>
          <w:rFonts w:ascii="Arial" w:hAnsi="Arial" w:cs="Arial"/>
          <w:b/>
          <w:sz w:val="20"/>
          <w:szCs w:val="20"/>
        </w:rPr>
        <w:t xml:space="preserve">.                                      </w:t>
      </w:r>
      <w:bookmarkStart w:id="0" w:name="_GoBack"/>
      <w:bookmarkEnd w:id="0"/>
      <w:r w:rsidRPr="00BA2DB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45F03FBE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7E6F9E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7E6F9E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7E6F9E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68B56" w14:textId="77777777" w:rsidR="0094170C" w:rsidRDefault="0094170C" w:rsidP="008F2190">
      <w:pPr>
        <w:spacing w:after="0" w:line="240" w:lineRule="auto"/>
      </w:pPr>
      <w:r>
        <w:separator/>
      </w:r>
    </w:p>
  </w:endnote>
  <w:endnote w:type="continuationSeparator" w:id="0">
    <w:p w14:paraId="6BF108BB" w14:textId="77777777" w:rsidR="0094170C" w:rsidRDefault="0094170C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93D7" w14:textId="77777777" w:rsidR="0094170C" w:rsidRDefault="0094170C" w:rsidP="008F2190">
      <w:pPr>
        <w:spacing w:after="0" w:line="240" w:lineRule="auto"/>
      </w:pPr>
      <w:r>
        <w:separator/>
      </w:r>
    </w:p>
  </w:footnote>
  <w:footnote w:type="continuationSeparator" w:id="0">
    <w:p w14:paraId="2F537EF7" w14:textId="77777777" w:rsidR="0094170C" w:rsidRDefault="0094170C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3551" w14:textId="20DFC097" w:rsidR="00644191" w:rsidRPr="009C0614" w:rsidRDefault="00644191" w:rsidP="00644191">
    <w:pPr>
      <w:pStyle w:val="Nagwek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SA.270.</w:t>
    </w:r>
    <w:r w:rsidR="00745A09">
      <w:rPr>
        <w:rFonts w:cs="Times New Roman"/>
        <w:sz w:val="16"/>
        <w:szCs w:val="16"/>
      </w:rPr>
      <w:t>2</w:t>
    </w:r>
    <w:r>
      <w:rPr>
        <w:rFonts w:cs="Times New Roman"/>
        <w:sz w:val="16"/>
        <w:szCs w:val="16"/>
      </w:rPr>
      <w:t>.2023</w:t>
    </w:r>
    <w:r w:rsidRPr="009C0614">
      <w:rPr>
        <w:rFonts w:cs="Times New Roman"/>
        <w:sz w:val="16"/>
        <w:szCs w:val="16"/>
      </w:rPr>
      <w:t xml:space="preserve">  </w:t>
    </w:r>
    <w:r w:rsidR="00745A09" w:rsidRPr="00EE661E">
      <w:rPr>
        <w:rFonts w:ascii="Arial" w:hAnsi="Arial" w:cs="Arial"/>
        <w:sz w:val="16"/>
        <w:szCs w:val="16"/>
      </w:rPr>
      <w:t>Dostawa propanu do zbiorników kotłowni Nadleśnictwa Białowieża w 202</w:t>
    </w:r>
    <w:r w:rsidR="00745A09">
      <w:rPr>
        <w:rFonts w:ascii="Arial" w:hAnsi="Arial" w:cs="Arial"/>
        <w:sz w:val="16"/>
        <w:szCs w:val="16"/>
      </w:rPr>
      <w:t>3</w:t>
    </w:r>
    <w:r w:rsidR="00745A09" w:rsidRPr="00EE661E">
      <w:rPr>
        <w:rFonts w:ascii="Arial" w:hAnsi="Arial" w:cs="Arial"/>
        <w:sz w:val="16"/>
        <w:szCs w:val="16"/>
      </w:rPr>
      <w:t xml:space="preserve"> roku</w:t>
    </w:r>
    <w:r w:rsidRPr="009C0614">
      <w:rPr>
        <w:rFonts w:cs="Times New Roman"/>
        <w:sz w:val="16"/>
        <w:szCs w:val="16"/>
      </w:rPr>
      <w:t xml:space="preserve">.                                                                  </w:t>
    </w:r>
  </w:p>
  <w:p w14:paraId="5F544D13" w14:textId="65C3B1FD" w:rsidR="008F2190" w:rsidRPr="00644191" w:rsidRDefault="008F2190" w:rsidP="00644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404E2D"/>
    <w:rsid w:val="00405603"/>
    <w:rsid w:val="00437997"/>
    <w:rsid w:val="00480F0F"/>
    <w:rsid w:val="004A6620"/>
    <w:rsid w:val="00511A55"/>
    <w:rsid w:val="005569A5"/>
    <w:rsid w:val="005830BB"/>
    <w:rsid w:val="005855AD"/>
    <w:rsid w:val="005F3056"/>
    <w:rsid w:val="0063668B"/>
    <w:rsid w:val="00644191"/>
    <w:rsid w:val="006D4EB6"/>
    <w:rsid w:val="006F039C"/>
    <w:rsid w:val="007110A3"/>
    <w:rsid w:val="00745A09"/>
    <w:rsid w:val="00745CB7"/>
    <w:rsid w:val="007620C7"/>
    <w:rsid w:val="007C150D"/>
    <w:rsid w:val="007E6F9E"/>
    <w:rsid w:val="00803553"/>
    <w:rsid w:val="008403EB"/>
    <w:rsid w:val="008848F3"/>
    <w:rsid w:val="008F2190"/>
    <w:rsid w:val="008F6EF4"/>
    <w:rsid w:val="0094170C"/>
    <w:rsid w:val="009B25E4"/>
    <w:rsid w:val="009C0046"/>
    <w:rsid w:val="009C08D8"/>
    <w:rsid w:val="009D0511"/>
    <w:rsid w:val="009F7BA1"/>
    <w:rsid w:val="00A623ED"/>
    <w:rsid w:val="00A632C0"/>
    <w:rsid w:val="00AA09E4"/>
    <w:rsid w:val="00AB54D4"/>
    <w:rsid w:val="00AE52F6"/>
    <w:rsid w:val="00B66D18"/>
    <w:rsid w:val="00B97853"/>
    <w:rsid w:val="00BA2DB4"/>
    <w:rsid w:val="00BC6F89"/>
    <w:rsid w:val="00C00324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C8ED-831D-4037-9E7D-072B849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2021-12-21T09:59:00Z</cp:lastPrinted>
  <dcterms:created xsi:type="dcterms:W3CDTF">2023-01-23T12:09:00Z</dcterms:created>
  <dcterms:modified xsi:type="dcterms:W3CDTF">2023-01-23T12:09:00Z</dcterms:modified>
</cp:coreProperties>
</file>