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0EAD0" w14:textId="0AFFB54E" w:rsidR="00B96D8F" w:rsidRPr="00486BB9" w:rsidRDefault="008D7642" w:rsidP="000B3BE3">
      <w:pPr>
        <w:pStyle w:val="Domylnie"/>
        <w:spacing w:before="240"/>
        <w:jc w:val="both"/>
        <w:rPr>
          <w:rFonts w:ascii="Palatino Linotype" w:hAnsi="Palatino Linotype"/>
          <w:color w:val="000000" w:themeColor="text1"/>
        </w:rPr>
      </w:pPr>
      <w:r w:rsidRPr="00486BB9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4D77B6"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>Nr postępowania ZP/</w:t>
      </w:r>
      <w:r w:rsidR="00F8344C"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>7</w:t>
      </w:r>
      <w:r w:rsidR="00F92CBE"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>/20</w:t>
      </w:r>
      <w:r w:rsidR="001B25B1"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>21/ZO</w:t>
      </w:r>
      <w:r w:rsidR="00F92CBE"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        </w:t>
      </w:r>
      <w:r w:rsidRPr="00486BB9">
        <w:rPr>
          <w:rFonts w:ascii="Palatino Linotype" w:hAnsi="Palatino Linotype"/>
          <w:color w:val="000000" w:themeColor="text1"/>
          <w:sz w:val="22"/>
          <w:szCs w:val="22"/>
        </w:rPr>
        <w:t xml:space="preserve">                              </w:t>
      </w:r>
      <w:r w:rsidR="000C3DD6" w:rsidRPr="00486BB9">
        <w:rPr>
          <w:rFonts w:ascii="Palatino Linotype" w:hAnsi="Palatino Linotype"/>
          <w:color w:val="000000" w:themeColor="text1"/>
          <w:sz w:val="22"/>
          <w:szCs w:val="22"/>
        </w:rPr>
        <w:t xml:space="preserve">           </w:t>
      </w:r>
      <w:r w:rsidR="00156290">
        <w:rPr>
          <w:rFonts w:ascii="Palatino Linotype" w:hAnsi="Palatino Linotype"/>
          <w:color w:val="000000" w:themeColor="text1"/>
          <w:sz w:val="22"/>
          <w:szCs w:val="22"/>
        </w:rPr>
        <w:t xml:space="preserve">                             </w:t>
      </w:r>
      <w:bookmarkStart w:id="0" w:name="_GoBack"/>
      <w:bookmarkEnd w:id="0"/>
      <w:r w:rsidR="00A67FB5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A05CBC">
        <w:rPr>
          <w:rFonts w:ascii="Palatino Linotype" w:hAnsi="Palatino Linotype"/>
          <w:color w:val="000000" w:themeColor="text1"/>
          <w:sz w:val="22"/>
          <w:szCs w:val="22"/>
        </w:rPr>
        <w:t xml:space="preserve">  </w:t>
      </w:r>
      <w:r w:rsidR="004D77B6" w:rsidRPr="00486BB9">
        <w:rPr>
          <w:rFonts w:ascii="Palatino Linotype" w:hAnsi="Palatino Linotype"/>
          <w:color w:val="000000" w:themeColor="text1"/>
          <w:sz w:val="22"/>
          <w:szCs w:val="22"/>
        </w:rPr>
        <w:t xml:space="preserve">Trzebnica, </w:t>
      </w:r>
      <w:r w:rsidR="00F8344C" w:rsidRPr="00486BB9">
        <w:rPr>
          <w:rFonts w:ascii="Palatino Linotype" w:hAnsi="Palatino Linotype"/>
          <w:color w:val="000000" w:themeColor="text1"/>
          <w:sz w:val="22"/>
          <w:szCs w:val="22"/>
        </w:rPr>
        <w:t>23</w:t>
      </w:r>
      <w:r w:rsidR="001B25B1" w:rsidRPr="00486BB9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="00D864F3" w:rsidRPr="00486BB9">
        <w:rPr>
          <w:rFonts w:ascii="Palatino Linotype" w:hAnsi="Palatino Linotype"/>
          <w:color w:val="000000" w:themeColor="text1"/>
          <w:sz w:val="22"/>
          <w:szCs w:val="22"/>
        </w:rPr>
        <w:t>0</w:t>
      </w:r>
      <w:r w:rsidR="004D77B6" w:rsidRPr="00486BB9">
        <w:rPr>
          <w:rFonts w:ascii="Palatino Linotype" w:hAnsi="Palatino Linotype"/>
          <w:color w:val="000000" w:themeColor="text1"/>
          <w:sz w:val="22"/>
          <w:szCs w:val="22"/>
        </w:rPr>
        <w:t>3</w:t>
      </w:r>
      <w:r w:rsidR="001B25B1" w:rsidRPr="00486BB9">
        <w:rPr>
          <w:rFonts w:ascii="Palatino Linotype" w:hAnsi="Palatino Linotype"/>
          <w:color w:val="000000" w:themeColor="text1"/>
          <w:sz w:val="22"/>
          <w:szCs w:val="22"/>
        </w:rPr>
        <w:t>.2021</w:t>
      </w:r>
      <w:r w:rsidR="00D864F3" w:rsidRPr="00486BB9">
        <w:rPr>
          <w:rFonts w:ascii="Palatino Linotype" w:hAnsi="Palatino Linotype"/>
          <w:color w:val="000000" w:themeColor="text1"/>
          <w:sz w:val="22"/>
          <w:szCs w:val="22"/>
        </w:rPr>
        <w:t xml:space="preserve"> r. </w:t>
      </w:r>
    </w:p>
    <w:p w14:paraId="68DD19C2" w14:textId="77777777" w:rsidR="009D1AC1" w:rsidRPr="00486BB9" w:rsidRDefault="008D7642" w:rsidP="0026505B">
      <w:pPr>
        <w:pStyle w:val="Domylnie"/>
        <w:spacing w:after="0" w:line="240" w:lineRule="auto"/>
        <w:jc w:val="center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486BB9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ODPOWIEDZI</w:t>
      </w:r>
      <w:r w:rsidR="001B25B1" w:rsidRPr="00486BB9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</w:p>
    <w:p w14:paraId="05320C69" w14:textId="77777777" w:rsidR="001B25B1" w:rsidRPr="00486BB9" w:rsidRDefault="008D7642" w:rsidP="000B3BE3">
      <w:pPr>
        <w:pStyle w:val="Domylnie"/>
        <w:spacing w:after="0" w:line="240" w:lineRule="auto"/>
        <w:jc w:val="center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486BB9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na zapytania dotyczące treści </w:t>
      </w:r>
      <w:r w:rsidR="001B25B1" w:rsidRPr="00486BB9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zaproszenia do składania ofert</w:t>
      </w:r>
    </w:p>
    <w:p w14:paraId="6C12BEF4" w14:textId="77777777" w:rsidR="000B3BE3" w:rsidRPr="00486BB9" w:rsidRDefault="000B3BE3" w:rsidP="000B3BE3">
      <w:pPr>
        <w:pStyle w:val="Domylnie"/>
        <w:spacing w:after="0" w:line="240" w:lineRule="auto"/>
        <w:jc w:val="center"/>
        <w:rPr>
          <w:rFonts w:ascii="Palatino Linotype" w:hAnsi="Palatino Linotype"/>
          <w:color w:val="000000" w:themeColor="text1"/>
          <w:sz w:val="22"/>
          <w:szCs w:val="22"/>
        </w:rPr>
      </w:pPr>
    </w:p>
    <w:p w14:paraId="26349A4B" w14:textId="77777777" w:rsidR="001B25B1" w:rsidRPr="00486BB9" w:rsidRDefault="001B25B1" w:rsidP="001B25B1">
      <w:pPr>
        <w:spacing w:after="0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486BB9">
        <w:rPr>
          <w:rFonts w:ascii="Palatino Linotype" w:hAnsi="Palatino Linotype"/>
          <w:color w:val="000000" w:themeColor="text1"/>
          <w:sz w:val="20"/>
          <w:szCs w:val="20"/>
          <w:lang w:val="pl-PL"/>
        </w:rPr>
        <w:t>Dotyczy zaproszenia do składania ofert na: sukcesywną</w:t>
      </w:r>
      <w:r w:rsidR="00F8344C" w:rsidRPr="00077F31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dostawę gazów medycznych i technicznych</w:t>
      </w:r>
      <w:r w:rsidR="004D77B6" w:rsidRPr="00486BB9">
        <w:rPr>
          <w:rFonts w:ascii="Palatino Linotype" w:hAnsi="Palatino Linotype"/>
          <w:color w:val="000000" w:themeColor="text1"/>
          <w:sz w:val="20"/>
          <w:szCs w:val="20"/>
          <w:lang w:val="pl-PL"/>
        </w:rPr>
        <w:t>,</w:t>
      </w:r>
      <w:r w:rsidR="004D77B6" w:rsidRPr="00486BB9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 </w:t>
      </w:r>
      <w:r w:rsidRPr="00486BB9">
        <w:rPr>
          <w:rFonts w:ascii="Palatino Linotype" w:hAnsi="Palatino Linotype"/>
          <w:color w:val="000000" w:themeColor="text1"/>
          <w:sz w:val="20"/>
          <w:szCs w:val="20"/>
          <w:lang w:val="pl-PL"/>
        </w:rPr>
        <w:t>Zamawiający przekazuje treść zapytań wraz z udzielonymi odpowiedziami:</w:t>
      </w:r>
    </w:p>
    <w:p w14:paraId="4B0FE844" w14:textId="77777777" w:rsidR="00100FC0" w:rsidRPr="00486BB9" w:rsidRDefault="00100FC0" w:rsidP="006D07CD">
      <w:pPr>
        <w:spacing w:after="0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</w:p>
    <w:p w14:paraId="3C4E5B4F" w14:textId="77777777" w:rsidR="004D77B6" w:rsidRPr="00486BB9" w:rsidRDefault="004D77B6" w:rsidP="004D77B6">
      <w:pPr>
        <w:shd w:val="clear" w:color="auto" w:fill="FFFFFF"/>
        <w:suppressAutoHyphens w:val="0"/>
        <w:spacing w:after="0" w:line="240" w:lineRule="auto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</w:pPr>
      <w:bookmarkStart w:id="1" w:name="_Hlk67305061"/>
      <w:r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Pytanie nr 1</w:t>
      </w:r>
      <w:r w:rsidR="00F8344C"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 xml:space="preserve"> – dotyczy pakietu nr 2</w:t>
      </w:r>
      <w:r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.</w:t>
      </w:r>
    </w:p>
    <w:p w14:paraId="2511C10A" w14:textId="77777777" w:rsidR="00F8344C" w:rsidRPr="00486BB9" w:rsidRDefault="00F8344C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486BB9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Zwracamy się z prośbą do Zamawiającego o dopuszczenie butli aluminiowej o pojemności wodnej 11L z mieszaniną tlenu medycznego i podtlenku azotu medycznego 50%/50%, objętość gazu 3,23 m3 (3230 l), ciśnienie 170 bar. Butla 11l posiada wbudowane w podstawę butli kółka oraz ergonomiczny uchwyt w obudowie zaworu zintegrowanego, co ułatwia jej transport i magazynowanie, a tym </w:t>
      </w:r>
    </w:p>
    <w:p w14:paraId="35276038" w14:textId="77777777" w:rsidR="00F8344C" w:rsidRPr="00486BB9" w:rsidRDefault="00F8344C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486BB9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samym zapewnia bezpieczeństwo personelu.</w:t>
      </w:r>
    </w:p>
    <w:p w14:paraId="42A3180A" w14:textId="77777777" w:rsidR="00F8344C" w:rsidRPr="00486BB9" w:rsidRDefault="00F8344C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486BB9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486BB9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Przedstawione przez Zamawiającego informacje wskazują na jednego wykonawcę, co jest sprzeczne z obowiązkiem zachowania uczciwej konkurencji, dlatego też wykonawca proponuje zmiany w tym zakresie. Dopuszczenie wyżej przedstawionej butli pomoże otrzymać więcej ofert w postępowaniu, a tym samym uzyskać najlepszą możliwą cenę, co jest bardzo istotne dla jednostek budżetowych.</w:t>
      </w:r>
      <w:r w:rsidRPr="00486BB9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486BB9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486BB9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Jednocześnie, ze względu na różne pojemności gazu w butlach 10l i 11l prosimy o wyrażenie zgody na właściwe przeliczenie liczby butli, w celu uzyskania porównywalnych ofert, a mianowicie:</w:t>
      </w:r>
      <w:r w:rsidRPr="00486BB9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486BB9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486BB9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25 butli x 2,8 m3 (objętość gazu w butli 10 l)= 70 m3 (zapotrzebowanie na gaz w m3)</w:t>
      </w:r>
      <w:r w:rsidRPr="00486BB9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486BB9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70 m3 / 3,23 m3 = 22 butle 11 litrowe (po zaokrągleniu do pełnych butli)</w:t>
      </w:r>
    </w:p>
    <w:p w14:paraId="05DE0D5B" w14:textId="77777777" w:rsidR="00F8344C" w:rsidRPr="00486BB9" w:rsidRDefault="00F8344C" w:rsidP="00F8344C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Odpowiedź: </w:t>
      </w:r>
      <w:r w:rsidR="000719CC"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>Tak, Zamawiający dopuszcza oraz wyraża zgodę</w:t>
      </w:r>
      <w:r w:rsidR="00745A26"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r w:rsidR="00F9442C"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na </w:t>
      </w:r>
      <w:r w:rsidR="007B377D"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>powyższe</w:t>
      </w:r>
      <w:r w:rsidR="00745A26"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przeliczenie liczby butli</w:t>
      </w:r>
      <w:r w:rsidR="000719CC"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</w:p>
    <w:p w14:paraId="32B307BE" w14:textId="77777777" w:rsidR="00F8344C" w:rsidRPr="00486BB9" w:rsidRDefault="00F8344C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193CD9E5" w14:textId="77777777" w:rsidR="00F8344C" w:rsidRPr="00077F31" w:rsidRDefault="00F8344C" w:rsidP="000719CC">
      <w:pPr>
        <w:rPr>
          <w:rFonts w:ascii="Palatino Linotype" w:hAnsi="Palatino Linotype" w:cs="Arial"/>
          <w:color w:val="000000" w:themeColor="text1"/>
          <w:lang w:val="pl-PL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Pytanie nr 2 – dotyczy pakietu nr 2.</w:t>
      </w:r>
      <w:r w:rsidRPr="00077F31">
        <w:rPr>
          <w:rFonts w:ascii="Palatino Linotype" w:hAnsi="Palatino Linotype"/>
          <w:color w:val="000000" w:themeColor="text1"/>
          <w:sz w:val="20"/>
          <w:szCs w:val="20"/>
          <w:lang w:val="pl-PL"/>
        </w:rPr>
        <w:br/>
        <w:t>c</w:t>
      </w:r>
      <w:r w:rsidRPr="00077F3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  <w:lang w:val="pl-PL"/>
        </w:rPr>
        <w:t>zy Zamawiający wymaga zaoferowania produktu leczniczego, gazu medycznego 50 % tlenu medycznego, 50 % podtlenku azotu, który oprócz wskazania do stosowania w krótkotrwałych, bolesnych procedurach</w:t>
      </w:r>
      <w:r w:rsidR="000719CC" w:rsidRPr="00077F3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Pr="00077F3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  <w:lang w:val="pl-PL"/>
        </w:rPr>
        <w:t>medycznych, posiada wskazania do stosowania w położnictwie, zawarte w Charakterystyce Produktu Leczniczego, która zostanie dołączona do oferty?</w:t>
      </w:r>
    </w:p>
    <w:p w14:paraId="4E7FDFD0" w14:textId="77777777" w:rsidR="00F8344C" w:rsidRPr="00077F31" w:rsidRDefault="00F8344C" w:rsidP="00F8344C">
      <w:pPr>
        <w:shd w:val="clear" w:color="auto" w:fill="FFFFFF"/>
        <w:suppressAutoHyphens w:val="0"/>
        <w:spacing w:after="0" w:line="240" w:lineRule="auto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  <w:lang w:val="pl-PL"/>
        </w:rPr>
      </w:pPr>
      <w:r w:rsidRPr="00077F3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  <w:lang w:val="pl-PL"/>
        </w:rPr>
        <w:t>Charakterystyka Produktu Leczniczego to dokument, który podlega weryfikacji podczas procesu rejestracji produktu leczniczego, określonego w ustawie Prawo Farmaceutyczne rozdz. 2 “Dopuszczenie do obrotu produktów leczniczych” i stanowi immanentną część decyzji Prezesa Urzędu Rejestracji Produktów Leczniczych, Wyrobów Medycznych i Produktów Biobójczych o dopuszczeniu produktu leczniczego do obrotu. Wskazania do stosowania produktu leczniczego, oparte między innymi na przeprowadzonych badaniach klinicznych, które są wprost określone w Charakterystyce Produktu Leczniczego, są istotnym kryterium medycznym, rozstrzygającym o właściwym stosowaniu produktu leczniczego, które to dla świadczeniobiorców wydaje się być kluczowym elementem.</w:t>
      </w:r>
    </w:p>
    <w:p w14:paraId="1AB9FC31" w14:textId="77777777" w:rsidR="00F8344C" w:rsidRPr="00486BB9" w:rsidRDefault="00F8344C" w:rsidP="00F8344C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Odpowiedź: </w:t>
      </w:r>
      <w:r w:rsidR="000719CC" w:rsidRPr="00486BB9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Zamawiający dopuszcza, ale nie wymaga.</w:t>
      </w:r>
    </w:p>
    <w:p w14:paraId="6C0C9E2B" w14:textId="77777777" w:rsidR="00F8344C" w:rsidRPr="00486BB9" w:rsidRDefault="00F8344C" w:rsidP="00F8344C">
      <w:pPr>
        <w:shd w:val="clear" w:color="auto" w:fill="FFFFFF"/>
        <w:suppressAutoHyphens w:val="0"/>
        <w:spacing w:after="0" w:line="240" w:lineRule="auto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</w:pPr>
    </w:p>
    <w:p w14:paraId="3B1CC491" w14:textId="77777777" w:rsidR="00F8344C" w:rsidRPr="00077F31" w:rsidRDefault="00F8344C" w:rsidP="00F8344C">
      <w:pPr>
        <w:shd w:val="clear" w:color="auto" w:fill="FFFFFF"/>
        <w:suppressAutoHyphens w:val="0"/>
        <w:spacing w:after="0" w:line="240" w:lineRule="auto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  <w:lang w:val="pl-PL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Pytanie nr 3 – dotyczy pakietu nr 2.</w:t>
      </w:r>
      <w:r w:rsidRPr="00077F31">
        <w:rPr>
          <w:rFonts w:ascii="Palatino Linotype" w:hAnsi="Palatino Linotype"/>
          <w:color w:val="000000" w:themeColor="text1"/>
          <w:sz w:val="20"/>
          <w:szCs w:val="20"/>
          <w:lang w:val="pl-PL"/>
        </w:rPr>
        <w:br/>
      </w:r>
      <w:bookmarkStart w:id="2" w:name="_Hlk67302810"/>
      <w:r w:rsidRPr="00077F3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  <w:lang w:val="pl-PL"/>
        </w:rPr>
        <w:t>Czy Zamawiający w pozycji 5. miał na myśli jednorazowy ustnik z filtrem kierunkowym o określonej skuteczności filtracji bakteryjnej i wirusowej na poziomie 99,999% do podawania mieszaniny podtlenku azotu i tlenu w stosunku 50/50?</w:t>
      </w:r>
      <w:bookmarkEnd w:id="2"/>
    </w:p>
    <w:p w14:paraId="59ADCCB6" w14:textId="77777777" w:rsidR="00F8344C" w:rsidRPr="00486BB9" w:rsidRDefault="00F8344C" w:rsidP="00F8344C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Odpowiedź: </w:t>
      </w:r>
      <w:r w:rsidR="00745A26" w:rsidRPr="00486BB9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Zamawiający dopuszcza niniejszy ustnik z filtrem, ale nie wymaga.</w:t>
      </w:r>
    </w:p>
    <w:p w14:paraId="7B933A61" w14:textId="77777777" w:rsidR="00F8344C" w:rsidRPr="00486BB9" w:rsidRDefault="00F8344C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</w:p>
    <w:p w14:paraId="5A339A64" w14:textId="77777777" w:rsidR="00F8344C" w:rsidRPr="00486BB9" w:rsidRDefault="00F8344C" w:rsidP="00F8344C">
      <w:pPr>
        <w:shd w:val="clear" w:color="auto" w:fill="FFFFFF"/>
        <w:suppressAutoHyphens w:val="0"/>
        <w:spacing w:after="0" w:line="240" w:lineRule="auto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Pytanie nr 4 – dotyczy pakietu nr 2.</w:t>
      </w:r>
    </w:p>
    <w:p w14:paraId="08B6D19D" w14:textId="77777777" w:rsidR="00F8344C" w:rsidRPr="00486BB9" w:rsidRDefault="00F8344C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486BB9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Czy mając na uwadze bezpieczeństwo pacjentów, Zamawiający wymaga zaoferowania zaworu dozującego, </w:t>
      </w:r>
      <w:r w:rsidRPr="00486BB9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lastRenderedPageBreak/>
        <w:t>którego wnętrze tworzy tzw. strefę bezdotykową,</w:t>
      </w:r>
      <w:r w:rsidR="00A447A0" w:rsidRPr="00486BB9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`</w:t>
      </w:r>
      <w:r w:rsidRPr="00486BB9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czyli nie wymaga ingerencji w jego strukturę, ale producent przewidział możliwość dezynfekcji lub sterylizacji zaworu w przypadku podejrzenia jego kontaminacji zgodnie z Procedurą dezynfekcji powierzchni skażonych materiałem organicznym i zawarł takie informacje w instrukcji obsługi, a zawór jest zabezpieczony przed przypadkową ingerencją osób nieuprawnionych?</w:t>
      </w:r>
    </w:p>
    <w:p w14:paraId="68941AFF" w14:textId="77777777" w:rsidR="0014095E" w:rsidRPr="00486BB9" w:rsidRDefault="00AB75D2" w:rsidP="00A62901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>Odpowiedź:</w:t>
      </w:r>
      <w:r w:rsidR="0014095E"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Nie.</w:t>
      </w:r>
      <w:r w:rsidR="005E5C43"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</w:p>
    <w:p w14:paraId="14DC93DD" w14:textId="77777777" w:rsidR="00AB75D2" w:rsidRPr="00486BB9" w:rsidRDefault="00A447A0" w:rsidP="00A62901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Zamawiający wymaga </w:t>
      </w:r>
      <w:r w:rsidR="006A1770"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zaoferowania zaworu bez konieczności jego rozkręcania w celach dezynfekcyjnych. </w:t>
      </w:r>
    </w:p>
    <w:bookmarkEnd w:id="1"/>
    <w:p w14:paraId="6D2135FC" w14:textId="77777777" w:rsidR="00AB75D2" w:rsidRPr="00486BB9" w:rsidRDefault="00AB75D2" w:rsidP="00A62901">
      <w:pPr>
        <w:pStyle w:val="Domylnie"/>
        <w:spacing w:after="0" w:line="240" w:lineRule="auto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</w:p>
    <w:p w14:paraId="2E21074C" w14:textId="77777777" w:rsidR="00EC6F63" w:rsidRPr="00486BB9" w:rsidRDefault="00DF53B2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5 – dotyczy pakietu nr 1.</w:t>
      </w:r>
    </w:p>
    <w:p w14:paraId="4421C71A" w14:textId="77777777" w:rsidR="00EC6F63" w:rsidRPr="00486BB9" w:rsidRDefault="00F8344C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color w:val="000000" w:themeColor="text1"/>
          <w:sz w:val="20"/>
          <w:szCs w:val="20"/>
        </w:rPr>
        <w:t>Rozumiemy, że czystość powietrza sprężonego syntetycznego z pakietu nr 1 w butlach o pojemności 50</w:t>
      </w:r>
      <w:r w:rsidR="00EC6F63" w:rsidRPr="00486BB9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486BB9">
        <w:rPr>
          <w:rFonts w:ascii="Palatino Linotype" w:hAnsi="Palatino Linotype"/>
          <w:color w:val="000000" w:themeColor="text1"/>
          <w:sz w:val="20"/>
          <w:szCs w:val="20"/>
        </w:rPr>
        <w:t xml:space="preserve">l na poziomie 4.5 jest wystarczająca. Prosimy o potwierdzenie. </w:t>
      </w:r>
    </w:p>
    <w:p w14:paraId="5EDFF7C7" w14:textId="77777777" w:rsidR="00663BA0" w:rsidRPr="00486BB9" w:rsidRDefault="00663BA0" w:rsidP="00663BA0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Odpowiedź: </w:t>
      </w:r>
      <w:r w:rsidR="00B07B7E"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>Tak.</w:t>
      </w:r>
    </w:p>
    <w:p w14:paraId="51316422" w14:textId="77777777" w:rsidR="00EC6F63" w:rsidRPr="00486BB9" w:rsidRDefault="00EC6F63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6EDB5A32" w14:textId="77777777" w:rsidR="00DF53B2" w:rsidRPr="00486BB9" w:rsidRDefault="00DF53B2" w:rsidP="00DF53B2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6.</w:t>
      </w:r>
    </w:p>
    <w:p w14:paraId="702014F1" w14:textId="77777777" w:rsidR="00EC6F63" w:rsidRPr="00486BB9" w:rsidRDefault="00F8344C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color w:val="000000" w:themeColor="text1"/>
          <w:sz w:val="20"/>
          <w:szCs w:val="20"/>
        </w:rPr>
        <w:t xml:space="preserve">Proszę o dopisanie we wszystkich formularzach asortymentowo-cenowych pozycji „transport” w j.m. – „dostawa”. </w:t>
      </w:r>
    </w:p>
    <w:p w14:paraId="19D0473B" w14:textId="77777777" w:rsidR="00663BA0" w:rsidRPr="00486BB9" w:rsidRDefault="00663BA0" w:rsidP="00B07B7E">
      <w:pPr>
        <w:pStyle w:val="Zwykytekst"/>
        <w:jc w:val="both"/>
        <w:rPr>
          <w:rFonts w:ascii="Palatino Linotype" w:hAnsi="Palatino Linotype"/>
          <w:color w:val="000000" w:themeColor="text1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Odpowiedź: </w:t>
      </w:r>
      <w:r w:rsidR="00B07B7E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 xml:space="preserve">Zamawiający podtrzymuje zapisy </w:t>
      </w:r>
      <w:r w:rsidR="00C6490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z</w:t>
      </w:r>
      <w:r w:rsidR="00B07B7E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aproszenia do</w:t>
      </w:r>
      <w:r w:rsidR="000A0485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B07B7E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składania ofert</w:t>
      </w:r>
      <w:r w:rsidR="00B07B7E" w:rsidRPr="00486BB9">
        <w:rPr>
          <w:rFonts w:ascii="Palatino Linotype" w:hAnsi="Palatino Linotype" w:cs="Palatino Linotype"/>
          <w:color w:val="000000" w:themeColor="text1"/>
          <w:sz w:val="20"/>
          <w:szCs w:val="20"/>
          <w:lang w:eastAsia="pl-PL"/>
        </w:rPr>
        <w:t>.</w:t>
      </w:r>
    </w:p>
    <w:p w14:paraId="664968A4" w14:textId="77777777" w:rsidR="00EC6F63" w:rsidRPr="00486BB9" w:rsidRDefault="00EC6F63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29403CFD" w14:textId="77777777" w:rsidR="00DF53B2" w:rsidRPr="00486BB9" w:rsidRDefault="00DF53B2" w:rsidP="00DF53B2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7 dotyczy pakietu nr 5.</w:t>
      </w:r>
    </w:p>
    <w:p w14:paraId="20706E7C" w14:textId="77777777" w:rsidR="00EC6F63" w:rsidRPr="00486BB9" w:rsidRDefault="00F8344C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color w:val="000000" w:themeColor="text1"/>
          <w:sz w:val="20"/>
          <w:szCs w:val="20"/>
        </w:rPr>
        <w:t xml:space="preserve">Proszę o dopisanie w formularzu asortymentowo-cenowym dla pakietu nr 5 pozycji </w:t>
      </w:r>
      <w:proofErr w:type="spellStart"/>
      <w:r w:rsidRPr="00486BB9">
        <w:rPr>
          <w:rFonts w:ascii="Palatino Linotype" w:hAnsi="Palatino Linotype"/>
          <w:color w:val="000000" w:themeColor="text1"/>
          <w:sz w:val="20"/>
          <w:szCs w:val="20"/>
        </w:rPr>
        <w:t>pozycji</w:t>
      </w:r>
      <w:proofErr w:type="spellEnd"/>
      <w:r w:rsidRPr="00486BB9">
        <w:rPr>
          <w:rFonts w:ascii="Palatino Linotype" w:hAnsi="Palatino Linotype"/>
          <w:color w:val="000000" w:themeColor="text1"/>
          <w:sz w:val="20"/>
          <w:szCs w:val="20"/>
        </w:rPr>
        <w:t xml:space="preserve"> „montaż zbiornika wraz z parownicą” (z powodu różnych stawek podatku VAT na tę usługę i na pozostałe pozycje z tego pakietu). Brak zmiany może pociągać za sobą negatywne skutki Skarbowe zarówno po stronie Wykonawcy jak i Zamawiającego. </w:t>
      </w:r>
    </w:p>
    <w:p w14:paraId="144B43D8" w14:textId="77777777" w:rsidR="00F9442C" w:rsidRPr="00486BB9" w:rsidRDefault="00663BA0" w:rsidP="00663BA0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Odpowiedź: </w:t>
      </w:r>
      <w:r w:rsidR="00C6490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Zamawiający podtrzymuje zapisy zaproszenia do</w:t>
      </w:r>
      <w:r w:rsidR="000A0485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C6490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składania ofert</w:t>
      </w:r>
      <w:r w:rsidR="00C64903" w:rsidRPr="00486BB9">
        <w:rPr>
          <w:rFonts w:ascii="Palatino Linotype" w:hAnsi="Palatino Linotype" w:cs="Palatino Linotype"/>
          <w:color w:val="000000" w:themeColor="text1"/>
          <w:sz w:val="20"/>
          <w:szCs w:val="20"/>
          <w:lang w:eastAsia="pl-PL"/>
        </w:rPr>
        <w:t>.</w:t>
      </w:r>
    </w:p>
    <w:p w14:paraId="2B92F053" w14:textId="4E2DC77E" w:rsidR="00663BA0" w:rsidRPr="00486BB9" w:rsidRDefault="00F9442C" w:rsidP="00663BA0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Zgodnie z zaproszeni</w:t>
      </w:r>
      <w:r w:rsidR="00236894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em</w:t>
      </w:r>
      <w:r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 xml:space="preserve"> do</w:t>
      </w:r>
      <w:r w:rsidR="00B11B0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składania ofert</w:t>
      </w:r>
      <w:r w:rsidRPr="00486BB9">
        <w:rPr>
          <w:rFonts w:ascii="Palatino Linotype" w:hAnsi="Palatino Linotype" w:cs="Palatino Linotype"/>
          <w:color w:val="000000" w:themeColor="text1"/>
          <w:sz w:val="20"/>
          <w:szCs w:val="20"/>
          <w:lang w:eastAsia="pl-PL"/>
        </w:rPr>
        <w:t xml:space="preserve">, </w:t>
      </w:r>
      <w:r w:rsidRPr="00236894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w</w:t>
      </w:r>
      <w:r w:rsidR="00745A26" w:rsidRPr="00236894">
        <w:rPr>
          <w:rFonts w:ascii="Palatino Linotype" w:hAnsi="Palatino Linotype"/>
          <w:b/>
          <w:bCs/>
          <w:iCs/>
          <w:color w:val="000000" w:themeColor="text1"/>
          <w:sz w:val="20"/>
          <w:szCs w:val="20"/>
        </w:rPr>
        <w:t xml:space="preserve"> cenie dzierżawy mają być ujęte koszty „</w:t>
      </w:r>
      <w:r w:rsidRPr="00236894">
        <w:rPr>
          <w:rFonts w:ascii="Palatino Linotype" w:hAnsi="Palatino Linotype"/>
          <w:b/>
          <w:bCs/>
          <w:iCs/>
          <w:color w:val="000000" w:themeColor="text1"/>
          <w:sz w:val="20"/>
          <w:szCs w:val="20"/>
        </w:rPr>
        <w:t xml:space="preserve">1. </w:t>
      </w:r>
      <w:r w:rsidR="00745A26" w:rsidRPr="00236894">
        <w:rPr>
          <w:rFonts w:ascii="Palatino Linotype" w:hAnsi="Palatino Linotype"/>
          <w:b/>
          <w:bCs/>
          <w:iCs/>
          <w:color w:val="000000" w:themeColor="text1"/>
          <w:sz w:val="20"/>
          <w:szCs w:val="20"/>
        </w:rPr>
        <w:t>Dzierżawa zbiornika stacjonarnego obejmuje także montaż (w momencie demontażu zbiornika przez poprzedniego Wykonawcę), podłączenie do istniejącej instalacji zasilającej urządzenia…”</w:t>
      </w:r>
      <w:r w:rsidR="00B11B03" w:rsidRPr="00486BB9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 xml:space="preserve"> </w:t>
      </w:r>
    </w:p>
    <w:p w14:paraId="7245FF4B" w14:textId="77777777" w:rsidR="00F9442C" w:rsidRPr="00486BB9" w:rsidRDefault="00F9442C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025FCD6C" w14:textId="77777777" w:rsidR="00DF53B2" w:rsidRPr="00486BB9" w:rsidRDefault="00DF53B2" w:rsidP="00DF53B2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8 - dotyczy pakietu nr 5.</w:t>
      </w:r>
    </w:p>
    <w:p w14:paraId="30584E60" w14:textId="77777777" w:rsidR="00EC6F63" w:rsidRPr="00486BB9" w:rsidRDefault="00F8344C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color w:val="000000" w:themeColor="text1"/>
          <w:sz w:val="20"/>
          <w:szCs w:val="20"/>
        </w:rPr>
        <w:t xml:space="preserve">Prosimy o wykreślenie zwrotu „Wykonawca zapewni inne urządzenie do przechowywania tlenu medycznego ciekłego na czas naprawy zbiornika”. Żaden z Wykonawców nie będzie posiadał na stanie magazynowym rezerwowego zbiornika o wartości około 100 000,00 PLN tylko dlatego, że może kiedyś się przyda na czas naprawy a może nie. Jeśli zbiornik będzie się dało naprawić, będzie naprawiony, jeśli naprawa nie będzie możliwa, będzie wymieniony na inny. Na czas naprawy Zamawiający na pewno posiada awaryjne i rezerwowe źródło zasilania zgodnie z obowiązującą Normą PN-EN ISO7396-1:2007. - Czy Zamawiający przewidział przy określaniu przewidywanej wartości zamówienia znaczący wzrost kosztów produkcji gazów a co za tym idzie ich cen, spowodowany ogromnym wzrostem cen energii elektrycznej w ciągu ostatniego roku ? - Jeśli Zamawiający posiada instalację odgromową dotychczas użytkowanego zbiornika na tlen medyczny, prosimy o zmianę zapisu we właściwym miejscu na „Wykonawca podłączy zbiornik do istniejącej instalacji odgromowej”. </w:t>
      </w:r>
    </w:p>
    <w:p w14:paraId="46C37DD0" w14:textId="77777777" w:rsidR="00B11B03" w:rsidRPr="00486BB9" w:rsidRDefault="00663BA0" w:rsidP="00663BA0">
      <w:pPr>
        <w:pStyle w:val="Domylnie"/>
        <w:spacing w:after="0" w:line="240" w:lineRule="auto"/>
        <w:jc w:val="both"/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Odpowiedź: </w:t>
      </w:r>
      <w:r w:rsidR="00745A26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 xml:space="preserve">Zamawiający podtrzymuje zapisy </w:t>
      </w:r>
      <w:r w:rsidR="00C6490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z</w:t>
      </w:r>
      <w:r w:rsidR="00745A26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aproszenia do</w:t>
      </w:r>
      <w:r w:rsidR="00B11B0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745A26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składania ofert.</w:t>
      </w:r>
      <w:r w:rsidR="00B11B0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54BE633C" w14:textId="77777777" w:rsidR="00663BA0" w:rsidRPr="00486BB9" w:rsidRDefault="00B11B03" w:rsidP="00663BA0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16"/>
          <w:szCs w:val="20"/>
        </w:rPr>
      </w:pPr>
      <w:r w:rsidRPr="00486BB9">
        <w:rPr>
          <w:rFonts w:ascii="Palatino Linotype" w:hAnsi="Palatino Linotype"/>
          <w:b/>
          <w:color w:val="000000" w:themeColor="text1"/>
          <w:sz w:val="20"/>
        </w:rPr>
        <w:t>Zamawiający określił szacunkową wartość zamówienia zgodnie z ustawą Prawo zamówień publicznych.</w:t>
      </w:r>
    </w:p>
    <w:p w14:paraId="26F1EA5C" w14:textId="77777777" w:rsidR="00EC6F63" w:rsidRPr="00486BB9" w:rsidRDefault="00EC6F63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29B8A50A" w14:textId="77777777" w:rsidR="00DF53B2" w:rsidRPr="00486BB9" w:rsidRDefault="00DF53B2" w:rsidP="00A62901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9 – dotyczy pakietu nr 1.</w:t>
      </w:r>
    </w:p>
    <w:p w14:paraId="2BA02D67" w14:textId="77777777" w:rsidR="00EC6F63" w:rsidRPr="00486BB9" w:rsidRDefault="00F8344C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color w:val="000000" w:themeColor="text1"/>
          <w:sz w:val="20"/>
          <w:szCs w:val="20"/>
        </w:rPr>
        <w:t xml:space="preserve">Zapewne Zamawiający żąda dostaw gazów w butlach dla pakietu nr 1 ze zwykłymi/standardowymi zaworami. Prosimy o potwierdzenie. </w:t>
      </w:r>
    </w:p>
    <w:p w14:paraId="3AFA87CF" w14:textId="77777777" w:rsidR="00663BA0" w:rsidRPr="00486BB9" w:rsidRDefault="00663BA0" w:rsidP="00663BA0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Odpowiedź: </w:t>
      </w:r>
      <w:r w:rsidR="00B07B7E"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>Tak.</w:t>
      </w:r>
    </w:p>
    <w:p w14:paraId="3838DD4D" w14:textId="77777777" w:rsidR="00EC6F63" w:rsidRPr="00486BB9" w:rsidRDefault="00EC6F63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788EA949" w14:textId="77777777" w:rsidR="00DF53B2" w:rsidRPr="00486BB9" w:rsidRDefault="00DF53B2" w:rsidP="00A62901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10</w:t>
      </w:r>
      <w:r w:rsidR="00663BA0"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.</w:t>
      </w:r>
    </w:p>
    <w:p w14:paraId="14015F51" w14:textId="77777777" w:rsidR="00EC6F63" w:rsidRPr="00486BB9" w:rsidRDefault="00F8344C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color w:val="000000" w:themeColor="text1"/>
          <w:sz w:val="20"/>
          <w:szCs w:val="20"/>
        </w:rPr>
        <w:t xml:space="preserve">Prosimy o zmianę terminu płatności z „od otrzymania faktury” na „od dostarczenia towaru” lub „wystawienia faktury” lub „daty sprzedaży”. </w:t>
      </w:r>
    </w:p>
    <w:p w14:paraId="3C694201" w14:textId="40A67FE4" w:rsidR="00EC6F63" w:rsidRPr="00077F31" w:rsidRDefault="00663BA0" w:rsidP="00077F31">
      <w:pPr>
        <w:pStyle w:val="Zwykytekst"/>
        <w:jc w:val="both"/>
        <w:rPr>
          <w:rFonts w:ascii="Palatino Linotype" w:hAnsi="Palatino Linotype"/>
          <w:color w:val="000000" w:themeColor="text1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Odpowiedź: </w:t>
      </w:r>
      <w:r w:rsidR="00B07B7E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 xml:space="preserve">Zamawiający podtrzymuje zapisy </w:t>
      </w:r>
      <w:r w:rsidR="00C6490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z</w:t>
      </w:r>
      <w:r w:rsidR="00B07B7E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aproszenia do</w:t>
      </w:r>
      <w:r w:rsidR="00B11B0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B07B7E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składania ofert.</w:t>
      </w:r>
    </w:p>
    <w:p w14:paraId="2D15F40F" w14:textId="77777777" w:rsidR="00DF53B2" w:rsidRPr="00486BB9" w:rsidRDefault="00DF53B2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11</w:t>
      </w:r>
      <w:r w:rsidR="00663BA0"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– dotyczy pakietu nr 1.</w:t>
      </w:r>
    </w:p>
    <w:p w14:paraId="3E40B92B" w14:textId="77777777" w:rsidR="00EC6F63" w:rsidRPr="00486BB9" w:rsidRDefault="00F8344C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color w:val="000000" w:themeColor="text1"/>
          <w:sz w:val="20"/>
          <w:szCs w:val="20"/>
        </w:rPr>
        <w:t>Dla pakietu nr 1: - czy dwutlenek węgla medyczny ma być stosowany do laparoskopii czy do krioterapii ? - czy Zamawiający przewidział przy określaniu przewidywanej wartości zamówienia znaczący wzrost kosztów produkcji gazów a co za tym idzie ich cen, spowodowany ogromnym wzrostem cen energii elektrycznej w ciągu ostatniego roku ?</w:t>
      </w:r>
    </w:p>
    <w:p w14:paraId="540C78AB" w14:textId="77777777" w:rsidR="00B07B7E" w:rsidRPr="00486BB9" w:rsidRDefault="00663BA0" w:rsidP="00663BA0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</w:rPr>
        <w:lastRenderedPageBreak/>
        <w:t xml:space="preserve">Odpowiedź: </w:t>
      </w:r>
      <w:r w:rsidR="00B07B7E" w:rsidRPr="00486BB9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Do laparoskopii. </w:t>
      </w:r>
      <w:r w:rsidR="00B07B7E" w:rsidRPr="00486BB9">
        <w:rPr>
          <w:rFonts w:ascii="Palatino Linotype" w:hAnsi="Palatino Linotype"/>
          <w:b/>
          <w:bCs/>
          <w:iCs/>
          <w:color w:val="000000" w:themeColor="text1"/>
          <w:sz w:val="20"/>
          <w:szCs w:val="20"/>
        </w:rPr>
        <w:t>Zamawiający określił szacunkową wartość zamówienia zgodnie z ustawą P</w:t>
      </w:r>
      <w:r w:rsidR="00D40519" w:rsidRPr="00486BB9">
        <w:rPr>
          <w:rFonts w:ascii="Palatino Linotype" w:hAnsi="Palatino Linotype"/>
          <w:b/>
          <w:bCs/>
          <w:iCs/>
          <w:color w:val="000000" w:themeColor="text1"/>
          <w:sz w:val="20"/>
          <w:szCs w:val="20"/>
        </w:rPr>
        <w:t>ZP</w:t>
      </w:r>
      <w:r w:rsidR="00B07B7E" w:rsidRPr="00486BB9">
        <w:rPr>
          <w:rFonts w:ascii="Palatino Linotype" w:hAnsi="Palatino Linotype"/>
          <w:b/>
          <w:bCs/>
          <w:iCs/>
          <w:color w:val="000000" w:themeColor="text1"/>
          <w:sz w:val="20"/>
          <w:szCs w:val="20"/>
        </w:rPr>
        <w:t>.</w:t>
      </w:r>
    </w:p>
    <w:p w14:paraId="7D7E0DFC" w14:textId="77777777" w:rsidR="00DF53B2" w:rsidRPr="00486BB9" w:rsidRDefault="00DF53B2" w:rsidP="00A62901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</w:p>
    <w:p w14:paraId="67EB82E4" w14:textId="77777777" w:rsidR="00EC6F63" w:rsidRPr="00486BB9" w:rsidRDefault="00DF53B2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12</w:t>
      </w:r>
      <w:r w:rsidR="00663BA0"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.</w:t>
      </w:r>
    </w:p>
    <w:p w14:paraId="510958E4" w14:textId="77777777" w:rsidR="00EC6F63" w:rsidRPr="00486BB9" w:rsidRDefault="00F8344C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color w:val="000000" w:themeColor="text1"/>
          <w:sz w:val="20"/>
          <w:szCs w:val="20"/>
        </w:rPr>
        <w:t xml:space="preserve">Prosimy o zmianę terminu płatności z „od otrzymania faktury” na „od dostarczenia towaru”, „wystawienia faktury” lub „daty sprzedaży”. </w:t>
      </w:r>
    </w:p>
    <w:p w14:paraId="6EA40A87" w14:textId="77777777" w:rsidR="00663BA0" w:rsidRPr="00486BB9" w:rsidRDefault="00663BA0" w:rsidP="00663BA0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Odpowiedź: </w:t>
      </w:r>
      <w:r w:rsidR="00901AE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 xml:space="preserve">Zamawiający podtrzymuje zapisy </w:t>
      </w:r>
      <w:r w:rsidR="00C6490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z</w:t>
      </w:r>
      <w:r w:rsidR="00901AE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aproszenia do</w:t>
      </w:r>
      <w:r w:rsidR="00B11B0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901AE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składania ofert.</w:t>
      </w:r>
    </w:p>
    <w:p w14:paraId="2634C5DF" w14:textId="77777777" w:rsidR="00EC6F63" w:rsidRPr="00486BB9" w:rsidRDefault="00EC6F63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5197B3FB" w14:textId="77777777" w:rsidR="00DF53B2" w:rsidRPr="00486BB9" w:rsidRDefault="00DF53B2" w:rsidP="00A62901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13</w:t>
      </w:r>
      <w:r w:rsidR="00663BA0"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.</w:t>
      </w:r>
    </w:p>
    <w:p w14:paraId="43E09853" w14:textId="77777777" w:rsidR="00EC6F63" w:rsidRPr="00486BB9" w:rsidRDefault="00F8344C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color w:val="000000" w:themeColor="text1"/>
          <w:sz w:val="20"/>
          <w:szCs w:val="20"/>
        </w:rPr>
        <w:t xml:space="preserve">Proszę o potwierdzenie, że „oraz rozładować na własny koszt” nie dotyczy jakichkolwiek czynności wewnątrz magazynu butlowego Zamawiającego. </w:t>
      </w:r>
    </w:p>
    <w:p w14:paraId="1A407076" w14:textId="77777777" w:rsidR="00663BA0" w:rsidRPr="00486BB9" w:rsidRDefault="00663BA0" w:rsidP="00663BA0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Odpowiedź: </w:t>
      </w:r>
      <w:r w:rsidR="00901AE3"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>Zamawiający potwierdza.</w:t>
      </w:r>
    </w:p>
    <w:p w14:paraId="35271D35" w14:textId="77777777" w:rsidR="00EC6F63" w:rsidRPr="00486BB9" w:rsidRDefault="00EC6F63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389858E4" w14:textId="77777777" w:rsidR="00DF53B2" w:rsidRPr="00486BB9" w:rsidRDefault="00DF53B2" w:rsidP="00A62901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14</w:t>
      </w:r>
      <w:r w:rsidR="00901AE3"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.</w:t>
      </w:r>
      <w:r w:rsidR="00663BA0"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</w:p>
    <w:p w14:paraId="4796E61D" w14:textId="77777777" w:rsidR="00F8344C" w:rsidRPr="00486BB9" w:rsidRDefault="00F8344C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color w:val="000000" w:themeColor="text1"/>
          <w:sz w:val="20"/>
          <w:szCs w:val="20"/>
        </w:rPr>
        <w:t>Proszę o wykreślenie ze wzorów Umów fakturowania za dostawę towaru jednorazowo w rozliczeniu miesięcznym oraz zgodę na fakturowanie za produkty po każdej dostawie natomiast za dzierżawę opakowań jednorazowo w rozliczeniu miesięcznym. Wiele Firm działających na polskim Rynku nie ma takich możliwości systemowych i pozostawieniem takiego zapisu są eliminowane z tego postepowania.</w:t>
      </w:r>
      <w:r w:rsidR="00EC6F63" w:rsidRPr="00486BB9">
        <w:rPr>
          <w:rFonts w:ascii="Palatino Linotype" w:hAnsi="Palatino Linotype"/>
          <w:color w:val="000000" w:themeColor="text1"/>
          <w:sz w:val="20"/>
          <w:szCs w:val="20"/>
        </w:rPr>
        <w:t xml:space="preserve"> Większa ilość ofert bezsprzecznie leży w interesie publicznym.</w:t>
      </w:r>
    </w:p>
    <w:p w14:paraId="0306C4B9" w14:textId="77777777" w:rsidR="00663BA0" w:rsidRPr="00486BB9" w:rsidRDefault="00663BA0" w:rsidP="00663BA0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Odpowiedź: </w:t>
      </w:r>
      <w:r w:rsidR="00901AE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 xml:space="preserve">Zamawiający podtrzymuje zapisy </w:t>
      </w:r>
      <w:r w:rsidR="00C6490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z</w:t>
      </w:r>
      <w:r w:rsidR="00901AE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aproszenia do</w:t>
      </w:r>
      <w:r w:rsidR="00B11B0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901AE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składania ofert.</w:t>
      </w:r>
    </w:p>
    <w:p w14:paraId="35B5AD0C" w14:textId="77777777" w:rsidR="00EC6F63" w:rsidRPr="00486BB9" w:rsidRDefault="00EC6F63" w:rsidP="00A62901">
      <w:pPr>
        <w:pStyle w:val="Domylnie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15BC75EA" w14:textId="77777777" w:rsidR="00DF53B2" w:rsidRPr="00077F31" w:rsidRDefault="00DF53B2" w:rsidP="00EC6F63">
      <w:pPr>
        <w:suppressAutoHyphens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 xml:space="preserve">Pytanie nr </w:t>
      </w:r>
      <w:r w:rsidRPr="00077F31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15</w:t>
      </w:r>
      <w:r w:rsidR="00663BA0"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.</w:t>
      </w:r>
    </w:p>
    <w:p w14:paraId="7A04403C" w14:textId="77777777" w:rsidR="00EC6F63" w:rsidRPr="00486BB9" w:rsidRDefault="00EC6F63" w:rsidP="00EC6F63">
      <w:pPr>
        <w:suppressAutoHyphens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</w:pPr>
      <w:r w:rsidRPr="00486BB9"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  <w:t xml:space="preserve">Proszę o zmianę terminu płatności z 60 dni na 30 dni. Termin płatności nie jest nieoprocentowanym kredytem, od udzielania którego są wyspecjalizowane instytucje, a czasem na dokonanie operacji księgowo-bankowych, na które to 30 dni jest czasem wystarczającym. W razie pozostawienia 60 dniowego terminu płatności należy się </w:t>
      </w:r>
    </w:p>
    <w:p w14:paraId="102140C6" w14:textId="77777777" w:rsidR="00EC6F63" w:rsidRPr="00486BB9" w:rsidRDefault="00EC6F63" w:rsidP="00EC6F63">
      <w:pPr>
        <w:suppressAutoHyphens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</w:pPr>
      <w:r w:rsidRPr="00486BB9"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  <w:t xml:space="preserve">oczywiście liczyć z wliczeniem kredytowania w ceny gazów i usług. </w:t>
      </w:r>
    </w:p>
    <w:p w14:paraId="66BEB2E2" w14:textId="77777777" w:rsidR="00663BA0" w:rsidRPr="00486BB9" w:rsidRDefault="00663BA0" w:rsidP="00663BA0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Odpowiedź: </w:t>
      </w:r>
      <w:r w:rsidR="00745A26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 xml:space="preserve">Zamawiający podtrzymuje zapisy </w:t>
      </w:r>
      <w:r w:rsidR="00C6490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z</w:t>
      </w:r>
      <w:r w:rsidR="00745A26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aproszenia do</w:t>
      </w:r>
      <w:r w:rsidR="00B11B0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745A26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składania ofert.</w:t>
      </w:r>
    </w:p>
    <w:p w14:paraId="3CE188D4" w14:textId="77777777" w:rsidR="00EC6F63" w:rsidRPr="00486BB9" w:rsidRDefault="00EC6F63" w:rsidP="00EC6F63">
      <w:pPr>
        <w:suppressAutoHyphens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</w:pPr>
    </w:p>
    <w:p w14:paraId="334B091B" w14:textId="77777777" w:rsidR="00DF53B2" w:rsidRPr="00077F31" w:rsidRDefault="00DF53B2" w:rsidP="00EC6F63">
      <w:pPr>
        <w:suppressAutoHyphens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</w:pPr>
      <w:r w:rsidRPr="00236894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 xml:space="preserve">Pytanie nr </w:t>
      </w:r>
      <w:r w:rsidRPr="00077F31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16</w:t>
      </w:r>
      <w:r w:rsidR="00663BA0" w:rsidRPr="00236894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.</w:t>
      </w:r>
    </w:p>
    <w:p w14:paraId="60A90D59" w14:textId="77777777" w:rsidR="00EC6F63" w:rsidRPr="00236894" w:rsidRDefault="00EC6F63" w:rsidP="00EC6F63">
      <w:pPr>
        <w:suppressAutoHyphens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</w:pPr>
      <w:r w:rsidRPr="00236894"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  <w:t xml:space="preserve">Prosimy o zmianę z „Za datę zapłaty uważa się datę obciążenia rachunku bankowego Zamawiającego.” Na „Za datę zapłaty uważa się datę wpływu środków na rachunek bankowy Wykonawcy.” W przypadku braku zgody, dla zachowania logiki i równego traktowania Stron Umowy prosimy o dopisanie do Umów zwrotu „Za datę dostarczenia towaru uważa się datę wydania towaru z magazynu Wykonawcy”. </w:t>
      </w:r>
    </w:p>
    <w:p w14:paraId="5072068B" w14:textId="77777777" w:rsidR="00663BA0" w:rsidRPr="00236894" w:rsidRDefault="00663BA0" w:rsidP="00663BA0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236894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Odpowiedź: </w:t>
      </w:r>
      <w:r w:rsidR="00745A26" w:rsidRPr="00236894">
        <w:rPr>
          <w:rFonts w:ascii="Palatino Linotype" w:hAnsi="Palatino Linotype" w:cs="Palatino Linotype"/>
          <w:b/>
          <w:color w:val="000000" w:themeColor="text1"/>
          <w:sz w:val="20"/>
          <w:szCs w:val="20"/>
          <w:lang w:eastAsia="pl-PL"/>
        </w:rPr>
        <w:t xml:space="preserve">Zamawiający podtrzymuje zapisy </w:t>
      </w:r>
      <w:r w:rsidR="00C64903" w:rsidRPr="00236894">
        <w:rPr>
          <w:rFonts w:ascii="Palatino Linotype" w:hAnsi="Palatino Linotype" w:cs="Palatino Linotype"/>
          <w:b/>
          <w:color w:val="000000" w:themeColor="text1"/>
          <w:sz w:val="20"/>
          <w:szCs w:val="20"/>
          <w:lang w:eastAsia="pl-PL"/>
        </w:rPr>
        <w:t>z</w:t>
      </w:r>
      <w:r w:rsidR="00745A26" w:rsidRPr="00236894">
        <w:rPr>
          <w:rFonts w:ascii="Palatino Linotype" w:hAnsi="Palatino Linotype" w:cs="Palatino Linotype"/>
          <w:b/>
          <w:color w:val="000000" w:themeColor="text1"/>
          <w:sz w:val="20"/>
          <w:szCs w:val="20"/>
          <w:lang w:eastAsia="pl-PL"/>
        </w:rPr>
        <w:t>aproszenia do</w:t>
      </w:r>
      <w:r w:rsidR="00B11B03" w:rsidRPr="00236894">
        <w:rPr>
          <w:rFonts w:ascii="Palatino Linotype" w:hAnsi="Palatino Linotype" w:cs="Palatino Linotype"/>
          <w:b/>
          <w:color w:val="000000" w:themeColor="text1"/>
          <w:sz w:val="20"/>
          <w:szCs w:val="20"/>
          <w:lang w:eastAsia="pl-PL"/>
        </w:rPr>
        <w:t xml:space="preserve"> </w:t>
      </w:r>
      <w:r w:rsidR="00745A26" w:rsidRPr="00236894">
        <w:rPr>
          <w:rFonts w:ascii="Palatino Linotype" w:hAnsi="Palatino Linotype" w:cs="Palatino Linotype"/>
          <w:b/>
          <w:color w:val="000000" w:themeColor="text1"/>
          <w:sz w:val="20"/>
          <w:szCs w:val="20"/>
          <w:lang w:eastAsia="pl-PL"/>
        </w:rPr>
        <w:t>składania ofert.</w:t>
      </w:r>
    </w:p>
    <w:p w14:paraId="4171DBF6" w14:textId="77777777" w:rsidR="00EC6F63" w:rsidRPr="00486BB9" w:rsidRDefault="00EC6F63" w:rsidP="00EC6F63">
      <w:pPr>
        <w:suppressAutoHyphens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</w:pPr>
    </w:p>
    <w:p w14:paraId="4810418F" w14:textId="77777777" w:rsidR="00DF53B2" w:rsidRPr="00077F31" w:rsidRDefault="00DF53B2" w:rsidP="00EC6F63">
      <w:pPr>
        <w:suppressAutoHyphens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 xml:space="preserve">Pytanie nr </w:t>
      </w:r>
      <w:r w:rsidRPr="00077F31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17</w:t>
      </w:r>
      <w:r w:rsidR="00663BA0"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.</w:t>
      </w:r>
    </w:p>
    <w:p w14:paraId="32AFF8F2" w14:textId="77777777" w:rsidR="00EC6F63" w:rsidRPr="00486BB9" w:rsidRDefault="00EC6F63" w:rsidP="00EC6F63">
      <w:pPr>
        <w:suppressAutoHyphens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</w:pPr>
      <w:r w:rsidRPr="00486BB9"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  <w:t xml:space="preserve">W celu równego traktowania Stron Umowy prosimy o dopisanie we wzorach Umów następujących zapisów: </w:t>
      </w:r>
    </w:p>
    <w:p w14:paraId="23EE2845" w14:textId="77777777" w:rsidR="00EC6F63" w:rsidRPr="00486BB9" w:rsidRDefault="00EC6F63" w:rsidP="00EC6F63">
      <w:pPr>
        <w:suppressAutoHyphens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</w:pPr>
      <w:r w:rsidRPr="00486BB9"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  <w:t xml:space="preserve">Zamawiający zobowiązuje się zapłacić Wykonawcy następujące kary umowne: </w:t>
      </w:r>
    </w:p>
    <w:p w14:paraId="028B9611" w14:textId="77777777" w:rsidR="00EC6F63" w:rsidRPr="00486BB9" w:rsidRDefault="00EC6F63" w:rsidP="00EC6F63">
      <w:pPr>
        <w:suppressAutoHyphens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</w:pPr>
      <w:r w:rsidRPr="00486BB9"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  <w:t xml:space="preserve">- z tytułu rozwiązania lub odstąpienia od umowy przez Wykonawcę z przyczyn leżących po stronie Zamawiającego – w wysokości 20% maksymalnego wynagrodzenia określonego w (i tu odpowiedni paragraf/ustęp). </w:t>
      </w:r>
    </w:p>
    <w:p w14:paraId="4008CA17" w14:textId="77777777" w:rsidR="00EC6F63" w:rsidRPr="00486BB9" w:rsidRDefault="00EC6F63" w:rsidP="00EC6F63">
      <w:pPr>
        <w:suppressAutoHyphens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</w:pPr>
      <w:r w:rsidRPr="00486BB9"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  <w:t xml:space="preserve">Wykonawca może odstąpić od umowy w przypadku: </w:t>
      </w:r>
    </w:p>
    <w:p w14:paraId="2C3DABE0" w14:textId="77777777" w:rsidR="00EC6F63" w:rsidRPr="00486BB9" w:rsidRDefault="00EC6F63" w:rsidP="00EC6F63">
      <w:pPr>
        <w:suppressAutoHyphens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</w:pPr>
      <w:r w:rsidRPr="00486BB9"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  <w:t xml:space="preserve">- trzykrotnej nieterminowej realizacji płatności za towary lub usługi przekraczających 3 dni od daty ich płatności, pod warunkiem, że wcześniej Zamawiający został powiadomiony o stwierdzonych naruszeniach będących przyczyną odstąpienia od umowy, </w:t>
      </w:r>
    </w:p>
    <w:p w14:paraId="54F780D9" w14:textId="77777777" w:rsidR="00663BA0" w:rsidRPr="00486BB9" w:rsidRDefault="00663BA0" w:rsidP="00663BA0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Odpowiedź: </w:t>
      </w:r>
      <w:r w:rsidR="00745A26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 xml:space="preserve">Zamawiający podtrzymuje zapisy </w:t>
      </w:r>
      <w:r w:rsidR="00C6490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z</w:t>
      </w:r>
      <w:r w:rsidR="00745A26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aproszenia do</w:t>
      </w:r>
      <w:r w:rsidR="00B11B0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745A26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składania ofert.</w:t>
      </w:r>
    </w:p>
    <w:p w14:paraId="3616E1D2" w14:textId="77777777" w:rsidR="00EC6F63" w:rsidRPr="00486BB9" w:rsidRDefault="00EC6F63" w:rsidP="00EC6F63">
      <w:pPr>
        <w:suppressAutoHyphens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</w:pPr>
    </w:p>
    <w:p w14:paraId="26E1F8BA" w14:textId="77777777" w:rsidR="00DF53B2" w:rsidRPr="00077F31" w:rsidRDefault="00DF53B2" w:rsidP="00EC6F63">
      <w:pPr>
        <w:suppressAutoHyphens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 xml:space="preserve">Pytanie nr </w:t>
      </w:r>
      <w:r w:rsidRPr="00077F31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18</w:t>
      </w:r>
      <w:r w:rsidR="00663BA0"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.</w:t>
      </w:r>
    </w:p>
    <w:p w14:paraId="460FBD54" w14:textId="3036CA27" w:rsidR="00EC6F63" w:rsidRPr="00486BB9" w:rsidRDefault="00EC6F63" w:rsidP="00EC6F63">
      <w:pPr>
        <w:suppressAutoHyphens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</w:pPr>
      <w:r w:rsidRPr="00486BB9"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  <w:t xml:space="preserve">Prosimy o dopisanie we wzorach następującego paragrafu: </w:t>
      </w:r>
    </w:p>
    <w:p w14:paraId="64DF1D79" w14:textId="77777777" w:rsidR="00EC6F63" w:rsidRPr="00486BB9" w:rsidRDefault="00EC6F63" w:rsidP="00EC6F63">
      <w:pPr>
        <w:suppressAutoHyphens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</w:pPr>
      <w:r w:rsidRPr="00486BB9">
        <w:rPr>
          <w:rFonts w:ascii="Palatino Linotype" w:eastAsiaTheme="minorEastAsia" w:hAnsi="Palatino Linotype"/>
          <w:b/>
          <w:bCs/>
          <w:color w:val="000000" w:themeColor="text1"/>
          <w:sz w:val="20"/>
          <w:szCs w:val="20"/>
          <w:lang w:val="pl-PL" w:eastAsia="pl-PL"/>
        </w:rPr>
        <w:t xml:space="preserve">Siła Wyższa </w:t>
      </w:r>
    </w:p>
    <w:p w14:paraId="5E7AA29E" w14:textId="77777777" w:rsidR="00EC6F63" w:rsidRPr="00486BB9" w:rsidRDefault="00EC6F63" w:rsidP="00EC6F63">
      <w:pPr>
        <w:suppressAutoHyphens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</w:pPr>
      <w:r w:rsidRPr="00486BB9"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  <w:t xml:space="preserve">Jeżeli jedna ze stron nie będzie mogła wykonać zobowiązań wynikających z </w:t>
      </w:r>
      <w:r w:rsidRPr="00486BB9">
        <w:rPr>
          <w:rFonts w:ascii="Palatino Linotype" w:eastAsiaTheme="minorEastAsia" w:hAnsi="Palatino Linotype"/>
          <w:b/>
          <w:bCs/>
          <w:color w:val="000000" w:themeColor="text1"/>
          <w:sz w:val="20"/>
          <w:szCs w:val="20"/>
          <w:lang w:val="pl-PL" w:eastAsia="pl-PL"/>
        </w:rPr>
        <w:t xml:space="preserve">Umowy </w:t>
      </w:r>
      <w:r w:rsidRPr="00486BB9"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  <w:t xml:space="preserve">ze względu na zdarzenie lub okoliczności będące wynikiem Siły Wyższej, może bez ponoszenia odpowiedzialności zawiesić lub przerwać realizację obowiązków umownych ( poza wymaganymi płatnościami ) na okres istnienia takich okoliczności. </w:t>
      </w:r>
    </w:p>
    <w:p w14:paraId="21BD6450" w14:textId="77777777" w:rsidR="00663BA0" w:rsidRPr="00486BB9" w:rsidRDefault="00663BA0" w:rsidP="00663BA0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Odpowiedź: </w:t>
      </w:r>
      <w:r w:rsidR="00745A26" w:rsidRPr="00486BB9">
        <w:rPr>
          <w:rFonts w:ascii="Palatino Linotype" w:eastAsia="Times New Roman" w:hAnsi="Palatino Linotype" w:cs="Palatino Linotype"/>
          <w:color w:val="000000" w:themeColor="text1"/>
          <w:sz w:val="20"/>
          <w:szCs w:val="20"/>
          <w:lang w:eastAsia="pl-PL" w:bidi="ar-SA"/>
        </w:rPr>
        <w:t xml:space="preserve">Zamawiający wskazuje, że z art. 471 Kodeksu Cywilnego wynika, że dłużnik nie jest obowiązany do naprawienia szkody wynikłej z niewykonania lub nienależytego wykonania zobowiązania, jeżeli jest ono następstwem okoliczności, za które odpowiedzialności nie ponosi, co może obejmować również wypadki siły </w:t>
      </w:r>
      <w:r w:rsidR="00745A26" w:rsidRPr="00486BB9">
        <w:rPr>
          <w:rFonts w:ascii="Palatino Linotype" w:eastAsia="Times New Roman" w:hAnsi="Palatino Linotype" w:cs="Palatino Linotype"/>
          <w:color w:val="000000" w:themeColor="text1"/>
          <w:sz w:val="20"/>
          <w:szCs w:val="20"/>
          <w:lang w:eastAsia="pl-PL" w:bidi="ar-SA"/>
        </w:rPr>
        <w:lastRenderedPageBreak/>
        <w:t>wyższej. W związku z tym nie zachodzi potrzeba odrębnego regulowania kwestii siły wyższej w umowach i dlatego Zamawiający podtrzymuje zapisy Zaproszenia do składania ofert.</w:t>
      </w:r>
    </w:p>
    <w:p w14:paraId="79BE0D87" w14:textId="77777777" w:rsidR="00DF53B2" w:rsidRPr="00486BB9" w:rsidRDefault="00DF53B2" w:rsidP="00EC6F63">
      <w:pPr>
        <w:suppressAutoHyphens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</w:pPr>
    </w:p>
    <w:p w14:paraId="0B19E44A" w14:textId="77777777" w:rsidR="00EC6F63" w:rsidRPr="00486BB9" w:rsidRDefault="00DF53B2" w:rsidP="00EC6F63">
      <w:pPr>
        <w:suppressAutoHyphens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Pytanie nr 1</w:t>
      </w:r>
      <w:r w:rsidRPr="00077F31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9</w:t>
      </w:r>
      <w:r w:rsidR="00663BA0" w:rsidRPr="00486BB9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.</w:t>
      </w:r>
    </w:p>
    <w:p w14:paraId="7B57A240" w14:textId="77777777" w:rsidR="00EC6F63" w:rsidRPr="00486BB9" w:rsidRDefault="00EC6F63" w:rsidP="00EC6F63">
      <w:pPr>
        <w:suppressAutoHyphens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</w:pPr>
      <w:r w:rsidRPr="00486BB9"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  <w:t xml:space="preserve">Prosimy o wykreślenie z Umów absurdalnego wymogu: </w:t>
      </w:r>
    </w:p>
    <w:p w14:paraId="6BF87A5E" w14:textId="77777777" w:rsidR="00EC6F63" w:rsidRPr="00486BB9" w:rsidRDefault="00EC6F63" w:rsidP="00EC6F63">
      <w:pPr>
        <w:suppressAutoHyphens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</w:pPr>
      <w:r w:rsidRPr="00486BB9">
        <w:rPr>
          <w:rFonts w:ascii="Palatino Linotype" w:eastAsiaTheme="minorEastAsia" w:hAnsi="Palatino Linotype"/>
          <w:color w:val="000000" w:themeColor="text1"/>
          <w:sz w:val="20"/>
          <w:szCs w:val="20"/>
          <w:lang w:val="pl-PL" w:eastAsia="pl-PL"/>
        </w:rPr>
        <w:t xml:space="preserve">- „Wykonawca zobowiązuje się zapewnić ciągłość dostaw przedmiotu umowy w sytuacji </w:t>
      </w:r>
    </w:p>
    <w:p w14:paraId="367B5193" w14:textId="77777777" w:rsidR="00EC6F63" w:rsidRPr="00486BB9" w:rsidRDefault="00EC6F63" w:rsidP="00EC6F63">
      <w:pPr>
        <w:pStyle w:val="Domylnie"/>
        <w:spacing w:after="0" w:line="240" w:lineRule="auto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486BB9">
        <w:rPr>
          <w:rFonts w:ascii="Palatino Linotype" w:eastAsiaTheme="minorEastAsia" w:hAnsi="Palatino Linotype" w:cs="Times New Roman"/>
          <w:color w:val="000000" w:themeColor="text1"/>
          <w:sz w:val="20"/>
          <w:szCs w:val="20"/>
          <w:lang w:eastAsia="pl-PL" w:bidi="ar-SA"/>
        </w:rPr>
        <w:t>zagrożenia państwa i w czasie wojny”.</w:t>
      </w:r>
    </w:p>
    <w:p w14:paraId="33F53DC2" w14:textId="77777777" w:rsidR="00663BA0" w:rsidRPr="00486BB9" w:rsidRDefault="00663BA0" w:rsidP="00663BA0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Odpowiedź: </w:t>
      </w:r>
      <w:r w:rsidR="00745A26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 xml:space="preserve">Zamawiający podtrzymuje zapisy </w:t>
      </w:r>
      <w:r w:rsidR="00C6490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z</w:t>
      </w:r>
      <w:r w:rsidR="00745A26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aproszenia do</w:t>
      </w:r>
      <w:r w:rsidR="00B11B03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745A26" w:rsidRPr="00486BB9">
        <w:rPr>
          <w:rFonts w:ascii="Palatino Linotype" w:hAnsi="Palatino Linotype" w:cs="Palatino Linotype"/>
          <w:b/>
          <w:bCs/>
          <w:color w:val="000000" w:themeColor="text1"/>
          <w:sz w:val="20"/>
          <w:szCs w:val="20"/>
          <w:lang w:eastAsia="pl-PL"/>
        </w:rPr>
        <w:t>składania ofert.</w:t>
      </w:r>
    </w:p>
    <w:p w14:paraId="0E9D4635" w14:textId="77777777" w:rsidR="00C93646" w:rsidRDefault="00C93646" w:rsidP="00A62901">
      <w:pPr>
        <w:pStyle w:val="Domylnie"/>
        <w:spacing w:after="0" w:line="240" w:lineRule="auto"/>
        <w:jc w:val="both"/>
        <w:rPr>
          <w:rFonts w:hint="eastAsia"/>
          <w:i/>
        </w:rPr>
      </w:pPr>
    </w:p>
    <w:p w14:paraId="4E8521F9" w14:textId="77777777" w:rsidR="00077F31" w:rsidRPr="000B3BE3" w:rsidRDefault="00077F31" w:rsidP="00A62901">
      <w:pPr>
        <w:pStyle w:val="Domylnie"/>
        <w:spacing w:after="0" w:line="240" w:lineRule="auto"/>
        <w:jc w:val="both"/>
        <w:rPr>
          <w:rFonts w:hint="eastAsia"/>
          <w:i/>
        </w:rPr>
      </w:pPr>
    </w:p>
    <w:p w14:paraId="429B0C23" w14:textId="77777777" w:rsidR="0097172F" w:rsidRDefault="00100FC0" w:rsidP="003E207D">
      <w:pPr>
        <w:jc w:val="both"/>
        <w:rPr>
          <w:rFonts w:ascii="Palatino Linotype" w:hAnsi="Palatino Linotype"/>
          <w:b/>
          <w:bCs/>
          <w:iCs/>
          <w:sz w:val="20"/>
          <w:szCs w:val="22"/>
          <w:lang w:val="pl-PL"/>
        </w:rPr>
      </w:pPr>
      <w:r w:rsidRPr="00100FC0">
        <w:rPr>
          <w:rFonts w:ascii="Palatino Linotype" w:hAnsi="Palatino Linotype"/>
          <w:i/>
          <w:sz w:val="18"/>
          <w:szCs w:val="20"/>
          <w:lang w:val="pl-PL"/>
        </w:rPr>
        <w:t>Niniejsze odpowiedzi stanowią integralną część zaproszenia do składania ofert i dotyczą wszystkich Oferentów biorących udział w przedmiotowym postępowaniu. Oferent zobowiązany jest złożyć ofertę z uwzględnieniem udzielonych przez Zamawiającego odpowiedzi. W przypadku, gdy Oferent zaoferuje przedmiot zamówienia dopuszczony przez Zamawiającego niniejszymi odpowiedziami, należy zamieścić odpowiednią adnotację pod formularzem asort</w:t>
      </w:r>
      <w:r w:rsidR="003E207D">
        <w:rPr>
          <w:rFonts w:ascii="Palatino Linotype" w:hAnsi="Palatino Linotype"/>
          <w:i/>
          <w:sz w:val="18"/>
          <w:szCs w:val="20"/>
          <w:lang w:val="pl-PL"/>
        </w:rPr>
        <w:t>ymentowo-cenowym danego pakietu.</w:t>
      </w:r>
      <w:r w:rsidR="002417FD" w:rsidRPr="003E207D">
        <w:rPr>
          <w:rFonts w:ascii="Palatino Linotype" w:hAnsi="Palatino Linotype"/>
          <w:b/>
          <w:bCs/>
          <w:iCs/>
          <w:sz w:val="20"/>
          <w:szCs w:val="22"/>
          <w:lang w:val="pl-PL"/>
        </w:rPr>
        <w:t xml:space="preserve">    </w:t>
      </w:r>
    </w:p>
    <w:p w14:paraId="512D6CFC" w14:textId="77777777" w:rsidR="00176B7D" w:rsidRPr="003E207D" w:rsidRDefault="00176B7D" w:rsidP="003E207D">
      <w:pPr>
        <w:jc w:val="both"/>
        <w:rPr>
          <w:rFonts w:ascii="Palatino Linotype" w:hAnsi="Palatino Linotype"/>
          <w:i/>
          <w:sz w:val="18"/>
          <w:szCs w:val="20"/>
          <w:lang w:val="pl-PL"/>
        </w:rPr>
      </w:pPr>
    </w:p>
    <w:p w14:paraId="56BAEA52" w14:textId="7D578171" w:rsidR="009D1AC1" w:rsidRPr="0094413E" w:rsidRDefault="00C93646">
      <w:pPr>
        <w:pStyle w:val="Domylnie"/>
        <w:ind w:left="6521"/>
        <w:jc w:val="both"/>
        <w:rPr>
          <w:rFonts w:hint="eastAsia"/>
          <w:bCs/>
          <w:i/>
          <w:sz w:val="20"/>
        </w:rPr>
      </w:pPr>
      <w:r w:rsidRPr="0094413E">
        <w:rPr>
          <w:bCs/>
          <w:i/>
          <w:sz w:val="20"/>
        </w:rPr>
        <w:t xml:space="preserve">          </w:t>
      </w:r>
      <w:r w:rsidR="00077F31">
        <w:rPr>
          <w:bCs/>
          <w:i/>
          <w:sz w:val="20"/>
        </w:rPr>
        <w:t xml:space="preserve"> </w:t>
      </w:r>
      <w:r w:rsidRPr="0094413E">
        <w:rPr>
          <w:bCs/>
          <w:i/>
          <w:sz w:val="20"/>
        </w:rPr>
        <w:t xml:space="preserve">   </w:t>
      </w:r>
      <w:r w:rsidR="00077F31">
        <w:rPr>
          <w:bCs/>
          <w:i/>
          <w:sz w:val="20"/>
        </w:rPr>
        <w:t xml:space="preserve">       </w:t>
      </w:r>
      <w:r w:rsidRPr="0094413E">
        <w:rPr>
          <w:bCs/>
          <w:i/>
          <w:sz w:val="20"/>
        </w:rPr>
        <w:t xml:space="preserve"> Z poważaniem,</w:t>
      </w:r>
    </w:p>
    <w:p w14:paraId="5BBC1F68" w14:textId="4F0381FB" w:rsidR="0094413E" w:rsidRPr="00FA2EBB" w:rsidRDefault="0094413E" w:rsidP="00FA2EBB">
      <w:pPr>
        <w:pStyle w:val="Domylnie"/>
        <w:spacing w:after="0"/>
        <w:ind w:left="6521"/>
        <w:jc w:val="both"/>
        <w:rPr>
          <w:rFonts w:hint="eastAsia"/>
          <w:bCs/>
          <w:i/>
        </w:rPr>
      </w:pPr>
      <w:r>
        <w:rPr>
          <w:b/>
          <w:bCs/>
          <w:i/>
          <w:sz w:val="20"/>
        </w:rPr>
        <w:t xml:space="preserve">              </w:t>
      </w:r>
      <w:r w:rsidR="00FA2EBB">
        <w:rPr>
          <w:b/>
          <w:bCs/>
          <w:i/>
        </w:rPr>
        <w:t xml:space="preserve">         </w:t>
      </w:r>
      <w:r w:rsidR="00FA2EBB" w:rsidRPr="00FA2EBB">
        <w:rPr>
          <w:bCs/>
          <w:i/>
        </w:rPr>
        <w:t>Dyrektor</w:t>
      </w:r>
    </w:p>
    <w:p w14:paraId="42F448C1" w14:textId="549E65DB" w:rsidR="00FA2EBB" w:rsidRPr="00C93646" w:rsidRDefault="00FA2EBB">
      <w:pPr>
        <w:pStyle w:val="Domylnie"/>
        <w:ind w:left="6521"/>
        <w:jc w:val="both"/>
        <w:rPr>
          <w:rFonts w:hint="eastAsia"/>
          <w:b/>
          <w:bCs/>
          <w:i/>
          <w:sz w:val="20"/>
        </w:rPr>
      </w:pPr>
      <w:r>
        <w:rPr>
          <w:b/>
          <w:bCs/>
          <w:i/>
        </w:rPr>
        <w:t xml:space="preserve">           </w:t>
      </w:r>
      <w:r w:rsidRPr="00FA2EBB">
        <w:rPr>
          <w:b/>
          <w:bCs/>
          <w:i/>
          <w:sz w:val="26"/>
        </w:rPr>
        <w:t>Jarosław Maroszek</w:t>
      </w:r>
    </w:p>
    <w:sectPr w:rsidR="00FA2EBB" w:rsidRPr="00C93646" w:rsidSect="00FE5DDB">
      <w:headerReference w:type="first" r:id="rId9"/>
      <w:footerReference w:type="first" r:id="rId10"/>
      <w:pgSz w:w="11906" w:h="16838"/>
      <w:pgMar w:top="1134" w:right="1021" w:bottom="369" w:left="964" w:header="312" w:footer="31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6E68D" w14:textId="77777777" w:rsidR="00EF5890" w:rsidRDefault="00EF5890">
      <w:pPr>
        <w:spacing w:after="0" w:line="240" w:lineRule="auto"/>
      </w:pPr>
      <w:r>
        <w:separator/>
      </w:r>
    </w:p>
  </w:endnote>
  <w:endnote w:type="continuationSeparator" w:id="0">
    <w:p w14:paraId="2B658A66" w14:textId="77777777" w:rsidR="00EF5890" w:rsidRDefault="00EF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EBAA" w14:textId="77777777" w:rsidR="00795088" w:rsidRDefault="00795088">
    <w:pPr>
      <w:pStyle w:val="Stopka"/>
      <w:tabs>
        <w:tab w:val="center" w:pos="2268"/>
        <w:tab w:val="center" w:pos="4679"/>
        <w:tab w:val="center" w:pos="7088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2F0C4" w14:textId="77777777" w:rsidR="00EF5890" w:rsidRDefault="00EF5890">
      <w:pPr>
        <w:spacing w:after="0" w:line="240" w:lineRule="auto"/>
      </w:pPr>
      <w:r>
        <w:separator/>
      </w:r>
    </w:p>
  </w:footnote>
  <w:footnote w:type="continuationSeparator" w:id="0">
    <w:p w14:paraId="13C35A66" w14:textId="77777777" w:rsidR="00EF5890" w:rsidRDefault="00EF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BB47C" w14:textId="77777777" w:rsidR="00795088" w:rsidRPr="00DB7E45" w:rsidRDefault="00795088" w:rsidP="00B01D3B">
    <w:pPr>
      <w:pStyle w:val="Nagwek"/>
      <w:tabs>
        <w:tab w:val="center" w:pos="2835"/>
        <w:tab w:val="center" w:pos="6804"/>
      </w:tabs>
      <w:spacing w:before="0" w:after="0" w:line="240" w:lineRule="auto"/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8E4BF05" wp14:editId="0A810D4B">
          <wp:simplePos x="0" y="0"/>
          <wp:positionH relativeFrom="column">
            <wp:posOffset>94615</wp:posOffset>
          </wp:positionH>
          <wp:positionV relativeFrom="paragraph">
            <wp:posOffset>31750</wp:posOffset>
          </wp:positionV>
          <wp:extent cx="899160" cy="899160"/>
          <wp:effectExtent l="0" t="0" r="0" b="0"/>
          <wp:wrapSquare wrapText="bothSides"/>
          <wp:docPr id="3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4257BBA9" w14:textId="77777777" w:rsidR="00795088" w:rsidRDefault="00795088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AC7083A" w14:textId="77777777" w:rsidR="00795088" w:rsidRDefault="00795088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00937E01" w14:textId="77777777" w:rsidR="00795088" w:rsidRPr="001B25B1" w:rsidRDefault="00795088" w:rsidP="00B01D3B">
    <w:pPr>
      <w:pStyle w:val="Nagwek"/>
      <w:tabs>
        <w:tab w:val="left" w:pos="1975"/>
        <w:tab w:val="left" w:pos="1988"/>
        <w:tab w:val="left" w:pos="7200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  <w:lang w:val="de-DE"/>
      </w:rPr>
    </w:pPr>
    <w:proofErr w:type="spellStart"/>
    <w:r w:rsidRPr="001B25B1">
      <w:rPr>
        <w:rFonts w:ascii="Calibri" w:hAnsi="Calibri" w:cs="Calibri"/>
        <w:b/>
        <w:bCs/>
        <w:sz w:val="20"/>
        <w:szCs w:val="20"/>
        <w:lang w:val="de-DE"/>
      </w:rPr>
      <w:t>E-mail</w:t>
    </w:r>
    <w:proofErr w:type="spellEnd"/>
    <w:r w:rsidRPr="001B25B1">
      <w:rPr>
        <w:rFonts w:ascii="Calibri" w:hAnsi="Calibri" w:cs="Calibri"/>
        <w:b/>
        <w:bCs/>
        <w:sz w:val="20"/>
        <w:szCs w:val="20"/>
        <w:lang w:val="de-DE"/>
      </w:rPr>
      <w:t>: sekretariat@szpital-trzebnica.pl</w:t>
    </w:r>
    <w:r w:rsidRPr="001B25B1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3555932D" w14:textId="0EA03EA3" w:rsidR="00795088" w:rsidRPr="00EB723F" w:rsidRDefault="00486BB9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13E7ADFF" wp14:editId="71380EE4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88FE283" id="Line 1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hyperlink r:id="rId2" w:history="1">
      <w:r w:rsidR="00795088" w:rsidRPr="00E66CC2">
        <w:rPr>
          <w:rStyle w:val="Hipercze"/>
          <w:rFonts w:ascii="Calibri" w:hAnsi="Calibri" w:cs="Calibri"/>
          <w:b/>
          <w:bCs/>
          <w:sz w:val="20"/>
          <w:szCs w:val="20"/>
        </w:rPr>
        <w:t>www.szpital-trzebnica.pl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12E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C35"/>
    <w:multiLevelType w:val="hybridMultilevel"/>
    <w:tmpl w:val="3AC64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D64D1"/>
    <w:multiLevelType w:val="hybridMultilevel"/>
    <w:tmpl w:val="2D7C4074"/>
    <w:lvl w:ilvl="0" w:tplc="DB1C7A9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6218B"/>
    <w:multiLevelType w:val="hybridMultilevel"/>
    <w:tmpl w:val="0670348A"/>
    <w:lvl w:ilvl="0" w:tplc="0415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17BE"/>
    <w:multiLevelType w:val="hybridMultilevel"/>
    <w:tmpl w:val="43100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A0072"/>
    <w:multiLevelType w:val="hybridMultilevel"/>
    <w:tmpl w:val="C04CCE62"/>
    <w:lvl w:ilvl="0" w:tplc="28EEA3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C06A7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F4A22"/>
    <w:multiLevelType w:val="hybridMultilevel"/>
    <w:tmpl w:val="6FB6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00D9F"/>
    <w:multiLevelType w:val="hybridMultilevel"/>
    <w:tmpl w:val="24AE9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05624"/>
    <w:multiLevelType w:val="hybridMultilevel"/>
    <w:tmpl w:val="C8DC1328"/>
    <w:lvl w:ilvl="0" w:tplc="EB6656BE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672AC"/>
    <w:multiLevelType w:val="hybridMultilevel"/>
    <w:tmpl w:val="2174B7A0"/>
    <w:lvl w:ilvl="0" w:tplc="EB6656BE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64579"/>
    <w:multiLevelType w:val="hybridMultilevel"/>
    <w:tmpl w:val="D48ED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E0FDF"/>
    <w:multiLevelType w:val="hybridMultilevel"/>
    <w:tmpl w:val="016C0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3D05BB"/>
    <w:multiLevelType w:val="multilevel"/>
    <w:tmpl w:val="2146B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82917"/>
    <w:multiLevelType w:val="hybridMultilevel"/>
    <w:tmpl w:val="DA0C871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7F011D1D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2"/>
  </w:num>
  <w:num w:numId="14">
    <w:abstractNumId w:val="3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1"/>
    <w:rsid w:val="000004CA"/>
    <w:rsid w:val="00001C56"/>
    <w:rsid w:val="00014BD3"/>
    <w:rsid w:val="00015027"/>
    <w:rsid w:val="00027491"/>
    <w:rsid w:val="00032FFC"/>
    <w:rsid w:val="000412A9"/>
    <w:rsid w:val="00044743"/>
    <w:rsid w:val="0004742B"/>
    <w:rsid w:val="00047E0F"/>
    <w:rsid w:val="0005113E"/>
    <w:rsid w:val="00051881"/>
    <w:rsid w:val="00054491"/>
    <w:rsid w:val="00057E0D"/>
    <w:rsid w:val="00065BF8"/>
    <w:rsid w:val="000669BD"/>
    <w:rsid w:val="000719CC"/>
    <w:rsid w:val="00072960"/>
    <w:rsid w:val="00077F31"/>
    <w:rsid w:val="00086732"/>
    <w:rsid w:val="00095D22"/>
    <w:rsid w:val="000975F6"/>
    <w:rsid w:val="000A0485"/>
    <w:rsid w:val="000A5669"/>
    <w:rsid w:val="000A6164"/>
    <w:rsid w:val="000B3BE3"/>
    <w:rsid w:val="000C02D8"/>
    <w:rsid w:val="000C3DD6"/>
    <w:rsid w:val="000C7519"/>
    <w:rsid w:val="000D792B"/>
    <w:rsid w:val="000D7DAC"/>
    <w:rsid w:val="000E3AA7"/>
    <w:rsid w:val="000F2E8C"/>
    <w:rsid w:val="000F53F3"/>
    <w:rsid w:val="00100111"/>
    <w:rsid w:val="001008BF"/>
    <w:rsid w:val="00100FC0"/>
    <w:rsid w:val="001229C3"/>
    <w:rsid w:val="00125C0C"/>
    <w:rsid w:val="00135670"/>
    <w:rsid w:val="00135EEB"/>
    <w:rsid w:val="0014095E"/>
    <w:rsid w:val="00143B73"/>
    <w:rsid w:val="00156290"/>
    <w:rsid w:val="0016228D"/>
    <w:rsid w:val="00166C2F"/>
    <w:rsid w:val="00173B2F"/>
    <w:rsid w:val="0017486B"/>
    <w:rsid w:val="00176B7D"/>
    <w:rsid w:val="00181B95"/>
    <w:rsid w:val="00181F44"/>
    <w:rsid w:val="00185919"/>
    <w:rsid w:val="001912C3"/>
    <w:rsid w:val="00192DB0"/>
    <w:rsid w:val="001B1716"/>
    <w:rsid w:val="001B2355"/>
    <w:rsid w:val="001B25B1"/>
    <w:rsid w:val="001C003F"/>
    <w:rsid w:val="001C1E99"/>
    <w:rsid w:val="001D308E"/>
    <w:rsid w:val="001D3EA5"/>
    <w:rsid w:val="001D65D2"/>
    <w:rsid w:val="001E7120"/>
    <w:rsid w:val="0021674C"/>
    <w:rsid w:val="00236894"/>
    <w:rsid w:val="002417FD"/>
    <w:rsid w:val="00250339"/>
    <w:rsid w:val="00250822"/>
    <w:rsid w:val="00263771"/>
    <w:rsid w:val="0026505B"/>
    <w:rsid w:val="00281E54"/>
    <w:rsid w:val="002A471F"/>
    <w:rsid w:val="002A7FB0"/>
    <w:rsid w:val="002B1936"/>
    <w:rsid w:val="002C6561"/>
    <w:rsid w:val="002D06BD"/>
    <w:rsid w:val="002E76FB"/>
    <w:rsid w:val="002F43FA"/>
    <w:rsid w:val="00302609"/>
    <w:rsid w:val="0032059A"/>
    <w:rsid w:val="0035735A"/>
    <w:rsid w:val="003608DB"/>
    <w:rsid w:val="00364BDB"/>
    <w:rsid w:val="003721F6"/>
    <w:rsid w:val="00373487"/>
    <w:rsid w:val="00374A17"/>
    <w:rsid w:val="003834E0"/>
    <w:rsid w:val="00391C18"/>
    <w:rsid w:val="003A3723"/>
    <w:rsid w:val="003B5ACE"/>
    <w:rsid w:val="003C0C4E"/>
    <w:rsid w:val="003C7D4A"/>
    <w:rsid w:val="003D26F3"/>
    <w:rsid w:val="003E207D"/>
    <w:rsid w:val="003F297E"/>
    <w:rsid w:val="004113F1"/>
    <w:rsid w:val="00411470"/>
    <w:rsid w:val="00412589"/>
    <w:rsid w:val="00421955"/>
    <w:rsid w:val="00426ABA"/>
    <w:rsid w:val="00426EC0"/>
    <w:rsid w:val="00431837"/>
    <w:rsid w:val="00435541"/>
    <w:rsid w:val="00442740"/>
    <w:rsid w:val="00480EC2"/>
    <w:rsid w:val="00486BB9"/>
    <w:rsid w:val="00497F11"/>
    <w:rsid w:val="004C30BF"/>
    <w:rsid w:val="004D280B"/>
    <w:rsid w:val="004D77B6"/>
    <w:rsid w:val="004E3DFB"/>
    <w:rsid w:val="004E4B68"/>
    <w:rsid w:val="004F06F4"/>
    <w:rsid w:val="004F0B04"/>
    <w:rsid w:val="004F6F26"/>
    <w:rsid w:val="0050122D"/>
    <w:rsid w:val="005153F5"/>
    <w:rsid w:val="00527E34"/>
    <w:rsid w:val="00535D4E"/>
    <w:rsid w:val="00536211"/>
    <w:rsid w:val="005374C5"/>
    <w:rsid w:val="005456DE"/>
    <w:rsid w:val="00546842"/>
    <w:rsid w:val="005533EA"/>
    <w:rsid w:val="00557EEE"/>
    <w:rsid w:val="005634C3"/>
    <w:rsid w:val="00563CA3"/>
    <w:rsid w:val="00570784"/>
    <w:rsid w:val="00580103"/>
    <w:rsid w:val="00580801"/>
    <w:rsid w:val="005A0E19"/>
    <w:rsid w:val="005A62F9"/>
    <w:rsid w:val="005B68BD"/>
    <w:rsid w:val="005D2E01"/>
    <w:rsid w:val="005E0837"/>
    <w:rsid w:val="005E47C0"/>
    <w:rsid w:val="005E5C43"/>
    <w:rsid w:val="005E7222"/>
    <w:rsid w:val="005F23D5"/>
    <w:rsid w:val="0060078A"/>
    <w:rsid w:val="00604DA4"/>
    <w:rsid w:val="006169D1"/>
    <w:rsid w:val="00620D56"/>
    <w:rsid w:val="00623FB8"/>
    <w:rsid w:val="00635864"/>
    <w:rsid w:val="0064160D"/>
    <w:rsid w:val="00641AF1"/>
    <w:rsid w:val="00663BA0"/>
    <w:rsid w:val="00671405"/>
    <w:rsid w:val="00690ECF"/>
    <w:rsid w:val="006A1770"/>
    <w:rsid w:val="006B65E7"/>
    <w:rsid w:val="006C2F9C"/>
    <w:rsid w:val="006D07CD"/>
    <w:rsid w:val="006E0DC2"/>
    <w:rsid w:val="006E27E2"/>
    <w:rsid w:val="006E76EC"/>
    <w:rsid w:val="006F05DD"/>
    <w:rsid w:val="00716A1C"/>
    <w:rsid w:val="00722DF4"/>
    <w:rsid w:val="007231B1"/>
    <w:rsid w:val="00723C93"/>
    <w:rsid w:val="00727419"/>
    <w:rsid w:val="007301A9"/>
    <w:rsid w:val="00732252"/>
    <w:rsid w:val="007338F5"/>
    <w:rsid w:val="00745A26"/>
    <w:rsid w:val="007564EC"/>
    <w:rsid w:val="00763AC2"/>
    <w:rsid w:val="0077308F"/>
    <w:rsid w:val="00795088"/>
    <w:rsid w:val="007A08AB"/>
    <w:rsid w:val="007B1E9C"/>
    <w:rsid w:val="007B377D"/>
    <w:rsid w:val="007C2D08"/>
    <w:rsid w:val="007C5918"/>
    <w:rsid w:val="007D7457"/>
    <w:rsid w:val="007E0D59"/>
    <w:rsid w:val="007E7F9B"/>
    <w:rsid w:val="007F17F0"/>
    <w:rsid w:val="007F242E"/>
    <w:rsid w:val="007F2F32"/>
    <w:rsid w:val="007F7A74"/>
    <w:rsid w:val="00815839"/>
    <w:rsid w:val="00824D9E"/>
    <w:rsid w:val="0082757E"/>
    <w:rsid w:val="00827833"/>
    <w:rsid w:val="008414A4"/>
    <w:rsid w:val="00844049"/>
    <w:rsid w:val="0085726B"/>
    <w:rsid w:val="00857D63"/>
    <w:rsid w:val="008738AC"/>
    <w:rsid w:val="00873C96"/>
    <w:rsid w:val="00877E69"/>
    <w:rsid w:val="008A28B3"/>
    <w:rsid w:val="008C2B3A"/>
    <w:rsid w:val="008D05D2"/>
    <w:rsid w:val="008D7642"/>
    <w:rsid w:val="008F0370"/>
    <w:rsid w:val="00901AE3"/>
    <w:rsid w:val="009034D2"/>
    <w:rsid w:val="00906F50"/>
    <w:rsid w:val="00911328"/>
    <w:rsid w:val="00911753"/>
    <w:rsid w:val="00911C24"/>
    <w:rsid w:val="0091505D"/>
    <w:rsid w:val="00941278"/>
    <w:rsid w:val="0094140D"/>
    <w:rsid w:val="0094413E"/>
    <w:rsid w:val="00962F6C"/>
    <w:rsid w:val="0096459C"/>
    <w:rsid w:val="00970456"/>
    <w:rsid w:val="0097172F"/>
    <w:rsid w:val="00975FD6"/>
    <w:rsid w:val="009A00B6"/>
    <w:rsid w:val="009B2B12"/>
    <w:rsid w:val="009C1E9D"/>
    <w:rsid w:val="009D1AC1"/>
    <w:rsid w:val="009E5FFF"/>
    <w:rsid w:val="00A05CBC"/>
    <w:rsid w:val="00A06387"/>
    <w:rsid w:val="00A1039E"/>
    <w:rsid w:val="00A14D46"/>
    <w:rsid w:val="00A338C6"/>
    <w:rsid w:val="00A41B7C"/>
    <w:rsid w:val="00A447A0"/>
    <w:rsid w:val="00A4518D"/>
    <w:rsid w:val="00A55BDD"/>
    <w:rsid w:val="00A62901"/>
    <w:rsid w:val="00A67FB5"/>
    <w:rsid w:val="00A81727"/>
    <w:rsid w:val="00A939E3"/>
    <w:rsid w:val="00AA6B54"/>
    <w:rsid w:val="00AB0D1C"/>
    <w:rsid w:val="00AB3C82"/>
    <w:rsid w:val="00AB6F9F"/>
    <w:rsid w:val="00AB75D2"/>
    <w:rsid w:val="00AB7E70"/>
    <w:rsid w:val="00AB7FBB"/>
    <w:rsid w:val="00AC005E"/>
    <w:rsid w:val="00AC7089"/>
    <w:rsid w:val="00AE1F61"/>
    <w:rsid w:val="00AE49D0"/>
    <w:rsid w:val="00AE51F1"/>
    <w:rsid w:val="00AE7ABF"/>
    <w:rsid w:val="00AF1DDD"/>
    <w:rsid w:val="00B01D3B"/>
    <w:rsid w:val="00B02F31"/>
    <w:rsid w:val="00B07B7E"/>
    <w:rsid w:val="00B11B03"/>
    <w:rsid w:val="00B21CF1"/>
    <w:rsid w:val="00B31BC1"/>
    <w:rsid w:val="00B37296"/>
    <w:rsid w:val="00B421F6"/>
    <w:rsid w:val="00B43302"/>
    <w:rsid w:val="00B4406E"/>
    <w:rsid w:val="00B56132"/>
    <w:rsid w:val="00B57689"/>
    <w:rsid w:val="00B642BB"/>
    <w:rsid w:val="00B65C67"/>
    <w:rsid w:val="00B65E12"/>
    <w:rsid w:val="00B714C5"/>
    <w:rsid w:val="00B7530D"/>
    <w:rsid w:val="00B83EA9"/>
    <w:rsid w:val="00B9309E"/>
    <w:rsid w:val="00B93E17"/>
    <w:rsid w:val="00B96D8F"/>
    <w:rsid w:val="00BA7BB5"/>
    <w:rsid w:val="00BB6EF3"/>
    <w:rsid w:val="00BC6392"/>
    <w:rsid w:val="00BD27D1"/>
    <w:rsid w:val="00BE78B0"/>
    <w:rsid w:val="00C10748"/>
    <w:rsid w:val="00C22123"/>
    <w:rsid w:val="00C23BCD"/>
    <w:rsid w:val="00C25261"/>
    <w:rsid w:val="00C43566"/>
    <w:rsid w:val="00C50D36"/>
    <w:rsid w:val="00C51637"/>
    <w:rsid w:val="00C53BB6"/>
    <w:rsid w:val="00C64903"/>
    <w:rsid w:val="00C64ECB"/>
    <w:rsid w:val="00C9113B"/>
    <w:rsid w:val="00C93646"/>
    <w:rsid w:val="00CA210D"/>
    <w:rsid w:val="00CD0E8F"/>
    <w:rsid w:val="00CD1850"/>
    <w:rsid w:val="00CD3A69"/>
    <w:rsid w:val="00CE39E6"/>
    <w:rsid w:val="00CE4623"/>
    <w:rsid w:val="00D10FD3"/>
    <w:rsid w:val="00D17D90"/>
    <w:rsid w:val="00D40519"/>
    <w:rsid w:val="00D43613"/>
    <w:rsid w:val="00D46C74"/>
    <w:rsid w:val="00D72E97"/>
    <w:rsid w:val="00D864F3"/>
    <w:rsid w:val="00D960F3"/>
    <w:rsid w:val="00DB114A"/>
    <w:rsid w:val="00DB4769"/>
    <w:rsid w:val="00DC2374"/>
    <w:rsid w:val="00DD36BA"/>
    <w:rsid w:val="00DE1E2A"/>
    <w:rsid w:val="00DE711A"/>
    <w:rsid w:val="00DF53B2"/>
    <w:rsid w:val="00E25190"/>
    <w:rsid w:val="00E274E9"/>
    <w:rsid w:val="00E57DE7"/>
    <w:rsid w:val="00E64845"/>
    <w:rsid w:val="00E67520"/>
    <w:rsid w:val="00E725AE"/>
    <w:rsid w:val="00E87447"/>
    <w:rsid w:val="00E9628A"/>
    <w:rsid w:val="00EA265B"/>
    <w:rsid w:val="00EA3CBA"/>
    <w:rsid w:val="00EB723F"/>
    <w:rsid w:val="00EC0C4C"/>
    <w:rsid w:val="00EC4DB8"/>
    <w:rsid w:val="00EC6F63"/>
    <w:rsid w:val="00ED003F"/>
    <w:rsid w:val="00ED5BF0"/>
    <w:rsid w:val="00ED5EC0"/>
    <w:rsid w:val="00EE1ED7"/>
    <w:rsid w:val="00EF5890"/>
    <w:rsid w:val="00F11A13"/>
    <w:rsid w:val="00F158A1"/>
    <w:rsid w:val="00F20FAD"/>
    <w:rsid w:val="00F73084"/>
    <w:rsid w:val="00F748CA"/>
    <w:rsid w:val="00F76910"/>
    <w:rsid w:val="00F81AE6"/>
    <w:rsid w:val="00F82F45"/>
    <w:rsid w:val="00F8344C"/>
    <w:rsid w:val="00F8452A"/>
    <w:rsid w:val="00F85682"/>
    <w:rsid w:val="00F87376"/>
    <w:rsid w:val="00F92CBE"/>
    <w:rsid w:val="00F9442C"/>
    <w:rsid w:val="00FA0320"/>
    <w:rsid w:val="00FA2EBB"/>
    <w:rsid w:val="00FA3D8F"/>
    <w:rsid w:val="00FB7866"/>
    <w:rsid w:val="00FC30C5"/>
    <w:rsid w:val="00FE3341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BAF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44C"/>
    <w:pPr>
      <w:suppressAutoHyphens/>
    </w:pPr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styleId="Nagwek1">
    <w:name w:val="heading 1"/>
    <w:basedOn w:val="Domylnie"/>
    <w:uiPriority w:val="9"/>
    <w:qFormat/>
    <w:rsid w:val="00FE5DDB"/>
    <w:pPr>
      <w:keepNext/>
      <w:widowControl/>
      <w:suppressAutoHyphens w:val="0"/>
      <w:spacing w:line="276" w:lineRule="auto"/>
      <w:outlineLvl w:val="0"/>
    </w:pPr>
    <w:rPr>
      <w:rFonts w:ascii="Times New Roman" w:eastAsia="Times New Roman" w:hAnsi="Times New Roman" w:cs="Times New Roman"/>
      <w:b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E5DDB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czeinternetowe">
    <w:name w:val="Łącze internetowe"/>
    <w:rsid w:val="00FE5DDB"/>
    <w:rPr>
      <w:color w:val="000080"/>
      <w:u w:val="single"/>
    </w:rPr>
  </w:style>
  <w:style w:type="character" w:customStyle="1" w:styleId="StopkaZnak">
    <w:name w:val="Stopka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sid w:val="00FE5DDB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podstawowywcity2Znak">
    <w:name w:val="Tekst podstawowy wcięty 2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przypisukocowegoZnak">
    <w:name w:val="Tekst przypisu końcowego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styleId="Odwoanieprzypisukocowego">
    <w:name w:val="endnote reference"/>
    <w:basedOn w:val="Domylnaczcionkaakapitu"/>
    <w:rsid w:val="00FE5DDB"/>
    <w:rPr>
      <w:vertAlign w:val="superscript"/>
    </w:rPr>
  </w:style>
  <w:style w:type="character" w:styleId="Odwoaniedokomentarza">
    <w:name w:val="annotation reference"/>
    <w:basedOn w:val="Domylnaczcionkaakapitu"/>
    <w:rsid w:val="00FE5DDB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rsid w:val="00FE5DDB"/>
    <w:rPr>
      <w:rFonts w:ascii="Liberation Serif" w:eastAsia="SimSun" w:hAnsi="Liberation Serif" w:cs="Mangal"/>
      <w:b/>
      <w:bCs/>
      <w:sz w:val="18"/>
      <w:szCs w:val="18"/>
      <w:lang w:eastAsia="zh-CN" w:bidi="hi-IN"/>
    </w:rPr>
  </w:style>
  <w:style w:type="character" w:customStyle="1" w:styleId="NagwekZnak">
    <w:name w:val="Nagłówek Znak"/>
    <w:basedOn w:val="Domylnaczcionkaakapitu"/>
    <w:rsid w:val="00FE5DDB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Mocnowyrniony">
    <w:name w:val="Mocno wyróżniony"/>
    <w:basedOn w:val="Domylnaczcionkaakapitu"/>
    <w:rsid w:val="00FE5DDB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DB"/>
    <w:rPr>
      <w:sz w:val="24"/>
      <w:szCs w:val="24"/>
    </w:rPr>
  </w:style>
  <w:style w:type="character" w:customStyle="1" w:styleId="ZwykytekstZnak">
    <w:name w:val="Zwykły tekst Znak"/>
    <w:basedOn w:val="Domylnaczcionkaakapitu"/>
    <w:rsid w:val="00FE5DDB"/>
    <w:rPr>
      <w:rFonts w:ascii="Calibri" w:eastAsia="Calibri" w:hAnsi="Calibr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rsid w:val="00FE5DDB"/>
    <w:rPr>
      <w:b/>
      <w:sz w:val="24"/>
      <w:szCs w:val="24"/>
      <w:u w:val="single"/>
      <w:lang w:eastAsia="en-US"/>
    </w:rPr>
  </w:style>
  <w:style w:type="character" w:customStyle="1" w:styleId="AkapitzlistZnak">
    <w:name w:val="Akapit z listą Znak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Wyrnienie">
    <w:name w:val="Wyróżnienie"/>
    <w:basedOn w:val="Domylnaczcionkaakapitu"/>
    <w:rsid w:val="00FE5DDB"/>
    <w:rPr>
      <w:i/>
      <w:iCs/>
    </w:rPr>
  </w:style>
  <w:style w:type="character" w:customStyle="1" w:styleId="Tekstpodstawowy3Znak">
    <w:name w:val="Tekst podstawowy 3 Znak"/>
    <w:basedOn w:val="Domylnaczcionkaakapitu"/>
    <w:rsid w:val="00FE5DDB"/>
    <w:rPr>
      <w:rFonts w:ascii="Calibri" w:eastAsia="Calibri" w:hAnsi="Calibri"/>
      <w:sz w:val="16"/>
      <w:szCs w:val="16"/>
      <w:lang w:eastAsia="en-US"/>
    </w:rPr>
  </w:style>
  <w:style w:type="character" w:customStyle="1" w:styleId="TekstprzypisudolnegoZnak">
    <w:name w:val="Tekst przypisu dolnego Znak"/>
    <w:basedOn w:val="Domylnaczcionkaakapitu"/>
    <w:rsid w:val="00FE5DDB"/>
    <w:rPr>
      <w:rFonts w:eastAsia="Times New Roman"/>
      <w:lang w:eastAsia="en-US"/>
    </w:rPr>
  </w:style>
  <w:style w:type="character" w:customStyle="1" w:styleId="ListLabel1">
    <w:name w:val="ListLabel 1"/>
    <w:rsid w:val="00FE5DDB"/>
    <w:rPr>
      <w:rFonts w:cs="Mangal"/>
    </w:rPr>
  </w:style>
  <w:style w:type="character" w:customStyle="1" w:styleId="ListLabel2">
    <w:name w:val="ListLabel 2"/>
    <w:rsid w:val="00FE5DDB"/>
    <w:rPr>
      <w:rFonts w:cs="Courier New"/>
    </w:rPr>
  </w:style>
  <w:style w:type="character" w:customStyle="1" w:styleId="ListLabel3">
    <w:name w:val="ListLabel 3"/>
    <w:rsid w:val="00FE5DDB"/>
    <w:rPr>
      <w:sz w:val="20"/>
    </w:rPr>
  </w:style>
  <w:style w:type="paragraph" w:styleId="Nagwek">
    <w:name w:val="header"/>
    <w:basedOn w:val="Domylnie"/>
    <w:next w:val="Tekst"/>
    <w:rsid w:val="00FE5D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">
    <w:name w:val="Tekst"/>
    <w:basedOn w:val="Domylnie"/>
    <w:rsid w:val="00FE5DDB"/>
    <w:pPr>
      <w:spacing w:after="140" w:line="288" w:lineRule="auto"/>
    </w:pPr>
  </w:style>
  <w:style w:type="paragraph" w:styleId="Lista">
    <w:name w:val="List"/>
    <w:basedOn w:val="Tekst"/>
    <w:rsid w:val="00FE5DDB"/>
    <w:rPr>
      <w:rFonts w:cs="Mangal"/>
    </w:rPr>
  </w:style>
  <w:style w:type="paragraph" w:styleId="Podpis">
    <w:name w:val="Signature"/>
    <w:basedOn w:val="Domylnie"/>
    <w:rsid w:val="00FE5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FE5DDB"/>
    <w:pPr>
      <w:suppressLineNumbers/>
    </w:pPr>
    <w:rPr>
      <w:rFonts w:cs="Mangal"/>
    </w:rPr>
  </w:style>
  <w:style w:type="paragraph" w:customStyle="1" w:styleId="Nagwek10">
    <w:name w:val="Nagłówek1"/>
    <w:basedOn w:val="Domylnie"/>
    <w:rsid w:val="00FE5D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Domylnie"/>
    <w:rsid w:val="00FE5DDB"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Domylnie"/>
    <w:rsid w:val="00FE5DD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omylnie"/>
    <w:rsid w:val="00FE5DDB"/>
    <w:pPr>
      <w:tabs>
        <w:tab w:val="center" w:pos="4536"/>
        <w:tab w:val="right" w:pos="9072"/>
      </w:tabs>
    </w:pPr>
    <w:rPr>
      <w:sz w:val="21"/>
      <w:szCs w:val="21"/>
    </w:rPr>
  </w:style>
  <w:style w:type="paragraph" w:styleId="Tekstdymka">
    <w:name w:val="Balloon Text"/>
    <w:basedOn w:val="Domylnie"/>
    <w:rsid w:val="00FE5DDB"/>
    <w:rPr>
      <w:rFonts w:ascii="Tahoma" w:hAnsi="Tahoma"/>
      <w:sz w:val="16"/>
      <w:szCs w:val="14"/>
    </w:rPr>
  </w:style>
  <w:style w:type="paragraph" w:styleId="Tekstpodstawowywcity2">
    <w:name w:val="Body Text Indent 2"/>
    <w:basedOn w:val="Domylnie"/>
    <w:rsid w:val="00FE5DDB"/>
    <w:pPr>
      <w:spacing w:after="120" w:line="480" w:lineRule="auto"/>
      <w:ind w:left="283"/>
    </w:pPr>
    <w:rPr>
      <w:sz w:val="21"/>
      <w:szCs w:val="21"/>
    </w:rPr>
  </w:style>
  <w:style w:type="paragraph" w:styleId="Akapitzlist">
    <w:name w:val="List Paragraph"/>
    <w:basedOn w:val="Domylnie"/>
    <w:uiPriority w:val="34"/>
    <w:qFormat/>
    <w:rsid w:val="00FE5DDB"/>
    <w:pPr>
      <w:spacing w:after="0"/>
      <w:ind w:left="720"/>
      <w:contextualSpacing/>
    </w:pPr>
    <w:rPr>
      <w:sz w:val="21"/>
      <w:szCs w:val="21"/>
    </w:rPr>
  </w:style>
  <w:style w:type="paragraph" w:styleId="Tekstprzypisukocowego">
    <w:name w:val="endnote text"/>
    <w:basedOn w:val="Domylnie"/>
    <w:rsid w:val="00FE5DDB"/>
    <w:rPr>
      <w:sz w:val="20"/>
      <w:szCs w:val="18"/>
    </w:rPr>
  </w:style>
  <w:style w:type="paragraph" w:styleId="Tekstkomentarza">
    <w:name w:val="annotation text"/>
    <w:basedOn w:val="Domylnie"/>
    <w:rsid w:val="00FE5DDB"/>
    <w:rPr>
      <w:sz w:val="20"/>
      <w:szCs w:val="18"/>
    </w:rPr>
  </w:style>
  <w:style w:type="paragraph" w:styleId="Tematkomentarza">
    <w:name w:val="annotation subject"/>
    <w:basedOn w:val="Tekstkomentarza"/>
    <w:rsid w:val="00FE5DDB"/>
    <w:rPr>
      <w:b/>
      <w:bCs/>
    </w:rPr>
  </w:style>
  <w:style w:type="paragraph" w:styleId="NormalnyWeb">
    <w:name w:val="Normal (Web)"/>
    <w:basedOn w:val="Domylnie"/>
    <w:rsid w:val="00FE5DDB"/>
    <w:pPr>
      <w:widowControl/>
      <w:suppressAutoHyphens w:val="0"/>
      <w:spacing w:before="28" w:after="28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xl31">
    <w:name w:val="xl31"/>
    <w:basedOn w:val="Domylnie"/>
    <w:rsid w:val="00FE5DDB"/>
    <w:pPr>
      <w:widowControl/>
      <w:pBdr>
        <w:left w:val="single" w:sz="8" w:space="0" w:color="00000A"/>
      </w:pBdr>
      <w:suppressAutoHyphens w:val="0"/>
      <w:spacing w:before="100" w:after="100"/>
    </w:pPr>
    <w:rPr>
      <w:rFonts w:ascii="Arial" w:eastAsia="Arial Unicode MS" w:hAnsi="Arial"/>
      <w:b/>
      <w:bCs/>
      <w:lang w:bidi="ar-SA"/>
    </w:rPr>
  </w:style>
  <w:style w:type="paragraph" w:customStyle="1" w:styleId="Tekstpodstawowywcity31">
    <w:name w:val="Tekst podstawowy wcięty 31"/>
    <w:basedOn w:val="Domylnie"/>
    <w:rsid w:val="00FE5DDB"/>
    <w:pPr>
      <w:widowControl/>
      <w:ind w:left="922" w:hanging="922"/>
    </w:pPr>
    <w:rPr>
      <w:rFonts w:ascii="Arial" w:eastAsia="Times New Roman" w:hAnsi="Arial"/>
      <w:i/>
      <w:iCs/>
      <w:color w:val="0000FF"/>
      <w:sz w:val="16"/>
      <w:szCs w:val="16"/>
      <w:lang w:eastAsia="ar-SA" w:bidi="ar-SA"/>
    </w:rPr>
  </w:style>
  <w:style w:type="paragraph" w:customStyle="1" w:styleId="Wysunicietekstu">
    <w:name w:val="Wysunięcie tekstu"/>
    <w:basedOn w:val="Domylnie"/>
    <w:rsid w:val="00FE5DDB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western">
    <w:name w:val="western"/>
    <w:basedOn w:val="Domylnie"/>
    <w:rsid w:val="00FE5DDB"/>
    <w:pPr>
      <w:widowControl/>
      <w:suppressAutoHyphens w:val="0"/>
      <w:spacing w:before="28" w:after="28" w:line="360" w:lineRule="auto"/>
      <w:jc w:val="center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blokowy">
    <w:name w:val="Block Text"/>
    <w:basedOn w:val="Domylnie"/>
    <w:rsid w:val="00FE5DDB"/>
    <w:pPr>
      <w:widowControl/>
      <w:tabs>
        <w:tab w:val="left" w:pos="1560"/>
      </w:tabs>
      <w:suppressAutoHyphens w:val="0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paragraph" w:styleId="Zwykytekst">
    <w:name w:val="Plain Text"/>
    <w:basedOn w:val="Domylnie"/>
    <w:rsid w:val="00FE5DDB"/>
    <w:pPr>
      <w:widowControl/>
      <w:suppressAutoHyphens w:val="0"/>
    </w:pPr>
    <w:rPr>
      <w:rFonts w:ascii="Calibri" w:eastAsia="Calibri" w:hAnsi="Calibri" w:cs="Times New Roman"/>
      <w:sz w:val="22"/>
      <w:szCs w:val="21"/>
      <w:lang w:eastAsia="en-US" w:bidi="ar-SA"/>
    </w:rPr>
  </w:style>
  <w:style w:type="paragraph" w:customStyle="1" w:styleId="DraeBodytext">
    <w:name w:val="Drae_Bodytext"/>
    <w:basedOn w:val="Tekst"/>
    <w:rsid w:val="00FE5DDB"/>
    <w:pPr>
      <w:widowControl/>
      <w:suppressAutoHyphens w:val="0"/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styleId="Tekstpodstawowy3">
    <w:name w:val="Body Text 3"/>
    <w:basedOn w:val="Domylnie"/>
    <w:rsid w:val="00FE5DDB"/>
    <w:pPr>
      <w:widowControl/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 w:bidi="ar-SA"/>
    </w:rPr>
  </w:style>
  <w:style w:type="paragraph" w:styleId="Bezodstpw">
    <w:name w:val="No Spacing"/>
    <w:uiPriority w:val="1"/>
    <w:qFormat/>
    <w:rsid w:val="00FE5DDB"/>
    <w:pPr>
      <w:suppressAutoHyphens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Domylnie"/>
    <w:rsid w:val="00FE5DDB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EB72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723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D960F3"/>
    <w:pPr>
      <w:suppressAutoHyphens w:val="0"/>
      <w:spacing w:after="120" w:line="240" w:lineRule="auto"/>
      <w:ind w:left="283"/>
    </w:pPr>
    <w:rPr>
      <w:rFonts w:asciiTheme="minorHAnsi" w:eastAsiaTheme="minorEastAsia" w:hAnsiTheme="minorHAnsi" w:cstheme="minorBidi"/>
      <w:color w:val="auto"/>
      <w:lang w:val="pl-PL"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60F3"/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D960F3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034D2"/>
    <w:rPr>
      <w:i/>
      <w:iCs/>
    </w:rPr>
  </w:style>
  <w:style w:type="table" w:styleId="Tabela-Siatka">
    <w:name w:val="Table Grid"/>
    <w:basedOn w:val="Standardowy"/>
    <w:uiPriority w:val="39"/>
    <w:rsid w:val="004D28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44C"/>
    <w:pPr>
      <w:suppressAutoHyphens/>
    </w:pPr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styleId="Nagwek1">
    <w:name w:val="heading 1"/>
    <w:basedOn w:val="Domylnie"/>
    <w:uiPriority w:val="9"/>
    <w:qFormat/>
    <w:rsid w:val="00FE5DDB"/>
    <w:pPr>
      <w:keepNext/>
      <w:widowControl/>
      <w:suppressAutoHyphens w:val="0"/>
      <w:spacing w:line="276" w:lineRule="auto"/>
      <w:outlineLvl w:val="0"/>
    </w:pPr>
    <w:rPr>
      <w:rFonts w:ascii="Times New Roman" w:eastAsia="Times New Roman" w:hAnsi="Times New Roman" w:cs="Times New Roman"/>
      <w:b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E5DDB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czeinternetowe">
    <w:name w:val="Łącze internetowe"/>
    <w:rsid w:val="00FE5DDB"/>
    <w:rPr>
      <w:color w:val="000080"/>
      <w:u w:val="single"/>
    </w:rPr>
  </w:style>
  <w:style w:type="character" w:customStyle="1" w:styleId="StopkaZnak">
    <w:name w:val="Stopka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sid w:val="00FE5DDB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podstawowywcity2Znak">
    <w:name w:val="Tekst podstawowy wcięty 2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przypisukocowegoZnak">
    <w:name w:val="Tekst przypisu końcowego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styleId="Odwoanieprzypisukocowego">
    <w:name w:val="endnote reference"/>
    <w:basedOn w:val="Domylnaczcionkaakapitu"/>
    <w:rsid w:val="00FE5DDB"/>
    <w:rPr>
      <w:vertAlign w:val="superscript"/>
    </w:rPr>
  </w:style>
  <w:style w:type="character" w:styleId="Odwoaniedokomentarza">
    <w:name w:val="annotation reference"/>
    <w:basedOn w:val="Domylnaczcionkaakapitu"/>
    <w:rsid w:val="00FE5DDB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rsid w:val="00FE5DDB"/>
    <w:rPr>
      <w:rFonts w:ascii="Liberation Serif" w:eastAsia="SimSun" w:hAnsi="Liberation Serif" w:cs="Mangal"/>
      <w:b/>
      <w:bCs/>
      <w:sz w:val="18"/>
      <w:szCs w:val="18"/>
      <w:lang w:eastAsia="zh-CN" w:bidi="hi-IN"/>
    </w:rPr>
  </w:style>
  <w:style w:type="character" w:customStyle="1" w:styleId="NagwekZnak">
    <w:name w:val="Nagłówek Znak"/>
    <w:basedOn w:val="Domylnaczcionkaakapitu"/>
    <w:rsid w:val="00FE5DDB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Mocnowyrniony">
    <w:name w:val="Mocno wyróżniony"/>
    <w:basedOn w:val="Domylnaczcionkaakapitu"/>
    <w:rsid w:val="00FE5DDB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DB"/>
    <w:rPr>
      <w:sz w:val="24"/>
      <w:szCs w:val="24"/>
    </w:rPr>
  </w:style>
  <w:style w:type="character" w:customStyle="1" w:styleId="ZwykytekstZnak">
    <w:name w:val="Zwykły tekst Znak"/>
    <w:basedOn w:val="Domylnaczcionkaakapitu"/>
    <w:rsid w:val="00FE5DDB"/>
    <w:rPr>
      <w:rFonts w:ascii="Calibri" w:eastAsia="Calibri" w:hAnsi="Calibr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rsid w:val="00FE5DDB"/>
    <w:rPr>
      <w:b/>
      <w:sz w:val="24"/>
      <w:szCs w:val="24"/>
      <w:u w:val="single"/>
      <w:lang w:eastAsia="en-US"/>
    </w:rPr>
  </w:style>
  <w:style w:type="character" w:customStyle="1" w:styleId="AkapitzlistZnak">
    <w:name w:val="Akapit z listą Znak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Wyrnienie">
    <w:name w:val="Wyróżnienie"/>
    <w:basedOn w:val="Domylnaczcionkaakapitu"/>
    <w:rsid w:val="00FE5DDB"/>
    <w:rPr>
      <w:i/>
      <w:iCs/>
    </w:rPr>
  </w:style>
  <w:style w:type="character" w:customStyle="1" w:styleId="Tekstpodstawowy3Znak">
    <w:name w:val="Tekst podstawowy 3 Znak"/>
    <w:basedOn w:val="Domylnaczcionkaakapitu"/>
    <w:rsid w:val="00FE5DDB"/>
    <w:rPr>
      <w:rFonts w:ascii="Calibri" w:eastAsia="Calibri" w:hAnsi="Calibri"/>
      <w:sz w:val="16"/>
      <w:szCs w:val="16"/>
      <w:lang w:eastAsia="en-US"/>
    </w:rPr>
  </w:style>
  <w:style w:type="character" w:customStyle="1" w:styleId="TekstprzypisudolnegoZnak">
    <w:name w:val="Tekst przypisu dolnego Znak"/>
    <w:basedOn w:val="Domylnaczcionkaakapitu"/>
    <w:rsid w:val="00FE5DDB"/>
    <w:rPr>
      <w:rFonts w:eastAsia="Times New Roman"/>
      <w:lang w:eastAsia="en-US"/>
    </w:rPr>
  </w:style>
  <w:style w:type="character" w:customStyle="1" w:styleId="ListLabel1">
    <w:name w:val="ListLabel 1"/>
    <w:rsid w:val="00FE5DDB"/>
    <w:rPr>
      <w:rFonts w:cs="Mangal"/>
    </w:rPr>
  </w:style>
  <w:style w:type="character" w:customStyle="1" w:styleId="ListLabel2">
    <w:name w:val="ListLabel 2"/>
    <w:rsid w:val="00FE5DDB"/>
    <w:rPr>
      <w:rFonts w:cs="Courier New"/>
    </w:rPr>
  </w:style>
  <w:style w:type="character" w:customStyle="1" w:styleId="ListLabel3">
    <w:name w:val="ListLabel 3"/>
    <w:rsid w:val="00FE5DDB"/>
    <w:rPr>
      <w:sz w:val="20"/>
    </w:rPr>
  </w:style>
  <w:style w:type="paragraph" w:styleId="Nagwek">
    <w:name w:val="header"/>
    <w:basedOn w:val="Domylnie"/>
    <w:next w:val="Tekst"/>
    <w:rsid w:val="00FE5D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">
    <w:name w:val="Tekst"/>
    <w:basedOn w:val="Domylnie"/>
    <w:rsid w:val="00FE5DDB"/>
    <w:pPr>
      <w:spacing w:after="140" w:line="288" w:lineRule="auto"/>
    </w:pPr>
  </w:style>
  <w:style w:type="paragraph" w:styleId="Lista">
    <w:name w:val="List"/>
    <w:basedOn w:val="Tekst"/>
    <w:rsid w:val="00FE5DDB"/>
    <w:rPr>
      <w:rFonts w:cs="Mangal"/>
    </w:rPr>
  </w:style>
  <w:style w:type="paragraph" w:styleId="Podpis">
    <w:name w:val="Signature"/>
    <w:basedOn w:val="Domylnie"/>
    <w:rsid w:val="00FE5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FE5DDB"/>
    <w:pPr>
      <w:suppressLineNumbers/>
    </w:pPr>
    <w:rPr>
      <w:rFonts w:cs="Mangal"/>
    </w:rPr>
  </w:style>
  <w:style w:type="paragraph" w:customStyle="1" w:styleId="Nagwek10">
    <w:name w:val="Nagłówek1"/>
    <w:basedOn w:val="Domylnie"/>
    <w:rsid w:val="00FE5D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Domylnie"/>
    <w:rsid w:val="00FE5DDB"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Domylnie"/>
    <w:rsid w:val="00FE5DD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omylnie"/>
    <w:rsid w:val="00FE5DDB"/>
    <w:pPr>
      <w:tabs>
        <w:tab w:val="center" w:pos="4536"/>
        <w:tab w:val="right" w:pos="9072"/>
      </w:tabs>
    </w:pPr>
    <w:rPr>
      <w:sz w:val="21"/>
      <w:szCs w:val="21"/>
    </w:rPr>
  </w:style>
  <w:style w:type="paragraph" w:styleId="Tekstdymka">
    <w:name w:val="Balloon Text"/>
    <w:basedOn w:val="Domylnie"/>
    <w:rsid w:val="00FE5DDB"/>
    <w:rPr>
      <w:rFonts w:ascii="Tahoma" w:hAnsi="Tahoma"/>
      <w:sz w:val="16"/>
      <w:szCs w:val="14"/>
    </w:rPr>
  </w:style>
  <w:style w:type="paragraph" w:styleId="Tekstpodstawowywcity2">
    <w:name w:val="Body Text Indent 2"/>
    <w:basedOn w:val="Domylnie"/>
    <w:rsid w:val="00FE5DDB"/>
    <w:pPr>
      <w:spacing w:after="120" w:line="480" w:lineRule="auto"/>
      <w:ind w:left="283"/>
    </w:pPr>
    <w:rPr>
      <w:sz w:val="21"/>
      <w:szCs w:val="21"/>
    </w:rPr>
  </w:style>
  <w:style w:type="paragraph" w:styleId="Akapitzlist">
    <w:name w:val="List Paragraph"/>
    <w:basedOn w:val="Domylnie"/>
    <w:uiPriority w:val="34"/>
    <w:qFormat/>
    <w:rsid w:val="00FE5DDB"/>
    <w:pPr>
      <w:spacing w:after="0"/>
      <w:ind w:left="720"/>
      <w:contextualSpacing/>
    </w:pPr>
    <w:rPr>
      <w:sz w:val="21"/>
      <w:szCs w:val="21"/>
    </w:rPr>
  </w:style>
  <w:style w:type="paragraph" w:styleId="Tekstprzypisukocowego">
    <w:name w:val="endnote text"/>
    <w:basedOn w:val="Domylnie"/>
    <w:rsid w:val="00FE5DDB"/>
    <w:rPr>
      <w:sz w:val="20"/>
      <w:szCs w:val="18"/>
    </w:rPr>
  </w:style>
  <w:style w:type="paragraph" w:styleId="Tekstkomentarza">
    <w:name w:val="annotation text"/>
    <w:basedOn w:val="Domylnie"/>
    <w:rsid w:val="00FE5DDB"/>
    <w:rPr>
      <w:sz w:val="20"/>
      <w:szCs w:val="18"/>
    </w:rPr>
  </w:style>
  <w:style w:type="paragraph" w:styleId="Tematkomentarza">
    <w:name w:val="annotation subject"/>
    <w:basedOn w:val="Tekstkomentarza"/>
    <w:rsid w:val="00FE5DDB"/>
    <w:rPr>
      <w:b/>
      <w:bCs/>
    </w:rPr>
  </w:style>
  <w:style w:type="paragraph" w:styleId="NormalnyWeb">
    <w:name w:val="Normal (Web)"/>
    <w:basedOn w:val="Domylnie"/>
    <w:rsid w:val="00FE5DDB"/>
    <w:pPr>
      <w:widowControl/>
      <w:suppressAutoHyphens w:val="0"/>
      <w:spacing w:before="28" w:after="28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xl31">
    <w:name w:val="xl31"/>
    <w:basedOn w:val="Domylnie"/>
    <w:rsid w:val="00FE5DDB"/>
    <w:pPr>
      <w:widowControl/>
      <w:pBdr>
        <w:left w:val="single" w:sz="8" w:space="0" w:color="00000A"/>
      </w:pBdr>
      <w:suppressAutoHyphens w:val="0"/>
      <w:spacing w:before="100" w:after="100"/>
    </w:pPr>
    <w:rPr>
      <w:rFonts w:ascii="Arial" w:eastAsia="Arial Unicode MS" w:hAnsi="Arial"/>
      <w:b/>
      <w:bCs/>
      <w:lang w:bidi="ar-SA"/>
    </w:rPr>
  </w:style>
  <w:style w:type="paragraph" w:customStyle="1" w:styleId="Tekstpodstawowywcity31">
    <w:name w:val="Tekst podstawowy wcięty 31"/>
    <w:basedOn w:val="Domylnie"/>
    <w:rsid w:val="00FE5DDB"/>
    <w:pPr>
      <w:widowControl/>
      <w:ind w:left="922" w:hanging="922"/>
    </w:pPr>
    <w:rPr>
      <w:rFonts w:ascii="Arial" w:eastAsia="Times New Roman" w:hAnsi="Arial"/>
      <w:i/>
      <w:iCs/>
      <w:color w:val="0000FF"/>
      <w:sz w:val="16"/>
      <w:szCs w:val="16"/>
      <w:lang w:eastAsia="ar-SA" w:bidi="ar-SA"/>
    </w:rPr>
  </w:style>
  <w:style w:type="paragraph" w:customStyle="1" w:styleId="Wysunicietekstu">
    <w:name w:val="Wysunięcie tekstu"/>
    <w:basedOn w:val="Domylnie"/>
    <w:rsid w:val="00FE5DDB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western">
    <w:name w:val="western"/>
    <w:basedOn w:val="Domylnie"/>
    <w:rsid w:val="00FE5DDB"/>
    <w:pPr>
      <w:widowControl/>
      <w:suppressAutoHyphens w:val="0"/>
      <w:spacing w:before="28" w:after="28" w:line="360" w:lineRule="auto"/>
      <w:jc w:val="center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blokowy">
    <w:name w:val="Block Text"/>
    <w:basedOn w:val="Domylnie"/>
    <w:rsid w:val="00FE5DDB"/>
    <w:pPr>
      <w:widowControl/>
      <w:tabs>
        <w:tab w:val="left" w:pos="1560"/>
      </w:tabs>
      <w:suppressAutoHyphens w:val="0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paragraph" w:styleId="Zwykytekst">
    <w:name w:val="Plain Text"/>
    <w:basedOn w:val="Domylnie"/>
    <w:rsid w:val="00FE5DDB"/>
    <w:pPr>
      <w:widowControl/>
      <w:suppressAutoHyphens w:val="0"/>
    </w:pPr>
    <w:rPr>
      <w:rFonts w:ascii="Calibri" w:eastAsia="Calibri" w:hAnsi="Calibri" w:cs="Times New Roman"/>
      <w:sz w:val="22"/>
      <w:szCs w:val="21"/>
      <w:lang w:eastAsia="en-US" w:bidi="ar-SA"/>
    </w:rPr>
  </w:style>
  <w:style w:type="paragraph" w:customStyle="1" w:styleId="DraeBodytext">
    <w:name w:val="Drae_Bodytext"/>
    <w:basedOn w:val="Tekst"/>
    <w:rsid w:val="00FE5DDB"/>
    <w:pPr>
      <w:widowControl/>
      <w:suppressAutoHyphens w:val="0"/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styleId="Tekstpodstawowy3">
    <w:name w:val="Body Text 3"/>
    <w:basedOn w:val="Domylnie"/>
    <w:rsid w:val="00FE5DDB"/>
    <w:pPr>
      <w:widowControl/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 w:bidi="ar-SA"/>
    </w:rPr>
  </w:style>
  <w:style w:type="paragraph" w:styleId="Bezodstpw">
    <w:name w:val="No Spacing"/>
    <w:uiPriority w:val="1"/>
    <w:qFormat/>
    <w:rsid w:val="00FE5DDB"/>
    <w:pPr>
      <w:suppressAutoHyphens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Domylnie"/>
    <w:rsid w:val="00FE5DDB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EB72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723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D960F3"/>
    <w:pPr>
      <w:suppressAutoHyphens w:val="0"/>
      <w:spacing w:after="120" w:line="240" w:lineRule="auto"/>
      <w:ind w:left="283"/>
    </w:pPr>
    <w:rPr>
      <w:rFonts w:asciiTheme="minorHAnsi" w:eastAsiaTheme="minorEastAsia" w:hAnsiTheme="minorHAnsi" w:cstheme="minorBidi"/>
      <w:color w:val="auto"/>
      <w:lang w:val="pl-PL"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60F3"/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D960F3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034D2"/>
    <w:rPr>
      <w:i/>
      <w:iCs/>
    </w:rPr>
  </w:style>
  <w:style w:type="table" w:styleId="Tabela-Siatka">
    <w:name w:val="Table Grid"/>
    <w:basedOn w:val="Standardowy"/>
    <w:uiPriority w:val="39"/>
    <w:rsid w:val="004D28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4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4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3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0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0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9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1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8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4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8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9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-trzeb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3333-31CC-4D58-AA8B-9311559E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1632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Sil-art Rycho444</Company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Maciek</cp:lastModifiedBy>
  <cp:revision>9</cp:revision>
  <cp:lastPrinted>2021-02-05T12:54:00Z</cp:lastPrinted>
  <dcterms:created xsi:type="dcterms:W3CDTF">2021-03-22T13:07:00Z</dcterms:created>
  <dcterms:modified xsi:type="dcterms:W3CDTF">2021-03-23T10:40:00Z</dcterms:modified>
</cp:coreProperties>
</file>