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363A7994" w:rsidR="00D1126A" w:rsidRPr="009B4D8D" w:rsidRDefault="00466504" w:rsidP="00A96165">
      <w:pPr>
        <w:tabs>
          <w:tab w:val="left" w:pos="851"/>
          <w:tab w:val="left" w:pos="1170"/>
        </w:tabs>
        <w:suppressAutoHyphens/>
        <w:spacing w:after="0" w:line="200" w:lineRule="atLeast"/>
        <w:rPr>
          <w:rFonts w:ascii="Century Gothic" w:eastAsia="Times New Roman" w:hAnsi="Century Gothic" w:cs="Times New Roman"/>
          <w:sz w:val="20"/>
          <w:szCs w:val="20"/>
          <w:lang w:eastAsia="ar-SA"/>
        </w:rPr>
      </w:pPr>
      <w:r w:rsidRPr="003355C8">
        <w:rPr>
          <w:rFonts w:ascii="Calibri" w:eastAsia="Calibri" w:hAnsi="Calibri" w:cs="Times New Roman"/>
          <w:noProof/>
          <w:lang w:eastAsia="pl-PL"/>
        </w:rPr>
        <w:drawing>
          <wp:anchor distT="0" distB="0" distL="114300" distR="114300" simplePos="0" relativeHeight="251659264" behindDoc="0" locked="0" layoutInCell="1" allowOverlap="1" wp14:anchorId="0164D85E" wp14:editId="36EF26FA">
            <wp:simplePos x="0" y="0"/>
            <wp:positionH relativeFrom="page">
              <wp:align>right</wp:align>
            </wp:positionH>
            <wp:positionV relativeFrom="paragraph">
              <wp:posOffset>-767080</wp:posOffset>
            </wp:positionV>
            <wp:extent cx="7572809" cy="1987183"/>
            <wp:effectExtent l="0" t="0" r="0" b="0"/>
            <wp:wrapNone/>
            <wp:docPr id="1" name="Obraz 0" descr="w-m cchp paier firmow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cchp paier firmowy_bw.jpg"/>
                    <pic:cNvPicPr/>
                  </pic:nvPicPr>
                  <pic:blipFill>
                    <a:blip r:embed="rId8" cstate="print"/>
                    <a:stretch>
                      <a:fillRect/>
                    </a:stretch>
                  </pic:blipFill>
                  <pic:spPr>
                    <a:xfrm>
                      <a:off x="0" y="0"/>
                      <a:ext cx="7572809" cy="1987183"/>
                    </a:xfrm>
                    <a:prstGeom prst="rect">
                      <a:avLst/>
                    </a:prstGeom>
                  </pic:spPr>
                </pic:pic>
              </a:graphicData>
            </a:graphic>
            <wp14:sizeRelV relativeFrom="margin">
              <wp14:pctHeight>0</wp14:pctHeight>
            </wp14:sizeRelV>
          </wp:anchor>
        </w:drawing>
      </w:r>
      <w:r w:rsidR="00D1126A" w:rsidRPr="009B4D8D">
        <w:rPr>
          <w:rFonts w:ascii="Century Gothic" w:eastAsia="Times New Roman" w:hAnsi="Century Gothic" w:cs="Arial"/>
          <w:sz w:val="20"/>
          <w:szCs w:val="20"/>
          <w:lang w:eastAsia="ar-SA"/>
        </w:rPr>
        <w:t xml:space="preserve">                        </w:t>
      </w:r>
      <w:r w:rsidR="00D1126A" w:rsidRPr="009B4D8D">
        <w:rPr>
          <w:rFonts w:ascii="Century Gothic" w:eastAsia="Times New Roman" w:hAnsi="Century Gothic" w:cs="Times New Roman"/>
          <w:sz w:val="20"/>
          <w:szCs w:val="20"/>
          <w:lang w:eastAsia="ar-SA"/>
        </w:rPr>
        <w:t xml:space="preserve">    </w:t>
      </w:r>
    </w:p>
    <w:p w14:paraId="3F93AD19" w14:textId="0BE78BDE" w:rsidR="00D1126A" w:rsidRPr="00F04253" w:rsidRDefault="00D1126A" w:rsidP="00F04253">
      <w:pPr>
        <w:tabs>
          <w:tab w:val="left" w:pos="1170"/>
        </w:tabs>
        <w:suppressAutoHyphens/>
        <w:spacing w:after="0" w:line="240" w:lineRule="auto"/>
        <w:rPr>
          <w:rFonts w:ascii="Century Gothic" w:eastAsia="Times New Roman" w:hAnsi="Century Gothic" w:cs="Times New Roman"/>
          <w:sz w:val="16"/>
          <w:szCs w:val="16"/>
          <w:lang w:eastAsia="ar-SA"/>
        </w:rPr>
      </w:pPr>
      <w:r w:rsidRPr="00F04253">
        <w:rPr>
          <w:rFonts w:ascii="Century Gothic" w:eastAsia="Times New Roman" w:hAnsi="Century Gothic" w:cs="Times New Roman"/>
          <w:sz w:val="16"/>
          <w:szCs w:val="16"/>
          <w:lang w:eastAsia="ar-SA"/>
        </w:rPr>
        <w:tab/>
      </w:r>
    </w:p>
    <w:p w14:paraId="7CC75385" w14:textId="6653A1DC" w:rsidR="00466504" w:rsidRDefault="00466504" w:rsidP="00A4027D">
      <w:pPr>
        <w:keepNext/>
        <w:numPr>
          <w:ilvl w:val="1"/>
          <w:numId w:val="1"/>
        </w:numPr>
        <w:suppressAutoHyphens/>
        <w:spacing w:after="0" w:line="200" w:lineRule="atLeast"/>
        <w:ind w:left="0" w:firstLine="0"/>
        <w:outlineLvl w:val="1"/>
        <w:rPr>
          <w:rFonts w:ascii="Century Gothic" w:eastAsia="Times New Roman" w:hAnsi="Century Gothic" w:cs="Arial"/>
          <w:sz w:val="20"/>
          <w:szCs w:val="20"/>
          <w:lang w:eastAsia="ar-SA"/>
        </w:rPr>
      </w:pPr>
    </w:p>
    <w:p w14:paraId="674C3FD2" w14:textId="3956F65D" w:rsidR="00466504" w:rsidRDefault="00466504" w:rsidP="00A4027D">
      <w:pPr>
        <w:keepNext/>
        <w:numPr>
          <w:ilvl w:val="1"/>
          <w:numId w:val="1"/>
        </w:numPr>
        <w:suppressAutoHyphens/>
        <w:spacing w:after="0" w:line="200" w:lineRule="atLeast"/>
        <w:ind w:left="0" w:firstLine="0"/>
        <w:outlineLvl w:val="1"/>
        <w:rPr>
          <w:rFonts w:ascii="Century Gothic" w:eastAsia="Times New Roman" w:hAnsi="Century Gothic" w:cs="Arial"/>
          <w:sz w:val="20"/>
          <w:szCs w:val="20"/>
          <w:lang w:eastAsia="ar-SA"/>
        </w:rPr>
      </w:pPr>
    </w:p>
    <w:p w14:paraId="7A976105" w14:textId="15191DD1" w:rsidR="00466504" w:rsidRDefault="00466504" w:rsidP="00A4027D">
      <w:pPr>
        <w:keepNext/>
        <w:numPr>
          <w:ilvl w:val="1"/>
          <w:numId w:val="1"/>
        </w:numPr>
        <w:suppressAutoHyphens/>
        <w:spacing w:after="0" w:line="200" w:lineRule="atLeast"/>
        <w:ind w:left="0" w:firstLine="0"/>
        <w:outlineLvl w:val="1"/>
        <w:rPr>
          <w:rFonts w:ascii="Century Gothic" w:eastAsia="Times New Roman" w:hAnsi="Century Gothic" w:cs="Arial"/>
          <w:sz w:val="20"/>
          <w:szCs w:val="20"/>
          <w:lang w:eastAsia="ar-SA"/>
        </w:rPr>
      </w:pPr>
    </w:p>
    <w:p w14:paraId="5AEAC73C" w14:textId="447ACDEB" w:rsidR="00466504" w:rsidRDefault="00466504" w:rsidP="00A4027D">
      <w:pPr>
        <w:keepNext/>
        <w:numPr>
          <w:ilvl w:val="1"/>
          <w:numId w:val="1"/>
        </w:numPr>
        <w:suppressAutoHyphens/>
        <w:spacing w:after="0" w:line="200" w:lineRule="atLeast"/>
        <w:ind w:left="0" w:firstLine="0"/>
        <w:outlineLvl w:val="1"/>
        <w:rPr>
          <w:rFonts w:ascii="Century Gothic" w:eastAsia="Times New Roman" w:hAnsi="Century Gothic" w:cs="Arial"/>
          <w:sz w:val="20"/>
          <w:szCs w:val="20"/>
          <w:lang w:eastAsia="ar-SA"/>
        </w:rPr>
      </w:pPr>
    </w:p>
    <w:p w14:paraId="6441CAB7" w14:textId="77777777" w:rsidR="00466504" w:rsidRDefault="00466504" w:rsidP="00A4027D">
      <w:pPr>
        <w:keepNext/>
        <w:numPr>
          <w:ilvl w:val="1"/>
          <w:numId w:val="1"/>
        </w:numPr>
        <w:suppressAutoHyphens/>
        <w:spacing w:after="0" w:line="200" w:lineRule="atLeast"/>
        <w:ind w:left="0" w:firstLine="0"/>
        <w:outlineLvl w:val="1"/>
        <w:rPr>
          <w:rFonts w:ascii="Century Gothic" w:eastAsia="Times New Roman" w:hAnsi="Century Gothic" w:cs="Arial"/>
          <w:sz w:val="20"/>
          <w:szCs w:val="20"/>
          <w:lang w:eastAsia="ar-SA"/>
        </w:rPr>
      </w:pPr>
    </w:p>
    <w:p w14:paraId="7696F90A" w14:textId="77777777" w:rsidR="00466504" w:rsidRDefault="00466504" w:rsidP="00A4027D">
      <w:pPr>
        <w:keepNext/>
        <w:numPr>
          <w:ilvl w:val="1"/>
          <w:numId w:val="1"/>
        </w:numPr>
        <w:suppressAutoHyphens/>
        <w:spacing w:after="0" w:line="200" w:lineRule="atLeast"/>
        <w:ind w:left="0" w:firstLine="0"/>
        <w:outlineLvl w:val="1"/>
        <w:rPr>
          <w:rFonts w:ascii="Century Gothic" w:eastAsia="Times New Roman" w:hAnsi="Century Gothic" w:cs="Arial"/>
          <w:sz w:val="20"/>
          <w:szCs w:val="20"/>
          <w:lang w:eastAsia="ar-SA"/>
        </w:rPr>
      </w:pPr>
    </w:p>
    <w:p w14:paraId="35DF43F9" w14:textId="2BF201A8" w:rsidR="00BB489E" w:rsidRPr="00466504" w:rsidRDefault="00BB489E" w:rsidP="00A4027D">
      <w:pPr>
        <w:keepNext/>
        <w:numPr>
          <w:ilvl w:val="1"/>
          <w:numId w:val="1"/>
        </w:numPr>
        <w:suppressAutoHyphens/>
        <w:spacing w:after="0" w:line="200" w:lineRule="atLeast"/>
        <w:ind w:left="0" w:firstLine="0"/>
        <w:outlineLvl w:val="1"/>
        <w:rPr>
          <w:rFonts w:ascii="Century Gothic" w:eastAsia="Times New Roman" w:hAnsi="Century Gothic" w:cs="Arial"/>
          <w:sz w:val="20"/>
          <w:szCs w:val="20"/>
          <w:lang w:eastAsia="ar-SA"/>
        </w:rPr>
      </w:pPr>
      <w:r w:rsidRPr="00466504">
        <w:rPr>
          <w:rFonts w:ascii="Century Gothic" w:eastAsia="Times New Roman" w:hAnsi="Century Gothic" w:cs="Arial"/>
          <w:sz w:val="20"/>
          <w:szCs w:val="20"/>
          <w:lang w:eastAsia="ar-SA"/>
        </w:rPr>
        <w:t>Znak sprawy: SOZ.383</w:t>
      </w:r>
      <w:r w:rsidR="004C2BA6" w:rsidRPr="00466504">
        <w:rPr>
          <w:rFonts w:ascii="Century Gothic" w:eastAsia="Times New Roman" w:hAnsi="Century Gothic" w:cs="Arial"/>
          <w:sz w:val="20"/>
          <w:szCs w:val="20"/>
          <w:lang w:eastAsia="ar-SA"/>
        </w:rPr>
        <w:t>.</w:t>
      </w:r>
      <w:r w:rsidR="00466504" w:rsidRPr="00466504">
        <w:rPr>
          <w:rFonts w:ascii="Century Gothic" w:eastAsia="Times New Roman" w:hAnsi="Century Gothic" w:cs="Arial"/>
          <w:sz w:val="20"/>
          <w:szCs w:val="20"/>
          <w:lang w:eastAsia="ar-SA"/>
        </w:rPr>
        <w:t>2</w:t>
      </w:r>
      <w:r w:rsidR="004C2BA6" w:rsidRPr="00466504">
        <w:rPr>
          <w:rFonts w:ascii="Century Gothic" w:eastAsia="Times New Roman" w:hAnsi="Century Gothic" w:cs="Arial"/>
          <w:sz w:val="20"/>
          <w:szCs w:val="20"/>
          <w:lang w:eastAsia="ar-SA"/>
        </w:rPr>
        <w:t>.202</w:t>
      </w:r>
      <w:r w:rsidR="002507B9">
        <w:rPr>
          <w:rFonts w:ascii="Century Gothic" w:eastAsia="Times New Roman" w:hAnsi="Century Gothic" w:cs="Arial"/>
          <w:sz w:val="20"/>
          <w:szCs w:val="20"/>
          <w:lang w:eastAsia="ar-SA"/>
        </w:rPr>
        <w:t>2</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3C828082" w:rsidR="00BB489E" w:rsidRPr="0079421F"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7F63930D" w14:textId="77777777" w:rsidR="006A4E42" w:rsidRDefault="006A4E42" w:rsidP="006A4E42">
      <w:pPr>
        <w:suppressAutoHyphens/>
        <w:spacing w:after="0" w:line="200" w:lineRule="atLeast"/>
        <w:jc w:val="center"/>
        <w:rPr>
          <w:rFonts w:ascii="Century Gothic" w:eastAsia="Times New Roman" w:hAnsi="Century Gothic" w:cs="Arial"/>
          <w:b/>
          <w:sz w:val="18"/>
          <w:szCs w:val="18"/>
          <w:lang w:eastAsia="ar-SA"/>
        </w:rPr>
      </w:pPr>
    </w:p>
    <w:p w14:paraId="4A32C80A" w14:textId="5BA687FC" w:rsidR="006A4E42" w:rsidRDefault="006A4E42" w:rsidP="006A4E42">
      <w:pPr>
        <w:suppressAutoHyphens/>
        <w:spacing w:after="0" w:line="200" w:lineRule="atLeast"/>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t>
      </w:r>
      <w:r w:rsidR="000F10D1">
        <w:rPr>
          <w:rFonts w:ascii="Century Gothic" w:eastAsia="Times New Roman" w:hAnsi="Century Gothic" w:cs="Arial"/>
          <w:b/>
          <w:sz w:val="18"/>
          <w:szCs w:val="18"/>
          <w:lang w:eastAsia="ar-SA"/>
        </w:rPr>
        <w:t xml:space="preserve">wo zamówień publicznych </w:t>
      </w:r>
      <w:r w:rsidRPr="00E645A7">
        <w:rPr>
          <w:rFonts w:ascii="Century Gothic" w:eastAsia="Times New Roman" w:hAnsi="Century Gothic" w:cs="Arial"/>
          <w:b/>
          <w:sz w:val="18"/>
          <w:szCs w:val="18"/>
          <w:lang w:eastAsia="ar-SA"/>
        </w:rPr>
        <w:t>na:</w:t>
      </w:r>
    </w:p>
    <w:p w14:paraId="241B3F4D" w14:textId="77777777" w:rsidR="00466504" w:rsidRDefault="00466504" w:rsidP="00BB489E">
      <w:pPr>
        <w:tabs>
          <w:tab w:val="left" w:pos="708"/>
        </w:tabs>
        <w:suppressAutoHyphens/>
        <w:spacing w:after="0" w:line="200" w:lineRule="atLeast"/>
        <w:rPr>
          <w:rFonts w:ascii="Century Gothic" w:eastAsia="Times New Roman" w:hAnsi="Century Gothic" w:cs="Arial"/>
          <w:b/>
          <w:sz w:val="20"/>
          <w:szCs w:val="20"/>
          <w:lang w:eastAsia="ar-SA"/>
        </w:rPr>
      </w:pPr>
    </w:p>
    <w:p w14:paraId="0967EDD3" w14:textId="020232F8" w:rsidR="00466504" w:rsidRDefault="00466504" w:rsidP="00BB489E">
      <w:pPr>
        <w:tabs>
          <w:tab w:val="left" w:pos="708"/>
        </w:tabs>
        <w:suppressAutoHyphens/>
        <w:spacing w:after="0" w:line="200" w:lineRule="atLeast"/>
        <w:rPr>
          <w:rFonts w:ascii="Century Gothic" w:eastAsia="Times New Roman" w:hAnsi="Century Gothic" w:cs="Arial"/>
          <w:b/>
          <w:sz w:val="20"/>
          <w:szCs w:val="20"/>
          <w:lang w:eastAsia="ar-SA"/>
        </w:rPr>
      </w:pPr>
    </w:p>
    <w:p w14:paraId="710DB5E8" w14:textId="77777777" w:rsidR="00542749" w:rsidRDefault="00E77430" w:rsidP="00E31BB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s>
        <w:suppressAutoHyphens/>
        <w:spacing w:after="0" w:line="200" w:lineRule="atLeast"/>
        <w:jc w:val="center"/>
        <w:rPr>
          <w:rFonts w:ascii="Century Gothic" w:eastAsia="Times New Roman" w:hAnsi="Century Gothic" w:cs="Arial"/>
          <w:b/>
          <w:sz w:val="24"/>
          <w:szCs w:val="24"/>
          <w:lang w:eastAsia="ar-SA"/>
        </w:rPr>
      </w:pPr>
      <w:r w:rsidRPr="00542749">
        <w:rPr>
          <w:rFonts w:ascii="Century Gothic" w:eastAsia="Times New Roman" w:hAnsi="Century Gothic" w:cs="Arial"/>
          <w:b/>
          <w:sz w:val="24"/>
          <w:szCs w:val="24"/>
          <w:lang w:eastAsia="ar-SA"/>
        </w:rPr>
        <w:t xml:space="preserve">PRZYGOTOWYWANIE  I  DOSTAWĘ  CAŁODZIENNYCH  POSIŁKÓW </w:t>
      </w:r>
    </w:p>
    <w:p w14:paraId="2969F6CA" w14:textId="09513649" w:rsidR="00E77430" w:rsidRPr="00542749" w:rsidRDefault="00E77430" w:rsidP="00E31BB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s>
        <w:suppressAutoHyphens/>
        <w:spacing w:after="0" w:line="200" w:lineRule="atLeast"/>
        <w:jc w:val="center"/>
        <w:rPr>
          <w:rFonts w:ascii="Century Gothic" w:eastAsia="Times New Roman" w:hAnsi="Century Gothic" w:cs="Arial"/>
          <w:b/>
          <w:sz w:val="24"/>
          <w:szCs w:val="24"/>
          <w:lang w:eastAsia="ar-SA"/>
        </w:rPr>
      </w:pPr>
      <w:r w:rsidRPr="00542749">
        <w:rPr>
          <w:rFonts w:ascii="Century Gothic" w:eastAsia="Times New Roman" w:hAnsi="Century Gothic" w:cs="Arial"/>
          <w:b/>
          <w:sz w:val="24"/>
          <w:szCs w:val="24"/>
          <w:lang w:eastAsia="ar-SA"/>
        </w:rPr>
        <w:t xml:space="preserve"> DLA  PACJENTÓW</w:t>
      </w:r>
      <w:r w:rsidR="00542749">
        <w:rPr>
          <w:rFonts w:ascii="Century Gothic" w:eastAsia="Times New Roman" w:hAnsi="Century Gothic" w:cs="Arial"/>
          <w:b/>
          <w:sz w:val="24"/>
          <w:szCs w:val="24"/>
          <w:lang w:eastAsia="ar-SA"/>
        </w:rPr>
        <w:t xml:space="preserve"> W-</w:t>
      </w:r>
      <w:proofErr w:type="spellStart"/>
      <w:r w:rsidR="00542749">
        <w:rPr>
          <w:rFonts w:ascii="Century Gothic" w:eastAsia="Times New Roman" w:hAnsi="Century Gothic" w:cs="Arial"/>
          <w:b/>
          <w:sz w:val="24"/>
          <w:szCs w:val="24"/>
          <w:lang w:eastAsia="ar-SA"/>
        </w:rPr>
        <w:t>MCChP</w:t>
      </w:r>
      <w:proofErr w:type="spellEnd"/>
      <w:r w:rsidR="00542749">
        <w:rPr>
          <w:rFonts w:ascii="Century Gothic" w:eastAsia="Times New Roman" w:hAnsi="Century Gothic" w:cs="Arial"/>
          <w:b/>
          <w:sz w:val="24"/>
          <w:szCs w:val="24"/>
          <w:lang w:eastAsia="ar-SA"/>
        </w:rPr>
        <w:t xml:space="preserve"> </w:t>
      </w:r>
      <w:r w:rsidR="006C0444">
        <w:rPr>
          <w:rFonts w:ascii="Century Gothic" w:eastAsia="Times New Roman" w:hAnsi="Century Gothic" w:cs="Arial"/>
          <w:b/>
          <w:sz w:val="24"/>
          <w:szCs w:val="24"/>
          <w:lang w:eastAsia="ar-SA"/>
        </w:rPr>
        <w:t>W</w:t>
      </w:r>
      <w:r w:rsidR="00542749">
        <w:rPr>
          <w:rFonts w:ascii="Century Gothic" w:eastAsia="Times New Roman" w:hAnsi="Century Gothic" w:cs="Arial"/>
          <w:b/>
          <w:sz w:val="24"/>
          <w:szCs w:val="24"/>
          <w:lang w:eastAsia="ar-SA"/>
        </w:rPr>
        <w:t xml:space="preserve"> OLSZTYNIE</w:t>
      </w:r>
    </w:p>
    <w:p w14:paraId="7EB2D99B" w14:textId="77777777" w:rsidR="00466504" w:rsidRPr="00542749" w:rsidRDefault="00466504" w:rsidP="00BB489E">
      <w:pPr>
        <w:tabs>
          <w:tab w:val="left" w:pos="708"/>
        </w:tabs>
        <w:suppressAutoHyphens/>
        <w:spacing w:after="0" w:line="200" w:lineRule="atLeast"/>
        <w:rPr>
          <w:rFonts w:ascii="Century Gothic" w:eastAsia="Times New Roman" w:hAnsi="Century Gothic" w:cs="Arial"/>
          <w:b/>
          <w:sz w:val="24"/>
          <w:szCs w:val="24"/>
          <w:lang w:eastAsia="ar-SA"/>
        </w:rPr>
      </w:pPr>
    </w:p>
    <w:p w14:paraId="23A49E65" w14:textId="5931B94C"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39323862" w:rsidR="00BB489E" w:rsidRPr="00832F19" w:rsidRDefault="00BB489E" w:rsidP="00F04253">
      <w:pPr>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11405F">
        <w:rPr>
          <w:rFonts w:ascii="Century Gothic" w:eastAsia="Times New Roman" w:hAnsi="Century Gothic" w:cs="Times New Roman"/>
          <w:sz w:val="18"/>
          <w:szCs w:val="18"/>
          <w:lang w:eastAsia="ar-SA"/>
        </w:rPr>
        <w:t>Warmińsko-Mazurskie Centrum Chorób Płuc w Olsztynie</w:t>
      </w:r>
    </w:p>
    <w:p w14:paraId="18CE4F5F" w14:textId="77777777" w:rsidR="00BB489E" w:rsidRPr="00832F19" w:rsidRDefault="00BB489E" w:rsidP="00F04253">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F04253">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F04253">
      <w:pPr>
        <w:suppressAutoHyphens/>
        <w:spacing w:after="0" w:line="240" w:lineRule="auto"/>
        <w:ind w:left="42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9"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0BF9AF88" w:rsidR="000B09E3" w:rsidRPr="008875AC" w:rsidRDefault="000B09E3" w:rsidP="00F04253">
      <w:pPr>
        <w:suppressAutoHyphens/>
        <w:spacing w:after="0" w:line="240" w:lineRule="auto"/>
        <w:ind w:left="42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0" w:history="1">
        <w:r w:rsidR="00EC67D8" w:rsidRPr="00EC277B">
          <w:rPr>
            <w:rStyle w:val="Hipercze"/>
            <w:rFonts w:ascii="Century Gothic" w:eastAsia="Times New Roman" w:hAnsi="Century Gothic" w:cs="Times New Roman"/>
            <w:sz w:val="18"/>
            <w:szCs w:val="18"/>
            <w:lang w:val="en-US" w:eastAsia="ar-SA"/>
          </w:rPr>
          <w:t>alis@pulmonologia.olsztyn.pl</w:t>
        </w:r>
      </w:hyperlink>
      <w:r w:rsidR="00EC67D8">
        <w:rPr>
          <w:rFonts w:ascii="Century Gothic" w:eastAsia="Times New Roman" w:hAnsi="Century Gothic" w:cs="Times New Roman"/>
          <w:sz w:val="18"/>
          <w:szCs w:val="18"/>
          <w:lang w:val="en-US" w:eastAsia="ar-SA"/>
        </w:rPr>
        <w:t xml:space="preserve"> </w:t>
      </w:r>
    </w:p>
    <w:p w14:paraId="25C94F91" w14:textId="5E54F909" w:rsidR="000B09E3" w:rsidRPr="00832F19" w:rsidRDefault="000B09E3" w:rsidP="00F04253">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329EF241" w14:textId="77777777" w:rsidR="00BB489E" w:rsidRDefault="00BB489E" w:rsidP="00F04253">
      <w:pPr>
        <w:suppressAutoHyphens/>
        <w:spacing w:after="0" w:line="200" w:lineRule="atLeast"/>
        <w:ind w:left="426"/>
        <w:jc w:val="both"/>
        <w:rPr>
          <w:rFonts w:ascii="Century Gothic" w:eastAsia="Times New Roman" w:hAnsi="Century Gothic" w:cs="Arial"/>
          <w:sz w:val="18"/>
          <w:szCs w:val="18"/>
          <w:lang w:eastAsia="ar-SA"/>
        </w:rPr>
      </w:pPr>
    </w:p>
    <w:p w14:paraId="664CA66D" w14:textId="12E3EC07" w:rsidR="00C0254A" w:rsidRPr="001567F7" w:rsidRDefault="00C0254A" w:rsidP="00F04253">
      <w:pPr>
        <w:tabs>
          <w:tab w:val="left" w:pos="284"/>
        </w:tabs>
        <w:spacing w:line="240" w:lineRule="auto"/>
        <w:ind w:left="426"/>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w:t>
      </w:r>
      <w:r w:rsidR="003F7BFC">
        <w:rPr>
          <w:rFonts w:ascii="Century Gothic" w:eastAsia="Times New Roman" w:hAnsi="Century Gothic" w:cs="Arial"/>
          <w:bCs/>
          <w:sz w:val="18"/>
          <w:szCs w:val="18"/>
          <w:lang w:eastAsia="pl-PL"/>
        </w:rPr>
        <w:t>ę</w:t>
      </w:r>
      <w:r>
        <w:rPr>
          <w:rFonts w:ascii="Century Gothic" w:eastAsia="Times New Roman" w:hAnsi="Century Gothic" w:cs="Arial"/>
          <w:bCs/>
          <w:sz w:val="18"/>
          <w:szCs w:val="18"/>
          <w:lang w:eastAsia="pl-PL"/>
        </w:rPr>
        <w:t>powaniem</w:t>
      </w:r>
      <w:r>
        <w:rPr>
          <w:rFonts w:ascii="Arial" w:eastAsia="Times New Roman" w:hAnsi="Arial" w:cs="Arial"/>
          <w:b/>
          <w:sz w:val="20"/>
          <w:szCs w:val="20"/>
          <w:lang w:eastAsia="pl-PL"/>
        </w:rPr>
        <w:t>:</w:t>
      </w:r>
    </w:p>
    <w:p w14:paraId="11F720C8" w14:textId="77777777" w:rsidR="00650CCE" w:rsidRPr="008D542F" w:rsidRDefault="000E6295" w:rsidP="00F04253">
      <w:pPr>
        <w:tabs>
          <w:tab w:val="left" w:pos="284"/>
        </w:tabs>
        <w:spacing w:line="240" w:lineRule="auto"/>
        <w:ind w:left="426"/>
        <w:jc w:val="both"/>
        <w:rPr>
          <w:rFonts w:ascii="Century Gothic" w:eastAsia="Times New Roman" w:hAnsi="Century Gothic" w:cs="Arial"/>
          <w:sz w:val="18"/>
          <w:szCs w:val="18"/>
          <w:lang w:eastAsia="pl-PL"/>
        </w:rPr>
      </w:pPr>
      <w:hyperlink r:id="rId11" w:history="1">
        <w:r w:rsidR="00650CCE" w:rsidRPr="008D542F">
          <w:rPr>
            <w:rStyle w:val="Hipercze"/>
            <w:rFonts w:ascii="Century Gothic" w:eastAsia="Times New Roman" w:hAnsi="Century Gothic" w:cs="Arial"/>
            <w:sz w:val="18"/>
            <w:szCs w:val="18"/>
            <w:lang w:eastAsia="pl-PL"/>
          </w:rPr>
          <w:t>https://platformazakupowa.pl/pn/pulmonologia_olsztyn</w:t>
        </w:r>
      </w:hyperlink>
    </w:p>
    <w:p w14:paraId="0DB481B9" w14:textId="7D5FDA1B" w:rsidR="005262D1" w:rsidRPr="009B4D8D" w:rsidRDefault="005262D1" w:rsidP="00B80BE5">
      <w:pPr>
        <w:keepNext/>
        <w:numPr>
          <w:ilvl w:val="0"/>
          <w:numId w:val="2"/>
        </w:numPr>
        <w:tabs>
          <w:tab w:val="left" w:pos="284"/>
        </w:tabs>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II.</w:t>
      </w:r>
      <w:r w:rsidR="00F04253">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105A8CC" w:rsidR="005262D1" w:rsidRPr="00832F19" w:rsidRDefault="005262D1" w:rsidP="0036284B">
      <w:pPr>
        <w:tabs>
          <w:tab w:val="left" w:pos="851"/>
          <w:tab w:val="left" w:pos="2340"/>
        </w:tabs>
        <w:suppressAutoHyphens/>
        <w:spacing w:after="0" w:line="200" w:lineRule="atLeast"/>
        <w:ind w:left="709"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00A14BFC">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14DDB5E1" w:rsidR="005262D1" w:rsidRPr="00832F19" w:rsidRDefault="005262D1" w:rsidP="0036284B">
      <w:pPr>
        <w:tabs>
          <w:tab w:val="left" w:pos="851"/>
        </w:tabs>
        <w:suppressAutoHyphens/>
        <w:spacing w:after="0" w:line="200" w:lineRule="atLeast"/>
        <w:ind w:left="709"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w:t>
      </w:r>
      <w:r w:rsidR="00F04253">
        <w:rPr>
          <w:rFonts w:ascii="Century Gothic" w:eastAsia="Times New Roman" w:hAnsi="Century Gothic" w:cs="Arial"/>
          <w:sz w:val="18"/>
          <w:szCs w:val="18"/>
          <w:lang w:eastAsia="ar-SA"/>
        </w:rPr>
        <w:t xml:space="preserve"> </w:t>
      </w:r>
      <w:r w:rsidR="00D20C7E">
        <w:rPr>
          <w:rFonts w:ascii="Century Gothic" w:eastAsia="Times New Roman" w:hAnsi="Century Gothic" w:cs="Arial"/>
          <w:sz w:val="18"/>
          <w:szCs w:val="18"/>
          <w:lang w:eastAsia="ar-SA"/>
        </w:rPr>
        <w:t xml:space="preserve">przewiduje zwrotu kosztów udziału w postępowaniu. </w:t>
      </w:r>
    </w:p>
    <w:p w14:paraId="1ED05B1E" w14:textId="2E503640" w:rsidR="005262D1" w:rsidRPr="00832F19" w:rsidRDefault="005262D1" w:rsidP="0036284B">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00EC67D8">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w:t>
      </w:r>
      <w:r w:rsidR="00EC67D8">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232237" w:rsidRDefault="005262D1" w:rsidP="0036284B">
      <w:pPr>
        <w:tabs>
          <w:tab w:val="left" w:pos="284"/>
          <w:tab w:val="left" w:pos="851"/>
        </w:tabs>
        <w:spacing w:line="240" w:lineRule="auto"/>
        <w:ind w:left="284" w:hanging="141"/>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r w:rsidR="0036284B">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2"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69D9A1C1" w:rsidR="005262D1" w:rsidRPr="00F0643F" w:rsidRDefault="00F04253" w:rsidP="00894653">
      <w:pPr>
        <w:spacing w:after="0" w:line="240" w:lineRule="auto"/>
        <w:ind w:left="284"/>
        <w:jc w:val="both"/>
        <w:rPr>
          <w:rFonts w:ascii="Century Gothic" w:eastAsia="Times New Roman" w:hAnsi="Century Gothic" w:cs="Times New Roman"/>
          <w:b/>
          <w:bCs/>
          <w:sz w:val="18"/>
          <w:szCs w:val="18"/>
          <w:u w:val="single"/>
          <w:lang w:eastAsia="pl-PL"/>
        </w:rPr>
      </w:pPr>
      <w:r w:rsidRPr="00F04253">
        <w:rPr>
          <w:rFonts w:ascii="Century Gothic" w:eastAsia="Times New Roman" w:hAnsi="Century Gothic" w:cs="Times New Roman"/>
          <w:b/>
          <w:bCs/>
          <w:sz w:val="18"/>
          <w:szCs w:val="18"/>
          <w:lang w:eastAsia="pl-PL"/>
        </w:rPr>
        <w:t xml:space="preserve">     </w:t>
      </w:r>
      <w:r w:rsidR="003262D5">
        <w:rPr>
          <w:rFonts w:ascii="Century Gothic" w:eastAsia="Times New Roman" w:hAnsi="Century Gothic" w:cs="Times New Roman"/>
          <w:b/>
          <w:bCs/>
          <w:sz w:val="18"/>
          <w:szCs w:val="18"/>
          <w:lang w:eastAsia="pl-PL"/>
        </w:rPr>
        <w:t xml:space="preserve">   </w:t>
      </w:r>
      <w:r w:rsidRPr="00F04253">
        <w:rPr>
          <w:rFonts w:ascii="Century Gothic" w:eastAsia="Times New Roman" w:hAnsi="Century Gothic" w:cs="Times New Roman"/>
          <w:b/>
          <w:bCs/>
          <w:sz w:val="18"/>
          <w:szCs w:val="18"/>
          <w:lang w:eastAsia="pl-PL"/>
        </w:rPr>
        <w:t xml:space="preserve"> </w:t>
      </w:r>
      <w:r w:rsidR="005262D1"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3262D5">
      <w:pPr>
        <w:pStyle w:val="Akapitzlist"/>
        <w:widowControl w:val="0"/>
        <w:numPr>
          <w:ilvl w:val="1"/>
          <w:numId w:val="6"/>
        </w:numPr>
        <w:tabs>
          <w:tab w:val="left" w:pos="567"/>
          <w:tab w:val="left" w:pos="709"/>
          <w:tab w:val="left" w:pos="851"/>
        </w:tabs>
        <w:suppressAutoHyphens/>
        <w:overflowPunct w:val="0"/>
        <w:autoSpaceDE w:val="0"/>
        <w:autoSpaceDN w:val="0"/>
        <w:spacing w:after="0" w:line="240" w:lineRule="auto"/>
        <w:ind w:left="426" w:firstLine="0"/>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3262D5">
      <w:pPr>
        <w:pStyle w:val="Akapitzlist"/>
        <w:widowControl w:val="0"/>
        <w:numPr>
          <w:ilvl w:val="1"/>
          <w:numId w:val="6"/>
        </w:numPr>
        <w:tabs>
          <w:tab w:val="left" w:pos="567"/>
          <w:tab w:val="left" w:pos="709"/>
        </w:tabs>
        <w:suppressAutoHyphens/>
        <w:overflowPunct w:val="0"/>
        <w:autoSpaceDE w:val="0"/>
        <w:autoSpaceDN w:val="0"/>
        <w:spacing w:after="0" w:line="240" w:lineRule="auto"/>
        <w:ind w:left="709" w:hanging="283"/>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3"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7E565772" w:rsidR="006B3338" w:rsidRPr="00EC67D8" w:rsidRDefault="00A7693F" w:rsidP="003262D5">
      <w:pPr>
        <w:pStyle w:val="Akapitzlist"/>
        <w:widowControl w:val="0"/>
        <w:numPr>
          <w:ilvl w:val="1"/>
          <w:numId w:val="6"/>
        </w:numPr>
        <w:tabs>
          <w:tab w:val="left" w:pos="567"/>
          <w:tab w:val="left" w:pos="709"/>
        </w:tabs>
        <w:suppressAutoHyphens/>
        <w:overflowPunct w:val="0"/>
        <w:autoSpaceDE w:val="0"/>
        <w:autoSpaceDN w:val="0"/>
        <w:spacing w:after="0" w:line="240" w:lineRule="auto"/>
        <w:ind w:left="709" w:right="-143" w:hanging="283"/>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mail:</w:t>
      </w:r>
      <w:r w:rsidR="000344E7" w:rsidRPr="000344E7">
        <w:rPr>
          <w:rFonts w:ascii="Century Gothic" w:eastAsia="Times New Roman" w:hAnsi="Century Gothic" w:cs="Times New Roman"/>
          <w:sz w:val="18"/>
          <w:szCs w:val="18"/>
          <w:lang w:eastAsia="pl-PL"/>
        </w:rPr>
        <w:t xml:space="preserve"> </w:t>
      </w:r>
      <w:hyperlink r:id="rId14" w:history="1">
        <w:r w:rsidR="00955570" w:rsidRPr="00A6665E">
          <w:rPr>
            <w:rStyle w:val="Hipercze"/>
            <w:rFonts w:ascii="Century Gothic" w:eastAsia="Times New Roman" w:hAnsi="Century Gothic" w:cs="Times New Roman"/>
            <w:sz w:val="18"/>
            <w:szCs w:val="18"/>
            <w:lang w:eastAsia="pl-PL"/>
          </w:rPr>
          <w:t>cwk@platformazakupowa.pl</w:t>
        </w:r>
      </w:hyperlink>
      <w:r w:rsidR="0075295F">
        <w:rPr>
          <w:rFonts w:ascii="Century Gothic" w:eastAsia="Times New Roman" w:hAnsi="Century Gothic" w:cs="Times New Roman"/>
          <w:sz w:val="18"/>
          <w:szCs w:val="18"/>
          <w:lang w:eastAsia="pl-PL"/>
        </w:rPr>
        <w:t>, tel.</w:t>
      </w:r>
      <w:r w:rsidR="0075295F" w:rsidRPr="000344E7">
        <w:rPr>
          <w:rFonts w:ascii="Century Gothic" w:eastAsia="Times New Roman" w:hAnsi="Century Gothic" w:cs="Times New Roman"/>
          <w:sz w:val="18"/>
          <w:szCs w:val="18"/>
          <w:lang w:eastAsia="pl-PL"/>
        </w:rPr>
        <w:t xml:space="preserve"> 22 101 02 02</w:t>
      </w:r>
      <w:r w:rsidR="0075295F">
        <w:rPr>
          <w:rFonts w:ascii="Century Gothic" w:eastAsia="Times New Roman" w:hAnsi="Century Gothic" w:cs="Times New Roman"/>
          <w:sz w:val="18"/>
          <w:szCs w:val="18"/>
          <w:lang w:eastAsia="pl-PL"/>
        </w:rPr>
        <w:t>.</w:t>
      </w:r>
    </w:p>
    <w:p w14:paraId="5165A201" w14:textId="77777777" w:rsidR="00EC67D8" w:rsidRDefault="00EC67D8" w:rsidP="00EC67D8">
      <w:pPr>
        <w:pStyle w:val="Akapitzlist"/>
        <w:widowControl w:val="0"/>
        <w:tabs>
          <w:tab w:val="left" w:pos="709"/>
          <w:tab w:val="left" w:pos="851"/>
        </w:tabs>
        <w:suppressAutoHyphens/>
        <w:overflowPunct w:val="0"/>
        <w:autoSpaceDE w:val="0"/>
        <w:autoSpaceDN w:val="0"/>
        <w:spacing w:after="0" w:line="240" w:lineRule="auto"/>
        <w:ind w:left="851" w:right="-143"/>
        <w:textAlignment w:val="baseline"/>
        <w:rPr>
          <w:rFonts w:ascii="Century Gothic" w:eastAsia="Times New Roman" w:hAnsi="Century Gothic" w:cs="Arial"/>
          <w:b/>
          <w:bCs/>
          <w:sz w:val="20"/>
          <w:szCs w:val="20"/>
          <w:lang w:eastAsia="ar-SA"/>
        </w:rPr>
      </w:pPr>
    </w:p>
    <w:p w14:paraId="1387358D" w14:textId="7F33B2D0" w:rsidR="00D756C2" w:rsidRPr="009B4D8D" w:rsidRDefault="004C5534" w:rsidP="00F04253">
      <w:pPr>
        <w:keepNext/>
        <w:tabs>
          <w:tab w:val="left" w:pos="284"/>
          <w:tab w:val="left" w:pos="426"/>
        </w:tabs>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w:t>
      </w:r>
      <w:r w:rsidR="00955570">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B80BE5">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33B0C915" w14:textId="0AC5607F" w:rsidR="00F04253" w:rsidRPr="00F04253" w:rsidRDefault="00F04253" w:rsidP="00066467">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Niniejsze postępowanie prowadzone jest w trybie przetargu nieograniczonego na podstawie art. 132</w:t>
      </w:r>
      <w:r w:rsidR="003E1515">
        <w:rPr>
          <w:rFonts w:ascii="Century Gothic" w:eastAsia="Times New Roman" w:hAnsi="Century Gothic" w:cs="Arial"/>
          <w:sz w:val="18"/>
          <w:szCs w:val="18"/>
          <w:lang w:eastAsia="ar-SA"/>
        </w:rPr>
        <w:t xml:space="preserve"> i następne</w:t>
      </w:r>
      <w:r w:rsidRPr="00F04253">
        <w:rPr>
          <w:rFonts w:ascii="Century Gothic" w:eastAsia="Times New Roman" w:hAnsi="Century Gothic" w:cs="Arial"/>
          <w:sz w:val="18"/>
          <w:szCs w:val="18"/>
          <w:lang w:eastAsia="ar-SA"/>
        </w:rPr>
        <w:t xml:space="preserve">  ustawy z dnia 11 września 2019 roku Prawo zamówień publicznych  oraz niniejszej Specyfikacji Warunków Zamówienia, zwan</w:t>
      </w:r>
      <w:r w:rsidR="000F10D1">
        <w:rPr>
          <w:rFonts w:ascii="Century Gothic" w:eastAsia="Times New Roman" w:hAnsi="Century Gothic" w:cs="Arial"/>
          <w:sz w:val="18"/>
          <w:szCs w:val="18"/>
          <w:lang w:eastAsia="ar-SA"/>
        </w:rPr>
        <w:t>ej</w:t>
      </w:r>
      <w:r w:rsidRPr="00F04253">
        <w:rPr>
          <w:rFonts w:ascii="Century Gothic" w:eastAsia="Times New Roman" w:hAnsi="Century Gothic" w:cs="Arial"/>
          <w:sz w:val="18"/>
          <w:szCs w:val="18"/>
          <w:lang w:eastAsia="ar-SA"/>
        </w:rPr>
        <w:t xml:space="preserve"> dalej „SWZ”.</w:t>
      </w:r>
    </w:p>
    <w:p w14:paraId="201EF855" w14:textId="0873DEC1" w:rsidR="00F04253" w:rsidRPr="00F04253" w:rsidRDefault="00F04253" w:rsidP="00066467">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 xml:space="preserve">Szacunkowa wartość przedmiotowego zamówienia przekracza kwotę określoną </w:t>
      </w:r>
      <w:r w:rsidR="000E1CCC">
        <w:rPr>
          <w:rFonts w:ascii="Century Gothic" w:eastAsia="Times New Roman" w:hAnsi="Century Gothic" w:cs="Arial"/>
          <w:sz w:val="18"/>
          <w:szCs w:val="18"/>
          <w:lang w:eastAsia="ar-SA"/>
        </w:rPr>
        <w:t xml:space="preserve">                                            </w:t>
      </w:r>
      <w:r w:rsidRPr="00F04253">
        <w:rPr>
          <w:rFonts w:ascii="Century Gothic" w:eastAsia="Times New Roman" w:hAnsi="Century Gothic" w:cs="Arial"/>
          <w:sz w:val="18"/>
          <w:szCs w:val="18"/>
          <w:lang w:eastAsia="ar-SA"/>
        </w:rPr>
        <w:t xml:space="preserve">w obwieszczeniu Prezesa Urzędu Zamówień Publicznych, wydanym na podstawie art. 3 ust. 2 </w:t>
      </w:r>
      <w:proofErr w:type="spellStart"/>
      <w:r w:rsidRPr="00F04253">
        <w:rPr>
          <w:rFonts w:ascii="Century Gothic" w:eastAsia="Times New Roman" w:hAnsi="Century Gothic" w:cs="Arial"/>
          <w:sz w:val="18"/>
          <w:szCs w:val="18"/>
          <w:lang w:eastAsia="ar-SA"/>
        </w:rPr>
        <w:t>Pzp</w:t>
      </w:r>
      <w:proofErr w:type="spellEnd"/>
      <w:r w:rsidRPr="00F04253">
        <w:rPr>
          <w:rFonts w:ascii="Century Gothic" w:eastAsia="Times New Roman" w:hAnsi="Century Gothic" w:cs="Arial"/>
          <w:sz w:val="18"/>
          <w:szCs w:val="18"/>
          <w:lang w:eastAsia="ar-SA"/>
        </w:rPr>
        <w:t xml:space="preserve">.  </w:t>
      </w:r>
    </w:p>
    <w:p w14:paraId="6DF3E184" w14:textId="4CA8BA46" w:rsidR="00BB0F81" w:rsidRPr="00B852D1" w:rsidRDefault="00BB0F81" w:rsidP="00066467">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Zamawiający nie przewiduje aukcji elektronicznej.</w:t>
      </w:r>
    </w:p>
    <w:p w14:paraId="401F7CD7" w14:textId="5DBFA79B" w:rsidR="00BB0F81" w:rsidRDefault="00BB0F81" w:rsidP="00066467">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656E78F3" w:rsidR="00BB0F81" w:rsidRDefault="00BB0F81" w:rsidP="00066467">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3304FEA6" w:rsidR="00BB0F81" w:rsidRPr="00B852D1" w:rsidRDefault="00202823" w:rsidP="009E4466">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Times New Roman"/>
          <w:bCs/>
          <w:sz w:val="18"/>
          <w:szCs w:val="18"/>
          <w:lang w:eastAsia="ar-SA"/>
        </w:rPr>
        <w:t>6</w:t>
      </w:r>
      <w:r w:rsidRPr="00146D61">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00BB0F81" w:rsidRPr="00B852D1">
        <w:rPr>
          <w:rFonts w:ascii="Century Gothic" w:eastAsia="Times New Roman" w:hAnsi="Century Gothic" w:cs="Arial"/>
          <w:sz w:val="18"/>
          <w:szCs w:val="18"/>
          <w:lang w:eastAsia="ar-SA"/>
        </w:rPr>
        <w:t xml:space="preserve">Zamawiający nie zastrzega możliwości ubiegania się o udzielenie zamówienia wyłącznie przez </w:t>
      </w:r>
      <w:r>
        <w:rPr>
          <w:rFonts w:ascii="Century Gothic" w:eastAsia="Times New Roman" w:hAnsi="Century Gothic" w:cs="Arial"/>
          <w:sz w:val="18"/>
          <w:szCs w:val="18"/>
          <w:lang w:eastAsia="ar-SA"/>
        </w:rPr>
        <w:t xml:space="preserve"> </w:t>
      </w:r>
      <w:r w:rsidR="00BB0F81" w:rsidRPr="00B852D1">
        <w:rPr>
          <w:rFonts w:ascii="Century Gothic" w:eastAsia="Times New Roman" w:hAnsi="Century Gothic" w:cs="Arial"/>
          <w:sz w:val="18"/>
          <w:szCs w:val="18"/>
          <w:lang w:eastAsia="ar-SA"/>
        </w:rPr>
        <w:t xml:space="preserve">wykonawców, o których mowa w art. 94 </w:t>
      </w:r>
      <w:proofErr w:type="spellStart"/>
      <w:r w:rsidR="00B852D1">
        <w:rPr>
          <w:rFonts w:ascii="Century Gothic" w:eastAsia="Times New Roman" w:hAnsi="Century Gothic" w:cs="Arial"/>
          <w:sz w:val="18"/>
          <w:szCs w:val="18"/>
          <w:lang w:eastAsia="ar-SA"/>
        </w:rPr>
        <w:t>Pzp</w:t>
      </w:r>
      <w:proofErr w:type="spellEnd"/>
      <w:r w:rsidR="000F10D1">
        <w:rPr>
          <w:rFonts w:ascii="Century Gothic" w:eastAsia="Times New Roman" w:hAnsi="Century Gothic" w:cs="Arial"/>
          <w:sz w:val="18"/>
          <w:szCs w:val="18"/>
          <w:lang w:eastAsia="ar-SA"/>
        </w:rPr>
        <w:t xml:space="preserve"> ani przez osoby wymienione w art. 96 ust. 2 </w:t>
      </w:r>
      <w:proofErr w:type="spellStart"/>
      <w:r w:rsidR="000F10D1">
        <w:rPr>
          <w:rFonts w:ascii="Century Gothic" w:eastAsia="Times New Roman" w:hAnsi="Century Gothic" w:cs="Arial"/>
          <w:sz w:val="18"/>
          <w:szCs w:val="18"/>
          <w:lang w:eastAsia="ar-SA"/>
        </w:rPr>
        <w:t>Pzp</w:t>
      </w:r>
      <w:proofErr w:type="spellEnd"/>
      <w:r w:rsidR="000F10D1">
        <w:rPr>
          <w:rFonts w:ascii="Century Gothic" w:eastAsia="Times New Roman" w:hAnsi="Century Gothic" w:cs="Arial"/>
          <w:sz w:val="18"/>
          <w:szCs w:val="18"/>
          <w:lang w:eastAsia="ar-SA"/>
        </w:rPr>
        <w:t>.</w:t>
      </w:r>
      <w:r w:rsidR="00BB0F81" w:rsidRPr="00B852D1">
        <w:rPr>
          <w:rFonts w:ascii="Century Gothic" w:eastAsia="Times New Roman" w:hAnsi="Century Gothic" w:cs="Arial"/>
          <w:sz w:val="18"/>
          <w:szCs w:val="18"/>
          <w:lang w:eastAsia="ar-SA"/>
        </w:rPr>
        <w:t xml:space="preserve">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3DC3842C" w14:textId="19CCFA60" w:rsidR="00D1126A"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67ADF28A" w14:textId="77777777" w:rsidR="0036366C" w:rsidRPr="00505859" w:rsidRDefault="0036366C" w:rsidP="00572A41">
      <w:pPr>
        <w:suppressAutoHyphens/>
        <w:spacing w:after="0" w:line="200" w:lineRule="atLeast"/>
        <w:jc w:val="both"/>
        <w:rPr>
          <w:rFonts w:ascii="Century Gothic" w:eastAsia="Times New Roman" w:hAnsi="Century Gothic" w:cs="Arial"/>
          <w:b/>
          <w:sz w:val="20"/>
          <w:szCs w:val="20"/>
          <w:u w:val="single"/>
          <w:lang w:eastAsia="ar-SA"/>
        </w:rPr>
      </w:pPr>
    </w:p>
    <w:p w14:paraId="252C1EDD" w14:textId="76F84771" w:rsidR="00924674" w:rsidRPr="00924674" w:rsidRDefault="00924674" w:rsidP="0036366C">
      <w:pPr>
        <w:widowControl w:val="0"/>
        <w:numPr>
          <w:ilvl w:val="0"/>
          <w:numId w:val="29"/>
        </w:numPr>
        <w:suppressAutoHyphens/>
        <w:spacing w:after="0" w:line="240" w:lineRule="auto"/>
        <w:ind w:left="709" w:hanging="283"/>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Przedmiotem zamówienia jest świadczenie usług w zakresie przygotowania</w:t>
      </w:r>
      <w:r w:rsidR="005D3885">
        <w:rPr>
          <w:rFonts w:ascii="Century Gothic" w:eastAsia="SimSun" w:hAnsi="Century Gothic" w:cs="Mangal"/>
          <w:kern w:val="1"/>
          <w:sz w:val="18"/>
          <w:szCs w:val="18"/>
          <w:lang w:eastAsia="hi-IN" w:bidi="hi-IN"/>
        </w:rPr>
        <w:t xml:space="preserve"> oraz</w:t>
      </w:r>
      <w:r w:rsidRPr="00924674">
        <w:rPr>
          <w:rFonts w:ascii="Century Gothic" w:eastAsia="SimSun" w:hAnsi="Century Gothic" w:cs="Mangal"/>
          <w:kern w:val="1"/>
          <w:sz w:val="18"/>
          <w:szCs w:val="18"/>
          <w:lang w:eastAsia="hi-IN" w:bidi="hi-IN"/>
        </w:rPr>
        <w:t xml:space="preserve"> dostawy całodziennych posiłków dla pacjentów Zamawiającego, mycie </w:t>
      </w:r>
      <w:proofErr w:type="spellStart"/>
      <w:r w:rsidRPr="00924674">
        <w:rPr>
          <w:rFonts w:ascii="Century Gothic" w:eastAsia="SimSun" w:hAnsi="Century Gothic" w:cs="Mangal"/>
          <w:kern w:val="1"/>
          <w:sz w:val="18"/>
          <w:szCs w:val="18"/>
          <w:lang w:eastAsia="hi-IN" w:bidi="hi-IN"/>
        </w:rPr>
        <w:t>termoportów</w:t>
      </w:r>
      <w:proofErr w:type="spellEnd"/>
      <w:r w:rsidRPr="00924674">
        <w:rPr>
          <w:rFonts w:ascii="Century Gothic" w:eastAsia="SimSun" w:hAnsi="Century Gothic" w:cs="Mangal"/>
          <w:kern w:val="1"/>
          <w:sz w:val="18"/>
          <w:szCs w:val="18"/>
          <w:lang w:eastAsia="hi-IN" w:bidi="hi-IN"/>
        </w:rPr>
        <w:t>, wkładów GN z oddziałów szpitala.</w:t>
      </w:r>
    </w:p>
    <w:p w14:paraId="28A8CC4B" w14:textId="105474A7" w:rsidR="00924674" w:rsidRPr="00924674" w:rsidRDefault="00924674" w:rsidP="0036366C">
      <w:pPr>
        <w:widowControl w:val="0"/>
        <w:numPr>
          <w:ilvl w:val="0"/>
          <w:numId w:val="29"/>
        </w:numPr>
        <w:tabs>
          <w:tab w:val="left" w:pos="390"/>
          <w:tab w:val="left" w:pos="960"/>
        </w:tabs>
        <w:suppressAutoHyphens/>
        <w:spacing w:after="0" w:line="240" w:lineRule="auto"/>
        <w:ind w:left="709" w:hanging="283"/>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Zakres zamówienia obejmuje całodzienne wyżywienie  pacjentów z podziałem na  diety określone w Załączniku Nr  </w:t>
      </w:r>
      <w:r w:rsidR="000E28C7">
        <w:rPr>
          <w:rFonts w:ascii="Century Gothic" w:eastAsia="SimSun" w:hAnsi="Century Gothic" w:cs="Mangal"/>
          <w:kern w:val="1"/>
          <w:sz w:val="18"/>
          <w:szCs w:val="18"/>
          <w:lang w:eastAsia="hi-IN" w:bidi="hi-IN"/>
        </w:rPr>
        <w:t>9</w:t>
      </w:r>
      <w:r w:rsidRPr="00924674">
        <w:rPr>
          <w:rFonts w:ascii="Century Gothic" w:eastAsia="SimSun" w:hAnsi="Century Gothic" w:cs="Mangal"/>
          <w:kern w:val="1"/>
          <w:sz w:val="18"/>
          <w:szCs w:val="18"/>
          <w:lang w:eastAsia="hi-IN" w:bidi="hi-IN"/>
        </w:rPr>
        <w:t xml:space="preserve"> do SWZ.</w:t>
      </w:r>
    </w:p>
    <w:p w14:paraId="6EB22213" w14:textId="77777777" w:rsidR="00924674" w:rsidRPr="00924674" w:rsidRDefault="00924674" w:rsidP="0036366C">
      <w:pPr>
        <w:widowControl w:val="0"/>
        <w:numPr>
          <w:ilvl w:val="0"/>
          <w:numId w:val="29"/>
        </w:numPr>
        <w:tabs>
          <w:tab w:val="left" w:pos="390"/>
        </w:tabs>
        <w:suppressAutoHyphens/>
        <w:spacing w:after="0" w:line="240" w:lineRule="auto"/>
        <w:ind w:left="709" w:hanging="283"/>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Posiłki do szpitala  winny być dostarczane codziennie o ściśle ustalonych porach dnia:</w:t>
      </w:r>
    </w:p>
    <w:p w14:paraId="42D22205" w14:textId="77777777" w:rsidR="00924674" w:rsidRPr="00924674" w:rsidRDefault="00924674" w:rsidP="0036366C">
      <w:pPr>
        <w:widowControl w:val="0"/>
        <w:numPr>
          <w:ilvl w:val="0"/>
          <w:numId w:val="31"/>
        </w:numPr>
        <w:tabs>
          <w:tab w:val="left" w:pos="567"/>
          <w:tab w:val="left" w:pos="993"/>
        </w:tabs>
        <w:suppressAutoHyphens/>
        <w:spacing w:after="0" w:line="240" w:lineRule="auto"/>
        <w:ind w:left="709" w:firstLine="0"/>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śniadanie  –  w godzinach od  07:15 do 07:40</w:t>
      </w:r>
    </w:p>
    <w:p w14:paraId="1270020B" w14:textId="77777777" w:rsidR="00924674" w:rsidRPr="00924674" w:rsidRDefault="00924674" w:rsidP="0036366C">
      <w:pPr>
        <w:widowControl w:val="0"/>
        <w:numPr>
          <w:ilvl w:val="0"/>
          <w:numId w:val="31"/>
        </w:numPr>
        <w:tabs>
          <w:tab w:val="left" w:pos="567"/>
          <w:tab w:val="left" w:pos="993"/>
        </w:tabs>
        <w:suppressAutoHyphens/>
        <w:spacing w:after="0" w:line="240" w:lineRule="auto"/>
        <w:ind w:left="709" w:firstLine="0"/>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obiad         –  w godzinach od 12:15  do 12:40</w:t>
      </w:r>
    </w:p>
    <w:p w14:paraId="6E0B2CDF" w14:textId="77777777" w:rsidR="00924674" w:rsidRPr="00924674" w:rsidRDefault="00924674" w:rsidP="0036366C">
      <w:pPr>
        <w:widowControl w:val="0"/>
        <w:numPr>
          <w:ilvl w:val="0"/>
          <w:numId w:val="31"/>
        </w:numPr>
        <w:tabs>
          <w:tab w:val="num" w:pos="567"/>
          <w:tab w:val="left" w:pos="993"/>
        </w:tabs>
        <w:suppressAutoHyphens/>
        <w:spacing w:after="0" w:line="240" w:lineRule="auto"/>
        <w:ind w:left="709" w:firstLine="0"/>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kolacja       –  w godzinach od 17:00  do 17:15</w:t>
      </w:r>
    </w:p>
    <w:p w14:paraId="3DC54ECA" w14:textId="2F51CBA9" w:rsidR="00924674" w:rsidRPr="00924674" w:rsidRDefault="0036366C" w:rsidP="0036366C">
      <w:pPr>
        <w:suppressAutoHyphens/>
        <w:spacing w:after="0" w:line="240" w:lineRule="auto"/>
        <w:ind w:left="709" w:hanging="283"/>
        <w:jc w:val="both"/>
        <w:rPr>
          <w:rFonts w:ascii="Century Gothic" w:eastAsia="SimSun" w:hAnsi="Century Gothic" w:cs="Mangal"/>
          <w:kern w:val="1"/>
          <w:sz w:val="18"/>
          <w:szCs w:val="18"/>
          <w:lang w:eastAsia="hi-IN" w:bidi="hi-IN"/>
        </w:rPr>
      </w:pPr>
      <w:r>
        <w:rPr>
          <w:rFonts w:ascii="Century Gothic" w:eastAsia="SimSun" w:hAnsi="Century Gothic" w:cs="Mangal"/>
          <w:kern w:val="1"/>
          <w:sz w:val="18"/>
          <w:szCs w:val="18"/>
          <w:lang w:eastAsia="hi-IN" w:bidi="hi-IN"/>
        </w:rPr>
        <w:t xml:space="preserve">     </w:t>
      </w:r>
      <w:r w:rsidR="00924674" w:rsidRPr="00924674">
        <w:rPr>
          <w:rFonts w:ascii="Century Gothic" w:eastAsia="SimSun" w:hAnsi="Century Gothic" w:cs="Mangal"/>
          <w:kern w:val="1"/>
          <w:sz w:val="18"/>
          <w:szCs w:val="18"/>
          <w:lang w:eastAsia="hi-IN" w:bidi="hi-IN"/>
        </w:rPr>
        <w:t xml:space="preserve">Orientacyjna liczba pacjentów wynosi około </w:t>
      </w:r>
      <w:r w:rsidR="00924674" w:rsidRPr="00924674">
        <w:rPr>
          <w:rFonts w:ascii="Century Gothic" w:eastAsia="SimSun" w:hAnsi="Century Gothic" w:cs="Mangal"/>
          <w:b/>
          <w:bCs/>
          <w:kern w:val="1"/>
          <w:sz w:val="18"/>
          <w:szCs w:val="18"/>
          <w:lang w:eastAsia="hi-IN" w:bidi="hi-IN"/>
        </w:rPr>
        <w:t>1</w:t>
      </w:r>
      <w:r w:rsidR="00E77430">
        <w:rPr>
          <w:rFonts w:ascii="Century Gothic" w:eastAsia="SimSun" w:hAnsi="Century Gothic" w:cs="Mangal"/>
          <w:b/>
          <w:bCs/>
          <w:kern w:val="1"/>
          <w:sz w:val="18"/>
          <w:szCs w:val="18"/>
          <w:lang w:eastAsia="hi-IN" w:bidi="hi-IN"/>
        </w:rPr>
        <w:t>85</w:t>
      </w:r>
      <w:r w:rsidR="00924674" w:rsidRPr="00924674">
        <w:rPr>
          <w:rFonts w:ascii="Century Gothic" w:eastAsia="SimSun" w:hAnsi="Century Gothic" w:cs="Mangal"/>
          <w:b/>
          <w:bCs/>
          <w:kern w:val="1"/>
          <w:sz w:val="18"/>
          <w:szCs w:val="18"/>
          <w:lang w:eastAsia="hi-IN" w:bidi="hi-IN"/>
        </w:rPr>
        <w:t xml:space="preserve"> dziennie, tak więc Wykonawca będzie zobowiązany do dostarczenia  </w:t>
      </w:r>
      <w:r w:rsidR="008319E5">
        <w:rPr>
          <w:rFonts w:ascii="Century Gothic" w:eastAsia="SimSun" w:hAnsi="Century Gothic" w:cs="Mangal"/>
          <w:b/>
          <w:bCs/>
          <w:kern w:val="1"/>
          <w:sz w:val="18"/>
          <w:szCs w:val="18"/>
          <w:lang w:eastAsia="hi-IN" w:bidi="hi-IN"/>
        </w:rPr>
        <w:t>ok</w:t>
      </w:r>
      <w:r w:rsidR="002A4DE7">
        <w:rPr>
          <w:rFonts w:ascii="Century Gothic" w:eastAsia="SimSun" w:hAnsi="Century Gothic" w:cs="Mangal"/>
          <w:b/>
          <w:bCs/>
          <w:kern w:val="1"/>
          <w:sz w:val="18"/>
          <w:szCs w:val="18"/>
          <w:lang w:eastAsia="hi-IN" w:bidi="hi-IN"/>
        </w:rPr>
        <w:t xml:space="preserve">oło </w:t>
      </w:r>
      <w:r w:rsidR="00924674" w:rsidRPr="00924674">
        <w:rPr>
          <w:rFonts w:ascii="Century Gothic" w:eastAsia="SimSun" w:hAnsi="Century Gothic" w:cs="Mangal"/>
          <w:b/>
          <w:bCs/>
          <w:kern w:val="1"/>
          <w:sz w:val="18"/>
          <w:szCs w:val="18"/>
          <w:lang w:eastAsia="hi-IN" w:bidi="hi-IN"/>
        </w:rPr>
        <w:t xml:space="preserve"> </w:t>
      </w:r>
      <w:r w:rsidR="00AE55A6" w:rsidRPr="00B12AE4">
        <w:rPr>
          <w:rFonts w:ascii="Century Gothic" w:eastAsia="SimSun" w:hAnsi="Century Gothic" w:cs="Mangal"/>
          <w:b/>
          <w:bCs/>
          <w:kern w:val="2"/>
          <w:sz w:val="18"/>
          <w:szCs w:val="18"/>
          <w:lang w:eastAsia="hi-IN" w:bidi="hi-IN"/>
        </w:rPr>
        <w:t>202</w:t>
      </w:r>
      <w:r w:rsidR="008319E5">
        <w:rPr>
          <w:rFonts w:ascii="Century Gothic" w:eastAsia="SimSun" w:hAnsi="Century Gothic" w:cs="Mangal"/>
          <w:b/>
          <w:bCs/>
          <w:kern w:val="2"/>
          <w:sz w:val="18"/>
          <w:szCs w:val="18"/>
          <w:lang w:eastAsia="hi-IN" w:bidi="hi-IN"/>
        </w:rPr>
        <w:t> </w:t>
      </w:r>
      <w:r w:rsidR="00AE55A6" w:rsidRPr="00B12AE4">
        <w:rPr>
          <w:rFonts w:ascii="Century Gothic" w:eastAsia="SimSun" w:hAnsi="Century Gothic" w:cs="Mangal"/>
          <w:b/>
          <w:bCs/>
          <w:kern w:val="2"/>
          <w:sz w:val="18"/>
          <w:szCs w:val="18"/>
          <w:lang w:eastAsia="hi-IN" w:bidi="hi-IN"/>
        </w:rPr>
        <w:t>205</w:t>
      </w:r>
      <w:r w:rsidR="008319E5">
        <w:rPr>
          <w:rFonts w:ascii="Century Gothic" w:eastAsia="SimSun" w:hAnsi="Century Gothic" w:cs="Mangal"/>
          <w:b/>
          <w:bCs/>
          <w:kern w:val="2"/>
          <w:sz w:val="18"/>
          <w:szCs w:val="18"/>
          <w:lang w:eastAsia="hi-IN" w:bidi="hi-IN"/>
        </w:rPr>
        <w:t xml:space="preserve"> posiłków</w:t>
      </w:r>
      <w:r w:rsidR="00AE55A6">
        <w:rPr>
          <w:rFonts w:ascii="Century Gothic" w:eastAsia="SimSun" w:hAnsi="Century Gothic" w:cs="Mangal"/>
          <w:b/>
          <w:bCs/>
          <w:kern w:val="2"/>
          <w:sz w:val="18"/>
          <w:szCs w:val="18"/>
          <w:lang w:eastAsia="hi-IN" w:bidi="hi-IN"/>
        </w:rPr>
        <w:t xml:space="preserve"> </w:t>
      </w:r>
      <w:r w:rsidR="00924674" w:rsidRPr="00924674">
        <w:rPr>
          <w:rFonts w:ascii="Century Gothic" w:eastAsia="SimSun" w:hAnsi="Century Gothic" w:cs="Mangal"/>
          <w:b/>
          <w:bCs/>
          <w:kern w:val="1"/>
          <w:sz w:val="18"/>
          <w:szCs w:val="18"/>
          <w:lang w:eastAsia="hi-IN" w:bidi="hi-IN"/>
        </w:rPr>
        <w:t xml:space="preserve">przez cały okres trwania umowy. </w:t>
      </w:r>
      <w:r w:rsidR="00924674" w:rsidRPr="00924674">
        <w:rPr>
          <w:rFonts w:ascii="Century Gothic" w:eastAsia="SimSun" w:hAnsi="Century Gothic" w:cs="Mangal"/>
          <w:kern w:val="1"/>
          <w:sz w:val="18"/>
          <w:szCs w:val="18"/>
          <w:lang w:eastAsia="hi-IN" w:bidi="hi-IN"/>
        </w:rPr>
        <w:t>Wyjątek co do ilości dostarczanych posiłków stanowi okres Świąt Bożego Narodzenia, Nowego Roku  i Wielkanocy, w którym ilość posiłków może zmniejszyć się nawet o ok. 50%.</w:t>
      </w:r>
    </w:p>
    <w:p w14:paraId="556C64E3" w14:textId="77777777" w:rsidR="00924674" w:rsidRPr="00924674" w:rsidRDefault="00924674" w:rsidP="0036366C">
      <w:pPr>
        <w:numPr>
          <w:ilvl w:val="0"/>
          <w:numId w:val="29"/>
        </w:numPr>
        <w:tabs>
          <w:tab w:val="num" w:pos="709"/>
        </w:tabs>
        <w:suppressAutoHyphens/>
        <w:spacing w:after="0" w:line="240" w:lineRule="auto"/>
        <w:ind w:left="709" w:hanging="283"/>
        <w:jc w:val="both"/>
        <w:rPr>
          <w:rFonts w:ascii="Century Gothic" w:eastAsia="SimSun" w:hAnsi="Century Gothic" w:cs="Mangal"/>
          <w:kern w:val="1"/>
          <w:sz w:val="18"/>
          <w:szCs w:val="18"/>
          <w:lang w:eastAsia="hi-IN" w:bidi="hi-IN"/>
        </w:rPr>
      </w:pPr>
      <w:r w:rsidRPr="00924674">
        <w:rPr>
          <w:rFonts w:ascii="Century Gothic" w:eastAsia="SimSun" w:hAnsi="Century Gothic" w:cs="Mangal"/>
          <w:bCs/>
          <w:kern w:val="1"/>
          <w:sz w:val="18"/>
          <w:szCs w:val="18"/>
          <w:lang w:eastAsia="hi-IN" w:bidi="hi-IN"/>
        </w:rPr>
        <w:t>Wyżywienie dla jednego pacjenta</w:t>
      </w:r>
      <w:r w:rsidRPr="00924674">
        <w:rPr>
          <w:rFonts w:ascii="Century Gothic" w:eastAsia="SimSun" w:hAnsi="Century Gothic" w:cs="Mangal"/>
          <w:kern w:val="1"/>
          <w:sz w:val="18"/>
          <w:szCs w:val="18"/>
          <w:lang w:eastAsia="hi-IN" w:bidi="hi-IN"/>
        </w:rPr>
        <w:t xml:space="preserve"> składa się z 3 posiłków (śniadanie składające się z zupy mlecznej, drugiego dania i napoju,  obiadu składającego się z dwóch dań  i napoju oraz kolacji), a także 5 lub 6 posiłków dziennie  dla różnych diet specjalnych, przy zachowaniu zasad prawidłowego żywienia chorych w szpitalach. Dodatkowe posiłki powinny być pakowane zbiorczo dla każdego oddziału, osobno – każda porcja. </w:t>
      </w:r>
    </w:p>
    <w:p w14:paraId="3A673993" w14:textId="60D07D7C" w:rsidR="00924674" w:rsidRPr="00924674" w:rsidRDefault="0036366C" w:rsidP="0036366C">
      <w:pPr>
        <w:tabs>
          <w:tab w:val="num" w:pos="709"/>
        </w:tabs>
        <w:suppressAutoHyphens/>
        <w:spacing w:after="0" w:line="240" w:lineRule="auto"/>
        <w:ind w:left="709" w:hanging="283"/>
        <w:jc w:val="both"/>
        <w:rPr>
          <w:rFonts w:ascii="Century Gothic" w:eastAsia="SimSun" w:hAnsi="Century Gothic" w:cs="Mangal"/>
          <w:color w:val="FF0000"/>
          <w:kern w:val="1"/>
          <w:sz w:val="18"/>
          <w:szCs w:val="18"/>
          <w:highlight w:val="yellow"/>
          <w:lang w:eastAsia="hi-IN" w:bidi="hi-IN"/>
        </w:rPr>
      </w:pPr>
      <w:r>
        <w:rPr>
          <w:rFonts w:ascii="Century Gothic" w:eastAsia="SimSun" w:hAnsi="Century Gothic" w:cs="Mangal"/>
          <w:kern w:val="1"/>
          <w:sz w:val="18"/>
          <w:szCs w:val="18"/>
          <w:lang w:eastAsia="hi-IN" w:bidi="hi-IN"/>
        </w:rPr>
        <w:t xml:space="preserve">      </w:t>
      </w:r>
      <w:r w:rsidR="00924674" w:rsidRPr="00924674">
        <w:rPr>
          <w:rFonts w:ascii="Century Gothic" w:eastAsia="SimSun" w:hAnsi="Century Gothic" w:cs="Mangal"/>
          <w:kern w:val="1"/>
          <w:sz w:val="18"/>
          <w:szCs w:val="18"/>
          <w:lang w:eastAsia="hi-IN" w:bidi="hi-IN"/>
        </w:rPr>
        <w:t>W przypadku diety cukrzycowej Wykonawca zobowiązany jest do dostarczenia na śniadanie zup bezmlecznych (urozmaiconych) lub produktów zastępczych.</w:t>
      </w:r>
      <w:r w:rsidR="00924674" w:rsidRPr="00924674">
        <w:rPr>
          <w:rFonts w:ascii="Century Gothic" w:eastAsia="SimSun" w:hAnsi="Century Gothic" w:cs="Mangal"/>
          <w:color w:val="FF0000"/>
          <w:kern w:val="1"/>
          <w:sz w:val="18"/>
          <w:szCs w:val="18"/>
          <w:highlight w:val="yellow"/>
          <w:lang w:eastAsia="hi-IN" w:bidi="hi-IN"/>
        </w:rPr>
        <w:t xml:space="preserve"> </w:t>
      </w:r>
    </w:p>
    <w:p w14:paraId="25187F77" w14:textId="7278F356" w:rsidR="00924674" w:rsidRPr="00924674" w:rsidRDefault="0036366C" w:rsidP="0036366C">
      <w:pPr>
        <w:tabs>
          <w:tab w:val="num" w:pos="709"/>
        </w:tabs>
        <w:suppressAutoHyphens/>
        <w:spacing w:after="0" w:line="240" w:lineRule="auto"/>
        <w:ind w:left="709" w:hanging="283"/>
        <w:jc w:val="both"/>
        <w:rPr>
          <w:rFonts w:ascii="Century Gothic" w:eastAsia="SimSun" w:hAnsi="Century Gothic" w:cs="Mangal"/>
          <w:kern w:val="1"/>
          <w:sz w:val="18"/>
          <w:szCs w:val="18"/>
          <w:lang w:eastAsia="hi-IN" w:bidi="hi-IN"/>
        </w:rPr>
      </w:pPr>
      <w:r>
        <w:rPr>
          <w:rFonts w:ascii="Century Gothic" w:eastAsia="SimSun" w:hAnsi="Century Gothic" w:cs="Mangal"/>
          <w:kern w:val="1"/>
          <w:sz w:val="18"/>
          <w:szCs w:val="18"/>
          <w:lang w:eastAsia="hi-IN" w:bidi="hi-IN"/>
        </w:rPr>
        <w:t xml:space="preserve">     </w:t>
      </w:r>
      <w:r w:rsidR="00924674" w:rsidRPr="00924674">
        <w:rPr>
          <w:rFonts w:ascii="Century Gothic" w:eastAsia="SimSun" w:hAnsi="Century Gothic" w:cs="Mangal"/>
          <w:kern w:val="1"/>
          <w:sz w:val="18"/>
          <w:szCs w:val="18"/>
          <w:lang w:eastAsia="hi-IN" w:bidi="hi-IN"/>
        </w:rPr>
        <w:t>Oprócz posiłków podstawowych, do których zaliczamy śniadanie, obiad, kolację, w przypadku diet specjalnych, Wykonawca będzie dostarczał również II śniadanie, podwieczorek, posiłek nocny.</w:t>
      </w:r>
    </w:p>
    <w:p w14:paraId="37DEC183" w14:textId="169DEA9A" w:rsidR="00924674" w:rsidRDefault="0036366C" w:rsidP="0036366C">
      <w:pPr>
        <w:tabs>
          <w:tab w:val="num" w:pos="709"/>
        </w:tabs>
        <w:suppressAutoHyphens/>
        <w:spacing w:after="0" w:line="240" w:lineRule="auto"/>
        <w:ind w:left="709" w:hanging="283"/>
        <w:jc w:val="both"/>
        <w:rPr>
          <w:rFonts w:ascii="Century Gothic" w:eastAsia="SimSun" w:hAnsi="Century Gothic" w:cs="Mangal"/>
          <w:kern w:val="1"/>
          <w:sz w:val="18"/>
          <w:szCs w:val="18"/>
          <w:lang w:eastAsia="hi-IN" w:bidi="hi-IN"/>
        </w:rPr>
      </w:pPr>
      <w:r>
        <w:rPr>
          <w:rFonts w:ascii="Century Gothic" w:eastAsia="SimSun" w:hAnsi="Century Gothic" w:cs="Mangal"/>
          <w:kern w:val="1"/>
          <w:sz w:val="18"/>
          <w:szCs w:val="18"/>
          <w:lang w:eastAsia="hi-IN" w:bidi="hi-IN"/>
        </w:rPr>
        <w:t xml:space="preserve">     </w:t>
      </w:r>
      <w:r w:rsidR="00924674" w:rsidRPr="00924674">
        <w:rPr>
          <w:rFonts w:ascii="Century Gothic" w:eastAsia="SimSun" w:hAnsi="Century Gothic" w:cs="Mangal"/>
          <w:kern w:val="1"/>
          <w:sz w:val="18"/>
          <w:szCs w:val="18"/>
          <w:lang w:eastAsia="hi-IN" w:bidi="hi-IN"/>
        </w:rPr>
        <w:t xml:space="preserve"> II śniadanie i podwieczorek zgodnie z zleceniami  dla diet np. cukrzycowej, wysok</w:t>
      </w:r>
      <w:r w:rsidR="00AE55A6">
        <w:rPr>
          <w:rFonts w:ascii="Century Gothic" w:eastAsia="SimSun" w:hAnsi="Century Gothic" w:cs="Mangal"/>
          <w:kern w:val="1"/>
          <w:sz w:val="18"/>
          <w:szCs w:val="18"/>
          <w:lang w:eastAsia="hi-IN" w:bidi="hi-IN"/>
        </w:rPr>
        <w:t>o</w:t>
      </w:r>
      <w:r w:rsidR="00924674" w:rsidRPr="00924674">
        <w:rPr>
          <w:rFonts w:ascii="Century Gothic" w:eastAsia="SimSun" w:hAnsi="Century Gothic" w:cs="Mangal"/>
          <w:kern w:val="1"/>
          <w:sz w:val="18"/>
          <w:szCs w:val="18"/>
          <w:lang w:eastAsia="hi-IN" w:bidi="hi-IN"/>
        </w:rPr>
        <w:t>kalorycznej, wysokobiałkowej wydawany jest w postaci: warzyw, owoców, budyniu  galaretki,  sałatek, jogurtu, maślanki, kefiru, itd. Posiłek nocny- wydawany dla diety cukrzycowej insulino zależnej.</w:t>
      </w:r>
    </w:p>
    <w:p w14:paraId="33E3ABBA" w14:textId="46352CFE" w:rsidR="00DB4872" w:rsidRPr="00DB4872" w:rsidRDefault="00DB4872" w:rsidP="00DB4872">
      <w:pPr>
        <w:suppressAutoHyphens/>
        <w:spacing w:after="0" w:line="240" w:lineRule="auto"/>
        <w:ind w:left="709"/>
        <w:jc w:val="both"/>
        <w:rPr>
          <w:rFonts w:ascii="Century Gothic" w:eastAsia="SimSun" w:hAnsi="Century Gothic" w:cs="Mangal"/>
          <w:b/>
          <w:kern w:val="1"/>
          <w:sz w:val="18"/>
          <w:szCs w:val="18"/>
          <w:lang w:eastAsia="hi-IN" w:bidi="hi-IN"/>
        </w:rPr>
      </w:pPr>
      <w:r w:rsidRPr="00DB4872">
        <w:rPr>
          <w:rFonts w:ascii="Century Gothic" w:eastAsia="SimSun" w:hAnsi="Century Gothic" w:cs="Mangal"/>
          <w:b/>
          <w:kern w:val="1"/>
          <w:sz w:val="18"/>
          <w:szCs w:val="18"/>
          <w:lang w:eastAsia="hi-IN" w:bidi="hi-IN"/>
        </w:rPr>
        <w:t xml:space="preserve">Na </w:t>
      </w:r>
      <w:r>
        <w:rPr>
          <w:rFonts w:ascii="Century Gothic" w:eastAsia="SimSun" w:hAnsi="Century Gothic" w:cs="Mangal"/>
          <w:b/>
          <w:kern w:val="1"/>
          <w:sz w:val="18"/>
          <w:szCs w:val="18"/>
          <w:lang w:eastAsia="hi-IN" w:bidi="hi-IN"/>
        </w:rPr>
        <w:t>Oddzia</w:t>
      </w:r>
      <w:r w:rsidR="00A71AEC">
        <w:rPr>
          <w:rFonts w:ascii="Century Gothic" w:eastAsia="SimSun" w:hAnsi="Century Gothic" w:cs="Mangal"/>
          <w:b/>
          <w:kern w:val="1"/>
          <w:sz w:val="18"/>
          <w:szCs w:val="18"/>
          <w:lang w:eastAsia="hi-IN" w:bidi="hi-IN"/>
        </w:rPr>
        <w:t>le</w:t>
      </w:r>
      <w:r>
        <w:rPr>
          <w:rFonts w:ascii="Century Gothic" w:eastAsia="SimSun" w:hAnsi="Century Gothic" w:cs="Mangal"/>
          <w:b/>
          <w:kern w:val="1"/>
          <w:sz w:val="18"/>
          <w:szCs w:val="18"/>
          <w:lang w:eastAsia="hi-IN" w:bidi="hi-IN"/>
        </w:rPr>
        <w:t xml:space="preserve"> anestezjol</w:t>
      </w:r>
      <w:r w:rsidR="00A71AEC">
        <w:rPr>
          <w:rFonts w:ascii="Century Gothic" w:eastAsia="SimSun" w:hAnsi="Century Gothic" w:cs="Mangal"/>
          <w:b/>
          <w:kern w:val="1"/>
          <w:sz w:val="18"/>
          <w:szCs w:val="18"/>
          <w:lang w:eastAsia="hi-IN" w:bidi="hi-IN"/>
        </w:rPr>
        <w:t>o</w:t>
      </w:r>
      <w:r>
        <w:rPr>
          <w:rFonts w:ascii="Century Gothic" w:eastAsia="SimSun" w:hAnsi="Century Gothic" w:cs="Mangal"/>
          <w:b/>
          <w:kern w:val="1"/>
          <w:sz w:val="18"/>
          <w:szCs w:val="18"/>
          <w:lang w:eastAsia="hi-IN" w:bidi="hi-IN"/>
        </w:rPr>
        <w:t>gii i intensywnej ter</w:t>
      </w:r>
      <w:r w:rsidR="00A71AEC">
        <w:rPr>
          <w:rFonts w:ascii="Century Gothic" w:eastAsia="SimSun" w:hAnsi="Century Gothic" w:cs="Mangal"/>
          <w:b/>
          <w:kern w:val="1"/>
          <w:sz w:val="18"/>
          <w:szCs w:val="18"/>
          <w:lang w:eastAsia="hi-IN" w:bidi="hi-IN"/>
        </w:rPr>
        <w:t>a</w:t>
      </w:r>
      <w:r>
        <w:rPr>
          <w:rFonts w:ascii="Century Gothic" w:eastAsia="SimSun" w:hAnsi="Century Gothic" w:cs="Mangal"/>
          <w:b/>
          <w:kern w:val="1"/>
          <w:sz w:val="18"/>
          <w:szCs w:val="18"/>
          <w:lang w:eastAsia="hi-IN" w:bidi="hi-IN"/>
        </w:rPr>
        <w:t>pii</w:t>
      </w:r>
      <w:r w:rsidRPr="00DB4872">
        <w:rPr>
          <w:rFonts w:ascii="Century Gothic" w:eastAsia="SimSun" w:hAnsi="Century Gothic" w:cs="Mangal"/>
          <w:b/>
          <w:kern w:val="1"/>
          <w:sz w:val="18"/>
          <w:szCs w:val="18"/>
          <w:lang w:eastAsia="hi-IN" w:bidi="hi-IN"/>
        </w:rPr>
        <w:t xml:space="preserve"> </w:t>
      </w:r>
      <w:r w:rsidR="00A71AEC">
        <w:rPr>
          <w:rFonts w:ascii="Century Gothic" w:eastAsia="SimSun" w:hAnsi="Century Gothic" w:cs="Mangal"/>
          <w:b/>
          <w:kern w:val="1"/>
          <w:sz w:val="18"/>
          <w:szCs w:val="18"/>
          <w:lang w:eastAsia="hi-IN" w:bidi="hi-IN"/>
        </w:rPr>
        <w:t>W</w:t>
      </w:r>
      <w:r w:rsidRPr="00DB4872">
        <w:rPr>
          <w:rFonts w:ascii="Century Gothic" w:eastAsia="SimSun" w:hAnsi="Century Gothic" w:cs="Mangal"/>
          <w:b/>
          <w:kern w:val="1"/>
          <w:sz w:val="18"/>
          <w:szCs w:val="18"/>
          <w:lang w:eastAsia="hi-IN" w:bidi="hi-IN"/>
        </w:rPr>
        <w:t>ykonawca zapewni wodę mineralną nie gazowaną, zamawiający będzie określał ilość wody w dziennym  zaprowiantowani</w:t>
      </w:r>
      <w:r w:rsidR="00A71AEC">
        <w:rPr>
          <w:rFonts w:ascii="Century Gothic" w:eastAsia="SimSun" w:hAnsi="Century Gothic" w:cs="Mangal"/>
          <w:b/>
          <w:kern w:val="1"/>
          <w:sz w:val="18"/>
          <w:szCs w:val="18"/>
          <w:lang w:eastAsia="hi-IN" w:bidi="hi-IN"/>
        </w:rPr>
        <w:t>u</w:t>
      </w:r>
      <w:r w:rsidRPr="00DB4872">
        <w:rPr>
          <w:rFonts w:ascii="Century Gothic" w:eastAsia="SimSun" w:hAnsi="Century Gothic" w:cs="Mangal"/>
          <w:b/>
          <w:kern w:val="1"/>
          <w:sz w:val="18"/>
          <w:szCs w:val="18"/>
          <w:lang w:eastAsia="hi-IN" w:bidi="hi-IN"/>
        </w:rPr>
        <w:t>.</w:t>
      </w:r>
    </w:p>
    <w:p w14:paraId="77B28ACA" w14:textId="0593F90D" w:rsidR="00924674" w:rsidRPr="00DB4872" w:rsidRDefault="00924674" w:rsidP="0036366C">
      <w:pPr>
        <w:widowControl w:val="0"/>
        <w:numPr>
          <w:ilvl w:val="0"/>
          <w:numId w:val="29"/>
        </w:numPr>
        <w:tabs>
          <w:tab w:val="num" w:pos="709"/>
        </w:tabs>
        <w:suppressAutoHyphens/>
        <w:spacing w:after="0" w:line="240" w:lineRule="auto"/>
        <w:ind w:left="709" w:hanging="283"/>
        <w:jc w:val="both"/>
        <w:rPr>
          <w:rFonts w:ascii="Century Gothic" w:eastAsia="SimSun" w:hAnsi="Century Gothic" w:cs="Mangal"/>
          <w:bCs/>
          <w:kern w:val="1"/>
          <w:sz w:val="18"/>
          <w:szCs w:val="18"/>
          <w:lang w:eastAsia="hi-IN" w:bidi="hi-IN"/>
        </w:rPr>
      </w:pPr>
      <w:r w:rsidRPr="00DB4872">
        <w:rPr>
          <w:rFonts w:ascii="Century Gothic" w:eastAsia="SimSun" w:hAnsi="Century Gothic" w:cs="Mangal"/>
          <w:bCs/>
          <w:kern w:val="1"/>
          <w:sz w:val="18"/>
          <w:szCs w:val="18"/>
          <w:lang w:eastAsia="hi-IN" w:bidi="hi-IN"/>
        </w:rPr>
        <w:t>Diety podstawowe st</w:t>
      </w:r>
      <w:r w:rsidR="00DB4872" w:rsidRPr="00DB4872">
        <w:rPr>
          <w:rFonts w:ascii="Century Gothic" w:eastAsia="SimSun" w:hAnsi="Century Gothic" w:cs="Mangal"/>
          <w:bCs/>
          <w:kern w:val="1"/>
          <w:sz w:val="18"/>
          <w:szCs w:val="18"/>
          <w:lang w:eastAsia="hi-IN" w:bidi="hi-IN"/>
        </w:rPr>
        <w:t>ano</w:t>
      </w:r>
      <w:r w:rsidRPr="00DB4872">
        <w:rPr>
          <w:rFonts w:ascii="Century Gothic" w:eastAsia="SimSun" w:hAnsi="Century Gothic" w:cs="Mangal"/>
          <w:bCs/>
          <w:kern w:val="1"/>
          <w:sz w:val="18"/>
          <w:szCs w:val="18"/>
          <w:lang w:eastAsia="hi-IN" w:bidi="hi-IN"/>
        </w:rPr>
        <w:t>wią około 50 % ogólnej liczby posiłków, dieta lekkostrawna  około 30%, a diety specjalne około 20%.</w:t>
      </w:r>
    </w:p>
    <w:p w14:paraId="17835D2C" w14:textId="61613811" w:rsidR="00924674" w:rsidRPr="00924674" w:rsidRDefault="00924674" w:rsidP="0036366C">
      <w:pPr>
        <w:widowControl w:val="0"/>
        <w:numPr>
          <w:ilvl w:val="0"/>
          <w:numId w:val="29"/>
        </w:numPr>
        <w:tabs>
          <w:tab w:val="num" w:pos="709"/>
        </w:tabs>
        <w:suppressAutoHyphens/>
        <w:spacing w:after="0" w:line="240" w:lineRule="auto"/>
        <w:ind w:left="709" w:hanging="283"/>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Ilości zamawianych posiłków mogą się różnić w zależności od liczby hospitalizowanych pacjentów. </w:t>
      </w:r>
      <w:r w:rsidRPr="00924674">
        <w:rPr>
          <w:rFonts w:ascii="Century Gothic" w:eastAsia="Times New Roman" w:hAnsi="Century Gothic" w:cs="Times New Roman"/>
          <w:iCs/>
          <w:sz w:val="18"/>
          <w:szCs w:val="18"/>
          <w:lang w:eastAsia="ar-SA"/>
        </w:rPr>
        <w:t xml:space="preserve">Zamawiający  deklaruje zrealizowanie  zamówienia w wysokości co najmniej </w:t>
      </w:r>
      <w:r w:rsidR="00845DD6">
        <w:rPr>
          <w:rFonts w:ascii="Century Gothic" w:eastAsia="Times New Roman" w:hAnsi="Century Gothic" w:cs="Times New Roman"/>
          <w:iCs/>
          <w:sz w:val="18"/>
          <w:szCs w:val="18"/>
          <w:lang w:eastAsia="ar-SA"/>
        </w:rPr>
        <w:t>70</w:t>
      </w:r>
      <w:r w:rsidRPr="00924674">
        <w:rPr>
          <w:rFonts w:ascii="Century Gothic" w:eastAsia="Times New Roman" w:hAnsi="Century Gothic" w:cs="Times New Roman"/>
          <w:iCs/>
          <w:sz w:val="18"/>
          <w:szCs w:val="18"/>
          <w:lang w:eastAsia="ar-SA"/>
        </w:rPr>
        <w:t xml:space="preserve">% wartości  przedmiotu zamówienia, chyba że dojdzie do rozwiązania umowy przed terminem w niej określonym. </w:t>
      </w:r>
    </w:p>
    <w:p w14:paraId="259A2924" w14:textId="77777777" w:rsidR="00924674" w:rsidRPr="00924674" w:rsidRDefault="00924674" w:rsidP="0036366C">
      <w:pPr>
        <w:numPr>
          <w:ilvl w:val="0"/>
          <w:numId w:val="35"/>
        </w:numPr>
        <w:tabs>
          <w:tab w:val="num" w:pos="709"/>
        </w:tabs>
        <w:suppressAutoHyphens/>
        <w:spacing w:after="0" w:line="240" w:lineRule="auto"/>
        <w:ind w:left="709" w:hanging="283"/>
        <w:jc w:val="both"/>
        <w:rPr>
          <w:rFonts w:ascii="Century Gothic" w:eastAsia="Times New Roman" w:hAnsi="Century Gothic" w:cs="Tahoma"/>
          <w:sz w:val="18"/>
          <w:szCs w:val="18"/>
          <w:lang w:eastAsia="pl-PL"/>
        </w:rPr>
      </w:pPr>
      <w:r w:rsidRPr="00924674">
        <w:rPr>
          <w:rFonts w:ascii="Century Gothic" w:eastAsia="SimSun" w:hAnsi="Century Gothic" w:cs="Mangal"/>
          <w:kern w:val="1"/>
          <w:sz w:val="18"/>
          <w:szCs w:val="18"/>
          <w:lang w:eastAsia="hi-IN" w:bidi="hi-IN"/>
        </w:rPr>
        <w:t>W okresie świąt oraz okazyjnych uroczystości (np. w Wi</w:t>
      </w:r>
      <w:r w:rsidRPr="00924674">
        <w:rPr>
          <w:rFonts w:ascii="Century Gothic" w:eastAsia="Times New Roman" w:hAnsi="Century Gothic" w:cs="Tahoma"/>
          <w:sz w:val="18"/>
          <w:szCs w:val="18"/>
          <w:lang w:eastAsia="pl-PL"/>
        </w:rPr>
        <w:t>gilię Świąt Bożego Narodzenia, Wielkanoc)</w:t>
      </w:r>
      <w:r w:rsidRPr="00924674">
        <w:rPr>
          <w:rFonts w:ascii="Century Gothic" w:eastAsia="SimSun" w:hAnsi="Century Gothic" w:cs="Mangal"/>
          <w:kern w:val="1"/>
          <w:sz w:val="18"/>
          <w:szCs w:val="18"/>
          <w:lang w:eastAsia="hi-IN" w:bidi="hi-IN"/>
        </w:rPr>
        <w:t xml:space="preserve"> Wykonawca zobowiązany jest przygotowywać </w:t>
      </w:r>
      <w:r w:rsidRPr="00924674">
        <w:rPr>
          <w:rFonts w:ascii="Century Gothic" w:eastAsia="Times New Roman" w:hAnsi="Century Gothic" w:cs="Tahoma"/>
          <w:sz w:val="18"/>
          <w:szCs w:val="18"/>
          <w:lang w:eastAsia="pl-PL"/>
        </w:rPr>
        <w:t xml:space="preserve"> potrawy tradycyjne, w tym dodatki cukiernicze.</w:t>
      </w:r>
    </w:p>
    <w:p w14:paraId="262920D9" w14:textId="77777777" w:rsidR="00924674" w:rsidRPr="00924674" w:rsidRDefault="00924674" w:rsidP="00267C9E">
      <w:pPr>
        <w:widowControl w:val="0"/>
        <w:numPr>
          <w:ilvl w:val="0"/>
          <w:numId w:val="35"/>
        </w:numPr>
        <w:tabs>
          <w:tab w:val="num" w:pos="709"/>
        </w:tabs>
        <w:suppressAutoHyphens/>
        <w:spacing w:after="0" w:line="240" w:lineRule="auto"/>
        <w:ind w:left="709" w:hanging="283"/>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Procentowe zapotrzebowanie na energię dziennej racji pokarmowej 3 posiłków dziennie powinno wynosić: </w:t>
      </w:r>
    </w:p>
    <w:p w14:paraId="12DDE559" w14:textId="77777777" w:rsidR="00924674" w:rsidRPr="00924674" w:rsidRDefault="00924674" w:rsidP="00267C9E">
      <w:pPr>
        <w:widowControl w:val="0"/>
        <w:tabs>
          <w:tab w:val="num" w:pos="851"/>
          <w:tab w:val="left" w:pos="960"/>
        </w:tabs>
        <w:spacing w:after="0" w:line="240" w:lineRule="auto"/>
        <w:ind w:left="851" w:hanging="142"/>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a) śniadanie około  30%,</w:t>
      </w:r>
    </w:p>
    <w:p w14:paraId="65B449DE" w14:textId="48BFF7CC" w:rsidR="00924674" w:rsidRPr="00924674" w:rsidRDefault="00924674" w:rsidP="00267C9E">
      <w:pPr>
        <w:widowControl w:val="0"/>
        <w:tabs>
          <w:tab w:val="num" w:pos="851"/>
          <w:tab w:val="left" w:pos="960"/>
        </w:tabs>
        <w:spacing w:after="0" w:line="240" w:lineRule="auto"/>
        <w:ind w:left="851" w:hanging="142"/>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b) obiad około        45%, </w:t>
      </w:r>
    </w:p>
    <w:p w14:paraId="5082AEE0" w14:textId="77777777" w:rsidR="00924674" w:rsidRPr="00924674" w:rsidRDefault="00924674" w:rsidP="00267C9E">
      <w:pPr>
        <w:widowControl w:val="0"/>
        <w:tabs>
          <w:tab w:val="num" w:pos="851"/>
          <w:tab w:val="left" w:pos="960"/>
        </w:tabs>
        <w:spacing w:after="0" w:line="240" w:lineRule="auto"/>
        <w:ind w:left="851" w:hanging="142"/>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c) kolacja około      25%.</w:t>
      </w:r>
    </w:p>
    <w:p w14:paraId="407BB06D" w14:textId="54413BB5" w:rsidR="00924674" w:rsidRPr="00924674" w:rsidRDefault="00924674" w:rsidP="002A4DE7">
      <w:pPr>
        <w:widowControl w:val="0"/>
        <w:tabs>
          <w:tab w:val="left" w:pos="960"/>
        </w:tabs>
        <w:spacing w:after="0" w:line="240" w:lineRule="auto"/>
        <w:ind w:left="709" w:hanging="283"/>
        <w:jc w:val="both"/>
        <w:rPr>
          <w:rFonts w:ascii="Century Gothic" w:eastAsia="Calibri" w:hAnsi="Century Gothic" w:cs="Times New Roman"/>
          <w:sz w:val="18"/>
          <w:szCs w:val="18"/>
        </w:rPr>
      </w:pPr>
      <w:r w:rsidRPr="00924674">
        <w:rPr>
          <w:rFonts w:ascii="Century Gothic" w:eastAsia="SimSun" w:hAnsi="Century Gothic" w:cs="Mangal"/>
          <w:kern w:val="1"/>
          <w:sz w:val="18"/>
          <w:szCs w:val="18"/>
          <w:lang w:eastAsia="hi-IN" w:bidi="hi-IN"/>
        </w:rPr>
        <w:t xml:space="preserve">9. </w:t>
      </w:r>
      <w:r w:rsidRPr="00924674">
        <w:rPr>
          <w:rFonts w:ascii="Century Gothic" w:eastAsia="SimSun" w:hAnsi="Century Gothic" w:cs="Mangal"/>
          <w:kern w:val="2"/>
          <w:sz w:val="18"/>
          <w:szCs w:val="18"/>
          <w:lang w:eastAsia="hi-IN" w:bidi="hi-IN"/>
        </w:rPr>
        <w:t xml:space="preserve">Sporządzone posiłki muszą odpowiadać wszelkim rygorom recepturowym, smakowym, estetycznym  i zdrowotnym przy szczególnym zachowaniu aktualnie obowiązujących, norm dziennych racji pokarmowych  opracowanych w </w:t>
      </w:r>
      <w:r w:rsidRPr="00924674">
        <w:rPr>
          <w:rFonts w:ascii="Century Gothic" w:eastAsia="Calibri" w:hAnsi="Century Gothic" w:cs="Times New Roman"/>
          <w:sz w:val="18"/>
          <w:szCs w:val="18"/>
        </w:rPr>
        <w:t xml:space="preserve">wytycznych Instytutu Żywności i Żywienia pn. „Zasady prawidłowego żywienia chorych w szpitalach”.  </w:t>
      </w:r>
      <w:r w:rsidRPr="00924674">
        <w:rPr>
          <w:rFonts w:ascii="Century Gothic" w:eastAsia="Times New Roman" w:hAnsi="Century Gothic" w:cs="Times New Roman"/>
          <w:sz w:val="18"/>
          <w:szCs w:val="18"/>
          <w:lang w:eastAsia="ar-SA"/>
        </w:rPr>
        <w:t xml:space="preserve">Posiłki będą wytwarzane na bazie wyłącznie pełnowartościowych produktów i półproduktów o wysokiej jakości posiadających stosowne </w:t>
      </w:r>
      <w:r w:rsidRPr="00725F85">
        <w:rPr>
          <w:rFonts w:ascii="Century Gothic" w:eastAsia="Times New Roman" w:hAnsi="Century Gothic" w:cs="Times New Roman"/>
          <w:sz w:val="18"/>
          <w:szCs w:val="18"/>
          <w:lang w:eastAsia="ar-SA"/>
        </w:rPr>
        <w:t>atesty.</w:t>
      </w:r>
    </w:p>
    <w:p w14:paraId="642C1266" w14:textId="01096D8D" w:rsidR="00924674" w:rsidRPr="00924674" w:rsidRDefault="00924674" w:rsidP="00C6292F">
      <w:pPr>
        <w:widowControl w:val="0"/>
        <w:tabs>
          <w:tab w:val="left" w:pos="426"/>
          <w:tab w:val="left" w:pos="709"/>
        </w:tabs>
        <w:spacing w:after="0" w:line="240" w:lineRule="auto"/>
        <w:ind w:left="709" w:hanging="425"/>
        <w:jc w:val="both"/>
        <w:rPr>
          <w:rFonts w:ascii="Century Gothic" w:eastAsia="SimSun" w:hAnsi="Century Gothic" w:cs="Mangal"/>
          <w:kern w:val="1"/>
          <w:sz w:val="18"/>
          <w:szCs w:val="18"/>
          <w:lang w:eastAsia="hi-IN" w:bidi="hi-IN"/>
        </w:rPr>
      </w:pPr>
      <w:r w:rsidRPr="00924674">
        <w:rPr>
          <w:rFonts w:ascii="Century Gothic" w:eastAsia="Calibri" w:hAnsi="Century Gothic" w:cs="Times New Roman"/>
          <w:sz w:val="18"/>
          <w:szCs w:val="18"/>
        </w:rPr>
        <w:t>10.</w:t>
      </w:r>
      <w:r w:rsidR="002A4DE7">
        <w:rPr>
          <w:rFonts w:ascii="Century Gothic" w:eastAsia="Calibri" w:hAnsi="Century Gothic" w:cs="Times New Roman"/>
          <w:sz w:val="18"/>
          <w:szCs w:val="18"/>
        </w:rPr>
        <w:t xml:space="preserve"> </w:t>
      </w:r>
      <w:r w:rsidR="00C6292F">
        <w:rPr>
          <w:rFonts w:ascii="Century Gothic" w:eastAsia="Calibri" w:hAnsi="Century Gothic" w:cs="Times New Roman"/>
          <w:sz w:val="18"/>
          <w:szCs w:val="18"/>
        </w:rPr>
        <w:t xml:space="preserve">  </w:t>
      </w:r>
      <w:r w:rsidRPr="00924674">
        <w:rPr>
          <w:rFonts w:ascii="Century Gothic" w:eastAsia="SimSun" w:hAnsi="Century Gothic" w:cs="Mangal"/>
          <w:kern w:val="1"/>
          <w:sz w:val="18"/>
          <w:szCs w:val="18"/>
          <w:lang w:eastAsia="hi-IN" w:bidi="hi-IN"/>
        </w:rPr>
        <w:t xml:space="preserve">Wszystkie elementy wykonywanej usługi muszą być zgodne z procedurami systemu Analizy Ryzyka  i Kontroli Punktów Krytycznych (Hazard Analysis and Critical Control </w:t>
      </w:r>
      <w:proofErr w:type="spellStart"/>
      <w:r w:rsidRPr="00924674">
        <w:rPr>
          <w:rFonts w:ascii="Century Gothic" w:eastAsia="SimSun" w:hAnsi="Century Gothic" w:cs="Mangal"/>
          <w:kern w:val="1"/>
          <w:sz w:val="18"/>
          <w:szCs w:val="18"/>
          <w:lang w:eastAsia="hi-IN" w:bidi="hi-IN"/>
        </w:rPr>
        <w:t>Points</w:t>
      </w:r>
      <w:proofErr w:type="spellEnd"/>
      <w:r w:rsidRPr="00924674">
        <w:rPr>
          <w:rFonts w:ascii="Century Gothic" w:eastAsia="SimSun" w:hAnsi="Century Gothic" w:cs="Mangal"/>
          <w:kern w:val="1"/>
          <w:sz w:val="18"/>
          <w:szCs w:val="18"/>
          <w:lang w:eastAsia="hi-IN" w:bidi="hi-IN"/>
        </w:rPr>
        <w:t xml:space="preserve"> (w skrócie HACCP).</w:t>
      </w:r>
    </w:p>
    <w:p w14:paraId="09CAB3DE" w14:textId="0531992C" w:rsidR="00924674" w:rsidRPr="00924674" w:rsidRDefault="00924674" w:rsidP="00882EDC">
      <w:pPr>
        <w:widowControl w:val="0"/>
        <w:tabs>
          <w:tab w:val="left" w:pos="426"/>
          <w:tab w:val="left" w:pos="567"/>
        </w:tabs>
        <w:spacing w:after="0" w:line="240" w:lineRule="auto"/>
        <w:ind w:left="709" w:hanging="425"/>
        <w:jc w:val="both"/>
        <w:rPr>
          <w:rFonts w:ascii="Century Gothic" w:eastAsia="SimSun" w:hAnsi="Century Gothic" w:cs="Mangal"/>
          <w:kern w:val="1"/>
          <w:sz w:val="18"/>
          <w:szCs w:val="18"/>
          <w:lang w:eastAsia="hi-IN" w:bidi="hi-IN"/>
        </w:rPr>
      </w:pPr>
      <w:r w:rsidRPr="00924674">
        <w:rPr>
          <w:rFonts w:ascii="Century Gothic" w:eastAsia="Calibri" w:hAnsi="Century Gothic" w:cs="Times New Roman"/>
          <w:sz w:val="18"/>
          <w:szCs w:val="18"/>
        </w:rPr>
        <w:t>11.</w:t>
      </w:r>
      <w:r w:rsidRPr="00924674">
        <w:rPr>
          <w:rFonts w:ascii="Century Gothic" w:eastAsia="SimSun" w:hAnsi="Century Gothic" w:cs="Mangal"/>
          <w:kern w:val="1"/>
          <w:sz w:val="18"/>
          <w:szCs w:val="18"/>
          <w:lang w:eastAsia="hi-IN" w:bidi="hi-IN"/>
        </w:rPr>
        <w:t xml:space="preserve"> Wykonawca gwarantuje, iż będzie </w:t>
      </w:r>
      <w:r w:rsidR="002A4DE7">
        <w:rPr>
          <w:rFonts w:ascii="Century Gothic" w:eastAsia="SimSun" w:hAnsi="Century Gothic" w:cs="Mangal"/>
          <w:kern w:val="1"/>
          <w:sz w:val="18"/>
          <w:szCs w:val="18"/>
          <w:lang w:eastAsia="hi-IN" w:bidi="hi-IN"/>
        </w:rPr>
        <w:t>sporządzał</w:t>
      </w:r>
      <w:r w:rsidRPr="00924674">
        <w:rPr>
          <w:rFonts w:ascii="Century Gothic" w:eastAsia="SimSun" w:hAnsi="Century Gothic" w:cs="Mangal"/>
          <w:kern w:val="1"/>
          <w:sz w:val="18"/>
          <w:szCs w:val="18"/>
          <w:lang w:eastAsia="hi-IN" w:bidi="hi-IN"/>
        </w:rPr>
        <w:t xml:space="preserve"> posiłki z naturalnych produktów, metodą tradycyjną, nie używając produktów typu instant oraz gotowych produktów (np. pierogi mrożone, klopsy itp.) Zamawiający nie wyraża zgody na zastosowanie w posiłkach produktów </w:t>
      </w:r>
      <w:proofErr w:type="spellStart"/>
      <w:r w:rsidRPr="00924674">
        <w:rPr>
          <w:rFonts w:ascii="Century Gothic" w:eastAsia="SimSun" w:hAnsi="Century Gothic" w:cs="Mangal"/>
          <w:kern w:val="1"/>
          <w:sz w:val="18"/>
          <w:szCs w:val="18"/>
          <w:lang w:eastAsia="hi-IN" w:bidi="hi-IN"/>
        </w:rPr>
        <w:t>seropodobnych</w:t>
      </w:r>
      <w:proofErr w:type="spellEnd"/>
      <w:r w:rsidRPr="00924674">
        <w:rPr>
          <w:rFonts w:ascii="Century Gothic" w:eastAsia="SimSun" w:hAnsi="Century Gothic" w:cs="Mangal"/>
          <w:kern w:val="1"/>
          <w:sz w:val="18"/>
          <w:szCs w:val="18"/>
          <w:lang w:eastAsia="hi-IN" w:bidi="hi-IN"/>
        </w:rPr>
        <w:t xml:space="preserve"> i margaryny.</w:t>
      </w:r>
    </w:p>
    <w:p w14:paraId="20020B02" w14:textId="487C217B" w:rsidR="006820CF" w:rsidRDefault="00924674" w:rsidP="00882EDC">
      <w:pPr>
        <w:widowControl w:val="0"/>
        <w:tabs>
          <w:tab w:val="left" w:pos="567"/>
          <w:tab w:val="left" w:pos="709"/>
        </w:tabs>
        <w:spacing w:after="0" w:line="240" w:lineRule="auto"/>
        <w:ind w:left="709"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12. </w:t>
      </w:r>
      <w:r w:rsidR="000E743E">
        <w:rPr>
          <w:rFonts w:ascii="Century Gothic" w:eastAsia="SimSun" w:hAnsi="Century Gothic" w:cs="Mangal"/>
          <w:kern w:val="1"/>
          <w:sz w:val="18"/>
          <w:szCs w:val="18"/>
          <w:lang w:eastAsia="hi-IN" w:bidi="hi-IN"/>
        </w:rPr>
        <w:t xml:space="preserve"> </w:t>
      </w:r>
      <w:r w:rsidR="00D832B9" w:rsidRPr="00D832B9">
        <w:rPr>
          <w:rFonts w:ascii="Century Gothic" w:eastAsia="SimSun" w:hAnsi="Century Gothic" w:cs="Mangal"/>
          <w:kern w:val="1"/>
          <w:sz w:val="18"/>
          <w:szCs w:val="18"/>
          <w:lang w:eastAsia="hi-IN" w:bidi="hi-IN"/>
        </w:rPr>
        <w:t xml:space="preserve">Wykonawca będzie zobowiązany do sporządzenia dziennych jadłospisów w formie zbiorczej obejmujących min. 10 dni. Posiłki nie mogą się powtarzać przez okres min. 10 dni </w:t>
      </w:r>
      <w:r w:rsidR="006820CF">
        <w:rPr>
          <w:rFonts w:ascii="Century Gothic" w:eastAsia="SimSun" w:hAnsi="Century Gothic" w:cs="Mangal"/>
          <w:kern w:val="1"/>
          <w:sz w:val="18"/>
          <w:szCs w:val="18"/>
          <w:lang w:eastAsia="hi-IN" w:bidi="hi-IN"/>
        </w:rPr>
        <w:t xml:space="preserve">                                                </w:t>
      </w:r>
      <w:r w:rsidR="00D832B9" w:rsidRPr="00D832B9">
        <w:rPr>
          <w:rFonts w:ascii="Century Gothic" w:eastAsia="SimSun" w:hAnsi="Century Gothic" w:cs="Mangal"/>
          <w:kern w:val="1"/>
          <w:sz w:val="18"/>
          <w:szCs w:val="18"/>
          <w:lang w:eastAsia="hi-IN" w:bidi="hi-IN"/>
        </w:rPr>
        <w:t>(z wyłączeniem potraw tradycyjnych i lubianych przez pacjentów</w:t>
      </w:r>
      <w:r w:rsidR="006820CF">
        <w:rPr>
          <w:rFonts w:ascii="Century Gothic" w:eastAsia="SimSun" w:hAnsi="Century Gothic" w:cs="Mangal"/>
          <w:kern w:val="1"/>
          <w:sz w:val="18"/>
          <w:szCs w:val="18"/>
          <w:lang w:eastAsia="hi-IN" w:bidi="hi-IN"/>
        </w:rPr>
        <w:t>)</w:t>
      </w:r>
      <w:r w:rsidR="00D832B9" w:rsidRPr="00D832B9">
        <w:rPr>
          <w:rFonts w:ascii="Century Gothic" w:eastAsia="SimSun" w:hAnsi="Century Gothic" w:cs="Mangal"/>
          <w:kern w:val="1"/>
          <w:sz w:val="18"/>
          <w:szCs w:val="18"/>
          <w:lang w:eastAsia="hi-IN" w:bidi="hi-IN"/>
        </w:rPr>
        <w:t xml:space="preserve">. Dwa razy w tygodniu </w:t>
      </w:r>
      <w:r w:rsidR="006820CF">
        <w:rPr>
          <w:rFonts w:ascii="Century Gothic" w:eastAsia="SimSun" w:hAnsi="Century Gothic" w:cs="Mangal"/>
          <w:kern w:val="1"/>
          <w:sz w:val="18"/>
          <w:szCs w:val="18"/>
          <w:lang w:eastAsia="hi-IN" w:bidi="hi-IN"/>
        </w:rPr>
        <w:lastRenderedPageBreak/>
        <w:t>W</w:t>
      </w:r>
      <w:r w:rsidR="00D832B9" w:rsidRPr="00D832B9">
        <w:rPr>
          <w:rFonts w:ascii="Century Gothic" w:eastAsia="SimSun" w:hAnsi="Century Gothic" w:cs="Mangal"/>
          <w:kern w:val="1"/>
          <w:sz w:val="18"/>
          <w:szCs w:val="18"/>
          <w:lang w:eastAsia="hi-IN" w:bidi="hi-IN"/>
        </w:rPr>
        <w:t>ykonawca zobowiązany jest przygotować kolację „na ciepło”</w:t>
      </w:r>
      <w:r w:rsidR="006820CF">
        <w:rPr>
          <w:rFonts w:ascii="Century Gothic" w:eastAsia="SimSun" w:hAnsi="Century Gothic" w:cs="Mangal"/>
          <w:kern w:val="1"/>
          <w:sz w:val="18"/>
          <w:szCs w:val="18"/>
          <w:lang w:eastAsia="hi-IN" w:bidi="hi-IN"/>
        </w:rPr>
        <w:t xml:space="preserve"> </w:t>
      </w:r>
      <w:r w:rsidR="00D832B9" w:rsidRPr="00D832B9">
        <w:rPr>
          <w:rFonts w:ascii="Century Gothic" w:eastAsia="SimSun" w:hAnsi="Century Gothic" w:cs="Mangal"/>
          <w:kern w:val="1"/>
          <w:sz w:val="18"/>
          <w:szCs w:val="18"/>
          <w:lang w:eastAsia="hi-IN" w:bidi="hi-IN"/>
        </w:rPr>
        <w:t>z  uwzględnieniem takich potraw jak leczo, parowki, ryż z jabłkiem,</w:t>
      </w:r>
      <w:r w:rsidR="006820CF">
        <w:rPr>
          <w:rFonts w:ascii="Century Gothic" w:eastAsia="SimSun" w:hAnsi="Century Gothic" w:cs="Mangal"/>
          <w:kern w:val="1"/>
          <w:sz w:val="18"/>
          <w:szCs w:val="18"/>
          <w:lang w:eastAsia="hi-IN" w:bidi="hi-IN"/>
        </w:rPr>
        <w:t xml:space="preserve"> </w:t>
      </w:r>
      <w:r w:rsidR="00D832B9" w:rsidRPr="00D832B9">
        <w:rPr>
          <w:rFonts w:ascii="Century Gothic" w:eastAsia="SimSun" w:hAnsi="Century Gothic" w:cs="Mangal"/>
          <w:kern w:val="1"/>
          <w:sz w:val="18"/>
          <w:szCs w:val="18"/>
          <w:lang w:eastAsia="hi-IN" w:bidi="hi-IN"/>
        </w:rPr>
        <w:t xml:space="preserve">cynamonem i jogurtem, kaszanka, kiszka itd.  Jadłospis winien być przedstawiony do akceptacji osobie wyznaczonej przez </w:t>
      </w:r>
      <w:r w:rsidR="006820CF">
        <w:rPr>
          <w:rFonts w:ascii="Century Gothic" w:eastAsia="SimSun" w:hAnsi="Century Gothic" w:cs="Mangal"/>
          <w:kern w:val="1"/>
          <w:sz w:val="18"/>
          <w:szCs w:val="18"/>
          <w:lang w:eastAsia="hi-IN" w:bidi="hi-IN"/>
        </w:rPr>
        <w:t>Z</w:t>
      </w:r>
      <w:r w:rsidR="00D832B9" w:rsidRPr="00D832B9">
        <w:rPr>
          <w:rFonts w:ascii="Century Gothic" w:eastAsia="SimSun" w:hAnsi="Century Gothic" w:cs="Mangal"/>
          <w:kern w:val="1"/>
          <w:sz w:val="18"/>
          <w:szCs w:val="18"/>
          <w:lang w:eastAsia="hi-IN" w:bidi="hi-IN"/>
        </w:rPr>
        <w:t>amawiającego (dietetykowi szpitala) z 7 dniowym wyprzedzeniem. Wykonawca wdroży jadłospis po jego pisemnej akceptacji.</w:t>
      </w:r>
      <w:r w:rsidR="006820CF">
        <w:rPr>
          <w:rFonts w:ascii="Century Gothic" w:eastAsia="SimSun" w:hAnsi="Century Gothic" w:cs="Mangal"/>
          <w:kern w:val="1"/>
          <w:sz w:val="18"/>
          <w:szCs w:val="18"/>
          <w:lang w:eastAsia="hi-IN" w:bidi="hi-IN"/>
        </w:rPr>
        <w:t xml:space="preserve"> </w:t>
      </w:r>
    </w:p>
    <w:p w14:paraId="2F0AD582" w14:textId="370F59D2" w:rsidR="00924674" w:rsidRPr="00924674" w:rsidRDefault="006820CF" w:rsidP="00882EDC">
      <w:pPr>
        <w:widowControl w:val="0"/>
        <w:tabs>
          <w:tab w:val="left" w:pos="709"/>
        </w:tabs>
        <w:spacing w:after="0" w:line="240" w:lineRule="auto"/>
        <w:ind w:left="709" w:hanging="425"/>
        <w:jc w:val="both"/>
        <w:rPr>
          <w:rFonts w:ascii="Century Gothic" w:eastAsia="SimSun" w:hAnsi="Century Gothic" w:cs="Mangal"/>
          <w:kern w:val="1"/>
          <w:sz w:val="18"/>
          <w:szCs w:val="18"/>
          <w:lang w:eastAsia="hi-IN" w:bidi="hi-IN"/>
        </w:rPr>
      </w:pPr>
      <w:r>
        <w:rPr>
          <w:rFonts w:ascii="Century Gothic" w:eastAsia="SimSun" w:hAnsi="Century Gothic" w:cs="Mangal"/>
          <w:kern w:val="1"/>
          <w:sz w:val="18"/>
          <w:szCs w:val="18"/>
          <w:lang w:eastAsia="hi-IN" w:bidi="hi-IN"/>
        </w:rPr>
        <w:t xml:space="preserve">13. </w:t>
      </w:r>
      <w:r w:rsidR="002A4DE7">
        <w:rPr>
          <w:rFonts w:ascii="Century Gothic" w:eastAsia="SimSun" w:hAnsi="Century Gothic" w:cs="Mangal"/>
          <w:kern w:val="1"/>
          <w:sz w:val="18"/>
          <w:szCs w:val="18"/>
          <w:lang w:eastAsia="hi-IN" w:bidi="hi-IN"/>
        </w:rPr>
        <w:t xml:space="preserve"> </w:t>
      </w:r>
      <w:r w:rsidR="00924674" w:rsidRPr="00924674">
        <w:rPr>
          <w:rFonts w:ascii="Century Gothic" w:eastAsia="SimSun" w:hAnsi="Century Gothic" w:cs="Mangal"/>
          <w:kern w:val="1"/>
          <w:sz w:val="18"/>
          <w:szCs w:val="18"/>
          <w:lang w:eastAsia="hi-IN" w:bidi="hi-IN"/>
        </w:rPr>
        <w:t>Wykonawca będzie podawał codzienny jadłospis do wiadomości pacjentów i personelu w sposób  zwyczajowo przyjęty u Zamawiającego najpóźniej przed śniadaniem danego dnia.</w:t>
      </w:r>
      <w:r w:rsidR="00924674" w:rsidRPr="00924674">
        <w:rPr>
          <w:rFonts w:ascii="Century Gothic" w:eastAsia="SimSun" w:hAnsi="Century Gothic" w:cs="Mangal"/>
          <w:kern w:val="1"/>
          <w:sz w:val="18"/>
          <w:szCs w:val="18"/>
          <w:lang w:eastAsia="pl-PL" w:bidi="hi-IN"/>
        </w:rPr>
        <w:t xml:space="preserve"> </w:t>
      </w:r>
      <w:r w:rsidR="00924674" w:rsidRPr="00924674">
        <w:rPr>
          <w:rFonts w:ascii="Century Gothic" w:eastAsia="Times New Roman" w:hAnsi="Century Gothic" w:cs="Times New Roman"/>
          <w:sz w:val="18"/>
          <w:szCs w:val="18"/>
          <w:lang w:eastAsia="pl-PL"/>
        </w:rPr>
        <w:t xml:space="preserve">Zgodnie z </w:t>
      </w:r>
      <w:r w:rsidR="00924674" w:rsidRPr="00924674">
        <w:rPr>
          <w:rFonts w:ascii="Century Gothic" w:eastAsia="Calibri" w:hAnsi="Century Gothic" w:cs="Times New Roman"/>
          <w:bCs/>
          <w:iCs/>
          <w:sz w:val="18"/>
          <w:szCs w:val="18"/>
        </w:rPr>
        <w:t xml:space="preserve">Rozporządzeniem Parlamentu Europejskiego i Rady (UE) NR 1169/2011 z dnia 25 października 2011 roku w sprawie przekazywania konsumentom informacji na temat żywności, </w:t>
      </w:r>
      <w:r w:rsidR="00924674" w:rsidRPr="00924674">
        <w:rPr>
          <w:rFonts w:ascii="Century Gothic" w:eastAsia="Times New Roman" w:hAnsi="Century Gothic" w:cs="Times New Roman"/>
          <w:sz w:val="18"/>
          <w:szCs w:val="18"/>
          <w:lang w:eastAsia="pl-PL"/>
        </w:rPr>
        <w:t xml:space="preserve">Wykonawca ma obowiązek umieszczenia w jadłospisie przedstawionym pacjentom  informacji o substancjach lub produktach powodujących alergie lub reakcje nietolerancji, czyli o potocznie zwanych „alergenach”. </w:t>
      </w:r>
      <w:r w:rsidR="00924674" w:rsidRPr="00924674">
        <w:rPr>
          <w:rFonts w:ascii="Century Gothic" w:eastAsia="Times New Roman" w:hAnsi="Century Gothic" w:cs="Times New Roman"/>
          <w:bCs/>
          <w:sz w:val="18"/>
          <w:szCs w:val="18"/>
          <w:lang w:eastAsia="pl-PL"/>
        </w:rPr>
        <w:t xml:space="preserve">Informacje te muszą być dobrze widoczne dla pacjentów. </w:t>
      </w:r>
    </w:p>
    <w:p w14:paraId="4DADA6EE" w14:textId="56C0343C" w:rsidR="00924674" w:rsidRPr="006820CF" w:rsidRDefault="00924674" w:rsidP="00882EDC">
      <w:pPr>
        <w:pStyle w:val="Akapitzlist"/>
        <w:widowControl w:val="0"/>
        <w:numPr>
          <w:ilvl w:val="0"/>
          <w:numId w:val="45"/>
        </w:numPr>
        <w:tabs>
          <w:tab w:val="left" w:pos="284"/>
        </w:tabs>
        <w:suppressAutoHyphens/>
        <w:spacing w:after="0" w:line="240" w:lineRule="auto"/>
        <w:ind w:left="709" w:hanging="425"/>
        <w:jc w:val="both"/>
        <w:rPr>
          <w:rFonts w:ascii="Century Gothic" w:eastAsia="SimSun" w:hAnsi="Century Gothic" w:cs="Mangal"/>
          <w:kern w:val="1"/>
          <w:sz w:val="18"/>
          <w:szCs w:val="18"/>
          <w:lang w:eastAsia="hi-IN" w:bidi="hi-IN"/>
        </w:rPr>
      </w:pPr>
      <w:r w:rsidRPr="006820CF">
        <w:rPr>
          <w:rFonts w:ascii="Century Gothic" w:eastAsia="SimSun" w:hAnsi="Century Gothic" w:cs="Mangal"/>
          <w:kern w:val="1"/>
          <w:sz w:val="18"/>
          <w:szCs w:val="18"/>
          <w:lang w:eastAsia="hi-IN" w:bidi="hi-IN"/>
        </w:rPr>
        <w:t>Zamawiający będzie zgłaszał elektronicznie (e-mailem) ilości posiłków oraz rodzaje diet                                   z wyprzedzeniem, tj. poprzedniego dnia do godziny 14:00, za wyjątkiem soboty, niedzieli i śniadania w poniedziałek, gdy zapotrzebowanie musi być złożone  w piątek do godziny 14:00. W przypadku świąt zapotrzebowanie składane jest w ostatni dzień roboczy przed świętami.</w:t>
      </w:r>
    </w:p>
    <w:p w14:paraId="19E9D5F9" w14:textId="041C1E7D" w:rsidR="00924674" w:rsidRPr="006820CF" w:rsidRDefault="00924674" w:rsidP="00882EDC">
      <w:pPr>
        <w:pStyle w:val="Akapitzlist"/>
        <w:widowControl w:val="0"/>
        <w:numPr>
          <w:ilvl w:val="0"/>
          <w:numId w:val="45"/>
        </w:numPr>
        <w:tabs>
          <w:tab w:val="left" w:pos="426"/>
        </w:tabs>
        <w:suppressAutoHyphens/>
        <w:spacing w:after="0" w:line="240" w:lineRule="auto"/>
        <w:ind w:left="709" w:hanging="425"/>
        <w:jc w:val="both"/>
        <w:rPr>
          <w:rFonts w:ascii="Century Gothic" w:eastAsia="SimSun" w:hAnsi="Century Gothic" w:cs="Mangal"/>
          <w:kern w:val="1"/>
          <w:sz w:val="18"/>
          <w:szCs w:val="18"/>
          <w:lang w:eastAsia="hi-IN" w:bidi="hi-IN"/>
        </w:rPr>
      </w:pPr>
      <w:r w:rsidRPr="006820CF">
        <w:rPr>
          <w:rFonts w:ascii="Century Gothic" w:eastAsia="SimSun" w:hAnsi="Century Gothic" w:cs="Mangal"/>
          <w:kern w:val="1"/>
          <w:sz w:val="18"/>
          <w:szCs w:val="18"/>
          <w:lang w:eastAsia="hi-IN" w:bidi="hi-IN"/>
        </w:rPr>
        <w:t xml:space="preserve">Modyfikacja zamówienia (rodzaj diety i ilość posiłków) będzie odbywać się telefonicznie lub faxem w dniu złożenia zapotrzebowania do godziny 14:00. W przypadku nagłych przyjęć, telefonicznej zmiany ilości posiłków i rodzajów diet może dokonać pielęgniarka dyżurna. </w:t>
      </w:r>
    </w:p>
    <w:p w14:paraId="3AC27F4F" w14:textId="77777777" w:rsidR="00924674" w:rsidRPr="00924674" w:rsidRDefault="00924674" w:rsidP="00882EDC">
      <w:pPr>
        <w:widowControl w:val="0"/>
        <w:numPr>
          <w:ilvl w:val="0"/>
          <w:numId w:val="45"/>
        </w:numPr>
        <w:tabs>
          <w:tab w:val="left" w:pos="426"/>
        </w:tabs>
        <w:suppressAutoHyphens/>
        <w:spacing w:after="0" w:line="240" w:lineRule="auto"/>
        <w:ind w:left="709"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Wykonawca zapewni możliwość telefonicznego zamówienia  dodatkowych posiłków dla pacjentów w godzinach od 14:00 do 18:00 i od 5:00 do 9:00. </w:t>
      </w:r>
    </w:p>
    <w:p w14:paraId="529AC8F9" w14:textId="77777777" w:rsidR="00924674" w:rsidRPr="00924674" w:rsidRDefault="00924674" w:rsidP="00882EDC">
      <w:pPr>
        <w:widowControl w:val="0"/>
        <w:numPr>
          <w:ilvl w:val="0"/>
          <w:numId w:val="45"/>
        </w:numPr>
        <w:suppressAutoHyphens/>
        <w:spacing w:after="0" w:line="240" w:lineRule="auto"/>
        <w:ind w:left="709"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Wykonawca zobowiązuje się do dostarczania wraz z posiłkami ilościowego i rodzajowego wykazu przekazywanych  posiłków (tzw. listu przewozowego) z podziałem na diety i oddziały,                                    z wykazaniem na liście przewozowym ilości porcji czy podzielności dla poszczególnych diet) potwierdzone każdorazowo imiennie przez osoby odbierające posiłki.</w:t>
      </w:r>
    </w:p>
    <w:p w14:paraId="171CD90B" w14:textId="77777777" w:rsidR="00924674" w:rsidRPr="00924674" w:rsidRDefault="00924674" w:rsidP="00882EDC">
      <w:pPr>
        <w:widowControl w:val="0"/>
        <w:numPr>
          <w:ilvl w:val="0"/>
          <w:numId w:val="45"/>
        </w:numPr>
        <w:suppressAutoHyphens/>
        <w:spacing w:after="0" w:line="240" w:lineRule="auto"/>
        <w:ind w:left="709"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Wykonawca zobowiązany jest zabezpieczyć posiłki dla pacjentów przyjętych po godzinach zgłoszeń korekt - tzw. suchy prowiant w postaci pakowanych hermetycznie wędlin, serów itp. </w:t>
      </w:r>
    </w:p>
    <w:p w14:paraId="48BF33A4" w14:textId="77777777" w:rsidR="00924674" w:rsidRPr="00924674" w:rsidRDefault="00924674" w:rsidP="00882EDC">
      <w:pPr>
        <w:widowControl w:val="0"/>
        <w:numPr>
          <w:ilvl w:val="0"/>
          <w:numId w:val="45"/>
        </w:numPr>
        <w:suppressAutoHyphens/>
        <w:spacing w:after="0" w:line="240" w:lineRule="auto"/>
        <w:ind w:left="709"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Pod pojęciem posiłku należy rozumieć zestaw potraw o określonej wielkości porcji, przygotowany zgodnie z zasadami wskazanej diety i spełniający określone w zamówieniu szczegółowe wymagania Zamawiającego. </w:t>
      </w:r>
    </w:p>
    <w:p w14:paraId="6A2D00B4" w14:textId="11A0826D" w:rsidR="00924674" w:rsidRDefault="00924674" w:rsidP="00882EDC">
      <w:pPr>
        <w:widowControl w:val="0"/>
        <w:numPr>
          <w:ilvl w:val="0"/>
          <w:numId w:val="45"/>
        </w:numPr>
        <w:suppressAutoHyphens/>
        <w:spacing w:after="0" w:line="240" w:lineRule="auto"/>
        <w:ind w:left="709"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Minimalna  wymagana gramatura potraw gotowanych, gotowych do spożycia:</w:t>
      </w:r>
    </w:p>
    <w:p w14:paraId="61B163A3" w14:textId="77777777"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różne kasze, ryż, makarony 200g w formie ugotowanej(do II dania obiadowego)</w:t>
      </w:r>
    </w:p>
    <w:p w14:paraId="6D484326" w14:textId="77777777"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xml:space="preserve">-  ziemniaki - gotowane 250g,  </w:t>
      </w:r>
    </w:p>
    <w:p w14:paraId="0844E7F8" w14:textId="77777777" w:rsidR="00924674" w:rsidRPr="00924674" w:rsidRDefault="00924674" w:rsidP="0036366C">
      <w:pPr>
        <w:pStyle w:val="Akapitzlist"/>
        <w:spacing w:after="0" w:line="240" w:lineRule="auto"/>
        <w:ind w:left="993" w:hanging="142"/>
        <w:rPr>
          <w:rFonts w:ascii="Century Gothic" w:hAnsi="Century Gothic"/>
          <w:sz w:val="18"/>
          <w:szCs w:val="18"/>
        </w:rPr>
      </w:pPr>
      <w:r w:rsidRPr="00924674">
        <w:rPr>
          <w:rFonts w:ascii="Century Gothic" w:hAnsi="Century Gothic"/>
          <w:sz w:val="18"/>
          <w:szCs w:val="18"/>
        </w:rPr>
        <w:t>-  drób, mięsa b/kości   minimum 100g, I gatunek/produktu gotowego po ugotowaniu, kotlety w panierce, klopsy, pulpety mają zawierać przynajmniej 100g samego mięsa</w:t>
      </w:r>
    </w:p>
    <w:p w14:paraId="5683BC94" w14:textId="77777777"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xml:space="preserve">-  drób  z /kością  minimum  po  250g, </w:t>
      </w:r>
    </w:p>
    <w:p w14:paraId="16E66F68" w14:textId="77777777"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sos w porcji obiadowej 80g,</w:t>
      </w:r>
    </w:p>
    <w:p w14:paraId="214CA301" w14:textId="77777777"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xml:space="preserve">-  gulasz 180ml w tym 100g mięsa po ugotowaniu/produktu gotowego,                                                                              </w:t>
      </w:r>
    </w:p>
    <w:p w14:paraId="14161603" w14:textId="77777777"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xml:space="preserve">-  wędliny 60g, </w:t>
      </w:r>
    </w:p>
    <w:p w14:paraId="2E5730DB" w14:textId="18AC50F7" w:rsidR="00924674" w:rsidRPr="00BB7CE6" w:rsidRDefault="00BB7CE6" w:rsidP="0036366C">
      <w:pPr>
        <w:spacing w:after="0" w:line="240" w:lineRule="auto"/>
        <w:ind w:left="993" w:hanging="142"/>
        <w:jc w:val="both"/>
        <w:rPr>
          <w:rFonts w:ascii="Century Gothic" w:hAnsi="Century Gothic"/>
          <w:sz w:val="18"/>
          <w:szCs w:val="18"/>
        </w:rPr>
      </w:pPr>
      <w:r>
        <w:rPr>
          <w:rFonts w:ascii="Century Gothic" w:hAnsi="Century Gothic"/>
          <w:sz w:val="18"/>
          <w:szCs w:val="18"/>
        </w:rPr>
        <w:t>-</w:t>
      </w:r>
      <w:r w:rsidR="00924674" w:rsidRPr="00BB7CE6">
        <w:rPr>
          <w:rFonts w:ascii="Century Gothic" w:hAnsi="Century Gothic"/>
          <w:sz w:val="18"/>
          <w:szCs w:val="18"/>
        </w:rPr>
        <w:t xml:space="preserve">  pasty 100g, </w:t>
      </w:r>
    </w:p>
    <w:p w14:paraId="61FA0B23" w14:textId="77777777" w:rsidR="00924674" w:rsidRPr="00BB7CE6" w:rsidRDefault="00924674" w:rsidP="0036366C">
      <w:pPr>
        <w:tabs>
          <w:tab w:val="left" w:pos="851"/>
        </w:tabs>
        <w:spacing w:after="0" w:line="240" w:lineRule="auto"/>
        <w:ind w:left="993" w:hanging="142"/>
        <w:jc w:val="both"/>
        <w:rPr>
          <w:rFonts w:ascii="Century Gothic" w:hAnsi="Century Gothic"/>
          <w:sz w:val="18"/>
          <w:szCs w:val="18"/>
        </w:rPr>
      </w:pPr>
      <w:r w:rsidRPr="00BB7CE6">
        <w:rPr>
          <w:rFonts w:ascii="Century Gothic" w:hAnsi="Century Gothic"/>
          <w:sz w:val="18"/>
          <w:szCs w:val="18"/>
        </w:rPr>
        <w:t>-  jaja 60g,</w:t>
      </w:r>
    </w:p>
    <w:p w14:paraId="508A25CA" w14:textId="77777777" w:rsidR="00924674" w:rsidRPr="00924674" w:rsidRDefault="00924674" w:rsidP="0036366C">
      <w:pPr>
        <w:pStyle w:val="Akapitzlist"/>
        <w:tabs>
          <w:tab w:val="left" w:pos="851"/>
        </w:tabs>
        <w:spacing w:after="0" w:line="240" w:lineRule="auto"/>
        <w:ind w:left="993" w:hanging="142"/>
        <w:jc w:val="both"/>
        <w:rPr>
          <w:rFonts w:ascii="Century Gothic" w:hAnsi="Century Gothic"/>
          <w:sz w:val="18"/>
          <w:szCs w:val="18"/>
        </w:rPr>
      </w:pPr>
      <w:r w:rsidRPr="00924674">
        <w:rPr>
          <w:rFonts w:ascii="Century Gothic" w:hAnsi="Century Gothic"/>
          <w:sz w:val="18"/>
          <w:szCs w:val="18"/>
        </w:rPr>
        <w:t>-  sery twarogowe 80g,</w:t>
      </w:r>
    </w:p>
    <w:p w14:paraId="5ED89BAF" w14:textId="77777777" w:rsidR="00924674" w:rsidRPr="00BB7CE6" w:rsidRDefault="00924674" w:rsidP="0036366C">
      <w:pPr>
        <w:spacing w:after="0" w:line="240" w:lineRule="auto"/>
        <w:ind w:left="993" w:hanging="142"/>
        <w:jc w:val="both"/>
        <w:rPr>
          <w:rFonts w:ascii="Century Gothic" w:hAnsi="Century Gothic"/>
          <w:sz w:val="18"/>
          <w:szCs w:val="18"/>
        </w:rPr>
      </w:pPr>
      <w:r w:rsidRPr="00BB7CE6">
        <w:rPr>
          <w:rFonts w:ascii="Century Gothic" w:hAnsi="Century Gothic"/>
          <w:sz w:val="18"/>
          <w:szCs w:val="18"/>
        </w:rPr>
        <w:t>-  sery podpuszczkowe 50g,</w:t>
      </w:r>
    </w:p>
    <w:p w14:paraId="36D97898" w14:textId="77777777" w:rsidR="00924674" w:rsidRPr="00BB7CE6" w:rsidRDefault="00924674" w:rsidP="0036366C">
      <w:pPr>
        <w:spacing w:after="0" w:line="240" w:lineRule="auto"/>
        <w:ind w:left="993" w:hanging="142"/>
        <w:jc w:val="both"/>
        <w:rPr>
          <w:rFonts w:ascii="Century Gothic" w:hAnsi="Century Gothic"/>
          <w:sz w:val="18"/>
          <w:szCs w:val="18"/>
        </w:rPr>
      </w:pPr>
      <w:r w:rsidRPr="00BB7CE6">
        <w:rPr>
          <w:rFonts w:ascii="Century Gothic" w:hAnsi="Century Gothic"/>
          <w:sz w:val="18"/>
          <w:szCs w:val="18"/>
        </w:rPr>
        <w:t>-  pieczywo – pszenne, żytnie, razowe  150g,</w:t>
      </w:r>
    </w:p>
    <w:p w14:paraId="4FF427E6" w14:textId="75C698C3" w:rsidR="00924674" w:rsidRPr="00924674" w:rsidRDefault="00924674" w:rsidP="002A4DE7">
      <w:pPr>
        <w:pStyle w:val="Akapitzlist"/>
        <w:shd w:val="clear" w:color="auto" w:fill="FFFFFF" w:themeFill="background1"/>
        <w:spacing w:after="0" w:line="240" w:lineRule="auto"/>
        <w:ind w:left="993" w:hanging="142"/>
        <w:rPr>
          <w:rFonts w:ascii="Century Gothic" w:hAnsi="Century Gothic"/>
          <w:sz w:val="18"/>
          <w:szCs w:val="18"/>
        </w:rPr>
      </w:pPr>
      <w:r w:rsidRPr="002A4DE7">
        <w:rPr>
          <w:rFonts w:ascii="Century Gothic" w:hAnsi="Century Gothic"/>
          <w:sz w:val="18"/>
          <w:szCs w:val="18"/>
        </w:rPr>
        <w:t>-  masło  - minimum po 15g</w:t>
      </w:r>
      <w:r w:rsidR="00F67879" w:rsidRPr="002A4DE7">
        <w:rPr>
          <w:rFonts w:ascii="Century Gothic" w:hAnsi="Century Gothic"/>
          <w:sz w:val="18"/>
          <w:szCs w:val="18"/>
        </w:rPr>
        <w:t xml:space="preserve"> do posiłku</w:t>
      </w:r>
      <w:r w:rsidRPr="002A4DE7">
        <w:rPr>
          <w:rFonts w:ascii="Century Gothic" w:hAnsi="Century Gothic"/>
          <w:sz w:val="18"/>
          <w:szCs w:val="18"/>
        </w:rPr>
        <w:t xml:space="preserve">, zamawiający dopuszcza do stosowania jedynie masło  o zawartości tł. </w:t>
      </w:r>
      <w:r w:rsidR="00DA57DF" w:rsidRPr="002A4DE7">
        <w:rPr>
          <w:rFonts w:ascii="Century Gothic" w:hAnsi="Century Gothic"/>
          <w:sz w:val="18"/>
          <w:szCs w:val="18"/>
        </w:rPr>
        <w:t xml:space="preserve"> </w:t>
      </w:r>
      <w:r w:rsidRPr="002A4DE7">
        <w:rPr>
          <w:rFonts w:ascii="Century Gothic" w:hAnsi="Century Gothic"/>
          <w:sz w:val="18"/>
          <w:szCs w:val="18"/>
        </w:rPr>
        <w:t>82%,</w:t>
      </w:r>
      <w:r w:rsidRPr="00924674">
        <w:rPr>
          <w:rFonts w:ascii="Century Gothic" w:hAnsi="Century Gothic"/>
          <w:sz w:val="18"/>
          <w:szCs w:val="18"/>
        </w:rPr>
        <w:t xml:space="preserve">  </w:t>
      </w:r>
    </w:p>
    <w:p w14:paraId="64AB83BC" w14:textId="15C1C638" w:rsidR="00924674" w:rsidRPr="00924674" w:rsidRDefault="00924674" w:rsidP="0036366C">
      <w:pPr>
        <w:spacing w:after="0" w:line="240" w:lineRule="auto"/>
        <w:ind w:left="993" w:hanging="142"/>
        <w:jc w:val="both"/>
        <w:rPr>
          <w:rFonts w:ascii="Century Gothic" w:hAnsi="Century Gothic"/>
          <w:sz w:val="18"/>
          <w:szCs w:val="18"/>
        </w:rPr>
      </w:pPr>
      <w:r w:rsidRPr="00924674">
        <w:rPr>
          <w:rFonts w:ascii="Century Gothic" w:hAnsi="Century Gothic"/>
          <w:sz w:val="18"/>
          <w:szCs w:val="18"/>
        </w:rPr>
        <w:t>-  jogurty, kisiele galaretki , maślanka, kefiry 150-200ml,</w:t>
      </w:r>
    </w:p>
    <w:p w14:paraId="22E9B3B1" w14:textId="3BF7353A"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dżemy, miody 25g,</w:t>
      </w:r>
    </w:p>
    <w:p w14:paraId="7A9F5275" w14:textId="4498FB8D"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sałatki  od 100 do150g,</w:t>
      </w:r>
    </w:p>
    <w:p w14:paraId="4D2B4572" w14:textId="77777777"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surówki lub gotowane warzywa do II dania obiadowego 150g - mogą być 2 rodzaje po 75g każda, do ilości tych nie wlicza się warzyw znajdujących się sosie czy gulaszu,</w:t>
      </w:r>
    </w:p>
    <w:p w14:paraId="1013F278" w14:textId="45DE0525"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warzywa do śniadania lub kolacji 50g,</w:t>
      </w:r>
    </w:p>
    <w:p w14:paraId="6849A714" w14:textId="71783C1F"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xml:space="preserve">-  ryby - gotowane, smażone od 100 do 120g( masa ryby bez np. panierki, </w:t>
      </w:r>
    </w:p>
    <w:p w14:paraId="6C9BA106" w14:textId="2CA76FBE"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pierogi, naleśniki, krokiety itp. 300g,</w:t>
      </w:r>
    </w:p>
    <w:p w14:paraId="297D5F90" w14:textId="2E7696E1" w:rsidR="00924674" w:rsidRPr="00924674" w:rsidRDefault="00924674" w:rsidP="0036366C">
      <w:pPr>
        <w:pStyle w:val="Akapitzlist"/>
        <w:spacing w:after="0" w:line="240" w:lineRule="auto"/>
        <w:ind w:left="993" w:hanging="142"/>
        <w:jc w:val="both"/>
        <w:rPr>
          <w:rFonts w:ascii="Century Gothic" w:hAnsi="Century Gothic"/>
          <w:sz w:val="18"/>
          <w:szCs w:val="18"/>
        </w:rPr>
      </w:pPr>
      <w:r w:rsidRPr="00924674">
        <w:rPr>
          <w:rFonts w:ascii="Century Gothic" w:hAnsi="Century Gothic"/>
          <w:sz w:val="18"/>
          <w:szCs w:val="18"/>
        </w:rPr>
        <w:t>-  napoje (kawa, herbata, kakao) 250 ml.</w:t>
      </w:r>
    </w:p>
    <w:p w14:paraId="55B84758" w14:textId="68115C10" w:rsidR="00924674" w:rsidRDefault="00924674" w:rsidP="00924674">
      <w:pPr>
        <w:widowControl w:val="0"/>
        <w:suppressAutoHyphens/>
        <w:spacing w:after="0" w:line="240" w:lineRule="auto"/>
        <w:jc w:val="both"/>
        <w:rPr>
          <w:rFonts w:ascii="Century Gothic" w:eastAsia="SimSun" w:hAnsi="Century Gothic" w:cs="Mangal"/>
          <w:kern w:val="1"/>
          <w:sz w:val="18"/>
          <w:szCs w:val="18"/>
          <w:lang w:eastAsia="hi-IN" w:bidi="hi-IN"/>
        </w:rPr>
      </w:pPr>
    </w:p>
    <w:p w14:paraId="7D05B9BC" w14:textId="77777777" w:rsidR="0000547C" w:rsidRDefault="0000547C" w:rsidP="00924674">
      <w:pPr>
        <w:widowControl w:val="0"/>
        <w:suppressAutoHyphens/>
        <w:spacing w:after="0" w:line="240" w:lineRule="auto"/>
        <w:jc w:val="both"/>
        <w:rPr>
          <w:rFonts w:ascii="Century Gothic" w:eastAsia="SimSun" w:hAnsi="Century Gothic" w:cs="Mangal"/>
          <w:kern w:val="1"/>
          <w:sz w:val="18"/>
          <w:szCs w:val="18"/>
          <w:lang w:eastAsia="hi-IN" w:bidi="hi-IN"/>
        </w:rPr>
      </w:pPr>
    </w:p>
    <w:p w14:paraId="7339C8C2" w14:textId="77777777" w:rsidR="00924674" w:rsidRPr="00924674" w:rsidRDefault="00924674" w:rsidP="006820CF">
      <w:pPr>
        <w:widowControl w:val="0"/>
        <w:numPr>
          <w:ilvl w:val="0"/>
          <w:numId w:val="45"/>
        </w:numPr>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Zawartość energii i składników odżywczych w dziennych racjach pokarmowych pacjentów na diecie podstawowej powinna wynosić: energia –  średnio 2000 kalorii, białko ogółem 75-80g,  tłuszcz 65g, węglowodany przyswajalne 275g, błonnik pokarmowy 30-40g. Białko ogółem 15,5%, tłuszcz 29,5%, węglowodany 55% sumy  dobowego zapotrzebowania energetycznego. Zamawiający dopuszcza +-10% odchylenie od wyżej podanych wartości. Wartości kaloryczne oraz zapotrzebowanie na poszczególne składniki odżywcze, wszystkich  diet zamówionych przez zamawiającego, będą obowiązywać według norm i zasad prawidłowego żywienia chorych w szpitalach. </w:t>
      </w:r>
    </w:p>
    <w:p w14:paraId="0AD7B091" w14:textId="77777777" w:rsidR="00924674" w:rsidRPr="00924674" w:rsidRDefault="00924674" w:rsidP="006820CF">
      <w:pPr>
        <w:widowControl w:val="0"/>
        <w:numPr>
          <w:ilvl w:val="0"/>
          <w:numId w:val="45"/>
        </w:numPr>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lastRenderedPageBreak/>
        <w:t xml:space="preserve">W całodziennych jadłospisach  oprócz składników podstawowych muszą znajdować się warzywa, owoce bądź ich przetwory. Minimum 3 razy w każdym tygodniu Wykonawca zapewni  wysokogatunkowe chude wędliny wieprzowe lub wołowe także dla diet specjalistycznych. Kompot do obiadu  należy sporządzać wyłącznie ze świeżych lub mrożonych owoców. W całodziennych jadłospisach  oprócz składników podstawowych muszą znajdować się dodatkowo  warzywa, owoce bądź ich przetwory. Wszystkie jadłospisy muszą posiadać wyszczególnioną gramaturę mięs, sosów, surówek oraz owoców   i warzyw dołączonych do posiłków w formie dodatków. </w:t>
      </w:r>
    </w:p>
    <w:p w14:paraId="0F9D6858" w14:textId="77777777" w:rsidR="00924674" w:rsidRPr="00924674" w:rsidRDefault="00924674" w:rsidP="006820CF">
      <w:pPr>
        <w:widowControl w:val="0"/>
        <w:numPr>
          <w:ilvl w:val="0"/>
          <w:numId w:val="45"/>
        </w:numPr>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Wykonawca zapewni dodatkowo pacjentom  Oddziału onkologii z pododdziałem chemioterapii nowotworów  w całodziennym jadłospisie warzywa i owoce poprawiające wygląd estetyczny posiłku (np. pacjent otrzyma sałatę zieloną, szczypior, koper, pomidory itp.). Oddział onkologii z pododdziałem chemioterapii nowotworów  posiada 25 miejsc.</w:t>
      </w:r>
    </w:p>
    <w:p w14:paraId="24B8BE41" w14:textId="659B8493" w:rsidR="00924674" w:rsidRPr="00924674" w:rsidRDefault="00924674" w:rsidP="006820CF">
      <w:pPr>
        <w:widowControl w:val="0"/>
        <w:numPr>
          <w:ilvl w:val="0"/>
          <w:numId w:val="45"/>
        </w:numPr>
        <w:tabs>
          <w:tab w:val="left" w:pos="284"/>
        </w:tabs>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Informację o kaloryczności i wartości odżywczej posiłków, Wykonawca dostarczy na prośbę Zamawiającego w wybranym przez Zamawiającego dniu.</w:t>
      </w:r>
    </w:p>
    <w:p w14:paraId="5E6785A0" w14:textId="2ED79977" w:rsidR="00924674" w:rsidRPr="00924674" w:rsidRDefault="00924674" w:rsidP="006820CF">
      <w:pPr>
        <w:widowControl w:val="0"/>
        <w:numPr>
          <w:ilvl w:val="0"/>
          <w:numId w:val="45"/>
        </w:numPr>
        <w:tabs>
          <w:tab w:val="left" w:pos="426"/>
        </w:tabs>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Ponadto Wykonawca zapewni suchy prowiant składający się z porcji 500g, hermetycznie pakowanej  żywności typu: dżem lub miód, który będzie wliczony w cenę usługi. Wyżej wymieniony prowiant będzie dostarczany 1 x w tygodniu (w każdy poniedziałek) do Oddziału onkologii z pododdziałem chemioterapii nowotworów i 1 x w miesiącu  (w pierwszy poniedziałek każdego miesiąca) do każdego z </w:t>
      </w:r>
      <w:r w:rsidR="00E8777D">
        <w:rPr>
          <w:rFonts w:ascii="Century Gothic" w:eastAsia="SimSun" w:hAnsi="Century Gothic" w:cs="Mangal"/>
          <w:kern w:val="1"/>
          <w:sz w:val="18"/>
          <w:szCs w:val="18"/>
          <w:lang w:eastAsia="hi-IN" w:bidi="hi-IN"/>
        </w:rPr>
        <w:t>siedmiu</w:t>
      </w:r>
      <w:r w:rsidRPr="00924674">
        <w:rPr>
          <w:rFonts w:ascii="Century Gothic" w:eastAsia="SimSun" w:hAnsi="Century Gothic" w:cs="Mangal"/>
          <w:kern w:val="1"/>
          <w:sz w:val="18"/>
          <w:szCs w:val="18"/>
          <w:lang w:eastAsia="hi-IN" w:bidi="hi-IN"/>
        </w:rPr>
        <w:t xml:space="preserve"> pozostałych oddziałów. </w:t>
      </w:r>
    </w:p>
    <w:p w14:paraId="226664F9" w14:textId="77777777" w:rsidR="00364A20" w:rsidRPr="00364A20" w:rsidRDefault="00364A20" w:rsidP="006820CF">
      <w:pPr>
        <w:numPr>
          <w:ilvl w:val="0"/>
          <w:numId w:val="45"/>
        </w:numPr>
        <w:suppressAutoHyphens/>
        <w:spacing w:after="0" w:line="240" w:lineRule="auto"/>
        <w:ind w:left="851" w:hanging="425"/>
        <w:jc w:val="both"/>
        <w:rPr>
          <w:rFonts w:ascii="Century Gothic" w:eastAsia="SimSun" w:hAnsi="Century Gothic" w:cs="Mangal"/>
          <w:kern w:val="1"/>
          <w:sz w:val="18"/>
          <w:szCs w:val="18"/>
          <w:lang w:eastAsia="hi-IN" w:bidi="hi-IN"/>
        </w:rPr>
      </w:pPr>
      <w:r w:rsidRPr="00364A20">
        <w:rPr>
          <w:rFonts w:ascii="Century Gothic" w:eastAsia="SimSun" w:hAnsi="Century Gothic" w:cs="Mangal"/>
          <w:kern w:val="1"/>
          <w:sz w:val="18"/>
          <w:szCs w:val="18"/>
          <w:lang w:eastAsia="hi-IN" w:bidi="hi-IN"/>
        </w:rPr>
        <w:t>Wykonawca zapewni minimum raz w tygodniu  (od poniedziałku do piątku) jak również w weekendy zupę pomidorową, rosół, kotlet schabowy wieprzowy i drobiowy, udko z kurczaka oraz raz w tygodniu dania jarskie w postaci pierogów, placków, babki ziemniaczanej, kotlety ziemniaczane, naleśniki, pierogi leniwe.</w:t>
      </w:r>
    </w:p>
    <w:p w14:paraId="306252E3" w14:textId="27B3958C" w:rsidR="002A1B64" w:rsidRDefault="002A1B64" w:rsidP="002A1B64">
      <w:pPr>
        <w:pStyle w:val="Akapitzlist"/>
        <w:numPr>
          <w:ilvl w:val="0"/>
          <w:numId w:val="45"/>
        </w:numPr>
        <w:suppressAutoHyphens/>
        <w:spacing w:after="0" w:line="240" w:lineRule="auto"/>
        <w:ind w:left="851" w:hanging="425"/>
        <w:jc w:val="both"/>
        <w:rPr>
          <w:rFonts w:ascii="Century Gothic" w:eastAsia="SimSun" w:hAnsi="Century Gothic" w:cs="Mangal"/>
          <w:kern w:val="1"/>
          <w:sz w:val="18"/>
          <w:szCs w:val="18"/>
          <w:lang w:eastAsia="hi-IN" w:bidi="hi-IN"/>
        </w:rPr>
      </w:pPr>
      <w:r w:rsidRPr="002A1B64">
        <w:rPr>
          <w:rFonts w:ascii="Century Gothic" w:eastAsia="SimSun" w:hAnsi="Century Gothic" w:cs="Mangal"/>
          <w:kern w:val="1"/>
          <w:sz w:val="18"/>
          <w:szCs w:val="18"/>
          <w:lang w:eastAsia="hi-IN" w:bidi="hi-IN"/>
        </w:rPr>
        <w:t xml:space="preserve">Zamawiający nie wyraża zgody na stosowanie do zup obiadowych mącznej zacierki (można ją stosować w zupach mlecznych) oraz podawania na drugie danie obiadowe  ryżu z jabłkiem </w:t>
      </w:r>
      <w:r>
        <w:rPr>
          <w:rFonts w:ascii="Century Gothic" w:eastAsia="SimSun" w:hAnsi="Century Gothic" w:cs="Mangal"/>
          <w:kern w:val="1"/>
          <w:sz w:val="18"/>
          <w:szCs w:val="18"/>
          <w:lang w:eastAsia="hi-IN" w:bidi="hi-IN"/>
        </w:rPr>
        <w:t>lub</w:t>
      </w:r>
      <w:r w:rsidRPr="002A1B64">
        <w:rPr>
          <w:rFonts w:ascii="Century Gothic" w:eastAsia="SimSun" w:hAnsi="Century Gothic" w:cs="Mangal"/>
          <w:kern w:val="1"/>
          <w:sz w:val="18"/>
          <w:szCs w:val="18"/>
          <w:lang w:eastAsia="hi-IN" w:bidi="hi-IN"/>
        </w:rPr>
        <w:t xml:space="preserve"> risotta.</w:t>
      </w:r>
    </w:p>
    <w:p w14:paraId="447E25F0" w14:textId="653EAC3B" w:rsidR="00924674" w:rsidRPr="002A1B64" w:rsidRDefault="00924674" w:rsidP="000F35D5">
      <w:pPr>
        <w:pStyle w:val="Akapitzlist"/>
        <w:numPr>
          <w:ilvl w:val="0"/>
          <w:numId w:val="45"/>
        </w:numPr>
        <w:suppressAutoHyphens/>
        <w:spacing w:after="0" w:line="240" w:lineRule="auto"/>
        <w:ind w:left="851" w:hanging="425"/>
        <w:rPr>
          <w:rFonts w:ascii="Century Gothic" w:eastAsia="SimSun" w:hAnsi="Century Gothic" w:cs="Mangal"/>
          <w:kern w:val="1"/>
          <w:sz w:val="18"/>
          <w:szCs w:val="18"/>
          <w:lang w:eastAsia="hi-IN" w:bidi="hi-IN"/>
        </w:rPr>
      </w:pPr>
      <w:r w:rsidRPr="002A1B64">
        <w:rPr>
          <w:rFonts w:ascii="Century Gothic" w:eastAsia="SimSun" w:hAnsi="Century Gothic" w:cs="Mangal"/>
          <w:kern w:val="1"/>
          <w:sz w:val="18"/>
          <w:szCs w:val="18"/>
          <w:lang w:eastAsia="hi-IN" w:bidi="hi-IN"/>
        </w:rPr>
        <w:t>Do każdego posiłku Wykonawca zobowiązany jest do  zapewnienia płynów (herbata, kompot), w tym</w:t>
      </w:r>
      <w:r w:rsidRPr="002A1B64">
        <w:rPr>
          <w:rFonts w:ascii="Times New Roman" w:eastAsia="Times New Roman" w:hAnsi="Times New Roman" w:cs="Times New Roman"/>
          <w:sz w:val="24"/>
          <w:szCs w:val="24"/>
          <w:lang w:eastAsia="ar-SA"/>
        </w:rPr>
        <w:t xml:space="preserve"> </w:t>
      </w:r>
      <w:r w:rsidRPr="002A1B64">
        <w:rPr>
          <w:rFonts w:ascii="Century Gothic" w:eastAsia="SimSun" w:hAnsi="Century Gothic" w:cs="Mangal"/>
          <w:kern w:val="1"/>
          <w:sz w:val="18"/>
          <w:szCs w:val="18"/>
          <w:lang w:eastAsia="hi-IN" w:bidi="hi-IN"/>
        </w:rPr>
        <w:t>3 razy w tygodniu kawa zbożowa na mleku do śniadania, a raz w tygodniu (niedziela) kakao.</w:t>
      </w:r>
    </w:p>
    <w:p w14:paraId="368247B9" w14:textId="77777777" w:rsidR="00924674" w:rsidRPr="00924674" w:rsidRDefault="00924674" w:rsidP="006820CF">
      <w:pPr>
        <w:widowControl w:val="0"/>
        <w:numPr>
          <w:ilvl w:val="0"/>
          <w:numId w:val="45"/>
        </w:numPr>
        <w:tabs>
          <w:tab w:val="left" w:pos="426"/>
        </w:tabs>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Wykonawca zapewni w razie konieczności, możliwość dodatkowego zamówienia zup dla pacjentów nowo przyjętych.</w:t>
      </w:r>
    </w:p>
    <w:p w14:paraId="3F064E63" w14:textId="77777777" w:rsidR="00924674" w:rsidRPr="00924674" w:rsidRDefault="00924674" w:rsidP="006820CF">
      <w:pPr>
        <w:widowControl w:val="0"/>
        <w:numPr>
          <w:ilvl w:val="0"/>
          <w:numId w:val="45"/>
        </w:numPr>
        <w:tabs>
          <w:tab w:val="left" w:pos="851"/>
        </w:tabs>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Wykonawca zapewni jeden pełen  posiłek wzorcowy śniadania i obiadu oraz porcje wzorcowe posiłków niepodzielnych na każdy oddział, np. gdy posiłkiem będzie pasta, sałatka itp. Porcja ta będzie liczona jako porcja dla pacjenta.</w:t>
      </w:r>
    </w:p>
    <w:p w14:paraId="6FF9FF0F" w14:textId="77777777" w:rsidR="00924674" w:rsidRPr="00924674" w:rsidRDefault="00924674" w:rsidP="006820CF">
      <w:pPr>
        <w:widowControl w:val="0"/>
        <w:numPr>
          <w:ilvl w:val="0"/>
          <w:numId w:val="45"/>
        </w:numPr>
        <w:tabs>
          <w:tab w:val="left" w:pos="851"/>
        </w:tabs>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Wykonawca w pełni odpowiada za zgodne z normami żywienie pacjentów,  przestrzeganie przepisów </w:t>
      </w:r>
      <w:proofErr w:type="spellStart"/>
      <w:r w:rsidRPr="00924674">
        <w:rPr>
          <w:rFonts w:ascii="Century Gothic" w:eastAsia="SimSun" w:hAnsi="Century Gothic" w:cs="Mangal"/>
          <w:kern w:val="1"/>
          <w:sz w:val="18"/>
          <w:szCs w:val="18"/>
          <w:lang w:eastAsia="hi-IN" w:bidi="hi-IN"/>
        </w:rPr>
        <w:t>sanitarno</w:t>
      </w:r>
      <w:proofErr w:type="spellEnd"/>
      <w:r w:rsidRPr="00924674">
        <w:rPr>
          <w:rFonts w:ascii="Century Gothic" w:eastAsia="SimSun" w:hAnsi="Century Gothic" w:cs="Mangal"/>
          <w:kern w:val="1"/>
          <w:sz w:val="18"/>
          <w:szCs w:val="18"/>
          <w:lang w:eastAsia="hi-IN" w:bidi="hi-IN"/>
        </w:rPr>
        <w:t xml:space="preserve"> – epidemiologicznych przy przygotowaniu i transporcie posiłków, a także ich jakość.</w:t>
      </w:r>
    </w:p>
    <w:p w14:paraId="64BACD25" w14:textId="77777777" w:rsidR="00924674" w:rsidRPr="00924674" w:rsidRDefault="00924674" w:rsidP="006820CF">
      <w:pPr>
        <w:widowControl w:val="0"/>
        <w:numPr>
          <w:ilvl w:val="0"/>
          <w:numId w:val="45"/>
        </w:numPr>
        <w:tabs>
          <w:tab w:val="left" w:pos="851"/>
        </w:tabs>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Temperatura posiłków podawanych na gorąco musi mieć co najmniej: zupa 75°C, II danie (mięso, sos, ziemniaki itp.) 65°C, kawa, herbata  75°C, dla dodatków węglowodanowych podawanych na ciepło 55°C.</w:t>
      </w:r>
    </w:p>
    <w:p w14:paraId="6D5CF774" w14:textId="45F7E6A7" w:rsidR="00924674" w:rsidRPr="00924674" w:rsidRDefault="00924674" w:rsidP="006820CF">
      <w:pPr>
        <w:widowControl w:val="0"/>
        <w:numPr>
          <w:ilvl w:val="0"/>
          <w:numId w:val="45"/>
        </w:numPr>
        <w:tabs>
          <w:tab w:val="left" w:pos="851"/>
        </w:tabs>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Temperatura dla posiłków schłodzonych ma wynosić  10°C. </w:t>
      </w:r>
    </w:p>
    <w:p w14:paraId="228E1660" w14:textId="77777777" w:rsidR="00924674" w:rsidRPr="00924674" w:rsidRDefault="00924674" w:rsidP="006820CF">
      <w:pPr>
        <w:widowControl w:val="0"/>
        <w:numPr>
          <w:ilvl w:val="0"/>
          <w:numId w:val="45"/>
        </w:numPr>
        <w:tabs>
          <w:tab w:val="left" w:pos="851"/>
        </w:tabs>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Wykonawca przed wydaniem posiłków do spożycia  pobiera próbki żywności  zgodnie                                      z rozporządzeniem Ministra Zdrowia z dnia 17 kwietnia 2007 roku  w sprawie pobierania                                         i przechowywania próbek żywności przez zakłady żywienia zbiorowego typu zamkniętego (Dz. U. Nr 80, poz. 545). </w:t>
      </w:r>
    </w:p>
    <w:p w14:paraId="3FFD36D1" w14:textId="77777777" w:rsidR="00924674" w:rsidRPr="00924674" w:rsidRDefault="00924674" w:rsidP="0036366C">
      <w:pPr>
        <w:widowControl w:val="0"/>
        <w:tabs>
          <w:tab w:val="left" w:pos="426"/>
        </w:tabs>
        <w:spacing w:after="0" w:line="240" w:lineRule="auto"/>
        <w:ind w:firstLine="426"/>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33.   Posiłki winny być rozdzielone w </w:t>
      </w:r>
      <w:proofErr w:type="spellStart"/>
      <w:r w:rsidRPr="00924674">
        <w:rPr>
          <w:rFonts w:ascii="Century Gothic" w:eastAsia="SimSun" w:hAnsi="Century Gothic" w:cs="Mangal"/>
          <w:kern w:val="1"/>
          <w:sz w:val="18"/>
          <w:szCs w:val="18"/>
          <w:lang w:eastAsia="hi-IN" w:bidi="hi-IN"/>
        </w:rPr>
        <w:t>termoportach</w:t>
      </w:r>
      <w:proofErr w:type="spellEnd"/>
      <w:r w:rsidRPr="00924674">
        <w:rPr>
          <w:rFonts w:ascii="Century Gothic" w:eastAsia="SimSun" w:hAnsi="Century Gothic" w:cs="Mangal"/>
          <w:kern w:val="1"/>
          <w:sz w:val="18"/>
          <w:szCs w:val="18"/>
          <w:lang w:eastAsia="hi-IN" w:bidi="hi-IN"/>
        </w:rPr>
        <w:t xml:space="preserve"> według oddziałów.</w:t>
      </w:r>
    </w:p>
    <w:p w14:paraId="702CD6E0" w14:textId="77777777" w:rsidR="00924674" w:rsidRPr="00924674" w:rsidRDefault="00924674" w:rsidP="0036366C">
      <w:pPr>
        <w:widowControl w:val="0"/>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34.  Posiłki muszą być dostarczone (w razie potrzeby z użyciem windy posiłkowej) w pojemnikach typu  </w:t>
      </w:r>
      <w:proofErr w:type="spellStart"/>
      <w:r w:rsidRPr="00924674">
        <w:rPr>
          <w:rFonts w:ascii="Century Gothic" w:eastAsia="SimSun" w:hAnsi="Century Gothic" w:cs="Mangal"/>
          <w:kern w:val="1"/>
          <w:sz w:val="18"/>
          <w:szCs w:val="18"/>
          <w:lang w:eastAsia="hi-IN" w:bidi="hi-IN"/>
        </w:rPr>
        <w:t>termoport</w:t>
      </w:r>
      <w:proofErr w:type="spellEnd"/>
      <w:r w:rsidRPr="00924674">
        <w:rPr>
          <w:rFonts w:ascii="Century Gothic" w:eastAsia="SimSun" w:hAnsi="Century Gothic" w:cs="Mangal"/>
          <w:kern w:val="1"/>
          <w:sz w:val="18"/>
          <w:szCs w:val="18"/>
          <w:lang w:eastAsia="hi-IN" w:bidi="hi-IN"/>
        </w:rPr>
        <w:t xml:space="preserve"> z wkładami GN gwarantującymi utrzymanie właściwej temperatury posiłku do pomieszczeń:</w:t>
      </w:r>
    </w:p>
    <w:p w14:paraId="033C3F3F" w14:textId="77777777" w:rsidR="00924674" w:rsidRPr="00924674" w:rsidRDefault="00924674" w:rsidP="0036366C">
      <w:pPr>
        <w:widowControl w:val="0"/>
        <w:spacing w:after="0" w:line="240" w:lineRule="auto"/>
        <w:ind w:left="1134" w:hanging="283"/>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a)  Oddziału rehabilitacji pulmonologicznej z Ośrodkiem Rehabilitacji Dziennej – pomieszczenie   dystrybucji posiłków,</w:t>
      </w:r>
    </w:p>
    <w:p w14:paraId="39530EB5" w14:textId="77777777" w:rsidR="00924674" w:rsidRPr="00924674" w:rsidRDefault="00924674" w:rsidP="0036366C">
      <w:pPr>
        <w:widowControl w:val="0"/>
        <w:spacing w:after="0" w:line="240" w:lineRule="auto"/>
        <w:ind w:left="1134" w:hanging="283"/>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b)  Oddziału alergologiczno-pulmonologicznego – pomieszczenie  dystrybucji posiłków,</w:t>
      </w:r>
    </w:p>
    <w:p w14:paraId="4267FFC9" w14:textId="52277BCC" w:rsidR="00924674" w:rsidRPr="00924674" w:rsidRDefault="00924674" w:rsidP="0036366C">
      <w:pPr>
        <w:widowControl w:val="0"/>
        <w:spacing w:after="0" w:line="240" w:lineRule="auto"/>
        <w:ind w:left="1134" w:hanging="283"/>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c)  Kliniki Pulmonologii</w:t>
      </w:r>
      <w:r w:rsidR="00BB7CE6">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eastAsia="hi-IN" w:bidi="hi-IN"/>
        </w:rPr>
        <w:t>– pomieszczenie dystrybucji posiłków,</w:t>
      </w:r>
    </w:p>
    <w:p w14:paraId="2ACC9E2F" w14:textId="77777777" w:rsidR="00924674" w:rsidRPr="00924674" w:rsidRDefault="00924674" w:rsidP="0036366C">
      <w:pPr>
        <w:widowControl w:val="0"/>
        <w:spacing w:after="0" w:line="240" w:lineRule="auto"/>
        <w:ind w:left="1134" w:hanging="283"/>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d)  Oddziału pulmonologicznego z pododdziałem gruźlicy  – pod drzwi kuchenki oddziałowej,</w:t>
      </w:r>
    </w:p>
    <w:p w14:paraId="06DD3497" w14:textId="77777777" w:rsidR="00924674" w:rsidRPr="00924674" w:rsidRDefault="00924674" w:rsidP="0036366C">
      <w:pPr>
        <w:widowControl w:val="0"/>
        <w:spacing w:after="0" w:line="240" w:lineRule="auto"/>
        <w:ind w:left="1134" w:hanging="283"/>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e)  Pododdziału gruźlicy – do śluzy pododdziału,</w:t>
      </w:r>
    </w:p>
    <w:p w14:paraId="6F372B37" w14:textId="1D1A5A63" w:rsidR="00924674" w:rsidRDefault="00924674" w:rsidP="0036366C">
      <w:pPr>
        <w:widowControl w:val="0"/>
        <w:tabs>
          <w:tab w:val="left" w:pos="426"/>
        </w:tabs>
        <w:spacing w:after="0" w:line="240" w:lineRule="auto"/>
        <w:ind w:left="1134" w:hanging="283"/>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 f) </w:t>
      </w:r>
      <w:r w:rsidR="005D3885">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eastAsia="hi-IN" w:bidi="hi-IN"/>
        </w:rPr>
        <w:t>Oddziału onkologii z pododdziałem chemioterapii nowotworów – pomieszczenie dystrybucji posiłków</w:t>
      </w:r>
    </w:p>
    <w:p w14:paraId="170A4675" w14:textId="1AADD7C5" w:rsidR="005D3885" w:rsidRPr="00924674" w:rsidRDefault="005D3885" w:rsidP="0036366C">
      <w:pPr>
        <w:widowControl w:val="0"/>
        <w:tabs>
          <w:tab w:val="left" w:pos="426"/>
        </w:tabs>
        <w:spacing w:after="0" w:line="240" w:lineRule="auto"/>
        <w:ind w:left="1134" w:hanging="283"/>
        <w:jc w:val="both"/>
        <w:rPr>
          <w:rFonts w:ascii="Century Gothic" w:eastAsia="SimSun" w:hAnsi="Century Gothic" w:cs="Mangal"/>
          <w:kern w:val="1"/>
          <w:sz w:val="18"/>
          <w:szCs w:val="18"/>
          <w:lang w:eastAsia="hi-IN" w:bidi="hi-IN"/>
        </w:rPr>
      </w:pPr>
      <w:r>
        <w:rPr>
          <w:rFonts w:ascii="Century Gothic" w:eastAsia="SimSun" w:hAnsi="Century Gothic" w:cs="Mangal"/>
          <w:kern w:val="1"/>
          <w:sz w:val="18"/>
          <w:szCs w:val="18"/>
          <w:lang w:eastAsia="hi-IN" w:bidi="hi-IN"/>
        </w:rPr>
        <w:t>g)  Oddział</w:t>
      </w:r>
      <w:r w:rsidR="00725F85">
        <w:rPr>
          <w:rFonts w:ascii="Century Gothic" w:eastAsia="SimSun" w:hAnsi="Century Gothic" w:cs="Mangal"/>
          <w:kern w:val="1"/>
          <w:sz w:val="18"/>
          <w:szCs w:val="18"/>
          <w:lang w:eastAsia="hi-IN" w:bidi="hi-IN"/>
        </w:rPr>
        <w:t>u</w:t>
      </w:r>
      <w:r>
        <w:rPr>
          <w:rFonts w:ascii="Century Gothic" w:eastAsia="SimSun" w:hAnsi="Century Gothic" w:cs="Mangal"/>
          <w:kern w:val="1"/>
          <w:sz w:val="18"/>
          <w:szCs w:val="18"/>
          <w:lang w:eastAsia="hi-IN" w:bidi="hi-IN"/>
        </w:rPr>
        <w:t xml:space="preserve"> chirurgii klatki piersiowej </w:t>
      </w:r>
      <w:r w:rsidR="00A109B3">
        <w:rPr>
          <w:rFonts w:ascii="Century Gothic" w:eastAsia="SimSun" w:hAnsi="Century Gothic" w:cs="Mangal"/>
          <w:kern w:val="1"/>
          <w:sz w:val="18"/>
          <w:szCs w:val="18"/>
          <w:lang w:eastAsia="hi-IN" w:bidi="hi-IN"/>
        </w:rPr>
        <w:t xml:space="preserve">wraz </w:t>
      </w:r>
      <w:proofErr w:type="spellStart"/>
      <w:r w:rsidR="00A109B3">
        <w:rPr>
          <w:rFonts w:ascii="Century Gothic" w:eastAsia="SimSun" w:hAnsi="Century Gothic" w:cs="Mangal"/>
          <w:kern w:val="1"/>
          <w:sz w:val="18"/>
          <w:szCs w:val="18"/>
          <w:lang w:eastAsia="hi-IN" w:bidi="hi-IN"/>
        </w:rPr>
        <w:t>OA</w:t>
      </w:r>
      <w:r w:rsidR="00E8777D">
        <w:rPr>
          <w:rFonts w:ascii="Century Gothic" w:eastAsia="SimSun" w:hAnsi="Century Gothic" w:cs="Mangal"/>
          <w:kern w:val="1"/>
          <w:sz w:val="18"/>
          <w:szCs w:val="18"/>
          <w:lang w:eastAsia="hi-IN" w:bidi="hi-IN"/>
        </w:rPr>
        <w:t>i</w:t>
      </w:r>
      <w:r w:rsidR="00A109B3">
        <w:rPr>
          <w:rFonts w:ascii="Century Gothic" w:eastAsia="SimSun" w:hAnsi="Century Gothic" w:cs="Mangal"/>
          <w:kern w:val="1"/>
          <w:sz w:val="18"/>
          <w:szCs w:val="18"/>
          <w:lang w:eastAsia="hi-IN" w:bidi="hi-IN"/>
        </w:rPr>
        <w:t>IT</w:t>
      </w:r>
      <w:proofErr w:type="spellEnd"/>
      <w:r w:rsidR="00A109B3">
        <w:rPr>
          <w:rFonts w:ascii="Century Gothic" w:eastAsia="SimSun" w:hAnsi="Century Gothic" w:cs="Mangal"/>
          <w:kern w:val="1"/>
          <w:sz w:val="18"/>
          <w:szCs w:val="18"/>
          <w:lang w:eastAsia="hi-IN" w:bidi="hi-IN"/>
        </w:rPr>
        <w:t xml:space="preserve"> </w:t>
      </w:r>
      <w:r>
        <w:rPr>
          <w:rFonts w:ascii="Century Gothic" w:eastAsia="SimSun" w:hAnsi="Century Gothic" w:cs="Mangal"/>
          <w:kern w:val="1"/>
          <w:sz w:val="18"/>
          <w:szCs w:val="18"/>
          <w:lang w:eastAsia="hi-IN" w:bidi="hi-IN"/>
        </w:rPr>
        <w:t>– pomieszczenie dystrybucji posiłków</w:t>
      </w:r>
      <w:r w:rsidR="00A109B3">
        <w:rPr>
          <w:rFonts w:ascii="Century Gothic" w:eastAsia="SimSun" w:hAnsi="Century Gothic" w:cs="Mangal"/>
          <w:kern w:val="1"/>
          <w:sz w:val="18"/>
          <w:szCs w:val="18"/>
          <w:lang w:eastAsia="hi-IN" w:bidi="hi-IN"/>
        </w:rPr>
        <w:t>.</w:t>
      </w:r>
    </w:p>
    <w:p w14:paraId="3281DD2F" w14:textId="77777777" w:rsidR="00924674" w:rsidRPr="00924674" w:rsidRDefault="00924674" w:rsidP="0036366C">
      <w:pPr>
        <w:widowControl w:val="0"/>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35.  Posiłki w pojemnikach GN do oddziałów należy dostarczać windą posiłkową czystą, a brudne pojemniki GN transportować do zmywalni windą posiłkową brudną. Za dystrybucję posiłków w oddziałach odpowiada Zamawiający.</w:t>
      </w:r>
    </w:p>
    <w:p w14:paraId="3B0F25D2" w14:textId="4072C35E" w:rsidR="00924674" w:rsidRPr="00924674" w:rsidRDefault="00924674" w:rsidP="0036366C">
      <w:pPr>
        <w:widowControl w:val="0"/>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36. </w:t>
      </w:r>
      <w:r w:rsidR="0036366C">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eastAsia="hi-IN" w:bidi="hi-IN"/>
        </w:rPr>
        <w:t>Wykonawca zobowiązany jest do zabezpieczenia we własnym zakresie i na swój koszt, w miejscu wskazanym przez Zamawiającego, dwóch zamykanych pojemników o pojemności ok. 100 l każdy, niezbędnych do składowania odpadów pokonsumpcyjnych. Po każdym odbiorze pojemników  z odpadami, Wykonawca winien pozostawiać, wymiennie czyste pojemniki.</w:t>
      </w:r>
    </w:p>
    <w:p w14:paraId="4F2AC9A5" w14:textId="51AB376C" w:rsidR="00924674" w:rsidRPr="00924674" w:rsidRDefault="00924674" w:rsidP="0036366C">
      <w:pPr>
        <w:widowControl w:val="0"/>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lastRenderedPageBreak/>
        <w:t xml:space="preserve">37.  </w:t>
      </w:r>
      <w:r w:rsidR="0036366C">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eastAsia="hi-IN" w:bidi="hi-IN"/>
        </w:rPr>
        <w:t>Wykonawca zobowiązany jest na własny koszt odbierać co najmniej jeden raz dziennie odpady pokonsumpcyjne  z wyznaczonego przez Zamawiającego miejsca i ponosi odpowiedzialność za właściwe z nimi postępowanie  oraz ich utylizację zgodnie z obowiązującymi przepisami.</w:t>
      </w:r>
    </w:p>
    <w:p w14:paraId="3786AF69" w14:textId="77777777" w:rsidR="00924674" w:rsidRPr="00924674" w:rsidRDefault="00924674" w:rsidP="0036366C">
      <w:pPr>
        <w:widowControl w:val="0"/>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38.   Odpady pokonsumpcyjne z Pododdziału gruźlicy są odbierane  przez specjalistyczną  firmę zajmującą się utylizacją tego typu odpadów, w związku z tym przedmiot zamówienia nie obejmuje swym zakresem odbioru pokonsumpcyjnych odpadów zakaźnych.</w:t>
      </w:r>
    </w:p>
    <w:p w14:paraId="45041B46" w14:textId="77777777" w:rsidR="00924674" w:rsidRPr="00924674" w:rsidRDefault="00924674" w:rsidP="0036366C">
      <w:pPr>
        <w:widowControl w:val="0"/>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39.   </w:t>
      </w:r>
      <w:r w:rsidRPr="00924674">
        <w:rPr>
          <w:rFonts w:ascii="Century Gothic" w:eastAsia="SimSun" w:hAnsi="Century Gothic" w:cs="Mangal"/>
          <w:kern w:val="1"/>
          <w:sz w:val="18"/>
          <w:szCs w:val="18"/>
          <w:lang w:val="x-none" w:eastAsia="hi-IN" w:bidi="hi-IN"/>
        </w:rPr>
        <w:t>Wykonawca zapewnia środek transportu i sprzęt do przewozu posiłków. Naczynia transportowe muszą być szczelnie zamykane, nieuszkodzone</w:t>
      </w:r>
      <w:r w:rsidRPr="00924674">
        <w:rPr>
          <w:rFonts w:ascii="Century Gothic" w:eastAsia="SimSun" w:hAnsi="Century Gothic" w:cs="Mangal"/>
          <w:kern w:val="1"/>
          <w:sz w:val="18"/>
          <w:szCs w:val="18"/>
          <w:lang w:eastAsia="hi-IN" w:bidi="hi-IN"/>
        </w:rPr>
        <w:t>,</w:t>
      </w:r>
      <w:r w:rsidRPr="00924674">
        <w:rPr>
          <w:rFonts w:ascii="Century Gothic" w:eastAsia="SimSun" w:hAnsi="Century Gothic" w:cs="Mangal"/>
          <w:kern w:val="1"/>
          <w:sz w:val="18"/>
          <w:szCs w:val="18"/>
          <w:lang w:val="x-none" w:eastAsia="hi-IN" w:bidi="hi-IN"/>
        </w:rPr>
        <w:t xml:space="preserve"> zapewniające utrzymanie właściwej jakości i temperatury potraw oraz muszą mieć oznaczenie oddziału</w:t>
      </w:r>
      <w:r w:rsidRPr="00924674">
        <w:rPr>
          <w:rFonts w:ascii="Century Gothic" w:eastAsia="SimSun" w:hAnsi="Century Gothic" w:cs="Mangal"/>
          <w:kern w:val="1"/>
          <w:sz w:val="18"/>
          <w:szCs w:val="18"/>
          <w:lang w:eastAsia="hi-IN" w:bidi="hi-IN"/>
        </w:rPr>
        <w:t>/kliniki.</w:t>
      </w:r>
    </w:p>
    <w:p w14:paraId="499714E3" w14:textId="77777777" w:rsidR="00924674" w:rsidRPr="00924674" w:rsidRDefault="00924674" w:rsidP="0036366C">
      <w:pPr>
        <w:widowControl w:val="0"/>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40.   Środek transportu musi posiadać widocznie wyeksponowaną instrukcję oraz harmonogram, dotyczący mycia i dezynfekcji pojazdu. </w:t>
      </w:r>
    </w:p>
    <w:p w14:paraId="440914BE" w14:textId="77777777" w:rsidR="00924674" w:rsidRPr="00924674" w:rsidRDefault="00924674" w:rsidP="0036366C">
      <w:pPr>
        <w:widowControl w:val="0"/>
        <w:numPr>
          <w:ilvl w:val="0"/>
          <w:numId w:val="32"/>
        </w:numPr>
        <w:tabs>
          <w:tab w:val="left" w:pos="284"/>
        </w:tabs>
        <w:suppressAutoHyphens/>
        <w:spacing w:after="0" w:line="240" w:lineRule="auto"/>
        <w:ind w:hanging="76"/>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   Wykonawca udostępni na czas trwania umowy:</w:t>
      </w:r>
    </w:p>
    <w:p w14:paraId="46B183AD" w14:textId="77777777" w:rsidR="00191416" w:rsidRPr="00191416" w:rsidRDefault="00191416" w:rsidP="00191416">
      <w:pPr>
        <w:widowControl w:val="0"/>
        <w:tabs>
          <w:tab w:val="left" w:pos="142"/>
        </w:tabs>
        <w:spacing w:after="0" w:line="240" w:lineRule="auto"/>
        <w:ind w:left="1276" w:hanging="425"/>
        <w:jc w:val="both"/>
        <w:rPr>
          <w:rFonts w:ascii="Century Gothic" w:eastAsia="SimSun" w:hAnsi="Century Gothic" w:cs="Mangal"/>
          <w:kern w:val="1"/>
          <w:sz w:val="18"/>
          <w:szCs w:val="18"/>
          <w:lang w:eastAsia="hi-IN" w:bidi="hi-IN"/>
        </w:rPr>
      </w:pPr>
      <w:r w:rsidRPr="00191416">
        <w:rPr>
          <w:rFonts w:ascii="Century Gothic" w:eastAsia="SimSun" w:hAnsi="Century Gothic" w:cs="Mangal"/>
          <w:kern w:val="1"/>
          <w:sz w:val="18"/>
          <w:szCs w:val="18"/>
          <w:lang w:eastAsia="hi-IN" w:bidi="hi-IN"/>
        </w:rPr>
        <w:t xml:space="preserve">a)   trzy wózki bemarowe zamykane, ze stali nierdzewnej o pojemności 3xGN1/1 i głębokości komory    h=200 mm. Bemary powinny posiadać trzy niezależne zbiorniki z indywidualnym ogrzewaniem,  a elementy grzejne nie mogą być zanurzone w wodzie, lecz umieszczone pod zbiornikiem, przekazując ciepło w sposób pośredni. Bemary winny być wyposażone w rozsuwany blat ułatwiający wydawanie posiłków oraz w nieogrzewaną szafkę z 3-skrzydłowymi drzwiczkami służącą do umieszczania w nich pojemników gastronomicznych. Bemary winny posiadać wymiary minimalne: szerokość: 1320 mm, głębokość: 690 mm, wysokość: 900 mm, moc znamionowa 2,1 </w:t>
      </w:r>
      <w:proofErr w:type="spellStart"/>
      <w:r w:rsidRPr="00191416">
        <w:rPr>
          <w:rFonts w:ascii="Century Gothic" w:eastAsia="SimSun" w:hAnsi="Century Gothic" w:cs="Mangal"/>
          <w:kern w:val="1"/>
          <w:sz w:val="18"/>
          <w:szCs w:val="18"/>
          <w:lang w:eastAsia="hi-IN" w:bidi="hi-IN"/>
        </w:rPr>
        <w:t>kW.</w:t>
      </w:r>
      <w:proofErr w:type="spellEnd"/>
      <w:r w:rsidRPr="00191416">
        <w:rPr>
          <w:rFonts w:ascii="Century Gothic" w:eastAsia="SimSun" w:hAnsi="Century Gothic" w:cs="Mangal"/>
          <w:kern w:val="1"/>
          <w:sz w:val="18"/>
          <w:szCs w:val="18"/>
          <w:lang w:eastAsia="hi-IN" w:bidi="hi-IN"/>
        </w:rPr>
        <w:t xml:space="preserve"> </w:t>
      </w:r>
    </w:p>
    <w:p w14:paraId="23155B38" w14:textId="4D2AC259" w:rsidR="00191416" w:rsidRPr="00191416" w:rsidRDefault="00191416" w:rsidP="00191416">
      <w:pPr>
        <w:widowControl w:val="0"/>
        <w:tabs>
          <w:tab w:val="left" w:pos="142"/>
        </w:tabs>
        <w:spacing w:after="0" w:line="240" w:lineRule="auto"/>
        <w:ind w:left="1276" w:hanging="425"/>
        <w:jc w:val="both"/>
        <w:rPr>
          <w:rFonts w:ascii="Century Gothic" w:eastAsia="SimSun" w:hAnsi="Century Gothic" w:cs="Mangal"/>
          <w:kern w:val="1"/>
          <w:sz w:val="18"/>
          <w:szCs w:val="18"/>
          <w:lang w:eastAsia="hi-IN" w:bidi="hi-IN"/>
        </w:rPr>
      </w:pPr>
      <w:r w:rsidRPr="00191416">
        <w:rPr>
          <w:rFonts w:ascii="Century Gothic" w:eastAsia="SimSun" w:hAnsi="Century Gothic" w:cs="Mangal"/>
          <w:kern w:val="1"/>
          <w:sz w:val="18"/>
          <w:szCs w:val="18"/>
          <w:lang w:eastAsia="hi-IN" w:bidi="hi-IN"/>
        </w:rPr>
        <w:t xml:space="preserve">b)  </w:t>
      </w:r>
      <w:r>
        <w:rPr>
          <w:rFonts w:ascii="Century Gothic" w:eastAsia="SimSun" w:hAnsi="Century Gothic" w:cs="Mangal"/>
          <w:kern w:val="1"/>
          <w:sz w:val="18"/>
          <w:szCs w:val="18"/>
          <w:lang w:eastAsia="hi-IN" w:bidi="hi-IN"/>
        </w:rPr>
        <w:t xml:space="preserve">  p</w:t>
      </w:r>
      <w:r w:rsidRPr="00191416">
        <w:rPr>
          <w:rFonts w:ascii="Century Gothic" w:eastAsia="SimSun" w:hAnsi="Century Gothic" w:cs="Mangal"/>
          <w:kern w:val="1"/>
          <w:sz w:val="18"/>
          <w:szCs w:val="18"/>
          <w:lang w:eastAsia="hi-IN" w:bidi="hi-IN"/>
        </w:rPr>
        <w:t xml:space="preserve">ięć wózków bemarowych w tym 2 na elektryczną spiralę grzewczą bez nalewania wody,   zamykane,  ze stali nierdzewnej  o pojemności 2xGN1/1 i głębokości komory h=200 mm. Bemary powinny posiadać dwa niezależne zbiorniki z indywidualnym ogrzewaniem,   </w:t>
      </w:r>
      <w:r>
        <w:rPr>
          <w:rFonts w:ascii="Century Gothic" w:eastAsia="SimSun" w:hAnsi="Century Gothic" w:cs="Mangal"/>
          <w:kern w:val="1"/>
          <w:sz w:val="18"/>
          <w:szCs w:val="18"/>
          <w:lang w:eastAsia="hi-IN" w:bidi="hi-IN"/>
        </w:rPr>
        <w:t xml:space="preserve">                       </w:t>
      </w:r>
      <w:r w:rsidRPr="00191416">
        <w:rPr>
          <w:rFonts w:ascii="Century Gothic" w:eastAsia="SimSun" w:hAnsi="Century Gothic" w:cs="Mangal"/>
          <w:kern w:val="1"/>
          <w:sz w:val="18"/>
          <w:szCs w:val="18"/>
          <w:lang w:eastAsia="hi-IN" w:bidi="hi-IN"/>
        </w:rPr>
        <w:t xml:space="preserve">a elementy grzejne nie mogą być zanurzone w  wodzie, lecz  umieszczone pod zbiornikiem, przekazując ciepło w sposób pośredni.  Bemary winny być wyposażone w rozsuwany blat ułatwiający wydawanie posiłków oraz w nieogrzewaną szafkę z 2-skrzydłowymi drzwiczkami służącą do umieszczania w nich pojemników gastronomicznych. Bemary winny posiadać wymiary minimalne: szerokość: 930 mm x głębokość: 690 mm x wysokość 900 mm, moc znamionowa: 1,4 </w:t>
      </w:r>
      <w:proofErr w:type="spellStart"/>
      <w:r w:rsidRPr="00191416">
        <w:rPr>
          <w:rFonts w:ascii="Century Gothic" w:eastAsia="SimSun" w:hAnsi="Century Gothic" w:cs="Mangal"/>
          <w:kern w:val="1"/>
          <w:sz w:val="18"/>
          <w:szCs w:val="18"/>
          <w:lang w:eastAsia="hi-IN" w:bidi="hi-IN"/>
        </w:rPr>
        <w:t>kW.</w:t>
      </w:r>
      <w:proofErr w:type="spellEnd"/>
    </w:p>
    <w:p w14:paraId="055935E2" w14:textId="0AE64B73" w:rsidR="00191416" w:rsidRPr="00191416" w:rsidRDefault="00191416" w:rsidP="00191416">
      <w:pPr>
        <w:widowControl w:val="0"/>
        <w:tabs>
          <w:tab w:val="left" w:pos="142"/>
        </w:tabs>
        <w:spacing w:after="0" w:line="240" w:lineRule="auto"/>
        <w:ind w:left="1276" w:hanging="425"/>
        <w:jc w:val="both"/>
        <w:rPr>
          <w:rFonts w:ascii="Century Gothic" w:eastAsia="SimSun" w:hAnsi="Century Gothic" w:cs="Mangal"/>
          <w:kern w:val="1"/>
          <w:sz w:val="18"/>
          <w:szCs w:val="18"/>
          <w:lang w:eastAsia="hi-IN" w:bidi="hi-IN"/>
        </w:rPr>
      </w:pPr>
      <w:r w:rsidRPr="00191416">
        <w:rPr>
          <w:rFonts w:ascii="Century Gothic" w:eastAsia="SimSun" w:hAnsi="Century Gothic" w:cs="Mangal"/>
          <w:kern w:val="1"/>
          <w:sz w:val="18"/>
          <w:szCs w:val="18"/>
          <w:lang w:eastAsia="hi-IN" w:bidi="hi-IN"/>
        </w:rPr>
        <w:t xml:space="preserve">c)    wózki do przewożenia </w:t>
      </w:r>
      <w:proofErr w:type="spellStart"/>
      <w:r w:rsidRPr="00191416">
        <w:rPr>
          <w:rFonts w:ascii="Century Gothic" w:eastAsia="SimSun" w:hAnsi="Century Gothic" w:cs="Mangal"/>
          <w:kern w:val="1"/>
          <w:sz w:val="18"/>
          <w:szCs w:val="18"/>
          <w:lang w:eastAsia="hi-IN" w:bidi="hi-IN"/>
        </w:rPr>
        <w:t>termoportów</w:t>
      </w:r>
      <w:proofErr w:type="spellEnd"/>
      <w:r w:rsidRPr="00191416">
        <w:rPr>
          <w:rFonts w:ascii="Century Gothic" w:eastAsia="SimSun" w:hAnsi="Century Gothic" w:cs="Mangal"/>
          <w:kern w:val="1"/>
          <w:sz w:val="18"/>
          <w:szCs w:val="18"/>
          <w:lang w:eastAsia="hi-IN" w:bidi="hi-IN"/>
        </w:rPr>
        <w:t xml:space="preserve"> w tym dwa duże i jeden mały,</w:t>
      </w:r>
    </w:p>
    <w:p w14:paraId="3ADF365E" w14:textId="2B8373D3" w:rsidR="00191416" w:rsidRDefault="00191416" w:rsidP="00191416">
      <w:pPr>
        <w:widowControl w:val="0"/>
        <w:tabs>
          <w:tab w:val="left" w:pos="142"/>
        </w:tabs>
        <w:spacing w:after="0" w:line="240" w:lineRule="auto"/>
        <w:ind w:left="1276" w:hanging="425"/>
        <w:jc w:val="both"/>
        <w:rPr>
          <w:rFonts w:ascii="Century Gothic" w:eastAsia="SimSun" w:hAnsi="Century Gothic" w:cs="Mangal"/>
          <w:kern w:val="1"/>
          <w:sz w:val="18"/>
          <w:szCs w:val="18"/>
          <w:lang w:eastAsia="hi-IN" w:bidi="hi-IN"/>
        </w:rPr>
      </w:pPr>
      <w:r w:rsidRPr="00191416">
        <w:rPr>
          <w:rFonts w:ascii="Century Gothic" w:eastAsia="SimSun" w:hAnsi="Century Gothic" w:cs="Mangal"/>
          <w:kern w:val="1"/>
          <w:sz w:val="18"/>
          <w:szCs w:val="18"/>
          <w:lang w:eastAsia="hi-IN" w:bidi="hi-IN"/>
        </w:rPr>
        <w:t>d)    dwa wózki kelnerskie do wożenia brudnych naczyń.</w:t>
      </w:r>
    </w:p>
    <w:p w14:paraId="667D226C" w14:textId="05400676" w:rsidR="00924674" w:rsidRPr="00924674" w:rsidRDefault="00924674" w:rsidP="00335455">
      <w:pPr>
        <w:widowControl w:val="0"/>
        <w:tabs>
          <w:tab w:val="left" w:pos="142"/>
        </w:tab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42.  </w:t>
      </w:r>
      <w:r w:rsidR="00335455">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eastAsia="hi-IN" w:bidi="hi-IN"/>
        </w:rPr>
        <w:t xml:space="preserve">Wózki, o których mowa w pkt 41 lit. a) i </w:t>
      </w:r>
      <w:r w:rsidR="00191416">
        <w:rPr>
          <w:rFonts w:ascii="Century Gothic" w:eastAsia="SimSun" w:hAnsi="Century Gothic" w:cs="Mangal"/>
          <w:kern w:val="1"/>
          <w:sz w:val="18"/>
          <w:szCs w:val="18"/>
          <w:lang w:eastAsia="hi-IN" w:bidi="hi-IN"/>
        </w:rPr>
        <w:t>d</w:t>
      </w:r>
      <w:r w:rsidRPr="00924674">
        <w:rPr>
          <w:rFonts w:ascii="Century Gothic" w:eastAsia="SimSun" w:hAnsi="Century Gothic" w:cs="Mangal"/>
          <w:kern w:val="1"/>
          <w:sz w:val="18"/>
          <w:szCs w:val="18"/>
          <w:lang w:eastAsia="hi-IN" w:bidi="hi-IN"/>
        </w:rPr>
        <w:t xml:space="preserve">) winny być nowe lub używane, lecz nie starsze niż trzy lata, ponadto, wózki winny być wyposażone w koła jezdne nie rysujące podłogi i nie brudzące.  Koszty związane z naprawami, konserwacją oraz utrzymaniem w czystości w/w wózków bemarowych ponosi Wykonawca. </w:t>
      </w:r>
    </w:p>
    <w:p w14:paraId="699E6C96" w14:textId="558F0998" w:rsidR="00924674" w:rsidRPr="00924674" w:rsidRDefault="00924674" w:rsidP="00335455">
      <w:pPr>
        <w:widowControl w:val="0"/>
        <w:tabs>
          <w:tab w:val="left" w:pos="142"/>
        </w:tab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43.  </w:t>
      </w:r>
      <w:r w:rsidR="00725F85">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eastAsia="hi-IN" w:bidi="hi-IN"/>
        </w:rPr>
        <w:t>Zamawiający przewiduje możliwość zwiększenia ilości wózków o 1 szt. w trakcie realizacji umowy. Wykonawcy z tego tytułu nie będzie przysługiwało zwiększenie wynagrodzenia.</w:t>
      </w:r>
    </w:p>
    <w:p w14:paraId="7DB8B125" w14:textId="265AF120" w:rsidR="00924674" w:rsidRPr="00924674" w:rsidRDefault="00924674" w:rsidP="00335455">
      <w:pPr>
        <w:widowControl w:val="0"/>
        <w:numPr>
          <w:ilvl w:val="0"/>
          <w:numId w:val="33"/>
        </w:numPr>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Wykonawca wyposaży poszczególne miejsca dystrybucji posiłków w </w:t>
      </w:r>
      <w:proofErr w:type="spellStart"/>
      <w:r w:rsidRPr="00924674">
        <w:rPr>
          <w:rFonts w:ascii="Century Gothic" w:eastAsia="SimSun" w:hAnsi="Century Gothic" w:cs="Mangal"/>
          <w:kern w:val="1"/>
          <w:sz w:val="18"/>
          <w:szCs w:val="18"/>
          <w:lang w:eastAsia="hi-IN" w:bidi="hi-IN"/>
        </w:rPr>
        <w:t>porcjonetki</w:t>
      </w:r>
      <w:proofErr w:type="spellEnd"/>
      <w:r w:rsidRPr="00924674">
        <w:rPr>
          <w:rFonts w:ascii="Century Gothic" w:eastAsia="SimSun" w:hAnsi="Century Gothic" w:cs="Mangal"/>
          <w:kern w:val="1"/>
          <w:sz w:val="18"/>
          <w:szCs w:val="18"/>
          <w:lang w:eastAsia="hi-IN" w:bidi="hi-IN"/>
        </w:rPr>
        <w:t xml:space="preserve"> (łyżki wazowe – 360 ml, </w:t>
      </w:r>
      <w:proofErr w:type="spellStart"/>
      <w:r w:rsidRPr="00924674">
        <w:rPr>
          <w:rFonts w:ascii="Century Gothic" w:eastAsia="SimSun" w:hAnsi="Century Gothic" w:cs="Mangal"/>
          <w:kern w:val="1"/>
          <w:sz w:val="18"/>
          <w:szCs w:val="18"/>
          <w:lang w:eastAsia="hi-IN" w:bidi="hi-IN"/>
        </w:rPr>
        <w:t>porcjonetka</w:t>
      </w:r>
      <w:proofErr w:type="spellEnd"/>
      <w:r w:rsidRPr="00924674">
        <w:rPr>
          <w:rFonts w:ascii="Century Gothic" w:eastAsia="SimSun" w:hAnsi="Century Gothic" w:cs="Mangal"/>
          <w:kern w:val="1"/>
          <w:sz w:val="18"/>
          <w:szCs w:val="18"/>
          <w:lang w:eastAsia="hi-IN" w:bidi="hi-IN"/>
        </w:rPr>
        <w:t xml:space="preserve"> do ziemniaków, past twarogowych, dżemów), które pozwolą dokładnie odmierzyć wielkość porcji zgodnie z gramaturą.  </w:t>
      </w:r>
      <w:proofErr w:type="spellStart"/>
      <w:r w:rsidRPr="00924674">
        <w:rPr>
          <w:rFonts w:ascii="Century Gothic" w:eastAsia="SimSun" w:hAnsi="Century Gothic" w:cs="Mangal"/>
          <w:kern w:val="1"/>
          <w:sz w:val="18"/>
          <w:szCs w:val="18"/>
          <w:lang w:eastAsia="hi-IN" w:bidi="hi-IN"/>
        </w:rPr>
        <w:t>Porcjonetki</w:t>
      </w:r>
      <w:proofErr w:type="spellEnd"/>
      <w:r w:rsidRPr="00924674">
        <w:rPr>
          <w:rFonts w:ascii="Century Gothic" w:eastAsia="SimSun" w:hAnsi="Century Gothic" w:cs="Mangal"/>
          <w:kern w:val="1"/>
          <w:sz w:val="18"/>
          <w:szCs w:val="18"/>
          <w:lang w:eastAsia="hi-IN" w:bidi="hi-IN"/>
        </w:rPr>
        <w:t xml:space="preserve"> winny być z materiałów umożliwiających wyparzanie w 95ºC. Wykonawca winien podać pojemność zakupionych </w:t>
      </w:r>
      <w:proofErr w:type="spellStart"/>
      <w:r w:rsidRPr="00924674">
        <w:rPr>
          <w:rFonts w:ascii="Century Gothic" w:eastAsia="SimSun" w:hAnsi="Century Gothic" w:cs="Mangal"/>
          <w:kern w:val="1"/>
          <w:sz w:val="18"/>
          <w:szCs w:val="18"/>
          <w:lang w:eastAsia="hi-IN" w:bidi="hi-IN"/>
        </w:rPr>
        <w:t>porcjonetek</w:t>
      </w:r>
      <w:proofErr w:type="spellEnd"/>
      <w:r w:rsidRPr="00924674">
        <w:rPr>
          <w:rFonts w:ascii="Century Gothic" w:eastAsia="SimSun" w:hAnsi="Century Gothic" w:cs="Mangal"/>
          <w:kern w:val="1"/>
          <w:sz w:val="18"/>
          <w:szCs w:val="18"/>
          <w:lang w:eastAsia="hi-IN" w:bidi="hi-IN"/>
        </w:rPr>
        <w:t>.</w:t>
      </w:r>
    </w:p>
    <w:p w14:paraId="3170E5E8" w14:textId="777BD5EE" w:rsidR="00924674" w:rsidRPr="00924674" w:rsidRDefault="00924674" w:rsidP="00335455">
      <w:pPr>
        <w:widowControl w:val="0"/>
        <w:numPr>
          <w:ilvl w:val="0"/>
          <w:numId w:val="33"/>
        </w:numPr>
        <w:tabs>
          <w:tab w:val="left" w:pos="851"/>
        </w:tabs>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Wykonawca w razie potrzeby, nie rzadziej niż raz na 6 miesięcy, będzie uzupełniać </w:t>
      </w:r>
      <w:proofErr w:type="spellStart"/>
      <w:r w:rsidRPr="00924674">
        <w:rPr>
          <w:rFonts w:ascii="Century Gothic" w:eastAsia="SimSun" w:hAnsi="Century Gothic" w:cs="Mangal"/>
          <w:kern w:val="1"/>
          <w:sz w:val="18"/>
          <w:szCs w:val="18"/>
          <w:lang w:eastAsia="hi-IN" w:bidi="hi-IN"/>
        </w:rPr>
        <w:t>porcjonetki</w:t>
      </w:r>
      <w:proofErr w:type="spellEnd"/>
      <w:r w:rsidRPr="00924674">
        <w:rPr>
          <w:rFonts w:ascii="Century Gothic" w:eastAsia="SimSun" w:hAnsi="Century Gothic" w:cs="Mangal"/>
          <w:kern w:val="1"/>
          <w:sz w:val="18"/>
          <w:szCs w:val="18"/>
          <w:lang w:eastAsia="hi-IN" w:bidi="hi-IN"/>
        </w:rPr>
        <w:t xml:space="preserve"> na oddziałach. Ponadto, Wykonawca zabezpieczy oddziały w sprawne termometry do pomiaru temperatury posiłków wraz  z pojemnikami do ich przechowywania.</w:t>
      </w:r>
    </w:p>
    <w:p w14:paraId="5330CCB9" w14:textId="77777777" w:rsidR="00924674" w:rsidRPr="00924674" w:rsidRDefault="00924674" w:rsidP="00335455">
      <w:pPr>
        <w:widowControl w:val="0"/>
        <w:numPr>
          <w:ilvl w:val="0"/>
          <w:numId w:val="33"/>
        </w:numPr>
        <w:tabs>
          <w:tab w:val="left" w:pos="426"/>
          <w:tab w:val="left" w:pos="851"/>
        </w:tabs>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Pojemniki GN i </w:t>
      </w:r>
      <w:proofErr w:type="spellStart"/>
      <w:r w:rsidRPr="00924674">
        <w:rPr>
          <w:rFonts w:ascii="Century Gothic" w:eastAsia="SimSun" w:hAnsi="Century Gothic" w:cs="Mangal"/>
          <w:kern w:val="1"/>
          <w:sz w:val="18"/>
          <w:szCs w:val="18"/>
          <w:lang w:eastAsia="hi-IN" w:bidi="hi-IN"/>
        </w:rPr>
        <w:t>termoporty</w:t>
      </w:r>
      <w:proofErr w:type="spellEnd"/>
      <w:r w:rsidRPr="00924674">
        <w:rPr>
          <w:rFonts w:ascii="Century Gothic" w:eastAsia="SimSun" w:hAnsi="Century Gothic" w:cs="Mangal"/>
          <w:kern w:val="1"/>
          <w:sz w:val="18"/>
          <w:szCs w:val="18"/>
          <w:lang w:eastAsia="hi-IN" w:bidi="hi-IN"/>
        </w:rPr>
        <w:t xml:space="preserve"> będą myte i dezynfekowane w pomieszczeniach dzierżawionych od  Zamawiającego zgodnie z technologią systemu GHP (Dobra Praktyka Higieniczna) i GMP (Dobra Praktyka Produkcyjna).  Wykonawca winien zaopatrzyć dzierżawione pomieszczenia w odpowiednią zmywarkę.</w:t>
      </w:r>
    </w:p>
    <w:p w14:paraId="122AAE13" w14:textId="77777777" w:rsidR="00924674" w:rsidRPr="00924674" w:rsidRDefault="00924674" w:rsidP="00335455">
      <w:pPr>
        <w:numPr>
          <w:ilvl w:val="0"/>
          <w:numId w:val="33"/>
        </w:numPr>
        <w:tabs>
          <w:tab w:val="left" w:pos="851"/>
        </w:tabs>
        <w:suppressAutoHyphens/>
        <w:spacing w:after="0" w:line="240" w:lineRule="auto"/>
        <w:ind w:left="851" w:hanging="425"/>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Sprzęt i środki  niezbędne do mycia i dezynfekcji </w:t>
      </w:r>
      <w:proofErr w:type="spellStart"/>
      <w:r w:rsidRPr="00924674">
        <w:rPr>
          <w:rFonts w:ascii="Century Gothic" w:eastAsia="SimSun" w:hAnsi="Century Gothic" w:cs="Mangal"/>
          <w:kern w:val="1"/>
          <w:sz w:val="18"/>
          <w:szCs w:val="18"/>
          <w:lang w:eastAsia="hi-IN" w:bidi="hi-IN"/>
        </w:rPr>
        <w:t>termoportów</w:t>
      </w:r>
      <w:proofErr w:type="spellEnd"/>
      <w:r w:rsidRPr="00924674">
        <w:rPr>
          <w:rFonts w:ascii="Century Gothic" w:eastAsia="SimSun" w:hAnsi="Century Gothic" w:cs="Mangal"/>
          <w:kern w:val="1"/>
          <w:sz w:val="18"/>
          <w:szCs w:val="18"/>
          <w:lang w:eastAsia="hi-IN" w:bidi="hi-IN"/>
        </w:rPr>
        <w:t>, wkładów GN zapewnia Wykonawca usługi.</w:t>
      </w:r>
    </w:p>
    <w:p w14:paraId="0A64D2B7" w14:textId="77777777" w:rsidR="00924674" w:rsidRPr="00924674" w:rsidRDefault="00924674" w:rsidP="00335455">
      <w:pPr>
        <w:widowControl w:val="0"/>
        <w:tabs>
          <w:tab w:val="left" w:pos="851"/>
        </w:tabs>
        <w:suppressAutoHyphens/>
        <w:spacing w:after="0" w:line="240" w:lineRule="auto"/>
        <w:ind w:left="851" w:right="-144" w:hanging="425"/>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48</w:t>
      </w:r>
      <w:r w:rsidRPr="00924674">
        <w:rPr>
          <w:rFonts w:ascii="Century Gothic" w:eastAsia="SimSun" w:hAnsi="Century Gothic" w:cs="Mangal"/>
          <w:kern w:val="1"/>
          <w:sz w:val="18"/>
          <w:szCs w:val="18"/>
          <w:lang w:val="x-none" w:eastAsia="hi-IN" w:bidi="hi-IN"/>
        </w:rPr>
        <w:t xml:space="preserve">. </w:t>
      </w:r>
      <w:r w:rsidRPr="00924674">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Pomieszczenia kuchenne, w których Wykonawca będzie przygotowywał posiłki winny spełniać wymogi higieniczno-sanitarne konieczne do prowadzenia zbiorowego żywienia.</w:t>
      </w:r>
      <w:r w:rsidRPr="00924674">
        <w:rPr>
          <w:rFonts w:ascii="Century Gothic" w:eastAsia="SimSun" w:hAnsi="Century Gothic" w:cs="Mangal"/>
          <w:kern w:val="1"/>
          <w:sz w:val="18"/>
          <w:szCs w:val="18"/>
          <w:lang w:eastAsia="hi-IN" w:bidi="hi-IN"/>
        </w:rPr>
        <w:t xml:space="preserve"> Za stan sanitarno-higieniczny w/w pomieszczeń odpowiada Wykonawca (min. porządek, bieżące remonty, drobne naprawy).</w:t>
      </w:r>
    </w:p>
    <w:p w14:paraId="58F478B7" w14:textId="7F520252" w:rsidR="00924674" w:rsidRPr="00924674" w:rsidRDefault="00924674" w:rsidP="00335455">
      <w:pPr>
        <w:widowControl w:val="0"/>
        <w:suppressAutoHyphens/>
        <w:spacing w:after="0" w:line="240" w:lineRule="auto"/>
        <w:ind w:left="851" w:hanging="425"/>
        <w:jc w:val="both"/>
        <w:rPr>
          <w:rFonts w:ascii="Century Gothic" w:eastAsia="SimSun" w:hAnsi="Century Gothic" w:cs="Mangal"/>
          <w:kern w:val="1"/>
          <w:sz w:val="18"/>
          <w:szCs w:val="18"/>
          <w:lang w:val="x-none" w:eastAsia="hi-IN" w:bidi="hi-IN"/>
        </w:rPr>
      </w:pPr>
      <w:r w:rsidRPr="00924674">
        <w:rPr>
          <w:rFonts w:ascii="Century Gothic" w:eastAsia="SimSun" w:hAnsi="Century Gothic" w:cs="Mangal"/>
          <w:kern w:val="1"/>
          <w:sz w:val="18"/>
          <w:szCs w:val="18"/>
          <w:lang w:eastAsia="hi-IN" w:bidi="hi-IN"/>
        </w:rPr>
        <w:t>49</w:t>
      </w:r>
      <w:r w:rsidRPr="00924674">
        <w:rPr>
          <w:rFonts w:ascii="Century Gothic" w:eastAsia="SimSun" w:hAnsi="Century Gothic" w:cs="Mangal"/>
          <w:kern w:val="1"/>
          <w:sz w:val="18"/>
          <w:szCs w:val="18"/>
          <w:lang w:val="x-none" w:eastAsia="hi-IN" w:bidi="hi-IN"/>
        </w:rPr>
        <w:t xml:space="preserve">. </w:t>
      </w:r>
      <w:r w:rsidRPr="00924674">
        <w:rPr>
          <w:rFonts w:ascii="Century Gothic" w:eastAsia="SimSun" w:hAnsi="Century Gothic" w:cs="Mangal"/>
          <w:kern w:val="1"/>
          <w:sz w:val="18"/>
          <w:szCs w:val="18"/>
          <w:lang w:eastAsia="hi-IN" w:bidi="hi-IN"/>
        </w:rPr>
        <w:t xml:space="preserve">  </w:t>
      </w:r>
      <w:r w:rsidR="00335455">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 xml:space="preserve">Zamawiający wyznaczy pracownika  do kontroli stanu </w:t>
      </w:r>
      <w:proofErr w:type="spellStart"/>
      <w:r w:rsidRPr="00924674">
        <w:rPr>
          <w:rFonts w:ascii="Century Gothic" w:eastAsia="SimSun" w:hAnsi="Century Gothic" w:cs="Mangal"/>
          <w:kern w:val="1"/>
          <w:sz w:val="18"/>
          <w:szCs w:val="18"/>
          <w:lang w:val="x-none" w:eastAsia="hi-IN" w:bidi="hi-IN"/>
        </w:rPr>
        <w:t>sanitarno</w:t>
      </w:r>
      <w:proofErr w:type="spellEnd"/>
      <w:r w:rsidRPr="00924674">
        <w:rPr>
          <w:rFonts w:ascii="Century Gothic" w:eastAsia="SimSun" w:hAnsi="Century Gothic" w:cs="Mangal"/>
          <w:kern w:val="1"/>
          <w:sz w:val="18"/>
          <w:szCs w:val="18"/>
          <w:lang w:val="x-none" w:eastAsia="hi-IN" w:bidi="hi-IN"/>
        </w:rPr>
        <w:t xml:space="preserve"> – higienicznego dzierżawionych przez Wykonawcę pomieszczeń.</w:t>
      </w:r>
    </w:p>
    <w:p w14:paraId="35C7F433" w14:textId="77777777" w:rsidR="00924674" w:rsidRPr="00924674" w:rsidRDefault="00924674" w:rsidP="00335455">
      <w:pPr>
        <w:widowControl w:val="0"/>
        <w:suppressAutoHyphens/>
        <w:spacing w:after="0" w:line="240" w:lineRule="auto"/>
        <w:ind w:left="426"/>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50</w:t>
      </w:r>
      <w:r w:rsidRPr="00924674">
        <w:rPr>
          <w:rFonts w:ascii="Century Gothic" w:eastAsia="SimSun" w:hAnsi="Century Gothic" w:cs="Mangal"/>
          <w:kern w:val="1"/>
          <w:sz w:val="18"/>
          <w:szCs w:val="18"/>
          <w:lang w:val="x-none" w:eastAsia="hi-IN" w:bidi="hi-IN"/>
        </w:rPr>
        <w:t xml:space="preserve">. </w:t>
      </w:r>
      <w:r w:rsidRPr="00924674">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Zamawiający zastrzega sobie prawo do</w:t>
      </w:r>
      <w:r w:rsidRPr="00924674">
        <w:rPr>
          <w:rFonts w:ascii="Century Gothic" w:eastAsia="SimSun" w:hAnsi="Century Gothic" w:cs="Mangal"/>
          <w:kern w:val="1"/>
          <w:sz w:val="18"/>
          <w:szCs w:val="18"/>
          <w:lang w:eastAsia="hi-IN" w:bidi="hi-IN"/>
        </w:rPr>
        <w:t>:</w:t>
      </w:r>
      <w:r w:rsidRPr="00924674">
        <w:rPr>
          <w:rFonts w:ascii="Century Gothic" w:eastAsia="SimSun" w:hAnsi="Century Gothic" w:cs="Mangal"/>
          <w:kern w:val="1"/>
          <w:sz w:val="18"/>
          <w:szCs w:val="18"/>
          <w:lang w:val="x-none" w:eastAsia="hi-IN" w:bidi="hi-IN"/>
        </w:rPr>
        <w:t xml:space="preserve"> </w:t>
      </w:r>
    </w:p>
    <w:p w14:paraId="52F01BB2" w14:textId="390D82C8" w:rsidR="00924674" w:rsidRPr="00924674" w:rsidRDefault="00924674" w:rsidP="00335455">
      <w:pPr>
        <w:widowControl w:val="0"/>
        <w:suppressAutoHyphens/>
        <w:spacing w:after="0" w:line="240" w:lineRule="auto"/>
        <w:ind w:left="1276"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a) </w:t>
      </w:r>
      <w:r w:rsidR="00335455">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eastAsia="hi-IN" w:bidi="hi-IN"/>
        </w:rPr>
        <w:t>kontroli</w:t>
      </w:r>
      <w:r w:rsidRPr="00924674">
        <w:rPr>
          <w:rFonts w:ascii="Century Gothic" w:eastAsia="SimSun" w:hAnsi="Century Gothic" w:cs="Mangal"/>
          <w:kern w:val="1"/>
          <w:sz w:val="18"/>
          <w:szCs w:val="18"/>
          <w:lang w:val="x-none" w:eastAsia="hi-IN" w:bidi="hi-IN"/>
        </w:rPr>
        <w:t xml:space="preserve"> procesu produkcji posiłków w siedzibie Wykonawcy przez wyznaczonego pracownika</w:t>
      </w:r>
      <w:r w:rsidRPr="00924674">
        <w:rPr>
          <w:rFonts w:ascii="Century Gothic" w:eastAsia="SimSun" w:hAnsi="Century Gothic" w:cs="Mangal"/>
          <w:kern w:val="1"/>
          <w:sz w:val="18"/>
          <w:szCs w:val="18"/>
          <w:lang w:eastAsia="hi-IN" w:bidi="hi-IN"/>
        </w:rPr>
        <w:t>,</w:t>
      </w:r>
    </w:p>
    <w:p w14:paraId="60636D54" w14:textId="0919ACF9" w:rsidR="00924674" w:rsidRPr="00924674" w:rsidRDefault="00924674" w:rsidP="00335455">
      <w:pPr>
        <w:widowControl w:val="0"/>
        <w:suppressAutoHyphens/>
        <w:spacing w:after="0" w:line="240" w:lineRule="auto"/>
        <w:ind w:left="1276" w:hanging="425"/>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b)  </w:t>
      </w:r>
      <w:r w:rsidR="00335455">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eastAsia="hi-IN" w:bidi="hi-IN"/>
        </w:rPr>
        <w:t xml:space="preserve"> wykonywania okresowych badań czystości mikrobiologicznej w siedzibie Wykonawcy z: powierzchni  kontaktujących się z żywnością, ze sprzętów, rąk personelu przygotowującego posiłki, odzieży ochronnej tego personelu, </w:t>
      </w:r>
      <w:proofErr w:type="spellStart"/>
      <w:r w:rsidRPr="00924674">
        <w:rPr>
          <w:rFonts w:ascii="Century Gothic" w:eastAsia="SimSun" w:hAnsi="Century Gothic" w:cs="Mangal"/>
          <w:kern w:val="1"/>
          <w:sz w:val="18"/>
          <w:szCs w:val="18"/>
          <w:lang w:eastAsia="hi-IN" w:bidi="hi-IN"/>
        </w:rPr>
        <w:t>termoportów</w:t>
      </w:r>
      <w:proofErr w:type="spellEnd"/>
      <w:r w:rsidRPr="00924674">
        <w:rPr>
          <w:rFonts w:ascii="Century Gothic" w:eastAsia="SimSun" w:hAnsi="Century Gothic" w:cs="Mangal"/>
          <w:kern w:val="1"/>
          <w:sz w:val="18"/>
          <w:szCs w:val="18"/>
          <w:lang w:eastAsia="hi-IN" w:bidi="hi-IN"/>
        </w:rPr>
        <w:t xml:space="preserve"> itp. na koszt Wykonawcy. W przypadku  wyników niekorzystnych, w ciągu 7 dni zostaną pobrane próby kontrolne.</w:t>
      </w:r>
    </w:p>
    <w:p w14:paraId="61661E68" w14:textId="15A62A60" w:rsidR="00924674" w:rsidRPr="00924674" w:rsidRDefault="00335455" w:rsidP="00335455">
      <w:pPr>
        <w:widowControl w:val="0"/>
        <w:suppressAutoHyphens/>
        <w:spacing w:after="0" w:line="240" w:lineRule="auto"/>
        <w:ind w:left="1276" w:hanging="425"/>
        <w:jc w:val="both"/>
        <w:rPr>
          <w:rFonts w:ascii="Century Gothic" w:eastAsia="SimSun" w:hAnsi="Century Gothic" w:cs="Mangal"/>
          <w:kern w:val="1"/>
          <w:sz w:val="18"/>
          <w:szCs w:val="18"/>
          <w:lang w:eastAsia="hi-IN" w:bidi="hi-IN"/>
        </w:rPr>
      </w:pPr>
      <w:r>
        <w:rPr>
          <w:rFonts w:ascii="Century Gothic" w:eastAsia="SimSun" w:hAnsi="Century Gothic" w:cs="Mangal"/>
          <w:kern w:val="1"/>
          <w:sz w:val="18"/>
          <w:szCs w:val="18"/>
          <w:lang w:eastAsia="hi-IN" w:bidi="hi-IN"/>
        </w:rPr>
        <w:lastRenderedPageBreak/>
        <w:t>c</w:t>
      </w:r>
      <w:r w:rsidR="00924674" w:rsidRPr="00924674">
        <w:rPr>
          <w:rFonts w:ascii="Century Gothic" w:eastAsia="SimSun" w:hAnsi="Century Gothic" w:cs="Mangal"/>
          <w:kern w:val="1"/>
          <w:sz w:val="18"/>
          <w:szCs w:val="18"/>
          <w:lang w:eastAsia="hi-IN" w:bidi="hi-IN"/>
        </w:rPr>
        <w:t xml:space="preserve">) </w:t>
      </w:r>
      <w:r>
        <w:rPr>
          <w:rFonts w:ascii="Century Gothic" w:eastAsia="SimSun" w:hAnsi="Century Gothic" w:cs="Mangal"/>
          <w:kern w:val="1"/>
          <w:sz w:val="18"/>
          <w:szCs w:val="18"/>
          <w:lang w:eastAsia="hi-IN" w:bidi="hi-IN"/>
        </w:rPr>
        <w:t xml:space="preserve"> </w:t>
      </w:r>
      <w:r w:rsidR="00924674" w:rsidRPr="00924674">
        <w:rPr>
          <w:rFonts w:ascii="Century Gothic" w:eastAsia="SimSun" w:hAnsi="Century Gothic" w:cs="Mangal"/>
          <w:kern w:val="1"/>
          <w:sz w:val="18"/>
          <w:szCs w:val="18"/>
          <w:lang w:eastAsia="hi-IN" w:bidi="hi-IN"/>
        </w:rPr>
        <w:t>audytu świadczonej usługi w siedzibie Zamawiającego, który dotyczyć będzie przygotowywania posiłków, jakości wytwarzanych posiłków, kontroli pod względem sanitarno-higienicznym, sanitarno-epidemiologicznym,</w:t>
      </w:r>
    </w:p>
    <w:p w14:paraId="25A97564" w14:textId="22B45AFA" w:rsidR="00924674" w:rsidRPr="00924674" w:rsidRDefault="00924674" w:rsidP="00335455">
      <w:pPr>
        <w:widowControl w:val="0"/>
        <w:suppressAutoHyphens/>
        <w:spacing w:after="0" w:line="240" w:lineRule="auto"/>
        <w:ind w:left="1276"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d)  </w:t>
      </w:r>
      <w:r w:rsidR="00335455">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eastAsia="hi-IN" w:bidi="hi-IN"/>
        </w:rPr>
        <w:t>poinformowania Państwowej Inspekcji Sanitarnej o uchybieniach stwierdzonych podczas audytu, bądź niekorzystnych wynikach badań mikrobiologicznych.</w:t>
      </w:r>
    </w:p>
    <w:p w14:paraId="71094F99" w14:textId="66563C74" w:rsidR="00924674" w:rsidRPr="00924674" w:rsidRDefault="00924674" w:rsidP="00335455">
      <w:pPr>
        <w:widowControl w:val="0"/>
        <w:suppressAutoHyphens/>
        <w:spacing w:after="0" w:line="240" w:lineRule="auto"/>
        <w:ind w:left="1276"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e) </w:t>
      </w:r>
      <w:r w:rsidR="00335455">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eastAsia="hi-IN" w:bidi="hi-IN"/>
        </w:rPr>
        <w:t>wglądu do protokołów kontroli przeprowadzonych w siedzibie Wykonawcy przez nadzór sanitarno-epidemiologiczny, badań wody, badań czystości mikrobiologicznej powierzchni kontaktujących się z żywnością,</w:t>
      </w:r>
    </w:p>
    <w:p w14:paraId="0D3F8B5C" w14:textId="78177854" w:rsidR="00924674" w:rsidRPr="00924674" w:rsidRDefault="00924674" w:rsidP="00335455">
      <w:pPr>
        <w:widowControl w:val="0"/>
        <w:suppressAutoHyphens/>
        <w:spacing w:after="0" w:line="240" w:lineRule="auto"/>
        <w:ind w:left="1276"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 xml:space="preserve">f)   </w:t>
      </w:r>
      <w:r w:rsidR="00335455">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eastAsia="hi-IN" w:bidi="hi-IN"/>
        </w:rPr>
        <w:t>kontroli czystości środka transportu.</w:t>
      </w:r>
    </w:p>
    <w:p w14:paraId="59D1F5C1" w14:textId="2C92D78C" w:rsidR="00924674" w:rsidRPr="00924674" w:rsidRDefault="00924674" w:rsidP="0057726A">
      <w:pPr>
        <w:widowControl w:val="0"/>
        <w:suppressAutoHyphens/>
        <w:spacing w:after="0" w:line="240" w:lineRule="auto"/>
        <w:ind w:left="851" w:hanging="425"/>
        <w:jc w:val="both"/>
        <w:rPr>
          <w:rFonts w:ascii="Century Gothic" w:eastAsia="SimSun" w:hAnsi="Century Gothic" w:cs="Mangal"/>
          <w:kern w:val="1"/>
          <w:sz w:val="18"/>
          <w:szCs w:val="18"/>
          <w:lang w:val="x-none" w:eastAsia="hi-IN" w:bidi="hi-IN"/>
        </w:rPr>
      </w:pPr>
      <w:r w:rsidRPr="00924674">
        <w:rPr>
          <w:rFonts w:ascii="Century Gothic" w:eastAsia="SimSun" w:hAnsi="Century Gothic" w:cs="Mangal"/>
          <w:kern w:val="1"/>
          <w:sz w:val="18"/>
          <w:szCs w:val="18"/>
          <w:lang w:eastAsia="hi-IN" w:bidi="hi-IN"/>
        </w:rPr>
        <w:t>51</w:t>
      </w:r>
      <w:r w:rsidRPr="00924674">
        <w:rPr>
          <w:rFonts w:ascii="Century Gothic" w:eastAsia="SimSun" w:hAnsi="Century Gothic" w:cs="Mangal"/>
          <w:kern w:val="1"/>
          <w:sz w:val="18"/>
          <w:szCs w:val="18"/>
          <w:lang w:val="x-none" w:eastAsia="hi-IN" w:bidi="hi-IN"/>
        </w:rPr>
        <w:t xml:space="preserve">. </w:t>
      </w:r>
      <w:r w:rsidR="0057726A">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Wykonawca zobowiązany jest przestrzegać zaleceń organu Państwowej Inspekcji Sanitarnej, Państwowej Inspekcji Pracy, służb ppoż</w:t>
      </w:r>
      <w:r w:rsidRPr="00924674">
        <w:rPr>
          <w:rFonts w:ascii="Century Gothic" w:eastAsia="SimSun" w:hAnsi="Century Gothic" w:cs="Mangal"/>
          <w:kern w:val="1"/>
          <w:sz w:val="18"/>
          <w:szCs w:val="18"/>
          <w:lang w:eastAsia="hi-IN" w:bidi="hi-IN"/>
        </w:rPr>
        <w:t>.</w:t>
      </w:r>
      <w:r w:rsidRPr="00924674">
        <w:rPr>
          <w:rFonts w:ascii="Century Gothic" w:eastAsia="SimSun" w:hAnsi="Century Gothic" w:cs="Mangal"/>
          <w:kern w:val="1"/>
          <w:sz w:val="18"/>
          <w:szCs w:val="18"/>
          <w:lang w:val="x-none" w:eastAsia="hi-IN" w:bidi="hi-IN"/>
        </w:rPr>
        <w:t xml:space="preserve">, </w:t>
      </w:r>
      <w:r w:rsidRPr="00924674">
        <w:rPr>
          <w:rFonts w:ascii="Century Gothic" w:eastAsia="SimSun" w:hAnsi="Century Gothic" w:cs="Mangal"/>
          <w:kern w:val="1"/>
          <w:sz w:val="18"/>
          <w:szCs w:val="18"/>
          <w:lang w:eastAsia="hi-IN" w:bidi="hi-IN"/>
        </w:rPr>
        <w:t>reguł</w:t>
      </w:r>
      <w:r w:rsidRPr="00924674">
        <w:rPr>
          <w:rFonts w:ascii="Century Gothic" w:eastAsia="SimSun" w:hAnsi="Century Gothic" w:cs="Mangal"/>
          <w:kern w:val="1"/>
          <w:sz w:val="18"/>
          <w:szCs w:val="18"/>
          <w:lang w:val="x-none" w:eastAsia="hi-IN" w:bidi="hi-IN"/>
        </w:rPr>
        <w:t xml:space="preserve"> HACCP, itp.</w:t>
      </w:r>
    </w:p>
    <w:p w14:paraId="66CDC2D4" w14:textId="4AFB4E34" w:rsidR="00924674" w:rsidRPr="00924674" w:rsidRDefault="00924674" w:rsidP="0057726A">
      <w:pPr>
        <w:widowControl w:val="0"/>
        <w:suppressAutoHyphens/>
        <w:spacing w:after="0" w:line="240" w:lineRule="auto"/>
        <w:ind w:left="851" w:hanging="425"/>
        <w:jc w:val="both"/>
        <w:rPr>
          <w:rFonts w:ascii="Century Gothic" w:eastAsia="SimSun" w:hAnsi="Century Gothic" w:cs="Mangal"/>
          <w:kern w:val="1"/>
          <w:sz w:val="18"/>
          <w:szCs w:val="18"/>
          <w:lang w:val="x-none" w:eastAsia="hi-IN" w:bidi="hi-IN"/>
        </w:rPr>
      </w:pPr>
      <w:r w:rsidRPr="00924674">
        <w:rPr>
          <w:rFonts w:ascii="Century Gothic" w:eastAsia="SimSun" w:hAnsi="Century Gothic" w:cs="Mangal"/>
          <w:kern w:val="1"/>
          <w:sz w:val="18"/>
          <w:szCs w:val="18"/>
          <w:lang w:eastAsia="hi-IN" w:bidi="hi-IN"/>
        </w:rPr>
        <w:t>52</w:t>
      </w:r>
      <w:r w:rsidRPr="00924674">
        <w:rPr>
          <w:rFonts w:ascii="Century Gothic" w:eastAsia="SimSun" w:hAnsi="Century Gothic" w:cs="Mangal"/>
          <w:kern w:val="1"/>
          <w:sz w:val="18"/>
          <w:szCs w:val="18"/>
          <w:lang w:val="x-none" w:eastAsia="hi-IN" w:bidi="hi-IN"/>
        </w:rPr>
        <w:t xml:space="preserve">. </w:t>
      </w:r>
      <w:r w:rsidR="0057726A">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Pracownicy Wykonawcy realizujący zamówienie powinni je wykonywać w odpowiednim ubraniu roboczym zgodnie z przepisami BHP i obowiązującymi normami w tym zakresie.</w:t>
      </w:r>
    </w:p>
    <w:p w14:paraId="7EB8376C" w14:textId="77777777" w:rsidR="00924674" w:rsidRPr="00924674" w:rsidRDefault="00924674" w:rsidP="0057726A">
      <w:pPr>
        <w:widowControl w:val="0"/>
        <w:suppressAutoHyphens/>
        <w:spacing w:after="0" w:line="240" w:lineRule="auto"/>
        <w:ind w:left="851" w:hanging="425"/>
        <w:jc w:val="both"/>
        <w:rPr>
          <w:rFonts w:ascii="Century Gothic" w:eastAsia="SimSun" w:hAnsi="Century Gothic" w:cs="Mangal"/>
          <w:kern w:val="1"/>
          <w:sz w:val="18"/>
          <w:szCs w:val="18"/>
          <w:lang w:val="x-none" w:eastAsia="hi-IN" w:bidi="hi-IN"/>
        </w:rPr>
      </w:pPr>
      <w:r w:rsidRPr="00924674">
        <w:rPr>
          <w:rFonts w:ascii="Century Gothic" w:eastAsia="SimSun" w:hAnsi="Century Gothic" w:cs="Mangal"/>
          <w:kern w:val="1"/>
          <w:sz w:val="18"/>
          <w:szCs w:val="18"/>
          <w:lang w:eastAsia="hi-IN" w:bidi="hi-IN"/>
        </w:rPr>
        <w:t>53</w:t>
      </w:r>
      <w:r w:rsidRPr="00924674">
        <w:rPr>
          <w:rFonts w:ascii="Century Gothic" w:eastAsia="SimSun" w:hAnsi="Century Gothic" w:cs="Mangal"/>
          <w:kern w:val="1"/>
          <w:sz w:val="18"/>
          <w:szCs w:val="18"/>
          <w:lang w:val="x-none" w:eastAsia="hi-IN" w:bidi="hi-IN"/>
        </w:rPr>
        <w:t xml:space="preserve">. Wykonawca będzie przygotowywał i wydawał posiłki zachowując wymogi </w:t>
      </w:r>
      <w:proofErr w:type="spellStart"/>
      <w:r w:rsidRPr="00924674">
        <w:rPr>
          <w:rFonts w:ascii="Century Gothic" w:eastAsia="SimSun" w:hAnsi="Century Gothic" w:cs="Mangal"/>
          <w:kern w:val="1"/>
          <w:sz w:val="18"/>
          <w:szCs w:val="18"/>
          <w:lang w:val="x-none" w:eastAsia="hi-IN" w:bidi="hi-IN"/>
        </w:rPr>
        <w:t>sanitarno</w:t>
      </w:r>
      <w:proofErr w:type="spellEnd"/>
      <w:r w:rsidRPr="00924674">
        <w:rPr>
          <w:rFonts w:ascii="Century Gothic" w:eastAsia="SimSun" w:hAnsi="Century Gothic" w:cs="Mangal"/>
          <w:kern w:val="1"/>
          <w:sz w:val="18"/>
          <w:szCs w:val="18"/>
          <w:lang w:val="x-none" w:eastAsia="hi-IN" w:bidi="hi-IN"/>
        </w:rPr>
        <w:t xml:space="preserve"> – epidemiologiczne   w zakresie personelu i warunków produkcji oraz ponosi odpowiedzialność za ich przestrzeganie (zasady GHP, GMP, HACCP).</w:t>
      </w:r>
    </w:p>
    <w:p w14:paraId="7C332676" w14:textId="5699A7D5" w:rsidR="00924674" w:rsidRPr="00924674" w:rsidRDefault="00924674" w:rsidP="0057726A">
      <w:pPr>
        <w:widowControl w:val="0"/>
        <w:suppressAutoHyphens/>
        <w:spacing w:after="0" w:line="240" w:lineRule="auto"/>
        <w:ind w:left="851" w:hanging="425"/>
        <w:jc w:val="both"/>
        <w:rPr>
          <w:rFonts w:ascii="Century Gothic" w:eastAsia="SimSun" w:hAnsi="Century Gothic" w:cs="Mangal"/>
          <w:kern w:val="1"/>
          <w:sz w:val="18"/>
          <w:szCs w:val="18"/>
          <w:lang w:val="x-none" w:eastAsia="hi-IN" w:bidi="hi-IN"/>
        </w:rPr>
      </w:pPr>
      <w:r w:rsidRPr="00924674">
        <w:rPr>
          <w:rFonts w:ascii="Century Gothic" w:eastAsia="SimSun" w:hAnsi="Century Gothic" w:cs="Mangal"/>
          <w:kern w:val="1"/>
          <w:sz w:val="18"/>
          <w:szCs w:val="18"/>
          <w:lang w:eastAsia="hi-IN" w:bidi="hi-IN"/>
        </w:rPr>
        <w:t>54</w:t>
      </w:r>
      <w:r w:rsidRPr="00924674">
        <w:rPr>
          <w:rFonts w:ascii="Century Gothic" w:eastAsia="SimSun" w:hAnsi="Century Gothic" w:cs="Mangal"/>
          <w:kern w:val="1"/>
          <w:sz w:val="18"/>
          <w:szCs w:val="18"/>
          <w:lang w:val="x-none" w:eastAsia="hi-IN" w:bidi="hi-IN"/>
        </w:rPr>
        <w:t xml:space="preserve">. </w:t>
      </w:r>
      <w:r w:rsidRPr="00924674">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Wykonawca powinien posiadać wymagane uprawnienia i pozwolenia na wykonywanie usługi wraz  z decyzją  organu Państwowej Inspekcji Sanitarnej (kuchnia, środki transportu).</w:t>
      </w:r>
    </w:p>
    <w:p w14:paraId="5157835D" w14:textId="77777777" w:rsidR="00924674" w:rsidRPr="00924674" w:rsidRDefault="00924674" w:rsidP="0057726A">
      <w:pPr>
        <w:widowControl w:val="0"/>
        <w:suppressAutoHyphens/>
        <w:spacing w:after="0" w:line="240" w:lineRule="auto"/>
        <w:ind w:firstLine="426"/>
        <w:jc w:val="both"/>
        <w:rPr>
          <w:rFonts w:ascii="Century Gothic" w:eastAsia="SimSun" w:hAnsi="Century Gothic" w:cs="Mangal"/>
          <w:kern w:val="1"/>
          <w:sz w:val="18"/>
          <w:szCs w:val="18"/>
          <w:lang w:val="x-none" w:eastAsia="hi-IN" w:bidi="hi-IN"/>
        </w:rPr>
      </w:pPr>
      <w:r w:rsidRPr="00924674">
        <w:rPr>
          <w:rFonts w:ascii="Century Gothic" w:eastAsia="SimSun" w:hAnsi="Century Gothic" w:cs="Mangal"/>
          <w:kern w:val="1"/>
          <w:sz w:val="18"/>
          <w:szCs w:val="18"/>
          <w:lang w:eastAsia="hi-IN" w:bidi="hi-IN"/>
        </w:rPr>
        <w:t>55</w:t>
      </w:r>
      <w:r w:rsidRPr="00924674">
        <w:rPr>
          <w:rFonts w:ascii="Century Gothic" w:eastAsia="SimSun" w:hAnsi="Century Gothic" w:cs="Mangal"/>
          <w:kern w:val="1"/>
          <w:sz w:val="18"/>
          <w:szCs w:val="18"/>
          <w:lang w:val="x-none" w:eastAsia="hi-IN" w:bidi="hi-IN"/>
        </w:rPr>
        <w:t xml:space="preserve">. </w:t>
      </w:r>
      <w:r w:rsidRPr="00924674">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Wykonawca przygotowywać będzie posiłki z zakupionych przez siebie produktów.</w:t>
      </w:r>
    </w:p>
    <w:p w14:paraId="2557626D" w14:textId="77777777" w:rsidR="00924674" w:rsidRPr="00924674" w:rsidRDefault="00924674" w:rsidP="0057726A">
      <w:pPr>
        <w:widowControl w:val="0"/>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bCs/>
          <w:kern w:val="1"/>
          <w:sz w:val="18"/>
          <w:szCs w:val="18"/>
          <w:lang w:eastAsia="hi-IN" w:bidi="hi-IN"/>
        </w:rPr>
        <w:t xml:space="preserve">56.   </w:t>
      </w:r>
      <w:r w:rsidRPr="00924674">
        <w:rPr>
          <w:rFonts w:ascii="Century Gothic" w:eastAsia="SimSun" w:hAnsi="Century Gothic" w:cs="Mangal"/>
          <w:kern w:val="1"/>
          <w:sz w:val="18"/>
          <w:szCs w:val="18"/>
          <w:lang w:eastAsia="hi-IN" w:bidi="hi-IN"/>
        </w:rPr>
        <w:t>W ciągu 3 dni od podpisania  umowy Zamawiający powoła Komisję, która będzie dokonywała  oceny jakości wykonywanej usługi, a także  kontroli wykonania postanowień  zawartej na skutek niniejszego postępowania umowy.</w:t>
      </w:r>
    </w:p>
    <w:p w14:paraId="2467A8B2" w14:textId="6B6FFBA3" w:rsidR="00924674" w:rsidRDefault="00924674" w:rsidP="0057726A">
      <w:pPr>
        <w:widowControl w:val="0"/>
        <w:suppressAutoHyphens/>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57</w:t>
      </w:r>
      <w:r w:rsidRPr="00924674">
        <w:rPr>
          <w:rFonts w:ascii="Century Gothic" w:eastAsia="SimSun" w:hAnsi="Century Gothic" w:cs="Mangal"/>
          <w:kern w:val="1"/>
          <w:sz w:val="18"/>
          <w:szCs w:val="18"/>
          <w:lang w:val="x-none" w:eastAsia="hi-IN" w:bidi="hi-IN"/>
        </w:rPr>
        <w:t>. Zamawiający zastrzega sobie możliwość zwrotu posiłków w przypadku stwierdzenia nieprawidłowości jakościowych np. posiłek niezdatny do spożycia z powodu przeterminowanych produktów (pleśń, niewłaściwy kolor, zapach), niedogotowanych, zanieczyszczonych, zupy o niewłaściwej konsystencji, rozpadających się porcji mięsa, na podstawie PROTOKOŁU ZWROT</w:t>
      </w:r>
      <w:r w:rsidRPr="00924674">
        <w:rPr>
          <w:rFonts w:ascii="Century Gothic" w:eastAsia="SimSun" w:hAnsi="Century Gothic" w:cs="Mangal"/>
          <w:kern w:val="1"/>
          <w:sz w:val="18"/>
          <w:szCs w:val="18"/>
          <w:lang w:eastAsia="hi-IN" w:bidi="hi-IN"/>
        </w:rPr>
        <w:t>U</w:t>
      </w:r>
      <w:r w:rsidRPr="00924674">
        <w:rPr>
          <w:rFonts w:ascii="Century Gothic" w:eastAsia="SimSun" w:hAnsi="Century Gothic" w:cs="Mangal"/>
          <w:kern w:val="1"/>
          <w:sz w:val="18"/>
          <w:szCs w:val="18"/>
          <w:lang w:val="x-none" w:eastAsia="hi-IN" w:bidi="hi-IN"/>
        </w:rPr>
        <w:t xml:space="preserve"> POSIŁKÓW</w:t>
      </w:r>
      <w:r w:rsidRPr="00924674">
        <w:rPr>
          <w:rFonts w:ascii="Century Gothic" w:eastAsia="SimSun" w:hAnsi="Century Gothic" w:cs="Mangal"/>
          <w:kern w:val="1"/>
          <w:sz w:val="18"/>
          <w:szCs w:val="18"/>
          <w:lang w:eastAsia="hi-IN" w:bidi="hi-IN"/>
        </w:rPr>
        <w:t>/PROTOKOŁU NIEZGODNOŚCI</w:t>
      </w:r>
      <w:r w:rsidRPr="00924674">
        <w:rPr>
          <w:rFonts w:ascii="Century Gothic" w:eastAsia="SimSun" w:hAnsi="Century Gothic" w:cs="Mangal"/>
          <w:kern w:val="1"/>
          <w:sz w:val="18"/>
          <w:szCs w:val="18"/>
          <w:lang w:val="x-none" w:eastAsia="hi-IN" w:bidi="hi-IN"/>
        </w:rPr>
        <w:t xml:space="preserve"> (Załącznik Nr </w:t>
      </w:r>
      <w:r w:rsidR="00E513F9">
        <w:rPr>
          <w:rFonts w:ascii="Century Gothic" w:eastAsia="SimSun" w:hAnsi="Century Gothic" w:cs="Mangal"/>
          <w:kern w:val="1"/>
          <w:sz w:val="18"/>
          <w:szCs w:val="18"/>
          <w:lang w:eastAsia="hi-IN" w:bidi="hi-IN"/>
        </w:rPr>
        <w:t>3a</w:t>
      </w:r>
      <w:r w:rsidRPr="00924674">
        <w:rPr>
          <w:rFonts w:ascii="Century Gothic" w:eastAsia="SimSun" w:hAnsi="Century Gothic" w:cs="Mangal"/>
          <w:kern w:val="1"/>
          <w:sz w:val="18"/>
          <w:szCs w:val="18"/>
          <w:lang w:val="x-none" w:eastAsia="hi-IN" w:bidi="hi-IN"/>
        </w:rPr>
        <w:t xml:space="preserve"> do niniejszej SWZ). W miejsce zakwestionowanych posiłków muszą być dostarczone właściwe  w trybie pilnym</w:t>
      </w:r>
      <w:r w:rsidRPr="00924674">
        <w:rPr>
          <w:rFonts w:ascii="Century Gothic" w:eastAsia="SimSun" w:hAnsi="Century Gothic" w:cs="Mangal"/>
          <w:kern w:val="1"/>
          <w:sz w:val="18"/>
          <w:szCs w:val="18"/>
          <w:lang w:eastAsia="hi-IN" w:bidi="hi-IN"/>
        </w:rPr>
        <w:t>, maksymalnie do 60 minut od momentu zgłoszenia.</w:t>
      </w:r>
    </w:p>
    <w:p w14:paraId="421579E0" w14:textId="5BAF981B" w:rsidR="0046207E" w:rsidRPr="0046207E" w:rsidRDefault="0046207E" w:rsidP="0046207E">
      <w:pPr>
        <w:pStyle w:val="Akapitzlist"/>
        <w:widowControl w:val="0"/>
        <w:numPr>
          <w:ilvl w:val="0"/>
          <w:numId w:val="47"/>
        </w:numPr>
        <w:suppressAutoHyphens/>
        <w:autoSpaceDE w:val="0"/>
        <w:spacing w:after="0" w:line="240" w:lineRule="auto"/>
        <w:ind w:left="851" w:hanging="425"/>
        <w:jc w:val="both"/>
        <w:rPr>
          <w:rFonts w:ascii="Century Gothic" w:eastAsia="SimSun" w:hAnsi="Century Gothic" w:cs="Mangal"/>
          <w:kern w:val="1"/>
          <w:sz w:val="18"/>
          <w:szCs w:val="18"/>
          <w:lang w:eastAsia="hi-IN" w:bidi="hi-IN"/>
        </w:rPr>
      </w:pPr>
      <w:r w:rsidRPr="0046207E">
        <w:rPr>
          <w:rFonts w:ascii="Century Gothic" w:eastAsia="Times New Roman" w:hAnsi="Century Gothic" w:cs="Arial"/>
          <w:bCs/>
          <w:sz w:val="18"/>
          <w:szCs w:val="18"/>
          <w:lang w:eastAsia="ar-SA"/>
        </w:rPr>
        <w:t xml:space="preserve">W przypadku niewystarczającej ilości posiłków dla pacjentów (śniadań, obiadów bądź kolacji), Zamawiający ma prawo zamówić, na nasz koszt posiłki u podmiotu, który zostanie wskazany w Formularzu ofertowy. </w:t>
      </w:r>
      <w:r w:rsidRPr="0046207E">
        <w:rPr>
          <w:rFonts w:ascii="Century Gothic" w:eastAsia="Times New Roman" w:hAnsi="Century Gothic" w:cs="Arial"/>
          <w:b/>
          <w:bCs/>
          <w:sz w:val="18"/>
          <w:szCs w:val="18"/>
          <w:bdr w:val="single" w:sz="4" w:space="0" w:color="auto"/>
          <w:shd w:val="clear" w:color="auto" w:fill="F2F2F2"/>
          <w:lang w:eastAsia="ar-SA"/>
        </w:rPr>
        <w:t>UWAGA: WYKONAWCA WINIEN PRZEDSTAWIĆ PODMIOT TRZECI, KTÓREGO ODLEGŁOŚĆ OD SEDZIBY ZAMAWIAJACEGO NIE BĘDZIE PZREKRACZAĆ 50 KM. W INNYM WYPADKU OFERTA ZOSTANIE   ODRZUCONA JAKO NIEZGODNA Z SWZ</w:t>
      </w:r>
      <w:r w:rsidRPr="0046207E">
        <w:rPr>
          <w:rFonts w:ascii="Century Gothic" w:eastAsia="Times New Roman" w:hAnsi="Century Gothic" w:cs="Arial"/>
          <w:bCs/>
          <w:sz w:val="18"/>
          <w:szCs w:val="18"/>
          <w:lang w:eastAsia="ar-SA"/>
        </w:rPr>
        <w:t>. Najpóźniej przed zawarciem umowy, Wykonawca zobowiązany jest przedstawić oświadczenie firmy potwierdzające współpracę Wykonawcy ze wskazaną w niniejszej ofercie (a następnie umowie).</w:t>
      </w:r>
    </w:p>
    <w:p w14:paraId="37BF77E0" w14:textId="0015CE7F" w:rsidR="00924674" w:rsidRPr="00924674" w:rsidRDefault="00924674" w:rsidP="0057726A">
      <w:pPr>
        <w:widowControl w:val="0"/>
        <w:suppressAutoHyphens/>
        <w:spacing w:after="0" w:line="240" w:lineRule="auto"/>
        <w:ind w:left="851" w:hanging="425"/>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5</w:t>
      </w:r>
      <w:r w:rsidR="0046207E">
        <w:rPr>
          <w:rFonts w:ascii="Century Gothic" w:eastAsia="SimSun" w:hAnsi="Century Gothic" w:cs="Mangal"/>
          <w:kern w:val="1"/>
          <w:sz w:val="18"/>
          <w:szCs w:val="18"/>
          <w:lang w:eastAsia="hi-IN" w:bidi="hi-IN"/>
        </w:rPr>
        <w:t>9</w:t>
      </w:r>
      <w:r w:rsidRPr="00924674">
        <w:rPr>
          <w:rFonts w:ascii="Century Gothic" w:eastAsia="SimSun" w:hAnsi="Century Gothic" w:cs="Mangal"/>
          <w:kern w:val="1"/>
          <w:sz w:val="18"/>
          <w:szCs w:val="18"/>
          <w:lang w:eastAsia="hi-IN" w:bidi="hi-IN"/>
        </w:rPr>
        <w:t>.   Pracownicy transportu realizujący usługę, muszą posiadać odzież ochronną zapewniającą zachowanie wymagań higieniczno-sanitarnych oraz identyfikatory imienne z nazwą Wykonawcy.</w:t>
      </w:r>
    </w:p>
    <w:p w14:paraId="4766A397" w14:textId="2B4A5A6F" w:rsidR="00924674" w:rsidRPr="00924674" w:rsidRDefault="0046207E" w:rsidP="00E513F9">
      <w:pPr>
        <w:widowControl w:val="0"/>
        <w:suppressAutoHyphens/>
        <w:spacing w:after="0" w:line="240" w:lineRule="auto"/>
        <w:ind w:left="851" w:hanging="425"/>
        <w:jc w:val="both"/>
        <w:rPr>
          <w:rFonts w:ascii="Century Gothic" w:eastAsia="SimSun" w:hAnsi="Century Gothic" w:cs="Mangal"/>
          <w:kern w:val="1"/>
          <w:sz w:val="18"/>
          <w:szCs w:val="18"/>
          <w:lang w:eastAsia="hi-IN" w:bidi="hi-IN"/>
        </w:rPr>
      </w:pPr>
      <w:r>
        <w:rPr>
          <w:rFonts w:ascii="Century Gothic" w:eastAsia="SimSun" w:hAnsi="Century Gothic" w:cs="Mangal"/>
          <w:kern w:val="1"/>
          <w:sz w:val="18"/>
          <w:szCs w:val="18"/>
          <w:lang w:eastAsia="hi-IN" w:bidi="hi-IN"/>
        </w:rPr>
        <w:t>60</w:t>
      </w:r>
      <w:r w:rsidR="00924674" w:rsidRPr="00924674">
        <w:rPr>
          <w:rFonts w:ascii="Century Gothic" w:eastAsia="SimSun" w:hAnsi="Century Gothic" w:cs="Mangal"/>
          <w:kern w:val="1"/>
          <w:sz w:val="18"/>
          <w:szCs w:val="18"/>
          <w:lang w:eastAsia="hi-IN" w:bidi="hi-IN"/>
        </w:rPr>
        <w:t xml:space="preserve">.  </w:t>
      </w:r>
      <w:r w:rsidR="0057726A">
        <w:rPr>
          <w:rFonts w:ascii="Century Gothic" w:eastAsia="SimSun" w:hAnsi="Century Gothic" w:cs="Mangal"/>
          <w:kern w:val="1"/>
          <w:sz w:val="18"/>
          <w:szCs w:val="18"/>
          <w:lang w:eastAsia="hi-IN" w:bidi="hi-IN"/>
        </w:rPr>
        <w:t xml:space="preserve">  </w:t>
      </w:r>
      <w:r w:rsidR="00924674" w:rsidRPr="00924674">
        <w:rPr>
          <w:rFonts w:ascii="Century Gothic" w:eastAsia="Times New Roman" w:hAnsi="Century Gothic" w:cs="Times New Roman"/>
          <w:bCs/>
          <w:sz w:val="18"/>
          <w:szCs w:val="18"/>
          <w:lang w:eastAsia="ar-SA"/>
        </w:rPr>
        <w:t>W związku z Wytycznymi Wojewody Warmińsko-Mazurskiego dotyczącymi zasad przygotowania służby zdrowia do działań w przypadku wystąpienia zdarzeń nadzwyczajnych, sytuacji kryzysowych, zagrożenia państwa i w czasie wojny Wykonawca zobowiązuje się do świadczenia usług żywieniowych, także w sytuacjach kryzysowych oraz w czasie zagrożenia bezpieczeństwa państwa i wojny.</w:t>
      </w:r>
    </w:p>
    <w:p w14:paraId="479EC22E" w14:textId="765E1B21" w:rsidR="00924674" w:rsidRPr="0046207E" w:rsidRDefault="00924674" w:rsidP="0046207E">
      <w:pPr>
        <w:pStyle w:val="Akapitzlist"/>
        <w:widowControl w:val="0"/>
        <w:numPr>
          <w:ilvl w:val="0"/>
          <w:numId w:val="48"/>
        </w:numPr>
        <w:shd w:val="clear" w:color="auto" w:fill="FFFFFF"/>
        <w:tabs>
          <w:tab w:val="left" w:pos="284"/>
        </w:tabs>
        <w:suppressAutoHyphens/>
        <w:autoSpaceDE w:val="0"/>
        <w:spacing w:after="0" w:line="240" w:lineRule="auto"/>
        <w:ind w:left="851" w:hanging="425"/>
        <w:jc w:val="both"/>
        <w:rPr>
          <w:rFonts w:ascii="Century Gothic" w:eastAsia="SimSun" w:hAnsi="Century Gothic" w:cs="Mangal"/>
          <w:kern w:val="1"/>
          <w:sz w:val="18"/>
          <w:szCs w:val="18"/>
          <w:lang w:eastAsia="hi-IN" w:bidi="hi-IN"/>
        </w:rPr>
      </w:pPr>
      <w:r w:rsidRPr="0046207E">
        <w:rPr>
          <w:rFonts w:ascii="Century Gothic" w:eastAsia="SimSun" w:hAnsi="Century Gothic" w:cs="Mangal"/>
          <w:kern w:val="1"/>
          <w:sz w:val="18"/>
          <w:szCs w:val="18"/>
          <w:lang w:eastAsia="hi-IN" w:bidi="hi-IN"/>
        </w:rPr>
        <w:t>Usługi objęte przedmiotem zamówienia winny być wykonywane zgodnie z obowiązującymi przepisami, a w szczególności:</w:t>
      </w:r>
    </w:p>
    <w:p w14:paraId="308C2EE3" w14:textId="47627139" w:rsidR="00924674" w:rsidRPr="00924674" w:rsidRDefault="00924674" w:rsidP="0057726A">
      <w:pPr>
        <w:widowControl w:val="0"/>
        <w:numPr>
          <w:ilvl w:val="0"/>
          <w:numId w:val="30"/>
        </w:numPr>
        <w:suppressAutoHyphens/>
        <w:spacing w:after="0" w:line="240" w:lineRule="auto"/>
        <w:ind w:left="1134" w:right="37" w:hanging="283"/>
        <w:jc w:val="both"/>
        <w:rPr>
          <w:rFonts w:ascii="Century Gothic" w:eastAsia="SimSun" w:hAnsi="Century Gothic" w:cs="Mangal"/>
          <w:kern w:val="1"/>
          <w:sz w:val="18"/>
          <w:szCs w:val="18"/>
          <w:lang w:val="x-none" w:eastAsia="hi-IN" w:bidi="hi-IN"/>
        </w:rPr>
      </w:pPr>
      <w:r w:rsidRPr="00924674">
        <w:rPr>
          <w:rFonts w:ascii="Century Gothic" w:eastAsia="SimSun" w:hAnsi="Century Gothic" w:cs="Mangal"/>
          <w:kern w:val="1"/>
          <w:sz w:val="18"/>
          <w:szCs w:val="18"/>
          <w:lang w:eastAsia="hi-IN" w:bidi="hi-IN"/>
        </w:rPr>
        <w:t>Rozporządzeniem (WE) Nr 178/2002 Parlamentu Europejskiego i Rady z dnia 28 stycznia 2002 roku</w:t>
      </w:r>
      <w:r w:rsidRPr="00924674">
        <w:rPr>
          <w:rFonts w:ascii="Century Gothic" w:eastAsia="SimSun" w:hAnsi="Century Gothic" w:cs="Mangal"/>
          <w:kern w:val="1"/>
          <w:sz w:val="18"/>
          <w:szCs w:val="18"/>
          <w:lang w:val="x-none" w:eastAsia="hi-IN" w:bidi="hi-IN"/>
        </w:rPr>
        <w:t xml:space="preserve">   ustanawiając</w:t>
      </w:r>
      <w:r w:rsidRPr="00924674">
        <w:rPr>
          <w:rFonts w:ascii="Century Gothic" w:eastAsia="SimSun" w:hAnsi="Century Gothic" w:cs="Mangal"/>
          <w:kern w:val="1"/>
          <w:sz w:val="18"/>
          <w:szCs w:val="18"/>
          <w:lang w:eastAsia="hi-IN" w:bidi="hi-IN"/>
        </w:rPr>
        <w:t>ym</w:t>
      </w:r>
      <w:r w:rsidRPr="00924674">
        <w:rPr>
          <w:rFonts w:ascii="Century Gothic" w:eastAsia="SimSun" w:hAnsi="Century Gothic" w:cs="Mangal"/>
          <w:kern w:val="1"/>
          <w:sz w:val="18"/>
          <w:szCs w:val="18"/>
          <w:lang w:val="x-none" w:eastAsia="hi-IN" w:bidi="hi-IN"/>
        </w:rPr>
        <w:t xml:space="preserve"> ogólne zasady i wymagania prawa żywnościowego, powołując</w:t>
      </w:r>
      <w:r w:rsidRPr="00924674">
        <w:rPr>
          <w:rFonts w:ascii="Century Gothic" w:eastAsia="SimSun" w:hAnsi="Century Gothic" w:cs="Mangal"/>
          <w:kern w:val="1"/>
          <w:sz w:val="18"/>
          <w:szCs w:val="18"/>
          <w:lang w:eastAsia="hi-IN" w:bidi="hi-IN"/>
        </w:rPr>
        <w:t>ym</w:t>
      </w:r>
      <w:r w:rsidRPr="00924674">
        <w:rPr>
          <w:rFonts w:ascii="Century Gothic" w:eastAsia="SimSun" w:hAnsi="Century Gothic" w:cs="Mangal"/>
          <w:kern w:val="1"/>
          <w:sz w:val="18"/>
          <w:szCs w:val="18"/>
          <w:lang w:val="x-none" w:eastAsia="hi-IN" w:bidi="hi-IN"/>
        </w:rPr>
        <w:t xml:space="preserve"> Europejski Urząd ds. Bezpieczeństwa Żywności oraz ustanawiając</w:t>
      </w:r>
      <w:r w:rsidRPr="00924674">
        <w:rPr>
          <w:rFonts w:ascii="Century Gothic" w:eastAsia="SimSun" w:hAnsi="Century Gothic" w:cs="Mangal"/>
          <w:kern w:val="1"/>
          <w:sz w:val="18"/>
          <w:szCs w:val="18"/>
          <w:lang w:eastAsia="hi-IN" w:bidi="hi-IN"/>
        </w:rPr>
        <w:t>ym</w:t>
      </w:r>
      <w:r w:rsidRPr="00924674">
        <w:rPr>
          <w:rFonts w:ascii="Century Gothic" w:eastAsia="SimSun" w:hAnsi="Century Gothic" w:cs="Mangal"/>
          <w:kern w:val="1"/>
          <w:sz w:val="18"/>
          <w:szCs w:val="18"/>
          <w:lang w:val="x-none" w:eastAsia="hi-IN" w:bidi="hi-IN"/>
        </w:rPr>
        <w:t xml:space="preserve"> procedury w zakresie bezpieczeństwa żywności (Dziennik Urzędowy Unii Europejskiej L.31.1 ze zmianami), </w:t>
      </w:r>
    </w:p>
    <w:p w14:paraId="0CEF7B95" w14:textId="77777777" w:rsidR="00924674" w:rsidRPr="00924674" w:rsidRDefault="00924674" w:rsidP="0057726A">
      <w:pPr>
        <w:widowControl w:val="0"/>
        <w:numPr>
          <w:ilvl w:val="0"/>
          <w:numId w:val="30"/>
        </w:numPr>
        <w:suppressAutoHyphens/>
        <w:spacing w:after="0" w:line="240" w:lineRule="auto"/>
        <w:ind w:left="1134" w:hanging="283"/>
        <w:jc w:val="both"/>
        <w:rPr>
          <w:rFonts w:ascii="Century Gothic" w:eastAsia="SimSun" w:hAnsi="Century Gothic" w:cs="Mangal"/>
          <w:kern w:val="1"/>
          <w:sz w:val="18"/>
          <w:szCs w:val="18"/>
          <w:lang w:val="x-none" w:eastAsia="hi-IN" w:bidi="hi-IN"/>
        </w:rPr>
      </w:pPr>
      <w:r w:rsidRPr="00924674">
        <w:rPr>
          <w:rFonts w:ascii="Century Gothic" w:eastAsia="SimSun" w:hAnsi="Century Gothic" w:cs="Mangal"/>
          <w:kern w:val="1"/>
          <w:sz w:val="18"/>
          <w:szCs w:val="18"/>
          <w:lang w:val="x-none" w:eastAsia="hi-IN" w:bidi="hi-IN"/>
        </w:rPr>
        <w:t xml:space="preserve">Rozporządzeniem (WE) Nr 852/2004 Parlamentu Europejskiego i Rady z dnia 29 kwietnia 2004 roku  w sprawie higieny środków spożywczych (Dziennik Urzędowy Unii Europejskiej </w:t>
      </w:r>
      <w:r w:rsidRPr="00924674">
        <w:rPr>
          <w:rFonts w:ascii="Century Gothic" w:eastAsia="SimSun" w:hAnsi="Century Gothic" w:cs="Mangal"/>
          <w:kern w:val="1"/>
          <w:sz w:val="18"/>
          <w:szCs w:val="18"/>
          <w:lang w:eastAsia="hi-IN" w:bidi="hi-IN"/>
        </w:rPr>
        <w:t>L</w:t>
      </w:r>
      <w:r w:rsidRPr="00924674">
        <w:rPr>
          <w:rFonts w:ascii="Century Gothic" w:eastAsia="SimSun" w:hAnsi="Century Gothic" w:cs="Mangal"/>
          <w:kern w:val="1"/>
          <w:sz w:val="18"/>
          <w:szCs w:val="18"/>
          <w:lang w:val="x-none" w:eastAsia="hi-IN" w:bidi="hi-IN"/>
        </w:rPr>
        <w:t xml:space="preserve">.139.1), </w:t>
      </w:r>
    </w:p>
    <w:p w14:paraId="5A64B0AF" w14:textId="6A0C35C5" w:rsidR="00924674" w:rsidRPr="00924674" w:rsidRDefault="00924674" w:rsidP="0057726A">
      <w:pPr>
        <w:widowControl w:val="0"/>
        <w:numPr>
          <w:ilvl w:val="0"/>
          <w:numId w:val="30"/>
        </w:numPr>
        <w:suppressAutoHyphens/>
        <w:autoSpaceDE w:val="0"/>
        <w:autoSpaceDN w:val="0"/>
        <w:adjustRightInd w:val="0"/>
        <w:spacing w:after="0" w:line="240" w:lineRule="auto"/>
        <w:ind w:left="1134" w:hanging="283"/>
        <w:jc w:val="both"/>
        <w:rPr>
          <w:rFonts w:ascii="TimesNewRoman" w:eastAsia="Times New Roman" w:hAnsi="TimesNewRoman" w:cs="TimesNewRoman"/>
          <w:sz w:val="18"/>
          <w:szCs w:val="18"/>
          <w:lang w:eastAsia="pl-PL"/>
        </w:rPr>
      </w:pPr>
      <w:r w:rsidRPr="00924674">
        <w:rPr>
          <w:rFonts w:ascii="Century Gothic" w:eastAsia="SimSun" w:hAnsi="Century Gothic" w:cs="Mangal"/>
          <w:kern w:val="1"/>
          <w:sz w:val="18"/>
          <w:szCs w:val="18"/>
          <w:lang w:val="x-none" w:eastAsia="hi-IN" w:bidi="hi-IN"/>
        </w:rPr>
        <w:t xml:space="preserve">Ustawą z dnia 25 sierpnia 2006 roku o bezpieczeństwie żywności i żywienia </w:t>
      </w:r>
      <w:bookmarkStart w:id="0" w:name="_Hlk94689821"/>
      <w:r w:rsidRPr="00924674">
        <w:rPr>
          <w:rFonts w:ascii="Century Gothic" w:eastAsia="SimSun" w:hAnsi="Century Gothic" w:cs="Mangal"/>
          <w:kern w:val="1"/>
          <w:sz w:val="18"/>
          <w:szCs w:val="18"/>
          <w:lang w:val="x-none" w:eastAsia="hi-IN" w:bidi="hi-IN"/>
        </w:rPr>
        <w:t>(Dz. U. 20</w:t>
      </w:r>
      <w:r w:rsidR="005D45AD">
        <w:rPr>
          <w:rFonts w:ascii="Century Gothic" w:eastAsia="SimSun" w:hAnsi="Century Gothic" w:cs="Mangal"/>
          <w:kern w:val="1"/>
          <w:sz w:val="18"/>
          <w:szCs w:val="18"/>
          <w:lang w:eastAsia="hi-IN" w:bidi="hi-IN"/>
        </w:rPr>
        <w:t>20</w:t>
      </w:r>
      <w:r w:rsidRPr="00924674">
        <w:rPr>
          <w:rFonts w:ascii="Century Gothic" w:eastAsia="SimSun" w:hAnsi="Century Gothic" w:cs="Mangal"/>
          <w:kern w:val="1"/>
          <w:sz w:val="18"/>
          <w:szCs w:val="18"/>
          <w:lang w:val="x-none" w:eastAsia="hi-IN" w:bidi="hi-IN"/>
        </w:rPr>
        <w:t>, poz.</w:t>
      </w:r>
      <w:r w:rsidR="005D45AD">
        <w:rPr>
          <w:rFonts w:ascii="Century Gothic" w:eastAsia="SimSun" w:hAnsi="Century Gothic" w:cs="Mangal"/>
          <w:kern w:val="1"/>
          <w:sz w:val="18"/>
          <w:szCs w:val="18"/>
          <w:lang w:eastAsia="hi-IN" w:bidi="hi-IN"/>
        </w:rPr>
        <w:t xml:space="preserve"> 2021</w:t>
      </w:r>
      <w:r w:rsidRPr="00924674">
        <w:rPr>
          <w:rFonts w:ascii="Century Gothic" w:eastAsia="SimSun" w:hAnsi="Century Gothic" w:cs="Mangal"/>
          <w:kern w:val="1"/>
          <w:sz w:val="18"/>
          <w:szCs w:val="18"/>
          <w:lang w:val="x-none" w:eastAsia="hi-IN" w:bidi="hi-IN"/>
        </w:rPr>
        <w:t>)</w:t>
      </w:r>
      <w:r w:rsidRPr="00924674">
        <w:rPr>
          <w:rFonts w:ascii="Century Gothic" w:eastAsia="SimSun" w:hAnsi="Century Gothic" w:cs="Mangal"/>
          <w:kern w:val="1"/>
          <w:sz w:val="18"/>
          <w:szCs w:val="18"/>
          <w:lang w:eastAsia="hi-IN" w:bidi="hi-IN"/>
        </w:rPr>
        <w:t>,</w:t>
      </w:r>
    </w:p>
    <w:bookmarkEnd w:id="0"/>
    <w:p w14:paraId="63DB1432" w14:textId="51324020" w:rsidR="00924674" w:rsidRPr="00924674" w:rsidRDefault="00924674" w:rsidP="0057726A">
      <w:pPr>
        <w:widowControl w:val="0"/>
        <w:numPr>
          <w:ilvl w:val="0"/>
          <w:numId w:val="30"/>
        </w:numPr>
        <w:suppressAutoHyphens/>
        <w:autoSpaceDE w:val="0"/>
        <w:autoSpaceDN w:val="0"/>
        <w:adjustRightInd w:val="0"/>
        <w:spacing w:after="0" w:line="240" w:lineRule="auto"/>
        <w:ind w:left="1134" w:hanging="283"/>
        <w:jc w:val="both"/>
        <w:rPr>
          <w:rFonts w:ascii="Century Gothic" w:eastAsia="SimSun" w:hAnsi="Century Gothic" w:cs="Mangal"/>
          <w:kern w:val="1"/>
          <w:sz w:val="18"/>
          <w:szCs w:val="18"/>
          <w:lang w:val="x-none" w:eastAsia="hi-IN" w:bidi="hi-IN"/>
        </w:rPr>
      </w:pPr>
      <w:r w:rsidRPr="00924674">
        <w:rPr>
          <w:rFonts w:ascii="Century Gothic" w:eastAsia="SimSun" w:hAnsi="Century Gothic" w:cs="Mangal"/>
          <w:kern w:val="1"/>
          <w:sz w:val="18"/>
          <w:szCs w:val="18"/>
          <w:lang w:val="x-none" w:eastAsia="hi-IN" w:bidi="hi-IN"/>
        </w:rPr>
        <w:t>R</w:t>
      </w:r>
      <w:r w:rsidRPr="00924674">
        <w:rPr>
          <w:rFonts w:ascii="Century Gothic" w:eastAsia="SimSun" w:hAnsi="Century Gothic" w:cs="Mangal"/>
          <w:kern w:val="1"/>
          <w:sz w:val="18"/>
          <w:szCs w:val="18"/>
          <w:lang w:eastAsia="hi-IN" w:bidi="hi-IN"/>
        </w:rPr>
        <w:t xml:space="preserve">ozporządzenie Ministra Zdrowia </w:t>
      </w:r>
      <w:r w:rsidRPr="00924674">
        <w:rPr>
          <w:rFonts w:ascii="Century Gothic" w:eastAsia="SimSun" w:hAnsi="Century Gothic" w:cs="Mangal"/>
          <w:kern w:val="1"/>
          <w:sz w:val="18"/>
          <w:szCs w:val="18"/>
          <w:lang w:val="x-none" w:eastAsia="hi-IN" w:bidi="hi-IN"/>
        </w:rPr>
        <w:t>z dnia 29 maja 2007 r</w:t>
      </w:r>
      <w:r w:rsidRPr="00924674">
        <w:rPr>
          <w:rFonts w:ascii="Century Gothic" w:eastAsia="SimSun" w:hAnsi="Century Gothic" w:cs="Mangal"/>
          <w:kern w:val="1"/>
          <w:sz w:val="18"/>
          <w:szCs w:val="18"/>
          <w:lang w:eastAsia="hi-IN" w:bidi="hi-IN"/>
        </w:rPr>
        <w:t xml:space="preserve">oku </w:t>
      </w:r>
      <w:r w:rsidRPr="00924674">
        <w:rPr>
          <w:rFonts w:ascii="Century Gothic" w:eastAsia="SimSun" w:hAnsi="Century Gothic" w:cs="Mangal"/>
          <w:kern w:val="1"/>
          <w:sz w:val="18"/>
          <w:szCs w:val="18"/>
          <w:lang w:val="x-none" w:eastAsia="hi-IN" w:bidi="hi-IN"/>
        </w:rPr>
        <w:t>w sprawie wzorów dokumentów dotyczących rejestracji i zatwierdzania zakładów produkujących lub wprowadzających do obrotu żywność podlegających urzędowej kontroli Państwowej Inspekcji Sanitarnej</w:t>
      </w:r>
      <w:r w:rsidRPr="00924674">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 xml:space="preserve">(Dz.U. </w:t>
      </w:r>
      <w:r w:rsidR="005D45AD">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z 2007</w:t>
      </w:r>
      <w:r w:rsidRPr="00924674">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r</w:t>
      </w:r>
      <w:r w:rsidRPr="00924674">
        <w:rPr>
          <w:rFonts w:ascii="Century Gothic" w:eastAsia="SimSun" w:hAnsi="Century Gothic" w:cs="Mangal"/>
          <w:kern w:val="1"/>
          <w:sz w:val="18"/>
          <w:szCs w:val="18"/>
          <w:lang w:eastAsia="hi-IN" w:bidi="hi-IN"/>
        </w:rPr>
        <w:t>oku,</w:t>
      </w:r>
      <w:r w:rsidRPr="00924674">
        <w:rPr>
          <w:rFonts w:ascii="Century Gothic" w:eastAsia="SimSun" w:hAnsi="Century Gothic" w:cs="Mangal"/>
          <w:kern w:val="1"/>
          <w:sz w:val="18"/>
          <w:szCs w:val="18"/>
          <w:lang w:val="x-none" w:eastAsia="hi-IN" w:bidi="hi-IN"/>
        </w:rPr>
        <w:t xml:space="preserve"> </w:t>
      </w:r>
      <w:r w:rsidRPr="00924674">
        <w:rPr>
          <w:rFonts w:ascii="Century Gothic" w:eastAsia="SimSun" w:hAnsi="Century Gothic" w:cs="Mangal"/>
          <w:kern w:val="1"/>
          <w:sz w:val="18"/>
          <w:szCs w:val="18"/>
          <w:lang w:eastAsia="hi-IN" w:bidi="hi-IN"/>
        </w:rPr>
        <w:t>N</w:t>
      </w:r>
      <w:r w:rsidRPr="00924674">
        <w:rPr>
          <w:rFonts w:ascii="Century Gothic" w:eastAsia="SimSun" w:hAnsi="Century Gothic" w:cs="Mangal"/>
          <w:kern w:val="1"/>
          <w:sz w:val="18"/>
          <w:szCs w:val="18"/>
          <w:lang w:val="x-none" w:eastAsia="hi-IN" w:bidi="hi-IN"/>
        </w:rPr>
        <w:t>r 106</w:t>
      </w:r>
      <w:r w:rsidRPr="00924674">
        <w:rPr>
          <w:rFonts w:ascii="Century Gothic" w:eastAsia="SimSun" w:hAnsi="Century Gothic" w:cs="Mangal"/>
          <w:kern w:val="1"/>
          <w:sz w:val="18"/>
          <w:szCs w:val="18"/>
          <w:lang w:eastAsia="hi-IN" w:bidi="hi-IN"/>
        </w:rPr>
        <w:t>,</w:t>
      </w:r>
      <w:r w:rsidRPr="00924674">
        <w:rPr>
          <w:rFonts w:ascii="Century Gothic" w:eastAsia="SimSun" w:hAnsi="Century Gothic" w:cs="Mangal"/>
          <w:kern w:val="1"/>
          <w:sz w:val="18"/>
          <w:szCs w:val="18"/>
          <w:lang w:val="x-none" w:eastAsia="hi-IN" w:bidi="hi-IN"/>
        </w:rPr>
        <w:t xml:space="preserve"> poz. 730)</w:t>
      </w:r>
      <w:r w:rsidRPr="00924674">
        <w:rPr>
          <w:rFonts w:ascii="Century Gothic" w:eastAsia="SimSun" w:hAnsi="Century Gothic" w:cs="Mangal"/>
          <w:kern w:val="1"/>
          <w:sz w:val="18"/>
          <w:szCs w:val="18"/>
          <w:lang w:eastAsia="hi-IN" w:bidi="hi-IN"/>
        </w:rPr>
        <w:t>,</w:t>
      </w:r>
    </w:p>
    <w:p w14:paraId="66A2AE35" w14:textId="327C3CD2" w:rsidR="00924674" w:rsidRPr="00924674" w:rsidRDefault="00924674" w:rsidP="0057726A">
      <w:pPr>
        <w:widowControl w:val="0"/>
        <w:numPr>
          <w:ilvl w:val="0"/>
          <w:numId w:val="30"/>
        </w:numPr>
        <w:suppressAutoHyphens/>
        <w:autoSpaceDE w:val="0"/>
        <w:autoSpaceDN w:val="0"/>
        <w:adjustRightInd w:val="0"/>
        <w:spacing w:after="0" w:line="240" w:lineRule="auto"/>
        <w:ind w:left="1134" w:hanging="283"/>
        <w:jc w:val="both"/>
        <w:rPr>
          <w:rFonts w:ascii="Century Gothic" w:eastAsia="SimSun" w:hAnsi="Century Gothic" w:cs="Mangal"/>
          <w:kern w:val="1"/>
          <w:sz w:val="18"/>
          <w:szCs w:val="18"/>
          <w:lang w:val="x-none" w:eastAsia="hi-IN" w:bidi="hi-IN"/>
        </w:rPr>
      </w:pPr>
      <w:r w:rsidRPr="00924674">
        <w:rPr>
          <w:rFonts w:ascii="Century Gothic" w:eastAsia="SimSun" w:hAnsi="Century Gothic" w:cs="Mangal"/>
          <w:kern w:val="1"/>
          <w:sz w:val="18"/>
          <w:szCs w:val="18"/>
          <w:lang w:val="x-none" w:eastAsia="hi-IN" w:bidi="hi-IN"/>
        </w:rPr>
        <w:t>Rozporządzenie Ministra Zdrowia z dnia 17 kwietnia 2007</w:t>
      </w:r>
      <w:r w:rsidR="005D45AD">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r</w:t>
      </w:r>
      <w:r w:rsidR="005D45AD">
        <w:rPr>
          <w:rFonts w:ascii="Century Gothic" w:eastAsia="SimSun" w:hAnsi="Century Gothic" w:cs="Mangal"/>
          <w:kern w:val="1"/>
          <w:sz w:val="18"/>
          <w:szCs w:val="18"/>
          <w:lang w:eastAsia="hi-IN" w:bidi="hi-IN"/>
        </w:rPr>
        <w:t>oku</w:t>
      </w:r>
      <w:r w:rsidRPr="00924674">
        <w:rPr>
          <w:rFonts w:ascii="Century Gothic" w:eastAsia="SimSun" w:hAnsi="Century Gothic" w:cs="Mangal"/>
          <w:kern w:val="1"/>
          <w:sz w:val="18"/>
          <w:szCs w:val="18"/>
          <w:lang w:val="x-none" w:eastAsia="hi-IN" w:bidi="hi-IN"/>
        </w:rPr>
        <w:t xml:space="preserve"> w sprawie pobierania </w:t>
      </w:r>
      <w:r w:rsidR="005D45AD">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i przechowywania próbek żywności przez zakłady żywienia zbiorowego zamkniętego (</w:t>
      </w:r>
      <w:proofErr w:type="spellStart"/>
      <w:r w:rsidRPr="00924674">
        <w:rPr>
          <w:rFonts w:ascii="Century Gothic" w:eastAsia="SimSun" w:hAnsi="Century Gothic" w:cs="Mangal"/>
          <w:kern w:val="1"/>
          <w:sz w:val="18"/>
          <w:szCs w:val="18"/>
          <w:lang w:val="x-none" w:eastAsia="hi-IN" w:bidi="hi-IN"/>
        </w:rPr>
        <w:t>D</w:t>
      </w:r>
      <w:r w:rsidRPr="00924674">
        <w:rPr>
          <w:rFonts w:ascii="Century Gothic" w:eastAsia="SimSun" w:hAnsi="Century Gothic" w:cs="Mangal"/>
          <w:kern w:val="1"/>
          <w:sz w:val="18"/>
          <w:szCs w:val="18"/>
          <w:lang w:eastAsia="hi-IN" w:bidi="hi-IN"/>
        </w:rPr>
        <w:t>z</w:t>
      </w:r>
      <w:proofErr w:type="spellEnd"/>
      <w:r w:rsidRPr="00924674">
        <w:rPr>
          <w:rFonts w:ascii="Century Gothic" w:eastAsia="SimSun" w:hAnsi="Century Gothic" w:cs="Mangal"/>
          <w:kern w:val="1"/>
          <w:sz w:val="18"/>
          <w:szCs w:val="18"/>
          <w:lang w:val="x-none" w:eastAsia="hi-IN" w:bidi="hi-IN"/>
        </w:rPr>
        <w:t>.U. z 2007</w:t>
      </w:r>
      <w:r w:rsidRPr="00924674">
        <w:rPr>
          <w:rFonts w:ascii="Century Gothic" w:eastAsia="SimSun" w:hAnsi="Century Gothic" w:cs="Mangal"/>
          <w:kern w:val="1"/>
          <w:sz w:val="18"/>
          <w:szCs w:val="18"/>
          <w:lang w:eastAsia="hi-IN" w:bidi="hi-IN"/>
        </w:rPr>
        <w:t xml:space="preserve"> </w:t>
      </w:r>
      <w:r w:rsidRPr="00924674">
        <w:rPr>
          <w:rFonts w:ascii="Century Gothic" w:eastAsia="SimSun" w:hAnsi="Century Gothic" w:cs="Mangal"/>
          <w:kern w:val="1"/>
          <w:sz w:val="18"/>
          <w:szCs w:val="18"/>
          <w:lang w:val="x-none" w:eastAsia="hi-IN" w:bidi="hi-IN"/>
        </w:rPr>
        <w:t>r</w:t>
      </w:r>
      <w:r w:rsidRPr="00924674">
        <w:rPr>
          <w:rFonts w:ascii="Century Gothic" w:eastAsia="SimSun" w:hAnsi="Century Gothic" w:cs="Mangal"/>
          <w:kern w:val="1"/>
          <w:sz w:val="18"/>
          <w:szCs w:val="18"/>
          <w:lang w:eastAsia="hi-IN" w:bidi="hi-IN"/>
        </w:rPr>
        <w:t>oku,</w:t>
      </w:r>
      <w:r w:rsidRPr="00924674">
        <w:rPr>
          <w:rFonts w:ascii="Century Gothic" w:eastAsia="SimSun" w:hAnsi="Century Gothic" w:cs="Mangal"/>
          <w:kern w:val="1"/>
          <w:sz w:val="18"/>
          <w:szCs w:val="18"/>
          <w:lang w:val="x-none" w:eastAsia="hi-IN" w:bidi="hi-IN"/>
        </w:rPr>
        <w:t xml:space="preserve"> </w:t>
      </w:r>
      <w:r w:rsidRPr="00924674">
        <w:rPr>
          <w:rFonts w:ascii="Century Gothic" w:eastAsia="SimSun" w:hAnsi="Century Gothic" w:cs="Mangal"/>
          <w:kern w:val="1"/>
          <w:sz w:val="18"/>
          <w:szCs w:val="18"/>
          <w:lang w:eastAsia="hi-IN" w:bidi="hi-IN"/>
        </w:rPr>
        <w:t>N</w:t>
      </w:r>
      <w:r w:rsidRPr="00924674">
        <w:rPr>
          <w:rFonts w:ascii="Century Gothic" w:eastAsia="SimSun" w:hAnsi="Century Gothic" w:cs="Mangal"/>
          <w:kern w:val="1"/>
          <w:sz w:val="18"/>
          <w:szCs w:val="18"/>
          <w:lang w:val="x-none" w:eastAsia="hi-IN" w:bidi="hi-IN"/>
        </w:rPr>
        <w:t>r 80, poz. 545)</w:t>
      </w:r>
      <w:r w:rsidRPr="00924674">
        <w:rPr>
          <w:rFonts w:ascii="Century Gothic" w:eastAsia="SimSun" w:hAnsi="Century Gothic" w:cs="Mangal"/>
          <w:kern w:val="1"/>
          <w:sz w:val="18"/>
          <w:szCs w:val="18"/>
          <w:lang w:eastAsia="hi-IN" w:bidi="hi-IN"/>
        </w:rPr>
        <w:t>,</w:t>
      </w:r>
    </w:p>
    <w:p w14:paraId="0A02249D" w14:textId="77777777" w:rsidR="00924674" w:rsidRPr="00924674" w:rsidRDefault="00924674" w:rsidP="0057726A">
      <w:pPr>
        <w:widowControl w:val="0"/>
        <w:numPr>
          <w:ilvl w:val="0"/>
          <w:numId w:val="30"/>
        </w:numPr>
        <w:suppressAutoHyphens/>
        <w:autoSpaceDE w:val="0"/>
        <w:autoSpaceDN w:val="0"/>
        <w:adjustRightInd w:val="0"/>
        <w:spacing w:after="0" w:line="240" w:lineRule="auto"/>
        <w:ind w:left="1134" w:hanging="283"/>
        <w:jc w:val="both"/>
        <w:rPr>
          <w:rFonts w:ascii="Century Gothic" w:eastAsia="SimSun" w:hAnsi="Century Gothic" w:cs="Mangal"/>
          <w:kern w:val="1"/>
          <w:sz w:val="18"/>
          <w:szCs w:val="18"/>
          <w:lang w:val="x-none" w:eastAsia="hi-IN" w:bidi="hi-IN"/>
        </w:rPr>
      </w:pPr>
      <w:r w:rsidRPr="00924674">
        <w:rPr>
          <w:rFonts w:ascii="Century Gothic" w:eastAsia="SimSun" w:hAnsi="Century Gothic" w:cs="Mangal"/>
          <w:kern w:val="1"/>
          <w:sz w:val="18"/>
          <w:szCs w:val="18"/>
          <w:lang w:eastAsia="hi-IN" w:bidi="hi-IN"/>
        </w:rPr>
        <w:t>aktualnymi wytycznymi Instytutu Żywności i Żywienia pn. „Zasady prawidłowego żywienia chorych w szpitalach”.</w:t>
      </w:r>
    </w:p>
    <w:p w14:paraId="4F36A032" w14:textId="1C6AB494" w:rsidR="00924674" w:rsidRPr="0057726A" w:rsidRDefault="00924674" w:rsidP="00725F85">
      <w:pPr>
        <w:widowControl w:val="0"/>
        <w:tabs>
          <w:tab w:val="left" w:pos="851"/>
        </w:tabs>
        <w:suppressAutoHyphens/>
        <w:autoSpaceDE w:val="0"/>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lastRenderedPageBreak/>
        <w:t>6</w:t>
      </w:r>
      <w:r w:rsidR="0046207E">
        <w:rPr>
          <w:rFonts w:ascii="Century Gothic" w:eastAsia="SimSun" w:hAnsi="Century Gothic" w:cs="Mangal"/>
          <w:kern w:val="1"/>
          <w:sz w:val="18"/>
          <w:szCs w:val="18"/>
          <w:lang w:eastAsia="hi-IN" w:bidi="hi-IN"/>
        </w:rPr>
        <w:t>2</w:t>
      </w:r>
      <w:r w:rsidRPr="00924674">
        <w:rPr>
          <w:rFonts w:ascii="Century Gothic" w:eastAsia="SimSun" w:hAnsi="Century Gothic" w:cs="Mangal"/>
          <w:kern w:val="1"/>
          <w:sz w:val="18"/>
          <w:szCs w:val="18"/>
          <w:lang w:eastAsia="hi-IN" w:bidi="hi-IN"/>
        </w:rPr>
        <w:t>.</w:t>
      </w:r>
      <w:r w:rsidRPr="00924674">
        <w:rPr>
          <w:rFonts w:ascii="Century Gothic" w:eastAsia="SimSun" w:hAnsi="Century Gothic" w:cs="Mangal"/>
          <w:kern w:val="1"/>
          <w:sz w:val="18"/>
          <w:szCs w:val="18"/>
          <w:lang w:eastAsia="hi-IN" w:bidi="hi-IN"/>
        </w:rPr>
        <w:tab/>
      </w:r>
      <w:r w:rsidRPr="00725F85">
        <w:rPr>
          <w:rFonts w:ascii="Century Gothic" w:eastAsia="SimSun" w:hAnsi="Century Gothic" w:cs="Mangal"/>
          <w:kern w:val="1"/>
          <w:sz w:val="18"/>
          <w:szCs w:val="18"/>
          <w:lang w:eastAsia="hi-IN" w:bidi="hi-IN"/>
        </w:rPr>
        <w:t xml:space="preserve">W celu należytego wykonania zamówienia Zamawiający wynajmie </w:t>
      </w:r>
      <w:r w:rsidR="00F85BE0">
        <w:rPr>
          <w:rFonts w:ascii="Century Gothic" w:eastAsia="SimSun" w:hAnsi="Century Gothic" w:cs="Mangal"/>
          <w:kern w:val="1"/>
          <w:sz w:val="18"/>
          <w:szCs w:val="18"/>
          <w:lang w:eastAsia="hi-IN" w:bidi="hi-IN"/>
        </w:rPr>
        <w:t>W</w:t>
      </w:r>
      <w:r w:rsidRPr="00725F85">
        <w:rPr>
          <w:rFonts w:ascii="Century Gothic" w:eastAsia="SimSun" w:hAnsi="Century Gothic" w:cs="Mangal"/>
          <w:kern w:val="1"/>
          <w:sz w:val="18"/>
          <w:szCs w:val="18"/>
          <w:lang w:eastAsia="hi-IN" w:bidi="hi-IN"/>
        </w:rPr>
        <w:t>ykonawcy pomieszczenia</w:t>
      </w:r>
      <w:r w:rsidR="00F85BE0" w:rsidRPr="00F85BE0">
        <w:rPr>
          <w:rFonts w:ascii="Century Gothic" w:eastAsia="SimSun" w:hAnsi="Century Gothic" w:cs="Mangal"/>
          <w:kern w:val="1"/>
          <w:sz w:val="18"/>
          <w:szCs w:val="18"/>
          <w:lang w:eastAsia="hi-IN" w:bidi="hi-IN"/>
        </w:rPr>
        <w:t xml:space="preserve"> </w:t>
      </w:r>
      <w:r w:rsidR="00F85BE0" w:rsidRPr="00725F85">
        <w:rPr>
          <w:rFonts w:ascii="Century Gothic" w:eastAsia="SimSun" w:hAnsi="Century Gothic" w:cs="Mangal"/>
          <w:kern w:val="1"/>
          <w:sz w:val="18"/>
          <w:szCs w:val="18"/>
          <w:lang w:eastAsia="hi-IN" w:bidi="hi-IN"/>
        </w:rPr>
        <w:t>niezbędn</w:t>
      </w:r>
      <w:r w:rsidR="00F85BE0">
        <w:rPr>
          <w:rFonts w:ascii="Century Gothic" w:eastAsia="SimSun" w:hAnsi="Century Gothic" w:cs="Mangal"/>
          <w:kern w:val="1"/>
          <w:sz w:val="18"/>
          <w:szCs w:val="18"/>
          <w:lang w:eastAsia="hi-IN" w:bidi="hi-IN"/>
        </w:rPr>
        <w:t>e</w:t>
      </w:r>
      <w:r w:rsidR="00F85BE0" w:rsidRPr="00725F85">
        <w:rPr>
          <w:rFonts w:ascii="Century Gothic" w:eastAsia="SimSun" w:hAnsi="Century Gothic" w:cs="Mangal"/>
          <w:kern w:val="1"/>
          <w:sz w:val="18"/>
          <w:szCs w:val="18"/>
          <w:lang w:eastAsia="hi-IN" w:bidi="hi-IN"/>
        </w:rPr>
        <w:t xml:space="preserve"> do </w:t>
      </w:r>
      <w:r w:rsidR="00F85BE0">
        <w:rPr>
          <w:rFonts w:ascii="Century Gothic" w:eastAsia="SimSun" w:hAnsi="Century Gothic" w:cs="Mangal"/>
          <w:kern w:val="1"/>
          <w:sz w:val="18"/>
          <w:szCs w:val="18"/>
          <w:lang w:eastAsia="hi-IN" w:bidi="hi-IN"/>
        </w:rPr>
        <w:t xml:space="preserve">prawidłowego </w:t>
      </w:r>
      <w:r w:rsidR="00F85BE0" w:rsidRPr="00725F85">
        <w:rPr>
          <w:rFonts w:ascii="Century Gothic" w:eastAsia="SimSun" w:hAnsi="Century Gothic" w:cs="Mangal"/>
          <w:kern w:val="1"/>
          <w:sz w:val="18"/>
          <w:szCs w:val="18"/>
          <w:lang w:eastAsia="hi-IN" w:bidi="hi-IN"/>
        </w:rPr>
        <w:t>wykonywania</w:t>
      </w:r>
      <w:r w:rsidR="00F85BE0">
        <w:rPr>
          <w:rFonts w:ascii="Century Gothic" w:eastAsia="SimSun" w:hAnsi="Century Gothic" w:cs="Mangal"/>
          <w:kern w:val="1"/>
          <w:sz w:val="18"/>
          <w:szCs w:val="18"/>
          <w:lang w:eastAsia="hi-IN" w:bidi="hi-IN"/>
        </w:rPr>
        <w:t xml:space="preserve"> usługi, o</w:t>
      </w:r>
      <w:r w:rsidRPr="00725F85">
        <w:rPr>
          <w:rFonts w:ascii="Century Gothic" w:eastAsia="SimSun" w:hAnsi="Century Gothic" w:cs="Mangal"/>
          <w:kern w:val="1"/>
          <w:sz w:val="18"/>
          <w:szCs w:val="18"/>
          <w:lang w:eastAsia="hi-IN" w:bidi="hi-IN"/>
        </w:rPr>
        <w:t xml:space="preserve"> łącznej powierzchni 39 m². Za najem pomieszczeń Zamawiający będzie pobierał </w:t>
      </w:r>
      <w:r w:rsidR="00725F85" w:rsidRPr="00725F85">
        <w:rPr>
          <w:rFonts w:ascii="Century Gothic" w:eastAsia="SimSun" w:hAnsi="Century Gothic" w:cs="Mangal"/>
          <w:kern w:val="1"/>
          <w:sz w:val="18"/>
          <w:szCs w:val="18"/>
          <w:lang w:eastAsia="hi-IN" w:bidi="hi-IN"/>
        </w:rPr>
        <w:t>miesięczny czynsz w wysokości:</w:t>
      </w:r>
      <w:r w:rsidR="004502B3">
        <w:rPr>
          <w:rFonts w:ascii="Century Gothic" w:eastAsia="SimSun" w:hAnsi="Century Gothic" w:cs="Mangal"/>
          <w:kern w:val="1"/>
          <w:sz w:val="18"/>
          <w:szCs w:val="18"/>
          <w:lang w:eastAsia="hi-IN" w:bidi="hi-IN"/>
        </w:rPr>
        <w:t xml:space="preserve"> 1 729,00 zł brutto.</w:t>
      </w:r>
      <w:r w:rsidR="00725F85" w:rsidRPr="00725F85">
        <w:rPr>
          <w:rFonts w:ascii="Century Gothic" w:eastAsia="SimSun" w:hAnsi="Century Gothic" w:cs="Mangal"/>
          <w:kern w:val="1"/>
          <w:sz w:val="18"/>
          <w:szCs w:val="18"/>
          <w:lang w:eastAsia="hi-IN" w:bidi="hi-IN"/>
        </w:rPr>
        <w:t xml:space="preserve"> </w:t>
      </w:r>
      <w:bookmarkStart w:id="1" w:name="_Hlk94767471"/>
      <w:r w:rsidR="00725F85" w:rsidRPr="00725F85">
        <w:rPr>
          <w:rFonts w:ascii="Century Gothic" w:eastAsia="SimSun" w:hAnsi="Century Gothic" w:cs="Mangal"/>
          <w:kern w:val="1"/>
          <w:sz w:val="18"/>
          <w:szCs w:val="18"/>
          <w:lang w:eastAsia="hi-IN" w:bidi="hi-IN"/>
        </w:rPr>
        <w:t>Czynsz obejmuje zryczałtowan</w:t>
      </w:r>
      <w:r w:rsidR="00F85BE0">
        <w:rPr>
          <w:rFonts w:ascii="Century Gothic" w:eastAsia="SimSun" w:hAnsi="Century Gothic" w:cs="Mangal"/>
          <w:kern w:val="1"/>
          <w:sz w:val="18"/>
          <w:szCs w:val="18"/>
          <w:lang w:eastAsia="hi-IN" w:bidi="hi-IN"/>
        </w:rPr>
        <w:t>ą</w:t>
      </w:r>
      <w:r w:rsidR="00725F85" w:rsidRPr="00725F85">
        <w:rPr>
          <w:rFonts w:ascii="Century Gothic" w:eastAsia="SimSun" w:hAnsi="Century Gothic" w:cs="Mangal"/>
          <w:kern w:val="1"/>
          <w:sz w:val="18"/>
          <w:szCs w:val="18"/>
          <w:lang w:eastAsia="hi-IN" w:bidi="hi-IN"/>
        </w:rPr>
        <w:t xml:space="preserve"> opłatę za media</w:t>
      </w:r>
      <w:r w:rsidR="00F85BE0">
        <w:rPr>
          <w:rFonts w:ascii="Century Gothic" w:eastAsia="SimSun" w:hAnsi="Century Gothic" w:cs="Mangal"/>
          <w:kern w:val="1"/>
          <w:sz w:val="18"/>
          <w:szCs w:val="18"/>
          <w:lang w:eastAsia="hi-IN" w:bidi="hi-IN"/>
        </w:rPr>
        <w:t xml:space="preserve"> (woda, energia elektryczna)</w:t>
      </w:r>
      <w:r w:rsidR="00725F85" w:rsidRPr="00725F85">
        <w:rPr>
          <w:rFonts w:ascii="Century Gothic" w:eastAsia="SimSun" w:hAnsi="Century Gothic" w:cs="Mangal"/>
          <w:kern w:val="1"/>
          <w:sz w:val="18"/>
          <w:szCs w:val="18"/>
          <w:lang w:eastAsia="hi-IN" w:bidi="hi-IN"/>
        </w:rPr>
        <w:t>, z których będzie korzystał Wykonawca.</w:t>
      </w:r>
    </w:p>
    <w:bookmarkEnd w:id="1"/>
    <w:p w14:paraId="7DAC79DF" w14:textId="093771A7" w:rsidR="00924674" w:rsidRPr="00924674" w:rsidRDefault="00924674" w:rsidP="0057726A">
      <w:pPr>
        <w:widowControl w:val="0"/>
        <w:tabs>
          <w:tab w:val="left" w:pos="851"/>
        </w:tabs>
        <w:suppressAutoHyphens/>
        <w:autoSpaceDE w:val="0"/>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6</w:t>
      </w:r>
      <w:r w:rsidR="0046207E">
        <w:rPr>
          <w:rFonts w:ascii="Century Gothic" w:eastAsia="SimSun" w:hAnsi="Century Gothic" w:cs="Mangal"/>
          <w:kern w:val="1"/>
          <w:sz w:val="18"/>
          <w:szCs w:val="18"/>
          <w:lang w:eastAsia="hi-IN" w:bidi="hi-IN"/>
        </w:rPr>
        <w:t>3</w:t>
      </w:r>
      <w:r w:rsidRPr="00924674">
        <w:rPr>
          <w:rFonts w:ascii="Century Gothic" w:eastAsia="SimSun" w:hAnsi="Century Gothic" w:cs="Mangal"/>
          <w:kern w:val="1"/>
          <w:sz w:val="18"/>
          <w:szCs w:val="18"/>
          <w:lang w:eastAsia="hi-IN" w:bidi="hi-IN"/>
        </w:rPr>
        <w:t>.</w:t>
      </w:r>
      <w:r w:rsidRPr="00924674">
        <w:rPr>
          <w:rFonts w:ascii="Century Gothic" w:eastAsia="SimSun" w:hAnsi="Century Gothic" w:cs="Mangal"/>
          <w:kern w:val="1"/>
          <w:sz w:val="18"/>
          <w:szCs w:val="18"/>
          <w:lang w:eastAsia="hi-IN" w:bidi="hi-IN"/>
        </w:rPr>
        <w:tab/>
        <w:t xml:space="preserve">Zamawiający zastrzega sobie prawo do zwiększenia wysokości opłat </w:t>
      </w:r>
      <w:r w:rsidR="0000547C">
        <w:rPr>
          <w:rFonts w:ascii="Century Gothic" w:eastAsia="SimSun" w:hAnsi="Century Gothic" w:cs="Mangal"/>
          <w:kern w:val="1"/>
          <w:sz w:val="18"/>
          <w:szCs w:val="18"/>
          <w:lang w:eastAsia="hi-IN" w:bidi="hi-IN"/>
        </w:rPr>
        <w:t>minimum jeden raz w trakcie trwania umowy.</w:t>
      </w:r>
    </w:p>
    <w:p w14:paraId="5CCC6CCD" w14:textId="0BF5C101" w:rsidR="00924674" w:rsidRPr="00924674" w:rsidRDefault="00924674" w:rsidP="0057726A">
      <w:pPr>
        <w:widowControl w:val="0"/>
        <w:tabs>
          <w:tab w:val="left" w:pos="851"/>
        </w:tabs>
        <w:suppressAutoHyphens/>
        <w:autoSpaceDE w:val="0"/>
        <w:spacing w:after="0" w:line="240" w:lineRule="auto"/>
        <w:ind w:left="851" w:hanging="425"/>
        <w:jc w:val="both"/>
        <w:rPr>
          <w:rFonts w:ascii="Century Gothic" w:eastAsia="SimSun" w:hAnsi="Century Gothic" w:cs="Mangal"/>
          <w:kern w:val="1"/>
          <w:sz w:val="18"/>
          <w:szCs w:val="18"/>
          <w:lang w:eastAsia="hi-IN" w:bidi="hi-IN"/>
        </w:rPr>
      </w:pPr>
      <w:r w:rsidRPr="00924674">
        <w:rPr>
          <w:rFonts w:ascii="Century Gothic" w:eastAsia="SimSun" w:hAnsi="Century Gothic" w:cs="Mangal"/>
          <w:kern w:val="1"/>
          <w:sz w:val="18"/>
          <w:szCs w:val="18"/>
          <w:lang w:eastAsia="hi-IN" w:bidi="hi-IN"/>
        </w:rPr>
        <w:t>6</w:t>
      </w:r>
      <w:r w:rsidR="0046207E">
        <w:rPr>
          <w:rFonts w:ascii="Century Gothic" w:eastAsia="SimSun" w:hAnsi="Century Gothic" w:cs="Mangal"/>
          <w:kern w:val="1"/>
          <w:sz w:val="18"/>
          <w:szCs w:val="18"/>
          <w:lang w:eastAsia="hi-IN" w:bidi="hi-IN"/>
        </w:rPr>
        <w:t>4</w:t>
      </w:r>
      <w:r w:rsidRPr="00924674">
        <w:rPr>
          <w:rFonts w:ascii="Century Gothic" w:eastAsia="SimSun" w:hAnsi="Century Gothic" w:cs="Mangal"/>
          <w:kern w:val="1"/>
          <w:sz w:val="18"/>
          <w:szCs w:val="18"/>
          <w:lang w:eastAsia="hi-IN" w:bidi="hi-IN"/>
        </w:rPr>
        <w:t>.</w:t>
      </w:r>
      <w:r w:rsidRPr="00924674">
        <w:rPr>
          <w:rFonts w:ascii="Century Gothic" w:eastAsia="SimSun" w:hAnsi="Century Gothic" w:cs="Mangal"/>
          <w:kern w:val="1"/>
          <w:sz w:val="18"/>
          <w:szCs w:val="18"/>
          <w:lang w:eastAsia="hi-IN" w:bidi="hi-IN"/>
        </w:rPr>
        <w:tab/>
        <w:t>Projekt technologiczny pomieszczeń przekazanych przez Zamawiającego do wynajęcia stanowi Załącznik  Nr  4 do SWZ.</w:t>
      </w:r>
    </w:p>
    <w:p w14:paraId="5ECC98AB" w14:textId="46ACBD1E" w:rsidR="00204187" w:rsidRPr="0046207E" w:rsidRDefault="0046207E" w:rsidP="0046207E">
      <w:pPr>
        <w:shd w:val="clear" w:color="auto" w:fill="FFFFFF" w:themeFill="background1"/>
        <w:tabs>
          <w:tab w:val="left" w:pos="1080"/>
          <w:tab w:val="left" w:pos="1260"/>
        </w:tabs>
        <w:spacing w:after="0" w:line="240" w:lineRule="auto"/>
        <w:ind w:left="360" w:firstLine="66"/>
        <w:jc w:val="both"/>
        <w:rPr>
          <w:rFonts w:ascii="Century Gothic" w:hAnsi="Century Gothic" w:cs="Arial"/>
          <w:sz w:val="18"/>
          <w:szCs w:val="18"/>
          <w:lang w:eastAsia="pl-PL"/>
        </w:rPr>
      </w:pPr>
      <w:r>
        <w:rPr>
          <w:rFonts w:ascii="Century Gothic" w:eastAsia="Times New Roman" w:hAnsi="Century Gothic" w:cs="Times New Roman"/>
          <w:iCs/>
          <w:sz w:val="18"/>
          <w:szCs w:val="18"/>
          <w:lang w:eastAsia="ar-SA"/>
        </w:rPr>
        <w:t>65.</w:t>
      </w:r>
      <w:r w:rsidR="00204187" w:rsidRPr="0046207E">
        <w:rPr>
          <w:rFonts w:ascii="Century Gothic" w:eastAsia="Times New Roman" w:hAnsi="Century Gothic" w:cs="Times New Roman"/>
          <w:iCs/>
          <w:sz w:val="18"/>
          <w:szCs w:val="18"/>
          <w:lang w:eastAsia="ar-SA"/>
        </w:rPr>
        <w:t xml:space="preserve"> </w:t>
      </w:r>
      <w:r w:rsidR="005D45AD" w:rsidRPr="0046207E">
        <w:rPr>
          <w:rFonts w:ascii="Century Gothic" w:eastAsia="Times New Roman" w:hAnsi="Century Gothic" w:cs="Times New Roman"/>
          <w:iCs/>
          <w:sz w:val="18"/>
          <w:szCs w:val="18"/>
          <w:lang w:eastAsia="ar-SA"/>
        </w:rPr>
        <w:t xml:space="preserve">  </w:t>
      </w:r>
      <w:r w:rsidR="00204187" w:rsidRPr="0046207E">
        <w:rPr>
          <w:rFonts w:ascii="Century Gothic" w:eastAsia="Times New Roman" w:hAnsi="Century Gothic" w:cs="Times New Roman"/>
          <w:iCs/>
          <w:sz w:val="18"/>
          <w:szCs w:val="18"/>
          <w:lang w:eastAsia="ar-SA"/>
        </w:rPr>
        <w:t xml:space="preserve">Nazwy i kody przedmiotu zamówienia według </w:t>
      </w:r>
      <w:r w:rsidR="00204187" w:rsidRPr="0046207E">
        <w:rPr>
          <w:rFonts w:ascii="Century Gothic" w:eastAsia="Times New Roman" w:hAnsi="Century Gothic" w:cs="Arial"/>
          <w:iCs/>
          <w:sz w:val="18"/>
          <w:szCs w:val="18"/>
          <w:lang w:eastAsia="pl-PL"/>
        </w:rPr>
        <w:t xml:space="preserve">Wspólnego Słownika Zamówień CPV: </w:t>
      </w:r>
    </w:p>
    <w:p w14:paraId="6A0AC10C" w14:textId="77777777" w:rsidR="005D45AD" w:rsidRPr="005D45AD" w:rsidRDefault="005D45AD" w:rsidP="0046207E">
      <w:pPr>
        <w:widowControl w:val="0"/>
        <w:spacing w:after="0" w:line="240" w:lineRule="auto"/>
        <w:ind w:left="567" w:firstLine="284"/>
        <w:rPr>
          <w:rFonts w:ascii="Century Gothic" w:eastAsia="SimSun" w:hAnsi="Century Gothic" w:cs="Mangal"/>
          <w:bCs/>
          <w:kern w:val="1"/>
          <w:sz w:val="18"/>
          <w:szCs w:val="18"/>
          <w:lang w:eastAsia="hi-IN" w:bidi="hi-IN"/>
        </w:rPr>
      </w:pPr>
      <w:r w:rsidRPr="005D45AD">
        <w:rPr>
          <w:rFonts w:ascii="Century Gothic" w:eastAsia="SimSun" w:hAnsi="Century Gothic" w:cs="Mangal"/>
          <w:bCs/>
          <w:kern w:val="1"/>
          <w:sz w:val="18"/>
          <w:szCs w:val="18"/>
          <w:lang w:eastAsia="hi-IN" w:bidi="hi-IN"/>
        </w:rPr>
        <w:t>15894220-0 Posiłki szpitalne</w:t>
      </w:r>
    </w:p>
    <w:p w14:paraId="399CD09C" w14:textId="77777777" w:rsidR="005D45AD" w:rsidRPr="005D45AD" w:rsidRDefault="005D45AD" w:rsidP="00725F85">
      <w:pPr>
        <w:pStyle w:val="Akapitzlist"/>
        <w:widowControl w:val="0"/>
        <w:spacing w:after="0" w:line="240" w:lineRule="auto"/>
        <w:ind w:firstLine="131"/>
        <w:rPr>
          <w:rFonts w:ascii="Century Gothic" w:eastAsia="SimSun" w:hAnsi="Century Gothic" w:cs="Mangal"/>
          <w:bCs/>
          <w:kern w:val="1"/>
          <w:sz w:val="18"/>
          <w:szCs w:val="18"/>
          <w:lang w:eastAsia="hi-IN" w:bidi="hi-IN"/>
        </w:rPr>
      </w:pPr>
      <w:r w:rsidRPr="005D45AD">
        <w:rPr>
          <w:rFonts w:ascii="Century Gothic" w:eastAsia="SimSun" w:hAnsi="Century Gothic" w:cs="Mangal"/>
          <w:bCs/>
          <w:kern w:val="1"/>
          <w:sz w:val="18"/>
          <w:szCs w:val="18"/>
          <w:lang w:eastAsia="hi-IN" w:bidi="hi-IN"/>
        </w:rPr>
        <w:t>55321000-6 Usługi przygotowywania posiłków</w:t>
      </w:r>
    </w:p>
    <w:p w14:paraId="4FFBD60D" w14:textId="77777777" w:rsidR="005D45AD" w:rsidRPr="005D45AD" w:rsidRDefault="005D45AD" w:rsidP="00725F85">
      <w:pPr>
        <w:pStyle w:val="Akapitzlist"/>
        <w:widowControl w:val="0"/>
        <w:spacing w:after="0" w:line="240" w:lineRule="auto"/>
        <w:ind w:firstLine="131"/>
        <w:rPr>
          <w:rFonts w:ascii="Century Gothic" w:eastAsia="SimSun" w:hAnsi="Century Gothic" w:cs="Mangal"/>
          <w:bCs/>
          <w:kern w:val="1"/>
          <w:sz w:val="18"/>
          <w:szCs w:val="18"/>
          <w:lang w:eastAsia="hi-IN" w:bidi="hi-IN"/>
        </w:rPr>
      </w:pPr>
      <w:r w:rsidRPr="005D45AD">
        <w:rPr>
          <w:rFonts w:ascii="Century Gothic" w:eastAsia="SimSun" w:hAnsi="Century Gothic" w:cs="Mangal"/>
          <w:bCs/>
          <w:kern w:val="1"/>
          <w:sz w:val="18"/>
          <w:szCs w:val="18"/>
          <w:lang w:eastAsia="hi-IN" w:bidi="hi-IN"/>
        </w:rPr>
        <w:t>55322000-3 Usługi gotowania posiłków</w:t>
      </w:r>
    </w:p>
    <w:p w14:paraId="0B4F8159" w14:textId="77777777" w:rsidR="005D45AD" w:rsidRPr="005D45AD" w:rsidRDefault="005D45AD" w:rsidP="00725F85">
      <w:pPr>
        <w:pStyle w:val="Akapitzlist"/>
        <w:widowControl w:val="0"/>
        <w:spacing w:after="0" w:line="240" w:lineRule="auto"/>
        <w:ind w:firstLine="131"/>
        <w:rPr>
          <w:rFonts w:ascii="Century Gothic" w:eastAsia="SimSun" w:hAnsi="Century Gothic" w:cs="Mangal"/>
          <w:bCs/>
          <w:kern w:val="1"/>
          <w:sz w:val="18"/>
          <w:szCs w:val="18"/>
          <w:lang w:eastAsia="hi-IN" w:bidi="hi-IN"/>
        </w:rPr>
      </w:pPr>
      <w:r w:rsidRPr="005D45AD">
        <w:rPr>
          <w:rFonts w:ascii="Century Gothic" w:eastAsia="SimSun" w:hAnsi="Century Gothic" w:cs="Mangal"/>
          <w:bCs/>
          <w:kern w:val="1"/>
          <w:sz w:val="18"/>
          <w:szCs w:val="18"/>
          <w:lang w:eastAsia="hi-IN" w:bidi="hi-IN"/>
        </w:rPr>
        <w:t>55520000-1 Usługi dostarczania posiłków</w:t>
      </w:r>
    </w:p>
    <w:p w14:paraId="45340BB7" w14:textId="60756528" w:rsidR="00204187" w:rsidRPr="0046207E" w:rsidRDefault="00204187" w:rsidP="0046207E">
      <w:pPr>
        <w:pStyle w:val="Akapitzlist"/>
        <w:numPr>
          <w:ilvl w:val="0"/>
          <w:numId w:val="49"/>
        </w:numPr>
        <w:shd w:val="clear" w:color="auto" w:fill="FFFFFF" w:themeFill="background1"/>
        <w:tabs>
          <w:tab w:val="left" w:pos="1080"/>
          <w:tab w:val="left" w:pos="1260"/>
        </w:tabs>
        <w:spacing w:after="0" w:line="240" w:lineRule="auto"/>
        <w:ind w:left="851" w:hanging="425"/>
        <w:jc w:val="both"/>
        <w:rPr>
          <w:rFonts w:ascii="Century Gothic" w:hAnsi="Century Gothic" w:cs="Arial"/>
          <w:sz w:val="18"/>
          <w:szCs w:val="18"/>
          <w:lang w:eastAsia="pl-PL"/>
        </w:rPr>
      </w:pPr>
      <w:r w:rsidRPr="0046207E">
        <w:rPr>
          <w:rFonts w:ascii="Century Gothic" w:hAnsi="Century Gothic"/>
          <w:iCs/>
          <w:sz w:val="18"/>
          <w:szCs w:val="18"/>
        </w:rPr>
        <w:t>Zamawiający przewiduje udzielania zamówień, o których mowa w art. 214 ust. 1 pkt 8</w:t>
      </w:r>
      <w:r w:rsidR="005D45AD" w:rsidRPr="0046207E">
        <w:rPr>
          <w:rFonts w:ascii="Century Gothic" w:hAnsi="Century Gothic"/>
          <w:iCs/>
          <w:sz w:val="18"/>
          <w:szCs w:val="18"/>
        </w:rPr>
        <w:t xml:space="preserve"> </w:t>
      </w:r>
      <w:r w:rsidRPr="0046207E">
        <w:rPr>
          <w:rFonts w:ascii="Century Gothic" w:hAnsi="Century Gothic"/>
          <w:iCs/>
          <w:sz w:val="18"/>
          <w:szCs w:val="18"/>
        </w:rPr>
        <w:t>do wysokości 20% zamówienia podstawowego.</w:t>
      </w:r>
    </w:p>
    <w:p w14:paraId="066EB60E" w14:textId="629FFF8A" w:rsidR="00110419" w:rsidRPr="00394637" w:rsidRDefault="00110419" w:rsidP="00FD72A2">
      <w:pPr>
        <w:shd w:val="clear" w:color="auto" w:fill="FFFFFF" w:themeFill="background1"/>
        <w:tabs>
          <w:tab w:val="left" w:pos="1260"/>
          <w:tab w:val="left" w:pos="2580"/>
        </w:tabs>
        <w:suppressAutoHyphens/>
        <w:spacing w:after="0" w:line="240" w:lineRule="auto"/>
        <w:jc w:val="both"/>
        <w:rPr>
          <w:rFonts w:ascii="Century Gothic" w:eastAsia="Times New Roman" w:hAnsi="Century Gothic" w:cs="Times New Roman"/>
          <w:bCs/>
          <w:sz w:val="18"/>
          <w:szCs w:val="18"/>
          <w:lang w:eastAsia="pl-PL"/>
        </w:rPr>
      </w:pPr>
    </w:p>
    <w:p w14:paraId="3D08126B" w14:textId="2D955E35" w:rsidR="00D71C25" w:rsidRDefault="00D71C25" w:rsidP="004616FF">
      <w:pPr>
        <w:spacing w:after="0" w:line="240" w:lineRule="auto"/>
        <w:ind w:left="850" w:right="81" w:hanging="850"/>
        <w:jc w:val="both"/>
        <w:rPr>
          <w:rFonts w:ascii="Century Gothic" w:eastAsia="Times New Roman" w:hAnsi="Century Gothic" w:cs="Arial"/>
          <w:sz w:val="18"/>
          <w:szCs w:val="18"/>
          <w:lang w:eastAsia="pl-PL"/>
        </w:rPr>
      </w:pPr>
      <w:r w:rsidRPr="00110419">
        <w:rPr>
          <w:rFonts w:ascii="Century Gothic" w:eastAsia="Times New Roman" w:hAnsi="Century Gothic" w:cs="Arial"/>
          <w:b/>
          <w:bCs/>
          <w:sz w:val="20"/>
          <w:szCs w:val="20"/>
          <w:lang w:eastAsia="pl-PL"/>
        </w:rPr>
        <w:t>V.</w:t>
      </w:r>
      <w:r w:rsidRPr="00110419">
        <w:rPr>
          <w:rFonts w:ascii="Century Gothic" w:eastAsia="Times New Roman" w:hAnsi="Century Gothic" w:cs="Arial"/>
          <w:b/>
          <w:bCs/>
          <w:sz w:val="18"/>
          <w:szCs w:val="18"/>
          <w:lang w:eastAsia="pl-PL"/>
        </w:rPr>
        <w:t xml:space="preserve">  </w:t>
      </w:r>
      <w:r w:rsidR="00B80BE5" w:rsidRPr="00110419">
        <w:rPr>
          <w:rFonts w:ascii="Century Gothic" w:eastAsia="Times New Roman" w:hAnsi="Century Gothic" w:cs="Arial"/>
          <w:b/>
          <w:bCs/>
          <w:sz w:val="18"/>
          <w:szCs w:val="18"/>
          <w:lang w:eastAsia="pl-PL"/>
        </w:rPr>
        <w:t xml:space="preserve">  </w:t>
      </w:r>
      <w:r w:rsidRPr="00110419">
        <w:rPr>
          <w:rFonts w:ascii="Century Gothic" w:eastAsia="Times New Roman" w:hAnsi="Century Gothic" w:cs="Arial"/>
          <w:b/>
          <w:bCs/>
          <w:sz w:val="20"/>
          <w:szCs w:val="20"/>
          <w:u w:val="single"/>
          <w:lang w:eastAsia="pl-PL"/>
        </w:rPr>
        <w:t xml:space="preserve">WYMAGANIA   DOTYCZACE   ZATRUDNIENIA   NA  UMOWĘ  O  PRACĘ  - ART. </w:t>
      </w:r>
      <w:r w:rsidR="00946E16" w:rsidRPr="00110419">
        <w:rPr>
          <w:rFonts w:ascii="Century Gothic" w:eastAsia="Times New Roman" w:hAnsi="Century Gothic" w:cs="Arial"/>
          <w:b/>
          <w:bCs/>
          <w:sz w:val="20"/>
          <w:szCs w:val="20"/>
          <w:u w:val="single"/>
          <w:lang w:eastAsia="pl-PL"/>
        </w:rPr>
        <w:t>95 PZP</w:t>
      </w:r>
      <w:r w:rsidRPr="00110419">
        <w:rPr>
          <w:rFonts w:ascii="Century Gothic" w:eastAsia="Times New Roman" w:hAnsi="Century Gothic" w:cs="Arial"/>
          <w:b/>
          <w:bCs/>
          <w:sz w:val="20"/>
          <w:szCs w:val="20"/>
          <w:u w:val="single"/>
          <w:lang w:eastAsia="pl-PL"/>
        </w:rPr>
        <w:t>.</w:t>
      </w:r>
      <w:r w:rsidRPr="00110419">
        <w:rPr>
          <w:rFonts w:ascii="Century Gothic" w:eastAsia="Times New Roman" w:hAnsi="Century Gothic" w:cs="Arial"/>
          <w:sz w:val="18"/>
          <w:szCs w:val="18"/>
          <w:lang w:eastAsia="pl-PL"/>
        </w:rPr>
        <w:t xml:space="preserve"> </w:t>
      </w:r>
    </w:p>
    <w:p w14:paraId="4BD1C9DB" w14:textId="4A39A78E" w:rsidR="00110419" w:rsidRDefault="00110419" w:rsidP="00D71C25">
      <w:pPr>
        <w:autoSpaceDE w:val="0"/>
        <w:autoSpaceDN w:val="0"/>
        <w:adjustRightInd w:val="0"/>
        <w:spacing w:after="0" w:line="240" w:lineRule="auto"/>
        <w:rPr>
          <w:rFonts w:ascii="Century Gothic" w:eastAsia="Times New Roman" w:hAnsi="Century Gothic" w:cs="Arial"/>
          <w:sz w:val="18"/>
          <w:szCs w:val="18"/>
          <w:lang w:eastAsia="pl-PL"/>
        </w:rPr>
      </w:pPr>
    </w:p>
    <w:p w14:paraId="655C74ED" w14:textId="5EAD2B9F" w:rsidR="00950306" w:rsidRPr="00950306" w:rsidRDefault="004E66AD" w:rsidP="0036366C">
      <w:pPr>
        <w:numPr>
          <w:ilvl w:val="2"/>
          <w:numId w:val="39"/>
        </w:numPr>
        <w:tabs>
          <w:tab w:val="num" w:pos="709"/>
        </w:tabs>
        <w:suppressAutoHyphen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Zgodnie z art. 95 </w:t>
      </w:r>
      <w:proofErr w:type="spellStart"/>
      <w:r>
        <w:rPr>
          <w:rFonts w:ascii="Century Gothic" w:eastAsia="Times New Roman" w:hAnsi="Century Gothic" w:cs="Arial"/>
          <w:sz w:val="18"/>
          <w:szCs w:val="18"/>
          <w:lang w:eastAsia="pl-PL"/>
        </w:rPr>
        <w:t>Pzp</w:t>
      </w:r>
      <w:proofErr w:type="spellEnd"/>
      <w:r>
        <w:rPr>
          <w:rFonts w:ascii="Century Gothic" w:eastAsia="Times New Roman" w:hAnsi="Century Gothic" w:cs="Arial"/>
          <w:sz w:val="18"/>
          <w:szCs w:val="18"/>
          <w:lang w:eastAsia="pl-PL"/>
        </w:rPr>
        <w:t xml:space="preserve">, </w:t>
      </w:r>
      <w:r w:rsidR="00950306" w:rsidRPr="00950306">
        <w:rPr>
          <w:rFonts w:ascii="Century Gothic" w:eastAsia="Times New Roman" w:hAnsi="Century Gothic" w:cs="Arial"/>
          <w:sz w:val="18"/>
          <w:szCs w:val="18"/>
          <w:lang w:eastAsia="pl-PL"/>
        </w:rPr>
        <w:t xml:space="preserve">Zamawiający wymaga, aby </w:t>
      </w:r>
      <w:r w:rsidR="00950306" w:rsidRPr="00950306">
        <w:rPr>
          <w:rFonts w:ascii="Century Gothic" w:eastAsia="Times New Roman" w:hAnsi="Century Gothic" w:cs="Arial"/>
          <w:bCs/>
          <w:sz w:val="18"/>
          <w:szCs w:val="18"/>
          <w:lang w:eastAsia="pl-PL"/>
        </w:rPr>
        <w:t>o</w:t>
      </w:r>
      <w:r w:rsidR="00950306" w:rsidRPr="00950306">
        <w:rPr>
          <w:rFonts w:ascii="Century Gothic" w:eastAsia="Times New Roman" w:hAnsi="Century Gothic" w:cs="Times New Roman"/>
          <w:sz w:val="18"/>
          <w:szCs w:val="18"/>
          <w:lang w:eastAsia="ar-SA"/>
        </w:rPr>
        <w:t xml:space="preserve">soby uczestniczące w realizacji zamówienia wykonujące </w:t>
      </w:r>
      <w:r w:rsidR="00950306" w:rsidRPr="00950306">
        <w:rPr>
          <w:rFonts w:ascii="Century Gothic" w:eastAsia="Times New Roman" w:hAnsi="Century Gothic" w:cs="Times New Roman"/>
          <w:bCs/>
          <w:sz w:val="18"/>
          <w:szCs w:val="18"/>
          <w:lang w:eastAsia="ar-SA"/>
        </w:rPr>
        <w:t xml:space="preserve">czynności </w:t>
      </w:r>
      <w:r w:rsidR="00950306" w:rsidRPr="00950306">
        <w:rPr>
          <w:rFonts w:ascii="Century Gothic" w:eastAsia="Times New Roman" w:hAnsi="Century Gothic" w:cs="Arial"/>
          <w:sz w:val="18"/>
          <w:szCs w:val="18"/>
          <w:lang w:eastAsia="pl-PL"/>
        </w:rPr>
        <w:t>kucharz</w:t>
      </w:r>
      <w:r w:rsidR="00F46B65">
        <w:rPr>
          <w:rFonts w:ascii="Century Gothic" w:eastAsia="Times New Roman" w:hAnsi="Century Gothic" w:cs="Arial"/>
          <w:sz w:val="18"/>
          <w:szCs w:val="18"/>
          <w:lang w:eastAsia="pl-PL"/>
        </w:rPr>
        <w:t>a,</w:t>
      </w:r>
      <w:r>
        <w:rPr>
          <w:rFonts w:ascii="Century Gothic" w:eastAsia="Times New Roman" w:hAnsi="Century Gothic" w:cs="Arial"/>
          <w:sz w:val="18"/>
          <w:szCs w:val="18"/>
          <w:lang w:eastAsia="pl-PL"/>
        </w:rPr>
        <w:t xml:space="preserve"> pomocy kuchennej</w:t>
      </w:r>
      <w:r w:rsidR="00F46B65">
        <w:rPr>
          <w:rFonts w:ascii="Century Gothic" w:eastAsia="Times New Roman" w:hAnsi="Century Gothic" w:cs="Arial"/>
          <w:sz w:val="18"/>
          <w:szCs w:val="18"/>
          <w:lang w:eastAsia="pl-PL"/>
        </w:rPr>
        <w:t>, magazyniera, kierowcy</w:t>
      </w:r>
      <w:r>
        <w:rPr>
          <w:rFonts w:ascii="Century Gothic" w:eastAsia="Times New Roman" w:hAnsi="Century Gothic" w:cs="Arial"/>
          <w:sz w:val="18"/>
          <w:szCs w:val="18"/>
          <w:lang w:eastAsia="pl-PL"/>
        </w:rPr>
        <w:t xml:space="preserve"> </w:t>
      </w:r>
      <w:r w:rsidR="00950306" w:rsidRPr="00950306">
        <w:rPr>
          <w:rFonts w:ascii="Century Gothic" w:eastAsia="Times New Roman" w:hAnsi="Century Gothic" w:cs="Arial"/>
          <w:sz w:val="18"/>
          <w:szCs w:val="18"/>
          <w:lang w:eastAsia="pl-PL"/>
        </w:rPr>
        <w:t xml:space="preserve"> były zatrudnione przez Wykonawcę  na podstawie umowy o pracę w rozumieniu ustawy z dnia 26 czerwca 1974 r. – Kodeks pracy (Dz. U. z 20</w:t>
      </w:r>
      <w:r w:rsidR="000757F3">
        <w:rPr>
          <w:rFonts w:ascii="Century Gothic" w:eastAsia="Times New Roman" w:hAnsi="Century Gothic" w:cs="Arial"/>
          <w:sz w:val="18"/>
          <w:szCs w:val="18"/>
          <w:lang w:eastAsia="pl-PL"/>
        </w:rPr>
        <w:t>20</w:t>
      </w:r>
      <w:r w:rsidR="00950306" w:rsidRPr="00950306">
        <w:rPr>
          <w:rFonts w:ascii="Century Gothic" w:eastAsia="Times New Roman" w:hAnsi="Century Gothic" w:cs="Arial"/>
          <w:sz w:val="18"/>
          <w:szCs w:val="18"/>
          <w:lang w:eastAsia="pl-PL"/>
        </w:rPr>
        <w:t xml:space="preserve"> roku, poz. </w:t>
      </w:r>
      <w:r w:rsidR="000757F3">
        <w:rPr>
          <w:rFonts w:ascii="Century Gothic" w:eastAsia="Times New Roman" w:hAnsi="Century Gothic" w:cs="Arial"/>
          <w:sz w:val="18"/>
          <w:szCs w:val="18"/>
          <w:lang w:eastAsia="pl-PL"/>
        </w:rPr>
        <w:t>1320</w:t>
      </w:r>
      <w:r w:rsidR="00950306" w:rsidRPr="00950306">
        <w:rPr>
          <w:rFonts w:ascii="Century Gothic" w:eastAsia="Times New Roman" w:hAnsi="Century Gothic" w:cs="Arial"/>
          <w:sz w:val="18"/>
          <w:szCs w:val="18"/>
          <w:lang w:eastAsia="pl-PL"/>
        </w:rPr>
        <w:t xml:space="preserve">). </w:t>
      </w:r>
    </w:p>
    <w:p w14:paraId="26FE9126" w14:textId="3E1E7B41" w:rsidR="00950306" w:rsidRPr="00F46B65" w:rsidRDefault="00950306" w:rsidP="00F46B65">
      <w:pPr>
        <w:pStyle w:val="Akapitzlist"/>
        <w:numPr>
          <w:ilvl w:val="0"/>
          <w:numId w:val="39"/>
        </w:numPr>
        <w:tabs>
          <w:tab w:val="clear" w:pos="360"/>
          <w:tab w:val="num" w:pos="709"/>
        </w:tab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r w:rsidRPr="00F46B65">
        <w:rPr>
          <w:rFonts w:ascii="Century Gothic" w:eastAsia="Times New Roman" w:hAnsi="Century Gothic" w:cs="Arial"/>
          <w:sz w:val="18"/>
          <w:szCs w:val="18"/>
          <w:lang w:eastAsia="pl-PL"/>
        </w:rPr>
        <w:t xml:space="preserve">Wykonawca musi zatrudniać osoby wykonujące wyżej wymienione czynności na podstawie umowy o pracę przez cały okres realizacji umowy, a w przypadku rozwiązania umowy przez osobę zatrudnioną lub przez pracodawcę, Wykonawca zobowiązuje się do zatrudnienia na podstawie umowy o pracę na to miejsce innej osoby wykonującej ww. czynności. </w:t>
      </w:r>
    </w:p>
    <w:p w14:paraId="502BF686" w14:textId="1D56132B" w:rsidR="00F46B65" w:rsidRPr="00F46B65" w:rsidRDefault="00F46B65" w:rsidP="00F46B65">
      <w:pPr>
        <w:tabs>
          <w:tab w:val="num" w:pos="709"/>
        </w:tab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3.  </w:t>
      </w:r>
      <w:r w:rsidRPr="00F46B65">
        <w:rPr>
          <w:rFonts w:ascii="Century Gothic" w:eastAsia="Times New Roman" w:hAnsi="Century Gothic" w:cs="Arial"/>
          <w:sz w:val="18"/>
          <w:szCs w:val="18"/>
          <w:lang w:eastAsia="pl-PL"/>
        </w:rPr>
        <w:t xml:space="preserve">W celu weryfikacji zatrudniania, przez wykonawcę lub podwykonawcę, na podstawie umowy o pracę, osób wykonujących wskazane przez zamawiającego czynności w zakresie realizacji zamówienia,  przewiduje </w:t>
      </w:r>
      <w:r>
        <w:rPr>
          <w:rFonts w:ascii="Century Gothic" w:eastAsia="Times New Roman" w:hAnsi="Century Gothic" w:cs="Arial"/>
          <w:sz w:val="18"/>
          <w:szCs w:val="18"/>
          <w:lang w:eastAsia="pl-PL"/>
        </w:rPr>
        <w:t xml:space="preserve">się   </w:t>
      </w:r>
      <w:r w:rsidRPr="00F46B65">
        <w:rPr>
          <w:rFonts w:ascii="Century Gothic" w:eastAsia="Times New Roman" w:hAnsi="Century Gothic" w:cs="Arial"/>
          <w:sz w:val="18"/>
          <w:szCs w:val="18"/>
          <w:lang w:eastAsia="pl-PL"/>
        </w:rPr>
        <w:t xml:space="preserve">możliwość żądania przez </w:t>
      </w:r>
      <w:r w:rsidR="00882EDC">
        <w:rPr>
          <w:rFonts w:ascii="Century Gothic" w:eastAsia="Times New Roman" w:hAnsi="Century Gothic" w:cs="Arial"/>
          <w:sz w:val="18"/>
          <w:szCs w:val="18"/>
          <w:lang w:eastAsia="pl-PL"/>
        </w:rPr>
        <w:t>Z</w:t>
      </w:r>
      <w:r w:rsidRPr="00F46B65">
        <w:rPr>
          <w:rFonts w:ascii="Century Gothic" w:eastAsia="Times New Roman" w:hAnsi="Century Gothic" w:cs="Arial"/>
          <w:sz w:val="18"/>
          <w:szCs w:val="18"/>
          <w:lang w:eastAsia="pl-PL"/>
        </w:rPr>
        <w:t>amawiającego w szczególności:</w:t>
      </w:r>
    </w:p>
    <w:p w14:paraId="419D5656" w14:textId="7230813C" w:rsidR="00F46B65" w:rsidRPr="00F46B65" w:rsidRDefault="00F46B65" w:rsidP="00F46B65">
      <w:pPr>
        <w:tabs>
          <w:tab w:val="num" w:pos="709"/>
          <w:tab w:val="left" w:pos="993"/>
        </w:tabs>
        <w:autoSpaceDE w:val="0"/>
        <w:autoSpaceDN w:val="0"/>
        <w:adjustRightInd w:val="0"/>
        <w:spacing w:after="0" w:line="240" w:lineRule="auto"/>
        <w:ind w:firstLine="709"/>
        <w:jc w:val="both"/>
        <w:rPr>
          <w:rFonts w:ascii="Century Gothic" w:eastAsia="Times New Roman" w:hAnsi="Century Gothic" w:cs="Arial"/>
          <w:sz w:val="18"/>
          <w:szCs w:val="18"/>
          <w:lang w:eastAsia="pl-PL"/>
        </w:rPr>
      </w:pPr>
      <w:r w:rsidRPr="00F46B65">
        <w:rPr>
          <w:rFonts w:ascii="Century Gothic" w:eastAsia="Times New Roman" w:hAnsi="Century Gothic" w:cs="Arial"/>
          <w:sz w:val="18"/>
          <w:szCs w:val="18"/>
          <w:lang w:eastAsia="pl-PL"/>
        </w:rPr>
        <w:t>1)</w:t>
      </w:r>
      <w:r w:rsidRPr="00F46B65">
        <w:rPr>
          <w:rFonts w:ascii="Century Gothic" w:eastAsia="Times New Roman" w:hAnsi="Century Gothic" w:cs="Arial"/>
          <w:sz w:val="18"/>
          <w:szCs w:val="18"/>
          <w:lang w:eastAsia="pl-PL"/>
        </w:rPr>
        <w:tab/>
        <w:t>oświadczenia zatrudnionego pracownika,</w:t>
      </w:r>
    </w:p>
    <w:p w14:paraId="4C05EB0C" w14:textId="77777777" w:rsidR="00F46B65" w:rsidRPr="00F46B65" w:rsidRDefault="00F46B65" w:rsidP="00F46B65">
      <w:pPr>
        <w:tabs>
          <w:tab w:val="num" w:pos="709"/>
          <w:tab w:val="left" w:pos="993"/>
        </w:tabs>
        <w:autoSpaceDE w:val="0"/>
        <w:autoSpaceDN w:val="0"/>
        <w:adjustRightInd w:val="0"/>
        <w:spacing w:after="0" w:line="240" w:lineRule="auto"/>
        <w:ind w:left="993" w:hanging="284"/>
        <w:jc w:val="both"/>
        <w:rPr>
          <w:rFonts w:ascii="Century Gothic" w:eastAsia="Times New Roman" w:hAnsi="Century Gothic" w:cs="Arial"/>
          <w:sz w:val="18"/>
          <w:szCs w:val="18"/>
          <w:lang w:eastAsia="pl-PL"/>
        </w:rPr>
      </w:pPr>
      <w:r w:rsidRPr="00F46B65">
        <w:rPr>
          <w:rFonts w:ascii="Century Gothic" w:eastAsia="Times New Roman" w:hAnsi="Century Gothic" w:cs="Arial"/>
          <w:sz w:val="18"/>
          <w:szCs w:val="18"/>
          <w:lang w:eastAsia="pl-PL"/>
        </w:rPr>
        <w:t>2)</w:t>
      </w:r>
      <w:r w:rsidRPr="00F46B65">
        <w:rPr>
          <w:rFonts w:ascii="Century Gothic" w:eastAsia="Times New Roman" w:hAnsi="Century Gothic" w:cs="Arial"/>
          <w:sz w:val="18"/>
          <w:szCs w:val="18"/>
          <w:lang w:eastAsia="pl-PL"/>
        </w:rPr>
        <w:tab/>
        <w:t>oświadczenia wykonawcy lub podwykonawcy o zatrudnieniu pracownika na podstawie umowy o pracę,</w:t>
      </w:r>
    </w:p>
    <w:p w14:paraId="1A1701FB" w14:textId="77777777" w:rsidR="00F46B65" w:rsidRPr="00F46B65" w:rsidRDefault="00F46B65" w:rsidP="00F46B65">
      <w:pPr>
        <w:tabs>
          <w:tab w:val="num" w:pos="709"/>
          <w:tab w:val="left" w:pos="993"/>
        </w:tabs>
        <w:autoSpaceDE w:val="0"/>
        <w:autoSpaceDN w:val="0"/>
        <w:adjustRightInd w:val="0"/>
        <w:spacing w:after="0" w:line="240" w:lineRule="auto"/>
        <w:ind w:firstLine="709"/>
        <w:jc w:val="both"/>
        <w:rPr>
          <w:rFonts w:ascii="Century Gothic" w:eastAsia="Times New Roman" w:hAnsi="Century Gothic" w:cs="Arial"/>
          <w:sz w:val="18"/>
          <w:szCs w:val="18"/>
          <w:lang w:eastAsia="pl-PL"/>
        </w:rPr>
      </w:pPr>
      <w:r w:rsidRPr="00F46B65">
        <w:rPr>
          <w:rFonts w:ascii="Century Gothic" w:eastAsia="Times New Roman" w:hAnsi="Century Gothic" w:cs="Arial"/>
          <w:sz w:val="18"/>
          <w:szCs w:val="18"/>
          <w:lang w:eastAsia="pl-PL"/>
        </w:rPr>
        <w:t>3)</w:t>
      </w:r>
      <w:r w:rsidRPr="00F46B65">
        <w:rPr>
          <w:rFonts w:ascii="Century Gothic" w:eastAsia="Times New Roman" w:hAnsi="Century Gothic" w:cs="Arial"/>
          <w:sz w:val="18"/>
          <w:szCs w:val="18"/>
          <w:lang w:eastAsia="pl-PL"/>
        </w:rPr>
        <w:tab/>
        <w:t>poświadczonej za zgodność z oryginałem kopii umowy o pracę zatrudnionego pracownika,</w:t>
      </w:r>
    </w:p>
    <w:p w14:paraId="7FB3ACC2" w14:textId="77777777" w:rsidR="00F46B65" w:rsidRPr="00F46B65" w:rsidRDefault="00F46B65" w:rsidP="00F46B65">
      <w:pPr>
        <w:tabs>
          <w:tab w:val="num" w:pos="709"/>
          <w:tab w:val="left" w:pos="993"/>
        </w:tabs>
        <w:autoSpaceDE w:val="0"/>
        <w:autoSpaceDN w:val="0"/>
        <w:adjustRightInd w:val="0"/>
        <w:spacing w:after="0" w:line="240" w:lineRule="auto"/>
        <w:ind w:firstLine="709"/>
        <w:jc w:val="both"/>
        <w:rPr>
          <w:rFonts w:ascii="Century Gothic" w:eastAsia="Times New Roman" w:hAnsi="Century Gothic" w:cs="Arial"/>
          <w:sz w:val="18"/>
          <w:szCs w:val="18"/>
          <w:lang w:eastAsia="pl-PL"/>
        </w:rPr>
      </w:pPr>
      <w:r w:rsidRPr="00F46B65">
        <w:rPr>
          <w:rFonts w:ascii="Century Gothic" w:eastAsia="Times New Roman" w:hAnsi="Century Gothic" w:cs="Arial"/>
          <w:sz w:val="18"/>
          <w:szCs w:val="18"/>
          <w:lang w:eastAsia="pl-PL"/>
        </w:rPr>
        <w:t>4)</w:t>
      </w:r>
      <w:r w:rsidRPr="00F46B65">
        <w:rPr>
          <w:rFonts w:ascii="Century Gothic" w:eastAsia="Times New Roman" w:hAnsi="Century Gothic" w:cs="Arial"/>
          <w:sz w:val="18"/>
          <w:szCs w:val="18"/>
          <w:lang w:eastAsia="pl-PL"/>
        </w:rPr>
        <w:tab/>
        <w:t>innych dokumentów</w:t>
      </w:r>
    </w:p>
    <w:p w14:paraId="2FF3FC30" w14:textId="2AF77F9F" w:rsidR="00F46B65" w:rsidRPr="00F46B65" w:rsidRDefault="00F46B65" w:rsidP="00F46B65">
      <w:pPr>
        <w:tabs>
          <w:tab w:val="num" w:pos="709"/>
        </w:tabs>
        <w:autoSpaceDE w:val="0"/>
        <w:autoSpaceDN w:val="0"/>
        <w:adjustRightInd w:val="0"/>
        <w:spacing w:after="0" w:line="240" w:lineRule="auto"/>
        <w:ind w:left="993"/>
        <w:jc w:val="both"/>
        <w:rPr>
          <w:rFonts w:ascii="Century Gothic" w:eastAsia="Times New Roman" w:hAnsi="Century Gothic" w:cs="Arial"/>
          <w:sz w:val="18"/>
          <w:szCs w:val="18"/>
          <w:lang w:eastAsia="pl-PL"/>
        </w:rPr>
      </w:pPr>
      <w:r w:rsidRPr="00F46B65">
        <w:rPr>
          <w:rFonts w:ascii="Century Gothic" w:eastAsia="Times New Roman" w:hAnsi="Century Gothic" w:cs="Arial"/>
          <w:sz w:val="18"/>
          <w:szCs w:val="18"/>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720DA0B" w14:textId="2A92F343" w:rsidR="00FD72A2" w:rsidRDefault="00FD72A2" w:rsidP="00D71C25">
      <w:pPr>
        <w:autoSpaceDE w:val="0"/>
        <w:autoSpaceDN w:val="0"/>
        <w:adjustRightInd w:val="0"/>
        <w:spacing w:after="0" w:line="240" w:lineRule="auto"/>
        <w:rPr>
          <w:rFonts w:ascii="Century Gothic" w:eastAsia="Times New Roman" w:hAnsi="Century Gothic" w:cs="Arial"/>
          <w:sz w:val="18"/>
          <w:szCs w:val="18"/>
          <w:lang w:eastAsia="pl-PL"/>
        </w:rPr>
      </w:pPr>
    </w:p>
    <w:p w14:paraId="70C375BD" w14:textId="10573FEE" w:rsidR="00493BB5" w:rsidRPr="003141F5" w:rsidRDefault="00C24342"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D71C25">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869191B" w14:textId="7C55D700" w:rsidR="00C24342" w:rsidRPr="00C24342" w:rsidRDefault="00C24342" w:rsidP="00B71C28">
      <w:pPr>
        <w:numPr>
          <w:ilvl w:val="0"/>
          <w:numId w:val="8"/>
        </w:numPr>
        <w:tabs>
          <w:tab w:val="clear" w:pos="737"/>
          <w:tab w:val="num" w:pos="56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1CF2FC8B" w14:textId="13D94226" w:rsidR="00EE2EFF" w:rsidRPr="00EE2EFF" w:rsidRDefault="00EE2EFF" w:rsidP="00EE2EFF">
      <w:pPr>
        <w:numPr>
          <w:ilvl w:val="0"/>
          <w:numId w:val="8"/>
        </w:numPr>
        <w:shd w:val="clear" w:color="auto" w:fill="FFFFFF" w:themeFill="background1"/>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EE2EFF">
        <w:rPr>
          <w:rFonts w:ascii="Century Gothic" w:eastAsia="Times New Roman" w:hAnsi="Century Gothic" w:cs="Times New Roman"/>
          <w:sz w:val="18"/>
          <w:szCs w:val="18"/>
          <w:lang w:eastAsia="ar-SA"/>
        </w:rPr>
        <w:t>Zamawiający, zgodnie z art. 60 ustawy z dnia 11 września 2019  roku Prawo zamówień publicznych (Dz.U. z 2021 roku,  poz. 1129),  zastrzega obowiązek osobistego wykonania przez wykonawcę czynności polegających na przygotowywaniu całodziennych posiłków dla pacjentów.</w:t>
      </w:r>
    </w:p>
    <w:p w14:paraId="670A9479" w14:textId="693B2478" w:rsidR="00C24342" w:rsidRDefault="00C24342" w:rsidP="00EE2EFF">
      <w:pPr>
        <w:numPr>
          <w:ilvl w:val="0"/>
          <w:numId w:val="8"/>
        </w:numPr>
        <w:shd w:val="clear" w:color="auto" w:fill="FFFFFF" w:themeFill="background1"/>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EE2EFF">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w:t>
      </w:r>
      <w:r w:rsidRPr="00C24342">
        <w:rPr>
          <w:rFonts w:ascii="Century Gothic" w:eastAsia="Times New Roman" w:hAnsi="Century Gothic" w:cs="Arial"/>
          <w:sz w:val="18"/>
          <w:szCs w:val="18"/>
          <w:lang w:eastAsia="pl-PL"/>
        </w:rPr>
        <w:t xml:space="preserve"> zamierza powierzyć podwykonawcom oraz podał (o ile są mu wiadome na tym etapie) nazwy (firmy) tych podwykonawców.</w:t>
      </w:r>
    </w:p>
    <w:p w14:paraId="0C0274B8" w14:textId="73FEB28D" w:rsidR="00815E0B" w:rsidRDefault="00815E0B" w:rsidP="00B71C28">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3F83D577" w14:textId="67F931FB" w:rsidR="00B71C28" w:rsidRPr="00B71C28" w:rsidRDefault="00C32514" w:rsidP="00B71C28">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Zgodnie z art. 462 ust. 2 </w:t>
      </w:r>
      <w:proofErr w:type="spellStart"/>
      <w:r>
        <w:rPr>
          <w:rFonts w:ascii="Century Gothic" w:eastAsia="Times New Roman" w:hAnsi="Century Gothic" w:cs="Arial"/>
          <w:sz w:val="18"/>
          <w:szCs w:val="18"/>
          <w:lang w:eastAsia="pl-PL"/>
        </w:rPr>
        <w:t>Pzp</w:t>
      </w:r>
      <w:proofErr w:type="spellEnd"/>
      <w:r>
        <w:rPr>
          <w:rFonts w:ascii="Century Gothic" w:eastAsia="Times New Roman" w:hAnsi="Century Gothic" w:cs="Arial"/>
          <w:sz w:val="18"/>
          <w:szCs w:val="18"/>
          <w:lang w:eastAsia="pl-PL"/>
        </w:rPr>
        <w:t>, Z</w:t>
      </w:r>
      <w:r w:rsidR="00B71C28" w:rsidRPr="00B71C28">
        <w:rPr>
          <w:rFonts w:ascii="Century Gothic" w:eastAsia="Times New Roman" w:hAnsi="Century Gothic" w:cs="Arial"/>
          <w:sz w:val="18"/>
          <w:szCs w:val="18"/>
          <w:lang w:eastAsia="pl-PL"/>
        </w:rPr>
        <w:t xml:space="preserve">amawiający żąda, aby przed przystąpieniem do wykonania zamówienia wykonawca podał nazwy, dane kontaktowe oraz przedstawicieli, podwykonawców zaangażowanych </w:t>
      </w:r>
      <w:r>
        <w:rPr>
          <w:rFonts w:ascii="Century Gothic" w:eastAsia="Times New Roman" w:hAnsi="Century Gothic" w:cs="Arial"/>
          <w:sz w:val="18"/>
          <w:szCs w:val="18"/>
          <w:lang w:eastAsia="pl-PL"/>
        </w:rPr>
        <w:t>w wykonywania u</w:t>
      </w:r>
      <w:r w:rsidR="00BE291A">
        <w:rPr>
          <w:rFonts w:ascii="Century Gothic" w:eastAsia="Times New Roman" w:hAnsi="Century Gothic" w:cs="Arial"/>
          <w:sz w:val="18"/>
          <w:szCs w:val="18"/>
          <w:lang w:eastAsia="pl-PL"/>
        </w:rPr>
        <w:t>s</w:t>
      </w:r>
      <w:r w:rsidR="00B71C28" w:rsidRPr="00B71C28">
        <w:rPr>
          <w:rFonts w:ascii="Century Gothic" w:eastAsia="Times New Roman" w:hAnsi="Century Gothic" w:cs="Arial"/>
          <w:sz w:val="18"/>
          <w:szCs w:val="18"/>
          <w:lang w:eastAsia="pl-PL"/>
        </w:rPr>
        <w:t>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FDC813F" w14:textId="5BAE5508" w:rsidR="00B71C28" w:rsidRPr="00B71C28" w:rsidRDefault="00B71C28" w:rsidP="00B71C28">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 xml:space="preserve">W przypadkach, o których mowa w  </w:t>
      </w:r>
      <w:r w:rsidR="00BE291A">
        <w:rPr>
          <w:rFonts w:ascii="Century Gothic" w:eastAsia="Times New Roman" w:hAnsi="Century Gothic" w:cs="Arial"/>
          <w:sz w:val="18"/>
          <w:szCs w:val="18"/>
          <w:lang w:eastAsia="pl-PL"/>
        </w:rPr>
        <w:t xml:space="preserve">pkt </w:t>
      </w:r>
      <w:r w:rsidR="00EA0277">
        <w:rPr>
          <w:rFonts w:ascii="Century Gothic" w:eastAsia="Times New Roman" w:hAnsi="Century Gothic" w:cs="Arial"/>
          <w:sz w:val="18"/>
          <w:szCs w:val="18"/>
          <w:lang w:eastAsia="pl-PL"/>
        </w:rPr>
        <w:t>5</w:t>
      </w:r>
      <w:r w:rsidR="00BE291A">
        <w:rPr>
          <w:rFonts w:ascii="Century Gothic" w:eastAsia="Times New Roman" w:hAnsi="Century Gothic" w:cs="Arial"/>
          <w:sz w:val="18"/>
          <w:szCs w:val="18"/>
          <w:lang w:eastAsia="pl-PL"/>
        </w:rPr>
        <w:t>,</w:t>
      </w:r>
      <w:r w:rsidRPr="00B71C28">
        <w:rPr>
          <w:rFonts w:ascii="Century Gothic" w:eastAsia="Times New Roman" w:hAnsi="Century Gothic" w:cs="Arial"/>
          <w:sz w:val="18"/>
          <w:szCs w:val="18"/>
          <w:lang w:eastAsia="pl-PL"/>
        </w:rPr>
        <w:t xml:space="preserve"> zamawiający </w:t>
      </w:r>
      <w:r w:rsidR="00EA0277">
        <w:rPr>
          <w:rFonts w:ascii="Century Gothic" w:eastAsia="Times New Roman" w:hAnsi="Century Gothic" w:cs="Arial"/>
          <w:sz w:val="18"/>
          <w:szCs w:val="18"/>
          <w:lang w:eastAsia="pl-PL"/>
        </w:rPr>
        <w:t xml:space="preserve">może </w:t>
      </w:r>
      <w:r w:rsidRPr="00B71C28">
        <w:rPr>
          <w:rFonts w:ascii="Century Gothic" w:eastAsia="Times New Roman" w:hAnsi="Century Gothic" w:cs="Arial"/>
          <w:sz w:val="18"/>
          <w:szCs w:val="18"/>
          <w:lang w:eastAsia="pl-PL"/>
        </w:rPr>
        <w:t xml:space="preserve"> badać, czy nie zachodzą wobec podwykonawcy niebędącego podmiotem udostępniającym zasoby podstawy wykluczenia, o których mowa w art. 108 i </w:t>
      </w:r>
      <w:r w:rsidR="00EA0277">
        <w:rPr>
          <w:rFonts w:ascii="Century Gothic" w:eastAsia="Times New Roman" w:hAnsi="Century Gothic" w:cs="Arial"/>
          <w:sz w:val="18"/>
          <w:szCs w:val="18"/>
          <w:lang w:eastAsia="pl-PL"/>
        </w:rPr>
        <w:t xml:space="preserve">określone przez Zamawiającego z </w:t>
      </w:r>
      <w:r w:rsidRPr="00B71C28">
        <w:rPr>
          <w:rFonts w:ascii="Century Gothic" w:eastAsia="Times New Roman" w:hAnsi="Century Gothic" w:cs="Arial"/>
          <w:sz w:val="18"/>
          <w:szCs w:val="18"/>
          <w:lang w:eastAsia="pl-PL"/>
        </w:rPr>
        <w:t>art. 109</w:t>
      </w:r>
      <w:r>
        <w:rPr>
          <w:rFonts w:ascii="Century Gothic" w:eastAsia="Times New Roman" w:hAnsi="Century Gothic" w:cs="Arial"/>
          <w:sz w:val="18"/>
          <w:szCs w:val="18"/>
          <w:lang w:eastAsia="pl-PL"/>
        </w:rPr>
        <w:t xml:space="preserve"> </w:t>
      </w:r>
      <w:proofErr w:type="spellStart"/>
      <w:r>
        <w:rPr>
          <w:rFonts w:ascii="Century Gothic" w:eastAsia="Times New Roman" w:hAnsi="Century Gothic" w:cs="Arial"/>
          <w:sz w:val="18"/>
          <w:szCs w:val="18"/>
          <w:lang w:eastAsia="pl-PL"/>
        </w:rPr>
        <w:t>Pzp</w:t>
      </w:r>
      <w:proofErr w:type="spellEnd"/>
      <w:r w:rsidR="009E4466">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Wykonawca na żądanie zamawiającego przedstawia oświadczenie, o którym mowa w art. 125 ust. 1, lub</w:t>
      </w:r>
      <w:r w:rsidR="00EA0277">
        <w:rPr>
          <w:rFonts w:ascii="Century Gothic" w:eastAsia="Times New Roman" w:hAnsi="Century Gothic" w:cs="Arial"/>
          <w:sz w:val="18"/>
          <w:szCs w:val="18"/>
          <w:lang w:eastAsia="pl-PL"/>
        </w:rPr>
        <w:t xml:space="preserve"> wymagane </w:t>
      </w:r>
      <w:r w:rsidR="0040513F">
        <w:rPr>
          <w:rFonts w:ascii="Century Gothic" w:eastAsia="Times New Roman" w:hAnsi="Century Gothic" w:cs="Arial"/>
          <w:sz w:val="18"/>
          <w:szCs w:val="18"/>
          <w:lang w:eastAsia="pl-PL"/>
        </w:rPr>
        <w:t xml:space="preserve">                   </w:t>
      </w:r>
      <w:r w:rsidR="00EA0277">
        <w:rPr>
          <w:rFonts w:ascii="Century Gothic" w:eastAsia="Times New Roman" w:hAnsi="Century Gothic" w:cs="Arial"/>
          <w:sz w:val="18"/>
          <w:szCs w:val="18"/>
          <w:lang w:eastAsia="pl-PL"/>
        </w:rPr>
        <w:t>w SWZ</w:t>
      </w:r>
      <w:r w:rsidRPr="00B71C28">
        <w:rPr>
          <w:rFonts w:ascii="Century Gothic" w:eastAsia="Times New Roman" w:hAnsi="Century Gothic" w:cs="Arial"/>
          <w:sz w:val="18"/>
          <w:szCs w:val="18"/>
          <w:lang w:eastAsia="pl-PL"/>
        </w:rPr>
        <w:t xml:space="preserve"> podmiotowe środki dowodowe dotyczące tego podwykonawcy.</w:t>
      </w:r>
    </w:p>
    <w:p w14:paraId="29573CEF" w14:textId="19A1EC38" w:rsidR="00B71C28" w:rsidRPr="00B71C28" w:rsidRDefault="00B71C28" w:rsidP="00B71C28">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lastRenderedPageBreak/>
        <w:t xml:space="preserve">W przypadku, o którym mowa w </w:t>
      </w:r>
      <w:r>
        <w:rPr>
          <w:rFonts w:ascii="Century Gothic" w:eastAsia="Times New Roman" w:hAnsi="Century Gothic" w:cs="Arial"/>
          <w:sz w:val="18"/>
          <w:szCs w:val="18"/>
          <w:lang w:eastAsia="pl-PL"/>
        </w:rPr>
        <w:t xml:space="preserve">pkt </w:t>
      </w:r>
      <w:r w:rsidR="00EA0277">
        <w:rPr>
          <w:rFonts w:ascii="Century Gothic" w:eastAsia="Times New Roman" w:hAnsi="Century Gothic" w:cs="Arial"/>
          <w:sz w:val="18"/>
          <w:szCs w:val="18"/>
          <w:lang w:eastAsia="pl-PL"/>
        </w:rPr>
        <w:t>6</w:t>
      </w:r>
      <w:r>
        <w:rPr>
          <w:rFonts w:ascii="Century Gothic" w:eastAsia="Times New Roman" w:hAnsi="Century Gothic" w:cs="Arial"/>
          <w:sz w:val="18"/>
          <w:szCs w:val="18"/>
          <w:lang w:eastAsia="pl-PL"/>
        </w:rPr>
        <w:t>,</w:t>
      </w:r>
      <w:r w:rsidRPr="00B71C28">
        <w:rPr>
          <w:rFonts w:ascii="Century Gothic" w:eastAsia="Times New Roman" w:hAnsi="Century Gothic" w:cs="Arial"/>
          <w:sz w:val="18"/>
          <w:szCs w:val="18"/>
          <w:lang w:eastAsia="pl-PL"/>
        </w:rPr>
        <w:t xml:space="preserve"> jeżeli wobec podwykonawcy zachodzą podstawy wykluczenia, zamawiający żąda, aby wykonawca w terminie określonym przez zamawiającego zastąpił tego podwykonawcę pod rygorem niedopuszczenia podwykonawcy do realizacji części zamówienia</w:t>
      </w:r>
    </w:p>
    <w:p w14:paraId="12C957A5" w14:textId="48A61510" w:rsidR="00B71C28" w:rsidRPr="00B71C28" w:rsidRDefault="00B71C28" w:rsidP="00B71C28">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Jeżeli zmiana albo rezygnacja z podwykonawcy dotyczy podmiotu, na którego zasoby wykonawca powoływał się, na zasadach określonych w art. 118 ust. 1</w:t>
      </w:r>
      <w:r>
        <w:rPr>
          <w:rFonts w:ascii="Century Gothic" w:eastAsia="Times New Roman" w:hAnsi="Century Gothic" w:cs="Arial"/>
          <w:sz w:val="18"/>
          <w:szCs w:val="18"/>
          <w:lang w:eastAsia="pl-PL"/>
        </w:rPr>
        <w:t xml:space="preserve"> </w:t>
      </w:r>
      <w:proofErr w:type="spellStart"/>
      <w:r>
        <w:rPr>
          <w:rFonts w:ascii="Century Gothic" w:eastAsia="Times New Roman" w:hAnsi="Century Gothic" w:cs="Arial"/>
          <w:sz w:val="18"/>
          <w:szCs w:val="18"/>
          <w:lang w:eastAsia="pl-PL"/>
        </w:rPr>
        <w:t>Pzp</w:t>
      </w:r>
      <w:proofErr w:type="spellEnd"/>
      <w:r w:rsidRPr="00B71C28">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BE291A">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 xml:space="preserve">w trakcie postępowania o udzielenie zamówienia. Przepis art. 122 </w:t>
      </w:r>
      <w:proofErr w:type="spellStart"/>
      <w:r w:rsidR="00892DD8">
        <w:rPr>
          <w:rFonts w:ascii="Century Gothic" w:eastAsia="Times New Roman" w:hAnsi="Century Gothic" w:cs="Arial"/>
          <w:sz w:val="18"/>
          <w:szCs w:val="18"/>
          <w:lang w:eastAsia="pl-PL"/>
        </w:rPr>
        <w:t>Pzp</w:t>
      </w:r>
      <w:proofErr w:type="spellEnd"/>
      <w:r w:rsidR="00892DD8">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stosuje się odpowiednio.</w:t>
      </w:r>
    </w:p>
    <w:p w14:paraId="05CBDA06" w14:textId="41F64933" w:rsidR="00892DD8" w:rsidRPr="00C24342" w:rsidRDefault="00892DD8" w:rsidP="00B71C28">
      <w:pPr>
        <w:numPr>
          <w:ilvl w:val="0"/>
          <w:numId w:val="8"/>
        </w:numPr>
        <w:suppressAutoHyphens/>
        <w:spacing w:after="0" w:line="240" w:lineRule="auto"/>
        <w:ind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Przepisy </w:t>
      </w:r>
      <w:r w:rsidR="00B4771C" w:rsidRPr="00B4771C">
        <w:rPr>
          <w:rFonts w:ascii="Century Gothic" w:eastAsia="Times New Roman" w:hAnsi="Century Gothic" w:cs="Arial"/>
          <w:sz w:val="18"/>
          <w:szCs w:val="18"/>
          <w:lang w:eastAsia="pl-PL"/>
        </w:rPr>
        <w:t>dotycz</w:t>
      </w:r>
      <w:r w:rsidR="00B4771C">
        <w:rPr>
          <w:rFonts w:ascii="Century Gothic" w:eastAsia="Times New Roman" w:hAnsi="Century Gothic" w:cs="Arial"/>
          <w:sz w:val="18"/>
          <w:szCs w:val="18"/>
          <w:lang w:eastAsia="pl-PL"/>
        </w:rPr>
        <w:t>ą</w:t>
      </w:r>
      <w:r w:rsidR="00B4771C" w:rsidRPr="00B4771C">
        <w:rPr>
          <w:rFonts w:ascii="Century Gothic" w:eastAsia="Times New Roman" w:hAnsi="Century Gothic" w:cs="Arial"/>
          <w:sz w:val="18"/>
          <w:szCs w:val="18"/>
          <w:lang w:eastAsia="pl-PL"/>
        </w:rPr>
        <w:t>ce podwykonawców, stosuj</w:t>
      </w:r>
      <w:r w:rsidR="00B4771C">
        <w:rPr>
          <w:rFonts w:ascii="Century Gothic" w:eastAsia="Times New Roman" w:hAnsi="Century Gothic" w:cs="Arial"/>
          <w:sz w:val="18"/>
          <w:szCs w:val="18"/>
          <w:lang w:eastAsia="pl-PL"/>
        </w:rPr>
        <w:t>e</w:t>
      </w:r>
      <w:r w:rsidR="00B4771C" w:rsidRPr="00B4771C">
        <w:rPr>
          <w:rFonts w:ascii="Century Gothic" w:eastAsia="Times New Roman" w:hAnsi="Century Gothic" w:cs="Arial"/>
          <w:sz w:val="18"/>
          <w:szCs w:val="18"/>
          <w:lang w:eastAsia="pl-PL"/>
        </w:rPr>
        <w:t xml:space="preserve"> si</w:t>
      </w:r>
      <w:r w:rsidR="00B4771C">
        <w:rPr>
          <w:rFonts w:ascii="Century Gothic" w:eastAsia="Times New Roman" w:hAnsi="Century Gothic" w:cs="Arial"/>
          <w:sz w:val="18"/>
          <w:szCs w:val="18"/>
          <w:lang w:eastAsia="pl-PL"/>
        </w:rPr>
        <w:t>ę</w:t>
      </w:r>
      <w:r w:rsidR="00B4771C" w:rsidRPr="00B4771C">
        <w:rPr>
          <w:rFonts w:ascii="Century Gothic" w:eastAsia="Times New Roman" w:hAnsi="Century Gothic" w:cs="Arial"/>
          <w:sz w:val="18"/>
          <w:szCs w:val="18"/>
          <w:lang w:eastAsia="pl-PL"/>
        </w:rPr>
        <w:t xml:space="preserve"> odpowiednio do dalszych podwykonawców.</w:t>
      </w:r>
    </w:p>
    <w:p w14:paraId="167DF0A1" w14:textId="0460C16A"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3EF721C9"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815E0B">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I. </w:t>
      </w:r>
      <w:r w:rsidR="009C7E8C">
        <w:rPr>
          <w:rFonts w:ascii="Century Gothic" w:eastAsia="Times New Roman" w:hAnsi="Century Gothic" w:cs="Arial"/>
          <w:b/>
          <w:bCs/>
          <w:sz w:val="20"/>
          <w:szCs w:val="20"/>
          <w:lang w:eastAsia="ar-SA"/>
        </w:rPr>
        <w:t xml:space="preserve">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 xml:space="preserve">TERMIN </w:t>
      </w:r>
      <w:r w:rsidR="0036366C">
        <w:rPr>
          <w:rFonts w:ascii="Century Gothic" w:eastAsia="Times New Roman" w:hAnsi="Century Gothic" w:cs="Arial"/>
          <w:b/>
          <w:bCs/>
          <w:sz w:val="20"/>
          <w:szCs w:val="20"/>
          <w:u w:val="single"/>
          <w:lang w:eastAsia="ar-SA"/>
        </w:rPr>
        <w:t xml:space="preserve">  </w:t>
      </w:r>
      <w:r w:rsidRPr="003141F5">
        <w:rPr>
          <w:rFonts w:ascii="Century Gothic" w:eastAsia="Times New Roman" w:hAnsi="Century Gothic" w:cs="Arial"/>
          <w:b/>
          <w:bCs/>
          <w:sz w:val="20"/>
          <w:szCs w:val="20"/>
          <w:u w:val="single"/>
          <w:lang w:eastAsia="ar-SA"/>
        </w:rPr>
        <w:t>WYKONANIA</w:t>
      </w:r>
      <w:r w:rsidR="0036366C">
        <w:rPr>
          <w:rFonts w:ascii="Century Gothic" w:eastAsia="Times New Roman" w:hAnsi="Century Gothic" w:cs="Arial"/>
          <w:b/>
          <w:bCs/>
          <w:sz w:val="20"/>
          <w:szCs w:val="20"/>
          <w:u w:val="single"/>
          <w:lang w:eastAsia="ar-SA"/>
        </w:rPr>
        <w:t xml:space="preserve">  </w:t>
      </w:r>
      <w:r w:rsidRPr="003141F5">
        <w:rPr>
          <w:rFonts w:ascii="Century Gothic" w:eastAsia="Times New Roman" w:hAnsi="Century Gothic" w:cs="Arial"/>
          <w:b/>
          <w:bCs/>
          <w:sz w:val="20"/>
          <w:szCs w:val="20"/>
          <w:u w:val="single"/>
          <w:lang w:eastAsia="ar-SA"/>
        </w:rPr>
        <w:t xml:space="preserve">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5408BF37" w14:textId="1507AB6D" w:rsidR="0036366C" w:rsidRPr="00924674" w:rsidRDefault="0036366C" w:rsidP="0036366C">
      <w:pPr>
        <w:tabs>
          <w:tab w:val="left" w:pos="702"/>
          <w:tab w:val="left" w:pos="1698"/>
          <w:tab w:val="left" w:pos="8568"/>
        </w:tabs>
        <w:suppressAutoHyphens/>
        <w:spacing w:after="0" w:line="240" w:lineRule="auto"/>
        <w:ind w:left="426" w:right="81" w:hanging="453"/>
        <w:jc w:val="both"/>
        <w:rPr>
          <w:rFonts w:ascii="Century Gothic" w:eastAsia="SimSun" w:hAnsi="Century Gothic" w:cs="Mangal"/>
          <w:kern w:val="2"/>
          <w:sz w:val="18"/>
          <w:szCs w:val="18"/>
          <w:lang w:eastAsia="hi-IN" w:bidi="hi-IN"/>
        </w:rPr>
      </w:pPr>
      <w:r>
        <w:rPr>
          <w:rFonts w:ascii="Century Gothic" w:eastAsia="SimSun" w:hAnsi="Century Gothic" w:cs="Mangal"/>
          <w:kern w:val="1"/>
          <w:sz w:val="18"/>
          <w:szCs w:val="18"/>
          <w:lang w:eastAsia="hi-IN" w:bidi="hi-IN"/>
        </w:rPr>
        <w:t xml:space="preserve">         Okres </w:t>
      </w:r>
      <w:r w:rsidRPr="00924674">
        <w:rPr>
          <w:rFonts w:ascii="Century Gothic" w:eastAsia="SimSun" w:hAnsi="Century Gothic" w:cs="Mangal"/>
          <w:kern w:val="1"/>
          <w:sz w:val="18"/>
          <w:szCs w:val="18"/>
          <w:lang w:eastAsia="hi-IN" w:bidi="hi-IN"/>
        </w:rPr>
        <w:t xml:space="preserve">realizacji zamówienia: </w:t>
      </w:r>
      <w:r w:rsidRPr="00924674">
        <w:rPr>
          <w:rFonts w:ascii="Century Gothic" w:eastAsia="SimSun" w:hAnsi="Century Gothic" w:cs="Mangal"/>
          <w:b/>
          <w:kern w:val="1"/>
          <w:sz w:val="18"/>
          <w:szCs w:val="18"/>
          <w:lang w:eastAsia="hi-IN" w:bidi="hi-IN"/>
        </w:rPr>
        <w:t>36</w:t>
      </w:r>
      <w:r w:rsidRPr="00924674">
        <w:rPr>
          <w:rFonts w:ascii="Century Gothic" w:eastAsia="SimSun" w:hAnsi="Century Gothic" w:cs="Mangal"/>
          <w:b/>
          <w:bCs/>
          <w:kern w:val="1"/>
          <w:sz w:val="18"/>
          <w:szCs w:val="18"/>
          <w:lang w:eastAsia="hi-IN" w:bidi="hi-IN"/>
        </w:rPr>
        <w:t xml:space="preserve"> miesięcy od daty zawarcia umowy, </w:t>
      </w:r>
      <w:r w:rsidRPr="00924674">
        <w:rPr>
          <w:rFonts w:ascii="Century Gothic" w:eastAsia="SimSun" w:hAnsi="Century Gothic" w:cs="Mangal"/>
          <w:b/>
          <w:bCs/>
          <w:kern w:val="2"/>
          <w:sz w:val="18"/>
          <w:szCs w:val="18"/>
          <w:lang w:eastAsia="hi-IN" w:bidi="hi-IN"/>
        </w:rPr>
        <w:t>od śniadania w pierwszym dniu do kolacji w ostatnim dniu obowiązywania umowy)</w:t>
      </w:r>
      <w:r w:rsidRPr="00924674">
        <w:rPr>
          <w:rFonts w:ascii="Century Gothic" w:eastAsia="SimSun" w:hAnsi="Century Gothic" w:cs="Mangal"/>
          <w:kern w:val="2"/>
          <w:sz w:val="18"/>
          <w:szCs w:val="18"/>
          <w:lang w:eastAsia="hi-IN" w:bidi="hi-IN"/>
        </w:rPr>
        <w:t>.</w:t>
      </w:r>
    </w:p>
    <w:p w14:paraId="2FD9EEFB" w14:textId="77777777" w:rsidR="00753FFF" w:rsidRPr="003141F5" w:rsidRDefault="00753FFF" w:rsidP="00BB539D">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7A6A42D6"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815E0B">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B80BE5">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73139C85" w:rsidR="00013798" w:rsidRPr="00013798" w:rsidRDefault="00013798" w:rsidP="004A190F">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73FB6">
        <w:rPr>
          <w:rFonts w:ascii="Century Gothic" w:eastAsia="Times New Roman" w:hAnsi="Century Gothic" w:cs="Arial"/>
          <w:sz w:val="18"/>
          <w:szCs w:val="18"/>
          <w:lang w:eastAsia="ar-SA"/>
        </w:rPr>
        <w:t xml:space="preserve">adach określonych w Rozdziale </w:t>
      </w:r>
      <w:r w:rsidR="00091374">
        <w:rPr>
          <w:rFonts w:ascii="Century Gothic" w:eastAsia="Times New Roman" w:hAnsi="Century Gothic" w:cs="Arial"/>
          <w:sz w:val="18"/>
          <w:szCs w:val="18"/>
          <w:lang w:eastAsia="ar-SA"/>
        </w:rPr>
        <w:t>I</w:t>
      </w:r>
      <w:r w:rsidR="00815E0B">
        <w:rPr>
          <w:rFonts w:ascii="Century Gothic" w:eastAsia="Times New Roman" w:hAnsi="Century Gothic" w:cs="Arial"/>
          <w:sz w:val="18"/>
          <w:szCs w:val="18"/>
          <w:lang w:eastAsia="ar-SA"/>
        </w:rPr>
        <w:t>X</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26459F">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74929C71"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AA28FE">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13AB9460" w:rsidR="00013798" w:rsidRPr="00494E24"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sidRPr="00494E24">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5A8887F9" w14:textId="77777777" w:rsidR="00394637" w:rsidRDefault="00494E24" w:rsidP="00394637">
      <w:pPr>
        <w:suppressAutoHyphens/>
        <w:spacing w:after="0" w:line="240" w:lineRule="auto"/>
        <w:ind w:left="85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09A0E990" w14:textId="2FFE7C36" w:rsidR="000E1208" w:rsidRPr="00C3042B" w:rsidRDefault="00CA4959" w:rsidP="000E1208">
      <w:pPr>
        <w:tabs>
          <w:tab w:val="left" w:pos="284"/>
          <w:tab w:val="left" w:pos="426"/>
        </w:tabs>
        <w:suppressAutoHyphens/>
        <w:spacing w:after="0" w:line="240" w:lineRule="auto"/>
        <w:ind w:left="1134" w:hanging="283"/>
        <w:jc w:val="both"/>
        <w:rPr>
          <w:rFonts w:ascii="Century Gothic" w:eastAsia="Times New Roman" w:hAnsi="Century Gothic" w:cs="Arial"/>
          <w:sz w:val="18"/>
          <w:szCs w:val="18"/>
          <w:lang w:eastAsia="ar-SA"/>
        </w:rPr>
      </w:pPr>
      <w:r w:rsidRPr="00D81451">
        <w:rPr>
          <w:rFonts w:ascii="Century Gothic" w:eastAsia="Times New Roman" w:hAnsi="Century Gothic" w:cs="Arial"/>
          <w:b/>
          <w:sz w:val="18"/>
          <w:szCs w:val="18"/>
          <w:lang w:eastAsia="ar-SA"/>
        </w:rPr>
        <w:t>3)</w:t>
      </w:r>
      <w:r w:rsidR="00DC58F1" w:rsidRPr="00D81451">
        <w:rPr>
          <w:rFonts w:ascii="Century Gothic" w:eastAsia="Times New Roman" w:hAnsi="Century Gothic" w:cs="Arial"/>
          <w:b/>
          <w:sz w:val="18"/>
          <w:szCs w:val="18"/>
          <w:lang w:eastAsia="ar-SA"/>
        </w:rPr>
        <w:t xml:space="preserve"> </w:t>
      </w:r>
      <w:r w:rsidRPr="00D81451">
        <w:rPr>
          <w:rFonts w:ascii="Century Gothic" w:eastAsia="Times New Roman" w:hAnsi="Century Gothic" w:cs="Arial"/>
          <w:b/>
          <w:bCs/>
          <w:sz w:val="18"/>
          <w:szCs w:val="18"/>
          <w:lang w:eastAsia="ar-SA"/>
        </w:rPr>
        <w:t>s</w:t>
      </w:r>
      <w:r w:rsidR="00013798" w:rsidRPr="00D81451">
        <w:rPr>
          <w:rFonts w:ascii="Century Gothic" w:eastAsia="Times New Roman" w:hAnsi="Century Gothic" w:cs="Arial"/>
          <w:b/>
          <w:bCs/>
          <w:sz w:val="18"/>
          <w:szCs w:val="18"/>
          <w:lang w:eastAsia="ar-SA"/>
        </w:rPr>
        <w:t>ytuacji ekonomicznej lub finansowej</w:t>
      </w:r>
      <w:r w:rsidR="000E1208">
        <w:rPr>
          <w:rFonts w:ascii="Century Gothic" w:eastAsia="Times New Roman" w:hAnsi="Century Gothic" w:cs="Arial"/>
          <w:b/>
          <w:bCs/>
          <w:sz w:val="18"/>
          <w:szCs w:val="18"/>
          <w:lang w:eastAsia="ar-SA"/>
        </w:rPr>
        <w:t>, jeśli wykażą, że</w:t>
      </w:r>
      <w:r w:rsidR="000E1208" w:rsidRPr="000E1208">
        <w:rPr>
          <w:rFonts w:ascii="Century Gothic" w:eastAsia="Times New Roman" w:hAnsi="Century Gothic" w:cs="Arial"/>
          <w:sz w:val="18"/>
          <w:szCs w:val="18"/>
          <w:lang w:eastAsia="ar-SA"/>
        </w:rPr>
        <w:t xml:space="preserve"> </w:t>
      </w:r>
      <w:r w:rsidR="000E1208" w:rsidRPr="00C3042B">
        <w:rPr>
          <w:rFonts w:ascii="Century Gothic" w:eastAsia="Times New Roman" w:hAnsi="Century Gothic" w:cs="Arial"/>
          <w:sz w:val="18"/>
          <w:szCs w:val="18"/>
          <w:lang w:eastAsia="ar-SA"/>
        </w:rPr>
        <w:t>posiadają</w:t>
      </w:r>
      <w:r w:rsidR="000E1208" w:rsidRPr="00C3042B">
        <w:rPr>
          <w:rFonts w:ascii="Century Gothic" w:eastAsia="Times New Roman" w:hAnsi="Century Gothic" w:cs="Arial"/>
          <w:b/>
          <w:sz w:val="18"/>
          <w:szCs w:val="18"/>
          <w:lang w:eastAsia="ar-SA"/>
        </w:rPr>
        <w:t xml:space="preserve"> </w:t>
      </w:r>
      <w:r w:rsidR="000E1208" w:rsidRPr="00C3042B">
        <w:rPr>
          <w:rFonts w:ascii="Century Gothic" w:eastAsia="Times New Roman" w:hAnsi="Century Gothic" w:cs="Arial"/>
          <w:sz w:val="18"/>
          <w:szCs w:val="18"/>
          <w:lang w:eastAsia="ar-SA"/>
        </w:rPr>
        <w:t xml:space="preserve">ubezpieczenie od odpowiedzialności cywilnej w zakresie prowadzonej działalności związanej   z przedmiotem zamówienia na kwotę min. </w:t>
      </w:r>
      <w:r w:rsidR="000E1208">
        <w:rPr>
          <w:rFonts w:ascii="Century Gothic" w:eastAsia="Times New Roman" w:hAnsi="Century Gothic" w:cs="Arial"/>
          <w:sz w:val="18"/>
          <w:szCs w:val="18"/>
          <w:lang w:eastAsia="ar-SA"/>
        </w:rPr>
        <w:t>10</w:t>
      </w:r>
      <w:r w:rsidR="000E1208" w:rsidRPr="00C3042B">
        <w:rPr>
          <w:rFonts w:ascii="Century Gothic" w:eastAsia="Times New Roman" w:hAnsi="Century Gothic" w:cs="Arial"/>
          <w:sz w:val="18"/>
          <w:szCs w:val="18"/>
          <w:lang w:eastAsia="ar-SA"/>
        </w:rPr>
        <w:t>00 000,00 zł</w:t>
      </w:r>
      <w:r w:rsidR="000E1208">
        <w:rPr>
          <w:rFonts w:ascii="Century Gothic" w:eastAsia="Times New Roman" w:hAnsi="Century Gothic" w:cs="Arial"/>
          <w:sz w:val="18"/>
          <w:szCs w:val="18"/>
          <w:lang w:eastAsia="ar-SA"/>
        </w:rPr>
        <w:t>, w tym na jedno zdarzenie 100 000,00 zł.</w:t>
      </w:r>
    </w:p>
    <w:p w14:paraId="572B30BA" w14:textId="2EF9388C" w:rsidR="000E1208" w:rsidRDefault="00013798" w:rsidP="000E1208">
      <w:pPr>
        <w:pStyle w:val="Bezodstpw"/>
        <w:numPr>
          <w:ilvl w:val="1"/>
          <w:numId w:val="6"/>
        </w:numPr>
        <w:tabs>
          <w:tab w:val="left" w:pos="1134"/>
        </w:tabs>
        <w:ind w:hanging="7"/>
        <w:jc w:val="both"/>
        <w:rPr>
          <w:rFonts w:ascii="Century Gothic" w:eastAsia="Times New Roman" w:hAnsi="Century Gothic" w:cs="Arial"/>
          <w:sz w:val="18"/>
          <w:szCs w:val="18"/>
          <w:lang w:eastAsia="ar-SA"/>
        </w:rPr>
      </w:pPr>
      <w:r w:rsidRPr="0008033D">
        <w:rPr>
          <w:rFonts w:ascii="Century Gothic" w:eastAsia="Times New Roman" w:hAnsi="Century Gothic" w:cs="Arial"/>
          <w:b/>
          <w:bCs/>
          <w:sz w:val="18"/>
          <w:szCs w:val="18"/>
          <w:lang w:eastAsia="ar-SA"/>
        </w:rPr>
        <w:t>zdolności technicznej lub zawodowej</w:t>
      </w:r>
      <w:r w:rsidR="0008033D" w:rsidRPr="0008033D">
        <w:rPr>
          <w:rFonts w:ascii="Century Gothic" w:eastAsia="Times New Roman" w:hAnsi="Century Gothic" w:cs="Arial"/>
          <w:b/>
          <w:bCs/>
          <w:sz w:val="18"/>
          <w:szCs w:val="18"/>
          <w:lang w:eastAsia="ar-SA"/>
        </w:rPr>
        <w:t xml:space="preserve">, </w:t>
      </w:r>
      <w:r w:rsidR="0008033D">
        <w:rPr>
          <w:rFonts w:ascii="Century Gothic" w:eastAsia="Times New Roman" w:hAnsi="Century Gothic" w:cs="Arial"/>
          <w:b/>
          <w:bCs/>
          <w:sz w:val="18"/>
          <w:szCs w:val="18"/>
          <w:lang w:eastAsia="ar-SA"/>
        </w:rPr>
        <w:t>jeśli Wykonawca wykaż</w:t>
      </w:r>
      <w:r w:rsidR="00B21FC5">
        <w:rPr>
          <w:rFonts w:ascii="Century Gothic" w:eastAsia="Times New Roman" w:hAnsi="Century Gothic" w:cs="Arial"/>
          <w:b/>
          <w:bCs/>
          <w:sz w:val="18"/>
          <w:szCs w:val="18"/>
          <w:lang w:eastAsia="ar-SA"/>
        </w:rPr>
        <w:t>e</w:t>
      </w:r>
      <w:r w:rsidR="00B21FC5" w:rsidRPr="00B21FC5">
        <w:rPr>
          <w:rFonts w:ascii="Century Gothic" w:eastAsia="Times New Roman" w:hAnsi="Century Gothic" w:cs="Arial"/>
          <w:b/>
          <w:bCs/>
          <w:sz w:val="18"/>
          <w:szCs w:val="18"/>
          <w:lang w:eastAsia="ar-SA"/>
        </w:rPr>
        <w:t>,</w:t>
      </w:r>
      <w:r w:rsidR="00494E24" w:rsidRPr="00B21FC5">
        <w:rPr>
          <w:rFonts w:ascii="Century Gothic" w:eastAsia="Times New Roman" w:hAnsi="Century Gothic" w:cs="Arial"/>
          <w:b/>
          <w:bCs/>
          <w:sz w:val="18"/>
          <w:szCs w:val="18"/>
          <w:lang w:eastAsia="ar-SA"/>
        </w:rPr>
        <w:t xml:space="preserve"> że</w:t>
      </w:r>
      <w:r w:rsidR="00B21FC5" w:rsidRPr="00B21FC5">
        <w:rPr>
          <w:rFonts w:ascii="Century Gothic" w:eastAsia="Times New Roman" w:hAnsi="Century Gothic" w:cs="Arial"/>
          <w:b/>
          <w:bCs/>
          <w:sz w:val="18"/>
          <w:szCs w:val="18"/>
          <w:lang w:eastAsia="ar-SA"/>
        </w:rPr>
        <w:t>:</w:t>
      </w:r>
      <w:r w:rsidR="00494E24" w:rsidRPr="0008033D">
        <w:rPr>
          <w:rFonts w:ascii="Century Gothic" w:eastAsia="Times New Roman" w:hAnsi="Century Gothic" w:cs="Arial"/>
          <w:sz w:val="18"/>
          <w:szCs w:val="18"/>
          <w:lang w:eastAsia="ar-SA"/>
        </w:rPr>
        <w:t xml:space="preserve"> </w:t>
      </w:r>
    </w:p>
    <w:p w14:paraId="1FDE2C4A" w14:textId="77777777" w:rsidR="000E1208" w:rsidRPr="00C3042B" w:rsidRDefault="000E1208" w:rsidP="000E1208">
      <w:pPr>
        <w:pStyle w:val="Bezodstpw"/>
        <w:tabs>
          <w:tab w:val="left" w:pos="284"/>
        </w:tabs>
        <w:ind w:left="1418" w:hanging="284"/>
        <w:jc w:val="both"/>
        <w:rPr>
          <w:rFonts w:ascii="Century Gothic" w:eastAsia="SimSun" w:hAnsi="Century Gothic" w:cs="Mangal"/>
          <w:color w:val="000000"/>
          <w:kern w:val="1"/>
          <w:sz w:val="18"/>
          <w:szCs w:val="18"/>
          <w:lang w:eastAsia="hi-IN" w:bidi="hi-IN"/>
        </w:rPr>
      </w:pPr>
      <w:r w:rsidRPr="00C3042B">
        <w:rPr>
          <w:rFonts w:ascii="Century Gothic" w:eastAsia="SimSun" w:hAnsi="Century Gothic" w:cs="Mangal"/>
          <w:kern w:val="1"/>
          <w:sz w:val="18"/>
          <w:szCs w:val="18"/>
          <w:lang w:eastAsia="hi-IN" w:bidi="hi-IN"/>
        </w:rPr>
        <w:t xml:space="preserve">a) </w:t>
      </w:r>
      <w:r w:rsidRPr="00C3042B">
        <w:rPr>
          <w:rFonts w:ascii="Century Gothic" w:eastAsia="SimSun" w:hAnsi="Century Gothic" w:cs="Mangal"/>
          <w:color w:val="000000"/>
          <w:kern w:val="1"/>
          <w:sz w:val="18"/>
          <w:szCs w:val="18"/>
          <w:lang w:eastAsia="hi-IN" w:bidi="hi-IN"/>
        </w:rPr>
        <w:t>w okresie ostatnich trzech lat, a jeśli okr</w:t>
      </w:r>
      <w:r w:rsidRPr="00C3042B">
        <w:rPr>
          <w:rFonts w:ascii="Century Gothic" w:eastAsia="SimSun" w:hAnsi="Century Gothic" w:cs="Arial"/>
          <w:color w:val="000000"/>
          <w:kern w:val="1"/>
          <w:sz w:val="18"/>
          <w:szCs w:val="18"/>
          <w:lang w:eastAsia="hi-IN" w:bidi="hi-IN"/>
        </w:rPr>
        <w:t xml:space="preserve">es prowadzenia działalności jest krótszy – w tym okresie </w:t>
      </w:r>
      <w:r w:rsidRPr="00C3042B">
        <w:rPr>
          <w:rFonts w:ascii="Century Gothic" w:eastAsia="SimSun" w:hAnsi="Century Gothic" w:cs="Mangal"/>
          <w:color w:val="000000"/>
          <w:kern w:val="1"/>
          <w:sz w:val="18"/>
          <w:szCs w:val="18"/>
          <w:lang w:eastAsia="hi-IN" w:bidi="hi-IN"/>
        </w:rPr>
        <w:t>wykonali/wykonują co najmniej dwie usługi przygotowywania oraz dostarczania żywności do szpitali</w:t>
      </w:r>
      <w:r>
        <w:rPr>
          <w:rFonts w:ascii="Century Gothic" w:eastAsia="SimSun" w:hAnsi="Century Gothic" w:cs="Mangal"/>
          <w:color w:val="000000"/>
          <w:kern w:val="1"/>
          <w:sz w:val="18"/>
          <w:szCs w:val="18"/>
          <w:lang w:eastAsia="hi-IN" w:bidi="hi-IN"/>
        </w:rPr>
        <w:t>, sanatoriów, domów pomocy społecznej itp.</w:t>
      </w:r>
      <w:r w:rsidRPr="00C3042B">
        <w:rPr>
          <w:rFonts w:ascii="Century Gothic" w:eastAsia="SimSun" w:hAnsi="Century Gothic" w:cs="Mangal"/>
          <w:color w:val="000000"/>
          <w:kern w:val="1"/>
          <w:sz w:val="18"/>
          <w:szCs w:val="18"/>
          <w:lang w:eastAsia="hi-IN" w:bidi="hi-IN"/>
        </w:rPr>
        <w:t xml:space="preserve"> o wartości </w:t>
      </w:r>
      <w:r>
        <w:rPr>
          <w:rFonts w:ascii="Century Gothic" w:eastAsia="SimSun" w:hAnsi="Century Gothic" w:cs="Mangal"/>
          <w:color w:val="000000"/>
          <w:kern w:val="1"/>
          <w:sz w:val="18"/>
          <w:szCs w:val="18"/>
          <w:lang w:eastAsia="hi-IN" w:bidi="hi-IN"/>
        </w:rPr>
        <w:t xml:space="preserve">rocznej </w:t>
      </w:r>
      <w:r w:rsidRPr="00C3042B">
        <w:rPr>
          <w:rFonts w:ascii="Century Gothic" w:eastAsia="SimSun" w:hAnsi="Century Gothic" w:cs="Mangal"/>
          <w:color w:val="000000"/>
          <w:kern w:val="1"/>
          <w:sz w:val="18"/>
          <w:szCs w:val="18"/>
          <w:lang w:eastAsia="hi-IN" w:bidi="hi-IN"/>
        </w:rPr>
        <w:t>nie niższej niż</w:t>
      </w:r>
      <w:r>
        <w:rPr>
          <w:rFonts w:ascii="Century Gothic" w:eastAsia="SimSun" w:hAnsi="Century Gothic" w:cs="Mangal"/>
          <w:color w:val="000000"/>
          <w:kern w:val="1"/>
          <w:sz w:val="18"/>
          <w:szCs w:val="18"/>
          <w:lang w:eastAsia="hi-IN" w:bidi="hi-IN"/>
        </w:rPr>
        <w:t xml:space="preserve"> 8</w:t>
      </w:r>
      <w:r w:rsidRPr="00C3042B">
        <w:rPr>
          <w:rFonts w:ascii="Century Gothic" w:eastAsia="SimSun" w:hAnsi="Century Gothic" w:cs="Mangal"/>
          <w:color w:val="000000"/>
          <w:kern w:val="1"/>
          <w:sz w:val="18"/>
          <w:szCs w:val="18"/>
          <w:lang w:eastAsia="hi-IN" w:bidi="hi-IN"/>
        </w:rPr>
        <w:t>00 000,00 zł, z podaniem odbiorcy usługi,  wartości przedmiotu zamówienia oraz dokumentów poświadczających, że ta usługa została/jest wykonana/wykonywana należycie;</w:t>
      </w:r>
    </w:p>
    <w:p w14:paraId="2955E861" w14:textId="6E813BFE" w:rsidR="000E1208" w:rsidRPr="000E1208" w:rsidRDefault="000E1208" w:rsidP="006A217A">
      <w:pPr>
        <w:widowControl w:val="0"/>
        <w:tabs>
          <w:tab w:val="left" w:pos="426"/>
        </w:tabs>
        <w:spacing w:after="0" w:line="240" w:lineRule="auto"/>
        <w:ind w:left="1418" w:hanging="284"/>
        <w:jc w:val="both"/>
        <w:rPr>
          <w:rFonts w:ascii="Century Gothic" w:eastAsia="SimSun" w:hAnsi="Century Gothic" w:cs="Mangal"/>
          <w:kern w:val="1"/>
          <w:sz w:val="18"/>
          <w:szCs w:val="18"/>
          <w:lang w:eastAsia="hi-IN" w:bidi="hi-IN"/>
        </w:rPr>
      </w:pPr>
      <w:r w:rsidRPr="000E1208">
        <w:rPr>
          <w:rFonts w:ascii="Century Gothic" w:eastAsia="SimSun" w:hAnsi="Century Gothic" w:cs="Mangal"/>
          <w:kern w:val="1"/>
          <w:sz w:val="18"/>
          <w:szCs w:val="18"/>
          <w:lang w:eastAsia="hi-IN" w:bidi="hi-IN"/>
        </w:rPr>
        <w:t>b)</w:t>
      </w:r>
      <w:r w:rsidRPr="000E1208">
        <w:rPr>
          <w:rFonts w:ascii="Century Gothic" w:eastAsia="SimSun" w:hAnsi="Century Gothic" w:cs="Mangal"/>
          <w:bCs/>
          <w:kern w:val="2"/>
          <w:sz w:val="18"/>
          <w:szCs w:val="18"/>
          <w:lang w:eastAsia="hi-IN" w:bidi="hi-IN"/>
        </w:rPr>
        <w:t xml:space="preserve"> </w:t>
      </w:r>
      <w:r w:rsidR="006A217A">
        <w:rPr>
          <w:rFonts w:ascii="Century Gothic" w:eastAsia="SimSun" w:hAnsi="Century Gothic" w:cs="Mangal"/>
          <w:bCs/>
          <w:kern w:val="2"/>
          <w:sz w:val="18"/>
          <w:szCs w:val="18"/>
          <w:lang w:eastAsia="hi-IN" w:bidi="hi-IN"/>
        </w:rPr>
        <w:t xml:space="preserve"> </w:t>
      </w:r>
      <w:r w:rsidRPr="000E1208">
        <w:rPr>
          <w:rFonts w:ascii="Century Gothic" w:eastAsia="SimSun" w:hAnsi="Century Gothic" w:cs="Mangal"/>
          <w:bCs/>
          <w:kern w:val="2"/>
          <w:sz w:val="18"/>
          <w:szCs w:val="18"/>
          <w:lang w:eastAsia="hi-IN" w:bidi="hi-IN"/>
        </w:rPr>
        <w:t xml:space="preserve">posiadają certyfikat potwierdzający wdrożenie </w:t>
      </w:r>
      <w:r w:rsidR="00756CB4" w:rsidRPr="00924674">
        <w:rPr>
          <w:rFonts w:ascii="Century Gothic" w:eastAsia="SimSun" w:hAnsi="Century Gothic" w:cs="Mangal"/>
          <w:kern w:val="1"/>
          <w:sz w:val="18"/>
          <w:szCs w:val="18"/>
          <w:lang w:eastAsia="hi-IN" w:bidi="hi-IN"/>
        </w:rPr>
        <w:t xml:space="preserve">systemu Analizy Ryzyka  i Kontroli Punktów Krytycznych (Hazard Analysis and Critical Control </w:t>
      </w:r>
      <w:proofErr w:type="spellStart"/>
      <w:r w:rsidR="00756CB4" w:rsidRPr="00924674">
        <w:rPr>
          <w:rFonts w:ascii="Century Gothic" w:eastAsia="SimSun" w:hAnsi="Century Gothic" w:cs="Mangal"/>
          <w:kern w:val="1"/>
          <w:sz w:val="18"/>
          <w:szCs w:val="18"/>
          <w:lang w:eastAsia="hi-IN" w:bidi="hi-IN"/>
        </w:rPr>
        <w:t>Points</w:t>
      </w:r>
      <w:proofErr w:type="spellEnd"/>
      <w:r w:rsidR="00756CB4" w:rsidRPr="00924674">
        <w:rPr>
          <w:rFonts w:ascii="Century Gothic" w:eastAsia="SimSun" w:hAnsi="Century Gothic" w:cs="Mangal"/>
          <w:kern w:val="1"/>
          <w:sz w:val="18"/>
          <w:szCs w:val="18"/>
          <w:lang w:eastAsia="hi-IN" w:bidi="hi-IN"/>
        </w:rPr>
        <w:t xml:space="preserve"> (w skrócie HACCP)</w:t>
      </w:r>
      <w:r w:rsidRPr="000E1208">
        <w:rPr>
          <w:rFonts w:ascii="Century Gothic" w:eastAsia="Times New Roman" w:hAnsi="Century Gothic" w:cs="Times New Roman"/>
          <w:sz w:val="18"/>
          <w:szCs w:val="18"/>
          <w:lang w:eastAsia="ar-SA"/>
        </w:rPr>
        <w:t xml:space="preserve"> oraz certyfikat jakości ISO 9001.</w:t>
      </w:r>
    </w:p>
    <w:p w14:paraId="0D4541A4" w14:textId="14DBDD92" w:rsidR="00013798" w:rsidRPr="00D81451" w:rsidRDefault="00D81451" w:rsidP="00C3042B">
      <w:pPr>
        <w:suppressAutoHyphens/>
        <w:spacing w:after="0" w:line="240" w:lineRule="auto"/>
        <w:ind w:left="851" w:hanging="85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D81451">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00C3042B">
        <w:rPr>
          <w:rFonts w:ascii="Century Gothic" w:eastAsia="Times New Roman" w:hAnsi="Century Gothic" w:cs="Arial"/>
          <w:sz w:val="18"/>
          <w:szCs w:val="18"/>
          <w:lang w:eastAsia="ar-SA"/>
        </w:rPr>
        <w:t xml:space="preserve"> </w:t>
      </w:r>
      <w:r w:rsidR="00013798" w:rsidRPr="00D81451">
        <w:rPr>
          <w:rFonts w:ascii="Century Gothic" w:eastAsia="Times New Roman" w:hAnsi="Century Gothic" w:cs="Arial"/>
          <w:sz w:val="18"/>
          <w:szCs w:val="18"/>
          <w:lang w:eastAsia="ar-SA"/>
        </w:rPr>
        <w:t xml:space="preserve">Zamawiający, w stosunku do Wykonawców wspólnie ubiegających się o udzielenie zamówienia, </w:t>
      </w:r>
      <w:r>
        <w:rPr>
          <w:rFonts w:ascii="Century Gothic" w:eastAsia="Times New Roman" w:hAnsi="Century Gothic" w:cs="Arial"/>
          <w:sz w:val="18"/>
          <w:szCs w:val="18"/>
          <w:lang w:eastAsia="ar-SA"/>
        </w:rPr>
        <w:t xml:space="preserve"> </w:t>
      </w:r>
      <w:r w:rsidR="00013798" w:rsidRPr="00D81451">
        <w:rPr>
          <w:rFonts w:ascii="Century Gothic" w:eastAsia="Times New Roman" w:hAnsi="Century Gothic" w:cs="Arial"/>
          <w:sz w:val="18"/>
          <w:szCs w:val="18"/>
          <w:lang w:eastAsia="ar-SA"/>
        </w:rPr>
        <w:t>w odniesieniu do warunku dotyczącego zdolności technicznej lub zawodowej</w:t>
      </w:r>
      <w:r w:rsidR="003A746B" w:rsidRPr="00D81451">
        <w:rPr>
          <w:rFonts w:ascii="Century Gothic" w:eastAsia="Times New Roman" w:hAnsi="Century Gothic" w:cs="Arial"/>
          <w:sz w:val="18"/>
          <w:szCs w:val="18"/>
          <w:lang w:eastAsia="ar-SA"/>
        </w:rPr>
        <w:t xml:space="preserve"> </w:t>
      </w:r>
      <w:r w:rsidR="00013798" w:rsidRPr="00D81451">
        <w:rPr>
          <w:rFonts w:ascii="Century Gothic" w:eastAsia="Times New Roman" w:hAnsi="Century Gothic" w:cs="Arial"/>
          <w:sz w:val="18"/>
          <w:szCs w:val="18"/>
          <w:lang w:eastAsia="ar-SA"/>
        </w:rPr>
        <w:t>dopuszcza łączne spełnianie warunku przez Wykonawców.</w:t>
      </w:r>
    </w:p>
    <w:p w14:paraId="533D548D" w14:textId="78765FF7" w:rsidR="00D1126A" w:rsidRDefault="00013798"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Zamawiający może na każdym etapie postępowania, uznać, że wykonawca nie posiada wymaganych zdol</w:t>
      </w:r>
      <w:r w:rsidR="00A75C7B">
        <w:rPr>
          <w:rFonts w:ascii="Century Gothic" w:eastAsia="Times New Roman" w:hAnsi="Century Gothic" w:cs="Arial"/>
          <w:sz w:val="18"/>
          <w:szCs w:val="18"/>
          <w:lang w:eastAsia="ar-SA"/>
        </w:rPr>
        <w:t>ności, jeżeli posiadanie przez W</w:t>
      </w:r>
      <w:r w:rsidRPr="00013798">
        <w:rPr>
          <w:rFonts w:ascii="Century Gothic" w:eastAsia="Times New Roman" w:hAnsi="Century Gothic" w:cs="Arial"/>
          <w:sz w:val="18"/>
          <w:szCs w:val="18"/>
          <w:lang w:eastAsia="ar-SA"/>
        </w:rPr>
        <w:t xml:space="preserve">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4FB4D89F" w14:textId="77777777" w:rsidR="00C77B12" w:rsidRDefault="00C77B12"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6B983C87" w:rsidR="00013798" w:rsidRPr="00013798" w:rsidRDefault="006B333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Pr>
          <w:rFonts w:ascii="Century Gothic" w:eastAsia="Times New Roman" w:hAnsi="Century Gothic" w:cs="Arial"/>
          <w:b/>
          <w:bCs/>
          <w:sz w:val="20"/>
          <w:szCs w:val="20"/>
          <w:lang w:eastAsia="ar-SA"/>
        </w:rPr>
        <w:t>I</w:t>
      </w:r>
      <w:r w:rsidR="00BE4D5A">
        <w:rPr>
          <w:rFonts w:ascii="Century Gothic" w:eastAsia="Times New Roman" w:hAnsi="Century Gothic" w:cs="Arial"/>
          <w:b/>
          <w:bCs/>
          <w:sz w:val="20"/>
          <w:szCs w:val="20"/>
          <w:lang w:eastAsia="ar-SA"/>
        </w:rPr>
        <w:t>X</w:t>
      </w:r>
      <w:r w:rsidR="00013798" w:rsidRPr="00013798">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9C7E8C">
        <w:rPr>
          <w:rFonts w:ascii="Century Gothic" w:eastAsia="Times New Roman" w:hAnsi="Century Gothic" w:cs="Arial"/>
          <w:b/>
          <w:bCs/>
          <w:sz w:val="20"/>
          <w:szCs w:val="20"/>
          <w:lang w:eastAsia="ar-SA"/>
        </w:rPr>
        <w:t xml:space="preserve"> </w:t>
      </w:r>
      <w:r w:rsidR="00013798" w:rsidRPr="00013798">
        <w:rPr>
          <w:rFonts w:ascii="Century Gothic" w:eastAsia="Times New Roman" w:hAnsi="Century Gothic" w:cs="Arial"/>
          <w:b/>
          <w:bCs/>
          <w:sz w:val="20"/>
          <w:szCs w:val="20"/>
          <w:u w:val="single"/>
          <w:lang w:eastAsia="ar-SA"/>
        </w:rPr>
        <w:t xml:space="preserve">PODSTAWY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WYKLUCZENIA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Z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65C2C14F"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bookmarkStart w:id="2" w:name="_Hlk70683698"/>
      <w:r w:rsidR="00013798" w:rsidRPr="00013798">
        <w:rPr>
          <w:rFonts w:ascii="Century Gothic" w:eastAsia="Times New Roman" w:hAnsi="Century Gothic" w:cs="Arial"/>
          <w:sz w:val="18"/>
          <w:szCs w:val="18"/>
          <w:lang w:eastAsia="ar-SA"/>
        </w:rPr>
        <w:t>Z postępowania o udzielenie zamówienia wyklucza się Wykonawc</w:t>
      </w:r>
      <w:r w:rsidR="0037277F">
        <w:rPr>
          <w:rFonts w:ascii="Century Gothic" w:eastAsia="Times New Roman" w:hAnsi="Century Gothic" w:cs="Arial"/>
          <w:sz w:val="18"/>
          <w:szCs w:val="18"/>
          <w:lang w:eastAsia="ar-SA"/>
        </w:rPr>
        <w:t>ę</w:t>
      </w:r>
      <w:r w:rsidR="00013798" w:rsidRPr="00013798">
        <w:rPr>
          <w:rFonts w:ascii="Century Gothic" w:eastAsia="Times New Roman" w:hAnsi="Century Gothic" w:cs="Arial"/>
          <w:sz w:val="18"/>
          <w:szCs w:val="18"/>
          <w:lang w:eastAsia="ar-SA"/>
        </w:rPr>
        <w:t>, w stosunku do któr</w:t>
      </w:r>
      <w:r w:rsidR="0037277F">
        <w:rPr>
          <w:rFonts w:ascii="Century Gothic" w:eastAsia="Times New Roman" w:hAnsi="Century Gothic" w:cs="Arial"/>
          <w:sz w:val="18"/>
          <w:szCs w:val="18"/>
          <w:lang w:eastAsia="ar-SA"/>
        </w:rPr>
        <w:t>ego</w:t>
      </w:r>
      <w:r w:rsidR="00013798" w:rsidRPr="00013798">
        <w:rPr>
          <w:rFonts w:ascii="Century Gothic" w:eastAsia="Times New Roman" w:hAnsi="Century Gothic" w:cs="Arial"/>
          <w:sz w:val="18"/>
          <w:szCs w:val="18"/>
          <w:lang w:eastAsia="ar-SA"/>
        </w:rPr>
        <w:t xml:space="preserve"> zachodzi którakolwiek z okoliczności wskazanych:</w:t>
      </w:r>
    </w:p>
    <w:p w14:paraId="6CA286F5" w14:textId="13A9B406" w:rsidR="00013798" w:rsidRPr="00E86E04" w:rsidRDefault="00013798" w:rsidP="0008033D">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E86E04">
        <w:rPr>
          <w:rFonts w:ascii="Century Gothic" w:eastAsia="Times New Roman" w:hAnsi="Century Gothic" w:cs="Arial"/>
          <w:b/>
          <w:sz w:val="18"/>
          <w:szCs w:val="18"/>
          <w:lang w:eastAsia="ar-SA"/>
        </w:rPr>
        <w:t>1)</w:t>
      </w:r>
      <w:r w:rsidR="00753FFF" w:rsidRPr="00E86E04">
        <w:rPr>
          <w:rFonts w:ascii="Century Gothic" w:eastAsia="Times New Roman" w:hAnsi="Century Gothic" w:cs="Arial"/>
          <w:b/>
          <w:sz w:val="18"/>
          <w:szCs w:val="18"/>
          <w:lang w:eastAsia="ar-SA"/>
        </w:rPr>
        <w:t xml:space="preserve"> </w:t>
      </w:r>
      <w:r w:rsidR="0037277F" w:rsidRPr="00E86E04">
        <w:rPr>
          <w:rFonts w:ascii="Century Gothic" w:eastAsia="Times New Roman" w:hAnsi="Century Gothic" w:cs="Arial"/>
          <w:b/>
          <w:sz w:val="18"/>
          <w:szCs w:val="18"/>
          <w:lang w:eastAsia="ar-SA"/>
        </w:rPr>
        <w:t xml:space="preserve"> </w:t>
      </w:r>
      <w:r w:rsidRPr="00E86E04">
        <w:rPr>
          <w:rFonts w:ascii="Century Gothic" w:eastAsia="Times New Roman" w:hAnsi="Century Gothic" w:cs="Arial"/>
          <w:b/>
          <w:sz w:val="18"/>
          <w:szCs w:val="18"/>
          <w:lang w:eastAsia="ar-SA"/>
        </w:rPr>
        <w:t xml:space="preserve">w art. 108 ust. 1 </w:t>
      </w:r>
      <w:proofErr w:type="spellStart"/>
      <w:r w:rsidR="004E3F79" w:rsidRPr="00E86E04">
        <w:rPr>
          <w:rFonts w:ascii="Century Gothic" w:eastAsia="Times New Roman" w:hAnsi="Century Gothic" w:cs="Arial"/>
          <w:b/>
          <w:sz w:val="18"/>
          <w:szCs w:val="18"/>
          <w:lang w:eastAsia="ar-SA"/>
        </w:rPr>
        <w:t>Pzp</w:t>
      </w:r>
      <w:proofErr w:type="spellEnd"/>
      <w:r w:rsidR="0037277F" w:rsidRPr="00E86E04">
        <w:rPr>
          <w:rFonts w:ascii="Century Gothic" w:eastAsia="Times New Roman" w:hAnsi="Century Gothic" w:cs="Arial"/>
          <w:b/>
          <w:sz w:val="18"/>
          <w:szCs w:val="18"/>
          <w:lang w:eastAsia="ar-SA"/>
        </w:rPr>
        <w:t xml:space="preserve">, </w:t>
      </w:r>
      <w:proofErr w:type="spellStart"/>
      <w:r w:rsidR="0037277F" w:rsidRPr="00E86E04">
        <w:rPr>
          <w:rFonts w:ascii="Century Gothic" w:eastAsia="Times New Roman" w:hAnsi="Century Gothic" w:cs="Arial"/>
          <w:b/>
          <w:sz w:val="18"/>
          <w:szCs w:val="18"/>
          <w:lang w:eastAsia="ar-SA"/>
        </w:rPr>
        <w:t>t.j</w:t>
      </w:r>
      <w:proofErr w:type="spellEnd"/>
      <w:r w:rsidR="0037277F" w:rsidRPr="00E86E04">
        <w:rPr>
          <w:rFonts w:ascii="Century Gothic" w:eastAsia="Times New Roman" w:hAnsi="Century Gothic" w:cs="Arial"/>
          <w:b/>
          <w:sz w:val="18"/>
          <w:szCs w:val="18"/>
          <w:lang w:eastAsia="ar-SA"/>
        </w:rPr>
        <w:t>.:</w:t>
      </w:r>
    </w:p>
    <w:p w14:paraId="549B0082" w14:textId="55ADECC1" w:rsidR="0037277F" w:rsidRPr="0037277F" w:rsidRDefault="0037277F" w:rsidP="006548E0">
      <w:pPr>
        <w:tabs>
          <w:tab w:val="left" w:pos="709"/>
          <w:tab w:val="left" w:pos="851"/>
          <w:tab w:val="left" w:pos="1276"/>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00D12918">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2094EE0A" w14:textId="0454E615" w:rsidR="0037277F" w:rsidRPr="00445AE3" w:rsidRDefault="0037277F" w:rsidP="00D12918">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w:t>
      </w:r>
      <w:r w:rsidRPr="00445AE3">
        <w:rPr>
          <w:rFonts w:ascii="Century Gothic" w:eastAsia="Times New Roman" w:hAnsi="Century Gothic" w:cs="Arial"/>
          <w:sz w:val="18"/>
          <w:szCs w:val="18"/>
          <w:lang w:eastAsia="ar-SA"/>
        </w:rPr>
        <w:t xml:space="preserve">popełnienie przestępstwa lub przestępstwa skarbowego, o którym mowa w </w:t>
      </w:r>
      <w:hyperlink r:id="rId15" w:anchor="/document/16798683?unitId=art(258)&amp;cm=DOCUMENT" w:tgtFrame="_blank" w:history="1">
        <w:r w:rsidRPr="00445AE3">
          <w:rPr>
            <w:rStyle w:val="Hipercze"/>
            <w:rFonts w:ascii="Century Gothic" w:eastAsia="Times New Roman" w:hAnsi="Century Gothic" w:cs="Arial"/>
            <w:color w:val="auto"/>
            <w:sz w:val="18"/>
            <w:szCs w:val="18"/>
            <w:u w:val="none"/>
            <w:lang w:eastAsia="ar-SA"/>
          </w:rPr>
          <w:t>art. 258</w:t>
        </w:r>
      </w:hyperlink>
      <w:r w:rsidRPr="00445AE3">
        <w:rPr>
          <w:rFonts w:ascii="Century Gothic" w:eastAsia="Times New Roman" w:hAnsi="Century Gothic" w:cs="Arial"/>
          <w:sz w:val="18"/>
          <w:szCs w:val="18"/>
          <w:lang w:eastAsia="ar-SA"/>
        </w:rPr>
        <w:t xml:space="preserve"> Kodeksu karnego,</w:t>
      </w:r>
    </w:p>
    <w:p w14:paraId="2592E74B" w14:textId="7C890BE0" w:rsidR="0037277F" w:rsidRPr="00445AE3" w:rsidRDefault="0037277F" w:rsidP="006548E0">
      <w:pPr>
        <w:tabs>
          <w:tab w:val="left" w:pos="709"/>
        </w:tabs>
        <w:suppressAutoHyphens/>
        <w:spacing w:after="0" w:line="240" w:lineRule="auto"/>
        <w:ind w:left="1418"/>
        <w:jc w:val="both"/>
        <w:rPr>
          <w:rFonts w:ascii="Century Gothic" w:eastAsia="Times New Roman" w:hAnsi="Century Gothic" w:cs="Arial"/>
          <w:sz w:val="18"/>
          <w:szCs w:val="18"/>
          <w:lang w:eastAsia="ar-SA"/>
        </w:rPr>
      </w:pPr>
      <w:r w:rsidRPr="00445AE3">
        <w:rPr>
          <w:rFonts w:ascii="Century Gothic" w:eastAsia="Times New Roman" w:hAnsi="Century Gothic" w:cs="Arial"/>
          <w:sz w:val="18"/>
          <w:szCs w:val="18"/>
          <w:lang w:eastAsia="ar-SA"/>
        </w:rPr>
        <w:t xml:space="preserve">b)  handlu ludźmi, o którym mowa w </w:t>
      </w:r>
      <w:hyperlink r:id="rId16" w:anchor="/document/16798683?unitId=art(189(a))&amp;cm=DOCUMENT" w:tgtFrame="_blank" w:history="1">
        <w:r w:rsidRPr="00445AE3">
          <w:rPr>
            <w:rStyle w:val="Hipercze"/>
            <w:rFonts w:ascii="Century Gothic" w:eastAsia="Times New Roman" w:hAnsi="Century Gothic" w:cs="Arial"/>
            <w:color w:val="auto"/>
            <w:sz w:val="18"/>
            <w:szCs w:val="18"/>
            <w:u w:val="none"/>
            <w:lang w:eastAsia="ar-SA"/>
          </w:rPr>
          <w:t>art. 189a</w:t>
        </w:r>
      </w:hyperlink>
      <w:r w:rsidRPr="00445AE3">
        <w:rPr>
          <w:rFonts w:ascii="Century Gothic" w:eastAsia="Times New Roman" w:hAnsi="Century Gothic" w:cs="Arial"/>
          <w:sz w:val="18"/>
          <w:szCs w:val="18"/>
          <w:lang w:eastAsia="ar-SA"/>
        </w:rPr>
        <w:t xml:space="preserve"> Kodeksu karnego,</w:t>
      </w:r>
    </w:p>
    <w:p w14:paraId="52622B94" w14:textId="6ECC98FF" w:rsidR="0037277F" w:rsidRPr="00445AE3" w:rsidRDefault="0037277F" w:rsidP="006548E0">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445AE3">
        <w:rPr>
          <w:rFonts w:ascii="Century Gothic" w:eastAsia="Times New Roman" w:hAnsi="Century Gothic" w:cs="Arial"/>
          <w:sz w:val="18"/>
          <w:szCs w:val="18"/>
          <w:lang w:eastAsia="ar-SA"/>
        </w:rPr>
        <w:t>c)</w:t>
      </w:r>
      <w:r w:rsidR="00445AE3" w:rsidRPr="00445AE3">
        <w:rPr>
          <w:rFonts w:ascii="Century Gothic" w:hAnsi="Century Gothic" w:cs="Times New Roman"/>
          <w:sz w:val="18"/>
          <w:szCs w:val="18"/>
          <w:lang w:eastAsia="pl-PL"/>
        </w:rPr>
        <w:t xml:space="preserve"> o którym mowa w art. 228–230a, art. 250a Kodeksu karnego, w art. 46–48 ustawy z dnia 25 czerwca 2010 r. o sporcie (Dz. U. z 2020 r. poz. 1133 oraz z 2021 r. poz. 2054) lub</w:t>
      </w:r>
      <w:r w:rsidR="00445AE3">
        <w:rPr>
          <w:rFonts w:ascii="Century Gothic" w:hAnsi="Century Gothic" w:cs="Times New Roman"/>
          <w:sz w:val="18"/>
          <w:szCs w:val="18"/>
          <w:lang w:eastAsia="pl-PL"/>
        </w:rPr>
        <w:t xml:space="preserve">                      </w:t>
      </w:r>
      <w:r w:rsidR="00445AE3" w:rsidRPr="00445AE3">
        <w:rPr>
          <w:rFonts w:ascii="Century Gothic" w:hAnsi="Century Gothic" w:cs="Times New Roman"/>
          <w:sz w:val="18"/>
          <w:szCs w:val="18"/>
          <w:lang w:eastAsia="pl-PL"/>
        </w:rPr>
        <w:t>w art. 54 ust. 1–4 ustawy z dnia 12 maja 2011 r. o refundacji leków, środków spożywczych specjalnego przeznaczenia żywieniowego oraz wyrobów medycznych (Dz. U. z 2021 r. poz. 523, 1292, 1559 i 2054)</w:t>
      </w:r>
      <w:r w:rsidR="00E2588A" w:rsidRPr="00445AE3">
        <w:rPr>
          <w:rFonts w:ascii="Century Gothic" w:eastAsia="Times New Roman" w:hAnsi="Century Gothic" w:cs="Arial"/>
          <w:sz w:val="18"/>
          <w:szCs w:val="18"/>
          <w:lang w:eastAsia="ar-SA"/>
        </w:rPr>
        <w:t>,</w:t>
      </w:r>
    </w:p>
    <w:p w14:paraId="6AC836CD" w14:textId="45AF0B04" w:rsidR="0037277F" w:rsidRPr="0037277F" w:rsidRDefault="0037277F" w:rsidP="006548E0">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lastRenderedPageBreak/>
        <w:t>d)</w:t>
      </w:r>
      <w:r w:rsidR="00D12918">
        <w:rPr>
          <w:rFonts w:ascii="Century Gothic" w:eastAsia="Times New Roman" w:hAnsi="Century Gothic" w:cs="Arial"/>
          <w:sz w:val="18"/>
          <w:szCs w:val="18"/>
          <w:lang w:eastAsia="ar-SA"/>
        </w:rPr>
        <w:t xml:space="preserve">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17"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18"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6715CBDA" w14:textId="1A6BCFE3" w:rsidR="0037277F" w:rsidRPr="0037277F" w:rsidRDefault="0037277F" w:rsidP="006548E0">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19"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3D2D86F2" w14:textId="778A8997" w:rsidR="0037277F" w:rsidRPr="0037277F" w:rsidRDefault="0037277F" w:rsidP="006548E0">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0"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sidR="001D0518">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w:t>
      </w:r>
      <w:r w:rsidR="00B748A8">
        <w:rPr>
          <w:rFonts w:ascii="Century Gothic" w:eastAsia="Times New Roman" w:hAnsi="Century Gothic" w:cs="Arial"/>
          <w:sz w:val="18"/>
          <w:szCs w:val="18"/>
          <w:lang w:eastAsia="ar-SA"/>
        </w:rPr>
        <w:t xml:space="preserve"> z 2020 roku, </w:t>
      </w:r>
      <w:r w:rsidRPr="0037277F">
        <w:rPr>
          <w:rFonts w:ascii="Century Gothic" w:eastAsia="Times New Roman" w:hAnsi="Century Gothic" w:cs="Arial"/>
          <w:sz w:val="18"/>
          <w:szCs w:val="18"/>
          <w:lang w:eastAsia="ar-SA"/>
        </w:rPr>
        <w:t xml:space="preserve">poz. </w:t>
      </w:r>
      <w:r w:rsidR="00B748A8">
        <w:rPr>
          <w:rFonts w:ascii="Century Gothic" w:eastAsia="Times New Roman" w:hAnsi="Century Gothic" w:cs="Arial"/>
          <w:sz w:val="18"/>
          <w:szCs w:val="18"/>
          <w:lang w:eastAsia="ar-SA"/>
        </w:rPr>
        <w:t xml:space="preserve">35 </w:t>
      </w:r>
      <w:proofErr w:type="spellStart"/>
      <w:r w:rsidR="00B748A8">
        <w:rPr>
          <w:rFonts w:ascii="Century Gothic" w:eastAsia="Times New Roman" w:hAnsi="Century Gothic" w:cs="Arial"/>
          <w:sz w:val="18"/>
          <w:szCs w:val="18"/>
          <w:lang w:eastAsia="ar-SA"/>
        </w:rPr>
        <w:t>t.j</w:t>
      </w:r>
      <w:proofErr w:type="spellEnd"/>
      <w:r w:rsidR="00B748A8">
        <w:rPr>
          <w:rFonts w:ascii="Century Gothic" w:eastAsia="Times New Roman" w:hAnsi="Century Gothic" w:cs="Arial"/>
          <w:sz w:val="18"/>
          <w:szCs w:val="18"/>
          <w:lang w:eastAsia="ar-SA"/>
        </w:rPr>
        <w:t>.</w:t>
      </w:r>
      <w:r w:rsidRPr="0037277F">
        <w:rPr>
          <w:rFonts w:ascii="Century Gothic" w:eastAsia="Times New Roman" w:hAnsi="Century Gothic" w:cs="Arial"/>
          <w:sz w:val="18"/>
          <w:szCs w:val="18"/>
          <w:lang w:eastAsia="ar-SA"/>
        </w:rPr>
        <w:t>),</w:t>
      </w:r>
    </w:p>
    <w:p w14:paraId="61F63F92" w14:textId="666EF680" w:rsidR="0037277F" w:rsidRPr="0037277F" w:rsidRDefault="0037277F" w:rsidP="006548E0">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1"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2"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3"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5B58B7D3" w14:textId="3D2D7EBD" w:rsidR="0037277F" w:rsidRPr="0037277F" w:rsidRDefault="0037277F" w:rsidP="006548E0">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sidR="00D12918">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w:t>
      </w:r>
      <w:r w:rsidR="006548E0">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skutkach powierzania wykonywania pracy cudzoziemcom przebywającym wbrew przepisom na terytorium Rzeczypospolitej Polskiej</w:t>
      </w:r>
    </w:p>
    <w:p w14:paraId="75910000" w14:textId="482DC48B" w:rsidR="0037277F" w:rsidRPr="0037277F" w:rsidRDefault="0037277F" w:rsidP="0037277F">
      <w:pPr>
        <w:tabs>
          <w:tab w:val="left" w:pos="709"/>
          <w:tab w:val="left" w:pos="1701"/>
        </w:tabs>
        <w:suppressAutoHyphens/>
        <w:spacing w:after="0" w:line="240" w:lineRule="auto"/>
        <w:ind w:left="1560"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D12918">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3958D49F" w14:textId="7D11284E" w:rsidR="0037277F" w:rsidRPr="0037277F" w:rsidRDefault="0037277F" w:rsidP="0037277F">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95B314" w14:textId="164430C0" w:rsidR="0037277F" w:rsidRPr="0037277F" w:rsidRDefault="0037277F" w:rsidP="0037277F">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67160B7" w14:textId="6616E090" w:rsidR="0037277F" w:rsidRPr="0037277F" w:rsidRDefault="0037277F" w:rsidP="0037277F">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7422DF0E" w14:textId="1C89FB5B" w:rsidR="0037277F" w:rsidRPr="0037277F" w:rsidRDefault="0037277F" w:rsidP="0037277F">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4"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7BE3B97C" w14:textId="26693028" w:rsidR="0037277F" w:rsidRPr="0037277F" w:rsidRDefault="0037277F" w:rsidP="0037277F">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bookmarkEnd w:id="2"/>
    <w:p w14:paraId="4520B0E5" w14:textId="2409808D" w:rsidR="00E86E04" w:rsidRPr="00E86E04" w:rsidRDefault="00E86E04" w:rsidP="00E86E04">
      <w:pPr>
        <w:tabs>
          <w:tab w:val="left" w:pos="709"/>
          <w:tab w:val="left" w:pos="851"/>
        </w:tabs>
        <w:suppressAutoHyphens/>
        <w:spacing w:after="0" w:line="240" w:lineRule="auto"/>
        <w:ind w:left="851" w:hanging="567"/>
        <w:rPr>
          <w:rFonts w:ascii="Century Gothic" w:eastAsia="Times New Roman" w:hAnsi="Century Gothic" w:cs="Arial"/>
          <w:b/>
          <w:sz w:val="18"/>
          <w:szCs w:val="18"/>
          <w:lang w:eastAsia="ar-SA"/>
        </w:rPr>
      </w:pPr>
      <w:r w:rsidRPr="00E86E04">
        <w:rPr>
          <w:rFonts w:ascii="Century Gothic" w:eastAsia="Times New Roman" w:hAnsi="Century Gothic" w:cs="Arial"/>
          <w:b/>
          <w:sz w:val="18"/>
          <w:szCs w:val="18"/>
          <w:lang w:eastAsia="ar-SA"/>
        </w:rPr>
        <w:t xml:space="preserve">   </w:t>
      </w:r>
      <w:r w:rsidR="00013798" w:rsidRPr="00E86E04">
        <w:rPr>
          <w:rFonts w:ascii="Century Gothic" w:eastAsia="Times New Roman" w:hAnsi="Century Gothic" w:cs="Arial"/>
          <w:b/>
          <w:sz w:val="18"/>
          <w:szCs w:val="18"/>
          <w:lang w:eastAsia="ar-SA"/>
        </w:rPr>
        <w:t>2)</w:t>
      </w:r>
      <w:r w:rsidR="00753FFF" w:rsidRPr="00E86E04">
        <w:rPr>
          <w:rFonts w:ascii="Century Gothic" w:eastAsia="Times New Roman" w:hAnsi="Century Gothic" w:cs="Arial"/>
          <w:b/>
          <w:sz w:val="18"/>
          <w:szCs w:val="18"/>
          <w:lang w:eastAsia="ar-SA"/>
        </w:rPr>
        <w:t xml:space="preserve"> </w:t>
      </w:r>
      <w:r w:rsidR="0037277F" w:rsidRPr="00E86E04">
        <w:rPr>
          <w:rFonts w:ascii="Century Gothic" w:eastAsia="Times New Roman" w:hAnsi="Century Gothic" w:cs="Arial"/>
          <w:b/>
          <w:sz w:val="18"/>
          <w:szCs w:val="18"/>
          <w:lang w:eastAsia="ar-SA"/>
        </w:rPr>
        <w:t xml:space="preserve">  </w:t>
      </w:r>
      <w:r w:rsidRPr="00E86E04">
        <w:rPr>
          <w:rFonts w:ascii="Century Gothic" w:eastAsia="Times New Roman" w:hAnsi="Century Gothic" w:cs="Arial"/>
          <w:b/>
          <w:sz w:val="18"/>
          <w:szCs w:val="18"/>
          <w:lang w:eastAsia="ar-SA"/>
        </w:rPr>
        <w:t xml:space="preserve"> w art. 109 ust. 1  pkt 1, 4, 5, 7 </w:t>
      </w:r>
      <w:proofErr w:type="spellStart"/>
      <w:r w:rsidRPr="00E86E04">
        <w:rPr>
          <w:rFonts w:ascii="Century Gothic" w:eastAsia="Times New Roman" w:hAnsi="Century Gothic" w:cs="Arial"/>
          <w:b/>
          <w:sz w:val="18"/>
          <w:szCs w:val="18"/>
          <w:lang w:eastAsia="ar-SA"/>
        </w:rPr>
        <w:t>Pzp</w:t>
      </w:r>
      <w:proofErr w:type="spellEnd"/>
      <w:r w:rsidRPr="00E86E04">
        <w:rPr>
          <w:rFonts w:ascii="Century Gothic" w:eastAsia="Times New Roman" w:hAnsi="Century Gothic" w:cs="Arial"/>
          <w:b/>
          <w:sz w:val="18"/>
          <w:szCs w:val="18"/>
          <w:lang w:eastAsia="ar-SA"/>
        </w:rPr>
        <w:t xml:space="preserve">, </w:t>
      </w:r>
      <w:proofErr w:type="spellStart"/>
      <w:r w:rsidRPr="00E86E04">
        <w:rPr>
          <w:rFonts w:ascii="Century Gothic" w:eastAsia="Times New Roman" w:hAnsi="Century Gothic" w:cs="Arial"/>
          <w:b/>
          <w:sz w:val="18"/>
          <w:szCs w:val="18"/>
          <w:lang w:eastAsia="ar-SA"/>
        </w:rPr>
        <w:t>t.j</w:t>
      </w:r>
      <w:proofErr w:type="spellEnd"/>
      <w:r w:rsidRPr="00E86E04">
        <w:rPr>
          <w:rFonts w:ascii="Century Gothic" w:eastAsia="Times New Roman" w:hAnsi="Century Gothic" w:cs="Arial"/>
          <w:b/>
          <w:sz w:val="18"/>
          <w:szCs w:val="18"/>
          <w:lang w:eastAsia="ar-SA"/>
        </w:rPr>
        <w:t>.:</w:t>
      </w:r>
    </w:p>
    <w:p w14:paraId="122F1EB4" w14:textId="77777777" w:rsidR="00E86E04" w:rsidRDefault="00E86E04" w:rsidP="00513AA5">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r>
      <w:r>
        <w:rPr>
          <w:rFonts w:ascii="Century Gothic" w:eastAsia="Times New Roman" w:hAnsi="Century Gothic" w:cs="Arial"/>
          <w:sz w:val="18"/>
          <w:szCs w:val="18"/>
          <w:lang w:eastAsia="ar-SA"/>
        </w:rPr>
        <w:t>który naruszył obowiązki dotyczące płatności</w:t>
      </w:r>
      <w:r w:rsidRPr="00382EAC">
        <w:rPr>
          <w:rFonts w:ascii="Open Sans" w:hAnsi="Open Sans"/>
          <w:color w:val="333333"/>
          <w:shd w:val="clear" w:color="auto" w:fill="FFFFFF"/>
        </w:rPr>
        <w:t xml:space="preserve"> </w:t>
      </w:r>
      <w:r w:rsidRPr="00382EAC">
        <w:rPr>
          <w:rFonts w:ascii="Century Gothic" w:eastAsia="Times New Roman" w:hAnsi="Century Gothic" w:cs="Arial"/>
          <w:sz w:val="18"/>
          <w:szCs w:val="18"/>
          <w:lang w:eastAsia="ar-SA"/>
        </w:rPr>
        <w:t>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4B9AD3E" w14:textId="77777777" w:rsidR="00E86E04" w:rsidRPr="00013798" w:rsidRDefault="00E86E04" w:rsidP="00513AA5">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b)   </w:t>
      </w:r>
      <w:r w:rsidRPr="00013798">
        <w:rPr>
          <w:rFonts w:ascii="Century Gothic" w:eastAsia="Times New Roman" w:hAnsi="Century Gothic" w:cs="Arial"/>
          <w:sz w:val="18"/>
          <w:szCs w:val="18"/>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37F2CC" w14:textId="77777777" w:rsidR="00E86E04" w:rsidRPr="00013798" w:rsidRDefault="00E86E04" w:rsidP="00513AA5">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76A5CB1" w14:textId="77777777" w:rsidR="00E86E04" w:rsidRPr="00013798" w:rsidRDefault="00E86E04" w:rsidP="00513AA5">
      <w:pPr>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d</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Century Gothic" w:eastAsia="Times New Roman" w:hAnsi="Century Gothic" w:cs="Arial"/>
          <w:sz w:val="18"/>
          <w:szCs w:val="18"/>
          <w:lang w:eastAsia="ar-SA"/>
        </w:rPr>
        <w:t>.</w:t>
      </w:r>
    </w:p>
    <w:p w14:paraId="12F93B75" w14:textId="26D499E5" w:rsidR="00013798" w:rsidRDefault="006548E0" w:rsidP="00E86E04">
      <w:pPr>
        <w:tabs>
          <w:tab w:val="left" w:pos="709"/>
          <w:tab w:val="left" w:pos="851"/>
        </w:tabs>
        <w:suppressAutoHyphens/>
        <w:spacing w:after="0" w:line="240" w:lineRule="auto"/>
        <w:ind w:left="851" w:hanging="567"/>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37277F">
        <w:rPr>
          <w:rFonts w:ascii="Century Gothic" w:eastAsia="Times New Roman" w:hAnsi="Century Gothic" w:cs="Arial"/>
          <w:sz w:val="18"/>
          <w:szCs w:val="18"/>
          <w:lang w:eastAsia="ar-SA"/>
        </w:rPr>
        <w:t>3</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w:t>
      </w:r>
    </w:p>
    <w:p w14:paraId="611A2F85" w14:textId="77777777" w:rsidR="00D12918" w:rsidRDefault="00D12918"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227518F5" w:rsidR="00D1126A" w:rsidRPr="00753FFF" w:rsidRDefault="006B3338" w:rsidP="00356CCE">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lastRenderedPageBreak/>
        <w:t>X</w:t>
      </w:r>
      <w:r w:rsidR="00D1126A" w:rsidRPr="00753FFF">
        <w:rPr>
          <w:rFonts w:ascii="Century Gothic" w:eastAsia="Times New Roman" w:hAnsi="Century Gothic" w:cs="Arial"/>
          <w:b/>
          <w:sz w:val="20"/>
          <w:szCs w:val="20"/>
          <w:lang w:eastAsia="ar-SA"/>
        </w:rPr>
        <w:t xml:space="preserve">. </w:t>
      </w:r>
      <w:r w:rsidR="00A4006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DC65147" w14:textId="5297F9B3" w:rsidR="00147BB2" w:rsidRPr="00147BB2" w:rsidRDefault="00147BB2" w:rsidP="00B85C49">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 xml:space="preserve">1. Do oferty Wykonawca zobowiązany jest dołączyć aktualne na dzień składania ofert oświadczenie, że nie podlega wykluczeniu oraz spełnia warunki udziału w postepowaniu. Przedmiotowe oświadczenie Wykonawca składa w formie  Jednolitego Europejskiego Dokumentu Zamówienia ( zwanego  dalej JEDZ) w zakresie wskazanym przez Zamawiającego </w:t>
      </w:r>
      <w:r w:rsidRPr="00147BB2">
        <w:rPr>
          <w:rFonts w:ascii="Century Gothic" w:eastAsia="Times New Roman" w:hAnsi="Century Gothic" w:cs="TimesNewRoman"/>
          <w:b/>
          <w:sz w:val="18"/>
          <w:szCs w:val="18"/>
          <w:lang w:eastAsia="pl-PL"/>
        </w:rPr>
        <w:t xml:space="preserve">– zgodnie z załącznikiem nr </w:t>
      </w:r>
      <w:r w:rsidR="00373AAC">
        <w:rPr>
          <w:rFonts w:ascii="Century Gothic" w:eastAsia="Times New Roman" w:hAnsi="Century Gothic" w:cs="TimesNewRoman"/>
          <w:b/>
          <w:sz w:val="18"/>
          <w:szCs w:val="18"/>
          <w:lang w:eastAsia="pl-PL"/>
        </w:rPr>
        <w:t>2</w:t>
      </w:r>
      <w:r w:rsidRPr="00147BB2">
        <w:rPr>
          <w:rFonts w:ascii="Century Gothic" w:eastAsia="Times New Roman" w:hAnsi="Century Gothic" w:cs="TimesNewRoman"/>
          <w:b/>
          <w:sz w:val="18"/>
          <w:szCs w:val="18"/>
          <w:lang w:eastAsia="pl-PL"/>
        </w:rPr>
        <w:t xml:space="preserve"> do SWZ.</w:t>
      </w:r>
    </w:p>
    <w:p w14:paraId="2C28E77D" w14:textId="48756421" w:rsidR="00147BB2" w:rsidRPr="00147BB2" w:rsidRDefault="00147BB2" w:rsidP="00B85C49">
      <w:pPr>
        <w:suppressAutoHyphens/>
        <w:spacing w:after="0" w:line="240" w:lineRule="auto"/>
        <w:ind w:left="709" w:hanging="283"/>
        <w:jc w:val="both"/>
        <w:rPr>
          <w:rFonts w:ascii="Century Gothic" w:eastAsia="Times New Roman" w:hAnsi="Century Gothic" w:cs="TimesNewRoman"/>
          <w:b/>
          <w:sz w:val="18"/>
          <w:szCs w:val="18"/>
          <w:lang w:eastAsia="pl-PL"/>
        </w:rPr>
      </w:pPr>
      <w:r w:rsidRPr="00147BB2">
        <w:rPr>
          <w:rFonts w:ascii="Century Gothic" w:eastAsia="Times New Roman" w:hAnsi="Century Gothic" w:cs="TimesNewRoman"/>
          <w:bCs/>
          <w:sz w:val="18"/>
          <w:szCs w:val="18"/>
          <w:lang w:eastAsia="pl-PL"/>
        </w:rPr>
        <w:t>2.</w:t>
      </w:r>
      <w:r w:rsidRPr="00147BB2">
        <w:rPr>
          <w:rFonts w:ascii="Century Gothic" w:eastAsia="Times New Roman" w:hAnsi="Century Gothic" w:cs="TimesNewRoman"/>
          <w:b/>
          <w:sz w:val="18"/>
          <w:szCs w:val="18"/>
          <w:lang w:eastAsia="pl-PL"/>
        </w:rPr>
        <w:t xml:space="preserve"> </w:t>
      </w:r>
      <w:r w:rsidRPr="00147BB2">
        <w:rPr>
          <w:rFonts w:ascii="Century Gothic" w:eastAsia="Times New Roman" w:hAnsi="Century Gothic" w:cs="TimesNewRoman"/>
          <w:bCs/>
          <w:sz w:val="18"/>
          <w:szCs w:val="18"/>
          <w:lang w:eastAsia="pl-PL"/>
        </w:rPr>
        <w:t xml:space="preserve">Wykonawca składa JEDZ wersji elektronicznej  (w wersji </w:t>
      </w:r>
      <w:r w:rsidR="00EF14A5">
        <w:rPr>
          <w:rFonts w:ascii="Century Gothic" w:eastAsia="Times New Roman" w:hAnsi="Century Gothic" w:cs="TimesNewRoman"/>
          <w:bCs/>
          <w:sz w:val="18"/>
          <w:szCs w:val="18"/>
          <w:lang w:eastAsia="pl-PL"/>
        </w:rPr>
        <w:t>.</w:t>
      </w:r>
      <w:proofErr w:type="spellStart"/>
      <w:r w:rsidRPr="00147BB2">
        <w:rPr>
          <w:rFonts w:ascii="Century Gothic" w:eastAsia="Times New Roman" w:hAnsi="Century Gothic" w:cs="TimesNewRoman"/>
          <w:bCs/>
          <w:sz w:val="18"/>
          <w:szCs w:val="18"/>
          <w:lang w:eastAsia="pl-PL"/>
        </w:rPr>
        <w:t>xml</w:t>
      </w:r>
      <w:proofErr w:type="spellEnd"/>
      <w:r w:rsidRPr="00147BB2">
        <w:rPr>
          <w:rFonts w:ascii="Century Gothic" w:eastAsia="Times New Roman" w:hAnsi="Century Gothic" w:cs="TimesNewRoman"/>
          <w:bCs/>
          <w:sz w:val="18"/>
          <w:szCs w:val="18"/>
          <w:lang w:eastAsia="pl-PL"/>
        </w:rPr>
        <w:t>) do Specyfikacji Warunków Zamówienia</w:t>
      </w:r>
      <w:r w:rsidRPr="00147BB2">
        <w:rPr>
          <w:rFonts w:ascii="Century Gothic" w:eastAsia="Times New Roman" w:hAnsi="Century Gothic" w:cs="TimesNewRoman"/>
          <w:b/>
          <w:sz w:val="18"/>
          <w:szCs w:val="18"/>
          <w:lang w:eastAsia="pl-PL"/>
        </w:rPr>
        <w:t>.</w:t>
      </w:r>
      <w:r w:rsidRPr="00147BB2">
        <w:rPr>
          <w:rFonts w:ascii="Century Gothic" w:eastAsia="Times New Roman" w:hAnsi="Century Gothic" w:cs="TimesNewRoman"/>
          <w:sz w:val="18"/>
          <w:szCs w:val="18"/>
          <w:lang w:eastAsia="pl-PL"/>
        </w:rPr>
        <w:t xml:space="preserve"> Aby złożyć JEDZ w wersji elektronicznej należy </w:t>
      </w:r>
      <w:r w:rsidR="00EF14A5">
        <w:rPr>
          <w:rFonts w:ascii="Century Gothic" w:eastAsia="Times New Roman" w:hAnsi="Century Gothic" w:cs="TimesNewRoman"/>
          <w:sz w:val="18"/>
          <w:szCs w:val="18"/>
          <w:lang w:eastAsia="pl-PL"/>
        </w:rPr>
        <w:t>z</w:t>
      </w:r>
      <w:r w:rsidRPr="00147BB2">
        <w:rPr>
          <w:rFonts w:ascii="Century Gothic" w:eastAsia="Times New Roman" w:hAnsi="Century Gothic" w:cs="TimesNewRoman"/>
          <w:sz w:val="18"/>
          <w:szCs w:val="18"/>
          <w:lang w:eastAsia="pl-PL"/>
        </w:rPr>
        <w:t xml:space="preserve">ałącznik nr </w:t>
      </w:r>
      <w:r w:rsidR="00344757">
        <w:rPr>
          <w:rFonts w:ascii="Century Gothic" w:eastAsia="Times New Roman" w:hAnsi="Century Gothic" w:cs="TimesNewRoman"/>
          <w:sz w:val="18"/>
          <w:szCs w:val="18"/>
          <w:lang w:eastAsia="pl-PL"/>
        </w:rPr>
        <w:t>2</w:t>
      </w:r>
      <w:r w:rsidRPr="00147BB2">
        <w:rPr>
          <w:rFonts w:ascii="Century Gothic" w:eastAsia="Times New Roman" w:hAnsi="Century Gothic" w:cs="TimesNewRoman"/>
          <w:sz w:val="18"/>
          <w:szCs w:val="18"/>
          <w:lang w:eastAsia="pl-PL"/>
        </w:rPr>
        <w:t xml:space="preserve"> (wersja JEDZ.xml) pobrać na pulpit, a następnie otworzyć stronę </w:t>
      </w:r>
      <w:hyperlink r:id="rId26" w:history="1">
        <w:r w:rsidRPr="00147BB2">
          <w:rPr>
            <w:rStyle w:val="Hipercze"/>
            <w:rFonts w:ascii="Century Gothic" w:hAnsi="Century Gothic"/>
            <w:sz w:val="18"/>
            <w:szCs w:val="18"/>
          </w:rPr>
          <w:t>https://espd.uzp.gov.pl</w:t>
        </w:r>
      </w:hyperlink>
      <w:r w:rsidRPr="00147BB2">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8455FF5" w14:textId="77777777" w:rsidR="00147BB2" w:rsidRPr="00147BB2" w:rsidRDefault="00147BB2" w:rsidP="00B85C49">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3.</w:t>
      </w:r>
      <w:r w:rsidRPr="00147BB2">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587F00A9" w14:textId="73E81B73" w:rsidR="00147BB2" w:rsidRPr="00147BB2" w:rsidRDefault="00147BB2" w:rsidP="00B85C49">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4.</w:t>
      </w:r>
      <w:r w:rsidRPr="00147BB2">
        <w:rPr>
          <w:rFonts w:ascii="Century Gothic" w:eastAsia="Times New Roman" w:hAnsi="Century Gothic" w:cs="TimesNewRoman"/>
          <w:bCs/>
          <w:sz w:val="18"/>
          <w:szCs w:val="18"/>
          <w:lang w:eastAsia="pl-PL"/>
        </w:rPr>
        <w:tab/>
        <w:t xml:space="preserve">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w:t>
      </w:r>
      <w:r w:rsidR="00EF14A5">
        <w:rPr>
          <w:rFonts w:ascii="Century Gothic" w:eastAsia="Times New Roman" w:hAnsi="Century Gothic" w:cs="TimesNewRoman"/>
          <w:bCs/>
          <w:sz w:val="18"/>
          <w:szCs w:val="18"/>
          <w:lang w:eastAsia="pl-PL"/>
        </w:rPr>
        <w:t xml:space="preserve">środków </w:t>
      </w:r>
      <w:r w:rsidRPr="00147BB2">
        <w:rPr>
          <w:rFonts w:ascii="Century Gothic" w:eastAsia="Times New Roman" w:hAnsi="Century Gothic" w:cs="TimesNewRoman"/>
          <w:bCs/>
          <w:sz w:val="18"/>
          <w:szCs w:val="18"/>
          <w:lang w:eastAsia="pl-PL"/>
        </w:rPr>
        <w:t>dowodowych.</w:t>
      </w:r>
    </w:p>
    <w:p w14:paraId="1B493840" w14:textId="77777777" w:rsidR="00147BB2" w:rsidRPr="00147BB2" w:rsidRDefault="00147BB2" w:rsidP="00B85C49">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5.</w:t>
      </w:r>
      <w:r w:rsidRPr="00147BB2">
        <w:rPr>
          <w:rFonts w:ascii="Century Gothic" w:eastAsia="Times New Roman" w:hAnsi="Century Gothic" w:cs="TimesNewRoman"/>
          <w:bCs/>
          <w:sz w:val="18"/>
          <w:szCs w:val="18"/>
          <w:lang w:eastAsia="pl-PL"/>
        </w:rPr>
        <w:tab/>
        <w:t>Podmiotowe środki dowodowe wymagane od wykonawcy obejmują:</w:t>
      </w:r>
    </w:p>
    <w:p w14:paraId="62FFB575" w14:textId="2B33142E" w:rsidR="00147BB2" w:rsidRPr="00147BB2" w:rsidRDefault="00147BB2" w:rsidP="003B1622">
      <w:pPr>
        <w:tabs>
          <w:tab w:val="left" w:pos="1134"/>
        </w:tabs>
        <w:suppressAutoHyphens/>
        <w:spacing w:after="0" w:line="240" w:lineRule="auto"/>
        <w:ind w:left="1134" w:hanging="425"/>
        <w:jc w:val="both"/>
        <w:rPr>
          <w:rFonts w:ascii="Century Gothic" w:eastAsia="Times New Roman" w:hAnsi="Century Gothic" w:cs="TimesNewRoman"/>
          <w:b/>
          <w:sz w:val="18"/>
          <w:szCs w:val="18"/>
          <w:lang w:eastAsia="pl-PL"/>
        </w:rPr>
      </w:pPr>
      <w:r w:rsidRPr="00147BB2">
        <w:rPr>
          <w:rFonts w:ascii="Century Gothic" w:eastAsia="Times New Roman" w:hAnsi="Century Gothic" w:cs="TimesNewRoman"/>
          <w:bCs/>
          <w:sz w:val="18"/>
          <w:szCs w:val="18"/>
          <w:lang w:eastAsia="pl-PL"/>
        </w:rPr>
        <w:t>1)</w:t>
      </w:r>
      <w:r w:rsidRPr="00147BB2">
        <w:rPr>
          <w:rFonts w:ascii="Century Gothic" w:eastAsia="Times New Roman" w:hAnsi="Century Gothic" w:cs="TimesNewRoman"/>
          <w:bCs/>
          <w:sz w:val="18"/>
          <w:szCs w:val="18"/>
          <w:lang w:eastAsia="pl-PL"/>
        </w:rPr>
        <w:tab/>
        <w:t>oświadczenie wykonawcy, w zakresie art. 108 ust. 1 pkt 5 ustawy, o braku przynależności do tej samej grupy kapitałowej, w rozumieniu ustawy z dnia 16 lutego 2007 roku o ochronie konkurencji i konsumentów (Dz. U. z 2021 r</w:t>
      </w:r>
      <w:r w:rsidR="00913944">
        <w:rPr>
          <w:rFonts w:ascii="Century Gothic" w:eastAsia="Times New Roman" w:hAnsi="Century Gothic" w:cs="TimesNewRoman"/>
          <w:bCs/>
          <w:sz w:val="18"/>
          <w:szCs w:val="18"/>
          <w:lang w:eastAsia="pl-PL"/>
        </w:rPr>
        <w:t xml:space="preserve">oku, </w:t>
      </w:r>
      <w:r w:rsidRPr="00147BB2">
        <w:rPr>
          <w:rFonts w:ascii="Century Gothic" w:eastAsia="Times New Roman" w:hAnsi="Century Gothic" w:cs="TimesNewRoman"/>
          <w:bCs/>
          <w:sz w:val="18"/>
          <w:szCs w:val="18"/>
          <w:lang w:eastAsia="pl-PL"/>
        </w:rPr>
        <w:t xml:space="preserve">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47BB2">
        <w:rPr>
          <w:rFonts w:ascii="Century Gothic" w:eastAsia="Times New Roman" w:hAnsi="Century Gothic" w:cs="TimesNewRoman"/>
          <w:b/>
          <w:sz w:val="18"/>
          <w:szCs w:val="18"/>
          <w:lang w:eastAsia="pl-PL"/>
        </w:rPr>
        <w:t xml:space="preserve">załącznik nr </w:t>
      </w:r>
      <w:r w:rsidR="007F2E0B">
        <w:rPr>
          <w:rFonts w:ascii="Century Gothic" w:eastAsia="Times New Roman" w:hAnsi="Century Gothic" w:cs="TimesNewRoman"/>
          <w:b/>
          <w:sz w:val="18"/>
          <w:szCs w:val="18"/>
          <w:lang w:eastAsia="pl-PL"/>
        </w:rPr>
        <w:t>5</w:t>
      </w:r>
      <w:r w:rsidRPr="00147BB2">
        <w:rPr>
          <w:rFonts w:ascii="Century Gothic" w:eastAsia="Times New Roman" w:hAnsi="Century Gothic" w:cs="TimesNewRoman"/>
          <w:b/>
          <w:sz w:val="18"/>
          <w:szCs w:val="18"/>
          <w:lang w:eastAsia="pl-PL"/>
        </w:rPr>
        <w:t xml:space="preserve"> do SWZ;</w:t>
      </w:r>
    </w:p>
    <w:p w14:paraId="06E12AEA" w14:textId="77777777" w:rsidR="00147BB2" w:rsidRPr="00147BB2" w:rsidRDefault="00147BB2" w:rsidP="00B85C49">
      <w:pPr>
        <w:pStyle w:val="Akapitzlist"/>
        <w:tabs>
          <w:tab w:val="left" w:pos="1134"/>
        </w:tabs>
        <w:suppressAutoHyphens/>
        <w:spacing w:after="0" w:line="240" w:lineRule="auto"/>
        <w:ind w:left="1134" w:hanging="425"/>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2)</w:t>
      </w:r>
      <w:r w:rsidRPr="00147BB2">
        <w:rPr>
          <w:rFonts w:ascii="Century Gothic" w:eastAsia="Times New Roman" w:hAnsi="Century Gothic" w:cs="TimesNewRoman"/>
          <w:bCs/>
          <w:sz w:val="18"/>
          <w:szCs w:val="18"/>
          <w:lang w:eastAsia="pl-PL"/>
        </w:rPr>
        <w:tab/>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7380B95" w14:textId="6510657D" w:rsidR="00147BB2" w:rsidRPr="00147BB2" w:rsidRDefault="00147BB2" w:rsidP="00B85C49">
      <w:pPr>
        <w:pStyle w:val="Akapitzlist"/>
        <w:tabs>
          <w:tab w:val="left" w:pos="1276"/>
        </w:tabs>
        <w:suppressAutoHyphens/>
        <w:spacing w:after="0" w:line="240" w:lineRule="auto"/>
        <w:ind w:left="1134" w:hanging="425"/>
        <w:jc w:val="both"/>
        <w:rPr>
          <w:rFonts w:ascii="Century Gothic" w:hAnsi="Century Gothic"/>
          <w:sz w:val="18"/>
          <w:szCs w:val="18"/>
        </w:rPr>
      </w:pPr>
      <w:r w:rsidRPr="00147BB2">
        <w:rPr>
          <w:rFonts w:ascii="Century Gothic" w:eastAsia="Times New Roman" w:hAnsi="Century Gothic" w:cs="TimesNewRoman"/>
          <w:bCs/>
          <w:sz w:val="18"/>
          <w:szCs w:val="18"/>
          <w:lang w:eastAsia="pl-PL"/>
        </w:rPr>
        <w:t xml:space="preserve">3)  </w:t>
      </w:r>
      <w:r w:rsidRPr="00147BB2">
        <w:rPr>
          <w:rFonts w:ascii="Century Gothic" w:hAnsi="Century Gothic"/>
          <w:sz w:val="18"/>
          <w:szCs w:val="18"/>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0C210BEE" w14:textId="76BBC44C" w:rsidR="00147BB2" w:rsidRPr="00147BB2" w:rsidRDefault="00147BB2" w:rsidP="00B85C49">
      <w:pPr>
        <w:pStyle w:val="Akapitzlist"/>
        <w:tabs>
          <w:tab w:val="left" w:pos="1276"/>
        </w:tabs>
        <w:suppressAutoHyphens/>
        <w:spacing w:after="0" w:line="240" w:lineRule="auto"/>
        <w:ind w:left="1134" w:hanging="425"/>
        <w:jc w:val="both"/>
        <w:rPr>
          <w:rFonts w:ascii="Century Gothic" w:hAnsi="Century Gothic"/>
          <w:sz w:val="18"/>
          <w:szCs w:val="18"/>
        </w:rPr>
      </w:pPr>
      <w:r w:rsidRPr="00147BB2">
        <w:rPr>
          <w:rFonts w:ascii="Century Gothic" w:hAnsi="Century Gothic"/>
          <w:sz w:val="18"/>
          <w:szCs w:val="18"/>
        </w:rPr>
        <w:t xml:space="preserve">4)  </w:t>
      </w:r>
      <w:r w:rsidR="00B85C49">
        <w:rPr>
          <w:rFonts w:ascii="Century Gothic" w:hAnsi="Century Gothic"/>
          <w:sz w:val="18"/>
          <w:szCs w:val="18"/>
        </w:rPr>
        <w:t xml:space="preserve"> </w:t>
      </w:r>
      <w:r w:rsidRPr="00147BB2">
        <w:rPr>
          <w:rFonts w:ascii="Century Gothic" w:hAnsi="Century Gothic"/>
          <w:sz w:val="18"/>
          <w:szCs w:val="18"/>
        </w:rPr>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AD350CC" w14:textId="0ED14C61" w:rsidR="00147BB2" w:rsidRPr="00147BB2" w:rsidRDefault="00147BB2" w:rsidP="00976A8D">
      <w:pPr>
        <w:pStyle w:val="Akapitzlist"/>
        <w:tabs>
          <w:tab w:val="left" w:pos="1276"/>
        </w:tabs>
        <w:suppressAutoHyphens/>
        <w:spacing w:after="0" w:line="240" w:lineRule="auto"/>
        <w:ind w:left="1134" w:hanging="425"/>
        <w:jc w:val="both"/>
        <w:rPr>
          <w:rFonts w:ascii="Century Gothic" w:hAnsi="Century Gothic"/>
          <w:sz w:val="18"/>
          <w:szCs w:val="18"/>
        </w:rPr>
      </w:pPr>
      <w:r w:rsidRPr="00147BB2">
        <w:rPr>
          <w:rFonts w:ascii="Century Gothic" w:hAnsi="Century Gothic"/>
          <w:sz w:val="18"/>
          <w:szCs w:val="18"/>
        </w:rPr>
        <w:t>5)</w:t>
      </w:r>
      <w:r w:rsidR="00B85C49">
        <w:rPr>
          <w:rFonts w:ascii="Century Gothic" w:hAnsi="Century Gothic"/>
          <w:sz w:val="18"/>
          <w:szCs w:val="18"/>
        </w:rPr>
        <w:t xml:space="preserve">  </w:t>
      </w:r>
      <w:r w:rsidR="00513AA5">
        <w:rPr>
          <w:rFonts w:ascii="Century Gothic" w:hAnsi="Century Gothic"/>
          <w:sz w:val="18"/>
          <w:szCs w:val="18"/>
        </w:rPr>
        <w:t xml:space="preserve"> </w:t>
      </w:r>
      <w:r w:rsidRPr="00147BB2">
        <w:rPr>
          <w:rFonts w:ascii="Century Gothic" w:hAnsi="Century Gothic"/>
          <w:sz w:val="18"/>
          <w:szCs w:val="18"/>
        </w:rPr>
        <w:t xml:space="preserve"> informacja z Krajowego Rejestru Karnego w zakresie dotyczącym braku podstaw wykluczenia wskazanych w art. 108 ust. 1 pkt 1, 2 i 4  </w:t>
      </w:r>
      <w:proofErr w:type="spellStart"/>
      <w:r w:rsidRPr="00147BB2">
        <w:rPr>
          <w:rFonts w:ascii="Century Gothic" w:hAnsi="Century Gothic"/>
          <w:sz w:val="18"/>
          <w:szCs w:val="18"/>
        </w:rPr>
        <w:t>Pzp</w:t>
      </w:r>
      <w:proofErr w:type="spellEnd"/>
      <w:r w:rsidRPr="00147BB2">
        <w:rPr>
          <w:rFonts w:ascii="Century Gothic" w:hAnsi="Century Gothic"/>
          <w:sz w:val="18"/>
          <w:szCs w:val="18"/>
        </w:rPr>
        <w:t>, sporządzona nie wcześniej niż 6 miesięcy przed jej złożeniem.</w:t>
      </w:r>
    </w:p>
    <w:p w14:paraId="47CF89CF" w14:textId="0E6BDD83" w:rsidR="00147BB2" w:rsidRDefault="00147BB2" w:rsidP="00B85C49">
      <w:pPr>
        <w:pStyle w:val="Akapitzlist"/>
        <w:tabs>
          <w:tab w:val="left" w:pos="1276"/>
        </w:tabs>
        <w:suppressAutoHyphens/>
        <w:spacing w:after="0" w:line="240" w:lineRule="auto"/>
        <w:ind w:left="1134" w:hanging="425"/>
        <w:jc w:val="both"/>
        <w:rPr>
          <w:rFonts w:ascii="Century Gothic" w:hAnsi="Century Gothic"/>
          <w:sz w:val="18"/>
          <w:szCs w:val="18"/>
        </w:rPr>
      </w:pPr>
      <w:r w:rsidRPr="00147BB2">
        <w:rPr>
          <w:rFonts w:ascii="Century Gothic" w:hAnsi="Century Gothic"/>
          <w:sz w:val="18"/>
          <w:szCs w:val="18"/>
        </w:rPr>
        <w:t xml:space="preserve">6) </w:t>
      </w:r>
      <w:r w:rsidR="00B85C49">
        <w:rPr>
          <w:rFonts w:ascii="Century Gothic" w:hAnsi="Century Gothic"/>
          <w:sz w:val="18"/>
          <w:szCs w:val="18"/>
        </w:rPr>
        <w:t xml:space="preserve">  </w:t>
      </w:r>
      <w:r w:rsidR="003B1622">
        <w:rPr>
          <w:rFonts w:ascii="Century Gothic" w:hAnsi="Century Gothic"/>
          <w:sz w:val="18"/>
          <w:szCs w:val="18"/>
        </w:rPr>
        <w:t xml:space="preserve"> </w:t>
      </w:r>
      <w:r w:rsidR="00513AA5">
        <w:rPr>
          <w:rFonts w:ascii="Century Gothic" w:hAnsi="Century Gothic"/>
          <w:sz w:val="18"/>
          <w:szCs w:val="18"/>
        </w:rPr>
        <w:t xml:space="preserve"> </w:t>
      </w:r>
      <w:r w:rsidRPr="00147BB2">
        <w:rPr>
          <w:rFonts w:ascii="Century Gothic" w:hAnsi="Century Gothic"/>
          <w:sz w:val="18"/>
          <w:szCs w:val="18"/>
        </w:rPr>
        <w:t xml:space="preserve">oświadczenie Wykonawcy o aktualności oświadczenia złożonego na podstawie art. 125 ust.1 </w:t>
      </w:r>
      <w:proofErr w:type="spellStart"/>
      <w:r w:rsidRPr="00147BB2">
        <w:rPr>
          <w:rFonts w:ascii="Century Gothic" w:hAnsi="Century Gothic"/>
          <w:sz w:val="18"/>
          <w:szCs w:val="18"/>
        </w:rPr>
        <w:t>Pzp</w:t>
      </w:r>
      <w:proofErr w:type="spellEnd"/>
      <w:r w:rsidRPr="00147BB2">
        <w:rPr>
          <w:rFonts w:ascii="Century Gothic" w:hAnsi="Century Gothic"/>
          <w:sz w:val="18"/>
          <w:szCs w:val="18"/>
        </w:rPr>
        <w:t xml:space="preserve"> w zakresie podstaw wykluczenia określonych w artykule 108 ust.1 pkt 3-6, art. 109 ust. 1 pkt.1 ustawy, odnośnie do naruszenia obowiązków dotyczących płatności podatków i opłat lokalnych, o których mowa w </w:t>
      </w:r>
      <w:hyperlink r:id="rId27" w:anchor="/document/16793992?cm=DOCUMENT" w:tgtFrame="_blank" w:history="1">
        <w:r w:rsidRPr="00147BB2">
          <w:rPr>
            <w:rFonts w:ascii="Century Gothic" w:hAnsi="Century Gothic"/>
            <w:sz w:val="18"/>
            <w:szCs w:val="18"/>
          </w:rPr>
          <w:t>ustawie</w:t>
        </w:r>
      </w:hyperlink>
      <w:r w:rsidRPr="00147BB2">
        <w:rPr>
          <w:rFonts w:ascii="Century Gothic" w:hAnsi="Century Gothic"/>
          <w:sz w:val="18"/>
          <w:szCs w:val="18"/>
        </w:rPr>
        <w:t xml:space="preserve"> z dnia 12 stycznia 1991 r. o podatkach</w:t>
      </w:r>
      <w:r w:rsidR="00F34F20">
        <w:rPr>
          <w:rFonts w:ascii="Century Gothic" w:hAnsi="Century Gothic"/>
          <w:sz w:val="18"/>
          <w:szCs w:val="18"/>
        </w:rPr>
        <w:t xml:space="preserve"> </w:t>
      </w:r>
      <w:r w:rsidRPr="00147BB2">
        <w:rPr>
          <w:rFonts w:ascii="Century Gothic" w:hAnsi="Century Gothic"/>
          <w:sz w:val="18"/>
          <w:szCs w:val="18"/>
        </w:rPr>
        <w:t>i opłatach lokalnych (Dz. U. z 2019 r. poz. 1170)</w:t>
      </w:r>
      <w:r>
        <w:t xml:space="preserve"> </w:t>
      </w:r>
      <w:r w:rsidRPr="00147BB2">
        <w:rPr>
          <w:rFonts w:ascii="Century Gothic" w:hAnsi="Century Gothic"/>
          <w:sz w:val="18"/>
          <w:szCs w:val="18"/>
        </w:rPr>
        <w:t xml:space="preserve">oraz art. 109 ust. 1 pkt 5 i 7 </w:t>
      </w:r>
      <w:proofErr w:type="spellStart"/>
      <w:r w:rsidRPr="00147BB2">
        <w:rPr>
          <w:rFonts w:ascii="Century Gothic" w:hAnsi="Century Gothic"/>
          <w:sz w:val="18"/>
          <w:szCs w:val="18"/>
        </w:rPr>
        <w:t>Pzp</w:t>
      </w:r>
      <w:proofErr w:type="spellEnd"/>
      <w:r w:rsidRPr="00147BB2">
        <w:rPr>
          <w:rFonts w:ascii="Century Gothic" w:hAnsi="Century Gothic"/>
          <w:sz w:val="18"/>
          <w:szCs w:val="18"/>
        </w:rPr>
        <w:t xml:space="preserve">. </w:t>
      </w:r>
    </w:p>
    <w:p w14:paraId="202B70C3" w14:textId="5F7C97AE" w:rsidR="00A5226F" w:rsidRDefault="00A5226F" w:rsidP="00A5226F">
      <w:pPr>
        <w:pStyle w:val="Akapitzlist"/>
        <w:tabs>
          <w:tab w:val="left" w:pos="1276"/>
        </w:tabs>
        <w:suppressAutoHyphens/>
        <w:spacing w:after="0" w:line="240" w:lineRule="auto"/>
        <w:ind w:left="1134" w:hanging="425"/>
        <w:jc w:val="both"/>
        <w:rPr>
          <w:rFonts w:ascii="Century Gothic" w:hAnsi="Century Gothic" w:cs="Arial"/>
          <w:sz w:val="18"/>
          <w:szCs w:val="18"/>
        </w:rPr>
      </w:pPr>
      <w:r>
        <w:rPr>
          <w:rFonts w:ascii="Century Gothic" w:hAnsi="Century Gothic"/>
          <w:sz w:val="18"/>
          <w:szCs w:val="18"/>
        </w:rPr>
        <w:t xml:space="preserve">7)   </w:t>
      </w:r>
      <w:r>
        <w:rPr>
          <w:rFonts w:ascii="Century Gothic" w:eastAsia="Times New Roman" w:hAnsi="Century Gothic" w:cs="Arial"/>
          <w:sz w:val="18"/>
          <w:szCs w:val="18"/>
          <w:lang w:eastAsia="pl-PL"/>
        </w:rPr>
        <w:t>dokument potwierdzający posiadanie opłaconej polisy</w:t>
      </w:r>
      <w:r w:rsidRPr="00C27419">
        <w:rPr>
          <w:rFonts w:ascii="Century Gothic" w:eastAsia="Times New Roman" w:hAnsi="Century Gothic" w:cs="Arial"/>
          <w:sz w:val="18"/>
          <w:szCs w:val="18"/>
          <w:lang w:eastAsia="pl-PL"/>
        </w:rPr>
        <w:t xml:space="preserve">, a w przypadku jej braku inny dokument potwierdzający, że Wykonawca jest ubezpieczony od odpowiedzialności cywilnej w zakresie prowadzonej działalności związanej  z przedmiotem zamówienia na kwotę </w:t>
      </w:r>
      <w:r w:rsidRPr="00A77743">
        <w:rPr>
          <w:rFonts w:ascii="Century Gothic" w:hAnsi="Century Gothic"/>
          <w:sz w:val="18"/>
          <w:szCs w:val="18"/>
        </w:rPr>
        <w:t>nie niższą niż 10</w:t>
      </w:r>
      <w:r w:rsidR="00480E7C">
        <w:rPr>
          <w:rFonts w:ascii="Century Gothic" w:hAnsi="Century Gothic"/>
          <w:sz w:val="18"/>
          <w:szCs w:val="18"/>
        </w:rPr>
        <w:t>0</w:t>
      </w:r>
      <w:r w:rsidRPr="00A77743">
        <w:rPr>
          <w:rFonts w:ascii="Century Gothic" w:hAnsi="Century Gothic"/>
          <w:sz w:val="18"/>
          <w:szCs w:val="18"/>
        </w:rPr>
        <w:t xml:space="preserve">0 000,00 zł, </w:t>
      </w:r>
      <w:r w:rsidRPr="00A77743">
        <w:rPr>
          <w:rFonts w:ascii="Century Gothic" w:hAnsi="Century Gothic" w:cs="Arial"/>
          <w:sz w:val="18"/>
          <w:szCs w:val="18"/>
        </w:rPr>
        <w:t xml:space="preserve">w tym na jedno zdarzenie – minimum </w:t>
      </w:r>
      <w:r w:rsidR="003045B0">
        <w:rPr>
          <w:rFonts w:ascii="Century Gothic" w:hAnsi="Century Gothic" w:cs="Arial"/>
          <w:sz w:val="18"/>
          <w:szCs w:val="18"/>
        </w:rPr>
        <w:t>10</w:t>
      </w:r>
      <w:r w:rsidRPr="00A77743">
        <w:rPr>
          <w:rFonts w:ascii="Century Gothic" w:hAnsi="Century Gothic" w:cs="Arial"/>
          <w:sz w:val="18"/>
          <w:szCs w:val="18"/>
        </w:rPr>
        <w:t>0 000,00 złotych w okresie realizacji zamówienia</w:t>
      </w:r>
      <w:r w:rsidR="00135E3A">
        <w:rPr>
          <w:rFonts w:ascii="Century Gothic" w:hAnsi="Century Gothic" w:cs="Arial"/>
          <w:sz w:val="18"/>
          <w:szCs w:val="18"/>
        </w:rPr>
        <w:t xml:space="preserve"> (należy dołączyć potwierdzenie opłaty </w:t>
      </w:r>
      <w:proofErr w:type="spellStart"/>
      <w:r w:rsidR="00135E3A">
        <w:rPr>
          <w:rFonts w:ascii="Century Gothic" w:hAnsi="Century Gothic" w:cs="Arial"/>
          <w:sz w:val="18"/>
          <w:szCs w:val="18"/>
        </w:rPr>
        <w:t>skłaedek</w:t>
      </w:r>
      <w:proofErr w:type="spellEnd"/>
      <w:r w:rsidR="00135E3A">
        <w:rPr>
          <w:rFonts w:ascii="Century Gothic" w:hAnsi="Century Gothic" w:cs="Arial"/>
          <w:sz w:val="18"/>
          <w:szCs w:val="18"/>
        </w:rPr>
        <w:t>)</w:t>
      </w:r>
      <w:r w:rsidRPr="00A77743">
        <w:rPr>
          <w:rFonts w:ascii="Century Gothic" w:hAnsi="Century Gothic" w:cs="Arial"/>
          <w:sz w:val="18"/>
          <w:szCs w:val="18"/>
        </w:rPr>
        <w:t>.</w:t>
      </w:r>
      <w:r>
        <w:rPr>
          <w:rFonts w:ascii="Century Gothic" w:hAnsi="Century Gothic" w:cs="Arial"/>
          <w:sz w:val="18"/>
          <w:szCs w:val="18"/>
        </w:rPr>
        <w:t xml:space="preserve"> </w:t>
      </w:r>
    </w:p>
    <w:p w14:paraId="149CA379" w14:textId="2104783F" w:rsidR="005E4244" w:rsidRDefault="00A5226F" w:rsidP="005E4244">
      <w:pPr>
        <w:keepNext/>
        <w:widowControl w:val="0"/>
        <w:tabs>
          <w:tab w:val="left" w:pos="142"/>
          <w:tab w:val="left" w:pos="1134"/>
        </w:tabs>
        <w:autoSpaceDE w:val="0"/>
        <w:spacing w:after="0" w:line="240" w:lineRule="auto"/>
        <w:ind w:left="1134" w:hanging="425"/>
        <w:jc w:val="both"/>
        <w:rPr>
          <w:rFonts w:ascii="Century Gothic" w:eastAsia="Times New Roman" w:hAnsi="Century Gothic" w:cs="Arial"/>
          <w:sz w:val="18"/>
          <w:szCs w:val="18"/>
          <w:lang w:eastAsia="pl-PL"/>
        </w:rPr>
      </w:pPr>
      <w:r w:rsidRPr="005E4244">
        <w:rPr>
          <w:rFonts w:ascii="Century Gothic" w:hAnsi="Century Gothic" w:cs="Arial"/>
          <w:sz w:val="18"/>
          <w:szCs w:val="18"/>
        </w:rPr>
        <w:lastRenderedPageBreak/>
        <w:t>8</w:t>
      </w:r>
      <w:r w:rsidR="00976A8D" w:rsidRPr="005E4244">
        <w:rPr>
          <w:rFonts w:ascii="Century Gothic" w:hAnsi="Century Gothic"/>
          <w:iCs/>
          <w:sz w:val="18"/>
          <w:szCs w:val="18"/>
          <w:lang w:eastAsia="pl-PL"/>
        </w:rPr>
        <w:t xml:space="preserve">) </w:t>
      </w:r>
      <w:r w:rsidRPr="005E4244">
        <w:rPr>
          <w:rFonts w:ascii="Century Gothic" w:hAnsi="Century Gothic"/>
          <w:iCs/>
          <w:sz w:val="18"/>
          <w:szCs w:val="18"/>
          <w:lang w:eastAsia="pl-PL"/>
        </w:rPr>
        <w:t xml:space="preserve"> </w:t>
      </w:r>
      <w:r>
        <w:rPr>
          <w:rFonts w:ascii="Century Gothic" w:hAnsi="Century Gothic"/>
          <w:i/>
          <w:sz w:val="18"/>
          <w:szCs w:val="18"/>
          <w:lang w:eastAsia="pl-PL"/>
        </w:rPr>
        <w:t xml:space="preserve">  </w:t>
      </w:r>
      <w:r w:rsidR="00D81451" w:rsidRPr="005E3F9F">
        <w:rPr>
          <w:rFonts w:ascii="Century Gothic" w:hAnsi="Century Gothic"/>
          <w:i/>
          <w:sz w:val="18"/>
          <w:szCs w:val="18"/>
          <w:lang w:eastAsia="pl-PL"/>
        </w:rPr>
        <w:t xml:space="preserve"> </w:t>
      </w:r>
      <w:r w:rsidR="00C3042B" w:rsidRPr="00C3042B">
        <w:rPr>
          <w:rFonts w:ascii="Century Gothic" w:eastAsia="Times New Roman" w:hAnsi="Century Gothic" w:cs="Arial"/>
          <w:sz w:val="18"/>
          <w:szCs w:val="18"/>
          <w:lang w:eastAsia="pl-PL"/>
        </w:rPr>
        <w:t>wykaz min. 2</w:t>
      </w:r>
      <w:r w:rsidR="00C3042B" w:rsidRPr="00C3042B">
        <w:rPr>
          <w:rFonts w:ascii="Century Gothic" w:eastAsia="SimSun" w:hAnsi="Century Gothic" w:cs="Mangal"/>
          <w:kern w:val="1"/>
          <w:sz w:val="18"/>
          <w:szCs w:val="18"/>
          <w:lang w:eastAsia="hi-IN" w:bidi="hi-IN"/>
        </w:rPr>
        <w:t xml:space="preserve"> usług przygotowywania oraz dostarczania żywności do szpitali</w:t>
      </w:r>
      <w:r w:rsidR="00C3042B" w:rsidRPr="00C3042B">
        <w:rPr>
          <w:rFonts w:ascii="Century Gothic" w:eastAsia="Times New Roman" w:hAnsi="Century Gothic" w:cs="Arial"/>
          <w:sz w:val="18"/>
          <w:szCs w:val="18"/>
          <w:lang w:eastAsia="pl-PL"/>
        </w:rPr>
        <w:t xml:space="preserve">, </w:t>
      </w:r>
      <w:r w:rsidR="0011400B">
        <w:rPr>
          <w:rFonts w:ascii="Century Gothic" w:eastAsia="Times New Roman" w:hAnsi="Century Gothic" w:cs="Arial"/>
          <w:sz w:val="18"/>
          <w:szCs w:val="18"/>
          <w:lang w:eastAsia="pl-PL"/>
        </w:rPr>
        <w:t xml:space="preserve">sanatoriów, domów pomocy społecznej itp. </w:t>
      </w:r>
      <w:r w:rsidR="00C3042B" w:rsidRPr="00C3042B">
        <w:rPr>
          <w:rFonts w:ascii="Century Gothic" w:eastAsia="Times New Roman" w:hAnsi="Century Gothic" w:cs="Arial"/>
          <w:sz w:val="18"/>
          <w:szCs w:val="18"/>
          <w:lang w:eastAsia="ar-SA"/>
        </w:rPr>
        <w:t xml:space="preserve">o wartości </w:t>
      </w:r>
      <w:r w:rsidR="0011400B">
        <w:rPr>
          <w:rFonts w:ascii="Century Gothic" w:eastAsia="Times New Roman" w:hAnsi="Century Gothic" w:cs="Arial"/>
          <w:sz w:val="18"/>
          <w:szCs w:val="18"/>
          <w:lang w:eastAsia="ar-SA"/>
        </w:rPr>
        <w:t xml:space="preserve">rocznej </w:t>
      </w:r>
      <w:r w:rsidR="00C3042B" w:rsidRPr="00C3042B">
        <w:rPr>
          <w:rFonts w:ascii="Century Gothic" w:eastAsia="Times New Roman" w:hAnsi="Century Gothic" w:cs="Arial"/>
          <w:sz w:val="18"/>
          <w:szCs w:val="18"/>
          <w:lang w:eastAsia="ar-SA"/>
        </w:rPr>
        <w:t xml:space="preserve">nie mniejszej niż </w:t>
      </w:r>
      <w:r w:rsidR="000E4D8C">
        <w:rPr>
          <w:rFonts w:ascii="Century Gothic" w:eastAsia="Times New Roman" w:hAnsi="Century Gothic" w:cs="Arial"/>
          <w:sz w:val="18"/>
          <w:szCs w:val="18"/>
          <w:lang w:eastAsia="ar-SA"/>
        </w:rPr>
        <w:t>8</w:t>
      </w:r>
      <w:r w:rsidR="00C3042B" w:rsidRPr="00C3042B">
        <w:rPr>
          <w:rFonts w:ascii="Century Gothic" w:eastAsia="Times New Roman" w:hAnsi="Century Gothic" w:cs="Arial"/>
          <w:sz w:val="18"/>
          <w:szCs w:val="18"/>
          <w:lang w:eastAsia="ar-SA"/>
        </w:rPr>
        <w:t xml:space="preserve">00 000 zł brutto każda, wykonanych </w:t>
      </w:r>
      <w:r w:rsidR="00C3042B" w:rsidRPr="00C3042B">
        <w:rPr>
          <w:rFonts w:ascii="Century Gothic" w:eastAsia="Times New Roman" w:hAnsi="Century Gothic" w:cs="Arial"/>
          <w:sz w:val="18"/>
          <w:szCs w:val="18"/>
          <w:lang w:eastAsia="pl-PL"/>
        </w:rPr>
        <w:t xml:space="preserve"> nie wcześniej niż w okresie ostatnich trzech lat przed upływem terminu składania ofert,  a jeżeli okres prowadzenia działalności jest krótszy – w tym okresie, wraz z podaniem  wartości, dat realizacji, miejsca wykonania i podmiotów, na rzecz których usługi te zostały wykonane wraz załączeniem dowodów określających czy usługi te zostały/są wykonane/wykonywane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w:t>
      </w:r>
      <w:r w:rsidR="005E4244">
        <w:rPr>
          <w:rFonts w:ascii="Century Gothic" w:eastAsia="Times New Roman" w:hAnsi="Century Gothic" w:cs="Arial"/>
          <w:sz w:val="18"/>
          <w:szCs w:val="18"/>
          <w:lang w:eastAsia="pl-PL"/>
        </w:rPr>
        <w:t>n</w:t>
      </w:r>
      <w:r w:rsidR="00C3042B" w:rsidRPr="00C3042B">
        <w:rPr>
          <w:rFonts w:ascii="Century Gothic" w:eastAsia="Times New Roman" w:hAnsi="Century Gothic" w:cs="Arial"/>
          <w:sz w:val="18"/>
          <w:szCs w:val="18"/>
          <w:lang w:eastAsia="pl-PL"/>
        </w:rPr>
        <w:t>ty.</w:t>
      </w:r>
    </w:p>
    <w:p w14:paraId="3D2BBB51" w14:textId="5A227E5A" w:rsidR="00147BB2" w:rsidRPr="00C7191D" w:rsidRDefault="00220C36" w:rsidP="00B85C49">
      <w:pPr>
        <w:suppressAutoHyphens/>
        <w:spacing w:after="0" w:line="240" w:lineRule="auto"/>
        <w:ind w:left="709" w:hanging="283"/>
        <w:jc w:val="both"/>
        <w:rPr>
          <w:rFonts w:ascii="Century Gothic" w:hAnsi="Century Gothic" w:cs="Open Sans"/>
          <w:color w:val="333333"/>
          <w:sz w:val="18"/>
          <w:szCs w:val="18"/>
          <w:shd w:val="clear" w:color="auto" w:fill="FFFFFF"/>
        </w:rPr>
      </w:pPr>
      <w:r>
        <w:rPr>
          <w:rFonts w:ascii="Century Gothic" w:eastAsia="Times New Roman" w:hAnsi="Century Gothic" w:cs="TimesNewRoman"/>
          <w:bCs/>
          <w:sz w:val="18"/>
          <w:szCs w:val="18"/>
          <w:lang w:eastAsia="pl-PL"/>
        </w:rPr>
        <w:t>6</w:t>
      </w:r>
      <w:r w:rsidR="00E86E04" w:rsidRPr="00E86E04">
        <w:rPr>
          <w:rFonts w:ascii="Century Gothic" w:eastAsia="Times New Roman" w:hAnsi="Century Gothic" w:cs="TimesNewRoman"/>
          <w:bCs/>
          <w:sz w:val="18"/>
          <w:szCs w:val="18"/>
          <w:lang w:eastAsia="pl-PL"/>
        </w:rPr>
        <w:t>.</w:t>
      </w:r>
      <w:r w:rsidR="00E86E04" w:rsidRPr="00E86E04">
        <w:rPr>
          <w:rFonts w:ascii="Century Gothic" w:eastAsia="Times New Roman" w:hAnsi="Century Gothic" w:cs="TimesNewRoman"/>
          <w:bCs/>
          <w:sz w:val="18"/>
          <w:szCs w:val="18"/>
          <w:lang w:eastAsia="pl-PL"/>
        </w:rPr>
        <w:tab/>
      </w:r>
      <w:r w:rsidR="00147BB2" w:rsidRPr="00C7191D">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51BDD842" w14:textId="50F25CEB" w:rsidR="00147BB2" w:rsidRPr="00AF2449" w:rsidRDefault="00147BB2" w:rsidP="00B85C49">
      <w:pPr>
        <w:spacing w:after="0" w:line="240" w:lineRule="auto"/>
        <w:ind w:left="1134" w:hanging="425"/>
        <w:jc w:val="both"/>
        <w:rPr>
          <w:rFonts w:ascii="Century Gothic" w:eastAsia="Times New Roman" w:hAnsi="Century Gothic" w:cs="Times New Roman"/>
          <w:sz w:val="18"/>
          <w:szCs w:val="18"/>
          <w:lang w:eastAsia="pl-PL"/>
        </w:rPr>
      </w:pPr>
      <w:r>
        <w:rPr>
          <w:rFonts w:ascii="Century Gothic" w:eastAsia="Times New Roman" w:hAnsi="Century Gothic" w:cs="Open Sans"/>
          <w:color w:val="333333"/>
          <w:sz w:val="18"/>
          <w:szCs w:val="18"/>
          <w:shd w:val="clear" w:color="auto" w:fill="FFFFFF"/>
          <w:lang w:eastAsia="pl-PL"/>
        </w:rPr>
        <w:t xml:space="preserve"> 1</w:t>
      </w:r>
      <w:r w:rsidRPr="00AF2449">
        <w:rPr>
          <w:rFonts w:ascii="Century Gothic" w:eastAsia="Times New Roman" w:hAnsi="Century Gothic" w:cs="Open Sans"/>
          <w:color w:val="333333"/>
          <w:sz w:val="18"/>
          <w:szCs w:val="18"/>
          <w:shd w:val="clear" w:color="auto" w:fill="FFFFFF"/>
          <w:lang w:eastAsia="pl-PL"/>
        </w:rPr>
        <w:t>)</w:t>
      </w:r>
      <w:r w:rsidR="00B85C49">
        <w:rPr>
          <w:rFonts w:ascii="Century Gothic" w:eastAsia="Times New Roman" w:hAnsi="Century Gothic" w:cs="Open Sans"/>
          <w:color w:val="333333"/>
          <w:sz w:val="18"/>
          <w:szCs w:val="18"/>
          <w:shd w:val="clear" w:color="auto" w:fill="FFFFFF"/>
          <w:lang w:eastAsia="pl-PL"/>
        </w:rPr>
        <w:t xml:space="preserve">  </w:t>
      </w:r>
      <w:r w:rsidRPr="00AF2449">
        <w:rPr>
          <w:rFonts w:ascii="Century Gothic" w:eastAsia="Times New Roman" w:hAnsi="Century Gothic" w:cs="Open Sans"/>
          <w:color w:val="333333"/>
          <w:sz w:val="18"/>
          <w:szCs w:val="18"/>
          <w:shd w:val="clear" w:color="auto" w:fill="FFFFFF"/>
          <w:lang w:eastAsia="pl-PL"/>
        </w:rPr>
        <w:t xml:space="preserve"> zaświadczenia, o którym mowa w  pkt </w:t>
      </w:r>
      <w:r>
        <w:rPr>
          <w:rFonts w:ascii="Century Gothic" w:eastAsia="Times New Roman" w:hAnsi="Century Gothic" w:cs="Open Sans"/>
          <w:color w:val="333333"/>
          <w:sz w:val="18"/>
          <w:szCs w:val="18"/>
          <w:shd w:val="clear" w:color="auto" w:fill="FFFFFF"/>
          <w:lang w:eastAsia="pl-PL"/>
        </w:rPr>
        <w:t xml:space="preserve">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3</w:t>
      </w:r>
      <w:r w:rsidRPr="00AF2449">
        <w:rPr>
          <w:rFonts w:ascii="Century Gothic" w:eastAsia="Times New Roman" w:hAnsi="Century Gothic" w:cs="Open Sans"/>
          <w:color w:val="333333"/>
          <w:sz w:val="18"/>
          <w:szCs w:val="18"/>
          <w:shd w:val="clear" w:color="auto" w:fill="FFFFFF"/>
          <w:lang w:eastAsia="pl-PL"/>
        </w:rPr>
        <w:t xml:space="preserve">, zaświadczenia albo innego dokumentu potwierdzającego, że wykonawca nie zalega z opłacaniem składek na ubezpieczenia społeczne lub zdrowotne, o których mowa w </w:t>
      </w:r>
      <w:r>
        <w:rPr>
          <w:rFonts w:ascii="Century Gothic" w:eastAsia="Times New Roman" w:hAnsi="Century Gothic" w:cs="Open Sans"/>
          <w:color w:val="333333"/>
          <w:sz w:val="18"/>
          <w:szCs w:val="18"/>
          <w:shd w:val="clear" w:color="auto" w:fill="FFFFFF"/>
          <w:lang w:eastAsia="pl-PL"/>
        </w:rPr>
        <w:t xml:space="preserve">pkt 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4</w:t>
      </w:r>
      <w:r w:rsidRPr="00AF2449">
        <w:rPr>
          <w:rFonts w:ascii="Century Gothic" w:eastAsia="Times New Roman" w:hAnsi="Century Gothic" w:cs="Open Sans"/>
          <w:color w:val="333333"/>
          <w:sz w:val="18"/>
          <w:szCs w:val="18"/>
          <w:shd w:val="clear" w:color="auto" w:fill="FFFFFF"/>
          <w:lang w:eastAsia="pl-PL"/>
        </w:rPr>
        <w:t xml:space="preserve">, lub odpisu albo informacji z Krajowego Rejestru Sądowego lub z Centralnej Ewidencji i Informacji o Działalności Gospodarczej, o których mowa w pkt </w:t>
      </w:r>
      <w:r>
        <w:rPr>
          <w:rFonts w:ascii="Century Gothic" w:eastAsia="Times New Roman" w:hAnsi="Century Gothic" w:cs="Open Sans"/>
          <w:color w:val="333333"/>
          <w:sz w:val="18"/>
          <w:szCs w:val="18"/>
          <w:shd w:val="clear" w:color="auto" w:fill="FFFFFF"/>
          <w:lang w:eastAsia="pl-PL"/>
        </w:rPr>
        <w:t xml:space="preserve">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2</w:t>
      </w:r>
      <w:r w:rsidRPr="00AF2449">
        <w:rPr>
          <w:rFonts w:ascii="Century Gothic" w:eastAsia="Times New Roman" w:hAnsi="Century Gothic" w:cs="Open Sans"/>
          <w:color w:val="333333"/>
          <w:sz w:val="18"/>
          <w:szCs w:val="18"/>
          <w:shd w:val="clear" w:color="auto" w:fill="FFFFFF"/>
          <w:lang w:eastAsia="pl-PL"/>
        </w:rPr>
        <w:t xml:space="preserve"> - składa dokument lub dokumenty wystawione w kraju, w którym wykonawca ma siedzibę lub miejsce zamieszkania, potwierdzające odpowiednio, że:</w:t>
      </w:r>
    </w:p>
    <w:p w14:paraId="7B1E40E7" w14:textId="7E225ACF" w:rsidR="00147BB2" w:rsidRPr="00AF2449" w:rsidRDefault="00B85C49" w:rsidP="00B85C49">
      <w:pPr>
        <w:shd w:val="clear" w:color="auto" w:fill="FFFFFF"/>
        <w:spacing w:after="0" w:line="240" w:lineRule="auto"/>
        <w:ind w:left="1560" w:hanging="567"/>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a</w:t>
      </w:r>
      <w:r w:rsidR="00147BB2" w:rsidRPr="00AF2449">
        <w:rPr>
          <w:rFonts w:ascii="Century Gothic" w:eastAsia="Times New Roman" w:hAnsi="Century Gothic" w:cs="Open Sans"/>
          <w:color w:val="333333"/>
          <w:sz w:val="18"/>
          <w:szCs w:val="18"/>
          <w:lang w:eastAsia="pl-PL"/>
        </w:rPr>
        <w:t>)</w:t>
      </w:r>
      <w:r w:rsidR="00147BB2">
        <w:rPr>
          <w:rFonts w:ascii="Century Gothic" w:eastAsia="Times New Roman" w:hAnsi="Century Gothic" w:cs="Open Sans"/>
          <w:color w:val="333333"/>
          <w:sz w:val="18"/>
          <w:szCs w:val="18"/>
          <w:lang w:eastAsia="pl-PL"/>
        </w:rPr>
        <w:t xml:space="preserve">  </w:t>
      </w:r>
      <w:r w:rsidR="00147BB2" w:rsidRPr="00AF2449">
        <w:rPr>
          <w:rFonts w:ascii="Century Gothic" w:eastAsia="Times New Roman" w:hAnsi="Century Gothic" w:cs="Open Sans"/>
          <w:color w:val="333333"/>
          <w:sz w:val="18"/>
          <w:szCs w:val="18"/>
          <w:lang w:eastAsia="pl-PL"/>
        </w:rPr>
        <w:t>nie naruszył obowiązków dotyczących płatności podatków, opłat lub składek na ubezpieczenie społeczne lub zdrowotne,</w:t>
      </w:r>
    </w:p>
    <w:p w14:paraId="52ACD175" w14:textId="44BBF98E" w:rsidR="00147BB2" w:rsidRDefault="00B85C49" w:rsidP="00B85C49">
      <w:pPr>
        <w:shd w:val="clear" w:color="auto" w:fill="FFFFFF"/>
        <w:spacing w:after="0" w:line="240" w:lineRule="auto"/>
        <w:ind w:left="1560" w:hanging="567"/>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b</w:t>
      </w:r>
      <w:r w:rsidR="00147BB2" w:rsidRPr="00AF2449">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 xml:space="preserve"> </w:t>
      </w:r>
      <w:r w:rsidR="00147BB2" w:rsidRPr="00AF2449">
        <w:rPr>
          <w:rFonts w:ascii="Century Gothic" w:eastAsia="Times New Roman" w:hAnsi="Century Gothic" w:cs="Open Sans"/>
          <w:color w:val="333333"/>
          <w:sz w:val="18"/>
          <w:szCs w:val="18"/>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AEC52F0" w14:textId="1AEBE3FC" w:rsidR="00147BB2" w:rsidRDefault="00B85C49" w:rsidP="00B85C49">
      <w:pPr>
        <w:shd w:val="clear" w:color="auto" w:fill="FFFFFF"/>
        <w:spacing w:after="0" w:line="240" w:lineRule="auto"/>
        <w:ind w:left="1134" w:hanging="425"/>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2)</w:t>
      </w:r>
      <w:r>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 xml:space="preserve"> </w:t>
      </w:r>
      <w:r w:rsidR="007A0802">
        <w:rPr>
          <w:rFonts w:ascii="Century Gothic" w:eastAsia="Times New Roman" w:hAnsi="Century Gothic" w:cs="Open Sans"/>
          <w:color w:val="333333"/>
          <w:sz w:val="18"/>
          <w:szCs w:val="18"/>
          <w:lang w:eastAsia="pl-PL"/>
        </w:rPr>
        <w:t xml:space="preserve"> </w:t>
      </w:r>
      <w:r>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informacji z Krajowego Rejestru Karnego, o któr</w:t>
      </w:r>
      <w:r w:rsidR="00F67426">
        <w:rPr>
          <w:rFonts w:ascii="Century Gothic" w:eastAsia="Times New Roman" w:hAnsi="Century Gothic" w:cs="Open Sans"/>
          <w:color w:val="333333"/>
          <w:sz w:val="18"/>
          <w:szCs w:val="18"/>
          <w:lang w:eastAsia="pl-PL"/>
        </w:rPr>
        <w:t xml:space="preserve">ej </w:t>
      </w:r>
      <w:r w:rsidR="00147BB2">
        <w:rPr>
          <w:rFonts w:ascii="Century Gothic" w:eastAsia="Times New Roman" w:hAnsi="Century Gothic" w:cs="Open Sans"/>
          <w:color w:val="333333"/>
          <w:sz w:val="18"/>
          <w:szCs w:val="18"/>
          <w:lang w:eastAsia="pl-PL"/>
        </w:rPr>
        <w:t xml:space="preserve">mowa w pkt 5 </w:t>
      </w:r>
      <w:proofErr w:type="spellStart"/>
      <w:r w:rsidR="00147BB2">
        <w:rPr>
          <w:rFonts w:ascii="Century Gothic" w:eastAsia="Times New Roman" w:hAnsi="Century Gothic" w:cs="Open Sans"/>
          <w:color w:val="333333"/>
          <w:sz w:val="18"/>
          <w:szCs w:val="18"/>
          <w:lang w:eastAsia="pl-PL"/>
        </w:rPr>
        <w:t>ppkt</w:t>
      </w:r>
      <w:proofErr w:type="spellEnd"/>
      <w:r w:rsidR="00147BB2">
        <w:rPr>
          <w:rFonts w:ascii="Century Gothic" w:eastAsia="Times New Roman" w:hAnsi="Century Gothic" w:cs="Open Sans"/>
          <w:color w:val="333333"/>
          <w:sz w:val="18"/>
          <w:szCs w:val="18"/>
          <w:lang w:eastAsia="pl-PL"/>
        </w:rPr>
        <w:t xml:space="preserve"> 5 – składa informację z odpowiedniego rejestru, takiego jak rejestr sądowy , albo, w przypadku braku takiego rejestru, inny równoważny dokument wydany przez właściwy organ sadowy lub administracyjny kraju, w którym wykonawca ma siedzibę lub miejsce zamieszkania.</w:t>
      </w:r>
    </w:p>
    <w:p w14:paraId="37CEABB8" w14:textId="77777777" w:rsidR="00147BB2" w:rsidRPr="00E77017" w:rsidRDefault="00147BB2" w:rsidP="00B85C49">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Pr>
          <w:rFonts w:ascii="Century Gothic" w:eastAsia="Times New Roman" w:hAnsi="Century Gothic" w:cs="TimesNewRoman"/>
          <w:bCs/>
          <w:sz w:val="18"/>
          <w:szCs w:val="18"/>
          <w:lang w:eastAsia="pl-PL"/>
        </w:rPr>
        <w:t>pkt</w:t>
      </w:r>
      <w:r w:rsidRPr="00E77017">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6</w:t>
      </w:r>
      <w:r w:rsidRPr="00E77017">
        <w:rPr>
          <w:rFonts w:ascii="Century Gothic" w:eastAsia="Times New Roman" w:hAnsi="Century Gothic" w:cs="TimesNewRoman"/>
          <w:bCs/>
          <w:sz w:val="18"/>
          <w:szCs w:val="18"/>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r>
        <w:rPr>
          <w:rFonts w:ascii="Century Gothic" w:eastAsia="Times New Roman" w:hAnsi="Century Gothic" w:cs="TimesNewRoman"/>
          <w:bCs/>
          <w:sz w:val="18"/>
          <w:szCs w:val="18"/>
          <w:lang w:eastAsia="pl-PL"/>
        </w:rPr>
        <w:t xml:space="preserve"> Wymagania dotyczące terminu wystawienia dokumentów lub oświadczeń są analogiczne jak w pkt 5.</w:t>
      </w:r>
    </w:p>
    <w:p w14:paraId="0E9E920E" w14:textId="77777777" w:rsidR="00147BB2" w:rsidRPr="00E77017" w:rsidRDefault="00147BB2" w:rsidP="00B85C49">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Zamawiający nie wzywa do złożenia podmiotowych środków dowodowych, jeżeli</w:t>
      </w:r>
    </w:p>
    <w:p w14:paraId="7455DF40" w14:textId="77777777" w:rsidR="00147BB2" w:rsidRPr="00E77017" w:rsidRDefault="00147BB2" w:rsidP="007A0802">
      <w:pPr>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1D6294FC" w14:textId="77777777" w:rsidR="00147BB2" w:rsidRPr="00E77017" w:rsidRDefault="00147BB2" w:rsidP="007A0802">
      <w:pPr>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9FA4F67" w14:textId="77777777" w:rsidR="00147BB2" w:rsidRPr="00B6474E" w:rsidRDefault="00147BB2" w:rsidP="00B85C49">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9</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i aktualność.</w:t>
      </w:r>
    </w:p>
    <w:p w14:paraId="0075FBDB" w14:textId="1A3DC930" w:rsidR="00740142" w:rsidRDefault="00740142" w:rsidP="00147BB2">
      <w:pPr>
        <w:suppressAutoHyphens/>
        <w:spacing w:after="0" w:line="240" w:lineRule="auto"/>
        <w:ind w:firstLine="426"/>
        <w:jc w:val="both"/>
        <w:rPr>
          <w:rFonts w:ascii="Century Gothic" w:hAnsi="Century Gothic"/>
          <w:sz w:val="18"/>
          <w:szCs w:val="18"/>
        </w:rPr>
      </w:pPr>
    </w:p>
    <w:p w14:paraId="318DE391" w14:textId="1234C122" w:rsidR="00807297" w:rsidRPr="00807297" w:rsidRDefault="00807297" w:rsidP="004A190F">
      <w:pPr>
        <w:pStyle w:val="Bezodstpw"/>
        <w:tabs>
          <w:tab w:val="left" w:pos="426"/>
        </w:tabs>
        <w:ind w:left="1276" w:hanging="1276"/>
        <w:jc w:val="both"/>
        <w:rPr>
          <w:rFonts w:ascii="Century Gothic" w:hAnsi="Century Gothic"/>
          <w:b/>
          <w:sz w:val="20"/>
          <w:szCs w:val="20"/>
        </w:rPr>
      </w:pPr>
      <w:r w:rsidRPr="00807297">
        <w:rPr>
          <w:rFonts w:ascii="Century Gothic" w:hAnsi="Century Gothic"/>
          <w:b/>
          <w:sz w:val="20"/>
          <w:szCs w:val="20"/>
        </w:rPr>
        <w:t>X</w:t>
      </w:r>
      <w:r w:rsidR="00BE4D5A">
        <w:rPr>
          <w:rFonts w:ascii="Century Gothic" w:hAnsi="Century Gothic"/>
          <w:b/>
          <w:sz w:val="20"/>
          <w:szCs w:val="20"/>
        </w:rPr>
        <w:t>I</w:t>
      </w:r>
      <w:r w:rsidRPr="00807297">
        <w:rPr>
          <w:rFonts w:ascii="Century Gothic" w:hAnsi="Century Gothic"/>
          <w:b/>
          <w:sz w:val="20"/>
          <w:szCs w:val="20"/>
        </w:rPr>
        <w:t xml:space="preserve">. </w:t>
      </w:r>
      <w:r>
        <w:rPr>
          <w:rFonts w:ascii="Century Gothic" w:hAnsi="Century Gothic"/>
          <w:b/>
          <w:sz w:val="20"/>
          <w:szCs w:val="20"/>
        </w:rPr>
        <w:t xml:space="preserve">   </w:t>
      </w:r>
      <w:r w:rsidRPr="00807297">
        <w:rPr>
          <w:rFonts w:ascii="Century Gothic" w:hAnsi="Century Gothic"/>
          <w:b/>
          <w:sz w:val="20"/>
          <w:szCs w:val="20"/>
          <w:u w:val="single"/>
        </w:rPr>
        <w:t>PRZEDMIOTOWE</w:t>
      </w:r>
      <w:r w:rsidR="00171942">
        <w:rPr>
          <w:rFonts w:ascii="Century Gothic" w:hAnsi="Century Gothic"/>
          <w:b/>
          <w:sz w:val="20"/>
          <w:szCs w:val="20"/>
          <w:u w:val="single"/>
        </w:rPr>
        <w:t xml:space="preserve"> </w:t>
      </w:r>
      <w:r w:rsidRPr="00807297">
        <w:rPr>
          <w:rFonts w:ascii="Century Gothic" w:hAnsi="Century Gothic"/>
          <w:b/>
          <w:sz w:val="20"/>
          <w:szCs w:val="20"/>
          <w:u w:val="single"/>
        </w:rPr>
        <w:t xml:space="preserve"> ŚRODKI </w:t>
      </w:r>
      <w:r w:rsidR="00171942">
        <w:rPr>
          <w:rFonts w:ascii="Century Gothic" w:hAnsi="Century Gothic"/>
          <w:b/>
          <w:sz w:val="20"/>
          <w:szCs w:val="20"/>
          <w:u w:val="single"/>
        </w:rPr>
        <w:t xml:space="preserve"> </w:t>
      </w:r>
      <w:r w:rsidRPr="00807297">
        <w:rPr>
          <w:rFonts w:ascii="Century Gothic" w:hAnsi="Century Gothic"/>
          <w:b/>
          <w:sz w:val="20"/>
          <w:szCs w:val="20"/>
          <w:u w:val="single"/>
        </w:rPr>
        <w:t>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2E42020C" w14:textId="5B12D321" w:rsidR="00C70E56" w:rsidRDefault="00C70E56" w:rsidP="00C70E56">
      <w:pPr>
        <w:numPr>
          <w:ilvl w:val="0"/>
          <w:numId w:val="22"/>
        </w:numPr>
        <w:spacing w:after="0" w:line="240" w:lineRule="auto"/>
        <w:ind w:left="709" w:hanging="283"/>
        <w:jc w:val="both"/>
        <w:rPr>
          <w:rFonts w:ascii="Century Gothic" w:hAnsi="Century Gothic" w:cs="Arial"/>
          <w:sz w:val="18"/>
          <w:szCs w:val="18"/>
        </w:rPr>
      </w:pPr>
      <w:r w:rsidRPr="00C70E56">
        <w:rPr>
          <w:rFonts w:ascii="Century Gothic" w:hAnsi="Century Gothic" w:cs="Arial"/>
          <w:sz w:val="18"/>
          <w:szCs w:val="18"/>
        </w:rPr>
        <w:t>Zamawiający wymaga dołączenia do oferty następujących przedmiotowych środków dowodowych:</w:t>
      </w:r>
    </w:p>
    <w:p w14:paraId="5A352445" w14:textId="4D9D531C" w:rsidR="00363AC4" w:rsidRPr="00363AC4" w:rsidRDefault="00363AC4" w:rsidP="00363AC4">
      <w:pPr>
        <w:pStyle w:val="Akapitzlist"/>
        <w:widowControl w:val="0"/>
        <w:numPr>
          <w:ilvl w:val="1"/>
          <w:numId w:val="39"/>
        </w:numPr>
        <w:tabs>
          <w:tab w:val="clear" w:pos="928"/>
          <w:tab w:val="left" w:pos="426"/>
          <w:tab w:val="left" w:pos="709"/>
          <w:tab w:val="num" w:pos="1134"/>
        </w:tabs>
        <w:spacing w:after="0" w:line="240" w:lineRule="auto"/>
        <w:ind w:left="993" w:hanging="284"/>
        <w:jc w:val="both"/>
        <w:rPr>
          <w:rFonts w:ascii="Century Gothic" w:eastAsia="SimSun" w:hAnsi="Century Gothic" w:cs="Mangal"/>
          <w:kern w:val="1"/>
          <w:sz w:val="18"/>
          <w:szCs w:val="18"/>
          <w:lang w:eastAsia="hi-IN" w:bidi="hi-IN"/>
        </w:rPr>
      </w:pPr>
      <w:r>
        <w:rPr>
          <w:rFonts w:ascii="Century Gothic" w:eastAsia="SimSun" w:hAnsi="Century Gothic" w:cs="Mangal"/>
          <w:kern w:val="1"/>
          <w:sz w:val="18"/>
          <w:szCs w:val="18"/>
          <w:lang w:eastAsia="hi-IN" w:bidi="hi-IN"/>
        </w:rPr>
        <w:t xml:space="preserve">certyfikat potwierdzający wdrożenie </w:t>
      </w:r>
      <w:r w:rsidRPr="00363AC4">
        <w:rPr>
          <w:rFonts w:ascii="Century Gothic" w:eastAsia="SimSun" w:hAnsi="Century Gothic" w:cs="Mangal"/>
          <w:kern w:val="1"/>
          <w:sz w:val="18"/>
          <w:szCs w:val="18"/>
          <w:lang w:eastAsia="hi-IN" w:bidi="hi-IN"/>
        </w:rPr>
        <w:t xml:space="preserve">systemu Analizy Ryzyka  i Kontroli Punktów Krytycznych (Hazard Analysis and Critical Control </w:t>
      </w:r>
      <w:proofErr w:type="spellStart"/>
      <w:r w:rsidRPr="00363AC4">
        <w:rPr>
          <w:rFonts w:ascii="Century Gothic" w:eastAsia="SimSun" w:hAnsi="Century Gothic" w:cs="Mangal"/>
          <w:kern w:val="1"/>
          <w:sz w:val="18"/>
          <w:szCs w:val="18"/>
          <w:lang w:eastAsia="hi-IN" w:bidi="hi-IN"/>
        </w:rPr>
        <w:t>Points</w:t>
      </w:r>
      <w:proofErr w:type="spellEnd"/>
      <w:r w:rsidRPr="00363AC4">
        <w:rPr>
          <w:rFonts w:ascii="Century Gothic" w:eastAsia="SimSun" w:hAnsi="Century Gothic" w:cs="Mangal"/>
          <w:kern w:val="1"/>
          <w:sz w:val="18"/>
          <w:szCs w:val="18"/>
          <w:lang w:eastAsia="hi-IN" w:bidi="hi-IN"/>
        </w:rPr>
        <w:t xml:space="preserve"> (w skrócie HACCP).</w:t>
      </w:r>
    </w:p>
    <w:p w14:paraId="5990CA2D" w14:textId="5B1DADE0" w:rsidR="00363AC4" w:rsidRPr="00363AC4" w:rsidRDefault="00513AA5" w:rsidP="00363AC4">
      <w:pPr>
        <w:pStyle w:val="Akapitzlist"/>
        <w:widowControl w:val="0"/>
        <w:numPr>
          <w:ilvl w:val="1"/>
          <w:numId w:val="39"/>
        </w:numPr>
        <w:tabs>
          <w:tab w:val="num" w:pos="1134"/>
          <w:tab w:val="left" w:pos="2472"/>
          <w:tab w:val="left" w:pos="3192"/>
          <w:tab w:val="left" w:pos="3912"/>
        </w:tabs>
        <w:suppressAutoHyphens/>
        <w:spacing w:after="0" w:line="240" w:lineRule="auto"/>
        <w:ind w:hanging="219"/>
        <w:jc w:val="both"/>
        <w:rPr>
          <w:rFonts w:ascii="Century Gothic" w:hAnsi="Century Gothic"/>
          <w:sz w:val="18"/>
          <w:szCs w:val="18"/>
        </w:rPr>
      </w:pPr>
      <w:r>
        <w:rPr>
          <w:rFonts w:ascii="Century Gothic" w:eastAsia="Times New Roman" w:hAnsi="Century Gothic" w:cs="Arial"/>
          <w:sz w:val="18"/>
          <w:szCs w:val="18"/>
          <w:lang w:eastAsia="pl-PL"/>
        </w:rPr>
        <w:t xml:space="preserve"> </w:t>
      </w:r>
      <w:r w:rsidR="00C70E56" w:rsidRPr="00363AC4">
        <w:rPr>
          <w:rFonts w:ascii="Century Gothic" w:eastAsia="Times New Roman" w:hAnsi="Century Gothic" w:cs="Arial"/>
          <w:sz w:val="18"/>
          <w:szCs w:val="18"/>
          <w:lang w:eastAsia="pl-PL"/>
        </w:rPr>
        <w:t>certyfikat jakości ISO</w:t>
      </w:r>
      <w:r w:rsidR="00AE55A6" w:rsidRPr="00363AC4">
        <w:rPr>
          <w:rFonts w:ascii="Century Gothic" w:eastAsia="Times New Roman" w:hAnsi="Century Gothic" w:cs="Arial"/>
          <w:sz w:val="18"/>
          <w:szCs w:val="18"/>
          <w:lang w:eastAsia="pl-PL"/>
        </w:rPr>
        <w:t xml:space="preserve"> 9001.</w:t>
      </w:r>
    </w:p>
    <w:p w14:paraId="73AE002D" w14:textId="668C6E30" w:rsidR="00C70E56" w:rsidRPr="00363AC4" w:rsidRDefault="00363AC4" w:rsidP="00363AC4">
      <w:pPr>
        <w:pStyle w:val="Akapitzlist"/>
        <w:widowControl w:val="0"/>
        <w:tabs>
          <w:tab w:val="left" w:pos="2472"/>
          <w:tab w:val="left" w:pos="3192"/>
          <w:tab w:val="left" w:pos="3912"/>
        </w:tabs>
        <w:suppressAutoHyphens/>
        <w:spacing w:after="0" w:line="240" w:lineRule="auto"/>
        <w:ind w:left="709" w:hanging="283"/>
        <w:jc w:val="both"/>
        <w:rPr>
          <w:rFonts w:ascii="Century Gothic" w:hAnsi="Century Gothic"/>
          <w:sz w:val="18"/>
          <w:szCs w:val="18"/>
        </w:rPr>
      </w:pPr>
      <w:r>
        <w:rPr>
          <w:rFonts w:ascii="Century Gothic" w:hAnsi="Century Gothic" w:cs="Arial"/>
          <w:sz w:val="18"/>
          <w:szCs w:val="18"/>
        </w:rPr>
        <w:t>2.</w:t>
      </w:r>
      <w:r w:rsidR="00C70E56" w:rsidRPr="00363AC4">
        <w:rPr>
          <w:rFonts w:ascii="Century Gothic" w:hAnsi="Century Gothic" w:cs="Arial"/>
          <w:sz w:val="18"/>
          <w:szCs w:val="18"/>
        </w:rPr>
        <w:t>Jeżeli Wykonawca nie złożył przedmiotowych środków dowodowych lub złożone przedmiotowe środki dowodowe są niekompletne, Zamawiający wzywa do ich złożenia lub uzupełnienia                             w wyznaczonym terminie, o ile przedmiotowy środek dowodowy nie służy potwierdzeniu zgodności z cechami lub kryteriami określonymi w opisie kryteriów oceny ofert lub gdy pomimo złożenia przedmiotowego środka dowodowego oferta podlega odrzuceniu albo zachodzą przesłanki unieważnienia postępowania.</w:t>
      </w:r>
    </w:p>
    <w:p w14:paraId="7549C391" w14:textId="648CC860" w:rsidR="00C70E56" w:rsidRPr="00C70E56" w:rsidRDefault="00C70E56" w:rsidP="00363AC4">
      <w:pPr>
        <w:pStyle w:val="Akapitzlist"/>
        <w:numPr>
          <w:ilvl w:val="0"/>
          <w:numId w:val="39"/>
        </w:numPr>
        <w:spacing w:after="0" w:line="240" w:lineRule="auto"/>
        <w:ind w:left="709" w:hanging="283"/>
        <w:jc w:val="both"/>
        <w:rPr>
          <w:rFonts w:ascii="Century Gothic" w:hAnsi="Century Gothic"/>
          <w:sz w:val="18"/>
          <w:szCs w:val="18"/>
        </w:rPr>
      </w:pPr>
      <w:r w:rsidRPr="00C70E56">
        <w:rPr>
          <w:rFonts w:ascii="Century Gothic" w:hAnsi="Century Gothic" w:cs="Arial"/>
          <w:sz w:val="18"/>
          <w:szCs w:val="18"/>
        </w:rPr>
        <w:t>Zamawiający może żądać od Wykonawców wyjaśnień dotyczących przedmiotowych środków dowodowych.</w:t>
      </w:r>
    </w:p>
    <w:p w14:paraId="7BA51BAD" w14:textId="69786BBC" w:rsidR="00807297" w:rsidRDefault="00807297" w:rsidP="000577C5">
      <w:pPr>
        <w:pStyle w:val="Akapitzlist"/>
        <w:widowControl w:val="0"/>
        <w:tabs>
          <w:tab w:val="left" w:pos="284"/>
          <w:tab w:val="left" w:pos="1134"/>
        </w:tabs>
        <w:suppressAutoHyphens/>
        <w:spacing w:after="0" w:line="240" w:lineRule="auto"/>
        <w:ind w:left="360"/>
        <w:jc w:val="both"/>
        <w:rPr>
          <w:rFonts w:ascii="Century Gothic" w:hAnsi="Century Gothic"/>
          <w:sz w:val="18"/>
          <w:szCs w:val="18"/>
        </w:rPr>
      </w:pPr>
    </w:p>
    <w:p w14:paraId="4BC9FC83" w14:textId="77777777" w:rsidR="00C6292F" w:rsidRPr="000577C5" w:rsidRDefault="00C6292F" w:rsidP="000577C5">
      <w:pPr>
        <w:pStyle w:val="Akapitzlist"/>
        <w:widowControl w:val="0"/>
        <w:tabs>
          <w:tab w:val="left" w:pos="284"/>
          <w:tab w:val="left" w:pos="1134"/>
        </w:tabs>
        <w:suppressAutoHyphens/>
        <w:spacing w:after="0" w:line="240" w:lineRule="auto"/>
        <w:ind w:left="360"/>
        <w:jc w:val="both"/>
        <w:rPr>
          <w:rFonts w:ascii="Century Gothic" w:hAnsi="Century Gothic"/>
          <w:sz w:val="18"/>
          <w:szCs w:val="18"/>
        </w:rPr>
      </w:pPr>
    </w:p>
    <w:p w14:paraId="5AFDFEA2" w14:textId="67C5D410"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lastRenderedPageBreak/>
        <w:t>X</w:t>
      </w:r>
      <w:r w:rsidR="00BE4D5A">
        <w:rPr>
          <w:rFonts w:ascii="Century Gothic" w:hAnsi="Century Gothic"/>
          <w:b/>
          <w:bCs/>
          <w:sz w:val="20"/>
          <w:szCs w:val="20"/>
        </w:rPr>
        <w:t>I</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12E75BCD" w14:textId="62279660" w:rsidR="00815E0B" w:rsidRPr="00B80BE5" w:rsidRDefault="00B80BE5"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shd w:val="clear" w:color="auto" w:fill="FFFFFF"/>
          <w:lang w:eastAsia="pl-PL"/>
        </w:rPr>
        <w:t xml:space="preserve">1. </w:t>
      </w:r>
      <w:r w:rsidR="00815E0B" w:rsidRPr="00B80BE5">
        <w:rPr>
          <w:rFonts w:ascii="Century Gothic" w:eastAsia="Times New Roman" w:hAnsi="Century Gothic" w:cs="Times New Roman"/>
          <w:sz w:val="18"/>
          <w:szCs w:val="18"/>
          <w:shd w:val="clear" w:color="auto" w:fill="FFFFFF"/>
          <w:lang w:eastAsia="pl-PL"/>
        </w:rPr>
        <w:t xml:space="preserve">Wykonawca może w celu potwierdzenia spełniania warunków udziału w postępowaniu, </w:t>
      </w:r>
      <w:r w:rsidR="005D23EC">
        <w:rPr>
          <w:rFonts w:ascii="Century Gothic" w:eastAsia="Times New Roman" w:hAnsi="Century Gothic" w:cs="Times New Roman"/>
          <w:sz w:val="18"/>
          <w:szCs w:val="18"/>
          <w:shd w:val="clear" w:color="auto" w:fill="FFFFFF"/>
          <w:lang w:eastAsia="pl-PL"/>
        </w:rPr>
        <w:t xml:space="preserve">                                  </w:t>
      </w:r>
      <w:r w:rsidR="00815E0B" w:rsidRPr="00B80BE5">
        <w:rPr>
          <w:rFonts w:ascii="Century Gothic" w:eastAsia="Times New Roman" w:hAnsi="Century Gothic" w:cs="Times New Roman"/>
          <w:sz w:val="18"/>
          <w:szCs w:val="18"/>
          <w:shd w:val="clear" w:color="auto" w:fill="FFFFFF"/>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815E0B" w:rsidRPr="00B80BE5">
        <w:rPr>
          <w:rFonts w:ascii="Century Gothic" w:eastAsia="Times New Roman" w:hAnsi="Century Gothic" w:cs="Times New Roman"/>
          <w:sz w:val="18"/>
          <w:szCs w:val="18"/>
          <w:lang w:eastAsia="pl-PL"/>
        </w:rPr>
        <w:t>prawnych</w:t>
      </w:r>
      <w:r w:rsidR="00815E0B" w:rsidRPr="00B80BE5">
        <w:rPr>
          <w:rFonts w:ascii="Century Gothic" w:eastAsia="Times New Roman" w:hAnsi="Century Gothic" w:cs="Times New Roman"/>
          <w:sz w:val="18"/>
          <w:szCs w:val="18"/>
          <w:shd w:val="clear" w:color="auto" w:fill="FFFFFF"/>
          <w:lang w:eastAsia="pl-PL"/>
        </w:rPr>
        <w:t>.</w:t>
      </w:r>
    </w:p>
    <w:p w14:paraId="50B9928D" w14:textId="7D9C191A"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sz w:val="18"/>
          <w:szCs w:val="18"/>
          <w:lang w:eastAsia="pl-PL"/>
        </w:rPr>
        <w:t xml:space="preserve">Wymagania dotyczące polegania na zdolnościach lub sytuacjach innych podmiotów, o których mowa w </w:t>
      </w:r>
      <w:r w:rsidR="00D45DAF">
        <w:rPr>
          <w:rFonts w:ascii="Century Gothic" w:eastAsia="Times New Roman" w:hAnsi="Century Gothic" w:cs="Times New Roman"/>
          <w:sz w:val="18"/>
          <w:szCs w:val="18"/>
          <w:lang w:eastAsia="pl-PL"/>
        </w:rPr>
        <w:t xml:space="preserve">pkt </w:t>
      </w:r>
      <w:r w:rsidRPr="00B80BE5">
        <w:rPr>
          <w:rFonts w:ascii="Century Gothic" w:eastAsia="Times New Roman" w:hAnsi="Century Gothic" w:cs="Times New Roman"/>
          <w:sz w:val="18"/>
          <w:szCs w:val="18"/>
          <w:lang w:eastAsia="pl-PL"/>
        </w:rPr>
        <w:t>1:</w:t>
      </w:r>
    </w:p>
    <w:p w14:paraId="7A380535" w14:textId="7CE567BF" w:rsidR="00815E0B" w:rsidRPr="00B80BE5" w:rsidRDefault="00815E0B" w:rsidP="007A0802">
      <w:pPr>
        <w:spacing w:after="0" w:line="240" w:lineRule="auto"/>
        <w:ind w:left="993" w:hanging="284"/>
        <w:contextualSpacing/>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1)</w:t>
      </w:r>
      <w:r w:rsidRPr="00B80BE5">
        <w:rPr>
          <w:rFonts w:ascii="Century Gothic" w:eastAsia="Times New Roman" w:hAnsi="Century Gothic" w:cs="Times New Roman"/>
          <w:bCs/>
          <w:sz w:val="18"/>
          <w:szCs w:val="18"/>
          <w:lang w:eastAsia="pl-PL"/>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w:t>
      </w:r>
      <w:r w:rsidR="00D16D75">
        <w:rPr>
          <w:rFonts w:ascii="Century Gothic" w:eastAsia="Times New Roman" w:hAnsi="Century Gothic" w:cs="Times New Roman"/>
          <w:bCs/>
          <w:sz w:val="18"/>
          <w:szCs w:val="18"/>
          <w:lang w:eastAsia="pl-PL"/>
        </w:rPr>
        <w:t>ę</w:t>
      </w:r>
      <w:r w:rsidRPr="00B80BE5">
        <w:rPr>
          <w:rFonts w:ascii="Century Gothic" w:eastAsia="Times New Roman" w:hAnsi="Century Gothic" w:cs="Times New Roman"/>
          <w:bCs/>
          <w:sz w:val="18"/>
          <w:szCs w:val="18"/>
          <w:lang w:eastAsia="pl-PL"/>
        </w:rPr>
        <w:t xml:space="preserve"> okoliczność;</w:t>
      </w:r>
    </w:p>
    <w:p w14:paraId="522CC83A" w14:textId="77777777" w:rsidR="00815E0B" w:rsidRPr="00B80BE5" w:rsidRDefault="00815E0B" w:rsidP="007A0802">
      <w:pPr>
        <w:spacing w:after="0" w:line="240" w:lineRule="auto"/>
        <w:ind w:left="993" w:hanging="284"/>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B0A2A38" w14:textId="77777777" w:rsidR="00815E0B" w:rsidRPr="00B80BE5" w:rsidRDefault="00815E0B" w:rsidP="007A0802">
      <w:pPr>
        <w:spacing w:after="0" w:line="240" w:lineRule="auto"/>
        <w:ind w:left="993" w:hanging="284"/>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3)</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0027551" w14:textId="7517BF77" w:rsidR="00815E0B" w:rsidRPr="00B80BE5" w:rsidRDefault="00815E0B" w:rsidP="007A0802">
      <w:pPr>
        <w:spacing w:after="0" w:line="240" w:lineRule="auto"/>
        <w:ind w:left="993" w:hanging="284"/>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4)</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 xml:space="preserve">Podmiot, który zobowiązał się do udostępnienia zasobów, odpowiada solidarnie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z wykonawcą, który polega na jego sytuacji finansowej lub ekonomicznej, za szkodę poniesioną przez zamawiającego powstałą wskutek nieudostępnienia tych zasobów, chyba że za nieudostępnienie zasobów podmiot ten nie ponosi winy.</w:t>
      </w:r>
    </w:p>
    <w:p w14:paraId="295B8F80" w14:textId="158FEAF4" w:rsidR="00815E0B" w:rsidRPr="00B80BE5" w:rsidRDefault="00815E0B" w:rsidP="007A0802">
      <w:pPr>
        <w:spacing w:after="0" w:line="240" w:lineRule="auto"/>
        <w:ind w:left="993" w:hanging="284"/>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5)</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 xml:space="preserve">o dopuszczenie do udziału w postępowaniu albo ofert, powoływać się na zdolności lub sytuację podmiotów udostępniających zasoby, jeżeli na etapie składania wniosków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o dopuszczenie do udziału w postępowaniu albo ofert nie polegał on w danym zakresie na zdolnościach lub sytuacji podmiotów udostępniających zasoby.</w:t>
      </w:r>
    </w:p>
    <w:p w14:paraId="389CEAB5" w14:textId="090928AB" w:rsidR="00815E0B" w:rsidRPr="00B80BE5" w:rsidRDefault="00815E0B" w:rsidP="004C3B99">
      <w:pPr>
        <w:spacing w:after="0" w:line="240" w:lineRule="auto"/>
        <w:ind w:left="709" w:hanging="283"/>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3.</w:t>
      </w:r>
      <w:r w:rsidRPr="00B80BE5">
        <w:rPr>
          <w:rFonts w:ascii="Century Gothic" w:eastAsia="Times New Roman" w:hAnsi="Century Gothic" w:cs="Times New Roman"/>
          <w:bCs/>
          <w:sz w:val="18"/>
          <w:szCs w:val="18"/>
          <w:lang w:eastAsia="pl-PL"/>
        </w:rPr>
        <w:tab/>
        <w:t xml:space="preserve">W celu oceny, czy Wykonawca polegając na zdolnościach lub sytuacji innych podmiotów na zasadach określonych w </w:t>
      </w:r>
      <w:r w:rsidR="00D45DAF">
        <w:rPr>
          <w:rFonts w:ascii="Century Gothic" w:eastAsia="Times New Roman" w:hAnsi="Century Gothic" w:cs="Times New Roman"/>
          <w:bCs/>
          <w:sz w:val="18"/>
          <w:szCs w:val="18"/>
          <w:lang w:eastAsia="pl-PL"/>
        </w:rPr>
        <w:t>pkt</w:t>
      </w:r>
      <w:r w:rsidRPr="00B80BE5">
        <w:rPr>
          <w:rFonts w:ascii="Century Gothic" w:eastAsia="Times New Roman" w:hAnsi="Century Gothic" w:cs="Times New Roman"/>
          <w:bCs/>
          <w:sz w:val="18"/>
          <w:szCs w:val="18"/>
          <w:lang w:eastAsia="pl-PL"/>
        </w:rPr>
        <w:t xml:space="preserve"> 2, będzie dysponował niezbędnymi zasobami w stopniu umożliwiającym należyte wykonanie zamówienia publicznego oraz oceny, czy stosunek łączący Wykonawcę z tymi podmiotami gwarantuje rzeczywisty dostęp do ich zasobów, </w:t>
      </w:r>
      <w:r w:rsidR="000B4979">
        <w:rPr>
          <w:rFonts w:ascii="Century Gothic" w:eastAsia="Times New Roman" w:hAnsi="Century Gothic" w:cs="Times New Roman"/>
          <w:bCs/>
          <w:sz w:val="18"/>
          <w:szCs w:val="18"/>
          <w:lang w:eastAsia="pl-PL"/>
        </w:rPr>
        <w:t xml:space="preserve"> </w:t>
      </w:r>
      <w:r w:rsidRPr="00B80BE5">
        <w:rPr>
          <w:rFonts w:ascii="Century Gothic" w:eastAsia="Times New Roman" w:hAnsi="Century Gothic" w:cs="Times New Roman"/>
          <w:bCs/>
          <w:sz w:val="18"/>
          <w:szCs w:val="18"/>
          <w:lang w:eastAsia="pl-PL"/>
        </w:rPr>
        <w:t>a także w celu wykazania braku wobec tych podmiotów podstaw do wykluczenia oraz spełniania, w zakresie w jakim powołuje się na ich zasoby, warunków udziału w postępowaniu, Wykonawca:</w:t>
      </w:r>
    </w:p>
    <w:p w14:paraId="76E4E6FC" w14:textId="1C234701" w:rsidR="00815E0B" w:rsidRPr="00B80BE5" w:rsidRDefault="00815E0B" w:rsidP="004C3B99">
      <w:pPr>
        <w:spacing w:after="0" w:line="240" w:lineRule="auto"/>
        <w:ind w:left="1134" w:right="20"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1)</w:t>
      </w:r>
      <w:r w:rsidRPr="00B80BE5">
        <w:rPr>
          <w:rFonts w:ascii="Century Gothic" w:eastAsia="Times New Roman" w:hAnsi="Century Gothic" w:cs="Times New Roman"/>
          <w:bCs/>
          <w:sz w:val="18"/>
          <w:szCs w:val="18"/>
          <w:lang w:eastAsia="pl-PL"/>
        </w:rPr>
        <w:tab/>
        <w:t>składa wraz z ofertą zobowiązanie innego podmiotu do udostępnienia niezbędnych zasobów Wykonawcy - zgodnie z </w:t>
      </w:r>
      <w:r w:rsidR="00AB670E">
        <w:rPr>
          <w:rFonts w:ascii="Century Gothic" w:eastAsia="Times New Roman" w:hAnsi="Century Gothic" w:cs="Times New Roman"/>
          <w:b/>
          <w:sz w:val="18"/>
          <w:szCs w:val="18"/>
          <w:lang w:eastAsia="pl-PL"/>
        </w:rPr>
        <w:t>z</w:t>
      </w:r>
      <w:r w:rsidRPr="00FA450C">
        <w:rPr>
          <w:rFonts w:ascii="Century Gothic" w:eastAsia="Times New Roman" w:hAnsi="Century Gothic" w:cs="Times New Roman"/>
          <w:b/>
          <w:sz w:val="18"/>
          <w:szCs w:val="18"/>
          <w:lang w:eastAsia="pl-PL"/>
        </w:rPr>
        <w:t xml:space="preserve">ałącznikiem nr </w:t>
      </w:r>
      <w:r w:rsidR="007F2E0B">
        <w:rPr>
          <w:rFonts w:ascii="Century Gothic" w:eastAsia="Times New Roman" w:hAnsi="Century Gothic" w:cs="Times New Roman"/>
          <w:b/>
          <w:sz w:val="18"/>
          <w:szCs w:val="18"/>
          <w:lang w:eastAsia="pl-PL"/>
        </w:rPr>
        <w:t>7</w:t>
      </w:r>
      <w:r w:rsidRPr="00FA450C">
        <w:rPr>
          <w:rFonts w:ascii="Century Gothic" w:eastAsia="Times New Roman" w:hAnsi="Century Gothic" w:cs="Times New Roman"/>
          <w:b/>
          <w:sz w:val="18"/>
          <w:szCs w:val="18"/>
          <w:lang w:eastAsia="pl-PL"/>
        </w:rPr>
        <w:t xml:space="preserve"> do SWZ</w:t>
      </w:r>
      <w:r w:rsidRPr="00B80BE5">
        <w:rPr>
          <w:rFonts w:ascii="Century Gothic" w:eastAsia="Times New Roman" w:hAnsi="Century Gothic" w:cs="Times New Roman"/>
          <w:bCs/>
          <w:sz w:val="18"/>
          <w:szCs w:val="18"/>
          <w:lang w:eastAsia="pl-PL"/>
        </w:rPr>
        <w:t>;</w:t>
      </w:r>
    </w:p>
    <w:p w14:paraId="467E4B75" w14:textId="77777777" w:rsidR="00815E0B" w:rsidRPr="000F3E91" w:rsidRDefault="00815E0B" w:rsidP="004C3B99">
      <w:pPr>
        <w:spacing w:after="0" w:line="240" w:lineRule="auto"/>
        <w:ind w:left="1134" w:right="20"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t>składa wraz z ofertą Jednolity Europejski Dokument Zamówienia (ESPD) dotyczący tych podmiotów, w zakresie wskazanym w Części II Sekcji C ESPD (</w:t>
      </w:r>
      <w:r w:rsidRPr="00B80BE5">
        <w:rPr>
          <w:rFonts w:ascii="Century Gothic" w:eastAsia="Times New Roman" w:hAnsi="Century Gothic" w:cs="Times New Roman"/>
          <w:bCs/>
          <w:i/>
          <w:sz w:val="18"/>
          <w:szCs w:val="18"/>
          <w:lang w:eastAsia="pl-PL"/>
        </w:rPr>
        <w:t xml:space="preserve">Informacje na temat polegania na </w:t>
      </w:r>
      <w:r w:rsidRPr="000F3E91">
        <w:rPr>
          <w:rFonts w:ascii="Century Gothic" w:eastAsia="Times New Roman" w:hAnsi="Century Gothic" w:cs="Times New Roman"/>
          <w:bCs/>
          <w:i/>
          <w:sz w:val="18"/>
          <w:szCs w:val="18"/>
          <w:lang w:eastAsia="pl-PL"/>
        </w:rPr>
        <w:t>zdolności innych podmiotów</w:t>
      </w:r>
      <w:r w:rsidRPr="000F3E91">
        <w:rPr>
          <w:rFonts w:ascii="Century Gothic" w:eastAsia="Times New Roman" w:hAnsi="Century Gothic" w:cs="Times New Roman"/>
          <w:bCs/>
          <w:sz w:val="18"/>
          <w:szCs w:val="18"/>
          <w:lang w:eastAsia="pl-PL"/>
        </w:rPr>
        <w:t>);</w:t>
      </w:r>
    </w:p>
    <w:p w14:paraId="76218F5B" w14:textId="689DC3C5" w:rsidR="00815E0B" w:rsidRPr="00B80BE5" w:rsidRDefault="00815E0B" w:rsidP="004C3B99">
      <w:pPr>
        <w:spacing w:after="0" w:line="240" w:lineRule="auto"/>
        <w:ind w:left="1134" w:right="20" w:hanging="425"/>
        <w:jc w:val="both"/>
        <w:rPr>
          <w:rFonts w:ascii="Century Gothic" w:eastAsia="Times New Roman" w:hAnsi="Century Gothic" w:cs="Times New Roman"/>
          <w:sz w:val="18"/>
          <w:szCs w:val="18"/>
          <w:lang w:eastAsia="pl-PL"/>
        </w:rPr>
      </w:pPr>
      <w:r w:rsidRPr="000F3E91">
        <w:rPr>
          <w:rFonts w:ascii="Century Gothic" w:eastAsia="Times New Roman" w:hAnsi="Century Gothic" w:cs="Times New Roman"/>
          <w:bCs/>
          <w:sz w:val="18"/>
          <w:szCs w:val="18"/>
          <w:lang w:eastAsia="pl-PL"/>
        </w:rPr>
        <w:t>3)</w:t>
      </w:r>
      <w:r w:rsidRPr="000F3E91">
        <w:rPr>
          <w:rFonts w:ascii="Century Gothic" w:eastAsia="Times New Roman" w:hAnsi="Century Gothic" w:cs="Times New Roman"/>
          <w:bCs/>
          <w:sz w:val="18"/>
          <w:szCs w:val="18"/>
          <w:lang w:eastAsia="pl-PL"/>
        </w:rPr>
        <w:tab/>
        <w:t>w terminie określonym</w:t>
      </w:r>
      <w:r w:rsidR="00B709DA" w:rsidRPr="000F3E91">
        <w:rPr>
          <w:rFonts w:ascii="Century Gothic" w:eastAsia="Times New Roman" w:hAnsi="Century Gothic" w:cs="Times New Roman"/>
          <w:bCs/>
          <w:sz w:val="18"/>
          <w:szCs w:val="18"/>
          <w:lang w:eastAsia="pl-PL"/>
        </w:rPr>
        <w:t xml:space="preserve"> w Rozdziale X, pkt </w:t>
      </w:r>
      <w:r w:rsidR="000B0D20">
        <w:rPr>
          <w:rFonts w:ascii="Century Gothic" w:eastAsia="Times New Roman" w:hAnsi="Century Gothic" w:cs="Times New Roman"/>
          <w:bCs/>
          <w:sz w:val="18"/>
          <w:szCs w:val="18"/>
          <w:lang w:eastAsia="pl-PL"/>
        </w:rPr>
        <w:t>4</w:t>
      </w:r>
      <w:r w:rsidRPr="000F3E91">
        <w:rPr>
          <w:rFonts w:ascii="Century Gothic" w:eastAsia="Times New Roman" w:hAnsi="Century Gothic" w:cs="Times New Roman"/>
          <w:bCs/>
          <w:sz w:val="18"/>
          <w:szCs w:val="18"/>
          <w:lang w:eastAsia="pl-PL"/>
        </w:rPr>
        <w:t xml:space="preserve">, przedkłada w odniesieniu do tych podmiotów oświadczenia i dokumenty </w:t>
      </w:r>
      <w:r w:rsidR="00B709DA" w:rsidRPr="000F3E91">
        <w:rPr>
          <w:rFonts w:ascii="Century Gothic" w:eastAsia="Times New Roman" w:hAnsi="Century Gothic" w:cs="Times New Roman"/>
          <w:bCs/>
          <w:sz w:val="18"/>
          <w:szCs w:val="18"/>
          <w:lang w:eastAsia="pl-PL"/>
        </w:rPr>
        <w:t xml:space="preserve">określone w </w:t>
      </w:r>
      <w:r w:rsidR="00B709DA" w:rsidRPr="00461B97">
        <w:rPr>
          <w:rFonts w:ascii="Century Gothic" w:eastAsia="Times New Roman" w:hAnsi="Century Gothic" w:cs="Times New Roman"/>
          <w:bCs/>
          <w:sz w:val="18"/>
          <w:szCs w:val="18"/>
          <w:lang w:eastAsia="pl-PL"/>
        </w:rPr>
        <w:t xml:space="preserve">Rozdziale X pkt </w:t>
      </w:r>
      <w:r w:rsidR="00F916E2" w:rsidRPr="00461B97">
        <w:rPr>
          <w:rFonts w:ascii="Century Gothic" w:eastAsia="Times New Roman" w:hAnsi="Century Gothic" w:cs="Times New Roman"/>
          <w:bCs/>
          <w:sz w:val="18"/>
          <w:szCs w:val="18"/>
          <w:lang w:eastAsia="pl-PL"/>
        </w:rPr>
        <w:t xml:space="preserve">1, pkt </w:t>
      </w:r>
      <w:r w:rsidR="00220C36">
        <w:rPr>
          <w:rFonts w:ascii="Century Gothic" w:eastAsia="Times New Roman" w:hAnsi="Century Gothic" w:cs="Times New Roman"/>
          <w:bCs/>
          <w:sz w:val="18"/>
          <w:szCs w:val="18"/>
          <w:lang w:eastAsia="pl-PL"/>
        </w:rPr>
        <w:t>5</w:t>
      </w:r>
      <w:r w:rsidR="00461B97" w:rsidRPr="00461B97">
        <w:rPr>
          <w:rFonts w:ascii="Century Gothic" w:eastAsia="Times New Roman" w:hAnsi="Century Gothic" w:cs="Times New Roman"/>
          <w:bCs/>
          <w:sz w:val="18"/>
          <w:szCs w:val="18"/>
          <w:lang w:eastAsia="pl-PL"/>
        </w:rPr>
        <w:t xml:space="preserve"> </w:t>
      </w:r>
      <w:r w:rsidR="00B709DA" w:rsidRPr="00461B97">
        <w:rPr>
          <w:rFonts w:ascii="Century Gothic" w:eastAsia="Times New Roman" w:hAnsi="Century Gothic" w:cs="Times New Roman"/>
          <w:bCs/>
          <w:sz w:val="18"/>
          <w:szCs w:val="18"/>
          <w:lang w:eastAsia="pl-PL"/>
        </w:rPr>
        <w:t>SWZ</w:t>
      </w:r>
      <w:r w:rsidRPr="00461B97">
        <w:rPr>
          <w:rFonts w:ascii="Century Gothic" w:eastAsia="Times New Roman" w:hAnsi="Century Gothic" w:cs="Times New Roman"/>
          <w:sz w:val="18"/>
          <w:szCs w:val="18"/>
          <w:lang w:eastAsia="pl-PL"/>
        </w:rPr>
        <w:t>.</w:t>
      </w:r>
    </w:p>
    <w:p w14:paraId="100521B5" w14:textId="77777777" w:rsidR="003B1622" w:rsidRDefault="003B1622" w:rsidP="00815E0B">
      <w:pPr>
        <w:pStyle w:val="Bezodstpw"/>
        <w:ind w:left="709" w:hanging="283"/>
        <w:jc w:val="both"/>
        <w:rPr>
          <w:rFonts w:ascii="Century Gothic" w:hAnsi="Century Gothic"/>
          <w:sz w:val="18"/>
          <w:szCs w:val="18"/>
        </w:rPr>
      </w:pPr>
    </w:p>
    <w:p w14:paraId="5B6532A2" w14:textId="61D44C5C" w:rsidR="00015C95" w:rsidRPr="00395F82" w:rsidRDefault="00395F82" w:rsidP="00395F82">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DLA WYKONAWCÓW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UDZIELENIE </w:t>
      </w:r>
      <w:r w:rsidR="009E63BE">
        <w:rPr>
          <w:rFonts w:ascii="Century Gothic" w:hAnsi="Century Gothic"/>
          <w:b/>
          <w:bCs/>
          <w:sz w:val="20"/>
          <w:szCs w:val="20"/>
          <w:u w:val="single"/>
        </w:rPr>
        <w:t xml:space="preserve"> </w:t>
      </w:r>
      <w:r w:rsidRPr="00395F82">
        <w:rPr>
          <w:rFonts w:ascii="Century Gothic" w:hAnsi="Century Gothic"/>
          <w:b/>
          <w:bCs/>
          <w:sz w:val="20"/>
          <w:szCs w:val="20"/>
          <w:u w:val="single"/>
        </w:rPr>
        <w:t xml:space="preserve">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2BF233E1" w:rsidR="00015C95" w:rsidRDefault="00015C95" w:rsidP="00B80BE5">
      <w:pPr>
        <w:pStyle w:val="Bezodstpw"/>
        <w:ind w:left="1276" w:hanging="425"/>
        <w:jc w:val="both"/>
        <w:rPr>
          <w:rFonts w:ascii="Century Gothic" w:hAnsi="Century Gothic"/>
          <w:sz w:val="18"/>
          <w:szCs w:val="18"/>
        </w:rPr>
      </w:pPr>
    </w:p>
    <w:p w14:paraId="38AFE980" w14:textId="2CC8B4E7" w:rsidR="00815E0B" w:rsidRPr="00B80BE5" w:rsidRDefault="00B80BE5" w:rsidP="009E63BE">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 xml:space="preserve">1. </w:t>
      </w:r>
      <w:r w:rsidR="00815E0B" w:rsidRPr="00B80BE5">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F9DB043" w14:textId="2E09A559"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2.</w:t>
      </w:r>
      <w:r w:rsidRPr="00B80BE5">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Pr>
          <w:rFonts w:ascii="Century Gothic" w:eastAsia="Times New Roman" w:hAnsi="Century Gothic" w:cs="Times New Roman"/>
          <w:sz w:val="18"/>
          <w:szCs w:val="18"/>
          <w:lang w:eastAsia="pl-PL"/>
        </w:rPr>
        <w:t>o</w:t>
      </w:r>
      <w:r w:rsidRPr="00B80BE5">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Wykonawców wykazuje spełnianie warunków udziału w postępowaniu oraz brak podstaw do wykluczenia.</w:t>
      </w:r>
    </w:p>
    <w:p w14:paraId="6F7FCF3B" w14:textId="77777777"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3.</w:t>
      </w:r>
      <w:r w:rsidRPr="00B80BE5">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53E02EC" w14:textId="0C5ECD2F"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lastRenderedPageBreak/>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które usługi wykonają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74B2B373" w14:textId="77777777" w:rsidR="00725F85" w:rsidRDefault="00725F85" w:rsidP="00B80BE5">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39262B6F" w14:textId="28825032" w:rsidR="00D1126A" w:rsidRDefault="00684347"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D1126A" w:rsidRPr="0068434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0E6909E0" w14:textId="4B565D52" w:rsidR="00540D6A" w:rsidRPr="003A34B2" w:rsidRDefault="00540D6A" w:rsidP="00F96424">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w:t>
      </w:r>
      <w:r w:rsidR="00EA04AB">
        <w:rPr>
          <w:rFonts w:ascii="Century Gothic" w:eastAsia="Times New Roman" w:hAnsi="Century Gothic" w:cs="Arial"/>
          <w:bCs/>
          <w:sz w:val="18"/>
          <w:szCs w:val="18"/>
          <w:lang w:eastAsia="pl-PL"/>
        </w:rPr>
        <w:t xml:space="preserve"> </w:t>
      </w:r>
      <w:proofErr w:type="spellStart"/>
      <w:r w:rsidR="00EA04AB">
        <w:rPr>
          <w:rFonts w:ascii="Century Gothic" w:eastAsia="Times New Roman" w:hAnsi="Century Gothic" w:cs="Arial"/>
          <w:bCs/>
          <w:sz w:val="18"/>
          <w:szCs w:val="18"/>
          <w:lang w:eastAsia="pl-PL"/>
        </w:rPr>
        <w:t>t.j</w:t>
      </w:r>
      <w:proofErr w:type="spellEnd"/>
      <w:r w:rsidR="00EA04AB">
        <w:rPr>
          <w:rFonts w:ascii="Century Gothic" w:eastAsia="Times New Roman" w:hAnsi="Century Gothic" w:cs="Arial"/>
          <w:bCs/>
          <w:sz w:val="18"/>
          <w:szCs w:val="18"/>
          <w:lang w:eastAsia="pl-PL"/>
        </w:rPr>
        <w:t>.</w:t>
      </w:r>
      <w:r w:rsidRPr="003A34B2">
        <w:rPr>
          <w:rFonts w:ascii="Century Gothic" w:eastAsia="Times New Roman" w:hAnsi="Century Gothic" w:cs="Arial"/>
          <w:bCs/>
          <w:sz w:val="18"/>
          <w:szCs w:val="18"/>
          <w:lang w:eastAsia="pl-PL"/>
        </w:rPr>
        <w:t xml:space="preserve">). </w:t>
      </w:r>
    </w:p>
    <w:p w14:paraId="7F6211B6" w14:textId="1069DDCB" w:rsidR="003A34B2" w:rsidRPr="0079421F" w:rsidRDefault="00540D6A" w:rsidP="00F96424">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w:t>
      </w:r>
      <w:r w:rsidR="00702252">
        <w:rPr>
          <w:rFonts w:ascii="Century Gothic" w:eastAsia="Times New Roman" w:hAnsi="Century Gothic" w:cs="Arial"/>
          <w:bCs/>
          <w:sz w:val="18"/>
          <w:szCs w:val="18"/>
          <w:lang w:eastAsia="pl-PL"/>
        </w:rPr>
        <w:t>ar</w:t>
      </w:r>
      <w:r w:rsidR="00A5226F">
        <w:rPr>
          <w:rFonts w:ascii="Century Gothic" w:eastAsia="Times New Roman" w:hAnsi="Century Gothic" w:cs="Arial"/>
          <w:bCs/>
          <w:sz w:val="18"/>
          <w:szCs w:val="18"/>
          <w:lang w:eastAsia="pl-PL"/>
        </w:rPr>
        <w:t xml:space="preserve">t. 125 ust. 1 </w:t>
      </w:r>
      <w:proofErr w:type="spellStart"/>
      <w:r w:rsidR="00A5226F">
        <w:rPr>
          <w:rFonts w:ascii="Century Gothic" w:eastAsia="Times New Roman" w:hAnsi="Century Gothic" w:cs="Arial"/>
          <w:bCs/>
          <w:sz w:val="18"/>
          <w:szCs w:val="18"/>
          <w:lang w:eastAsia="pl-PL"/>
        </w:rPr>
        <w:t>Pzp</w:t>
      </w:r>
      <w:proofErr w:type="spellEnd"/>
      <w:r w:rsidR="00A5226F">
        <w:rPr>
          <w:rFonts w:ascii="Century Gothic" w:eastAsia="Times New Roman" w:hAnsi="Century Gothic" w:cs="Arial"/>
          <w:bCs/>
          <w:sz w:val="18"/>
          <w:szCs w:val="18"/>
          <w:lang w:eastAsia="pl-PL"/>
        </w:rPr>
        <w:t>, podmiotowe,</w:t>
      </w:r>
      <w:r w:rsidR="0070225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X  </w:t>
      </w:r>
      <w:r w:rsidR="00B709DA">
        <w:rPr>
          <w:rFonts w:ascii="Century Gothic" w:eastAsia="Times New Roman" w:hAnsi="Century Gothic" w:cs="Arial"/>
          <w:bCs/>
          <w:sz w:val="18"/>
          <w:szCs w:val="18"/>
          <w:lang w:eastAsia="pl-PL"/>
        </w:rPr>
        <w:t xml:space="preserve">pkt </w:t>
      </w:r>
      <w:r w:rsidRPr="003A34B2">
        <w:rPr>
          <w:rFonts w:ascii="Century Gothic" w:eastAsia="Times New Roman" w:hAnsi="Century Gothic" w:cs="Arial"/>
          <w:bCs/>
          <w:sz w:val="18"/>
          <w:szCs w:val="18"/>
          <w:lang w:eastAsia="pl-PL"/>
        </w:rPr>
        <w:t xml:space="preserve">1 SWZ składa się, pod </w:t>
      </w:r>
      <w:r w:rsidRPr="0079421F">
        <w:rPr>
          <w:rFonts w:ascii="Century Gothic" w:eastAsia="Times New Roman" w:hAnsi="Century Gothic" w:cs="Arial"/>
          <w:bCs/>
          <w:sz w:val="18"/>
          <w:szCs w:val="18"/>
          <w:lang w:eastAsia="pl-PL"/>
        </w:rPr>
        <w:t>rygorem nieważności, w formie elektronicznej</w:t>
      </w:r>
      <w:r w:rsidR="00B709DA" w:rsidRPr="0079421F">
        <w:rPr>
          <w:rFonts w:ascii="Century Gothic" w:eastAsia="Times New Roman" w:hAnsi="Century Gothic" w:cs="Arial"/>
          <w:bCs/>
          <w:sz w:val="18"/>
          <w:szCs w:val="18"/>
          <w:lang w:eastAsia="pl-PL"/>
        </w:rPr>
        <w:t xml:space="preserve"> opatrzonej kwalifikowanym podpisem elektronicznym.</w:t>
      </w:r>
    </w:p>
    <w:p w14:paraId="6A4B77B9" w14:textId="74369987" w:rsidR="00540D6A" w:rsidRPr="003A34B2" w:rsidRDefault="00540D6A" w:rsidP="00F96424">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79421F">
        <w:rPr>
          <w:rFonts w:ascii="Century Gothic" w:eastAsia="Times New Roman" w:hAnsi="Century Gothic" w:cs="Arial"/>
          <w:sz w:val="18"/>
          <w:szCs w:val="18"/>
          <w:lang w:eastAsia="pl-PL"/>
        </w:rPr>
        <w:t>Zawiadomienia, oświadczenia</w:t>
      </w:r>
      <w:r w:rsidRPr="003A34B2">
        <w:rPr>
          <w:rFonts w:ascii="Century Gothic" w:eastAsia="Times New Roman" w:hAnsi="Century Gothic" w:cs="Arial"/>
          <w:sz w:val="18"/>
          <w:szCs w:val="18"/>
          <w:lang w:eastAsia="pl-PL"/>
        </w:rPr>
        <w:t>, wnioski lub informacje Wykonawcy przekazują:</w:t>
      </w:r>
    </w:p>
    <w:p w14:paraId="6C3CD397" w14:textId="689035A7" w:rsidR="00540D6A" w:rsidRDefault="00540D6A" w:rsidP="00F96424">
      <w:pPr>
        <w:numPr>
          <w:ilvl w:val="0"/>
          <w:numId w:val="13"/>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997E1D">
        <w:rPr>
          <w:rFonts w:ascii="Century Gothic" w:eastAsia="Times New Roman" w:hAnsi="Century Gothic" w:cs="Arial"/>
          <w:sz w:val="18"/>
          <w:szCs w:val="18"/>
          <w:lang w:eastAsia="pl-PL"/>
        </w:rPr>
        <w:t xml:space="preserve"> </w:t>
      </w:r>
      <w:r w:rsidR="003D7307">
        <w:rPr>
          <w:rFonts w:ascii="Century Gothic" w:eastAsia="Times New Roman" w:hAnsi="Century Gothic" w:cs="Arial"/>
          <w:sz w:val="18"/>
          <w:szCs w:val="18"/>
          <w:lang w:eastAsia="pl-PL"/>
        </w:rPr>
        <w:t>alis</w:t>
      </w:r>
      <w:r w:rsidR="00997E1D">
        <w:rPr>
          <w:rFonts w:ascii="Century Gothic" w:eastAsia="Times New Roman" w:hAnsi="Century Gothic" w:cs="Arial"/>
          <w:sz w:val="18"/>
          <w:szCs w:val="18"/>
          <w:lang w:eastAsia="pl-PL"/>
        </w:rPr>
        <w:t>@pulmonologia.olsztyn.pl</w:t>
      </w:r>
      <w:r w:rsidRPr="003A34B2">
        <w:rPr>
          <w:rFonts w:ascii="Century Gothic" w:eastAsia="Times New Roman" w:hAnsi="Century Gothic" w:cs="Arial"/>
          <w:sz w:val="18"/>
          <w:szCs w:val="18"/>
          <w:lang w:eastAsia="pl-PL"/>
        </w:rPr>
        <w:t>;</w:t>
      </w:r>
    </w:p>
    <w:p w14:paraId="51441AF9" w14:textId="4DFD93D8" w:rsidR="00650CCE" w:rsidRDefault="00650CCE" w:rsidP="000107A9">
      <w:pPr>
        <w:tabs>
          <w:tab w:val="left" w:pos="1276"/>
        </w:tabs>
        <w:spacing w:after="0" w:line="240" w:lineRule="auto"/>
        <w:ind w:left="993" w:right="92" w:hanging="284"/>
        <w:rPr>
          <w:rFonts w:ascii="Century Gothic" w:hAnsi="Century Gothic"/>
          <w:sz w:val="18"/>
          <w:szCs w:val="18"/>
        </w:rPr>
      </w:pPr>
      <w:r w:rsidRPr="002E6995">
        <w:rPr>
          <w:rFonts w:ascii="Century Gothic" w:hAnsi="Century Gothic"/>
          <w:sz w:val="18"/>
          <w:szCs w:val="18"/>
        </w:rPr>
        <w:t xml:space="preserve">2) </w:t>
      </w:r>
      <w:r w:rsidR="000107A9">
        <w:rPr>
          <w:rFonts w:ascii="Century Gothic" w:hAnsi="Century Gothic"/>
          <w:sz w:val="18"/>
          <w:szCs w:val="18"/>
        </w:rPr>
        <w:t xml:space="preserve">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28" w:history="1">
        <w:r w:rsidR="00997E1D" w:rsidRPr="00EC277B">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53F0B254" w:rsidR="00650CCE" w:rsidRPr="002E6995" w:rsidRDefault="00650CCE" w:rsidP="003523F7">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29"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3021CD97" w:rsidR="00650CCE" w:rsidRPr="00E71CA7" w:rsidRDefault="00650CCE" w:rsidP="004009C3">
      <w:pPr>
        <w:pStyle w:val="NormalnyWeb"/>
        <w:numPr>
          <w:ilvl w:val="1"/>
          <w:numId w:val="14"/>
        </w:numPr>
        <w:tabs>
          <w:tab w:val="clear" w:pos="1440"/>
          <w:tab w:val="num" w:pos="993"/>
        </w:tabs>
        <w:spacing w:after="0" w:line="240" w:lineRule="auto"/>
        <w:ind w:left="1276" w:hanging="567"/>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3DB0510A" w:rsidR="00650CCE" w:rsidRPr="00E71CA7" w:rsidRDefault="00650CCE" w:rsidP="004009C3">
      <w:pPr>
        <w:pStyle w:val="NormalnyWeb"/>
        <w:numPr>
          <w:ilvl w:val="1"/>
          <w:numId w:val="14"/>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1697193F" w:rsidR="00650CCE" w:rsidRPr="00E71CA7" w:rsidRDefault="00650CCE" w:rsidP="004009C3">
      <w:pPr>
        <w:pStyle w:val="NormalnyWeb"/>
        <w:numPr>
          <w:ilvl w:val="1"/>
          <w:numId w:val="14"/>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008A461" w:rsidR="00650CCE" w:rsidRPr="00E71CA7" w:rsidRDefault="00650CCE" w:rsidP="004009C3">
      <w:pPr>
        <w:pStyle w:val="NormalnyWeb"/>
        <w:numPr>
          <w:ilvl w:val="1"/>
          <w:numId w:val="14"/>
        </w:numPr>
        <w:tabs>
          <w:tab w:val="clear" w:pos="1440"/>
          <w:tab w:val="num" w:pos="993"/>
        </w:tabs>
        <w:spacing w:after="0" w:line="240" w:lineRule="auto"/>
        <w:ind w:left="1276" w:hanging="567"/>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0FACB782" w:rsidR="00650CCE" w:rsidRPr="00E71CA7" w:rsidRDefault="002176F8" w:rsidP="004009C3">
      <w:pPr>
        <w:pStyle w:val="NormalnyWeb"/>
        <w:numPr>
          <w:ilvl w:val="1"/>
          <w:numId w:val="14"/>
        </w:numPr>
        <w:tabs>
          <w:tab w:val="clear" w:pos="1440"/>
          <w:tab w:val="num" w:pos="993"/>
        </w:tabs>
        <w:spacing w:after="0" w:line="240" w:lineRule="auto"/>
        <w:ind w:left="1276" w:hanging="567"/>
        <w:jc w:val="both"/>
        <w:textAlignment w:val="baseline"/>
        <w:rPr>
          <w:rFonts w:ascii="Century Gothic" w:hAnsi="Century Gothic" w:cs="Calibri"/>
          <w:color w:val="000000"/>
          <w:sz w:val="18"/>
          <w:szCs w:val="18"/>
        </w:rPr>
      </w:pPr>
      <w:r>
        <w:rPr>
          <w:rFonts w:ascii="Century Gothic" w:hAnsi="Century Gothic" w:cs="Calibri"/>
          <w:color w:val="000000"/>
          <w:sz w:val="18"/>
          <w:szCs w:val="18"/>
        </w:rPr>
        <w:t>z</w:t>
      </w:r>
      <w:r w:rsidR="00650CCE" w:rsidRPr="00E71CA7">
        <w:rPr>
          <w:rFonts w:ascii="Century Gothic" w:hAnsi="Century Gothic" w:cs="Calibri"/>
          <w:color w:val="000000"/>
          <w:sz w:val="18"/>
          <w:szCs w:val="18"/>
        </w:rPr>
        <w:t xml:space="preserve">ainstalowany program Adobe </w:t>
      </w:r>
      <w:proofErr w:type="spellStart"/>
      <w:r w:rsidR="00650CCE" w:rsidRPr="00E71CA7">
        <w:rPr>
          <w:rFonts w:ascii="Century Gothic" w:hAnsi="Century Gothic" w:cs="Calibri"/>
          <w:color w:val="000000"/>
          <w:sz w:val="18"/>
          <w:szCs w:val="18"/>
        </w:rPr>
        <w:t>Acrobat</w:t>
      </w:r>
      <w:proofErr w:type="spellEnd"/>
      <w:r w:rsidR="00650CCE" w:rsidRPr="00E71CA7">
        <w:rPr>
          <w:rFonts w:ascii="Century Gothic" w:hAnsi="Century Gothic" w:cs="Calibri"/>
          <w:color w:val="000000"/>
          <w:sz w:val="18"/>
          <w:szCs w:val="18"/>
        </w:rPr>
        <w:t xml:space="preserve"> Reader lub inny obsługujący format plików .pdf,</w:t>
      </w:r>
    </w:p>
    <w:p w14:paraId="7D33D8AE" w14:textId="62D35697" w:rsidR="000107A9" w:rsidRDefault="00602497" w:rsidP="004009C3">
      <w:pPr>
        <w:pStyle w:val="NormalnyWeb"/>
        <w:numPr>
          <w:ilvl w:val="1"/>
          <w:numId w:val="14"/>
        </w:numPr>
        <w:tabs>
          <w:tab w:val="clear" w:pos="1440"/>
          <w:tab w:val="left" w:pos="993"/>
        </w:tabs>
        <w:spacing w:after="0" w:line="240" w:lineRule="auto"/>
        <w:ind w:left="709" w:firstLine="0"/>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s</w:t>
      </w:r>
      <w:r w:rsidR="00650CCE" w:rsidRPr="000107A9">
        <w:rPr>
          <w:rFonts w:ascii="Century Gothic" w:hAnsi="Century Gothic" w:cs="Calibri"/>
          <w:color w:val="000000"/>
          <w:sz w:val="18"/>
          <w:szCs w:val="18"/>
        </w:rPr>
        <w:t xml:space="preserve">zyfrowanie na </w:t>
      </w:r>
      <w:r w:rsidRPr="000107A9">
        <w:rPr>
          <w:rFonts w:ascii="Century Gothic" w:hAnsi="Century Gothic" w:cs="Calibri"/>
          <w:color w:val="000000"/>
          <w:sz w:val="18"/>
          <w:szCs w:val="18"/>
        </w:rPr>
        <w:t xml:space="preserve">stronie </w:t>
      </w:r>
      <w:r w:rsidR="00650CCE" w:rsidRPr="000107A9">
        <w:rPr>
          <w:rFonts w:ascii="Century Gothic" w:hAnsi="Century Gothic" w:cs="Calibri"/>
          <w:color w:val="000000"/>
          <w:sz w:val="18"/>
          <w:szCs w:val="18"/>
        </w:rPr>
        <w:t>platformazakupowa.pl odbywa się za pomocą protokołu TLS 1.3.</w:t>
      </w:r>
      <w:r w:rsidR="000107A9" w:rsidRPr="000107A9">
        <w:rPr>
          <w:rFonts w:ascii="Century Gothic" w:hAnsi="Century Gothic" w:cs="Calibri"/>
          <w:color w:val="000000"/>
          <w:sz w:val="18"/>
          <w:szCs w:val="18"/>
        </w:rPr>
        <w:t>,</w:t>
      </w:r>
    </w:p>
    <w:p w14:paraId="2A85AC52" w14:textId="4A000104" w:rsidR="00650CCE" w:rsidRPr="000107A9" w:rsidRDefault="00602497" w:rsidP="004009C3">
      <w:pPr>
        <w:pStyle w:val="NormalnyWeb"/>
        <w:numPr>
          <w:ilvl w:val="1"/>
          <w:numId w:val="14"/>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o</w:t>
      </w:r>
      <w:r w:rsidR="00650CCE" w:rsidRPr="000107A9">
        <w:rPr>
          <w:rFonts w:ascii="Century Gothic" w:hAnsi="Century Gothic" w:cs="Calibri"/>
          <w:color w:val="000000"/>
          <w:sz w:val="18"/>
          <w:szCs w:val="18"/>
        </w:rPr>
        <w:t>znaczenie czasu odbioru danych przez platformę zakupową stanowi datę oraz dokładny czas (</w:t>
      </w:r>
      <w:proofErr w:type="spellStart"/>
      <w:r w:rsidR="00650CCE" w:rsidRPr="000107A9">
        <w:rPr>
          <w:rFonts w:ascii="Century Gothic" w:hAnsi="Century Gothic" w:cs="Calibri"/>
          <w:color w:val="000000"/>
          <w:sz w:val="18"/>
          <w:szCs w:val="18"/>
        </w:rPr>
        <w:t>hh:mm:ss</w:t>
      </w:r>
      <w:proofErr w:type="spellEnd"/>
      <w:r w:rsidR="00650CCE" w:rsidRPr="000107A9">
        <w:rPr>
          <w:rFonts w:ascii="Century Gothic" w:hAnsi="Century Gothic" w:cs="Calibri"/>
          <w:color w:val="000000"/>
          <w:sz w:val="18"/>
          <w:szCs w:val="18"/>
        </w:rPr>
        <w:t>) generowany wg. czasu lokalnego serwera synchronizowanego z zegarem Głównego Urzędu Miar.</w:t>
      </w:r>
    </w:p>
    <w:p w14:paraId="65308FEE" w14:textId="54B496C6" w:rsidR="00650CCE" w:rsidRPr="00E71CA7" w:rsidRDefault="00650CCE" w:rsidP="004009C3">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0675C26D" w:rsidR="00650CCE" w:rsidRPr="00E71CA7" w:rsidRDefault="00650CCE" w:rsidP="004009C3">
      <w:pPr>
        <w:pStyle w:val="NormalnyWeb"/>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w:t>
      </w:r>
      <w:r w:rsidR="004009C3">
        <w:rPr>
          <w:rFonts w:ascii="Century Gothic" w:hAnsi="Century Gothic" w:cs="Calibri"/>
          <w:color w:val="000000"/>
          <w:sz w:val="18"/>
          <w:szCs w:val="18"/>
        </w:rPr>
        <w:t>a</w:t>
      </w:r>
      <w:r w:rsidRPr="00E71CA7">
        <w:rPr>
          <w:rFonts w:ascii="Century Gothic" w:hAnsi="Century Gothic" w:cs="Calibri"/>
          <w:color w:val="000000"/>
          <w:sz w:val="18"/>
          <w:szCs w:val="18"/>
        </w:rPr>
        <w:t xml:space="preserve">kceptuje warunki korzystania z </w:t>
      </w:r>
      <w:r w:rsidR="00B37B53">
        <w:rPr>
          <w:rFonts w:ascii="Century Gothic" w:hAnsi="Century Gothic" w:cs="Calibri"/>
          <w:color w:val="000000"/>
          <w:sz w:val="18"/>
          <w:szCs w:val="18"/>
        </w:rPr>
        <w:t xml:space="preserve">serwisu </w:t>
      </w:r>
      <w:hyperlink r:id="rId30"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21345517" w:rsidR="00650CCE" w:rsidRPr="00E71CA7" w:rsidRDefault="00650CCE" w:rsidP="004009C3">
      <w:pPr>
        <w:pStyle w:val="NormalnyWeb"/>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0997C3D7" w:rsidR="00650CCE" w:rsidRPr="00E71CA7" w:rsidRDefault="00650CCE" w:rsidP="004009C3">
      <w:pPr>
        <w:pStyle w:val="NormalnyWeb"/>
        <w:spacing w:after="0" w:line="240" w:lineRule="auto"/>
        <w:ind w:left="709" w:hanging="283"/>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877E22">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1"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0ED2CC06" w:rsidR="00650CCE" w:rsidRPr="00E71CA7" w:rsidRDefault="00253258" w:rsidP="003B1622">
      <w:pPr>
        <w:pStyle w:val="NormalnyWeb"/>
        <w:spacing w:after="0" w:line="240" w:lineRule="auto"/>
        <w:ind w:left="709" w:hanging="283"/>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2"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3"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4" w:history="1">
        <w:r w:rsidR="00650CCE" w:rsidRPr="00E71CA7">
          <w:rPr>
            <w:rStyle w:val="Hipercze"/>
            <w:rFonts w:ascii="Century Gothic" w:hAnsi="Century Gothic" w:cs="Calibri"/>
            <w:color w:val="1155CC"/>
            <w:sz w:val="18"/>
            <w:szCs w:val="18"/>
          </w:rPr>
          <w:t>https://platformazakupowa.pl/strona/45-instrukcje</w:t>
        </w:r>
      </w:hyperlink>
    </w:p>
    <w:p w14:paraId="13C55A1D" w14:textId="51100556" w:rsidR="00650CCE" w:rsidRDefault="00253258" w:rsidP="003B1622">
      <w:pPr>
        <w:spacing w:after="0" w:line="240" w:lineRule="auto"/>
        <w:ind w:left="709" w:hanging="283"/>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w:t>
      </w:r>
      <w:r w:rsidR="00877E22">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5"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36"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16C5E4AA" w:rsidR="00540D6A" w:rsidRPr="006563EF" w:rsidRDefault="00253258" w:rsidP="003B1622">
      <w:pPr>
        <w:tabs>
          <w:tab w:val="left" w:pos="567"/>
        </w:tabs>
        <w:spacing w:after="0" w:line="240" w:lineRule="auto"/>
        <w:ind w:left="709" w:right="92" w:hanging="283"/>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B1622">
        <w:rPr>
          <w:rFonts w:ascii="Century Gothic" w:eastAsia="Times New Roman" w:hAnsi="Century Gothic" w:cs="Arial"/>
          <w:sz w:val="18"/>
          <w:szCs w:val="18"/>
          <w:lang w:eastAsia="pl-PL"/>
        </w:rPr>
        <w:t xml:space="preserve">  </w:t>
      </w:r>
      <w:r w:rsidR="00877E22">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A85D08">
        <w:rPr>
          <w:rFonts w:ascii="Century Gothic" w:eastAsia="Times New Roman" w:hAnsi="Century Gothic" w:cs="Arial"/>
          <w:sz w:val="18"/>
          <w:szCs w:val="18"/>
          <w:lang w:eastAsia="pl-PL"/>
        </w:rPr>
        <w:t>Agnieszka Lis-Nowacka</w:t>
      </w:r>
      <w:r w:rsidR="00497C6B">
        <w:rPr>
          <w:rFonts w:ascii="Century Gothic" w:eastAsia="Times New Roman" w:hAnsi="Century Gothic" w:cs="Arial"/>
          <w:sz w:val="18"/>
          <w:szCs w:val="18"/>
          <w:lang w:eastAsia="pl-PL"/>
        </w:rPr>
        <w:t xml:space="preserve">,                       tel. 89 532 29 </w:t>
      </w:r>
      <w:r w:rsidR="00FE35A6">
        <w:rPr>
          <w:rFonts w:ascii="Century Gothic" w:eastAsia="Times New Roman" w:hAnsi="Century Gothic" w:cs="Arial"/>
          <w:sz w:val="18"/>
          <w:szCs w:val="18"/>
          <w:lang w:eastAsia="pl-PL"/>
        </w:rPr>
        <w:t>70</w:t>
      </w:r>
      <w:r w:rsidR="00497C6B">
        <w:rPr>
          <w:rFonts w:ascii="Century Gothic" w:eastAsia="Times New Roman" w:hAnsi="Century Gothic" w:cs="Arial"/>
          <w:sz w:val="18"/>
          <w:szCs w:val="18"/>
          <w:lang w:eastAsia="pl-PL"/>
        </w:rPr>
        <w:t>, e-mail:</w:t>
      </w:r>
      <w:r w:rsidR="003B1622">
        <w:rPr>
          <w:rFonts w:ascii="Century Gothic" w:eastAsia="Times New Roman" w:hAnsi="Century Gothic" w:cs="Arial"/>
          <w:sz w:val="18"/>
          <w:szCs w:val="18"/>
          <w:lang w:eastAsia="pl-PL"/>
        </w:rPr>
        <w:t xml:space="preserve"> </w:t>
      </w:r>
      <w:hyperlink r:id="rId37" w:history="1">
        <w:r w:rsidR="00A85D08" w:rsidRPr="00B25F78">
          <w:rPr>
            <w:rStyle w:val="Hipercze"/>
            <w:rFonts w:ascii="Century Gothic" w:eastAsia="Times New Roman" w:hAnsi="Century Gothic" w:cs="Arial"/>
            <w:sz w:val="18"/>
            <w:szCs w:val="18"/>
            <w:lang w:eastAsia="pl-PL"/>
          </w:rPr>
          <w:t>alis@pulmonologia.olsztyn.pl</w:t>
        </w:r>
      </w:hyperlink>
      <w:r w:rsidR="00A85D08">
        <w:rPr>
          <w:rFonts w:ascii="Century Gothic" w:eastAsia="Times New Roman" w:hAnsi="Century Gothic" w:cs="Arial"/>
          <w:sz w:val="18"/>
          <w:szCs w:val="18"/>
          <w:lang w:eastAsia="pl-PL"/>
        </w:rPr>
        <w:t xml:space="preserve"> .</w:t>
      </w:r>
    </w:p>
    <w:p w14:paraId="425E7BFC" w14:textId="4A427465"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t>
      </w:r>
      <w:r w:rsidR="006B3338" w:rsidRPr="006563EF">
        <w:rPr>
          <w:rFonts w:ascii="Century Gothic" w:eastAsia="Times New Roman" w:hAnsi="Century Gothic" w:cs="Arial"/>
          <w:sz w:val="18"/>
          <w:szCs w:val="18"/>
          <w:lang w:eastAsia="pl-PL"/>
        </w:rPr>
        <w:lastRenderedPageBreak/>
        <w:t>wykonawca uzyskuje potwierdzenie wysłania pytania poprzez komunikat systemowy "pytanie wysłane".</w:t>
      </w:r>
    </w:p>
    <w:p w14:paraId="1FA53C57" w14:textId="7B54AE07"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w:t>
      </w:r>
      <w:r w:rsidR="004C3B99">
        <w:rPr>
          <w:rFonts w:ascii="Century Gothic" w:eastAsia="Times New Roman" w:hAnsi="Century Gothic" w:cs="Arial"/>
          <w:sz w:val="18"/>
          <w:szCs w:val="18"/>
          <w:lang w:eastAsia="pl-PL"/>
        </w:rPr>
        <w:t>6</w:t>
      </w:r>
      <w:r w:rsidR="00540D6A" w:rsidRPr="006563EF">
        <w:rPr>
          <w:rFonts w:ascii="Century Gothic" w:eastAsia="Times New Roman" w:hAnsi="Century Gothic" w:cs="Arial"/>
          <w:sz w:val="18"/>
          <w:szCs w:val="18"/>
          <w:lang w:eastAsia="pl-PL"/>
        </w:rPr>
        <w:t xml:space="preserve">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w:t>
      </w:r>
      <w:r w:rsidR="004C3B99">
        <w:rPr>
          <w:rFonts w:ascii="Century Gothic" w:eastAsia="Times New Roman" w:hAnsi="Century Gothic" w:cs="Arial"/>
          <w:sz w:val="18"/>
          <w:szCs w:val="18"/>
          <w:lang w:eastAsia="pl-PL"/>
        </w:rPr>
        <w:t>1</w:t>
      </w:r>
      <w:r w:rsidR="00540D6A" w:rsidRPr="006563EF">
        <w:rPr>
          <w:rFonts w:ascii="Century Gothic" w:eastAsia="Times New Roman" w:hAnsi="Century Gothic" w:cs="Arial"/>
          <w:sz w:val="18"/>
          <w:szCs w:val="18"/>
          <w:lang w:eastAsia="pl-PL"/>
        </w:rPr>
        <w:t xml:space="preserve">4 dni przed upływem terminu składania ofert. </w:t>
      </w:r>
    </w:p>
    <w:p w14:paraId="21089C7D" w14:textId="4A1A24E3" w:rsidR="00540D6A" w:rsidRPr="006563EF" w:rsidRDefault="00A33906"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w:t>
      </w:r>
      <w:r w:rsidR="00253258">
        <w:rPr>
          <w:rFonts w:ascii="Century Gothic" w:eastAsia="Times New Roman" w:hAnsi="Century Gothic" w:cs="Arial"/>
          <w:sz w:val="18"/>
          <w:szCs w:val="18"/>
          <w:lang w:eastAsia="pl-PL"/>
        </w:rPr>
        <w:t>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4F4A9C0F"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się za dokumenty złożone w terminie, jeśli ich czytelna treść dotrze do Zamawiającego przed upływem tego terminu. Za datę wpływu oświadczeń, wniosków, zawiadomień oraz informacji przekazywany</w:t>
      </w:r>
      <w:r w:rsidR="00D33745">
        <w:rPr>
          <w:rFonts w:ascii="Century Gothic" w:eastAsia="Times New Roman" w:hAnsi="Century Gothic" w:cs="Arial"/>
          <w:sz w:val="18"/>
          <w:szCs w:val="18"/>
          <w:lang w:eastAsia="pl-PL"/>
        </w:rPr>
        <w:t>ch</w:t>
      </w:r>
      <w:r w:rsidR="006B3338" w:rsidRPr="006563EF">
        <w:rPr>
          <w:rFonts w:ascii="Century Gothic" w:eastAsia="Times New Roman" w:hAnsi="Century Gothic" w:cs="Arial"/>
          <w:sz w:val="18"/>
          <w:szCs w:val="18"/>
          <w:lang w:eastAsia="pl-PL"/>
        </w:rPr>
        <w:t xml:space="preserve">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678125C4"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6C034844"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38" w:history="1">
        <w:r w:rsidR="003B1622" w:rsidRPr="002C2D6A">
          <w:rPr>
            <w:rStyle w:val="Hipercze"/>
            <w:rFonts w:ascii="Century Gothic" w:eastAsia="Times New Roman" w:hAnsi="Century Gothic" w:cs="Arial"/>
            <w:sz w:val="18"/>
            <w:szCs w:val="18"/>
            <w:lang w:eastAsia="pl-PL"/>
          </w:rPr>
          <w:t>https://platformazakupowa.pl/pn/pulmonologia_olsztyn</w:t>
        </w:r>
      </w:hyperlink>
    </w:p>
    <w:p w14:paraId="58EF0FA8" w14:textId="77777777" w:rsidR="00AE34D0"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0FEBE679" w14:textId="15DD0809" w:rsidR="00AE34D0" w:rsidRPr="006563EF" w:rsidRDefault="00AE34D0"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19. </w:t>
      </w:r>
      <w:r w:rsidRPr="00291A59">
        <w:rPr>
          <w:rFonts w:ascii="Century Gothic" w:eastAsia="Times New Roman" w:hAnsi="Century Gothic" w:cs="Calibri"/>
          <w:color w:val="000000"/>
          <w:sz w:val="18"/>
          <w:szCs w:val="18"/>
          <w:lang w:eastAsia="pl-PL"/>
        </w:rPr>
        <w:t>Wykonawca jako podmiot profesjonalny ma obowiązek sprawdzania komunikatów</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i wiadomości bezpośrednio na platformazakupowa.pl przesłanych przez zamawiającego, gdyż system powiadomień może ulec awarii lub powiadomienie może trafić do folderu SPAM.</w:t>
      </w:r>
      <w:r w:rsidRPr="00E71CA7">
        <w:rPr>
          <w:rFonts w:ascii="Century Gothic" w:eastAsia="Times New Roman" w:hAnsi="Century Gothic" w:cs="Arial"/>
          <w:sz w:val="18"/>
          <w:szCs w:val="18"/>
          <w:lang w:eastAsia="pl-PL"/>
        </w:rPr>
        <w:t xml:space="preserve">   </w:t>
      </w:r>
    </w:p>
    <w:p w14:paraId="1C2BB9D9" w14:textId="3F4CF573"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5598BBC2" w:rsidR="00D1126A"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1A39AF">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55E60B60" w14:textId="666FF4E9" w:rsidR="00684347" w:rsidRDefault="00684347" w:rsidP="00684347">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24B31AFC" w14:textId="03644382" w:rsidR="00DC6A4E" w:rsidRPr="00DC6A4E" w:rsidRDefault="00DC6A4E" w:rsidP="00DC6A4E">
      <w:pPr>
        <w:numPr>
          <w:ilvl w:val="0"/>
          <w:numId w:val="15"/>
        </w:numPr>
        <w:spacing w:after="0" w:line="240" w:lineRule="auto"/>
        <w:ind w:left="851" w:hanging="284"/>
        <w:contextualSpacing/>
        <w:jc w:val="both"/>
        <w:rPr>
          <w:rFonts w:ascii="Century Gothic" w:eastAsia="Times New Roman" w:hAnsi="Century Gothic" w:cs="Times New Roman"/>
          <w:sz w:val="18"/>
          <w:szCs w:val="18"/>
          <w:lang w:eastAsia="pl-PL"/>
        </w:rPr>
      </w:pPr>
      <w:r w:rsidRPr="00DC6A4E">
        <w:rPr>
          <w:rFonts w:ascii="Century Gothic" w:eastAsia="Times New Roman" w:hAnsi="Century Gothic" w:cs="Times New Roman"/>
          <w:sz w:val="18"/>
          <w:szCs w:val="18"/>
          <w:lang w:eastAsia="pl-PL"/>
        </w:rPr>
        <w:t>Wykonawca zobowiązany jest do wniesienia  wadium przed upływem terminu składania ofert w wysokości:</w:t>
      </w:r>
      <w:r>
        <w:rPr>
          <w:rFonts w:ascii="Century Gothic" w:eastAsia="Times New Roman" w:hAnsi="Century Gothic" w:cs="Times New Roman"/>
          <w:sz w:val="18"/>
          <w:szCs w:val="18"/>
          <w:lang w:eastAsia="pl-PL"/>
        </w:rPr>
        <w:t xml:space="preserve"> 53 000,00 zł (słownie: pięćdziesiąt trzy tysiące złotych zero groszy).</w:t>
      </w:r>
    </w:p>
    <w:p w14:paraId="1DFBE75B" w14:textId="77777777" w:rsidR="00DC6A4E" w:rsidRPr="00DC6A4E" w:rsidRDefault="00DC6A4E" w:rsidP="00DC6A4E">
      <w:pPr>
        <w:spacing w:after="0" w:line="240" w:lineRule="auto"/>
        <w:ind w:left="851" w:hanging="284"/>
        <w:jc w:val="both"/>
        <w:rPr>
          <w:rFonts w:ascii="Century Gothic" w:eastAsia="Times New Roman" w:hAnsi="Century Gothic" w:cs="Times New Roman"/>
          <w:sz w:val="18"/>
          <w:szCs w:val="18"/>
          <w:lang w:eastAsia="pl-PL"/>
        </w:rPr>
      </w:pPr>
      <w:r w:rsidRPr="00DC6A4E">
        <w:rPr>
          <w:rFonts w:ascii="Century Gothic" w:eastAsia="Times New Roman" w:hAnsi="Century Gothic" w:cs="Times New Roman"/>
          <w:sz w:val="18"/>
          <w:szCs w:val="18"/>
          <w:lang w:eastAsia="pl-PL"/>
        </w:rPr>
        <w:t>2.</w:t>
      </w:r>
      <w:r w:rsidRPr="00DC6A4E">
        <w:rPr>
          <w:rFonts w:ascii="Century Gothic" w:eastAsia="Times New Roman" w:hAnsi="Century Gothic" w:cs="Times New Roman"/>
          <w:sz w:val="18"/>
          <w:szCs w:val="18"/>
          <w:lang w:eastAsia="pl-PL"/>
        </w:rPr>
        <w:tab/>
        <w:t>Wadium wnosi się przed upływem terminu składania ofert i utrzymuje nieprzerwanie do dnia upływu terminu związania ofertą, z wyjątkiem przypadków, o których mowa w pkt 11 i 12.</w:t>
      </w:r>
    </w:p>
    <w:p w14:paraId="63E755D7" w14:textId="77777777" w:rsidR="00DC6A4E" w:rsidRPr="00DC6A4E" w:rsidRDefault="00DC6A4E" w:rsidP="00DC6A4E">
      <w:pPr>
        <w:tabs>
          <w:tab w:val="left" w:pos="284"/>
          <w:tab w:val="left" w:pos="567"/>
        </w:tabs>
        <w:suppressAutoHyphens/>
        <w:spacing w:after="0" w:line="240" w:lineRule="auto"/>
        <w:ind w:left="851" w:hanging="284"/>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3.   Wadium może być wnoszone według wyboru wykonawcy w jednej lub kilku następujących formach: </w:t>
      </w:r>
    </w:p>
    <w:p w14:paraId="3CD4F365" w14:textId="77777777" w:rsidR="00DC6A4E" w:rsidRPr="00DC6A4E" w:rsidRDefault="00DC6A4E" w:rsidP="00DC6A4E">
      <w:pPr>
        <w:tabs>
          <w:tab w:val="left" w:pos="284"/>
          <w:tab w:val="left" w:pos="567"/>
        </w:tabs>
        <w:suppressAutoHyphens/>
        <w:spacing w:after="0" w:line="240" w:lineRule="auto"/>
        <w:ind w:left="993" w:hanging="142"/>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1)  pieniądzu; </w:t>
      </w:r>
    </w:p>
    <w:p w14:paraId="508A3ECF" w14:textId="77777777" w:rsidR="00DC6A4E" w:rsidRPr="00DC6A4E" w:rsidRDefault="00DC6A4E" w:rsidP="00DC6A4E">
      <w:pPr>
        <w:tabs>
          <w:tab w:val="left" w:pos="284"/>
          <w:tab w:val="left" w:pos="567"/>
        </w:tabs>
        <w:suppressAutoHyphens/>
        <w:spacing w:after="0" w:line="240" w:lineRule="auto"/>
        <w:ind w:left="993" w:hanging="142"/>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2)  gwarancjach bankowych; </w:t>
      </w:r>
    </w:p>
    <w:p w14:paraId="62987239" w14:textId="77777777" w:rsidR="00DC6A4E" w:rsidRPr="00DC6A4E" w:rsidRDefault="00DC6A4E" w:rsidP="00DC6A4E">
      <w:pPr>
        <w:tabs>
          <w:tab w:val="left" w:pos="284"/>
          <w:tab w:val="left" w:pos="567"/>
        </w:tabs>
        <w:suppressAutoHyphens/>
        <w:spacing w:after="0" w:line="240" w:lineRule="auto"/>
        <w:ind w:left="993" w:hanging="142"/>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3)  gwarancjach ubezpieczeniowych; </w:t>
      </w:r>
    </w:p>
    <w:p w14:paraId="0D62EB8C" w14:textId="77777777" w:rsidR="00DC6A4E" w:rsidRPr="00DC6A4E" w:rsidRDefault="00DC6A4E" w:rsidP="00DC6A4E">
      <w:pPr>
        <w:tabs>
          <w:tab w:val="left" w:pos="284"/>
          <w:tab w:val="left" w:pos="567"/>
        </w:tabs>
        <w:suppressAutoHyphens/>
        <w:spacing w:after="0" w:line="240" w:lineRule="auto"/>
        <w:ind w:left="1134" w:hanging="283"/>
        <w:jc w:val="both"/>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4)  </w:t>
      </w:r>
      <w:bookmarkStart w:id="3" w:name="_Hlk69809470"/>
      <w:r w:rsidRPr="00DC6A4E">
        <w:rPr>
          <w:rFonts w:ascii="Century Gothic" w:eastAsia="Times New Roman" w:hAnsi="Century Gothic" w:cs="Arial"/>
          <w:sz w:val="18"/>
          <w:szCs w:val="18"/>
          <w:lang w:eastAsia="ar-SA"/>
        </w:rPr>
        <w:t xml:space="preserve">poręczeniach udzielanych przez podmioty, o których mowa w art. 6b ust. 5 pkt 2 ustawy                     z dnia 9 listopada 2000 r. o utworzeniu Polskiej Agencji Rozwoju Przedsiębiorczości (Dz. U.                           z 2020 roku, poz. 299 </w:t>
      </w:r>
      <w:proofErr w:type="spellStart"/>
      <w:r w:rsidRPr="00DC6A4E">
        <w:rPr>
          <w:rFonts w:ascii="Century Gothic" w:eastAsia="Times New Roman" w:hAnsi="Century Gothic" w:cs="Arial"/>
          <w:sz w:val="18"/>
          <w:szCs w:val="18"/>
          <w:lang w:eastAsia="ar-SA"/>
        </w:rPr>
        <w:t>t.j</w:t>
      </w:r>
      <w:proofErr w:type="spellEnd"/>
      <w:r w:rsidRPr="00DC6A4E">
        <w:rPr>
          <w:rFonts w:ascii="Century Gothic" w:eastAsia="Times New Roman" w:hAnsi="Century Gothic" w:cs="Arial"/>
          <w:sz w:val="18"/>
          <w:szCs w:val="18"/>
          <w:lang w:eastAsia="ar-SA"/>
        </w:rPr>
        <w:t>.).</w:t>
      </w:r>
      <w:bookmarkEnd w:id="3"/>
    </w:p>
    <w:p w14:paraId="26F3107C" w14:textId="229F0037" w:rsidR="00DC6A4E" w:rsidRPr="00DC6A4E" w:rsidRDefault="00DC6A4E" w:rsidP="00DC6A4E">
      <w:pPr>
        <w:spacing w:after="0" w:line="240" w:lineRule="auto"/>
        <w:ind w:left="851" w:hanging="284"/>
        <w:contextualSpacing/>
        <w:jc w:val="both"/>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4.  </w:t>
      </w:r>
      <w:r w:rsidRPr="00DC6A4E">
        <w:rPr>
          <w:rFonts w:ascii="Century Gothic" w:eastAsia="Times New Roman" w:hAnsi="Century Gothic" w:cs="Arial"/>
          <w:sz w:val="18"/>
          <w:szCs w:val="18"/>
          <w:lang w:eastAsia="pl-PL"/>
        </w:rPr>
        <w:t xml:space="preserve"> Wadium wnoszone w pieniądzu należy wpłacić przelewem na następujący rachunek bankowy Zamawiającego: </w:t>
      </w:r>
      <w:r w:rsidRPr="00DC6A4E">
        <w:rPr>
          <w:rFonts w:ascii="Century Gothic" w:eastAsia="Times New Roman" w:hAnsi="Century Gothic" w:cs="Arial"/>
          <w:b/>
          <w:sz w:val="18"/>
          <w:szCs w:val="18"/>
          <w:lang w:eastAsia="pl-PL"/>
        </w:rPr>
        <w:t xml:space="preserve">Bank </w:t>
      </w:r>
      <w:r w:rsidRPr="00DC6A4E">
        <w:rPr>
          <w:rFonts w:ascii="Century Gothic" w:hAnsi="Century Gothic"/>
          <w:b/>
          <w:sz w:val="18"/>
          <w:szCs w:val="18"/>
          <w:lang w:eastAsia="ar-SA"/>
        </w:rPr>
        <w:t>Millennium S.A nr konta  77  1160   2202  0000  0000  6193  7410</w:t>
      </w:r>
      <w:r w:rsidRPr="00DC6A4E">
        <w:rPr>
          <w:rFonts w:ascii="Century Gothic" w:hAnsi="Century Gothic"/>
          <w:sz w:val="18"/>
          <w:szCs w:val="18"/>
          <w:lang w:eastAsia="ar-SA"/>
        </w:rPr>
        <w:t xml:space="preserve"> </w:t>
      </w:r>
      <w:r w:rsidRPr="00DC6A4E">
        <w:rPr>
          <w:rFonts w:ascii="Century Gothic" w:eastAsia="Times New Roman" w:hAnsi="Century Gothic" w:cs="Arial"/>
          <w:sz w:val="18"/>
          <w:szCs w:val="18"/>
          <w:lang w:eastAsia="pl-PL"/>
        </w:rPr>
        <w:t xml:space="preserve">dopiskiem: </w:t>
      </w:r>
      <w:r w:rsidRPr="00DC6A4E">
        <w:rPr>
          <w:rFonts w:ascii="Century Gothic" w:eastAsia="Times New Roman" w:hAnsi="Century Gothic" w:cs="Arial"/>
          <w:b/>
          <w:bCs/>
          <w:sz w:val="18"/>
          <w:szCs w:val="18"/>
          <w:lang w:eastAsia="pl-PL"/>
        </w:rPr>
        <w:t xml:space="preserve">Wadium –  postępowanie nr </w:t>
      </w:r>
      <w:r w:rsidRPr="00DC6A4E">
        <w:rPr>
          <w:rFonts w:ascii="Century Gothic" w:eastAsia="Times New Roman" w:hAnsi="Century Gothic" w:cs="Arial"/>
          <w:b/>
          <w:bCs/>
          <w:sz w:val="18"/>
          <w:szCs w:val="18"/>
          <w:lang w:eastAsia="ar-SA"/>
        </w:rPr>
        <w:t>SOZ.383.</w:t>
      </w:r>
      <w:r>
        <w:rPr>
          <w:rFonts w:ascii="Century Gothic" w:eastAsia="Times New Roman" w:hAnsi="Century Gothic" w:cs="Arial"/>
          <w:b/>
          <w:bCs/>
          <w:sz w:val="18"/>
          <w:szCs w:val="18"/>
          <w:lang w:eastAsia="ar-SA"/>
        </w:rPr>
        <w:t>2</w:t>
      </w:r>
      <w:r w:rsidRPr="00DC6A4E">
        <w:rPr>
          <w:rFonts w:ascii="Century Gothic" w:eastAsia="Times New Roman" w:hAnsi="Century Gothic" w:cs="Arial"/>
          <w:b/>
          <w:bCs/>
          <w:sz w:val="18"/>
          <w:szCs w:val="18"/>
          <w:lang w:eastAsia="ar-SA"/>
        </w:rPr>
        <w:t>.202</w:t>
      </w:r>
      <w:r>
        <w:rPr>
          <w:rFonts w:ascii="Century Gothic" w:eastAsia="Times New Roman" w:hAnsi="Century Gothic" w:cs="Arial"/>
          <w:b/>
          <w:bCs/>
          <w:sz w:val="18"/>
          <w:szCs w:val="18"/>
          <w:lang w:eastAsia="ar-SA"/>
        </w:rPr>
        <w:t>2  (usługi żywienia)</w:t>
      </w:r>
      <w:r w:rsidRPr="00DC6A4E">
        <w:rPr>
          <w:rFonts w:ascii="Century Gothic" w:eastAsia="Times New Roman" w:hAnsi="Century Gothic" w:cs="Arial"/>
          <w:b/>
          <w:bCs/>
          <w:sz w:val="18"/>
          <w:szCs w:val="18"/>
          <w:lang w:eastAsia="ar-SA"/>
        </w:rPr>
        <w:t>.</w:t>
      </w:r>
    </w:p>
    <w:p w14:paraId="55CC287B" w14:textId="77777777" w:rsidR="00DC6A4E" w:rsidRPr="00DC6A4E" w:rsidRDefault="00DC6A4E" w:rsidP="00DC6A4E">
      <w:pPr>
        <w:tabs>
          <w:tab w:val="left" w:pos="284"/>
          <w:tab w:val="left" w:pos="567"/>
        </w:tabs>
        <w:suppressAutoHyphens/>
        <w:spacing w:after="0" w:line="200" w:lineRule="atLeast"/>
        <w:ind w:firstLine="567"/>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5.   Wadium wniesione w pieniądzu zamawiający przechowuje na rachunku bankowym. </w:t>
      </w:r>
    </w:p>
    <w:p w14:paraId="1439E2CF" w14:textId="77777777" w:rsidR="00DC6A4E" w:rsidRPr="00DC6A4E" w:rsidRDefault="00DC6A4E" w:rsidP="00DC6A4E">
      <w:pPr>
        <w:tabs>
          <w:tab w:val="left" w:pos="284"/>
          <w:tab w:val="left" w:pos="567"/>
        </w:tabs>
        <w:suppressAutoHyphens/>
        <w:spacing w:after="0" w:line="200" w:lineRule="atLeast"/>
        <w:ind w:left="851" w:hanging="284"/>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6.  Jeżeli wadium jest wnoszone w formie gwarancji lub poręczenia, o których mowa w pkt 3 </w:t>
      </w:r>
      <w:proofErr w:type="spellStart"/>
      <w:r w:rsidRPr="00DC6A4E">
        <w:rPr>
          <w:rFonts w:ascii="Century Gothic" w:eastAsia="Times New Roman" w:hAnsi="Century Gothic" w:cs="Arial"/>
          <w:sz w:val="18"/>
          <w:szCs w:val="18"/>
          <w:lang w:eastAsia="ar-SA"/>
        </w:rPr>
        <w:t>ppkt</w:t>
      </w:r>
      <w:proofErr w:type="spellEnd"/>
      <w:r w:rsidRPr="00DC6A4E">
        <w:rPr>
          <w:rFonts w:ascii="Century Gothic" w:eastAsia="Times New Roman" w:hAnsi="Century Gothic" w:cs="Arial"/>
          <w:sz w:val="18"/>
          <w:szCs w:val="18"/>
          <w:lang w:eastAsia="ar-SA"/>
        </w:rPr>
        <w:t xml:space="preserve"> 2-4, wykonawca przekazuje zamawiającemu oryginał gwarancji lub poręczenia, w postaci elektronicznej. </w:t>
      </w:r>
    </w:p>
    <w:p w14:paraId="0BBED6CD" w14:textId="77777777" w:rsidR="00DC6A4E" w:rsidRPr="00DC6A4E" w:rsidRDefault="00DC6A4E" w:rsidP="00DC6A4E">
      <w:pPr>
        <w:spacing w:after="0" w:line="240" w:lineRule="auto"/>
        <w:ind w:left="851" w:hanging="284"/>
        <w:jc w:val="both"/>
        <w:rPr>
          <w:rFonts w:ascii="Century Gothic" w:eastAsia="Times New Roman" w:hAnsi="Century Gothic" w:cs="Times New Roman"/>
          <w:sz w:val="18"/>
          <w:szCs w:val="18"/>
          <w:lang w:eastAsia="pl-PL"/>
        </w:rPr>
      </w:pPr>
      <w:r w:rsidRPr="00DC6A4E">
        <w:rPr>
          <w:rFonts w:ascii="Century Gothic" w:eastAsia="Times New Roman" w:hAnsi="Century Gothic" w:cs="Times New Roman"/>
          <w:sz w:val="18"/>
          <w:szCs w:val="18"/>
          <w:lang w:eastAsia="pl-PL"/>
        </w:rPr>
        <w:t>7.</w:t>
      </w:r>
      <w:r w:rsidRPr="00DC6A4E">
        <w:rPr>
          <w:rFonts w:ascii="Times New Roman" w:eastAsia="Times New Roman" w:hAnsi="Times New Roman" w:cs="Times New Roman"/>
          <w:sz w:val="24"/>
          <w:szCs w:val="20"/>
          <w:lang w:eastAsia="pl-PL"/>
        </w:rPr>
        <w:t xml:space="preserve"> </w:t>
      </w:r>
      <w:r w:rsidRPr="00DC6A4E">
        <w:rPr>
          <w:rFonts w:ascii="Century Gothic" w:eastAsia="Times New Roman" w:hAnsi="Century Gothic" w:cs="Times New Roman"/>
          <w:sz w:val="18"/>
          <w:szCs w:val="18"/>
          <w:lang w:eastAsia="pl-PL"/>
        </w:rPr>
        <w:t>Wadium wnoszone w formie poręczeń lub gwarancji musi spełniać co najmniej poniższe wymagania:</w:t>
      </w:r>
    </w:p>
    <w:p w14:paraId="33432168" w14:textId="77777777" w:rsidR="00DC6A4E" w:rsidRPr="00DC6A4E" w:rsidRDefault="00DC6A4E" w:rsidP="00DC6A4E">
      <w:pPr>
        <w:spacing w:after="0" w:line="240" w:lineRule="auto"/>
        <w:ind w:left="1276" w:hanging="283"/>
        <w:jc w:val="both"/>
        <w:rPr>
          <w:rFonts w:ascii="Century Gothic" w:eastAsia="Times New Roman" w:hAnsi="Century Gothic" w:cs="Times New Roman"/>
          <w:bCs/>
          <w:sz w:val="18"/>
          <w:szCs w:val="18"/>
          <w:lang w:eastAsia="pl-PL"/>
        </w:rPr>
      </w:pPr>
      <w:r w:rsidRPr="00DC6A4E">
        <w:rPr>
          <w:rFonts w:ascii="Century Gothic" w:eastAsia="Times New Roman" w:hAnsi="Century Gothic" w:cs="Times New Roman"/>
          <w:bCs/>
          <w:sz w:val="18"/>
          <w:szCs w:val="18"/>
          <w:lang w:eastAsia="pl-PL"/>
        </w:rPr>
        <w:t>1)</w:t>
      </w:r>
      <w:r w:rsidRPr="00DC6A4E">
        <w:rPr>
          <w:rFonts w:ascii="Century Gothic" w:eastAsia="Times New Roman" w:hAnsi="Century Gothic" w:cs="Times New Roman"/>
          <w:bCs/>
          <w:sz w:val="18"/>
          <w:szCs w:val="18"/>
          <w:lang w:eastAsia="pl-PL"/>
        </w:rPr>
        <w:tab/>
        <w:t xml:space="preserve">musi obejmować odpowiedzialność za wszystkie przypadki powodujące utratę wadium przez Wykonawcę określone w </w:t>
      </w:r>
      <w:proofErr w:type="spellStart"/>
      <w:r w:rsidRPr="00DC6A4E">
        <w:rPr>
          <w:rFonts w:ascii="Century Gothic" w:eastAsia="Times New Roman" w:hAnsi="Century Gothic" w:cs="Times New Roman"/>
          <w:bCs/>
          <w:sz w:val="18"/>
          <w:szCs w:val="18"/>
          <w:lang w:eastAsia="pl-PL"/>
        </w:rPr>
        <w:t>Pzp</w:t>
      </w:r>
      <w:proofErr w:type="spellEnd"/>
      <w:r w:rsidRPr="00DC6A4E">
        <w:rPr>
          <w:rFonts w:ascii="Century Gothic" w:eastAsia="Times New Roman" w:hAnsi="Century Gothic" w:cs="Times New Roman"/>
          <w:bCs/>
          <w:sz w:val="18"/>
          <w:szCs w:val="18"/>
          <w:lang w:eastAsia="pl-PL"/>
        </w:rPr>
        <w:t>, bez potwierdzania tych okoliczności;</w:t>
      </w:r>
    </w:p>
    <w:p w14:paraId="31656FB2" w14:textId="77777777" w:rsidR="00DC6A4E" w:rsidRPr="00DC6A4E" w:rsidRDefault="00DC6A4E" w:rsidP="00DC6A4E">
      <w:pPr>
        <w:spacing w:after="0" w:line="240" w:lineRule="auto"/>
        <w:ind w:left="1276" w:hanging="283"/>
        <w:jc w:val="both"/>
        <w:rPr>
          <w:rFonts w:ascii="Century Gothic" w:eastAsia="Times New Roman" w:hAnsi="Century Gothic" w:cs="Times New Roman"/>
          <w:bCs/>
          <w:sz w:val="18"/>
          <w:szCs w:val="18"/>
          <w:lang w:eastAsia="pl-PL"/>
        </w:rPr>
      </w:pPr>
      <w:r w:rsidRPr="00DC6A4E">
        <w:rPr>
          <w:rFonts w:ascii="Century Gothic" w:eastAsia="Times New Roman" w:hAnsi="Century Gothic" w:cs="Times New Roman"/>
          <w:bCs/>
          <w:sz w:val="18"/>
          <w:szCs w:val="18"/>
          <w:lang w:eastAsia="pl-PL"/>
        </w:rPr>
        <w:t>2)</w:t>
      </w:r>
      <w:r w:rsidRPr="00DC6A4E">
        <w:rPr>
          <w:rFonts w:ascii="Century Gothic" w:eastAsia="Times New Roman" w:hAnsi="Century Gothic" w:cs="Times New Roman"/>
          <w:bCs/>
          <w:sz w:val="18"/>
          <w:szCs w:val="18"/>
          <w:lang w:eastAsia="pl-PL"/>
        </w:rPr>
        <w:tab/>
        <w:t>z jej treści powinno wynikać jednoznaczne zobowiązanie gwaranta do zapłaty całej kwoty wadium;</w:t>
      </w:r>
    </w:p>
    <w:p w14:paraId="1B7ABC22" w14:textId="77777777" w:rsidR="00DC6A4E" w:rsidRPr="00DC6A4E" w:rsidRDefault="00DC6A4E" w:rsidP="00DC6A4E">
      <w:pPr>
        <w:spacing w:after="0" w:line="240" w:lineRule="auto"/>
        <w:ind w:left="1276" w:hanging="283"/>
        <w:jc w:val="both"/>
        <w:rPr>
          <w:rFonts w:ascii="Century Gothic" w:eastAsia="Times New Roman" w:hAnsi="Century Gothic" w:cs="Times New Roman"/>
          <w:bCs/>
          <w:sz w:val="18"/>
          <w:szCs w:val="18"/>
          <w:lang w:eastAsia="pl-PL"/>
        </w:rPr>
      </w:pPr>
      <w:r w:rsidRPr="00DC6A4E">
        <w:rPr>
          <w:rFonts w:ascii="Century Gothic" w:eastAsia="Times New Roman" w:hAnsi="Century Gothic" w:cs="Times New Roman"/>
          <w:bCs/>
          <w:sz w:val="18"/>
          <w:szCs w:val="18"/>
          <w:lang w:eastAsia="pl-PL"/>
        </w:rPr>
        <w:t>3)</w:t>
      </w:r>
      <w:r w:rsidRPr="00DC6A4E">
        <w:rPr>
          <w:rFonts w:ascii="Century Gothic" w:eastAsia="Times New Roman" w:hAnsi="Century Gothic" w:cs="Times New Roman"/>
          <w:bCs/>
          <w:sz w:val="18"/>
          <w:szCs w:val="18"/>
          <w:lang w:eastAsia="pl-PL"/>
        </w:rPr>
        <w:tab/>
        <w:t>powinno być nieodwołalne i bezwarunkowe oraz płatne na pierwsze żądanie;</w:t>
      </w:r>
    </w:p>
    <w:p w14:paraId="4E902E3B" w14:textId="77777777" w:rsidR="00DC6A4E" w:rsidRPr="00DC6A4E" w:rsidRDefault="00DC6A4E" w:rsidP="00DC6A4E">
      <w:pPr>
        <w:spacing w:after="0" w:line="240" w:lineRule="auto"/>
        <w:ind w:left="1276" w:hanging="283"/>
        <w:jc w:val="both"/>
        <w:rPr>
          <w:rFonts w:ascii="Century Gothic" w:eastAsia="Times New Roman" w:hAnsi="Century Gothic" w:cs="Times New Roman"/>
          <w:bCs/>
          <w:sz w:val="18"/>
          <w:szCs w:val="18"/>
          <w:lang w:eastAsia="pl-PL"/>
        </w:rPr>
      </w:pPr>
      <w:r w:rsidRPr="00DC6A4E">
        <w:rPr>
          <w:rFonts w:ascii="Century Gothic" w:eastAsia="Times New Roman" w:hAnsi="Century Gothic" w:cs="Times New Roman"/>
          <w:bCs/>
          <w:sz w:val="18"/>
          <w:szCs w:val="18"/>
          <w:lang w:eastAsia="pl-PL"/>
        </w:rPr>
        <w:t>4)</w:t>
      </w:r>
      <w:r w:rsidRPr="00DC6A4E">
        <w:rPr>
          <w:rFonts w:ascii="Century Gothic" w:eastAsia="Times New Roman" w:hAnsi="Century Gothic" w:cs="Times New Roman"/>
          <w:bCs/>
          <w:sz w:val="18"/>
          <w:szCs w:val="18"/>
          <w:lang w:eastAsia="pl-PL"/>
        </w:rPr>
        <w:tab/>
        <w:t xml:space="preserve">termin obowiązywania poręczenia lub gwarancji nie może być krótszy niż termin związania ofertą (z zastrzeżeniem iż pierwszym dniem związania ofertą jest dzień składania ofert); </w:t>
      </w:r>
    </w:p>
    <w:p w14:paraId="0C4A6B06" w14:textId="77777777" w:rsidR="00DC6A4E" w:rsidRPr="00DC6A4E" w:rsidRDefault="00DC6A4E" w:rsidP="00DC6A4E">
      <w:pPr>
        <w:spacing w:after="0" w:line="240" w:lineRule="auto"/>
        <w:ind w:left="1276" w:hanging="283"/>
        <w:jc w:val="both"/>
        <w:rPr>
          <w:rFonts w:ascii="Century Gothic" w:eastAsia="Times New Roman" w:hAnsi="Century Gothic" w:cs="Times New Roman"/>
          <w:bCs/>
          <w:sz w:val="18"/>
          <w:szCs w:val="18"/>
          <w:lang w:eastAsia="pl-PL"/>
        </w:rPr>
      </w:pPr>
      <w:r w:rsidRPr="00DC6A4E">
        <w:rPr>
          <w:rFonts w:ascii="Century Gothic" w:eastAsia="Times New Roman" w:hAnsi="Century Gothic" w:cs="Times New Roman"/>
          <w:bCs/>
          <w:sz w:val="18"/>
          <w:szCs w:val="18"/>
          <w:lang w:eastAsia="pl-PL"/>
        </w:rPr>
        <w:t>5)</w:t>
      </w:r>
      <w:r w:rsidRPr="00DC6A4E">
        <w:rPr>
          <w:rFonts w:ascii="Century Gothic" w:eastAsia="Times New Roman" w:hAnsi="Century Gothic" w:cs="Times New Roman"/>
          <w:bCs/>
          <w:sz w:val="18"/>
          <w:szCs w:val="18"/>
          <w:lang w:eastAsia="pl-PL"/>
        </w:rPr>
        <w:tab/>
        <w:t>w treści poręczenia lub gwarancji powinna znaleźć się nazwa oraz numer przedmiotowego postępowania;</w:t>
      </w:r>
    </w:p>
    <w:p w14:paraId="1DF873A3" w14:textId="698AD453" w:rsidR="00DC6A4E" w:rsidRPr="00DC6A4E" w:rsidRDefault="00DC6A4E" w:rsidP="00DC6A4E">
      <w:pPr>
        <w:spacing w:after="0" w:line="240" w:lineRule="auto"/>
        <w:ind w:left="1276" w:hanging="283"/>
        <w:jc w:val="both"/>
        <w:rPr>
          <w:rFonts w:ascii="Century Gothic" w:eastAsia="Times New Roman" w:hAnsi="Century Gothic" w:cs="Times New Roman"/>
          <w:bCs/>
          <w:sz w:val="18"/>
          <w:szCs w:val="18"/>
          <w:lang w:eastAsia="pl-PL"/>
        </w:rPr>
      </w:pPr>
      <w:r w:rsidRPr="00DC6A4E">
        <w:rPr>
          <w:rFonts w:ascii="Century Gothic" w:eastAsia="Times New Roman" w:hAnsi="Century Gothic" w:cs="Times New Roman"/>
          <w:bCs/>
          <w:sz w:val="18"/>
          <w:szCs w:val="18"/>
          <w:lang w:eastAsia="pl-PL"/>
        </w:rPr>
        <w:t>6)</w:t>
      </w:r>
      <w:r w:rsidRPr="00DC6A4E">
        <w:rPr>
          <w:rFonts w:ascii="Century Gothic" w:eastAsia="Times New Roman" w:hAnsi="Century Gothic" w:cs="Times New Roman"/>
          <w:bCs/>
          <w:sz w:val="18"/>
          <w:szCs w:val="18"/>
          <w:lang w:eastAsia="pl-PL"/>
        </w:rPr>
        <w:tab/>
        <w:t xml:space="preserve">beneficjentem poręczenia lub gwarancji jest:  </w:t>
      </w:r>
      <w:r w:rsidR="003D7307">
        <w:rPr>
          <w:rFonts w:ascii="Century Gothic" w:eastAsia="Times New Roman" w:hAnsi="Century Gothic" w:cs="Times New Roman"/>
          <w:bCs/>
          <w:sz w:val="18"/>
          <w:szCs w:val="18"/>
          <w:lang w:eastAsia="pl-PL"/>
        </w:rPr>
        <w:t>Warmińsko-Mazurskie Centrum Chorób Płuc w Olsztynie</w:t>
      </w:r>
      <w:r w:rsidRPr="00DC6A4E">
        <w:rPr>
          <w:rFonts w:ascii="Century Gothic" w:eastAsia="Times New Roman" w:hAnsi="Century Gothic" w:cs="Times New Roman"/>
          <w:bCs/>
          <w:sz w:val="18"/>
          <w:szCs w:val="18"/>
          <w:lang w:eastAsia="pl-PL"/>
        </w:rPr>
        <w:t>, ul. Jagiellońska 78, 10-357 Olsztyn;</w:t>
      </w:r>
    </w:p>
    <w:p w14:paraId="5F78FF5E" w14:textId="77777777" w:rsidR="00DC6A4E" w:rsidRPr="00DC6A4E" w:rsidRDefault="00DC6A4E" w:rsidP="00DC6A4E">
      <w:pPr>
        <w:spacing w:after="0" w:line="240" w:lineRule="auto"/>
        <w:ind w:left="1276" w:hanging="283"/>
        <w:jc w:val="both"/>
        <w:rPr>
          <w:rFonts w:ascii="Century Gothic" w:eastAsia="Times New Roman" w:hAnsi="Century Gothic" w:cs="Times New Roman"/>
          <w:sz w:val="18"/>
          <w:szCs w:val="18"/>
          <w:lang w:eastAsia="pl-PL"/>
        </w:rPr>
      </w:pPr>
      <w:r w:rsidRPr="00DC6A4E">
        <w:rPr>
          <w:rFonts w:ascii="Century Gothic" w:eastAsia="Times New Roman" w:hAnsi="Century Gothic" w:cs="Times New Roman"/>
          <w:bCs/>
          <w:sz w:val="18"/>
          <w:szCs w:val="18"/>
          <w:lang w:eastAsia="pl-PL"/>
        </w:rPr>
        <w:lastRenderedPageBreak/>
        <w:t>7)</w:t>
      </w:r>
      <w:r w:rsidRPr="00DC6A4E">
        <w:rPr>
          <w:rFonts w:ascii="Century Gothic" w:eastAsia="Times New Roman" w:hAnsi="Century Gothic" w:cs="Times New Roman"/>
          <w:bCs/>
          <w:sz w:val="18"/>
          <w:szCs w:val="18"/>
          <w:lang w:eastAsia="pl-PL"/>
        </w:rPr>
        <w:tab/>
        <w:t xml:space="preserve">w przypadku Wykonawców wspólnie ubiegających się o udzielenie zamówienia (art. 58 </w:t>
      </w:r>
      <w:proofErr w:type="spellStart"/>
      <w:r w:rsidRPr="00DC6A4E">
        <w:rPr>
          <w:rFonts w:ascii="Century Gothic" w:eastAsia="Times New Roman" w:hAnsi="Century Gothic" w:cs="Times New Roman"/>
          <w:bCs/>
          <w:sz w:val="18"/>
          <w:szCs w:val="18"/>
          <w:lang w:eastAsia="pl-PL"/>
        </w:rPr>
        <w:t>Pzp</w:t>
      </w:r>
      <w:proofErr w:type="spellEnd"/>
      <w:r w:rsidRPr="00DC6A4E">
        <w:rPr>
          <w:rFonts w:ascii="Century Gothic" w:eastAsia="Times New Roman" w:hAnsi="Century Gothic" w:cs="Times New Roman"/>
          <w:bCs/>
          <w:sz w:val="18"/>
          <w:szCs w:val="18"/>
          <w:lang w:eastAsia="pl-PL"/>
        </w:rPr>
        <w:t>), Zamawiający wymaga aby poręczenie lub gwarancja obejmowała swą treścią</w:t>
      </w:r>
      <w:r w:rsidRPr="00DC6A4E">
        <w:rPr>
          <w:rFonts w:ascii="Century Gothic" w:eastAsia="Times New Roman" w:hAnsi="Century Gothic" w:cs="Times New Roman"/>
          <w:sz w:val="18"/>
          <w:szCs w:val="18"/>
          <w:lang w:eastAsia="pl-PL"/>
        </w:rPr>
        <w:t xml:space="preserve">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FE99A1B" w14:textId="77777777" w:rsidR="00DC6A4E" w:rsidRPr="00DC6A4E" w:rsidRDefault="00DC6A4E" w:rsidP="00DC6A4E">
      <w:pPr>
        <w:spacing w:after="0" w:line="240" w:lineRule="auto"/>
        <w:ind w:left="1276" w:hanging="283"/>
        <w:jc w:val="both"/>
        <w:rPr>
          <w:rFonts w:ascii="Century Gothic" w:eastAsia="Times New Roman" w:hAnsi="Century Gothic" w:cs="Times New Roman"/>
          <w:sz w:val="18"/>
          <w:szCs w:val="18"/>
          <w:lang w:eastAsia="pl-PL"/>
        </w:rPr>
      </w:pPr>
      <w:r w:rsidRPr="00DC6A4E">
        <w:rPr>
          <w:rFonts w:ascii="Century Gothic" w:eastAsia="Times New Roman" w:hAnsi="Century Gothic" w:cs="Times New Roman"/>
          <w:bCs/>
          <w:sz w:val="18"/>
          <w:szCs w:val="18"/>
          <w:lang w:eastAsia="pl-PL"/>
        </w:rPr>
        <w:t>8)</w:t>
      </w:r>
      <w:r w:rsidRPr="00DC6A4E">
        <w:rPr>
          <w:rFonts w:ascii="Century Gothic" w:eastAsia="Times New Roman" w:hAnsi="Century Gothic" w:cs="Times New Roman"/>
          <w:b/>
          <w:sz w:val="18"/>
          <w:szCs w:val="18"/>
          <w:lang w:eastAsia="pl-PL"/>
        </w:rPr>
        <w:tab/>
      </w:r>
      <w:r w:rsidRPr="00DC6A4E">
        <w:rPr>
          <w:rFonts w:ascii="Century Gothic" w:eastAsia="Times New Roman" w:hAnsi="Century Gothic" w:cs="Times New Roman"/>
          <w:sz w:val="18"/>
          <w:szCs w:val="18"/>
          <w:lang w:eastAsia="pl-PL"/>
        </w:rPr>
        <w:t>musi zostać złożone w postaci elektronicznej, opatrzone kwalifikowanym podpisem elektronicznym przez wystawcę poręczenia lub gwarancji;</w:t>
      </w:r>
    </w:p>
    <w:p w14:paraId="7FC9D94B" w14:textId="77777777" w:rsidR="00DC6A4E" w:rsidRPr="00DC6A4E" w:rsidRDefault="00DC6A4E" w:rsidP="00DC6A4E">
      <w:pPr>
        <w:spacing w:after="0" w:line="240" w:lineRule="auto"/>
        <w:ind w:left="1276" w:hanging="283"/>
        <w:jc w:val="both"/>
        <w:rPr>
          <w:rFonts w:ascii="Century Gothic" w:eastAsia="Times New Roman" w:hAnsi="Century Gothic" w:cs="Times New Roman"/>
          <w:sz w:val="18"/>
          <w:szCs w:val="18"/>
          <w:lang w:eastAsia="pl-PL"/>
        </w:rPr>
      </w:pPr>
      <w:r w:rsidRPr="00DC6A4E">
        <w:rPr>
          <w:rFonts w:ascii="Century Gothic" w:eastAsia="Times New Roman" w:hAnsi="Century Gothic" w:cs="Times New Roman"/>
          <w:sz w:val="18"/>
          <w:szCs w:val="18"/>
          <w:lang w:eastAsia="pl-PL"/>
        </w:rPr>
        <w:t xml:space="preserve">9)  musi wskazywać adres mailowy, na który Zamawiający ma dokonać zwrotu dokumentu wadialnego. </w:t>
      </w:r>
    </w:p>
    <w:p w14:paraId="7DA20A21" w14:textId="77777777" w:rsidR="00DC6A4E" w:rsidRPr="00DC6A4E" w:rsidRDefault="00DC6A4E" w:rsidP="00DC6A4E">
      <w:pPr>
        <w:tabs>
          <w:tab w:val="left" w:pos="851"/>
        </w:tabs>
        <w:spacing w:after="0" w:line="240" w:lineRule="auto"/>
        <w:ind w:left="426" w:firstLine="141"/>
        <w:jc w:val="both"/>
        <w:rPr>
          <w:rFonts w:ascii="Century Gothic" w:eastAsia="Times New Roman" w:hAnsi="Century Gothic" w:cs="Times New Roman"/>
          <w:bCs/>
          <w:sz w:val="18"/>
          <w:szCs w:val="18"/>
          <w:lang w:eastAsia="pl-PL"/>
        </w:rPr>
      </w:pPr>
      <w:r w:rsidRPr="00DC6A4E">
        <w:rPr>
          <w:rFonts w:ascii="Century Gothic" w:eastAsia="Times New Roman" w:hAnsi="Century Gothic" w:cs="Times New Roman"/>
          <w:bCs/>
          <w:sz w:val="18"/>
          <w:szCs w:val="18"/>
          <w:lang w:eastAsia="pl-PL"/>
        </w:rPr>
        <w:t>8.   W przypadku wniesienia wadium w formie:</w:t>
      </w:r>
    </w:p>
    <w:p w14:paraId="4C6B85CE" w14:textId="77777777" w:rsidR="00DC6A4E" w:rsidRPr="00DC6A4E" w:rsidRDefault="00DC6A4E" w:rsidP="00DC6A4E">
      <w:pPr>
        <w:tabs>
          <w:tab w:val="left" w:pos="993"/>
          <w:tab w:val="left" w:pos="1134"/>
        </w:tabs>
        <w:spacing w:after="0" w:line="240" w:lineRule="auto"/>
        <w:ind w:left="851"/>
        <w:jc w:val="both"/>
        <w:rPr>
          <w:rFonts w:ascii="Century Gothic" w:eastAsia="Times New Roman" w:hAnsi="Century Gothic" w:cs="Times New Roman"/>
          <w:bCs/>
          <w:sz w:val="18"/>
          <w:szCs w:val="18"/>
          <w:lang w:eastAsia="pl-PL"/>
        </w:rPr>
      </w:pPr>
      <w:r w:rsidRPr="00DC6A4E">
        <w:rPr>
          <w:rFonts w:ascii="Century Gothic" w:eastAsia="Times New Roman" w:hAnsi="Century Gothic" w:cs="Times New Roman"/>
          <w:bCs/>
          <w:sz w:val="18"/>
          <w:szCs w:val="18"/>
          <w:lang w:eastAsia="pl-PL"/>
        </w:rPr>
        <w:t xml:space="preserve">   1)  pieniężnej - zaleca się, by dowód dokonania przelewu został dołączony do oferty;</w:t>
      </w:r>
    </w:p>
    <w:p w14:paraId="53F90661" w14:textId="77777777" w:rsidR="00DC6A4E" w:rsidRPr="00DC6A4E" w:rsidRDefault="00DC6A4E" w:rsidP="00DC6A4E">
      <w:pPr>
        <w:tabs>
          <w:tab w:val="left" w:pos="993"/>
          <w:tab w:val="left" w:pos="1134"/>
        </w:tabs>
        <w:spacing w:after="0" w:line="240" w:lineRule="auto"/>
        <w:ind w:left="1276" w:hanging="283"/>
        <w:rPr>
          <w:rFonts w:ascii="Century Gothic" w:eastAsia="Times New Roman" w:hAnsi="Century Gothic" w:cs="Times New Roman"/>
          <w:bCs/>
          <w:sz w:val="18"/>
          <w:szCs w:val="18"/>
          <w:lang w:eastAsia="pl-PL"/>
        </w:rPr>
      </w:pPr>
      <w:r w:rsidRPr="00DC6A4E">
        <w:rPr>
          <w:rFonts w:ascii="Century Gothic" w:eastAsia="Times New Roman" w:hAnsi="Century Gothic" w:cs="Times New Roman"/>
          <w:bCs/>
          <w:sz w:val="18"/>
          <w:szCs w:val="18"/>
          <w:lang w:eastAsia="pl-PL"/>
        </w:rPr>
        <w:t>2)</w:t>
      </w:r>
      <w:r w:rsidRPr="00DC6A4E">
        <w:rPr>
          <w:rFonts w:ascii="Century Gothic" w:eastAsia="Times New Roman" w:hAnsi="Century Gothic" w:cs="Times New Roman"/>
          <w:bCs/>
          <w:sz w:val="18"/>
          <w:szCs w:val="18"/>
          <w:lang w:eastAsia="pl-PL"/>
        </w:rPr>
        <w:tab/>
        <w:t>poręczeń lub gwarancji - wymaga się, by oryginał dokumentu został złożony wraz z ofertą.</w:t>
      </w:r>
    </w:p>
    <w:p w14:paraId="13768936" w14:textId="77777777" w:rsidR="00DC6A4E" w:rsidRPr="00DC6A4E" w:rsidRDefault="00DC6A4E" w:rsidP="00DC6A4E">
      <w:pPr>
        <w:spacing w:after="0" w:line="240" w:lineRule="auto"/>
        <w:ind w:left="993" w:hanging="426"/>
        <w:jc w:val="both"/>
        <w:rPr>
          <w:rFonts w:ascii="Century Gothic" w:eastAsia="Times New Roman" w:hAnsi="Century Gothic" w:cs="Times New Roman"/>
          <w:bCs/>
          <w:sz w:val="18"/>
          <w:szCs w:val="18"/>
          <w:lang w:eastAsia="pl-PL"/>
        </w:rPr>
      </w:pPr>
      <w:r w:rsidRPr="00DC6A4E">
        <w:rPr>
          <w:rFonts w:ascii="Century Gothic" w:eastAsia="Times New Roman" w:hAnsi="Century Gothic" w:cs="Times New Roman"/>
          <w:bCs/>
          <w:sz w:val="18"/>
          <w:szCs w:val="18"/>
          <w:lang w:eastAsia="pl-PL"/>
        </w:rPr>
        <w:t>9.</w:t>
      </w:r>
      <w:r w:rsidRPr="00DC6A4E">
        <w:rPr>
          <w:rFonts w:ascii="Century Gothic" w:eastAsia="Times New Roman" w:hAnsi="Century Gothic" w:cs="Times New Roman"/>
          <w:bCs/>
          <w:sz w:val="18"/>
          <w:szCs w:val="18"/>
          <w:lang w:eastAsia="pl-PL"/>
        </w:rPr>
        <w:tab/>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DC6A4E">
        <w:rPr>
          <w:rFonts w:ascii="Century Gothic" w:eastAsia="Times New Roman" w:hAnsi="Century Gothic" w:cs="Times New Roman"/>
          <w:bCs/>
          <w:sz w:val="18"/>
          <w:szCs w:val="18"/>
          <w:lang w:eastAsia="pl-PL"/>
        </w:rPr>
        <w:t>Pzp</w:t>
      </w:r>
      <w:proofErr w:type="spellEnd"/>
      <w:r w:rsidRPr="00DC6A4E">
        <w:rPr>
          <w:rFonts w:ascii="Century Gothic" w:eastAsia="Times New Roman" w:hAnsi="Century Gothic" w:cs="Times New Roman"/>
          <w:bCs/>
          <w:sz w:val="18"/>
          <w:szCs w:val="18"/>
          <w:lang w:eastAsia="pl-PL"/>
        </w:rPr>
        <w:t xml:space="preserve"> zostanie odrzucona.</w:t>
      </w:r>
    </w:p>
    <w:p w14:paraId="457AAB84" w14:textId="77777777" w:rsidR="00DC6A4E" w:rsidRPr="00DC6A4E" w:rsidRDefault="00DC6A4E" w:rsidP="00DC6A4E">
      <w:pPr>
        <w:tabs>
          <w:tab w:val="left" w:pos="284"/>
          <w:tab w:val="left" w:pos="567"/>
        </w:tabs>
        <w:suppressAutoHyphens/>
        <w:spacing w:after="0" w:line="200" w:lineRule="atLeast"/>
        <w:ind w:left="993" w:hanging="426"/>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10.   Zamawiający zwraca wadium niezwłocznie, nie później jednak niż w terminie 7 dni od dnia wystąpienia jednej z okoliczności: </w:t>
      </w:r>
    </w:p>
    <w:p w14:paraId="0E12CB10" w14:textId="77777777" w:rsidR="00DC6A4E" w:rsidRPr="00DC6A4E" w:rsidRDefault="00DC6A4E" w:rsidP="00DC6A4E">
      <w:pPr>
        <w:tabs>
          <w:tab w:val="left" w:pos="284"/>
          <w:tab w:val="left" w:pos="567"/>
        </w:tabs>
        <w:suppressAutoHyphens/>
        <w:spacing w:after="0" w:line="200" w:lineRule="atLeast"/>
        <w:ind w:left="1276" w:hanging="283"/>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1)  upływu terminu związania ofertą; </w:t>
      </w:r>
    </w:p>
    <w:p w14:paraId="0204CBB4" w14:textId="77777777" w:rsidR="00DC6A4E" w:rsidRPr="00DC6A4E" w:rsidRDefault="00DC6A4E" w:rsidP="00DC6A4E">
      <w:pPr>
        <w:tabs>
          <w:tab w:val="left" w:pos="284"/>
          <w:tab w:val="left" w:pos="567"/>
        </w:tabs>
        <w:suppressAutoHyphens/>
        <w:spacing w:after="0" w:line="200" w:lineRule="atLeast"/>
        <w:ind w:left="1276" w:hanging="283"/>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2)  zawarcia umowy w sprawie zamówienia publicznego;</w:t>
      </w:r>
    </w:p>
    <w:p w14:paraId="0D077649" w14:textId="77777777" w:rsidR="00DC6A4E" w:rsidRPr="00DC6A4E" w:rsidRDefault="00DC6A4E" w:rsidP="00DC6A4E">
      <w:pPr>
        <w:tabs>
          <w:tab w:val="left" w:pos="284"/>
          <w:tab w:val="left" w:pos="567"/>
        </w:tabs>
        <w:suppressAutoHyphens/>
        <w:spacing w:after="0" w:line="200" w:lineRule="atLeast"/>
        <w:ind w:left="1276" w:hanging="283"/>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3)  unieważnienia postępowania o udzielenie zamówienia, z wyjątkiem sytuacji gdy nie zostało rozstrzygnięte odwołanie na czynność unieważnienia albo nie upłynął termin do jego wniesienia. </w:t>
      </w:r>
    </w:p>
    <w:p w14:paraId="72518358" w14:textId="77777777" w:rsidR="00DC6A4E" w:rsidRPr="00DC6A4E" w:rsidRDefault="00DC6A4E" w:rsidP="00DC6A4E">
      <w:pPr>
        <w:tabs>
          <w:tab w:val="left" w:pos="284"/>
          <w:tab w:val="left" w:pos="567"/>
        </w:tabs>
        <w:suppressAutoHyphens/>
        <w:spacing w:after="0" w:line="200" w:lineRule="atLeast"/>
        <w:ind w:left="993" w:hanging="426"/>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11.   Zamawiający, niezwłocznie, nie później jednak niż w terminie 7 dni od dnia złożenia wniosku zwraca wadium wykonawcy: </w:t>
      </w:r>
    </w:p>
    <w:p w14:paraId="3C28B9FA" w14:textId="77777777" w:rsidR="00DC6A4E" w:rsidRPr="00DC6A4E" w:rsidRDefault="00DC6A4E" w:rsidP="00DC6A4E">
      <w:pPr>
        <w:tabs>
          <w:tab w:val="left" w:pos="284"/>
          <w:tab w:val="left" w:pos="1276"/>
        </w:tabs>
        <w:suppressAutoHyphens/>
        <w:spacing w:after="0" w:line="200" w:lineRule="atLeast"/>
        <w:ind w:left="1134" w:hanging="141"/>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1)  który wycofał ofertę przed upływem terminu składania ofert; </w:t>
      </w:r>
    </w:p>
    <w:p w14:paraId="01736F7C" w14:textId="77777777" w:rsidR="00DC6A4E" w:rsidRPr="00DC6A4E" w:rsidRDefault="00DC6A4E" w:rsidP="00DC6A4E">
      <w:pPr>
        <w:tabs>
          <w:tab w:val="left" w:pos="284"/>
          <w:tab w:val="left" w:pos="1276"/>
        </w:tabs>
        <w:suppressAutoHyphens/>
        <w:spacing w:after="0" w:line="200" w:lineRule="atLeast"/>
        <w:ind w:left="1134" w:hanging="141"/>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2)  którego oferta została odrzucona; </w:t>
      </w:r>
    </w:p>
    <w:p w14:paraId="44889C59" w14:textId="77777777" w:rsidR="00DC6A4E" w:rsidRPr="00DC6A4E" w:rsidRDefault="00DC6A4E" w:rsidP="00DC6A4E">
      <w:pPr>
        <w:tabs>
          <w:tab w:val="left" w:pos="284"/>
          <w:tab w:val="left" w:pos="1276"/>
        </w:tabs>
        <w:suppressAutoHyphens/>
        <w:spacing w:after="0" w:line="200" w:lineRule="atLeast"/>
        <w:ind w:left="1276" w:hanging="283"/>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3)  po wyborze najkorzystniejszej oferty, z wyjątkiem wykonawcy, którego oferta została wybrana jako najkorzystniejsza; </w:t>
      </w:r>
    </w:p>
    <w:p w14:paraId="47E2D3EE" w14:textId="77777777" w:rsidR="00DC6A4E" w:rsidRPr="00DC6A4E" w:rsidRDefault="00DC6A4E" w:rsidP="00DC6A4E">
      <w:pPr>
        <w:tabs>
          <w:tab w:val="left" w:pos="284"/>
          <w:tab w:val="left" w:pos="1276"/>
        </w:tabs>
        <w:suppressAutoHyphens/>
        <w:spacing w:after="0" w:line="200" w:lineRule="atLeast"/>
        <w:ind w:left="1134" w:hanging="141"/>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4)  po unieważnieniu postępowania, w przypadku gdy nie zostało rozstrzygnięte odwołanie na czynność unieważnienia albo nie upłynął termin do jego wniesienia. </w:t>
      </w:r>
    </w:p>
    <w:p w14:paraId="63E92F58" w14:textId="77777777" w:rsidR="00DC6A4E" w:rsidRPr="00DC6A4E" w:rsidRDefault="00DC6A4E" w:rsidP="00DC6A4E">
      <w:pPr>
        <w:tabs>
          <w:tab w:val="left" w:pos="284"/>
          <w:tab w:val="left" w:pos="567"/>
        </w:tabs>
        <w:suppressAutoHyphens/>
        <w:spacing w:after="0" w:line="200" w:lineRule="atLeast"/>
        <w:ind w:left="993" w:hanging="426"/>
        <w:jc w:val="both"/>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12.  Złożenie wniosku o zwrot wadium, o którym mowa w pkt 11, powoduje rozwiązanie stosunku prawnego z wykonawcą wraz z utratą przez niego prawa do korzystania ze środków ochrony prawnej,  o których mowa w dziale IX </w:t>
      </w:r>
      <w:proofErr w:type="spellStart"/>
      <w:r w:rsidRPr="00DC6A4E">
        <w:rPr>
          <w:rFonts w:ascii="Century Gothic" w:eastAsia="Times New Roman" w:hAnsi="Century Gothic" w:cs="Arial"/>
          <w:sz w:val="18"/>
          <w:szCs w:val="18"/>
          <w:lang w:eastAsia="ar-SA"/>
        </w:rPr>
        <w:t>Pzp</w:t>
      </w:r>
      <w:proofErr w:type="spellEnd"/>
      <w:r w:rsidRPr="00DC6A4E">
        <w:rPr>
          <w:rFonts w:ascii="Century Gothic" w:eastAsia="Times New Roman" w:hAnsi="Century Gothic" w:cs="Arial"/>
          <w:sz w:val="18"/>
          <w:szCs w:val="18"/>
          <w:lang w:eastAsia="ar-SA"/>
        </w:rPr>
        <w:t xml:space="preserve">. </w:t>
      </w:r>
    </w:p>
    <w:p w14:paraId="03CA33AA" w14:textId="77777777" w:rsidR="00DC6A4E" w:rsidRPr="00DC6A4E" w:rsidRDefault="00DC6A4E" w:rsidP="00DC6A4E">
      <w:pPr>
        <w:tabs>
          <w:tab w:val="left" w:pos="284"/>
          <w:tab w:val="left" w:pos="567"/>
        </w:tabs>
        <w:suppressAutoHyphens/>
        <w:spacing w:after="0" w:line="200" w:lineRule="atLeast"/>
        <w:ind w:left="993" w:hanging="426"/>
        <w:jc w:val="both"/>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13.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7F2CBB6C" w14:textId="23BBEC9E" w:rsidR="00DC6A4E" w:rsidRPr="00DC6A4E" w:rsidRDefault="00DC6A4E" w:rsidP="00DC6A4E">
      <w:pPr>
        <w:tabs>
          <w:tab w:val="left" w:pos="284"/>
          <w:tab w:val="left" w:pos="567"/>
        </w:tabs>
        <w:suppressAutoHyphens/>
        <w:spacing w:after="0" w:line="200" w:lineRule="atLeast"/>
        <w:ind w:left="993" w:hanging="426"/>
        <w:jc w:val="both"/>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14.  Zamawiający zwraca wadium wniesione w innej formie niż w pieniądzu poprzez złożenie gwarantowi lub poręczycielowi oświadczenia o zwolnieniu </w:t>
      </w:r>
      <w:r w:rsidR="00F67426">
        <w:rPr>
          <w:rFonts w:ascii="Century Gothic" w:eastAsia="Times New Roman" w:hAnsi="Century Gothic" w:cs="Arial"/>
          <w:sz w:val="18"/>
          <w:szCs w:val="18"/>
          <w:lang w:eastAsia="ar-SA"/>
        </w:rPr>
        <w:t xml:space="preserve">z </w:t>
      </w:r>
      <w:r w:rsidRPr="00DC6A4E">
        <w:rPr>
          <w:rFonts w:ascii="Century Gothic" w:eastAsia="Times New Roman" w:hAnsi="Century Gothic" w:cs="Arial"/>
          <w:sz w:val="18"/>
          <w:szCs w:val="18"/>
          <w:lang w:eastAsia="ar-SA"/>
        </w:rPr>
        <w:t xml:space="preserve">wadium. </w:t>
      </w:r>
    </w:p>
    <w:p w14:paraId="721F270D" w14:textId="77777777" w:rsidR="00DC6A4E" w:rsidRPr="00DC6A4E" w:rsidRDefault="00DC6A4E" w:rsidP="00DC6A4E">
      <w:pPr>
        <w:tabs>
          <w:tab w:val="left" w:pos="284"/>
          <w:tab w:val="left" w:pos="567"/>
        </w:tabs>
        <w:suppressAutoHyphens/>
        <w:spacing w:after="0" w:line="200" w:lineRule="atLeast"/>
        <w:ind w:left="993" w:hanging="426"/>
        <w:jc w:val="both"/>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15.   Zamawiający zatrzymuje wadium wraz z odsetkami, a w przypadku wadium wniesionego w formie gwarancji lub poręczenia, o których mowa w art. 97 ust. 7 pkt 2–4 </w:t>
      </w:r>
      <w:proofErr w:type="spellStart"/>
      <w:r w:rsidRPr="00DC6A4E">
        <w:rPr>
          <w:rFonts w:ascii="Century Gothic" w:eastAsia="Times New Roman" w:hAnsi="Century Gothic" w:cs="Arial"/>
          <w:sz w:val="18"/>
          <w:szCs w:val="18"/>
          <w:lang w:eastAsia="ar-SA"/>
        </w:rPr>
        <w:t>Pzp</w:t>
      </w:r>
      <w:proofErr w:type="spellEnd"/>
      <w:r w:rsidRPr="00DC6A4E">
        <w:rPr>
          <w:rFonts w:ascii="Century Gothic" w:eastAsia="Times New Roman" w:hAnsi="Century Gothic" w:cs="Arial"/>
          <w:sz w:val="18"/>
          <w:szCs w:val="18"/>
          <w:lang w:eastAsia="ar-SA"/>
        </w:rPr>
        <w:t xml:space="preserve">, występuje odpowiednio do gwaranta lub poręczyciela z żądaniem zapłaty wadium, jeżeli: </w:t>
      </w:r>
    </w:p>
    <w:p w14:paraId="302A11A3" w14:textId="77777777" w:rsidR="00DC6A4E" w:rsidRPr="00DC6A4E" w:rsidRDefault="00DC6A4E" w:rsidP="00DC6A4E">
      <w:pPr>
        <w:tabs>
          <w:tab w:val="left" w:pos="284"/>
          <w:tab w:val="left" w:pos="567"/>
        </w:tabs>
        <w:suppressAutoHyphens/>
        <w:spacing w:after="0" w:line="200" w:lineRule="atLeast"/>
        <w:ind w:left="1276" w:hanging="283"/>
        <w:jc w:val="both"/>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58F3740D" w14:textId="77777777" w:rsidR="00DC6A4E" w:rsidRPr="00DC6A4E" w:rsidRDefault="00DC6A4E" w:rsidP="00DC6A4E">
      <w:pPr>
        <w:tabs>
          <w:tab w:val="left" w:pos="284"/>
          <w:tab w:val="left" w:pos="567"/>
        </w:tabs>
        <w:suppressAutoHyphens/>
        <w:spacing w:after="0" w:line="200" w:lineRule="atLeast"/>
        <w:ind w:left="1276" w:hanging="283"/>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2)  wykonawca, którego oferta została wybrana: </w:t>
      </w:r>
    </w:p>
    <w:p w14:paraId="0EB80EC3" w14:textId="77777777" w:rsidR="00DC6A4E" w:rsidRPr="00DC6A4E" w:rsidRDefault="00DC6A4E" w:rsidP="00DC6A4E">
      <w:pPr>
        <w:tabs>
          <w:tab w:val="left" w:pos="284"/>
          <w:tab w:val="left" w:pos="567"/>
        </w:tabs>
        <w:suppressAutoHyphens/>
        <w:spacing w:after="0" w:line="200" w:lineRule="atLeast"/>
        <w:ind w:left="1560" w:hanging="284"/>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a)  odmówił podpisania umowy w sprawie zamówienia publicznego na warunkach określonych w ofercie, </w:t>
      </w:r>
    </w:p>
    <w:p w14:paraId="461B01DE" w14:textId="77777777" w:rsidR="00DC6A4E" w:rsidRPr="00DC6A4E" w:rsidRDefault="00DC6A4E" w:rsidP="00DC6A4E">
      <w:pPr>
        <w:tabs>
          <w:tab w:val="left" w:pos="284"/>
          <w:tab w:val="left" w:pos="567"/>
        </w:tabs>
        <w:suppressAutoHyphens/>
        <w:spacing w:after="0" w:line="200" w:lineRule="atLeast"/>
        <w:ind w:left="1276"/>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 xml:space="preserve">b)  nie wniósł wymaganego zabezpieczenia należytego wykonania umowy; </w:t>
      </w:r>
    </w:p>
    <w:p w14:paraId="15236FE0" w14:textId="77777777" w:rsidR="00DC6A4E" w:rsidRPr="00DC6A4E" w:rsidRDefault="00DC6A4E" w:rsidP="00DC6A4E">
      <w:pPr>
        <w:tabs>
          <w:tab w:val="left" w:pos="284"/>
          <w:tab w:val="left" w:pos="567"/>
        </w:tabs>
        <w:suppressAutoHyphens/>
        <w:spacing w:after="0" w:line="200" w:lineRule="atLeast"/>
        <w:ind w:left="1276" w:hanging="283"/>
        <w:rPr>
          <w:rFonts w:ascii="Century Gothic" w:eastAsia="Times New Roman" w:hAnsi="Century Gothic" w:cs="Arial"/>
          <w:sz w:val="18"/>
          <w:szCs w:val="18"/>
          <w:lang w:eastAsia="ar-SA"/>
        </w:rPr>
      </w:pPr>
      <w:r w:rsidRPr="00DC6A4E">
        <w:rPr>
          <w:rFonts w:ascii="Century Gothic" w:eastAsia="Times New Roman" w:hAnsi="Century Gothic" w:cs="Arial"/>
          <w:sz w:val="18"/>
          <w:szCs w:val="18"/>
          <w:lang w:eastAsia="ar-SA"/>
        </w:rPr>
        <w:t>3)  zawarcie umowy w sprawie zamówienia publicznego stało się niemożliwe z przyczyn leżących po stronie wykonawcy, którego oferta została wybrana.</w:t>
      </w:r>
    </w:p>
    <w:p w14:paraId="0B87B022" w14:textId="77777777" w:rsidR="00DC6A4E" w:rsidRPr="00DC6A4E" w:rsidRDefault="00DC6A4E" w:rsidP="00DC6A4E">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5CC36972" w14:textId="426F32FF"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619A6B3F" w:rsidR="00684347" w:rsidRPr="005C4DEA" w:rsidRDefault="00840F9A" w:rsidP="00BE4D5A">
      <w:pPr>
        <w:tabs>
          <w:tab w:val="left" w:pos="1134"/>
        </w:tabs>
        <w:suppressAutoHyphens/>
        <w:spacing w:after="0" w:line="200" w:lineRule="atLeast"/>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5C4DEA">
        <w:rPr>
          <w:rFonts w:ascii="Century Gothic" w:eastAsia="Times New Roman" w:hAnsi="Century Gothic" w:cs="Arial"/>
          <w:sz w:val="18"/>
          <w:szCs w:val="18"/>
          <w:lang w:eastAsia="ar-SA"/>
        </w:rPr>
        <w:t>1.</w:t>
      </w:r>
      <w:r w:rsidR="00684347" w:rsidRPr="005C4DEA">
        <w:rPr>
          <w:rFonts w:ascii="Century Gothic" w:eastAsia="Times New Roman" w:hAnsi="Century Gothic" w:cs="Arial"/>
          <w:sz w:val="18"/>
          <w:szCs w:val="18"/>
          <w:lang w:eastAsia="ar-SA"/>
        </w:rPr>
        <w:tab/>
        <w:t xml:space="preserve">Wykonawca będzie związany ofertą przez okres </w:t>
      </w:r>
      <w:r w:rsidR="009B22B2" w:rsidRPr="0006052E">
        <w:rPr>
          <w:rFonts w:ascii="Century Gothic" w:eastAsia="Times New Roman" w:hAnsi="Century Gothic" w:cs="Arial"/>
          <w:b/>
          <w:bCs/>
          <w:sz w:val="18"/>
          <w:szCs w:val="18"/>
          <w:lang w:eastAsia="ar-SA"/>
        </w:rPr>
        <w:t>9</w:t>
      </w:r>
      <w:r w:rsidR="00684347" w:rsidRPr="0006052E">
        <w:rPr>
          <w:rFonts w:ascii="Century Gothic" w:eastAsia="Times New Roman" w:hAnsi="Century Gothic" w:cs="Arial"/>
          <w:b/>
          <w:bCs/>
          <w:sz w:val="18"/>
          <w:szCs w:val="18"/>
          <w:lang w:eastAsia="ar-SA"/>
        </w:rPr>
        <w:t>0 dni</w:t>
      </w:r>
      <w:r w:rsidR="00684347" w:rsidRPr="0006052E">
        <w:rPr>
          <w:rFonts w:ascii="Century Gothic" w:eastAsia="Times New Roman" w:hAnsi="Century Gothic" w:cs="Arial"/>
          <w:sz w:val="18"/>
          <w:szCs w:val="18"/>
          <w:lang w:eastAsia="ar-SA"/>
        </w:rPr>
        <w:t xml:space="preserve"> , </w:t>
      </w:r>
      <w:r w:rsidR="00684347" w:rsidRPr="0006052E">
        <w:rPr>
          <w:rFonts w:ascii="Century Gothic" w:eastAsia="Times New Roman" w:hAnsi="Century Gothic" w:cs="Arial"/>
          <w:b/>
          <w:bCs/>
          <w:sz w:val="18"/>
          <w:szCs w:val="18"/>
          <w:lang w:eastAsia="ar-SA"/>
        </w:rPr>
        <w:t>tj. do</w:t>
      </w:r>
      <w:r w:rsidR="008A55E8" w:rsidRPr="0006052E">
        <w:rPr>
          <w:rFonts w:ascii="Century Gothic" w:eastAsia="Times New Roman" w:hAnsi="Century Gothic" w:cs="Arial"/>
          <w:b/>
          <w:bCs/>
          <w:sz w:val="18"/>
          <w:szCs w:val="18"/>
          <w:lang w:eastAsia="ar-SA"/>
        </w:rPr>
        <w:t xml:space="preserve"> </w:t>
      </w:r>
      <w:r w:rsidR="003D34E5">
        <w:rPr>
          <w:rFonts w:ascii="Century Gothic" w:eastAsia="Times New Roman" w:hAnsi="Century Gothic" w:cs="Arial"/>
          <w:b/>
          <w:bCs/>
          <w:sz w:val="18"/>
          <w:szCs w:val="18"/>
          <w:lang w:eastAsia="ar-SA"/>
        </w:rPr>
        <w:t>12</w:t>
      </w:r>
      <w:r w:rsidR="0006052E">
        <w:rPr>
          <w:rFonts w:ascii="Century Gothic" w:eastAsia="Times New Roman" w:hAnsi="Century Gothic" w:cs="Arial"/>
          <w:b/>
          <w:bCs/>
          <w:sz w:val="18"/>
          <w:szCs w:val="18"/>
          <w:lang w:eastAsia="ar-SA"/>
        </w:rPr>
        <w:t>.0</w:t>
      </w:r>
      <w:r w:rsidR="005038D3">
        <w:rPr>
          <w:rFonts w:ascii="Century Gothic" w:eastAsia="Times New Roman" w:hAnsi="Century Gothic" w:cs="Arial"/>
          <w:b/>
          <w:bCs/>
          <w:sz w:val="18"/>
          <w:szCs w:val="18"/>
          <w:lang w:eastAsia="ar-SA"/>
        </w:rPr>
        <w:t>6</w:t>
      </w:r>
      <w:r w:rsidR="008A55E8" w:rsidRPr="0006052E">
        <w:rPr>
          <w:rFonts w:ascii="Century Gothic" w:eastAsia="Times New Roman" w:hAnsi="Century Gothic" w:cs="Arial"/>
          <w:b/>
          <w:bCs/>
          <w:sz w:val="18"/>
          <w:szCs w:val="18"/>
          <w:lang w:eastAsia="ar-SA"/>
        </w:rPr>
        <w:t>.2022 roku</w:t>
      </w:r>
      <w:r w:rsidR="00684347" w:rsidRPr="005C4DEA">
        <w:rPr>
          <w:rFonts w:ascii="Century Gothic" w:eastAsia="Times New Roman" w:hAnsi="Century Gothic" w:cs="Arial"/>
          <w:b/>
          <w:bCs/>
          <w:sz w:val="18"/>
          <w:szCs w:val="18"/>
          <w:lang w:eastAsia="ar-SA"/>
        </w:rPr>
        <w:t>.</w:t>
      </w:r>
      <w:r w:rsidR="00684347" w:rsidRPr="005C4DEA">
        <w:rPr>
          <w:rFonts w:ascii="Century Gothic" w:eastAsia="Times New Roman" w:hAnsi="Century Gothic" w:cs="Arial"/>
          <w:sz w:val="18"/>
          <w:szCs w:val="18"/>
          <w:lang w:eastAsia="ar-SA"/>
        </w:rPr>
        <w:t xml:space="preserve"> Bieg terminu związania ofertą rozpoczyna się </w:t>
      </w:r>
      <w:r w:rsidR="00B01986" w:rsidRPr="005C4DEA">
        <w:rPr>
          <w:rFonts w:ascii="Century Gothic" w:eastAsia="Times New Roman" w:hAnsi="Century Gothic" w:cs="Arial"/>
          <w:sz w:val="18"/>
          <w:szCs w:val="18"/>
          <w:lang w:eastAsia="ar-SA"/>
        </w:rPr>
        <w:t xml:space="preserve">w dniu </w:t>
      </w:r>
      <w:r w:rsidR="00684347" w:rsidRPr="005C4DEA">
        <w:rPr>
          <w:rFonts w:ascii="Century Gothic" w:eastAsia="Times New Roman" w:hAnsi="Century Gothic" w:cs="Arial"/>
          <w:sz w:val="18"/>
          <w:szCs w:val="18"/>
          <w:lang w:eastAsia="ar-SA"/>
        </w:rPr>
        <w:t>składania ofert.</w:t>
      </w:r>
    </w:p>
    <w:p w14:paraId="5AC1E15F" w14:textId="60FFE7E7" w:rsidR="00684347" w:rsidRPr="00295034" w:rsidRDefault="00840F9A" w:rsidP="00BE4D5A">
      <w:pPr>
        <w:tabs>
          <w:tab w:val="left" w:pos="709"/>
          <w:tab w:val="left" w:pos="993"/>
        </w:tabs>
        <w:suppressAutoHyphens/>
        <w:spacing w:after="0" w:line="200" w:lineRule="atLeast"/>
        <w:ind w:left="993" w:hanging="426"/>
        <w:jc w:val="both"/>
        <w:rPr>
          <w:rFonts w:ascii="Century Gothic" w:eastAsia="Times New Roman" w:hAnsi="Century Gothic" w:cs="Arial"/>
          <w:sz w:val="18"/>
          <w:szCs w:val="18"/>
          <w:lang w:eastAsia="ar-SA"/>
        </w:rPr>
      </w:pPr>
      <w:r w:rsidRPr="005C4DEA">
        <w:rPr>
          <w:rFonts w:ascii="Century Gothic" w:eastAsia="Times New Roman" w:hAnsi="Century Gothic" w:cs="Arial"/>
          <w:sz w:val="18"/>
          <w:szCs w:val="18"/>
          <w:lang w:eastAsia="ar-SA"/>
        </w:rPr>
        <w:t xml:space="preserve"> </w:t>
      </w:r>
      <w:r w:rsidR="00684347" w:rsidRPr="005C4DEA">
        <w:rPr>
          <w:rFonts w:ascii="Century Gothic" w:eastAsia="Times New Roman" w:hAnsi="Century Gothic" w:cs="Arial"/>
          <w:sz w:val="18"/>
          <w:szCs w:val="18"/>
          <w:lang w:eastAsia="ar-SA"/>
        </w:rPr>
        <w:t>2.</w:t>
      </w:r>
      <w:r w:rsidR="00684347" w:rsidRPr="005C4DEA">
        <w:rPr>
          <w:rFonts w:ascii="Century Gothic" w:eastAsia="Times New Roman" w:hAnsi="Century Gothic" w:cs="Arial"/>
          <w:sz w:val="18"/>
          <w:szCs w:val="18"/>
          <w:lang w:eastAsia="ar-SA"/>
        </w:rPr>
        <w:tab/>
      </w:r>
      <w:r w:rsidR="00BE4D5A" w:rsidRPr="005C4DEA">
        <w:rPr>
          <w:rFonts w:ascii="Century Gothic" w:eastAsia="Times New Roman" w:hAnsi="Century Gothic" w:cs="Arial"/>
          <w:sz w:val="18"/>
          <w:szCs w:val="18"/>
          <w:lang w:eastAsia="ar-SA"/>
        </w:rPr>
        <w:t>W</w:t>
      </w:r>
      <w:r w:rsidR="00684347" w:rsidRPr="005C4DEA">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sidRPr="005C4DEA">
        <w:rPr>
          <w:rFonts w:ascii="Century Gothic" w:eastAsia="Times New Roman" w:hAnsi="Century Gothic" w:cs="Arial"/>
          <w:sz w:val="18"/>
          <w:szCs w:val="18"/>
          <w:lang w:eastAsia="ar-SA"/>
        </w:rPr>
        <w:t>pkt</w:t>
      </w:r>
      <w:r w:rsidR="00684347" w:rsidRPr="005C4DEA">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t>
      </w:r>
      <w:r w:rsidR="00684347" w:rsidRPr="00295034">
        <w:rPr>
          <w:rFonts w:ascii="Century Gothic" w:eastAsia="Times New Roman" w:hAnsi="Century Gothic" w:cs="Arial"/>
          <w:sz w:val="18"/>
          <w:szCs w:val="18"/>
          <w:lang w:eastAsia="ar-SA"/>
        </w:rPr>
        <w:lastRenderedPageBreak/>
        <w:t>wymaga złożenia przez wykonawcę pisemnego oświadczenia o wyrażeniu zgody na przedłużenie terminu związania ofertą.</w:t>
      </w:r>
    </w:p>
    <w:p w14:paraId="63409E22" w14:textId="3EA83E01" w:rsidR="00684347"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1EAF341E"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C26A40B" w:rsidR="004D29FF" w:rsidRPr="007344CD"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może </w:t>
      </w:r>
      <w:r w:rsidRPr="007344CD">
        <w:rPr>
          <w:rFonts w:ascii="Century Gothic" w:eastAsia="Times New Roman" w:hAnsi="Century Gothic" w:cs="Arial"/>
          <w:sz w:val="18"/>
          <w:szCs w:val="18"/>
          <w:lang w:eastAsia="ar-SA"/>
        </w:rPr>
        <w:t>złożyć tylko jedną ofertę</w:t>
      </w:r>
      <w:r w:rsidR="00E34F64" w:rsidRPr="007344CD">
        <w:rPr>
          <w:rFonts w:ascii="Century Gothic" w:eastAsia="Times New Roman" w:hAnsi="Century Gothic" w:cs="Arial"/>
          <w:sz w:val="18"/>
          <w:szCs w:val="18"/>
          <w:lang w:eastAsia="ar-SA"/>
        </w:rPr>
        <w:t xml:space="preserve"> na dane zadanie</w:t>
      </w:r>
      <w:r w:rsidRPr="007344CD">
        <w:rPr>
          <w:rFonts w:ascii="Century Gothic" w:eastAsia="Times New Roman" w:hAnsi="Century Gothic" w:cs="Arial"/>
          <w:sz w:val="18"/>
          <w:szCs w:val="18"/>
          <w:lang w:eastAsia="ar-SA"/>
        </w:rPr>
        <w:t>.</w:t>
      </w:r>
    </w:p>
    <w:p w14:paraId="4BB70D54" w14:textId="717045BC" w:rsidR="004D29FF" w:rsidRPr="007344CD"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7344CD">
        <w:rPr>
          <w:rFonts w:ascii="Century Gothic" w:eastAsia="Times New Roman" w:hAnsi="Century Gothic" w:cs="Arial"/>
          <w:sz w:val="18"/>
          <w:szCs w:val="18"/>
          <w:lang w:eastAsia="ar-SA"/>
        </w:rPr>
        <w:t>Treść oferty musi odpowiadać treści SWZ.</w:t>
      </w:r>
    </w:p>
    <w:p w14:paraId="4C798E2B" w14:textId="16C6B528" w:rsidR="004C3B99" w:rsidRPr="00AB1228"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7344CD">
        <w:rPr>
          <w:rFonts w:ascii="Century Gothic" w:eastAsia="Times New Roman" w:hAnsi="Century Gothic" w:cs="Arial"/>
          <w:sz w:val="18"/>
          <w:szCs w:val="18"/>
          <w:lang w:eastAsia="ar-SA"/>
        </w:rPr>
        <w:t xml:space="preserve">Ofertę </w:t>
      </w:r>
      <w:r w:rsidRPr="00AB1228">
        <w:rPr>
          <w:rFonts w:ascii="Century Gothic" w:eastAsia="Times New Roman" w:hAnsi="Century Gothic" w:cs="Arial"/>
          <w:sz w:val="18"/>
          <w:szCs w:val="18"/>
          <w:lang w:eastAsia="ar-SA"/>
        </w:rPr>
        <w:t xml:space="preserve">składa się na Formularzu </w:t>
      </w:r>
      <w:r w:rsidR="00BD71B5" w:rsidRPr="00AB1228">
        <w:rPr>
          <w:rFonts w:ascii="Century Gothic" w:eastAsia="Times New Roman" w:hAnsi="Century Gothic" w:cs="Arial"/>
          <w:sz w:val="18"/>
          <w:szCs w:val="18"/>
          <w:lang w:eastAsia="ar-SA"/>
        </w:rPr>
        <w:t>o</w:t>
      </w:r>
      <w:r w:rsidRPr="00AB1228">
        <w:rPr>
          <w:rFonts w:ascii="Century Gothic" w:eastAsia="Times New Roman" w:hAnsi="Century Gothic" w:cs="Arial"/>
          <w:sz w:val="18"/>
          <w:szCs w:val="18"/>
          <w:lang w:eastAsia="ar-SA"/>
        </w:rPr>
        <w:t>fertowym</w:t>
      </w:r>
      <w:r w:rsidR="0054516D" w:rsidRPr="00AB1228">
        <w:rPr>
          <w:rFonts w:ascii="Century Gothic" w:eastAsia="Times New Roman" w:hAnsi="Century Gothic" w:cs="Arial"/>
          <w:sz w:val="18"/>
          <w:szCs w:val="18"/>
          <w:lang w:eastAsia="ar-SA"/>
        </w:rPr>
        <w:t xml:space="preserve"> </w:t>
      </w:r>
      <w:r w:rsidR="004C3B99" w:rsidRPr="00AB1228">
        <w:rPr>
          <w:rFonts w:ascii="Century Gothic" w:eastAsia="Times New Roman" w:hAnsi="Century Gothic" w:cs="Arial"/>
          <w:sz w:val="18"/>
          <w:szCs w:val="18"/>
          <w:lang w:eastAsia="ar-SA"/>
        </w:rPr>
        <w:t xml:space="preserve">– stanowiącym </w:t>
      </w:r>
      <w:r w:rsidR="004C3B99" w:rsidRPr="00AB1228">
        <w:rPr>
          <w:rFonts w:ascii="Century Gothic" w:eastAsia="Times New Roman" w:hAnsi="Century Gothic" w:cs="Arial"/>
          <w:b/>
          <w:bCs/>
          <w:sz w:val="18"/>
          <w:szCs w:val="18"/>
          <w:lang w:eastAsia="ar-SA"/>
        </w:rPr>
        <w:t xml:space="preserve">załącznik nr </w:t>
      </w:r>
      <w:r w:rsidR="00AB1228">
        <w:rPr>
          <w:rFonts w:ascii="Century Gothic" w:eastAsia="Times New Roman" w:hAnsi="Century Gothic" w:cs="Arial"/>
          <w:b/>
          <w:bCs/>
          <w:sz w:val="18"/>
          <w:szCs w:val="18"/>
          <w:lang w:eastAsia="ar-SA"/>
        </w:rPr>
        <w:t>1</w:t>
      </w:r>
      <w:r w:rsidR="004C3B99" w:rsidRPr="00AB1228">
        <w:rPr>
          <w:rFonts w:ascii="Century Gothic" w:eastAsia="Times New Roman" w:hAnsi="Century Gothic" w:cs="Arial"/>
          <w:b/>
          <w:bCs/>
          <w:sz w:val="18"/>
          <w:szCs w:val="18"/>
          <w:lang w:eastAsia="ar-SA"/>
        </w:rPr>
        <w:t xml:space="preserve"> do SWZ</w:t>
      </w:r>
      <w:r w:rsidR="00EF14A5">
        <w:rPr>
          <w:rFonts w:ascii="Century Gothic" w:eastAsia="Times New Roman" w:hAnsi="Century Gothic" w:cs="Arial"/>
          <w:sz w:val="18"/>
          <w:szCs w:val="18"/>
          <w:lang w:eastAsia="ar-SA"/>
        </w:rPr>
        <w:t>.</w:t>
      </w:r>
    </w:p>
    <w:p w14:paraId="48873BA3" w14:textId="278F8220" w:rsidR="004D29FF" w:rsidRPr="00AB1228" w:rsidRDefault="004C3B99"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AB1228">
        <w:rPr>
          <w:rFonts w:ascii="Century Gothic" w:eastAsia="Times New Roman" w:hAnsi="Century Gothic" w:cs="Arial"/>
          <w:sz w:val="18"/>
          <w:szCs w:val="18"/>
          <w:lang w:eastAsia="ar-SA"/>
        </w:rPr>
        <w:t>Ponadto, w</w:t>
      </w:r>
      <w:r w:rsidR="004D29FF" w:rsidRPr="00AB1228">
        <w:rPr>
          <w:rFonts w:ascii="Century Gothic" w:eastAsia="Times New Roman" w:hAnsi="Century Gothic" w:cs="Arial"/>
          <w:sz w:val="18"/>
          <w:szCs w:val="18"/>
          <w:lang w:eastAsia="ar-SA"/>
        </w:rPr>
        <w:t>raz z ofertą Wykonawca jest zobowiązany złożyć:</w:t>
      </w:r>
    </w:p>
    <w:p w14:paraId="0707BA2E" w14:textId="5B7DDC24" w:rsidR="004D29FF" w:rsidRPr="00AB1228" w:rsidRDefault="00A927CE" w:rsidP="00F96424">
      <w:pPr>
        <w:numPr>
          <w:ilvl w:val="0"/>
          <w:numId w:val="11"/>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AB1228">
        <w:rPr>
          <w:rFonts w:ascii="Century Gothic" w:eastAsia="Times New Roman" w:hAnsi="Century Gothic" w:cs="Arial"/>
          <w:sz w:val="18"/>
          <w:szCs w:val="18"/>
          <w:lang w:eastAsia="ar-SA"/>
        </w:rPr>
        <w:t xml:space="preserve">oświadczenie w formie Jednolitego Europejskiego Dokumentu Zamówienia (ESPD), </w:t>
      </w:r>
      <w:r w:rsidR="003E0CF0" w:rsidRPr="00AB1228">
        <w:rPr>
          <w:rFonts w:ascii="Century Gothic" w:eastAsia="Times New Roman" w:hAnsi="Century Gothic" w:cs="Arial"/>
          <w:sz w:val="18"/>
          <w:szCs w:val="18"/>
          <w:lang w:eastAsia="ar-SA"/>
        </w:rPr>
        <w:t xml:space="preserve">                           </w:t>
      </w:r>
      <w:r w:rsidRPr="00AB1228">
        <w:rPr>
          <w:rFonts w:ascii="Century Gothic" w:eastAsia="Times New Roman" w:hAnsi="Century Gothic" w:cs="Arial"/>
          <w:sz w:val="18"/>
          <w:szCs w:val="18"/>
          <w:lang w:eastAsia="ar-SA"/>
        </w:rPr>
        <w:t>o którym mowa w Rozdziale X ust. 1 SWZ</w:t>
      </w:r>
      <w:r w:rsidR="00A20B04" w:rsidRPr="00AB1228">
        <w:rPr>
          <w:rFonts w:ascii="Century Gothic" w:eastAsia="Times New Roman" w:hAnsi="Century Gothic" w:cs="Arial"/>
          <w:sz w:val="18"/>
          <w:szCs w:val="18"/>
          <w:lang w:eastAsia="ar-SA"/>
        </w:rPr>
        <w:t xml:space="preserve"> – </w:t>
      </w:r>
      <w:r w:rsidR="00A20B04" w:rsidRPr="00AB1228">
        <w:rPr>
          <w:rFonts w:ascii="Century Gothic" w:eastAsia="Times New Roman" w:hAnsi="Century Gothic" w:cs="Arial"/>
          <w:b/>
          <w:bCs/>
          <w:sz w:val="18"/>
          <w:szCs w:val="18"/>
          <w:lang w:eastAsia="ar-SA"/>
        </w:rPr>
        <w:t xml:space="preserve">załącznik nr </w:t>
      </w:r>
      <w:r w:rsidR="00EF14A5">
        <w:rPr>
          <w:rFonts w:ascii="Century Gothic" w:eastAsia="Times New Roman" w:hAnsi="Century Gothic" w:cs="Arial"/>
          <w:b/>
          <w:bCs/>
          <w:sz w:val="18"/>
          <w:szCs w:val="18"/>
          <w:lang w:eastAsia="ar-SA"/>
        </w:rPr>
        <w:t>2</w:t>
      </w:r>
      <w:r w:rsidR="00A20B04" w:rsidRPr="00AB1228">
        <w:rPr>
          <w:rFonts w:ascii="Century Gothic" w:eastAsia="Times New Roman" w:hAnsi="Century Gothic" w:cs="Arial"/>
          <w:b/>
          <w:bCs/>
          <w:sz w:val="18"/>
          <w:szCs w:val="18"/>
          <w:lang w:eastAsia="ar-SA"/>
        </w:rPr>
        <w:t xml:space="preserve"> do SWZ;</w:t>
      </w:r>
    </w:p>
    <w:p w14:paraId="4E7E21A5" w14:textId="1BAD8879" w:rsidR="004D29FF" w:rsidRPr="00AB1228" w:rsidRDefault="00A927CE" w:rsidP="00C76425">
      <w:pPr>
        <w:numPr>
          <w:ilvl w:val="0"/>
          <w:numId w:val="11"/>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AB1228">
        <w:rPr>
          <w:rFonts w:ascii="Century Gothic" w:eastAsia="Times New Roman" w:hAnsi="Century Gothic" w:cs="Times New Roman"/>
          <w:sz w:val="18"/>
          <w:szCs w:val="18"/>
          <w:lang w:eastAsia="pl-PL"/>
        </w:rPr>
        <w:t>zobowiązanie podmiotu</w:t>
      </w:r>
      <w:r w:rsidR="007108F9" w:rsidRPr="00AB1228">
        <w:rPr>
          <w:rFonts w:ascii="Century Gothic" w:eastAsia="Times New Roman" w:hAnsi="Century Gothic" w:cs="Times New Roman"/>
          <w:sz w:val="18"/>
          <w:szCs w:val="18"/>
          <w:lang w:eastAsia="pl-PL"/>
        </w:rPr>
        <w:t xml:space="preserve"> trzeciego</w:t>
      </w:r>
      <w:r w:rsidRPr="00AB1228">
        <w:rPr>
          <w:rFonts w:ascii="Century Gothic" w:eastAsia="Times New Roman" w:hAnsi="Century Gothic" w:cs="Times New Roman"/>
          <w:sz w:val="18"/>
          <w:szCs w:val="18"/>
          <w:lang w:eastAsia="pl-PL"/>
        </w:rPr>
        <w:t xml:space="preserve"> oraz </w:t>
      </w:r>
      <w:r w:rsidR="0079421F" w:rsidRPr="00AB1228">
        <w:rPr>
          <w:rFonts w:ascii="Century Gothic" w:eastAsia="Times New Roman" w:hAnsi="Century Gothic" w:cs="Times New Roman"/>
          <w:sz w:val="18"/>
          <w:szCs w:val="18"/>
          <w:lang w:eastAsia="pl-PL"/>
        </w:rPr>
        <w:t xml:space="preserve">jego </w:t>
      </w:r>
      <w:r w:rsidRPr="00AB1228">
        <w:rPr>
          <w:rFonts w:ascii="Century Gothic" w:eastAsia="Times New Roman" w:hAnsi="Century Gothic" w:cs="Times New Roman"/>
          <w:sz w:val="18"/>
          <w:szCs w:val="18"/>
          <w:lang w:eastAsia="pl-PL"/>
        </w:rPr>
        <w:t>oświadczenie w formie Jednolitego Europejskiego Dokumentu Zamówienia (ESPD)</w:t>
      </w:r>
      <w:r w:rsidR="007108F9" w:rsidRPr="00AB1228">
        <w:rPr>
          <w:rFonts w:ascii="Century Gothic" w:eastAsia="Times New Roman" w:hAnsi="Century Gothic" w:cs="Times New Roman"/>
          <w:sz w:val="18"/>
          <w:szCs w:val="18"/>
          <w:lang w:eastAsia="pl-PL"/>
        </w:rPr>
        <w:t xml:space="preserve"> -</w:t>
      </w:r>
      <w:r w:rsidR="00327842" w:rsidRPr="00AB1228">
        <w:rPr>
          <w:rFonts w:ascii="Century Gothic" w:eastAsia="Times New Roman" w:hAnsi="Century Gothic" w:cs="Arial"/>
          <w:sz w:val="18"/>
          <w:szCs w:val="18"/>
          <w:lang w:eastAsia="ar-SA"/>
        </w:rPr>
        <w:t xml:space="preserve"> (je</w:t>
      </w:r>
      <w:r w:rsidR="004D29FF" w:rsidRPr="00AB1228">
        <w:rPr>
          <w:rFonts w:ascii="Century Gothic" w:eastAsia="Times New Roman" w:hAnsi="Century Gothic" w:cs="Arial"/>
          <w:sz w:val="18"/>
          <w:szCs w:val="18"/>
          <w:lang w:eastAsia="ar-SA"/>
        </w:rPr>
        <w:t>żeli dotyczy);</w:t>
      </w:r>
    </w:p>
    <w:p w14:paraId="19769D26" w14:textId="65A6EDED" w:rsidR="00367A39" w:rsidRPr="00AB1228" w:rsidRDefault="00367A39" w:rsidP="00367A39">
      <w:pPr>
        <w:pStyle w:val="Akapitzlist"/>
        <w:numPr>
          <w:ilvl w:val="0"/>
          <w:numId w:val="11"/>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AB1228">
        <w:rPr>
          <w:rFonts w:ascii="Century Gothic" w:eastAsia="Times New Roman" w:hAnsi="Century Gothic" w:cs="Arial"/>
          <w:sz w:val="18"/>
          <w:szCs w:val="18"/>
          <w:lang w:eastAsia="ar-SA"/>
        </w:rPr>
        <w:t xml:space="preserve">oświadczenie w zakresie stosowania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 </w:t>
      </w:r>
      <w:r w:rsidRPr="00AB1228">
        <w:rPr>
          <w:rFonts w:ascii="Century Gothic" w:eastAsia="Times New Roman" w:hAnsi="Century Gothic" w:cs="Arial"/>
          <w:b/>
          <w:bCs/>
          <w:sz w:val="18"/>
          <w:szCs w:val="18"/>
          <w:lang w:eastAsia="ar-SA"/>
        </w:rPr>
        <w:t xml:space="preserve">załącznik nr </w:t>
      </w:r>
      <w:r w:rsidR="00013A57" w:rsidRPr="00AB1228">
        <w:rPr>
          <w:rFonts w:ascii="Century Gothic" w:eastAsia="Times New Roman" w:hAnsi="Century Gothic" w:cs="Arial"/>
          <w:b/>
          <w:bCs/>
          <w:sz w:val="18"/>
          <w:szCs w:val="18"/>
          <w:lang w:eastAsia="ar-SA"/>
        </w:rPr>
        <w:t>8</w:t>
      </w:r>
      <w:r w:rsidRPr="00AB1228">
        <w:rPr>
          <w:rFonts w:ascii="Century Gothic" w:eastAsia="Times New Roman" w:hAnsi="Century Gothic" w:cs="Arial"/>
          <w:sz w:val="18"/>
          <w:szCs w:val="18"/>
          <w:lang w:eastAsia="ar-SA"/>
        </w:rPr>
        <w:t>,</w:t>
      </w:r>
    </w:p>
    <w:p w14:paraId="6A7DF506" w14:textId="1ACBF443" w:rsidR="004D29FF" w:rsidRPr="003F3F53" w:rsidRDefault="003F3F53" w:rsidP="003F3F53">
      <w:pPr>
        <w:tabs>
          <w:tab w:val="left" w:pos="851"/>
          <w:tab w:val="left" w:pos="1418"/>
        </w:tabs>
        <w:suppressAutoHyphens/>
        <w:spacing w:after="0" w:line="200" w:lineRule="atLeast"/>
        <w:ind w:left="1418" w:hanging="425"/>
        <w:jc w:val="both"/>
        <w:rPr>
          <w:rFonts w:ascii="Century Gothic" w:eastAsia="Times New Roman" w:hAnsi="Century Gothic" w:cs="Arial"/>
          <w:sz w:val="18"/>
          <w:szCs w:val="18"/>
          <w:highlight w:val="yellow"/>
          <w:lang w:eastAsia="ar-SA"/>
        </w:rPr>
      </w:pPr>
      <w:r>
        <w:rPr>
          <w:rFonts w:ascii="Century Gothic" w:eastAsia="Times New Roman" w:hAnsi="Century Gothic" w:cs="Arial"/>
          <w:sz w:val="18"/>
          <w:szCs w:val="18"/>
          <w:lang w:eastAsia="ar-SA"/>
        </w:rPr>
        <w:t xml:space="preserve">6) </w:t>
      </w:r>
      <w:r w:rsidR="009241AD" w:rsidRPr="003F3F53">
        <w:rPr>
          <w:rFonts w:ascii="Century Gothic" w:eastAsia="Times New Roman" w:hAnsi="Century Gothic" w:cs="Arial"/>
          <w:sz w:val="18"/>
          <w:szCs w:val="18"/>
          <w:lang w:eastAsia="ar-SA"/>
        </w:rPr>
        <w:t>do</w:t>
      </w:r>
      <w:r w:rsidR="004D29FF" w:rsidRPr="003F3F53">
        <w:rPr>
          <w:rFonts w:ascii="Century Gothic" w:eastAsia="Times New Roman" w:hAnsi="Century Gothic" w:cs="Arial"/>
          <w:sz w:val="18"/>
          <w:szCs w:val="18"/>
          <w:lang w:eastAsia="ar-SA"/>
        </w:rPr>
        <w:t>kumenty, z których wynika prawo do podpisania oferty</w:t>
      </w:r>
      <w:r w:rsidR="00BE0DCE" w:rsidRPr="003F3F53">
        <w:rPr>
          <w:rFonts w:ascii="Century Gothic" w:eastAsia="Times New Roman" w:hAnsi="Century Gothic" w:cs="Arial"/>
          <w:sz w:val="18"/>
          <w:szCs w:val="18"/>
          <w:lang w:eastAsia="ar-SA"/>
        </w:rPr>
        <w:t xml:space="preserve"> lub </w:t>
      </w:r>
      <w:r w:rsidR="004D29FF" w:rsidRPr="003F3F53">
        <w:rPr>
          <w:rFonts w:ascii="Century Gothic" w:eastAsia="Times New Roman" w:hAnsi="Century Gothic" w:cs="Arial"/>
          <w:sz w:val="18"/>
          <w:szCs w:val="18"/>
          <w:lang w:eastAsia="ar-SA"/>
        </w:rPr>
        <w:t xml:space="preserve">odpowiednie pełnomocnictwa (jeżeli dotyczy). </w:t>
      </w:r>
    </w:p>
    <w:p w14:paraId="7D2DD76B" w14:textId="7CDE420F" w:rsidR="004D29FF" w:rsidRPr="006563EF" w:rsidRDefault="00193825"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w:t>
      </w:r>
      <w:r w:rsidR="00013A57">
        <w:rPr>
          <w:rFonts w:ascii="Century Gothic" w:eastAsia="Times New Roman" w:hAnsi="Century Gothic" w:cs="Arial"/>
          <w:sz w:val="18"/>
          <w:szCs w:val="18"/>
          <w:lang w:eastAsia="ar-SA"/>
        </w:rPr>
        <w:t xml:space="preserve">                         </w:t>
      </w:r>
      <w:r w:rsidR="004D29FF" w:rsidRPr="006563EF">
        <w:rPr>
          <w:rFonts w:ascii="Century Gothic" w:eastAsia="Times New Roman" w:hAnsi="Century Gothic" w:cs="Arial"/>
          <w:sz w:val="18"/>
          <w:szCs w:val="18"/>
          <w:lang w:eastAsia="ar-SA"/>
        </w:rPr>
        <w:t xml:space="preserve">o Działalności Gospodarczej lub innego właściwego rejestru. </w:t>
      </w:r>
    </w:p>
    <w:p w14:paraId="1A37D00D" w14:textId="3DCF4DBB" w:rsidR="00BD71B5" w:rsidRPr="006563EF" w:rsidRDefault="00BD71B5"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F96424">
      <w:pPr>
        <w:numPr>
          <w:ilvl w:val="0"/>
          <w:numId w:val="10"/>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F96424">
      <w:pPr>
        <w:numPr>
          <w:ilvl w:val="0"/>
          <w:numId w:val="10"/>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F96424">
      <w:pPr>
        <w:pStyle w:val="Akapitzlist"/>
        <w:numPr>
          <w:ilvl w:val="0"/>
          <w:numId w:val="10"/>
        </w:numPr>
        <w:tabs>
          <w:tab w:val="clear" w:pos="1706"/>
          <w:tab w:val="left" w:pos="851"/>
        </w:tabs>
        <w:spacing w:after="0"/>
        <w:ind w:left="993" w:hanging="284"/>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4BE042E" w:rsidR="00A302EF" w:rsidRPr="00650CCE" w:rsidRDefault="004D29FF" w:rsidP="00F96424">
      <w:pPr>
        <w:numPr>
          <w:ilvl w:val="0"/>
          <w:numId w:val="10"/>
        </w:numPr>
        <w:suppressAutoHyphens/>
        <w:spacing w:after="0" w:line="200" w:lineRule="atLeast"/>
        <w:ind w:left="993"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 xml:space="preserve">Ofertę składa się pod rygorem nieważności w formie elektronicznej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39"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138BA005" w:rsidR="00A302EF" w:rsidRPr="006563EF" w:rsidRDefault="003F7D7D" w:rsidP="00BE4D5A">
      <w:pPr>
        <w:spacing w:after="0" w:line="240" w:lineRule="auto"/>
        <w:ind w:left="993"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2CF8F72D" w:rsidR="00A302EF" w:rsidRPr="006563EF" w:rsidRDefault="00A9491E" w:rsidP="00BE4D5A">
      <w:pPr>
        <w:suppressAutoHyphens/>
        <w:spacing w:after="0" w:line="200" w:lineRule="atLeast"/>
        <w:ind w:left="993"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2B64C003" w:rsidR="00A302EF" w:rsidRPr="006563EF" w:rsidRDefault="00A9491E" w:rsidP="00BE4D5A">
      <w:pPr>
        <w:suppressAutoHyphens/>
        <w:spacing w:after="0" w:line="200" w:lineRule="atLeast"/>
        <w:ind w:left="993"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w:t>
      </w:r>
      <w:r w:rsidR="00356CCE">
        <w:rPr>
          <w:rFonts w:ascii="Century Gothic" w:eastAsia="Times New Roman" w:hAnsi="Century Gothic" w:cs="Times New Roman"/>
          <w:sz w:val="18"/>
          <w:szCs w:val="18"/>
          <w:lang w:eastAsia="pl-PL"/>
        </w:rPr>
        <w:t>,</w:t>
      </w:r>
      <w:r w:rsidR="0026535B" w:rsidRPr="006563EF">
        <w:rPr>
          <w:rFonts w:ascii="Century Gothic" w:eastAsia="Times New Roman" w:hAnsi="Century Gothic" w:cs="Times New Roman"/>
          <w:sz w:val="18"/>
          <w:szCs w:val="18"/>
          <w:lang w:eastAsia="pl-PL"/>
        </w:rPr>
        <w:t xml:space="preserve"> </w:t>
      </w:r>
      <w:r w:rsidR="00356CCE">
        <w:rPr>
          <w:rFonts w:ascii="Century Gothic" w:eastAsia="Times New Roman" w:hAnsi="Century Gothic" w:cs="Times New Roman"/>
          <w:sz w:val="18"/>
          <w:szCs w:val="18"/>
          <w:lang w:eastAsia="pl-PL"/>
        </w:rPr>
        <w:t>o</w:t>
      </w:r>
      <w:r w:rsidR="0026535B" w:rsidRPr="006563EF">
        <w:rPr>
          <w:rFonts w:ascii="Century Gothic" w:eastAsia="Times New Roman" w:hAnsi="Century Gothic" w:cs="Times New Roman"/>
          <w:sz w:val="18"/>
          <w:szCs w:val="18"/>
          <w:lang w:eastAsia="pl-PL"/>
        </w:rPr>
        <w:t xml:space="preserve">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BE4D5A">
      <w:pPr>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552FF546" w:rsidR="00540963" w:rsidRPr="006563EF" w:rsidRDefault="00DE45D0" w:rsidP="00BE4D5A">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 xml:space="preserve">informacje techniczne, technologiczne, organizacyjne przedsiębiorstwa lub inne </w:t>
      </w:r>
      <w:r w:rsidR="000C112E" w:rsidRPr="006563EF">
        <w:rPr>
          <w:rFonts w:ascii="Century Gothic" w:hAnsi="Century Gothic"/>
          <w:color w:val="333333"/>
          <w:sz w:val="18"/>
          <w:szCs w:val="18"/>
          <w:shd w:val="clear" w:color="auto" w:fill="FFFFFF"/>
        </w:rPr>
        <w:lastRenderedPageBreak/>
        <w:t>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793B843D" w:rsidR="00BF7712" w:rsidRPr="006563EF" w:rsidRDefault="00BD71B5" w:rsidP="00BE4D5A">
      <w:pPr>
        <w:tabs>
          <w:tab w:val="left" w:pos="851"/>
        </w:tabs>
        <w:suppressAutoHyphens/>
        <w:overflowPunct w:val="0"/>
        <w:autoSpaceDE w:val="0"/>
        <w:spacing w:after="0" w:line="240" w:lineRule="auto"/>
        <w:ind w:left="993"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Pr="006563EF" w:rsidRDefault="003F7D7D" w:rsidP="00BE4D5A">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7A3D60FF" w14:textId="77777777" w:rsidR="00C76425" w:rsidRDefault="00C76425"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p>
    <w:p w14:paraId="165529B8" w14:textId="7AC1DCB7"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474CB46F" w:rsidR="00BF7712" w:rsidRPr="0006052E" w:rsidRDefault="00D1126A" w:rsidP="0006052E">
      <w:pPr>
        <w:widowControl w:val="0"/>
        <w:autoSpaceDE w:val="0"/>
        <w:autoSpaceDN w:val="0"/>
        <w:spacing w:after="0" w:line="240" w:lineRule="auto"/>
        <w:ind w:left="993" w:hanging="426"/>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AE1AF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0" w:history="1">
        <w:r w:rsidR="00AE1AF7" w:rsidRPr="0006052E">
          <w:rPr>
            <w:rStyle w:val="Hipercze"/>
            <w:rFonts w:ascii="Century Gothic" w:eastAsia="Times New Roman" w:hAnsi="Century Gothic" w:cs="Arial"/>
            <w:sz w:val="18"/>
            <w:szCs w:val="18"/>
            <w:lang w:eastAsia="pl-PL"/>
          </w:rPr>
          <w:t>https://platformazakupowa.pl/pn/pulmonologia_olsztyn</w:t>
        </w:r>
      </w:hyperlink>
      <w:r w:rsidR="00E022B1" w:rsidRPr="0006052E">
        <w:rPr>
          <w:rStyle w:val="Hipercze"/>
          <w:rFonts w:ascii="Century Gothic" w:eastAsia="Times New Roman" w:hAnsi="Century Gothic" w:cs="Arial"/>
          <w:sz w:val="18"/>
          <w:szCs w:val="18"/>
          <w:lang w:eastAsia="pl-PL"/>
        </w:rPr>
        <w:t xml:space="preserve"> </w:t>
      </w:r>
      <w:r w:rsidR="00BF7712" w:rsidRPr="0006052E">
        <w:rPr>
          <w:rFonts w:ascii="Century Gothic" w:eastAsia="Avenir-Light" w:hAnsi="Century Gothic" w:cs="Avenir-Light"/>
          <w:sz w:val="18"/>
          <w:szCs w:val="18"/>
        </w:rPr>
        <w:t xml:space="preserve">w zakładce „OFERTY" do dnia </w:t>
      </w:r>
      <w:r w:rsidR="00513AA5" w:rsidRPr="00513AA5">
        <w:rPr>
          <w:rFonts w:ascii="Century Gothic" w:eastAsia="Avenir-Light" w:hAnsi="Century Gothic" w:cs="Avenir-Light"/>
          <w:b/>
          <w:bCs/>
          <w:sz w:val="18"/>
          <w:szCs w:val="18"/>
        </w:rPr>
        <w:t>15</w:t>
      </w:r>
      <w:r w:rsidR="0006052E" w:rsidRPr="00513AA5">
        <w:rPr>
          <w:rFonts w:ascii="Century Gothic" w:eastAsia="Avenir-Light" w:hAnsi="Century Gothic" w:cs="Avenir-Light"/>
          <w:b/>
          <w:bCs/>
          <w:sz w:val="18"/>
          <w:szCs w:val="18"/>
        </w:rPr>
        <w:t>.</w:t>
      </w:r>
      <w:r w:rsidR="0006052E" w:rsidRPr="0006052E">
        <w:rPr>
          <w:rFonts w:ascii="Century Gothic" w:eastAsia="Avenir-Light" w:hAnsi="Century Gothic" w:cs="Avenir-Light"/>
          <w:b/>
          <w:sz w:val="18"/>
          <w:szCs w:val="18"/>
        </w:rPr>
        <w:t>0</w:t>
      </w:r>
      <w:r w:rsidR="005038D3">
        <w:rPr>
          <w:rFonts w:ascii="Century Gothic" w:eastAsia="Avenir-Light" w:hAnsi="Century Gothic" w:cs="Avenir-Light"/>
          <w:b/>
          <w:sz w:val="18"/>
          <w:szCs w:val="18"/>
        </w:rPr>
        <w:t>3</w:t>
      </w:r>
      <w:r w:rsidR="00CE5480" w:rsidRPr="0006052E">
        <w:rPr>
          <w:rFonts w:ascii="Century Gothic" w:eastAsia="Avenir-Light" w:hAnsi="Century Gothic" w:cs="Avenir-Light"/>
          <w:b/>
          <w:bCs/>
          <w:sz w:val="18"/>
          <w:szCs w:val="18"/>
        </w:rPr>
        <w:t>.202</w:t>
      </w:r>
      <w:r w:rsidR="00AB1228" w:rsidRPr="0006052E">
        <w:rPr>
          <w:rFonts w:ascii="Century Gothic" w:eastAsia="Avenir-Light" w:hAnsi="Century Gothic" w:cs="Avenir-Light"/>
          <w:b/>
          <w:bCs/>
          <w:sz w:val="18"/>
          <w:szCs w:val="18"/>
        </w:rPr>
        <w:t>2</w:t>
      </w:r>
      <w:r w:rsidR="00BF7712" w:rsidRPr="0006052E">
        <w:rPr>
          <w:rFonts w:ascii="Century Gothic" w:eastAsia="Avenir-Light" w:hAnsi="Century Gothic" w:cs="Avenir-Light"/>
          <w:b/>
          <w:bCs/>
          <w:sz w:val="18"/>
          <w:szCs w:val="18"/>
        </w:rPr>
        <w:t xml:space="preserve"> r. do godz. </w:t>
      </w:r>
      <w:r w:rsidR="005038D3">
        <w:rPr>
          <w:rFonts w:ascii="Century Gothic" w:eastAsia="Avenir-Light" w:hAnsi="Century Gothic" w:cs="Avenir-Light"/>
          <w:b/>
          <w:bCs/>
          <w:sz w:val="18"/>
          <w:szCs w:val="18"/>
        </w:rPr>
        <w:t>10</w:t>
      </w:r>
      <w:r w:rsidR="00BF7712" w:rsidRPr="0006052E">
        <w:rPr>
          <w:rFonts w:ascii="Century Gothic" w:eastAsia="Avenir-Light" w:hAnsi="Century Gothic" w:cs="Avenir-Light"/>
          <w:b/>
          <w:bCs/>
          <w:sz w:val="18"/>
          <w:szCs w:val="18"/>
        </w:rPr>
        <w:t>:</w:t>
      </w:r>
      <w:r w:rsidR="008B7198" w:rsidRPr="0006052E">
        <w:rPr>
          <w:rFonts w:ascii="Century Gothic" w:eastAsia="Avenir-Light" w:hAnsi="Century Gothic" w:cs="Avenir-Light"/>
          <w:b/>
          <w:bCs/>
          <w:sz w:val="18"/>
          <w:szCs w:val="18"/>
        </w:rPr>
        <w:t>0</w:t>
      </w:r>
      <w:r w:rsidR="00BF7712" w:rsidRPr="0006052E">
        <w:rPr>
          <w:rFonts w:ascii="Century Gothic" w:eastAsia="Avenir-Light" w:hAnsi="Century Gothic" w:cs="Avenir-Light"/>
          <w:b/>
          <w:bCs/>
          <w:sz w:val="18"/>
          <w:szCs w:val="18"/>
        </w:rPr>
        <w:t>0</w:t>
      </w:r>
      <w:r w:rsidR="00A5226F" w:rsidRPr="0006052E">
        <w:rPr>
          <w:rFonts w:ascii="Century Gothic" w:eastAsia="Avenir-Light" w:hAnsi="Century Gothic" w:cs="Avenir-Light"/>
          <w:b/>
          <w:bCs/>
          <w:sz w:val="18"/>
          <w:szCs w:val="18"/>
        </w:rPr>
        <w:t xml:space="preserve">. </w:t>
      </w:r>
    </w:p>
    <w:p w14:paraId="752589F2" w14:textId="6178B353" w:rsidR="00BF7712" w:rsidRPr="0006052E" w:rsidRDefault="008A5607" w:rsidP="00BE4D5A">
      <w:pPr>
        <w:widowControl w:val="0"/>
        <w:autoSpaceDE w:val="0"/>
        <w:autoSpaceDN w:val="0"/>
        <w:spacing w:after="0" w:line="240" w:lineRule="auto"/>
        <w:ind w:left="1418" w:hanging="425"/>
        <w:jc w:val="both"/>
        <w:rPr>
          <w:rFonts w:ascii="Century Gothic" w:hAnsi="Century Gothic"/>
          <w:strike/>
          <w:sz w:val="18"/>
          <w:szCs w:val="18"/>
        </w:rPr>
      </w:pPr>
      <w:r w:rsidRPr="0006052E">
        <w:rPr>
          <w:rFonts w:ascii="Century Gothic" w:hAnsi="Century Gothic"/>
          <w:sz w:val="18"/>
          <w:szCs w:val="18"/>
        </w:rPr>
        <w:t xml:space="preserve">1.1 </w:t>
      </w:r>
      <w:r w:rsidR="00764C03" w:rsidRPr="0006052E">
        <w:rPr>
          <w:rFonts w:ascii="Century Gothic" w:hAnsi="Century Gothic"/>
          <w:sz w:val="18"/>
          <w:szCs w:val="18"/>
        </w:rPr>
        <w:t xml:space="preserve"> </w:t>
      </w:r>
      <w:r w:rsidR="00145512" w:rsidRPr="0006052E">
        <w:rPr>
          <w:rFonts w:ascii="Century Gothic" w:hAnsi="Century Gothic"/>
          <w:sz w:val="18"/>
          <w:szCs w:val="18"/>
        </w:rPr>
        <w:t xml:space="preserve"> </w:t>
      </w:r>
      <w:r w:rsidR="00BF7712" w:rsidRPr="0006052E">
        <w:rPr>
          <w:rFonts w:ascii="Century Gothic" w:hAnsi="Century Gothic"/>
          <w:sz w:val="18"/>
          <w:szCs w:val="18"/>
        </w:rPr>
        <w:t>Złożenie oferty wraz z załącznikami następuje p</w:t>
      </w:r>
      <w:r w:rsidR="00764C03" w:rsidRPr="0006052E">
        <w:rPr>
          <w:rFonts w:ascii="Century Gothic" w:hAnsi="Century Gothic"/>
          <w:sz w:val="18"/>
          <w:szCs w:val="18"/>
        </w:rPr>
        <w:t>oprzez polecenie „Złóż ofertę",</w:t>
      </w:r>
    </w:p>
    <w:p w14:paraId="3C29F3B0" w14:textId="1CEBA341" w:rsidR="00BF7712" w:rsidRPr="0006052E"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06052E">
        <w:rPr>
          <w:rFonts w:ascii="Century Gothic" w:hAnsi="Century Gothic"/>
          <w:sz w:val="18"/>
          <w:szCs w:val="18"/>
        </w:rPr>
        <w:t xml:space="preserve">1.2 </w:t>
      </w:r>
      <w:r w:rsidR="00BE4D5A" w:rsidRPr="0006052E">
        <w:rPr>
          <w:rFonts w:ascii="Century Gothic" w:hAnsi="Century Gothic"/>
          <w:sz w:val="18"/>
          <w:szCs w:val="18"/>
        </w:rPr>
        <w:t xml:space="preserve"> </w:t>
      </w:r>
      <w:r w:rsidR="00BF7712" w:rsidRPr="0006052E">
        <w:rPr>
          <w:rFonts w:ascii="Century Gothic" w:hAnsi="Century Gothic"/>
          <w:sz w:val="18"/>
          <w:szCs w:val="18"/>
        </w:rPr>
        <w:t>Potwierdzeniem prawidłowo złożonej Oferty jest komunikat systemowy „Oferta złożona popraw</w:t>
      </w:r>
      <w:r w:rsidR="00747320" w:rsidRPr="0006052E">
        <w:rPr>
          <w:rFonts w:ascii="Century Gothic" w:hAnsi="Century Gothic"/>
          <w:sz w:val="18"/>
          <w:szCs w:val="18"/>
        </w:rPr>
        <w:t>n</w:t>
      </w:r>
      <w:r w:rsidR="00BF7712" w:rsidRPr="0006052E">
        <w:rPr>
          <w:rFonts w:ascii="Century Gothic" w:hAnsi="Century Gothic"/>
          <w:sz w:val="18"/>
          <w:szCs w:val="18"/>
        </w:rPr>
        <w:t>ie” oraz wygenerowany raport ofert z zakładki „Oferty”</w:t>
      </w:r>
      <w:r w:rsidR="00764C03" w:rsidRPr="0006052E">
        <w:rPr>
          <w:rFonts w:ascii="Century Gothic" w:hAnsi="Century Gothic"/>
          <w:sz w:val="18"/>
          <w:szCs w:val="18"/>
        </w:rPr>
        <w:t>,</w:t>
      </w:r>
    </w:p>
    <w:p w14:paraId="30767AA2" w14:textId="545CBE10" w:rsidR="00BF7712" w:rsidRPr="0006052E"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06052E">
        <w:rPr>
          <w:rFonts w:ascii="Century Gothic" w:hAnsi="Century Gothic"/>
          <w:sz w:val="18"/>
          <w:szCs w:val="18"/>
        </w:rPr>
        <w:t xml:space="preserve">1.3 </w:t>
      </w:r>
      <w:r w:rsidR="00764C03" w:rsidRPr="0006052E">
        <w:rPr>
          <w:rFonts w:ascii="Century Gothic" w:hAnsi="Century Gothic"/>
          <w:sz w:val="18"/>
          <w:szCs w:val="18"/>
        </w:rPr>
        <w:t xml:space="preserve"> </w:t>
      </w:r>
      <w:r w:rsidR="00BF7712" w:rsidRPr="0006052E">
        <w:rPr>
          <w:rFonts w:ascii="Century Gothic" w:hAnsi="Century Gothic"/>
          <w:sz w:val="18"/>
          <w:szCs w:val="18"/>
        </w:rPr>
        <w:t>O terminie złożenia Oferty decyduje czas pełnego przeproces</w:t>
      </w:r>
      <w:r w:rsidR="00764C03" w:rsidRPr="0006052E">
        <w:rPr>
          <w:rFonts w:ascii="Century Gothic" w:hAnsi="Century Gothic"/>
          <w:sz w:val="18"/>
          <w:szCs w:val="18"/>
        </w:rPr>
        <w:t>owania transakcji na Platformie,</w:t>
      </w:r>
    </w:p>
    <w:p w14:paraId="4C4B6E92" w14:textId="77777777" w:rsidR="00BF7712" w:rsidRPr="0006052E"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06052E">
        <w:rPr>
          <w:rFonts w:ascii="Century Gothic" w:hAnsi="Century Gothic"/>
          <w:sz w:val="18"/>
          <w:szCs w:val="18"/>
        </w:rPr>
        <w:t xml:space="preserve">1.4 </w:t>
      </w:r>
      <w:r w:rsidR="00764C03" w:rsidRPr="0006052E">
        <w:rPr>
          <w:rFonts w:ascii="Century Gothic" w:hAnsi="Century Gothic"/>
          <w:sz w:val="18"/>
          <w:szCs w:val="18"/>
        </w:rPr>
        <w:t xml:space="preserve">  </w:t>
      </w:r>
      <w:r w:rsidR="00BF7712" w:rsidRPr="0006052E">
        <w:rPr>
          <w:rFonts w:ascii="Century Gothic" w:hAnsi="Century Gothic"/>
          <w:sz w:val="18"/>
          <w:szCs w:val="18"/>
        </w:rPr>
        <w:t>Po zapisaniu, plik jest w Systemie zaszyfrowany. Jeśli Wykonawca zamieścił niewłaściwy plik, może go usunąć zaznaczając p</w:t>
      </w:r>
      <w:r w:rsidR="00764C03" w:rsidRPr="0006052E">
        <w:rPr>
          <w:rFonts w:ascii="Century Gothic" w:hAnsi="Century Gothic"/>
          <w:sz w:val="18"/>
          <w:szCs w:val="18"/>
        </w:rPr>
        <w:t>lik i klikając polecenie „usuń",</w:t>
      </w:r>
    </w:p>
    <w:p w14:paraId="04DDA917" w14:textId="002F4B90" w:rsidR="00BF7712" w:rsidRPr="0006052E"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06052E">
        <w:rPr>
          <w:rFonts w:ascii="Century Gothic" w:hAnsi="Century Gothic"/>
          <w:sz w:val="18"/>
          <w:szCs w:val="18"/>
        </w:rPr>
        <w:t xml:space="preserve">1.5 </w:t>
      </w:r>
      <w:r w:rsidR="00764C03" w:rsidRPr="0006052E">
        <w:rPr>
          <w:rFonts w:ascii="Century Gothic" w:hAnsi="Century Gothic"/>
          <w:sz w:val="18"/>
          <w:szCs w:val="18"/>
        </w:rPr>
        <w:t xml:space="preserve"> </w:t>
      </w:r>
      <w:r w:rsidR="00F61DBB" w:rsidRPr="0006052E">
        <w:rPr>
          <w:rFonts w:ascii="Century Gothic" w:hAnsi="Century Gothic"/>
          <w:sz w:val="18"/>
          <w:szCs w:val="18"/>
        </w:rPr>
        <w:t xml:space="preserve"> </w:t>
      </w:r>
      <w:r w:rsidR="00BF7712" w:rsidRPr="0006052E">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06052E">
        <w:rPr>
          <w:rFonts w:ascii="Century Gothic" w:hAnsi="Century Gothic"/>
          <w:sz w:val="18"/>
          <w:szCs w:val="18"/>
        </w:rPr>
        <w:t>,</w:t>
      </w:r>
    </w:p>
    <w:p w14:paraId="46AC86DC" w14:textId="3225AE41" w:rsidR="00BF7712" w:rsidRPr="0006052E"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06052E">
        <w:rPr>
          <w:rFonts w:ascii="Century Gothic" w:hAnsi="Century Gothic"/>
          <w:sz w:val="18"/>
          <w:szCs w:val="18"/>
        </w:rPr>
        <w:t xml:space="preserve">1.6 </w:t>
      </w:r>
      <w:r w:rsidR="00764C03" w:rsidRPr="0006052E">
        <w:rPr>
          <w:rFonts w:ascii="Century Gothic" w:hAnsi="Century Gothic"/>
          <w:sz w:val="18"/>
          <w:szCs w:val="18"/>
        </w:rPr>
        <w:t xml:space="preserve"> </w:t>
      </w:r>
      <w:r w:rsidR="00BF7712" w:rsidRPr="0006052E">
        <w:rPr>
          <w:rFonts w:ascii="Century Gothic" w:hAnsi="Century Gothic"/>
          <w:sz w:val="18"/>
          <w:szCs w:val="18"/>
        </w:rPr>
        <w:t xml:space="preserve">Wykonawca może samodzielnie wycofać złożoną przez siebie ofertę. W tym celu </w:t>
      </w:r>
      <w:r w:rsidR="00D37855" w:rsidRPr="0006052E">
        <w:rPr>
          <w:rFonts w:ascii="Century Gothic" w:hAnsi="Century Gothic"/>
          <w:sz w:val="18"/>
          <w:szCs w:val="18"/>
        </w:rPr>
        <w:t xml:space="preserve">                              </w:t>
      </w:r>
      <w:r w:rsidR="00BF7712" w:rsidRPr="0006052E">
        <w:rPr>
          <w:rFonts w:ascii="Century Gothic" w:hAnsi="Century Gothic"/>
          <w:sz w:val="18"/>
          <w:szCs w:val="18"/>
        </w:rPr>
        <w:t xml:space="preserve">w </w:t>
      </w:r>
      <w:r w:rsidR="00D37855" w:rsidRPr="0006052E">
        <w:rPr>
          <w:rFonts w:ascii="Century Gothic" w:hAnsi="Century Gothic"/>
          <w:sz w:val="18"/>
          <w:szCs w:val="18"/>
        </w:rPr>
        <w:t xml:space="preserve"> </w:t>
      </w:r>
      <w:r w:rsidR="00BF7712" w:rsidRPr="0006052E">
        <w:rPr>
          <w:rFonts w:ascii="Century Gothic" w:hAnsi="Century Gothic"/>
          <w:sz w:val="18"/>
          <w:szCs w:val="18"/>
        </w:rPr>
        <w:t>zakładce „OFERTY" należy zaznaczyć ofertę, a następnie wy</w:t>
      </w:r>
      <w:r w:rsidR="00764C03" w:rsidRPr="0006052E">
        <w:rPr>
          <w:rFonts w:ascii="Century Gothic" w:hAnsi="Century Gothic"/>
          <w:sz w:val="18"/>
          <w:szCs w:val="18"/>
        </w:rPr>
        <w:t>brać polecenie „wycofaj ofertę”,</w:t>
      </w:r>
    </w:p>
    <w:p w14:paraId="63BE85E7" w14:textId="14F4B6E1" w:rsidR="008A5607" w:rsidRPr="0006052E" w:rsidRDefault="008A5607" w:rsidP="003E0CF0">
      <w:pPr>
        <w:tabs>
          <w:tab w:val="left" w:pos="426"/>
        </w:tabs>
        <w:suppressAutoHyphens/>
        <w:overflowPunct w:val="0"/>
        <w:autoSpaceDE w:val="0"/>
        <w:spacing w:after="0" w:line="240" w:lineRule="auto"/>
        <w:ind w:left="1418" w:right="-18" w:hanging="425"/>
        <w:jc w:val="both"/>
        <w:textAlignment w:val="baseline"/>
        <w:rPr>
          <w:rFonts w:ascii="Century Gothic" w:eastAsia="Times New Roman" w:hAnsi="Century Gothic" w:cs="Times New Roman"/>
          <w:sz w:val="18"/>
          <w:szCs w:val="18"/>
          <w:lang w:eastAsia="pl-PL"/>
        </w:rPr>
      </w:pPr>
      <w:r w:rsidRPr="0006052E">
        <w:rPr>
          <w:rFonts w:ascii="Century Gothic" w:hAnsi="Century Gothic"/>
          <w:sz w:val="18"/>
          <w:szCs w:val="18"/>
        </w:rPr>
        <w:t xml:space="preserve">1.7 </w:t>
      </w:r>
      <w:r w:rsidR="00764C03" w:rsidRPr="0006052E">
        <w:rPr>
          <w:rFonts w:ascii="Century Gothic" w:hAnsi="Century Gothic"/>
          <w:sz w:val="18"/>
          <w:szCs w:val="18"/>
        </w:rPr>
        <w:t xml:space="preserve"> </w:t>
      </w:r>
      <w:r w:rsidR="00145512" w:rsidRPr="0006052E">
        <w:rPr>
          <w:rFonts w:ascii="Century Gothic" w:hAnsi="Century Gothic"/>
          <w:sz w:val="18"/>
          <w:szCs w:val="18"/>
        </w:rPr>
        <w:t xml:space="preserve"> </w:t>
      </w:r>
      <w:r w:rsidR="00BF7712" w:rsidRPr="0006052E">
        <w:rPr>
          <w:rFonts w:ascii="Century Gothic" w:hAnsi="Century Gothic"/>
          <w:sz w:val="18"/>
          <w:szCs w:val="18"/>
        </w:rPr>
        <w:t>Po upływie terminu składania ofert, złożenie Oferty (załączników) nie będzie możliwe</w:t>
      </w:r>
      <w:r w:rsidR="00764C03" w:rsidRPr="0006052E">
        <w:rPr>
          <w:rFonts w:ascii="Century Gothic" w:hAnsi="Century Gothic"/>
          <w:sz w:val="18"/>
          <w:szCs w:val="18"/>
        </w:rPr>
        <w:t>.</w:t>
      </w:r>
    </w:p>
    <w:p w14:paraId="3FC86224" w14:textId="5083EC75" w:rsidR="00456B57" w:rsidRPr="0006052E" w:rsidRDefault="0084126C" w:rsidP="00BA6AD1">
      <w:pPr>
        <w:tabs>
          <w:tab w:val="left" w:pos="284"/>
          <w:tab w:val="left" w:pos="1418"/>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06052E">
        <w:rPr>
          <w:rFonts w:ascii="Century Gothic" w:eastAsia="Avenir-Light" w:hAnsi="Century Gothic" w:cs="Avenir-Light"/>
          <w:sz w:val="18"/>
          <w:szCs w:val="18"/>
        </w:rPr>
        <w:t>2.</w:t>
      </w:r>
      <w:r w:rsidR="00E022B1" w:rsidRPr="0006052E">
        <w:rPr>
          <w:rFonts w:ascii="Century Gothic" w:eastAsia="Avenir-Light" w:hAnsi="Century Gothic" w:cs="Avenir-Light"/>
          <w:sz w:val="18"/>
          <w:szCs w:val="18"/>
        </w:rPr>
        <w:t xml:space="preserve"> </w:t>
      </w:r>
      <w:r w:rsidRPr="0006052E">
        <w:rPr>
          <w:rFonts w:ascii="Century Gothic" w:eastAsia="Avenir-Light" w:hAnsi="Century Gothic" w:cs="Avenir-Light"/>
          <w:bCs/>
          <w:sz w:val="18"/>
          <w:szCs w:val="18"/>
        </w:rPr>
        <w:t xml:space="preserve">Otwarcie ofert nastąpi poprzez upublicznienie </w:t>
      </w:r>
      <w:r w:rsidR="001014AD" w:rsidRPr="0006052E">
        <w:rPr>
          <w:rFonts w:ascii="Century Gothic" w:eastAsia="Avenir-Light" w:hAnsi="Century Gothic" w:cs="Avenir-Light"/>
          <w:bCs/>
          <w:sz w:val="18"/>
          <w:szCs w:val="18"/>
        </w:rPr>
        <w:t xml:space="preserve">poprzez ich </w:t>
      </w:r>
      <w:r w:rsidRPr="0006052E">
        <w:rPr>
          <w:rFonts w:ascii="Century Gothic" w:eastAsia="Avenir-Light" w:hAnsi="Century Gothic" w:cs="Avenir-Light"/>
          <w:bCs/>
          <w:sz w:val="18"/>
          <w:szCs w:val="18"/>
        </w:rPr>
        <w:t>wczytan</w:t>
      </w:r>
      <w:r w:rsidR="001014AD" w:rsidRPr="0006052E">
        <w:rPr>
          <w:rFonts w:ascii="Century Gothic" w:eastAsia="Avenir-Light" w:hAnsi="Century Gothic" w:cs="Avenir-Light"/>
          <w:bCs/>
          <w:sz w:val="18"/>
          <w:szCs w:val="18"/>
        </w:rPr>
        <w:t>ie</w:t>
      </w:r>
      <w:r w:rsidRPr="0006052E">
        <w:rPr>
          <w:rFonts w:ascii="Century Gothic" w:eastAsia="Avenir-Light" w:hAnsi="Century Gothic" w:cs="Avenir-Light"/>
          <w:bCs/>
          <w:sz w:val="18"/>
          <w:szCs w:val="18"/>
        </w:rPr>
        <w:t xml:space="preserve"> na</w:t>
      </w:r>
      <w:r w:rsidR="00E022B1" w:rsidRPr="0006052E">
        <w:rPr>
          <w:rFonts w:ascii="Century Gothic" w:eastAsia="Avenir-Light" w:hAnsi="Century Gothic" w:cs="Avenir-Light"/>
          <w:bCs/>
          <w:sz w:val="18"/>
          <w:szCs w:val="18"/>
        </w:rPr>
        <w:t xml:space="preserve"> </w:t>
      </w:r>
      <w:hyperlink r:id="rId41" w:history="1"/>
      <w:r w:rsidR="00B62C0E" w:rsidRPr="0006052E">
        <w:rPr>
          <w:rFonts w:ascii="Century Gothic" w:eastAsia="Avenir-Light" w:hAnsi="Century Gothic" w:cs="Avenir-Light"/>
          <w:b/>
          <w:sz w:val="18"/>
          <w:szCs w:val="18"/>
        </w:rPr>
        <w:t xml:space="preserve">w dniu </w:t>
      </w:r>
      <w:r w:rsidR="00513AA5">
        <w:rPr>
          <w:rFonts w:ascii="Century Gothic" w:eastAsia="Avenir-Light" w:hAnsi="Century Gothic" w:cs="Avenir-Light"/>
          <w:b/>
          <w:sz w:val="18"/>
          <w:szCs w:val="18"/>
        </w:rPr>
        <w:t>15</w:t>
      </w:r>
      <w:r w:rsidR="0006052E">
        <w:rPr>
          <w:rFonts w:ascii="Century Gothic" w:eastAsia="Avenir-Light" w:hAnsi="Century Gothic" w:cs="Avenir-Light"/>
          <w:b/>
          <w:sz w:val="18"/>
          <w:szCs w:val="18"/>
        </w:rPr>
        <w:t>.0</w:t>
      </w:r>
      <w:r w:rsidR="005038D3">
        <w:rPr>
          <w:rFonts w:ascii="Century Gothic" w:eastAsia="Avenir-Light" w:hAnsi="Century Gothic" w:cs="Avenir-Light"/>
          <w:b/>
          <w:sz w:val="18"/>
          <w:szCs w:val="18"/>
        </w:rPr>
        <w:t>3</w:t>
      </w:r>
      <w:r w:rsidR="008B7198" w:rsidRPr="0006052E">
        <w:rPr>
          <w:rFonts w:ascii="Century Gothic" w:eastAsia="Avenir-Light" w:hAnsi="Century Gothic" w:cs="Avenir-Light"/>
          <w:b/>
          <w:sz w:val="18"/>
          <w:szCs w:val="18"/>
        </w:rPr>
        <w:t>.202</w:t>
      </w:r>
      <w:r w:rsidR="00AB1228" w:rsidRPr="0006052E">
        <w:rPr>
          <w:rFonts w:ascii="Century Gothic" w:eastAsia="Avenir-Light" w:hAnsi="Century Gothic" w:cs="Avenir-Light"/>
          <w:b/>
          <w:sz w:val="18"/>
          <w:szCs w:val="18"/>
        </w:rPr>
        <w:t>2</w:t>
      </w:r>
      <w:r w:rsidR="00B62C0E" w:rsidRPr="0006052E">
        <w:rPr>
          <w:rFonts w:ascii="Century Gothic" w:eastAsia="Avenir-Light" w:hAnsi="Century Gothic" w:cs="Avenir-Light"/>
          <w:b/>
          <w:sz w:val="18"/>
          <w:szCs w:val="18"/>
        </w:rPr>
        <w:t xml:space="preserve"> roku </w:t>
      </w:r>
      <w:r w:rsidR="00B9137F" w:rsidRPr="0006052E">
        <w:rPr>
          <w:rFonts w:ascii="Century Gothic" w:eastAsia="Avenir-Light" w:hAnsi="Century Gothic" w:cs="Avenir-Light"/>
          <w:b/>
          <w:sz w:val="18"/>
          <w:szCs w:val="18"/>
        </w:rPr>
        <w:t xml:space="preserve">                          </w:t>
      </w:r>
      <w:r w:rsidR="00B62C0E" w:rsidRPr="0006052E">
        <w:rPr>
          <w:rFonts w:ascii="Century Gothic" w:eastAsia="Avenir-Light" w:hAnsi="Century Gothic" w:cs="Avenir-Light"/>
          <w:b/>
          <w:sz w:val="18"/>
          <w:szCs w:val="18"/>
        </w:rPr>
        <w:t xml:space="preserve">o godz. </w:t>
      </w:r>
      <w:r w:rsidR="005038D3">
        <w:rPr>
          <w:rFonts w:ascii="Century Gothic" w:eastAsia="Avenir-Light" w:hAnsi="Century Gothic" w:cs="Avenir-Light"/>
          <w:b/>
          <w:sz w:val="18"/>
          <w:szCs w:val="18"/>
        </w:rPr>
        <w:t>10</w:t>
      </w:r>
      <w:r w:rsidR="00B62C0E" w:rsidRPr="0006052E">
        <w:rPr>
          <w:rFonts w:ascii="Century Gothic" w:eastAsia="Avenir-Light" w:hAnsi="Century Gothic" w:cs="Avenir-Light"/>
          <w:b/>
          <w:sz w:val="18"/>
          <w:szCs w:val="18"/>
        </w:rPr>
        <w:t>:</w:t>
      </w:r>
      <w:r w:rsidR="007344CD" w:rsidRPr="0006052E">
        <w:rPr>
          <w:rFonts w:ascii="Century Gothic" w:eastAsia="Avenir-Light" w:hAnsi="Century Gothic" w:cs="Avenir-Light"/>
          <w:b/>
          <w:sz w:val="18"/>
          <w:szCs w:val="18"/>
        </w:rPr>
        <w:t>30</w:t>
      </w:r>
      <w:r w:rsidR="00B62C0E" w:rsidRPr="0006052E">
        <w:rPr>
          <w:rFonts w:ascii="Century Gothic" w:eastAsia="Avenir-Light" w:hAnsi="Century Gothic" w:cs="Avenir-Light"/>
          <w:b/>
          <w:sz w:val="18"/>
          <w:szCs w:val="18"/>
        </w:rPr>
        <w:t xml:space="preserve"> na </w:t>
      </w:r>
      <w:hyperlink r:id="rId42" w:history="1">
        <w:r w:rsidR="00E022B1" w:rsidRPr="0006052E">
          <w:rPr>
            <w:rStyle w:val="Hipercze"/>
            <w:rFonts w:ascii="Century Gothic" w:eastAsia="Times New Roman" w:hAnsi="Century Gothic" w:cs="Arial"/>
            <w:sz w:val="18"/>
            <w:szCs w:val="18"/>
            <w:lang w:eastAsia="pl-PL"/>
          </w:rPr>
          <w:t>https://platformazakupowa.pl/pn/pulmonologia_olsztyn</w:t>
        </w:r>
      </w:hyperlink>
      <w:r w:rsidR="00B62C0E" w:rsidRPr="0006052E">
        <w:rPr>
          <w:rStyle w:val="Hipercze"/>
          <w:rFonts w:ascii="Century Gothic" w:eastAsia="Times New Roman" w:hAnsi="Century Gothic" w:cs="Arial"/>
          <w:sz w:val="18"/>
          <w:szCs w:val="18"/>
          <w:lang w:eastAsia="pl-PL"/>
        </w:rPr>
        <w:t xml:space="preserve">. </w:t>
      </w:r>
      <w:r w:rsidR="00E022B1" w:rsidRPr="0006052E">
        <w:rPr>
          <w:rFonts w:ascii="Century Gothic" w:eastAsia="Avenir-Light" w:hAnsi="Century Gothic" w:cs="Avenir-Light"/>
          <w:b/>
          <w:sz w:val="18"/>
          <w:szCs w:val="18"/>
        </w:rPr>
        <w:t xml:space="preserve">  </w:t>
      </w:r>
    </w:p>
    <w:p w14:paraId="21E48BAC" w14:textId="37F90FBC" w:rsidR="00002528" w:rsidRPr="00456B57" w:rsidRDefault="00456B57" w:rsidP="009C309C">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06052E">
        <w:rPr>
          <w:rFonts w:ascii="Century Gothic" w:eastAsia="Avenir-Light" w:hAnsi="Century Gothic" w:cs="Avenir-Light"/>
          <w:sz w:val="18"/>
          <w:szCs w:val="18"/>
        </w:rPr>
        <w:t>3.</w:t>
      </w:r>
      <w:r w:rsidRPr="0006052E">
        <w:rPr>
          <w:rFonts w:ascii="Century Gothic" w:eastAsia="Times New Roman" w:hAnsi="Century Gothic" w:cs="Arial"/>
          <w:sz w:val="18"/>
          <w:szCs w:val="18"/>
          <w:lang w:eastAsia="pl-PL"/>
        </w:rPr>
        <w:t xml:space="preserve"> </w:t>
      </w:r>
      <w:r w:rsidR="00002528" w:rsidRPr="0006052E">
        <w:rPr>
          <w:rFonts w:ascii="Century Gothic" w:eastAsia="Times New Roman" w:hAnsi="Century Gothic" w:cs="Arial"/>
          <w:sz w:val="18"/>
          <w:szCs w:val="18"/>
          <w:lang w:eastAsia="pl-PL"/>
        </w:rPr>
        <w:t>Najpóźniej przed otwarciem ofert, udostępnia się na stronie internetowej prowadzonego postępowania informację o kwocie, jaką zamierza się przeznaczyć na sfinansowanie zamówienia.</w:t>
      </w:r>
      <w:r w:rsidR="00002528" w:rsidRPr="00456B57">
        <w:rPr>
          <w:rFonts w:ascii="Century Gothic" w:eastAsia="Times New Roman" w:hAnsi="Century Gothic" w:cs="Arial"/>
          <w:sz w:val="18"/>
          <w:szCs w:val="18"/>
          <w:lang w:eastAsia="pl-PL"/>
        </w:rPr>
        <w:t xml:space="preserve"> </w:t>
      </w:r>
    </w:p>
    <w:p w14:paraId="57CEFD3B" w14:textId="3B2D177A" w:rsidR="00002528" w:rsidRPr="00C76425" w:rsidRDefault="00002528" w:rsidP="009C309C">
      <w:pPr>
        <w:pStyle w:val="Akapitzlist"/>
        <w:numPr>
          <w:ilvl w:val="1"/>
          <w:numId w:val="12"/>
        </w:numPr>
        <w:tabs>
          <w:tab w:val="left" w:pos="426"/>
          <w:tab w:val="left" w:pos="993"/>
        </w:tabs>
        <w:spacing w:after="0" w:line="240" w:lineRule="auto"/>
        <w:ind w:left="851" w:hanging="284"/>
        <w:jc w:val="both"/>
        <w:rPr>
          <w:rFonts w:ascii="Century Gothic" w:eastAsia="Times New Roman" w:hAnsi="Century Gothic" w:cs="Arial"/>
          <w:b/>
          <w:sz w:val="18"/>
          <w:szCs w:val="18"/>
          <w:lang w:eastAsia="pl-PL"/>
        </w:rPr>
      </w:pPr>
      <w:r w:rsidRPr="00C76425">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C309C">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C309C">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DC179CB" w:rsidR="006D322F" w:rsidRPr="00832F19" w:rsidRDefault="00C76425" w:rsidP="009C309C">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5</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a Wykonawcą negocjacji dotyczących złożonej oferty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oraz</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z zastrzeżeniem art. </w:t>
      </w:r>
      <w:r w:rsidR="006D322F">
        <w:rPr>
          <w:rFonts w:ascii="Century Gothic" w:eastAsia="Times New Roman" w:hAnsi="Century Gothic" w:cs="Times New Roman"/>
          <w:sz w:val="18"/>
          <w:szCs w:val="18"/>
          <w:lang w:eastAsia="pl-PL"/>
        </w:rPr>
        <w:t xml:space="preserve">223 ust. 2 </w:t>
      </w:r>
      <w:r w:rsidR="006D322F" w:rsidRPr="00832F19">
        <w:rPr>
          <w:rFonts w:ascii="Century Gothic" w:eastAsia="Times New Roman" w:hAnsi="Century Gothic" w:cs="Times New Roman"/>
          <w:sz w:val="18"/>
          <w:szCs w:val="18"/>
          <w:lang w:eastAsia="pl-PL"/>
        </w:rPr>
        <w:t>ustawy</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dokonywanie jakiejkolwiek</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zmiany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jej treści.  </w:t>
      </w:r>
    </w:p>
    <w:p w14:paraId="7A096225" w14:textId="15B6B78A" w:rsidR="006D322F" w:rsidRDefault="00C76425" w:rsidP="009C309C">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006D322F" w:rsidRPr="00832F19">
        <w:rPr>
          <w:rFonts w:ascii="Century Gothic" w:eastAsia="Times New Roman" w:hAnsi="Century Gothic" w:cs="Times New Roman"/>
          <w:sz w:val="18"/>
          <w:szCs w:val="18"/>
          <w:lang w:eastAsia="pl-PL"/>
        </w:rPr>
        <w:t xml:space="preserve">. </w:t>
      </w:r>
      <w:r w:rsidR="00BE4D5A">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Zamawiający poprawia w ofercie: oczywiste omyłki pisarskie, oczywiste omyłki rachunkowe, </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sidR="006D322F">
        <w:rPr>
          <w:rFonts w:ascii="Century Gothic" w:eastAsia="Times New Roman" w:hAnsi="Century Gothic" w:cs="Times New Roman"/>
          <w:sz w:val="18"/>
          <w:szCs w:val="18"/>
          <w:lang w:eastAsia="pl-PL"/>
        </w:rPr>
        <w:t xml:space="preserve">z dokumentami </w:t>
      </w:r>
      <w:r w:rsidR="006D322F" w:rsidRPr="00832F19">
        <w:rPr>
          <w:rFonts w:ascii="Century Gothic" w:eastAsia="Times New Roman" w:hAnsi="Century Gothic" w:cs="Times New Roman"/>
          <w:sz w:val="18"/>
          <w:szCs w:val="18"/>
          <w:lang w:eastAsia="pl-PL"/>
        </w:rPr>
        <w:t xml:space="preserve">zamówienia, </w:t>
      </w:r>
      <w:r w:rsidR="006D322F">
        <w:rPr>
          <w:rFonts w:ascii="Century Gothic" w:eastAsia="Times New Roman" w:hAnsi="Century Gothic" w:cs="Times New Roman"/>
          <w:sz w:val="18"/>
          <w:szCs w:val="18"/>
          <w:lang w:eastAsia="pl-PL"/>
        </w:rPr>
        <w:t xml:space="preserve">niepowodujące </w:t>
      </w:r>
      <w:r w:rsidR="006D322F"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1BC320ED" w14:textId="77777777" w:rsidR="00A5226F" w:rsidRPr="00832F19" w:rsidRDefault="00A5226F" w:rsidP="009C309C">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p>
    <w:p w14:paraId="6B408951" w14:textId="3DA140DA" w:rsidR="000039C3" w:rsidRPr="00145512"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X</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00797375">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 xml:space="preserve">SPOSÓB </w:t>
      </w:r>
      <w:r w:rsidR="003A6B9B">
        <w:rPr>
          <w:rFonts w:ascii="Century Gothic" w:eastAsia="Times New Roman" w:hAnsi="Century Gothic" w:cs="Arial"/>
          <w:b/>
          <w:sz w:val="20"/>
          <w:szCs w:val="20"/>
          <w:u w:val="single"/>
          <w:lang w:eastAsia="ar-SA"/>
        </w:rPr>
        <w:t xml:space="preserve"> </w:t>
      </w:r>
      <w:r w:rsidRPr="00145512">
        <w:rPr>
          <w:rFonts w:ascii="Century Gothic" w:eastAsia="Times New Roman" w:hAnsi="Century Gothic" w:cs="Arial"/>
          <w:b/>
          <w:sz w:val="20"/>
          <w:szCs w:val="20"/>
          <w:u w:val="single"/>
          <w:lang w:eastAsia="ar-SA"/>
        </w:rPr>
        <w:t xml:space="preserve">OBLICZENIA </w:t>
      </w:r>
      <w:r w:rsidR="003A6B9B">
        <w:rPr>
          <w:rFonts w:ascii="Century Gothic" w:eastAsia="Times New Roman" w:hAnsi="Century Gothic" w:cs="Arial"/>
          <w:b/>
          <w:sz w:val="20"/>
          <w:szCs w:val="20"/>
          <w:u w:val="single"/>
          <w:lang w:eastAsia="ar-SA"/>
        </w:rPr>
        <w:t xml:space="preserve"> </w:t>
      </w:r>
      <w:r w:rsidRPr="00145512">
        <w:rPr>
          <w:rFonts w:ascii="Century Gothic" w:eastAsia="Times New Roman" w:hAnsi="Century Gothic" w:cs="Arial"/>
          <w:b/>
          <w:sz w:val="20"/>
          <w:szCs w:val="20"/>
          <w:u w:val="single"/>
          <w:lang w:eastAsia="ar-SA"/>
        </w:rPr>
        <w:t>CENY.</w:t>
      </w:r>
    </w:p>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72D4844D" w14:textId="0D12E8A4" w:rsidR="00624D97" w:rsidRPr="00624D97" w:rsidRDefault="00624D97" w:rsidP="00C6292F">
      <w:pPr>
        <w:widowControl w:val="0"/>
        <w:numPr>
          <w:ilvl w:val="0"/>
          <w:numId w:val="37"/>
        </w:numPr>
        <w:suppressAutoHyphens/>
        <w:spacing w:after="0" w:line="240" w:lineRule="auto"/>
        <w:ind w:left="851" w:hanging="284"/>
        <w:jc w:val="both"/>
        <w:rPr>
          <w:rFonts w:ascii="Century Gothic" w:eastAsia="Times New Roman" w:hAnsi="Century Gothic" w:cs="Arial"/>
          <w:sz w:val="18"/>
          <w:szCs w:val="18"/>
          <w:lang w:eastAsia="pl-PL"/>
        </w:rPr>
      </w:pPr>
      <w:r w:rsidRPr="00624D97">
        <w:rPr>
          <w:rFonts w:ascii="Century Gothic" w:eastAsia="Times New Roman" w:hAnsi="Century Gothic" w:cs="Arial"/>
          <w:sz w:val="18"/>
          <w:szCs w:val="18"/>
          <w:lang w:eastAsia="pl-PL"/>
        </w:rPr>
        <w:t xml:space="preserve">Cenę za wykonanie poszczególnych części przedmiotu zamówienia należy przedstawić w Formularzu ofertowym stanowiącym </w:t>
      </w:r>
      <w:r w:rsidR="008D1BA7">
        <w:rPr>
          <w:rFonts w:ascii="Century Gothic" w:eastAsia="Times New Roman" w:hAnsi="Century Gothic" w:cs="Arial"/>
          <w:sz w:val="18"/>
          <w:szCs w:val="18"/>
          <w:lang w:eastAsia="pl-PL"/>
        </w:rPr>
        <w:t>z</w:t>
      </w:r>
      <w:r w:rsidRPr="00624D97">
        <w:rPr>
          <w:rFonts w:ascii="Century Gothic" w:eastAsia="Times New Roman" w:hAnsi="Century Gothic" w:cs="Arial"/>
          <w:sz w:val="18"/>
          <w:szCs w:val="18"/>
          <w:lang w:eastAsia="pl-PL"/>
        </w:rPr>
        <w:t xml:space="preserve">ałącznik Nr 1  do niniejszej </w:t>
      </w:r>
      <w:r w:rsidR="008D1BA7">
        <w:rPr>
          <w:rFonts w:ascii="Century Gothic" w:eastAsia="Times New Roman" w:hAnsi="Century Gothic" w:cs="Arial"/>
          <w:sz w:val="18"/>
          <w:szCs w:val="18"/>
          <w:lang w:eastAsia="pl-PL"/>
        </w:rPr>
        <w:t>S</w:t>
      </w:r>
      <w:r w:rsidRPr="00624D97">
        <w:rPr>
          <w:rFonts w:ascii="Century Gothic" w:eastAsia="Times New Roman" w:hAnsi="Century Gothic" w:cs="Arial"/>
          <w:sz w:val="18"/>
          <w:szCs w:val="18"/>
          <w:lang w:eastAsia="pl-PL"/>
        </w:rPr>
        <w:t>pecyfikacji</w:t>
      </w:r>
      <w:r w:rsidR="008D1BA7">
        <w:rPr>
          <w:rFonts w:ascii="Century Gothic" w:eastAsia="Times New Roman" w:hAnsi="Century Gothic" w:cs="Arial"/>
          <w:sz w:val="18"/>
          <w:szCs w:val="18"/>
          <w:lang w:eastAsia="pl-PL"/>
        </w:rPr>
        <w:t xml:space="preserve"> W</w:t>
      </w:r>
      <w:r w:rsidRPr="00624D97">
        <w:rPr>
          <w:rFonts w:ascii="Century Gothic" w:eastAsia="Times New Roman" w:hAnsi="Century Gothic" w:cs="Arial"/>
          <w:sz w:val="18"/>
          <w:szCs w:val="18"/>
          <w:lang w:eastAsia="pl-PL"/>
        </w:rPr>
        <w:t xml:space="preserve">arunków </w:t>
      </w:r>
      <w:r w:rsidR="008D1BA7">
        <w:rPr>
          <w:rFonts w:ascii="Century Gothic" w:eastAsia="Times New Roman" w:hAnsi="Century Gothic" w:cs="Arial"/>
          <w:sz w:val="18"/>
          <w:szCs w:val="18"/>
          <w:lang w:eastAsia="pl-PL"/>
        </w:rPr>
        <w:t>Z</w:t>
      </w:r>
      <w:r w:rsidRPr="00624D97">
        <w:rPr>
          <w:rFonts w:ascii="Century Gothic" w:eastAsia="Times New Roman" w:hAnsi="Century Gothic" w:cs="Arial"/>
          <w:sz w:val="18"/>
          <w:szCs w:val="18"/>
          <w:lang w:eastAsia="pl-PL"/>
        </w:rPr>
        <w:t xml:space="preserve">amówienia, przeliczając ilość całodziennych posiłków </w:t>
      </w:r>
      <w:r w:rsidRPr="005038D3">
        <w:rPr>
          <w:rFonts w:ascii="Century Gothic" w:eastAsia="Times New Roman" w:hAnsi="Century Gothic" w:cs="Arial"/>
          <w:b/>
          <w:bCs/>
          <w:sz w:val="18"/>
          <w:szCs w:val="18"/>
          <w:lang w:eastAsia="pl-PL"/>
        </w:rPr>
        <w:t xml:space="preserve">tj. </w:t>
      </w:r>
      <w:r w:rsidR="005038D3" w:rsidRPr="005038D3">
        <w:rPr>
          <w:rFonts w:ascii="Century Gothic" w:eastAsia="Times New Roman" w:hAnsi="Century Gothic" w:cs="Arial"/>
          <w:b/>
          <w:bCs/>
          <w:sz w:val="18"/>
          <w:szCs w:val="18"/>
          <w:lang w:eastAsia="pl-PL"/>
        </w:rPr>
        <w:t>202 205</w:t>
      </w:r>
      <w:r w:rsidRPr="00624D97">
        <w:rPr>
          <w:rFonts w:ascii="Century Gothic" w:eastAsia="Times New Roman" w:hAnsi="Century Gothic" w:cs="Arial"/>
          <w:sz w:val="18"/>
          <w:szCs w:val="18"/>
          <w:lang w:eastAsia="pl-PL"/>
        </w:rPr>
        <w:t xml:space="preserve"> i cenę jednostkową netto i brutto.</w:t>
      </w:r>
    </w:p>
    <w:p w14:paraId="5DE46B11" w14:textId="0482ABBE" w:rsidR="00624D97" w:rsidRPr="00624D97" w:rsidRDefault="00624D97" w:rsidP="00C6292F">
      <w:pPr>
        <w:widowControl w:val="0"/>
        <w:numPr>
          <w:ilvl w:val="0"/>
          <w:numId w:val="37"/>
        </w:numPr>
        <w:suppressAutoHyphens/>
        <w:spacing w:after="0" w:line="240" w:lineRule="auto"/>
        <w:ind w:left="851" w:hanging="284"/>
        <w:jc w:val="both"/>
        <w:rPr>
          <w:rFonts w:ascii="Century Gothic" w:eastAsia="Times New Roman" w:hAnsi="Century Gothic" w:cs="Arial"/>
          <w:sz w:val="18"/>
          <w:szCs w:val="18"/>
          <w:lang w:eastAsia="pl-PL"/>
        </w:rPr>
      </w:pPr>
      <w:r w:rsidRPr="00624D97">
        <w:rPr>
          <w:rFonts w:ascii="Century Gothic" w:eastAsia="Times New Roman" w:hAnsi="Century Gothic" w:cs="Arial"/>
          <w:sz w:val="18"/>
          <w:szCs w:val="18"/>
          <w:lang w:eastAsia="pl-PL"/>
        </w:rPr>
        <w:t xml:space="preserve">Cena oferty uwzględnia wszystkie zobowiązania, musi być podana w złotych polskich cyfrowo </w:t>
      </w:r>
      <w:r w:rsidR="005038D3">
        <w:rPr>
          <w:rFonts w:ascii="Century Gothic" w:eastAsia="Times New Roman" w:hAnsi="Century Gothic" w:cs="Arial"/>
          <w:sz w:val="18"/>
          <w:szCs w:val="18"/>
          <w:lang w:eastAsia="pl-PL"/>
        </w:rPr>
        <w:t xml:space="preserve">                             </w:t>
      </w:r>
      <w:r w:rsidRPr="00624D97">
        <w:rPr>
          <w:rFonts w:ascii="Century Gothic" w:eastAsia="Times New Roman" w:hAnsi="Century Gothic" w:cs="Arial"/>
          <w:sz w:val="18"/>
          <w:szCs w:val="18"/>
          <w:lang w:eastAsia="pl-PL"/>
        </w:rPr>
        <w:t>i słownie, z wyodrębnieniem podatku VAT, do dwóch miejsc po przecinku.</w:t>
      </w:r>
    </w:p>
    <w:p w14:paraId="1EEC5700" w14:textId="3BDBAE75" w:rsidR="00624D97" w:rsidRPr="00624D97" w:rsidRDefault="00624D97" w:rsidP="00C6292F">
      <w:pPr>
        <w:widowControl w:val="0"/>
        <w:numPr>
          <w:ilvl w:val="0"/>
          <w:numId w:val="37"/>
        </w:numPr>
        <w:suppressAutoHyphens/>
        <w:spacing w:after="0" w:line="240" w:lineRule="auto"/>
        <w:ind w:left="851" w:hanging="284"/>
        <w:jc w:val="both"/>
        <w:rPr>
          <w:rFonts w:ascii="Century Gothic" w:eastAsia="Times New Roman" w:hAnsi="Century Gothic" w:cs="Arial"/>
          <w:sz w:val="18"/>
          <w:szCs w:val="18"/>
          <w:lang w:eastAsia="pl-PL"/>
        </w:rPr>
      </w:pPr>
      <w:r w:rsidRPr="00624D97">
        <w:rPr>
          <w:rFonts w:ascii="Century Gothic" w:eastAsia="Times New Roman" w:hAnsi="Century Gothic" w:cs="Arial"/>
          <w:sz w:val="18"/>
          <w:szCs w:val="18"/>
          <w:lang w:eastAsia="pl-PL"/>
        </w:rPr>
        <w:t xml:space="preserve">Cena podana w ofercie obejmuje wszystkie koszty związane z prawidłowym wykonaniem przedmiotu zamówienia oraz warunkami i wytycznymi stawianymi przez zamawiającego, </w:t>
      </w:r>
      <w:r w:rsidRPr="00624D97">
        <w:rPr>
          <w:rFonts w:ascii="Century Gothic" w:eastAsia="Times New Roman" w:hAnsi="Century Gothic" w:cs="Arial"/>
          <w:sz w:val="18"/>
          <w:szCs w:val="18"/>
          <w:lang w:eastAsia="pl-PL"/>
        </w:rPr>
        <w:lastRenderedPageBreak/>
        <w:t>odnoszące się do przedmiotu zamówienia, zysk wykonawcy oraz wszystkie wymagane przepisami podatki i opłaty, w tym podatek VAT.</w:t>
      </w:r>
    </w:p>
    <w:p w14:paraId="6BD25D16" w14:textId="77777777" w:rsidR="00624D97" w:rsidRPr="00624D97" w:rsidRDefault="00624D97" w:rsidP="00C6292F">
      <w:pPr>
        <w:widowControl w:val="0"/>
        <w:numPr>
          <w:ilvl w:val="0"/>
          <w:numId w:val="37"/>
        </w:numPr>
        <w:suppressAutoHyphens/>
        <w:spacing w:after="0" w:line="240" w:lineRule="auto"/>
        <w:ind w:left="851" w:hanging="284"/>
        <w:jc w:val="both"/>
        <w:rPr>
          <w:rFonts w:ascii="Century Gothic" w:eastAsia="Times New Roman" w:hAnsi="Century Gothic" w:cs="Arial"/>
          <w:sz w:val="18"/>
          <w:szCs w:val="18"/>
          <w:lang w:eastAsia="pl-PL"/>
        </w:rPr>
      </w:pPr>
      <w:r w:rsidRPr="00624D97">
        <w:rPr>
          <w:rFonts w:ascii="Century Gothic" w:eastAsia="Times New Roman" w:hAnsi="Century Gothic" w:cs="Arial"/>
          <w:sz w:val="18"/>
          <w:szCs w:val="18"/>
          <w:lang w:eastAsia="pl-PL"/>
        </w:rPr>
        <w:t>Cena może być tylko jedna; nie dopuszcza się wariantowości cen. Wszystkie upusty, rabaty winny być od razu ujęte w obliczaniu ceny tak, by wyliczona cena za realizację zamówienia była ceną ostateczną, bez konieczności dokonywania przez zamawiającego przeliczeń itp. działań w celu jej określenia.</w:t>
      </w:r>
    </w:p>
    <w:p w14:paraId="0049F6C7" w14:textId="77777777" w:rsidR="00624D97" w:rsidRPr="00624D97" w:rsidRDefault="00624D97" w:rsidP="00C6292F">
      <w:pPr>
        <w:widowControl w:val="0"/>
        <w:numPr>
          <w:ilvl w:val="0"/>
          <w:numId w:val="37"/>
        </w:numPr>
        <w:suppressAutoHyphens/>
        <w:spacing w:after="120" w:line="240" w:lineRule="auto"/>
        <w:ind w:left="851" w:hanging="284"/>
        <w:jc w:val="both"/>
        <w:rPr>
          <w:rFonts w:ascii="Century Gothic" w:eastAsia="Times New Roman" w:hAnsi="Century Gothic" w:cs="Times New Roman"/>
          <w:b/>
          <w:kern w:val="1"/>
          <w:sz w:val="18"/>
          <w:szCs w:val="18"/>
          <w:lang w:eastAsia="ar-SA"/>
        </w:rPr>
      </w:pPr>
      <w:r w:rsidRPr="00624D97">
        <w:rPr>
          <w:rFonts w:ascii="Century Gothic" w:eastAsia="Times New Roman" w:hAnsi="Century Gothic" w:cs="Times New Roman"/>
          <w:kern w:val="1"/>
          <w:sz w:val="18"/>
          <w:szCs w:val="18"/>
          <w:lang w:eastAsia="ar-SA"/>
        </w:rPr>
        <w:t>Ceny w ofercie muszą być podane do dwóch miejsc po przecinku</w:t>
      </w:r>
      <w:r w:rsidRPr="00624D97">
        <w:rPr>
          <w:rFonts w:ascii="Century Gothic" w:eastAsia="Times New Roman" w:hAnsi="Century Gothic" w:cs="Times New Roman"/>
          <w:b/>
          <w:kern w:val="1"/>
          <w:sz w:val="18"/>
          <w:szCs w:val="18"/>
          <w:lang w:eastAsia="ar-SA"/>
        </w:rPr>
        <w:t>.</w:t>
      </w:r>
    </w:p>
    <w:p w14:paraId="6BE5AEBD" w14:textId="24033CD1" w:rsidR="00797375" w:rsidRDefault="00797375" w:rsidP="00797375">
      <w:pPr>
        <w:suppressAutoHyphens/>
        <w:spacing w:after="0" w:line="200" w:lineRule="atLeast"/>
        <w:jc w:val="both"/>
        <w:rPr>
          <w:rFonts w:ascii="Century Gothic" w:eastAsia="Times New Roman" w:hAnsi="Century Gothic" w:cs="Times New Roman"/>
          <w:bCs/>
          <w:sz w:val="18"/>
          <w:szCs w:val="18"/>
          <w:lang w:eastAsia="ar-SA"/>
        </w:rPr>
      </w:pPr>
    </w:p>
    <w:p w14:paraId="6DAF3BB4" w14:textId="4E3798FA"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w:t>
      </w:r>
      <w:r w:rsidR="00F61DBB" w:rsidRPr="00145512">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4A5690D3" w:rsidR="00B84F6D" w:rsidRPr="00513DF6" w:rsidRDefault="009D33ED" w:rsidP="00572A41">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51690A34" w14:textId="01AF45A6" w:rsidR="00797375" w:rsidRPr="00832F19" w:rsidRDefault="00797375" w:rsidP="00797375">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F63559">
        <w:rPr>
          <w:rFonts w:ascii="Century Gothic" w:eastAsia="Times New Roman" w:hAnsi="Century Gothic" w:cs="Times New Roman"/>
          <w:color w:val="000000"/>
          <w:sz w:val="18"/>
          <w:szCs w:val="18"/>
          <w:lang w:eastAsia="ar-SA"/>
        </w:rPr>
        <w:t xml:space="preserve"> </w:t>
      </w:r>
      <w:r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31DEC450" w14:textId="7AF342F4" w:rsidR="00F3189F" w:rsidRDefault="00F3189F" w:rsidP="00C06EB5">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3CDDCE35" w14:textId="77777777" w:rsidR="00624D97" w:rsidRPr="00624D97" w:rsidRDefault="00624D97" w:rsidP="00624D97">
      <w:pPr>
        <w:numPr>
          <w:ilvl w:val="0"/>
          <w:numId w:val="38"/>
        </w:numPr>
        <w:tabs>
          <w:tab w:val="left" w:pos="284"/>
        </w:tabs>
        <w:suppressAutoHyphens/>
        <w:spacing w:after="0" w:line="240" w:lineRule="auto"/>
        <w:ind w:left="284" w:firstLine="567"/>
        <w:jc w:val="both"/>
        <w:rPr>
          <w:rFonts w:ascii="Century Gothic" w:eastAsia="Times New Roman" w:hAnsi="Century Gothic" w:cs="Times New Roman"/>
          <w:b/>
          <w:bCs/>
          <w:sz w:val="18"/>
          <w:szCs w:val="18"/>
          <w:lang w:eastAsia="ar-SA"/>
        </w:rPr>
      </w:pPr>
      <w:r w:rsidRPr="00624D97">
        <w:rPr>
          <w:rFonts w:ascii="Century Gothic" w:eastAsia="Times New Roman" w:hAnsi="Century Gothic" w:cs="Times New Roman"/>
          <w:b/>
          <w:bCs/>
          <w:sz w:val="18"/>
          <w:szCs w:val="18"/>
          <w:lang w:eastAsia="ar-SA"/>
        </w:rPr>
        <w:t xml:space="preserve">Cena: waga max. 60 pkt          </w:t>
      </w:r>
    </w:p>
    <w:p w14:paraId="243C9CD3" w14:textId="77777777" w:rsidR="00624D97" w:rsidRPr="00624D97" w:rsidRDefault="00624D97" w:rsidP="00624D97">
      <w:pPr>
        <w:tabs>
          <w:tab w:val="left" w:pos="708"/>
        </w:tabs>
        <w:suppressAutoHyphens/>
        <w:spacing w:after="0" w:line="200" w:lineRule="atLeast"/>
        <w:ind w:left="1080" w:firstLine="567"/>
        <w:jc w:val="both"/>
        <w:rPr>
          <w:rFonts w:ascii="Century Gothic" w:eastAsia="Times New Roman" w:hAnsi="Century Gothic" w:cs="Times New Roman"/>
          <w:b/>
          <w:bCs/>
          <w:sz w:val="18"/>
          <w:szCs w:val="18"/>
          <w:lang w:eastAsia="ar-SA"/>
        </w:rPr>
      </w:pPr>
    </w:p>
    <w:p w14:paraId="44590EC3" w14:textId="73D491F9" w:rsidR="00624D97" w:rsidRPr="00624D97" w:rsidRDefault="00624D97" w:rsidP="007E5700">
      <w:pPr>
        <w:tabs>
          <w:tab w:val="left" w:pos="708"/>
        </w:tabs>
        <w:suppressAutoHyphens/>
        <w:spacing w:after="0" w:line="240" w:lineRule="auto"/>
        <w:ind w:left="1080" w:firstLine="567"/>
        <w:jc w:val="both"/>
        <w:rPr>
          <w:rFonts w:ascii="Century Gothic" w:eastAsia="Times New Roman" w:hAnsi="Century Gothic" w:cs="Times New Roman"/>
          <w:bCs/>
          <w:sz w:val="18"/>
          <w:szCs w:val="18"/>
          <w:lang w:eastAsia="ar-SA"/>
        </w:rPr>
      </w:pPr>
      <w:r w:rsidRPr="00624D97">
        <w:rPr>
          <w:rFonts w:ascii="Century Gothic" w:eastAsia="Times New Roman" w:hAnsi="Century Gothic" w:cs="Times New Roman"/>
          <w:bCs/>
          <w:sz w:val="18"/>
          <w:szCs w:val="18"/>
          <w:lang w:eastAsia="ar-SA"/>
        </w:rPr>
        <w:t xml:space="preserve">             wartość najtańszej oferty</w:t>
      </w:r>
    </w:p>
    <w:p w14:paraId="27982CF4" w14:textId="41B43F34" w:rsidR="00624D97" w:rsidRPr="00624D97" w:rsidRDefault="00624D97" w:rsidP="007E5700">
      <w:pPr>
        <w:tabs>
          <w:tab w:val="left" w:pos="567"/>
        </w:tabs>
        <w:suppressAutoHyphens/>
        <w:spacing w:after="0" w:line="240" w:lineRule="auto"/>
        <w:ind w:firstLine="567"/>
        <w:jc w:val="both"/>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 xml:space="preserve">   </w:t>
      </w:r>
      <w:r w:rsidRPr="00624D97">
        <w:rPr>
          <w:rFonts w:ascii="Century Gothic" w:eastAsia="Times New Roman" w:hAnsi="Century Gothic" w:cs="Times New Roman"/>
          <w:bCs/>
          <w:sz w:val="18"/>
          <w:szCs w:val="18"/>
          <w:lang w:eastAsia="ar-SA"/>
        </w:rPr>
        <w:tab/>
        <w:t>C =        _____________________________________________  x 100% x 60 pkt</w:t>
      </w:r>
    </w:p>
    <w:p w14:paraId="14014584" w14:textId="5AA0E815" w:rsidR="00624D97" w:rsidRPr="00624D97" w:rsidRDefault="00624D97" w:rsidP="007E5700">
      <w:pPr>
        <w:tabs>
          <w:tab w:val="left" w:pos="567"/>
        </w:tabs>
        <w:suppressAutoHyphens/>
        <w:spacing w:after="0" w:line="240" w:lineRule="auto"/>
        <w:ind w:firstLine="567"/>
        <w:jc w:val="both"/>
        <w:rPr>
          <w:rFonts w:ascii="Century Gothic" w:eastAsia="Times New Roman" w:hAnsi="Century Gothic" w:cs="Times New Roman"/>
          <w:bCs/>
          <w:sz w:val="18"/>
          <w:szCs w:val="18"/>
          <w:lang w:eastAsia="ar-SA"/>
        </w:rPr>
      </w:pPr>
      <w:r w:rsidRPr="00624D97">
        <w:rPr>
          <w:rFonts w:ascii="Century Gothic" w:eastAsia="Times New Roman" w:hAnsi="Century Gothic" w:cs="Times New Roman"/>
          <w:bCs/>
          <w:sz w:val="18"/>
          <w:szCs w:val="18"/>
          <w:lang w:eastAsia="ar-SA"/>
        </w:rPr>
        <w:t xml:space="preserve">                   </w:t>
      </w:r>
      <w:r w:rsidRPr="00624D97">
        <w:rPr>
          <w:rFonts w:ascii="Century Gothic" w:eastAsia="Times New Roman" w:hAnsi="Century Gothic" w:cs="Times New Roman"/>
          <w:bCs/>
          <w:sz w:val="18"/>
          <w:szCs w:val="18"/>
          <w:lang w:eastAsia="ar-SA"/>
        </w:rPr>
        <w:tab/>
        <w:t xml:space="preserve">    wartość oferty badanej     </w:t>
      </w:r>
    </w:p>
    <w:p w14:paraId="0FD48743" w14:textId="7E2FBCD3" w:rsidR="00624D97" w:rsidRPr="00624D97" w:rsidRDefault="00624D97" w:rsidP="00624D97">
      <w:pPr>
        <w:keepNext/>
        <w:suppressAutoHyphens/>
        <w:spacing w:before="240" w:after="120" w:line="240" w:lineRule="auto"/>
        <w:ind w:firstLine="567"/>
        <w:jc w:val="center"/>
        <w:rPr>
          <w:rFonts w:ascii="Century Gothic" w:eastAsia="Tahoma" w:hAnsi="Century Gothic" w:cs="Tahoma"/>
          <w:iCs/>
          <w:sz w:val="18"/>
          <w:szCs w:val="18"/>
          <w:lang w:eastAsia="ar-SA"/>
        </w:rPr>
      </w:pPr>
      <w:r>
        <w:rPr>
          <w:rFonts w:ascii="Century Gothic" w:eastAsia="Tahoma" w:hAnsi="Century Gothic" w:cs="Tahoma"/>
          <w:iCs/>
          <w:sz w:val="18"/>
          <w:szCs w:val="18"/>
          <w:lang w:eastAsia="ar-SA"/>
        </w:rPr>
        <w:t xml:space="preserve">      </w:t>
      </w:r>
      <w:r w:rsidRPr="00624D97">
        <w:rPr>
          <w:rFonts w:ascii="Century Gothic" w:eastAsia="Tahoma" w:hAnsi="Century Gothic" w:cs="Tahoma"/>
          <w:iCs/>
          <w:sz w:val="18"/>
          <w:szCs w:val="18"/>
          <w:lang w:eastAsia="ar-SA"/>
        </w:rPr>
        <w:t>Za najkorzystniejszą ofertę w zakresie niniejszego kryterium Zamawiający uzna ofertę z najniższą kwotą.</w:t>
      </w:r>
    </w:p>
    <w:p w14:paraId="6755D28E" w14:textId="77777777" w:rsidR="00624D97" w:rsidRPr="00624D97" w:rsidRDefault="00624D97" w:rsidP="00624D97">
      <w:pPr>
        <w:tabs>
          <w:tab w:val="left" w:pos="567"/>
        </w:tabs>
        <w:suppressAutoHyphens/>
        <w:spacing w:after="0" w:line="200" w:lineRule="atLeast"/>
        <w:ind w:firstLine="567"/>
        <w:jc w:val="both"/>
        <w:rPr>
          <w:rFonts w:ascii="Century Gothic" w:eastAsia="Times New Roman" w:hAnsi="Century Gothic" w:cs="Times New Roman"/>
          <w:b/>
          <w:bCs/>
          <w:sz w:val="18"/>
          <w:szCs w:val="18"/>
          <w:lang w:eastAsia="ar-SA"/>
        </w:rPr>
      </w:pPr>
      <w:r w:rsidRPr="00624D97">
        <w:rPr>
          <w:rFonts w:ascii="Century Gothic" w:eastAsia="Times New Roman" w:hAnsi="Century Gothic" w:cs="Times New Roman"/>
          <w:bCs/>
          <w:sz w:val="18"/>
          <w:szCs w:val="18"/>
          <w:lang w:eastAsia="ar-SA"/>
        </w:rPr>
        <w:t xml:space="preserve"> </w:t>
      </w:r>
      <w:r w:rsidRPr="00624D97">
        <w:rPr>
          <w:rFonts w:ascii="Century Gothic" w:eastAsia="Times New Roman" w:hAnsi="Century Gothic" w:cs="Times New Roman"/>
          <w:b/>
          <w:bCs/>
          <w:sz w:val="18"/>
          <w:szCs w:val="18"/>
          <w:lang w:eastAsia="ar-SA"/>
        </w:rPr>
        <w:t xml:space="preserve">                   </w:t>
      </w:r>
    </w:p>
    <w:p w14:paraId="627B7AC9" w14:textId="77777777" w:rsidR="00624D97" w:rsidRPr="00624D97" w:rsidRDefault="00624D97" w:rsidP="00624D97">
      <w:pPr>
        <w:numPr>
          <w:ilvl w:val="0"/>
          <w:numId w:val="38"/>
        </w:numPr>
        <w:suppressAutoHyphens/>
        <w:spacing w:after="0" w:line="240" w:lineRule="auto"/>
        <w:ind w:left="284" w:firstLine="567"/>
        <w:rPr>
          <w:rFonts w:ascii="Century Gothic" w:eastAsia="Times New Roman" w:hAnsi="Century Gothic" w:cs="Arial"/>
          <w:b/>
          <w:sz w:val="18"/>
          <w:szCs w:val="18"/>
          <w:lang w:eastAsia="ar-SA"/>
        </w:rPr>
      </w:pPr>
      <w:r w:rsidRPr="00624D97">
        <w:rPr>
          <w:rFonts w:ascii="Century Gothic" w:eastAsia="Times New Roman" w:hAnsi="Century Gothic" w:cs="Arial"/>
          <w:b/>
          <w:sz w:val="18"/>
          <w:szCs w:val="18"/>
          <w:lang w:eastAsia="ar-SA"/>
        </w:rPr>
        <w:t>Deklarowany wsad do kotła: waga max. 30 pkt</w:t>
      </w:r>
    </w:p>
    <w:p w14:paraId="36224BC2" w14:textId="77777777" w:rsidR="00624D97" w:rsidRPr="00624D97" w:rsidRDefault="00624D97" w:rsidP="00624D97">
      <w:pPr>
        <w:suppressAutoHyphens/>
        <w:spacing w:after="0" w:line="240" w:lineRule="auto"/>
        <w:ind w:left="708" w:firstLine="567"/>
        <w:rPr>
          <w:rFonts w:ascii="Century Gothic" w:eastAsia="Times New Roman" w:hAnsi="Century Gothic" w:cs="Arial"/>
          <w:sz w:val="18"/>
          <w:szCs w:val="18"/>
          <w:lang w:eastAsia="ar-SA"/>
        </w:rPr>
      </w:pPr>
    </w:p>
    <w:p w14:paraId="5CC12A0A" w14:textId="77777777" w:rsidR="00624D97" w:rsidRPr="00624D97" w:rsidRDefault="00624D97" w:rsidP="00624D97">
      <w:pPr>
        <w:tabs>
          <w:tab w:val="left" w:pos="851"/>
        </w:tabs>
        <w:suppressAutoHyphens/>
        <w:spacing w:after="0" w:line="240" w:lineRule="auto"/>
        <w:ind w:left="851"/>
        <w:jc w:val="both"/>
        <w:rPr>
          <w:rFonts w:ascii="Century Gothic" w:eastAsia="Times New Roman" w:hAnsi="Century Gothic" w:cs="Arial"/>
          <w:sz w:val="18"/>
          <w:szCs w:val="18"/>
          <w:lang w:eastAsia="ar-SA"/>
        </w:rPr>
      </w:pPr>
      <w:r w:rsidRPr="00624D97">
        <w:rPr>
          <w:rFonts w:ascii="Century Gothic" w:eastAsia="Times New Roman" w:hAnsi="Century Gothic" w:cs="Arial"/>
          <w:sz w:val="18"/>
          <w:szCs w:val="18"/>
          <w:lang w:eastAsia="ar-SA"/>
        </w:rPr>
        <w:t>Wykonawca w Formularzu ofertowym składa deklarację o dziennej wartości kwotowej artykułów spożywczych tzw. „wsadu do kotła”, na podstawie których dokona porównania i oceny złożonych ofert w następujący sposób:</w:t>
      </w:r>
    </w:p>
    <w:p w14:paraId="7976B64B" w14:textId="790F6536" w:rsidR="00624D97" w:rsidRDefault="00624D97" w:rsidP="00624D97">
      <w:pPr>
        <w:spacing w:after="0" w:line="240" w:lineRule="auto"/>
        <w:ind w:right="-1" w:firstLine="567"/>
        <w:jc w:val="both"/>
        <w:rPr>
          <w:rFonts w:ascii="Century Gothic" w:eastAsia="Times New Roman" w:hAnsi="Century Gothic" w:cs="Arial"/>
          <w:sz w:val="18"/>
          <w:szCs w:val="18"/>
          <w:lang w:eastAsia="pl-PL"/>
        </w:rPr>
      </w:pPr>
    </w:p>
    <w:p w14:paraId="5EAACD8A" w14:textId="77777777" w:rsidR="00DC6A4E" w:rsidRPr="00624D97" w:rsidRDefault="00DC6A4E" w:rsidP="00624D97">
      <w:pPr>
        <w:spacing w:after="0" w:line="240" w:lineRule="auto"/>
        <w:ind w:right="-1" w:firstLine="567"/>
        <w:jc w:val="both"/>
        <w:rPr>
          <w:rFonts w:ascii="Century Gothic" w:eastAsia="Times New Roman" w:hAnsi="Century Gothic" w:cs="Arial"/>
          <w:sz w:val="18"/>
          <w:szCs w:val="18"/>
          <w:lang w:eastAsia="pl-PL"/>
        </w:rPr>
      </w:pPr>
    </w:p>
    <w:p w14:paraId="5A3C5454" w14:textId="1158D93E" w:rsidR="00624D97" w:rsidRPr="00624D97" w:rsidRDefault="00624D97" w:rsidP="00624D97">
      <w:pPr>
        <w:tabs>
          <w:tab w:val="left" w:pos="708"/>
        </w:tabs>
        <w:suppressAutoHyphens/>
        <w:spacing w:after="0" w:line="200" w:lineRule="atLeast"/>
        <w:ind w:left="1080" w:firstLine="567"/>
        <w:jc w:val="both"/>
        <w:rPr>
          <w:rFonts w:ascii="Century Gothic" w:eastAsia="Times New Roman" w:hAnsi="Century Gothic" w:cs="Times New Roman"/>
          <w:bCs/>
          <w:sz w:val="18"/>
          <w:szCs w:val="18"/>
          <w:u w:val="single"/>
          <w:lang w:eastAsia="ar-SA"/>
        </w:rPr>
      </w:pPr>
      <w:r w:rsidRPr="00624D97">
        <w:rPr>
          <w:rFonts w:ascii="Century Gothic" w:eastAsia="Times New Roman" w:hAnsi="Century Gothic" w:cs="Times New Roman"/>
          <w:bCs/>
          <w:sz w:val="18"/>
          <w:szCs w:val="18"/>
          <w:lang w:eastAsia="ar-SA"/>
        </w:rPr>
        <w:t xml:space="preserve">         </w:t>
      </w:r>
      <w:r w:rsidR="00C10C41">
        <w:rPr>
          <w:rFonts w:ascii="Century Gothic" w:eastAsia="Times New Roman" w:hAnsi="Century Gothic" w:cs="Times New Roman"/>
          <w:bCs/>
          <w:sz w:val="18"/>
          <w:szCs w:val="18"/>
          <w:lang w:eastAsia="ar-SA"/>
        </w:rPr>
        <w:t>W =</w:t>
      </w:r>
      <w:r w:rsidRPr="00624D97">
        <w:rPr>
          <w:rFonts w:ascii="Century Gothic" w:eastAsia="Times New Roman" w:hAnsi="Century Gothic" w:cs="Times New Roman"/>
          <w:bCs/>
          <w:sz w:val="18"/>
          <w:szCs w:val="18"/>
          <w:lang w:eastAsia="ar-SA"/>
        </w:rPr>
        <w:t xml:space="preserve">              </w:t>
      </w:r>
      <w:r w:rsidR="00F63C2C">
        <w:rPr>
          <w:rFonts w:ascii="Century Gothic" w:eastAsia="Times New Roman" w:hAnsi="Century Gothic" w:cs="Times New Roman"/>
          <w:bCs/>
          <w:sz w:val="18"/>
          <w:szCs w:val="18"/>
          <w:lang w:eastAsia="ar-SA"/>
        </w:rPr>
        <w:t xml:space="preserve"> </w:t>
      </w:r>
      <w:r w:rsidRPr="00624D97">
        <w:rPr>
          <w:rFonts w:ascii="Century Gothic" w:eastAsia="Times New Roman" w:hAnsi="Century Gothic" w:cs="Times New Roman"/>
          <w:bCs/>
          <w:sz w:val="18"/>
          <w:szCs w:val="18"/>
          <w:u w:val="single"/>
          <w:lang w:eastAsia="ar-SA"/>
        </w:rPr>
        <w:t>oferta badana</w:t>
      </w:r>
    </w:p>
    <w:p w14:paraId="577C08BC" w14:textId="7C123622" w:rsidR="00624D97" w:rsidRPr="00624D97" w:rsidRDefault="00624D97" w:rsidP="00624D97">
      <w:pPr>
        <w:tabs>
          <w:tab w:val="left" w:pos="567"/>
        </w:tabs>
        <w:suppressAutoHyphens/>
        <w:spacing w:after="0" w:line="200" w:lineRule="atLeast"/>
        <w:ind w:firstLine="567"/>
        <w:jc w:val="both"/>
        <w:rPr>
          <w:rFonts w:ascii="Century Gothic" w:eastAsia="Times New Roman" w:hAnsi="Century Gothic" w:cs="Times New Roman"/>
          <w:bCs/>
          <w:sz w:val="18"/>
          <w:szCs w:val="18"/>
          <w:lang w:eastAsia="ar-SA"/>
        </w:rPr>
      </w:pPr>
      <w:r w:rsidRPr="00624D97">
        <w:rPr>
          <w:rFonts w:ascii="Century Gothic" w:eastAsia="Times New Roman" w:hAnsi="Century Gothic" w:cs="Times New Roman"/>
          <w:bCs/>
          <w:sz w:val="18"/>
          <w:szCs w:val="18"/>
          <w:lang w:eastAsia="ar-SA"/>
        </w:rPr>
        <w:tab/>
        <w:t xml:space="preserve">                    </w:t>
      </w:r>
      <w:r>
        <w:rPr>
          <w:rFonts w:ascii="Century Gothic" w:eastAsia="Times New Roman" w:hAnsi="Century Gothic" w:cs="Times New Roman"/>
          <w:bCs/>
          <w:sz w:val="18"/>
          <w:szCs w:val="18"/>
          <w:lang w:eastAsia="ar-SA"/>
        </w:rPr>
        <w:t xml:space="preserve"> </w:t>
      </w:r>
      <w:r w:rsidR="00DB6054">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00C10C41">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Pr="00624D97">
        <w:rPr>
          <w:rFonts w:ascii="Century Gothic" w:eastAsia="Times New Roman" w:hAnsi="Century Gothic" w:cs="Times New Roman"/>
          <w:bCs/>
          <w:sz w:val="18"/>
          <w:szCs w:val="18"/>
          <w:lang w:eastAsia="ar-SA"/>
        </w:rPr>
        <w:t xml:space="preserve">     oferta najkorzystniejsza     x 100%   x  30 pkt</w:t>
      </w:r>
    </w:p>
    <w:p w14:paraId="4C67F58E" w14:textId="77777777" w:rsidR="00624D97" w:rsidRPr="00624D97" w:rsidRDefault="00624D97" w:rsidP="00624D97">
      <w:pPr>
        <w:tabs>
          <w:tab w:val="left" w:pos="567"/>
        </w:tabs>
        <w:suppressAutoHyphens/>
        <w:spacing w:after="0" w:line="200" w:lineRule="atLeast"/>
        <w:ind w:firstLine="567"/>
        <w:jc w:val="both"/>
        <w:rPr>
          <w:rFonts w:ascii="Century Gothic" w:eastAsia="Times New Roman" w:hAnsi="Century Gothic" w:cs="Times New Roman"/>
          <w:bCs/>
          <w:sz w:val="18"/>
          <w:szCs w:val="18"/>
          <w:lang w:eastAsia="ar-SA"/>
        </w:rPr>
      </w:pPr>
    </w:p>
    <w:p w14:paraId="4B441995" w14:textId="77777777" w:rsidR="00624D97" w:rsidRPr="00624D97" w:rsidRDefault="00624D97" w:rsidP="00624D97">
      <w:pPr>
        <w:tabs>
          <w:tab w:val="left" w:pos="567"/>
        </w:tabs>
        <w:suppressAutoHyphens/>
        <w:spacing w:after="0" w:line="200" w:lineRule="atLeast"/>
        <w:ind w:left="851"/>
        <w:jc w:val="both"/>
        <w:rPr>
          <w:rFonts w:ascii="Century Gothic" w:eastAsia="Times New Roman" w:hAnsi="Century Gothic" w:cs="Times New Roman"/>
          <w:bCs/>
          <w:sz w:val="18"/>
          <w:szCs w:val="18"/>
          <w:lang w:eastAsia="ar-SA"/>
        </w:rPr>
      </w:pPr>
      <w:r w:rsidRPr="00624D97">
        <w:rPr>
          <w:rFonts w:ascii="Century Gothic" w:eastAsia="Times New Roman" w:hAnsi="Century Gothic" w:cs="Times New Roman"/>
          <w:bCs/>
          <w:sz w:val="18"/>
          <w:szCs w:val="18"/>
          <w:lang w:eastAsia="ar-SA"/>
        </w:rPr>
        <w:t>Za najkorzystniejszą ofertę w zakresie niniejszego kryterium Zamawiający uzna ofertę z najwyższą kwotą przeznaczoną na „wsad do kotła”.</w:t>
      </w:r>
    </w:p>
    <w:p w14:paraId="35CEF60C" w14:textId="77777777" w:rsidR="007E5700" w:rsidRPr="00624D97" w:rsidRDefault="007E5700" w:rsidP="00624D97">
      <w:pPr>
        <w:suppressAutoHyphens/>
        <w:spacing w:after="0" w:line="200" w:lineRule="atLeast"/>
        <w:ind w:left="644" w:firstLine="567"/>
        <w:contextualSpacing/>
        <w:jc w:val="both"/>
        <w:rPr>
          <w:rFonts w:ascii="Century Gothic" w:eastAsia="Times New Roman" w:hAnsi="Century Gothic" w:cs="Times New Roman"/>
          <w:bCs/>
          <w:sz w:val="18"/>
          <w:szCs w:val="18"/>
          <w:lang w:eastAsia="ar-SA"/>
        </w:rPr>
      </w:pPr>
    </w:p>
    <w:p w14:paraId="379C3E5C" w14:textId="77777777" w:rsidR="00624D97" w:rsidRPr="00624D97" w:rsidRDefault="00624D97" w:rsidP="00624D97">
      <w:pPr>
        <w:numPr>
          <w:ilvl w:val="0"/>
          <w:numId w:val="38"/>
        </w:numPr>
        <w:suppressAutoHyphens/>
        <w:spacing w:after="0" w:line="240" w:lineRule="auto"/>
        <w:ind w:left="284" w:firstLine="567"/>
        <w:jc w:val="both"/>
        <w:rPr>
          <w:rFonts w:ascii="Century Gothic" w:eastAsia="Times New Roman" w:hAnsi="Century Gothic" w:cs="Arial"/>
          <w:b/>
          <w:sz w:val="18"/>
          <w:szCs w:val="18"/>
          <w:lang w:eastAsia="ar-SA"/>
        </w:rPr>
      </w:pPr>
      <w:r w:rsidRPr="00624D97">
        <w:rPr>
          <w:rFonts w:ascii="Century Gothic" w:eastAsia="Times New Roman" w:hAnsi="Century Gothic" w:cs="Arial"/>
          <w:b/>
          <w:sz w:val="18"/>
          <w:szCs w:val="18"/>
          <w:lang w:eastAsia="ar-SA"/>
        </w:rPr>
        <w:t>Odległość: waga max. 10 pkt</w:t>
      </w:r>
    </w:p>
    <w:p w14:paraId="001117CF" w14:textId="77777777" w:rsidR="00624D97" w:rsidRPr="00624D97" w:rsidRDefault="00624D97" w:rsidP="00624D97">
      <w:pPr>
        <w:suppressAutoHyphens/>
        <w:spacing w:after="0" w:line="240" w:lineRule="auto"/>
        <w:ind w:firstLine="567"/>
        <w:jc w:val="both"/>
        <w:rPr>
          <w:rFonts w:ascii="Times New Roman" w:eastAsia="Times New Roman" w:hAnsi="Times New Roman" w:cs="Times New Roman"/>
          <w:sz w:val="24"/>
          <w:szCs w:val="24"/>
          <w:lang w:eastAsia="ar-SA"/>
        </w:rPr>
      </w:pPr>
    </w:p>
    <w:p w14:paraId="2ACAFF25" w14:textId="2C3B08D1" w:rsidR="00624D97" w:rsidRPr="00624D97" w:rsidRDefault="00624D97" w:rsidP="00624D97">
      <w:pPr>
        <w:suppressAutoHyphens/>
        <w:spacing w:after="0" w:line="240" w:lineRule="auto"/>
        <w:ind w:left="851"/>
        <w:jc w:val="both"/>
        <w:rPr>
          <w:rFonts w:ascii="Century Gothic" w:eastAsia="Times New Roman" w:hAnsi="Century Gothic" w:cs="Arial"/>
          <w:sz w:val="18"/>
          <w:szCs w:val="18"/>
          <w:lang w:eastAsia="ar-SA"/>
        </w:rPr>
      </w:pPr>
      <w:r w:rsidRPr="00624D97">
        <w:rPr>
          <w:rFonts w:ascii="Century Gothic" w:eastAsia="Times New Roman" w:hAnsi="Century Gothic" w:cs="Times New Roman"/>
          <w:sz w:val="18"/>
          <w:szCs w:val="18"/>
          <w:lang w:eastAsia="ar-SA"/>
        </w:rPr>
        <w:t xml:space="preserve">Waga ta rozumiana jest jako odległość (najkrótszą trasą samochodową) z kuchni, w której Wykonawca będzie przygotowywał posiłki do </w:t>
      </w:r>
      <w:r>
        <w:rPr>
          <w:rFonts w:ascii="Century Gothic" w:eastAsia="Times New Roman" w:hAnsi="Century Gothic" w:cs="Times New Roman"/>
          <w:sz w:val="18"/>
          <w:szCs w:val="18"/>
          <w:lang w:eastAsia="ar-SA"/>
        </w:rPr>
        <w:t>Warmińsko-Mazurskiego Centrum Chorób Płuc</w:t>
      </w:r>
      <w:r w:rsidRPr="00624D97">
        <w:rPr>
          <w:rFonts w:ascii="Century Gothic" w:eastAsia="Times New Roman" w:hAnsi="Century Gothic" w:cs="Times New Roman"/>
          <w:sz w:val="18"/>
          <w:szCs w:val="18"/>
          <w:lang w:eastAsia="ar-SA"/>
        </w:rPr>
        <w:t xml:space="preserve"> w Olsztynie.</w:t>
      </w:r>
    </w:p>
    <w:p w14:paraId="48AB08F5" w14:textId="77777777" w:rsidR="00624D97" w:rsidRPr="00624D97" w:rsidRDefault="00624D97" w:rsidP="00624D97">
      <w:pPr>
        <w:suppressAutoHyphens/>
        <w:spacing w:after="0" w:line="240" w:lineRule="auto"/>
        <w:ind w:left="851"/>
        <w:jc w:val="both"/>
        <w:rPr>
          <w:rFonts w:ascii="Century Gothic" w:eastAsia="Times New Roman" w:hAnsi="Century Gothic" w:cs="Arial"/>
          <w:sz w:val="18"/>
          <w:szCs w:val="18"/>
          <w:lang w:eastAsia="ar-SA"/>
        </w:rPr>
      </w:pPr>
      <w:r w:rsidRPr="00624D97">
        <w:rPr>
          <w:rFonts w:ascii="Century Gothic" w:eastAsia="Times New Roman" w:hAnsi="Century Gothic" w:cs="Times New Roman"/>
          <w:bCs/>
          <w:sz w:val="18"/>
          <w:szCs w:val="18"/>
          <w:lang w:eastAsia="ar-SA"/>
        </w:rPr>
        <w:t xml:space="preserve">Oceny tym kryterium Zamawiający dokona na podstawie informacji dotyczących ilości kilometrów między kuchnią Wykonawcy, a siedzibą Zamawiającego  zamieszczonych przez Wykonawcę w Formularzu ofertowym, </w:t>
      </w:r>
      <w:r w:rsidRPr="00624D97">
        <w:rPr>
          <w:rFonts w:ascii="Century Gothic" w:eastAsia="Times New Roman" w:hAnsi="Century Gothic" w:cs="Arial"/>
          <w:sz w:val="18"/>
          <w:szCs w:val="18"/>
          <w:lang w:eastAsia="ar-SA"/>
        </w:rPr>
        <w:t>na podstawie których dokona porównania i oceny złożonych ofert w następujący sposób:</w:t>
      </w:r>
    </w:p>
    <w:p w14:paraId="6483704D" w14:textId="77777777" w:rsidR="00624D97" w:rsidRPr="00624D97" w:rsidRDefault="00624D97" w:rsidP="00624D97">
      <w:pPr>
        <w:suppressAutoHyphens/>
        <w:spacing w:after="0" w:line="240" w:lineRule="auto"/>
        <w:ind w:left="284" w:firstLine="567"/>
        <w:jc w:val="both"/>
        <w:rPr>
          <w:rFonts w:ascii="Century Gothic" w:eastAsia="Times New Roman" w:hAnsi="Century Gothic" w:cs="Times New Roman"/>
          <w:sz w:val="18"/>
          <w:szCs w:val="18"/>
          <w:lang w:eastAsia="ar-SA"/>
        </w:rPr>
      </w:pPr>
    </w:p>
    <w:p w14:paraId="217816E3" w14:textId="62D03BB9" w:rsidR="00624D97" w:rsidRPr="00624D97" w:rsidRDefault="00624D97" w:rsidP="00624D97">
      <w:pPr>
        <w:tabs>
          <w:tab w:val="left" w:pos="708"/>
        </w:tabs>
        <w:suppressAutoHyphens/>
        <w:spacing w:after="0" w:line="200" w:lineRule="atLeast"/>
        <w:ind w:left="1080" w:firstLine="567"/>
        <w:jc w:val="both"/>
        <w:rPr>
          <w:rFonts w:ascii="Century Gothic" w:eastAsia="Times New Roman" w:hAnsi="Century Gothic" w:cs="Times New Roman"/>
          <w:bCs/>
          <w:sz w:val="18"/>
          <w:szCs w:val="18"/>
          <w:u w:val="single"/>
          <w:lang w:eastAsia="ar-SA"/>
        </w:rPr>
      </w:pPr>
      <w:r w:rsidRPr="00624D97">
        <w:rPr>
          <w:rFonts w:ascii="Century Gothic" w:eastAsia="Times New Roman" w:hAnsi="Century Gothic" w:cs="Times New Roman"/>
          <w:bCs/>
          <w:sz w:val="18"/>
          <w:szCs w:val="18"/>
          <w:lang w:eastAsia="ar-SA"/>
        </w:rPr>
        <w:t xml:space="preserve">                </w:t>
      </w:r>
      <w:r w:rsidR="00C10C41">
        <w:rPr>
          <w:rFonts w:ascii="Century Gothic" w:eastAsia="Times New Roman" w:hAnsi="Century Gothic" w:cs="Times New Roman"/>
          <w:bCs/>
          <w:sz w:val="18"/>
          <w:szCs w:val="18"/>
          <w:lang w:eastAsia="ar-SA"/>
        </w:rPr>
        <w:t>O  =</w:t>
      </w:r>
      <w:r w:rsidRPr="00624D97">
        <w:rPr>
          <w:rFonts w:ascii="Century Gothic" w:eastAsia="Times New Roman" w:hAnsi="Century Gothic" w:cs="Times New Roman"/>
          <w:bCs/>
          <w:sz w:val="18"/>
          <w:szCs w:val="18"/>
          <w:lang w:eastAsia="ar-SA"/>
        </w:rPr>
        <w:t xml:space="preserve">      </w:t>
      </w:r>
      <w:r w:rsidRPr="00624D97">
        <w:rPr>
          <w:rFonts w:ascii="Century Gothic" w:eastAsia="Times New Roman" w:hAnsi="Century Gothic" w:cs="Times New Roman"/>
          <w:bCs/>
          <w:sz w:val="18"/>
          <w:szCs w:val="18"/>
          <w:u w:val="single"/>
          <w:lang w:eastAsia="ar-SA"/>
        </w:rPr>
        <w:t>oferta najkorzystniejsza</w:t>
      </w:r>
    </w:p>
    <w:p w14:paraId="1712BEEF" w14:textId="6D7DE220" w:rsidR="00624D97" w:rsidRPr="00624D97" w:rsidRDefault="00624D97" w:rsidP="00624D97">
      <w:pPr>
        <w:tabs>
          <w:tab w:val="left" w:pos="567"/>
        </w:tabs>
        <w:suppressAutoHyphens/>
        <w:spacing w:after="0" w:line="200" w:lineRule="atLeast"/>
        <w:ind w:firstLine="567"/>
        <w:jc w:val="both"/>
        <w:rPr>
          <w:rFonts w:ascii="Century Gothic" w:eastAsia="Times New Roman" w:hAnsi="Century Gothic" w:cs="Times New Roman"/>
          <w:bCs/>
          <w:sz w:val="18"/>
          <w:szCs w:val="18"/>
          <w:lang w:eastAsia="ar-SA"/>
        </w:rPr>
      </w:pPr>
      <w:r w:rsidRPr="00624D97">
        <w:rPr>
          <w:rFonts w:ascii="Century Gothic" w:eastAsia="Times New Roman" w:hAnsi="Century Gothic" w:cs="Times New Roman"/>
          <w:bCs/>
          <w:sz w:val="18"/>
          <w:szCs w:val="18"/>
          <w:lang w:eastAsia="ar-SA"/>
        </w:rPr>
        <w:tab/>
        <w:t xml:space="preserve">                                    </w:t>
      </w:r>
      <w:r>
        <w:rPr>
          <w:rFonts w:ascii="Century Gothic" w:eastAsia="Times New Roman" w:hAnsi="Century Gothic" w:cs="Times New Roman"/>
          <w:bCs/>
          <w:sz w:val="18"/>
          <w:szCs w:val="18"/>
          <w:lang w:eastAsia="ar-SA"/>
        </w:rPr>
        <w:t xml:space="preserve">             </w:t>
      </w:r>
      <w:r w:rsidR="00C10C41">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Pr="00624D97">
        <w:rPr>
          <w:rFonts w:ascii="Century Gothic" w:eastAsia="Times New Roman" w:hAnsi="Century Gothic" w:cs="Times New Roman"/>
          <w:bCs/>
          <w:sz w:val="18"/>
          <w:szCs w:val="18"/>
          <w:lang w:eastAsia="ar-SA"/>
        </w:rPr>
        <w:t xml:space="preserve">  oferta badana          x 100%   x  10 pkt</w:t>
      </w:r>
    </w:p>
    <w:p w14:paraId="4533A0B4" w14:textId="77777777" w:rsidR="00624D97" w:rsidRPr="00624D97" w:rsidRDefault="00624D97" w:rsidP="00624D97">
      <w:pPr>
        <w:tabs>
          <w:tab w:val="left" w:pos="567"/>
        </w:tabs>
        <w:suppressAutoHyphens/>
        <w:spacing w:after="0" w:line="200" w:lineRule="atLeast"/>
        <w:ind w:firstLine="567"/>
        <w:jc w:val="both"/>
        <w:rPr>
          <w:rFonts w:ascii="Century Gothic" w:eastAsia="Times New Roman" w:hAnsi="Century Gothic" w:cs="Times New Roman"/>
          <w:bCs/>
          <w:sz w:val="18"/>
          <w:szCs w:val="18"/>
          <w:lang w:eastAsia="ar-SA"/>
        </w:rPr>
      </w:pPr>
    </w:p>
    <w:p w14:paraId="68A8F6F9" w14:textId="77777777" w:rsidR="00624D97" w:rsidRPr="00624D97" w:rsidRDefault="00624D97" w:rsidP="00624D97">
      <w:pPr>
        <w:suppressAutoHyphens/>
        <w:spacing w:after="0" w:line="200" w:lineRule="atLeast"/>
        <w:ind w:left="851"/>
        <w:contextualSpacing/>
        <w:jc w:val="both"/>
        <w:rPr>
          <w:rFonts w:ascii="Century Gothic" w:eastAsia="Times New Roman" w:hAnsi="Century Gothic" w:cs="Times New Roman"/>
          <w:bCs/>
          <w:sz w:val="18"/>
          <w:szCs w:val="18"/>
          <w:lang w:eastAsia="ar-SA"/>
        </w:rPr>
      </w:pPr>
      <w:r w:rsidRPr="00624D97">
        <w:rPr>
          <w:rFonts w:ascii="Century Gothic" w:eastAsia="Times New Roman" w:hAnsi="Century Gothic" w:cs="Times New Roman"/>
          <w:bCs/>
          <w:sz w:val="18"/>
          <w:szCs w:val="18"/>
          <w:lang w:eastAsia="ar-SA"/>
        </w:rPr>
        <w:t>Za najkorzystniejszą ofertę w zakresie niniejszego kryterium Zamawiający uzna ofertę określająca najmniejszą ilość kilometrów.</w:t>
      </w:r>
    </w:p>
    <w:p w14:paraId="3517A9A4" w14:textId="77777777" w:rsidR="00624D97" w:rsidRPr="00624D97" w:rsidRDefault="00624D97" w:rsidP="00624D97">
      <w:pPr>
        <w:suppressAutoHyphens/>
        <w:spacing w:after="0" w:line="240" w:lineRule="auto"/>
        <w:ind w:left="284"/>
        <w:jc w:val="both"/>
        <w:rPr>
          <w:rFonts w:ascii="Century Gothic" w:eastAsia="Times New Roman" w:hAnsi="Century Gothic" w:cs="Arial"/>
          <w:sz w:val="18"/>
          <w:szCs w:val="18"/>
          <w:lang w:eastAsia="ar-SA"/>
        </w:rPr>
      </w:pPr>
    </w:p>
    <w:p w14:paraId="67D3C3BB" w14:textId="77777777" w:rsidR="00624D97" w:rsidRPr="00624D97" w:rsidRDefault="00624D97" w:rsidP="00624D97">
      <w:pPr>
        <w:suppressAutoHyphens/>
        <w:spacing w:after="0" w:line="240" w:lineRule="auto"/>
        <w:ind w:left="851"/>
        <w:jc w:val="both"/>
        <w:rPr>
          <w:rFonts w:ascii="Century Gothic" w:eastAsia="Times New Roman" w:hAnsi="Century Gothic" w:cs="Arial"/>
          <w:sz w:val="18"/>
          <w:szCs w:val="18"/>
          <w:lang w:eastAsia="ar-SA"/>
        </w:rPr>
      </w:pPr>
      <w:r w:rsidRPr="00624D97">
        <w:rPr>
          <w:rFonts w:ascii="Century Gothic" w:eastAsia="Times New Roman" w:hAnsi="Century Gothic" w:cs="Arial"/>
          <w:sz w:val="18"/>
          <w:szCs w:val="18"/>
          <w:lang w:eastAsia="ar-SA"/>
        </w:rPr>
        <w:t>Za ofertę najkorzystniejszą uznana zostanie oferta, która w sumie uzyska największą ilość punktów w oparciu o następujący wzór:</w:t>
      </w:r>
    </w:p>
    <w:p w14:paraId="4208BDE4" w14:textId="77777777" w:rsidR="00624D97" w:rsidRPr="00624D97" w:rsidRDefault="00624D97" w:rsidP="00624D97">
      <w:pPr>
        <w:suppressAutoHyphens/>
        <w:spacing w:after="0" w:line="240" w:lineRule="auto"/>
        <w:jc w:val="both"/>
        <w:rPr>
          <w:rFonts w:ascii="Century Gothic" w:eastAsia="Times New Roman" w:hAnsi="Century Gothic" w:cs="Arial"/>
          <w:sz w:val="18"/>
          <w:szCs w:val="18"/>
          <w:lang w:eastAsia="ar-SA"/>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790"/>
      </w:tblGrid>
      <w:tr w:rsidR="00624D97" w:rsidRPr="00624D97" w14:paraId="457787F3" w14:textId="77777777" w:rsidTr="00982435">
        <w:trPr>
          <w:jc w:val="center"/>
        </w:trPr>
        <w:tc>
          <w:tcPr>
            <w:tcW w:w="6790" w:type="dxa"/>
          </w:tcPr>
          <w:p w14:paraId="6469AF50" w14:textId="77777777" w:rsidR="00624D97" w:rsidRPr="00624D97" w:rsidRDefault="00624D97" w:rsidP="00624D97">
            <w:pPr>
              <w:spacing w:after="0" w:line="240" w:lineRule="auto"/>
              <w:ind w:right="-1"/>
              <w:jc w:val="center"/>
              <w:rPr>
                <w:rFonts w:ascii="Century Gothic" w:eastAsia="Times New Roman" w:hAnsi="Century Gothic" w:cs="Arial"/>
                <w:b/>
                <w:sz w:val="20"/>
                <w:szCs w:val="20"/>
                <w:lang w:eastAsia="pl-PL"/>
              </w:rPr>
            </w:pPr>
            <w:proofErr w:type="spellStart"/>
            <w:r w:rsidRPr="00624D97">
              <w:rPr>
                <w:rFonts w:ascii="Century Gothic" w:eastAsia="Times New Roman" w:hAnsi="Century Gothic" w:cs="Arial"/>
                <w:b/>
                <w:sz w:val="20"/>
                <w:szCs w:val="20"/>
                <w:lang w:eastAsia="pl-PL"/>
              </w:rPr>
              <w:t>O</w:t>
            </w:r>
            <w:r w:rsidRPr="00624D97">
              <w:rPr>
                <w:rFonts w:ascii="Century Gothic" w:eastAsia="Times New Roman" w:hAnsi="Century Gothic" w:cs="Arial"/>
                <w:b/>
                <w:sz w:val="16"/>
                <w:szCs w:val="16"/>
                <w:lang w:eastAsia="pl-PL"/>
              </w:rPr>
              <w:t>o</w:t>
            </w:r>
            <w:proofErr w:type="spellEnd"/>
            <w:r w:rsidRPr="00624D97">
              <w:rPr>
                <w:rFonts w:ascii="Century Gothic" w:eastAsia="Times New Roman" w:hAnsi="Century Gothic" w:cs="Arial"/>
                <w:b/>
                <w:sz w:val="20"/>
                <w:szCs w:val="20"/>
                <w:lang w:eastAsia="pl-PL"/>
              </w:rPr>
              <w:t xml:space="preserve"> =  C + W + O</w:t>
            </w:r>
          </w:p>
        </w:tc>
      </w:tr>
    </w:tbl>
    <w:p w14:paraId="34D220BC" w14:textId="77777777" w:rsidR="00624D97" w:rsidRDefault="00624D97" w:rsidP="00624D97">
      <w:pPr>
        <w:spacing w:after="0" w:line="240" w:lineRule="auto"/>
        <w:ind w:left="284" w:right="-1" w:firstLine="567"/>
        <w:jc w:val="both"/>
        <w:rPr>
          <w:rFonts w:ascii="Century Gothic" w:eastAsia="Times New Roman" w:hAnsi="Century Gothic" w:cs="Arial"/>
          <w:sz w:val="18"/>
          <w:szCs w:val="18"/>
          <w:lang w:eastAsia="pl-PL"/>
        </w:rPr>
      </w:pPr>
    </w:p>
    <w:p w14:paraId="15A740BC" w14:textId="2B108BDB" w:rsidR="00624D97" w:rsidRPr="00624D97" w:rsidRDefault="00624D97" w:rsidP="00624D97">
      <w:pPr>
        <w:spacing w:after="0" w:line="240" w:lineRule="auto"/>
        <w:ind w:left="284" w:right="-1" w:firstLine="567"/>
        <w:jc w:val="both"/>
        <w:rPr>
          <w:rFonts w:ascii="Century Gothic" w:eastAsia="Times New Roman" w:hAnsi="Century Gothic" w:cs="Arial"/>
          <w:sz w:val="18"/>
          <w:szCs w:val="18"/>
          <w:lang w:eastAsia="pl-PL"/>
        </w:rPr>
      </w:pPr>
      <w:r w:rsidRPr="00624D97">
        <w:rPr>
          <w:rFonts w:ascii="Century Gothic" w:eastAsia="Times New Roman" w:hAnsi="Century Gothic" w:cs="Arial"/>
          <w:sz w:val="18"/>
          <w:szCs w:val="18"/>
          <w:lang w:eastAsia="pl-PL"/>
        </w:rPr>
        <w:t>gdzie:</w:t>
      </w:r>
    </w:p>
    <w:p w14:paraId="4C6B1C67" w14:textId="77777777" w:rsidR="00624D97" w:rsidRPr="00624D97" w:rsidRDefault="00624D97" w:rsidP="00624D97">
      <w:pPr>
        <w:spacing w:after="0" w:line="240" w:lineRule="auto"/>
        <w:ind w:left="284" w:right="-1" w:firstLine="567"/>
        <w:jc w:val="both"/>
        <w:rPr>
          <w:rFonts w:ascii="Century Gothic" w:eastAsia="Times New Roman" w:hAnsi="Century Gothic" w:cs="Arial"/>
          <w:sz w:val="18"/>
          <w:szCs w:val="18"/>
          <w:lang w:eastAsia="pl-PL"/>
        </w:rPr>
      </w:pPr>
      <w:proofErr w:type="spellStart"/>
      <w:r w:rsidRPr="00624D97">
        <w:rPr>
          <w:rFonts w:ascii="Century Gothic" w:eastAsia="Times New Roman" w:hAnsi="Century Gothic" w:cs="Arial"/>
          <w:sz w:val="18"/>
          <w:szCs w:val="18"/>
          <w:lang w:eastAsia="pl-PL"/>
        </w:rPr>
        <w:t>O</w:t>
      </w:r>
      <w:r w:rsidRPr="00624D97">
        <w:rPr>
          <w:rFonts w:ascii="Century Gothic" w:eastAsia="Times New Roman" w:hAnsi="Century Gothic" w:cs="Arial"/>
          <w:sz w:val="16"/>
          <w:szCs w:val="16"/>
          <w:lang w:eastAsia="pl-PL"/>
        </w:rPr>
        <w:t>o</w:t>
      </w:r>
      <w:proofErr w:type="spellEnd"/>
      <w:r w:rsidRPr="00624D97">
        <w:rPr>
          <w:rFonts w:ascii="Century Gothic" w:eastAsia="Times New Roman" w:hAnsi="Century Gothic" w:cs="Arial"/>
          <w:sz w:val="18"/>
          <w:szCs w:val="18"/>
          <w:lang w:eastAsia="pl-PL"/>
        </w:rPr>
        <w:t xml:space="preserve"> - ostateczna ocena oferty</w:t>
      </w:r>
    </w:p>
    <w:p w14:paraId="442D666C" w14:textId="77777777" w:rsidR="00624D97" w:rsidRPr="00624D97" w:rsidRDefault="00624D97" w:rsidP="00624D97">
      <w:pPr>
        <w:spacing w:after="0" w:line="240" w:lineRule="auto"/>
        <w:ind w:left="284" w:right="-1" w:firstLine="567"/>
        <w:jc w:val="both"/>
        <w:rPr>
          <w:rFonts w:ascii="Century Gothic" w:eastAsia="Times New Roman" w:hAnsi="Century Gothic" w:cs="Arial"/>
          <w:sz w:val="18"/>
          <w:szCs w:val="18"/>
          <w:lang w:eastAsia="pl-PL"/>
        </w:rPr>
      </w:pPr>
      <w:r w:rsidRPr="00624D97">
        <w:rPr>
          <w:rFonts w:ascii="Century Gothic" w:eastAsia="Times New Roman" w:hAnsi="Century Gothic" w:cs="Arial"/>
          <w:sz w:val="18"/>
          <w:szCs w:val="18"/>
          <w:lang w:eastAsia="pl-PL"/>
        </w:rPr>
        <w:t>C - wartość punktowa uzyskana przez badaną ofertę za kryterium - cena</w:t>
      </w:r>
    </w:p>
    <w:p w14:paraId="1CBF1042" w14:textId="77777777" w:rsidR="00624D97" w:rsidRPr="00624D97" w:rsidRDefault="00624D97" w:rsidP="00624D97">
      <w:pPr>
        <w:spacing w:after="0" w:line="240" w:lineRule="auto"/>
        <w:ind w:left="284" w:right="-1" w:firstLine="567"/>
        <w:jc w:val="both"/>
        <w:rPr>
          <w:rFonts w:ascii="Century Gothic" w:eastAsia="Times New Roman" w:hAnsi="Century Gothic" w:cs="Arial"/>
          <w:sz w:val="18"/>
          <w:szCs w:val="18"/>
          <w:lang w:eastAsia="pl-PL"/>
        </w:rPr>
      </w:pPr>
      <w:r w:rsidRPr="00624D97">
        <w:rPr>
          <w:rFonts w:ascii="Century Gothic" w:eastAsia="Times New Roman" w:hAnsi="Century Gothic" w:cs="Arial"/>
          <w:sz w:val="18"/>
          <w:szCs w:val="18"/>
          <w:lang w:eastAsia="pl-PL"/>
        </w:rPr>
        <w:lastRenderedPageBreak/>
        <w:t>W - wartość punktowa uzyskana przez badaną ofertę za kryterium - wsad do kotła</w:t>
      </w:r>
    </w:p>
    <w:p w14:paraId="68DF7157" w14:textId="77777777" w:rsidR="00624D97" w:rsidRPr="00624D97" w:rsidRDefault="00624D97" w:rsidP="00624D97">
      <w:pPr>
        <w:spacing w:after="0" w:line="240" w:lineRule="auto"/>
        <w:ind w:left="284" w:right="-1" w:firstLine="567"/>
        <w:jc w:val="both"/>
        <w:rPr>
          <w:rFonts w:ascii="Century Gothic" w:eastAsia="Times New Roman" w:hAnsi="Century Gothic" w:cs="Arial"/>
          <w:sz w:val="18"/>
          <w:szCs w:val="18"/>
          <w:lang w:eastAsia="pl-PL"/>
        </w:rPr>
      </w:pPr>
      <w:r w:rsidRPr="00624D97">
        <w:rPr>
          <w:rFonts w:ascii="Century Gothic" w:eastAsia="Times New Roman" w:hAnsi="Century Gothic" w:cs="Arial"/>
          <w:sz w:val="18"/>
          <w:szCs w:val="18"/>
          <w:lang w:eastAsia="pl-PL"/>
        </w:rPr>
        <w:t>O - wartość punktowa uzyskana przez badana ofertę w kryterium - odległość</w:t>
      </w:r>
    </w:p>
    <w:p w14:paraId="5F0C0DBD" w14:textId="77777777" w:rsidR="00624D97" w:rsidRPr="00624D97" w:rsidRDefault="00624D97" w:rsidP="00624D97">
      <w:pPr>
        <w:spacing w:after="0" w:line="240" w:lineRule="auto"/>
        <w:ind w:left="284" w:right="-1" w:firstLine="567"/>
        <w:jc w:val="both"/>
        <w:rPr>
          <w:rFonts w:ascii="Century Gothic" w:eastAsia="Times New Roman" w:hAnsi="Century Gothic" w:cs="Arial"/>
          <w:sz w:val="18"/>
          <w:szCs w:val="18"/>
          <w:lang w:eastAsia="pl-PL"/>
        </w:rPr>
      </w:pPr>
    </w:p>
    <w:p w14:paraId="6C780484" w14:textId="77777777" w:rsidR="00624D97" w:rsidRPr="00624D97" w:rsidRDefault="00624D97" w:rsidP="00624D97">
      <w:pPr>
        <w:tabs>
          <w:tab w:val="left" w:pos="708"/>
        </w:tabs>
        <w:suppressAutoHyphens/>
        <w:spacing w:after="0" w:line="240" w:lineRule="auto"/>
        <w:ind w:left="284" w:firstLine="567"/>
        <w:jc w:val="both"/>
        <w:rPr>
          <w:rFonts w:ascii="Century Gothic" w:eastAsia="Times New Roman" w:hAnsi="Century Gothic" w:cs="Times New Roman"/>
          <w:bCs/>
          <w:sz w:val="18"/>
          <w:szCs w:val="18"/>
          <w:lang w:eastAsia="ar-SA"/>
        </w:rPr>
      </w:pPr>
      <w:r w:rsidRPr="00624D97">
        <w:rPr>
          <w:rFonts w:ascii="Century Gothic" w:eastAsia="Times New Roman" w:hAnsi="Century Gothic" w:cs="Times New Roman"/>
          <w:bCs/>
          <w:sz w:val="18"/>
          <w:szCs w:val="18"/>
          <w:lang w:eastAsia="ar-SA"/>
        </w:rPr>
        <w:t xml:space="preserve">Obliczenia w/w kryteriach należy dokonać z dokładnością do dwóch miejsc po przecinku. </w:t>
      </w:r>
    </w:p>
    <w:p w14:paraId="53523BA1" w14:textId="77777777" w:rsidR="00624D97" w:rsidRPr="00624D97" w:rsidRDefault="00624D97" w:rsidP="00624D97">
      <w:pPr>
        <w:tabs>
          <w:tab w:val="left" w:pos="9000"/>
        </w:tabs>
        <w:spacing w:after="0" w:line="240" w:lineRule="auto"/>
        <w:ind w:left="709" w:right="72"/>
        <w:jc w:val="both"/>
        <w:rPr>
          <w:rFonts w:ascii="Century Gothic" w:eastAsia="Times New Roman" w:hAnsi="Century Gothic" w:cs="Times New Roman"/>
          <w:sz w:val="18"/>
          <w:szCs w:val="18"/>
          <w:lang w:eastAsia="ar-SA"/>
        </w:rPr>
      </w:pPr>
      <w:r w:rsidRPr="00624D97">
        <w:rPr>
          <w:rFonts w:ascii="Century Gothic" w:eastAsia="Times New Roman" w:hAnsi="Century Gothic" w:cs="Times New Roman"/>
          <w:sz w:val="18"/>
          <w:szCs w:val="18"/>
          <w:lang w:eastAsia="ar-SA"/>
        </w:rPr>
        <w:t>Wyceniana wartość przedmiotu zamówienia musi zawierać wszystkie składniki, które  wpłyną na jej wartość netto,  czyli wartość pomniejszoną tylko o podatek VAT.</w:t>
      </w:r>
    </w:p>
    <w:p w14:paraId="2511F481" w14:textId="77777777" w:rsidR="00624D97" w:rsidRPr="00295F0B" w:rsidRDefault="00624D97" w:rsidP="00C06EB5">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48431B79" w14:textId="45706BE9" w:rsidR="00C06EB5" w:rsidRPr="002843E0" w:rsidRDefault="00C06EB5" w:rsidP="00624D97">
      <w:pPr>
        <w:tabs>
          <w:tab w:val="left" w:pos="284"/>
          <w:tab w:val="left" w:pos="567"/>
          <w:tab w:val="left" w:pos="708"/>
        </w:tabs>
        <w:suppressAutoHyphens/>
        <w:autoSpaceDE w:val="0"/>
        <w:autoSpaceDN w:val="0"/>
        <w:adjustRightInd w:val="0"/>
        <w:spacing w:after="0" w:line="200" w:lineRule="atLeast"/>
        <w:ind w:firstLine="426"/>
        <w:jc w:val="both"/>
        <w:rPr>
          <w:rFonts w:ascii="Century Gothic" w:hAnsi="Century Gothic" w:cs="Century Gothic"/>
          <w:sz w:val="18"/>
          <w:szCs w:val="18"/>
        </w:rPr>
      </w:pPr>
      <w:r>
        <w:rPr>
          <w:rFonts w:ascii="Century Gothic" w:hAnsi="Century Gothic" w:cs="Century Gothic"/>
          <w:sz w:val="18"/>
          <w:szCs w:val="18"/>
          <w:lang w:val="pl"/>
        </w:rPr>
        <w:t xml:space="preserve">2.  Obliczenia dokonane będą z dokładnością do </w:t>
      </w:r>
      <w:proofErr w:type="spellStart"/>
      <w:r>
        <w:rPr>
          <w:rFonts w:ascii="Century Gothic" w:hAnsi="Century Gothic" w:cs="Century Gothic"/>
          <w:sz w:val="18"/>
          <w:szCs w:val="18"/>
          <w:lang w:val="pl"/>
        </w:rPr>
        <w:t>dw</w:t>
      </w:r>
      <w:r w:rsidRPr="002843E0">
        <w:rPr>
          <w:rFonts w:ascii="Century Gothic" w:hAnsi="Century Gothic" w:cs="Century Gothic"/>
          <w:sz w:val="18"/>
          <w:szCs w:val="18"/>
        </w:rPr>
        <w:t>óch</w:t>
      </w:r>
      <w:proofErr w:type="spellEnd"/>
      <w:r w:rsidRPr="002843E0">
        <w:rPr>
          <w:rFonts w:ascii="Century Gothic" w:hAnsi="Century Gothic" w:cs="Century Gothic"/>
          <w:sz w:val="18"/>
          <w:szCs w:val="18"/>
        </w:rPr>
        <w:t xml:space="preserve"> miejsc po przecinku. </w:t>
      </w:r>
    </w:p>
    <w:p w14:paraId="5181D7AF" w14:textId="21EE9C0C" w:rsidR="00C06EB5" w:rsidRPr="002843E0" w:rsidRDefault="00C06EB5" w:rsidP="00624D97">
      <w:pPr>
        <w:tabs>
          <w:tab w:val="left" w:pos="567"/>
        </w:tabs>
        <w:suppressAutoHyphens/>
        <w:autoSpaceDE w:val="0"/>
        <w:autoSpaceDN w:val="0"/>
        <w:adjustRightInd w:val="0"/>
        <w:spacing w:after="0" w:line="240" w:lineRule="auto"/>
        <w:ind w:left="709" w:right="-1" w:hanging="283"/>
        <w:jc w:val="both"/>
        <w:rPr>
          <w:rFonts w:ascii="Century Gothic" w:hAnsi="Century Gothic" w:cs="Century Gothic"/>
          <w:color w:val="000000"/>
          <w:sz w:val="18"/>
          <w:szCs w:val="18"/>
        </w:rPr>
      </w:pPr>
      <w:r>
        <w:rPr>
          <w:rFonts w:ascii="Century Gothic" w:hAnsi="Century Gothic" w:cs="Century Gothic"/>
          <w:color w:val="000000"/>
          <w:sz w:val="18"/>
          <w:szCs w:val="18"/>
          <w:lang w:val="pl"/>
        </w:rPr>
        <w:t>3. Oferta, która przedstawia najkorzystniejszy bilans (maksymalna liczba przyznanych punktów                      w oparciu o ustalone kryteria (C+</w:t>
      </w:r>
      <w:r w:rsidR="00C10C41">
        <w:rPr>
          <w:rFonts w:ascii="Century Gothic" w:hAnsi="Century Gothic" w:cs="Century Gothic"/>
          <w:color w:val="000000"/>
          <w:sz w:val="18"/>
          <w:szCs w:val="18"/>
          <w:lang w:val="pl"/>
        </w:rPr>
        <w:t>W+O</w:t>
      </w:r>
      <w:r>
        <w:rPr>
          <w:rFonts w:ascii="Century Gothic" w:hAnsi="Century Gothic" w:cs="Century Gothic"/>
          <w:color w:val="000000"/>
          <w:sz w:val="18"/>
          <w:szCs w:val="18"/>
          <w:lang w:val="pl"/>
        </w:rPr>
        <w:t>) zostanie uznana za najkorzystniejszą, pozostałe oferty zostaną sklasyfikowane zgodnie z ilością uzyskanych punkt</w:t>
      </w:r>
      <w:r w:rsidRPr="002843E0">
        <w:rPr>
          <w:rFonts w:ascii="Century Gothic" w:hAnsi="Century Gothic" w:cs="Century Gothic"/>
          <w:color w:val="000000"/>
          <w:sz w:val="18"/>
          <w:szCs w:val="18"/>
        </w:rPr>
        <w:t xml:space="preserve">ów. </w:t>
      </w:r>
    </w:p>
    <w:p w14:paraId="7D3C2F89" w14:textId="77777777" w:rsidR="00C06EB5" w:rsidRDefault="00C06EB5" w:rsidP="00624D97">
      <w:pPr>
        <w:tabs>
          <w:tab w:val="left" w:pos="567"/>
        </w:tabs>
        <w:suppressAutoHyphens/>
        <w:autoSpaceDE w:val="0"/>
        <w:autoSpaceDN w:val="0"/>
        <w:adjustRightInd w:val="0"/>
        <w:spacing w:after="0" w:line="240" w:lineRule="auto"/>
        <w:ind w:left="709" w:hanging="283"/>
        <w:jc w:val="both"/>
        <w:rPr>
          <w:rFonts w:ascii="Century Gothic" w:hAnsi="Century Gothic" w:cs="Century Gothic"/>
          <w:sz w:val="18"/>
          <w:szCs w:val="18"/>
          <w:lang w:val="pl"/>
        </w:rPr>
      </w:pPr>
      <w:r>
        <w:rPr>
          <w:rFonts w:ascii="Century Gothic" w:hAnsi="Century Gothic" w:cs="Century Gothic"/>
          <w:color w:val="000000"/>
          <w:sz w:val="18"/>
          <w:szCs w:val="18"/>
          <w:lang w:val="pl"/>
        </w:rPr>
        <w:t>4. Przy dokonywaniu wyboru najkorzystniejszej oferty Zamawiający będzie stosował wyłącznie zasady  i kryteria określone w niniejszej SWZ.</w:t>
      </w:r>
    </w:p>
    <w:p w14:paraId="3F2E9CEB" w14:textId="08F8883E" w:rsidR="007C2AB0" w:rsidRDefault="007C2AB0" w:rsidP="00C06EB5">
      <w:pPr>
        <w:tabs>
          <w:tab w:val="left" w:pos="708"/>
        </w:tabs>
        <w:suppressAutoHyphens/>
        <w:spacing w:after="0" w:line="200" w:lineRule="atLeast"/>
        <w:ind w:firstLine="142"/>
        <w:jc w:val="both"/>
        <w:rPr>
          <w:rFonts w:ascii="Century Gothic" w:eastAsia="Times New Roman" w:hAnsi="Century Gothic" w:cs="Arial"/>
          <w:sz w:val="18"/>
          <w:szCs w:val="18"/>
          <w:lang w:eastAsia="pl-PL"/>
        </w:rPr>
      </w:pPr>
    </w:p>
    <w:p w14:paraId="7A48C19F" w14:textId="4F514268"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  W  SPRAWIE   ZAMÓWIENIA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1D504F55"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0079421F">
        <w:rPr>
          <w:rFonts w:ascii="Century Gothic" w:eastAsia="Times New Roman" w:hAnsi="Century Gothic" w:cs="Arial"/>
          <w:sz w:val="18"/>
          <w:szCs w:val="18"/>
          <w:lang w:eastAsia="pl-PL"/>
        </w:rPr>
        <w:t>10</w:t>
      </w:r>
      <w:r w:rsidRPr="00002528">
        <w:rPr>
          <w:rFonts w:ascii="Century Gothic" w:eastAsia="Times New Roman" w:hAnsi="Century Gothic" w:cs="Arial"/>
          <w:sz w:val="18"/>
          <w:szCs w:val="18"/>
          <w:lang w:eastAsia="pl-PL"/>
        </w:rPr>
        <w:t xml:space="preserve"> dni od dnia przesłania zawiadomienia o wyborze najkorzystniejszej oferty.</w:t>
      </w:r>
    </w:p>
    <w:p w14:paraId="1C160576" w14:textId="134D0F86"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złożono tylko jedną ofertę.</w:t>
      </w:r>
    </w:p>
    <w:p w14:paraId="039BD245" w14:textId="49B828E1"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7EDAC076" w14:textId="12F55CFA" w:rsidR="00D837DE" w:rsidRDefault="00175ACE" w:rsidP="00D837DE">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4</w:t>
      </w:r>
      <w:r w:rsidR="00002528" w:rsidRPr="00002528">
        <w:rPr>
          <w:rFonts w:ascii="Century Gothic" w:eastAsia="Times New Roman" w:hAnsi="Century Gothic" w:cs="Arial"/>
          <w:sz w:val="18"/>
          <w:szCs w:val="18"/>
          <w:lang w:eastAsia="pl-PL"/>
        </w:rPr>
        <w:t>.</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r w:rsidR="00D837DE">
        <w:rPr>
          <w:rFonts w:ascii="Century Gothic" w:eastAsia="Times New Roman" w:hAnsi="Century Gothic" w:cs="Arial"/>
          <w:sz w:val="18"/>
          <w:szCs w:val="18"/>
          <w:lang w:eastAsia="pl-PL"/>
        </w:rPr>
        <w:t xml:space="preserve"> </w:t>
      </w:r>
    </w:p>
    <w:p w14:paraId="4EF90886" w14:textId="77777777" w:rsidR="00816179" w:rsidRDefault="00816179" w:rsidP="00E876F0">
      <w:pPr>
        <w:tabs>
          <w:tab w:val="left" w:pos="567"/>
        </w:tabs>
        <w:suppressAutoHyphens/>
        <w:spacing w:after="0" w:line="200" w:lineRule="atLeast"/>
        <w:jc w:val="both"/>
        <w:rPr>
          <w:rFonts w:ascii="Century Gothic" w:eastAsia="Times New Roman" w:hAnsi="Century Gothic" w:cs="Arial"/>
          <w:b/>
          <w:bCs/>
          <w:sz w:val="20"/>
          <w:szCs w:val="20"/>
          <w:lang w:eastAsia="ar-SA"/>
        </w:rPr>
      </w:pPr>
    </w:p>
    <w:p w14:paraId="34CB250E" w14:textId="0A53231E"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270623">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50F9EA9E" w14:textId="165C147B" w:rsidR="000C6209" w:rsidRPr="00897F72" w:rsidRDefault="000C6209" w:rsidP="00C6292F">
      <w:pPr>
        <w:pStyle w:val="Akapitzlist"/>
        <w:suppressAutoHyphens/>
        <w:spacing w:after="0" w:line="240" w:lineRule="auto"/>
        <w:ind w:left="709"/>
        <w:jc w:val="both"/>
        <w:rPr>
          <w:rFonts w:ascii="Century Gothic" w:eastAsia="Times New Roman" w:hAnsi="Century Gothic" w:cs="Arial"/>
          <w:sz w:val="18"/>
          <w:szCs w:val="18"/>
          <w:lang w:eastAsia="ar-SA"/>
        </w:rPr>
      </w:pPr>
      <w:r w:rsidRPr="00897F72">
        <w:rPr>
          <w:rFonts w:ascii="Century Gothic" w:eastAsia="Times New Roman" w:hAnsi="Century Gothic" w:cs="Arial"/>
          <w:sz w:val="18"/>
          <w:szCs w:val="18"/>
          <w:lang w:eastAsia="ar-SA"/>
        </w:rPr>
        <w:t xml:space="preserve">Zgodnie z art. </w:t>
      </w:r>
      <w:r w:rsidR="00F63559">
        <w:rPr>
          <w:rFonts w:ascii="Century Gothic" w:eastAsia="Times New Roman" w:hAnsi="Century Gothic" w:cs="Arial"/>
          <w:sz w:val="18"/>
          <w:szCs w:val="18"/>
          <w:lang w:eastAsia="ar-SA"/>
        </w:rPr>
        <w:t>134</w:t>
      </w:r>
      <w:r w:rsidRPr="00897F72">
        <w:rPr>
          <w:rFonts w:ascii="Century Gothic" w:eastAsia="Times New Roman" w:hAnsi="Century Gothic" w:cs="Arial"/>
          <w:sz w:val="18"/>
          <w:szCs w:val="18"/>
          <w:lang w:eastAsia="ar-SA"/>
        </w:rPr>
        <w:t xml:space="preserve"> ust. 2 pkt </w:t>
      </w:r>
      <w:r w:rsidR="00F63559">
        <w:rPr>
          <w:rFonts w:ascii="Century Gothic" w:eastAsia="Times New Roman" w:hAnsi="Century Gothic" w:cs="Arial"/>
          <w:sz w:val="18"/>
          <w:szCs w:val="18"/>
          <w:lang w:eastAsia="ar-SA"/>
        </w:rPr>
        <w:t>5</w:t>
      </w:r>
      <w:r w:rsidRPr="00897F72">
        <w:rPr>
          <w:rFonts w:ascii="Century Gothic" w:eastAsia="Times New Roman" w:hAnsi="Century Gothic" w:cs="Arial"/>
          <w:sz w:val="18"/>
          <w:szCs w:val="18"/>
          <w:lang w:eastAsia="ar-SA"/>
        </w:rPr>
        <w:t xml:space="preserve"> </w:t>
      </w:r>
      <w:proofErr w:type="spellStart"/>
      <w:r w:rsidRPr="00897F72">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w:t>
      </w:r>
      <w:r w:rsidRPr="00897F72">
        <w:rPr>
          <w:rFonts w:ascii="Century Gothic" w:eastAsia="Times New Roman" w:hAnsi="Century Gothic" w:cs="Arial"/>
          <w:sz w:val="18"/>
          <w:szCs w:val="18"/>
          <w:lang w:eastAsia="ar-SA"/>
        </w:rPr>
        <w:t xml:space="preserve"> Zamawiający </w:t>
      </w:r>
      <w:r w:rsidR="00683944">
        <w:rPr>
          <w:rFonts w:ascii="Century Gothic" w:eastAsia="Times New Roman" w:hAnsi="Century Gothic" w:cs="Arial"/>
          <w:sz w:val="18"/>
          <w:szCs w:val="18"/>
          <w:lang w:eastAsia="ar-SA"/>
        </w:rPr>
        <w:t xml:space="preserve">nie </w:t>
      </w:r>
      <w:r w:rsidRPr="00897F72">
        <w:rPr>
          <w:rFonts w:ascii="Century Gothic" w:eastAsia="Times New Roman" w:hAnsi="Century Gothic" w:cs="Arial"/>
          <w:sz w:val="18"/>
          <w:szCs w:val="18"/>
          <w:lang w:eastAsia="ar-SA"/>
        </w:rPr>
        <w:t xml:space="preserve">wymaga wniesienia zabezpieczenia należytego   wykonania umowy.  </w:t>
      </w:r>
    </w:p>
    <w:p w14:paraId="1EAE4FA1" w14:textId="5FC1F01E"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1AF6B395" w14:textId="169AF4D1"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9D33ED" w:rsidRPr="00212982">
        <w:rPr>
          <w:rFonts w:ascii="Century Gothic" w:eastAsia="Tahoma" w:hAnsi="Century Gothic" w:cs="Arial"/>
          <w:b/>
          <w:bCs/>
          <w:sz w:val="20"/>
          <w:szCs w:val="20"/>
          <w:lang w:eastAsia="ar-SA"/>
        </w:rPr>
        <w:t>I</w:t>
      </w:r>
      <w:r w:rsidR="00BE4D5A">
        <w:rPr>
          <w:rFonts w:ascii="Century Gothic" w:eastAsia="Tahoma" w:hAnsi="Century Gothic" w:cs="Arial"/>
          <w:b/>
          <w:bCs/>
          <w:sz w:val="20"/>
          <w:szCs w:val="20"/>
          <w:lang w:eastAsia="ar-SA"/>
        </w:rPr>
        <w:t>V</w:t>
      </w:r>
      <w:r w:rsidRPr="00212982">
        <w:rPr>
          <w:rFonts w:ascii="Century Gothic" w:eastAsia="Tahoma" w:hAnsi="Century Gothic" w:cs="Arial"/>
          <w:b/>
          <w:bCs/>
          <w:sz w:val="20"/>
          <w:szCs w:val="20"/>
          <w:lang w:eastAsia="ar-SA"/>
        </w:rPr>
        <w:t xml:space="preserve">. </w:t>
      </w:r>
      <w:r w:rsidR="007E5700">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25FAE78E" w14:textId="77777777" w:rsidR="00BE4D5A" w:rsidRDefault="00BE4D5A" w:rsidP="00BE4D5A">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15C0F075" w:rsidR="00010611" w:rsidRPr="006307BB" w:rsidRDefault="00212982" w:rsidP="007E5700">
      <w:pPr>
        <w:tabs>
          <w:tab w:val="left" w:pos="7164"/>
        </w:tabs>
        <w:spacing w:after="0" w:line="240" w:lineRule="auto"/>
        <w:ind w:left="993" w:hanging="284"/>
        <w:jc w:val="both"/>
        <w:rPr>
          <w:rFonts w:ascii="Century Gothic" w:eastAsia="Tahoma" w:hAnsi="Century Gothic" w:cs="Arial"/>
          <w:b/>
          <w:bCs/>
          <w:sz w:val="18"/>
          <w:szCs w:val="18"/>
          <w:lang w:eastAsia="ar-SA"/>
        </w:rPr>
      </w:pPr>
      <w:r w:rsidRPr="00212982">
        <w:rPr>
          <w:rFonts w:ascii="Century Gothic" w:eastAsia="Tahoma" w:hAnsi="Century Gothic" w:cs="Arial"/>
          <w:sz w:val="18"/>
          <w:szCs w:val="18"/>
          <w:lang w:eastAsia="ar-SA"/>
        </w:rPr>
        <w:t xml:space="preserve">1.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w:t>
      </w:r>
      <w:r w:rsidR="00CE28A9">
        <w:rPr>
          <w:rFonts w:ascii="Century Gothic" w:eastAsia="Tahoma" w:hAnsi="Century Gothic" w:cs="Arial"/>
          <w:sz w:val="18"/>
          <w:szCs w:val="18"/>
          <w:lang w:eastAsia="ar-SA"/>
        </w:rPr>
        <w:t>cie</w:t>
      </w:r>
      <w:r w:rsidR="00424594">
        <w:rPr>
          <w:rFonts w:ascii="Century Gothic" w:eastAsia="Tahoma" w:hAnsi="Century Gothic" w:cs="Arial"/>
          <w:sz w:val="18"/>
          <w:szCs w:val="18"/>
          <w:lang w:eastAsia="ar-SA"/>
        </w:rPr>
        <w:t xml:space="preserve"> um</w:t>
      </w:r>
      <w:r w:rsidR="00CE28A9">
        <w:rPr>
          <w:rFonts w:ascii="Century Gothic" w:eastAsia="Tahoma" w:hAnsi="Century Gothic" w:cs="Arial"/>
          <w:sz w:val="18"/>
          <w:szCs w:val="18"/>
          <w:lang w:eastAsia="ar-SA"/>
        </w:rPr>
        <w:t>owy</w:t>
      </w:r>
      <w:r w:rsidR="002A7BC4">
        <w:rPr>
          <w:rFonts w:ascii="Century Gothic" w:eastAsia="Tahoma" w:hAnsi="Century Gothic" w:cs="Arial"/>
          <w:sz w:val="18"/>
          <w:szCs w:val="18"/>
          <w:lang w:eastAsia="ar-SA"/>
        </w:rPr>
        <w:t xml:space="preserve">, stanowiącym </w:t>
      </w:r>
      <w:r w:rsidR="00AB670E" w:rsidRPr="00AB670E">
        <w:rPr>
          <w:rFonts w:ascii="Century Gothic" w:eastAsia="Tahoma" w:hAnsi="Century Gothic" w:cs="Arial"/>
          <w:b/>
          <w:bCs/>
          <w:sz w:val="18"/>
          <w:szCs w:val="18"/>
          <w:lang w:eastAsia="ar-SA"/>
        </w:rPr>
        <w:t>z</w:t>
      </w:r>
      <w:r w:rsidR="00F91580" w:rsidRPr="006307BB">
        <w:rPr>
          <w:rFonts w:ascii="Century Gothic" w:eastAsia="Tahoma" w:hAnsi="Century Gothic" w:cs="Arial"/>
          <w:b/>
          <w:bCs/>
          <w:sz w:val="18"/>
          <w:szCs w:val="18"/>
          <w:lang w:eastAsia="ar-SA"/>
        </w:rPr>
        <w:t xml:space="preserve">ałącznik nr </w:t>
      </w:r>
      <w:r w:rsidR="00145FB8">
        <w:rPr>
          <w:rFonts w:ascii="Century Gothic" w:eastAsia="Tahoma" w:hAnsi="Century Gothic" w:cs="Arial"/>
          <w:b/>
          <w:bCs/>
          <w:sz w:val="18"/>
          <w:szCs w:val="18"/>
          <w:lang w:eastAsia="ar-SA"/>
        </w:rPr>
        <w:t>3</w:t>
      </w:r>
      <w:r w:rsidR="00F91580" w:rsidRPr="006307BB">
        <w:rPr>
          <w:rFonts w:ascii="Century Gothic" w:eastAsia="Tahoma" w:hAnsi="Century Gothic" w:cs="Arial"/>
          <w:b/>
          <w:bCs/>
          <w:sz w:val="18"/>
          <w:szCs w:val="18"/>
          <w:lang w:eastAsia="ar-SA"/>
        </w:rPr>
        <w:t xml:space="preserve"> do SWZ</w:t>
      </w:r>
      <w:r w:rsidR="00FD1E48">
        <w:rPr>
          <w:rFonts w:ascii="Century Gothic" w:eastAsia="Tahoma" w:hAnsi="Century Gothic" w:cs="Arial"/>
          <w:b/>
          <w:bCs/>
          <w:sz w:val="18"/>
          <w:szCs w:val="18"/>
          <w:lang w:eastAsia="ar-SA"/>
        </w:rPr>
        <w:t>.</w:t>
      </w:r>
    </w:p>
    <w:p w14:paraId="2F028E01" w14:textId="29282344" w:rsidR="00010611" w:rsidRDefault="00F91580" w:rsidP="007E5700">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A5394A">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59F63A40" w14:textId="22072022" w:rsidR="00A72F67" w:rsidRDefault="00F91580" w:rsidP="007E5700">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AB670E">
        <w:rPr>
          <w:rFonts w:ascii="Century Gothic" w:eastAsia="Tahoma" w:hAnsi="Century Gothic" w:cs="Arial"/>
          <w:b/>
          <w:bCs/>
          <w:sz w:val="18"/>
          <w:szCs w:val="18"/>
          <w:lang w:eastAsia="ar-SA"/>
        </w:rPr>
        <w:t>z</w:t>
      </w:r>
      <w:r w:rsidRPr="006307BB">
        <w:rPr>
          <w:rFonts w:ascii="Century Gothic" w:eastAsia="Tahoma" w:hAnsi="Century Gothic" w:cs="Arial"/>
          <w:b/>
          <w:bCs/>
          <w:sz w:val="18"/>
          <w:szCs w:val="18"/>
          <w:lang w:eastAsia="ar-SA"/>
        </w:rPr>
        <w:t xml:space="preserve">ałącznik nr </w:t>
      </w:r>
      <w:r w:rsidR="00145FB8">
        <w:rPr>
          <w:rFonts w:ascii="Century Gothic" w:eastAsia="Tahoma" w:hAnsi="Century Gothic" w:cs="Arial"/>
          <w:b/>
          <w:bCs/>
          <w:sz w:val="18"/>
          <w:szCs w:val="18"/>
          <w:lang w:eastAsia="ar-SA"/>
        </w:rPr>
        <w:t xml:space="preserve">3 </w:t>
      </w:r>
      <w:r w:rsidRPr="006307BB">
        <w:rPr>
          <w:rFonts w:ascii="Century Gothic" w:eastAsia="Tahoma" w:hAnsi="Century Gothic" w:cs="Arial"/>
          <w:b/>
          <w:bCs/>
          <w:sz w:val="18"/>
          <w:szCs w:val="18"/>
          <w:lang w:eastAsia="ar-SA"/>
        </w:rPr>
        <w:t>do SWZ</w:t>
      </w:r>
      <w:r w:rsidR="00FD1E48">
        <w:rPr>
          <w:rFonts w:ascii="Century Gothic" w:eastAsia="Tahoma" w:hAnsi="Century Gothic" w:cs="Arial"/>
          <w:b/>
          <w:bCs/>
          <w:sz w:val="18"/>
          <w:szCs w:val="18"/>
          <w:lang w:eastAsia="ar-SA"/>
        </w:rPr>
        <w:t>.</w:t>
      </w:r>
    </w:p>
    <w:p w14:paraId="32CF414A" w14:textId="764E3192" w:rsidR="001B7A56" w:rsidRDefault="001B7A56" w:rsidP="007E5700">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318259E0" w:rsidR="000039C3" w:rsidRPr="0074396C" w:rsidRDefault="000039C3" w:rsidP="00A5394A">
      <w:pPr>
        <w:spacing w:before="100" w:beforeAutospacing="1" w:after="100" w:afterAutospacing="1" w:line="200" w:lineRule="atLeast"/>
        <w:ind w:left="709" w:hanging="709"/>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A5394A">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W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TOKU </w:t>
      </w:r>
      <w:r w:rsidR="00E876F0">
        <w:rPr>
          <w:rFonts w:ascii="Century Gothic" w:eastAsia="Times New Roman" w:hAnsi="Century Gothic" w:cs="Times New Roman"/>
          <w:b/>
          <w:bCs/>
          <w:sz w:val="20"/>
          <w:szCs w:val="20"/>
          <w:u w:val="single"/>
          <w:lang w:eastAsia="pl-PL"/>
        </w:rPr>
        <w:t xml:space="preserve"> </w:t>
      </w:r>
      <w:r w:rsidR="003E0C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POSTĘPOWANIA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O</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UDZIELENIE</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ZAMÓWIENIA.</w:t>
      </w:r>
      <w:r w:rsidR="00212982" w:rsidRPr="0074396C">
        <w:rPr>
          <w:rFonts w:ascii="Century Gothic" w:eastAsia="Times New Roman" w:hAnsi="Century Gothic" w:cs="Times New Roman"/>
          <w:b/>
          <w:bCs/>
          <w:sz w:val="20"/>
          <w:szCs w:val="20"/>
          <w:u w:val="single"/>
          <w:lang w:eastAsia="pl-PL"/>
        </w:rPr>
        <w:t xml:space="preserve"> </w:t>
      </w:r>
    </w:p>
    <w:p w14:paraId="65C414D4" w14:textId="17BB27F7" w:rsidR="007A1C32" w:rsidRPr="007A1C32" w:rsidRDefault="007A1C32" w:rsidP="003370AD">
      <w:pPr>
        <w:spacing w:after="0" w:line="200" w:lineRule="atLeast"/>
        <w:ind w:left="993"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1.</w:t>
      </w:r>
      <w:r w:rsidRPr="007A1C32">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xml:space="preserve">. </w:t>
      </w:r>
    </w:p>
    <w:p w14:paraId="2E5FF477" w14:textId="72B1D2B9" w:rsidR="007A1C32" w:rsidRPr="007A1C32" w:rsidRDefault="007A1C32" w:rsidP="003370AD">
      <w:pPr>
        <w:spacing w:after="0" w:line="200" w:lineRule="atLeast"/>
        <w:ind w:left="993"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2.</w:t>
      </w:r>
      <w:r w:rsidRPr="007A1C32">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3.</w:t>
      </w:r>
      <w:r w:rsidRPr="007A1C32">
        <w:rPr>
          <w:rFonts w:ascii="Century Gothic" w:eastAsia="Times New Roman" w:hAnsi="Century Gothic" w:cs="Times New Roman"/>
          <w:bCs/>
          <w:sz w:val="18"/>
          <w:szCs w:val="18"/>
          <w:lang w:eastAsia="pl-PL"/>
        </w:rPr>
        <w:tab/>
      </w:r>
      <w:r w:rsidRPr="007A1C32">
        <w:rPr>
          <w:rFonts w:ascii="Century Gothic" w:eastAsia="Times New Roman" w:hAnsi="Century Gothic" w:cs="Times New Roman"/>
          <w:sz w:val="18"/>
          <w:szCs w:val="18"/>
          <w:lang w:eastAsia="pl-PL"/>
        </w:rPr>
        <w:t>Odwołanie przysługuje na:</w:t>
      </w:r>
    </w:p>
    <w:p w14:paraId="4CA18E21" w14:textId="787F6826" w:rsidR="007A1C32" w:rsidRPr="007A1C32" w:rsidRDefault="007A1C32" w:rsidP="0036366C">
      <w:pPr>
        <w:tabs>
          <w:tab w:val="left" w:pos="993"/>
        </w:tabs>
        <w:spacing w:after="0" w:line="200" w:lineRule="atLeast"/>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niezgodną z przepisami ustawy czynność Zamawiającego, podjętą w postępowaniu</w:t>
      </w:r>
      <w:r w:rsidR="005038D3">
        <w:rPr>
          <w:rFonts w:ascii="Century Gothic" w:eastAsia="Times New Roman" w:hAnsi="Century Gothic" w:cs="Times New Roman"/>
          <w:sz w:val="18"/>
          <w:szCs w:val="18"/>
          <w:lang w:eastAsia="pl-PL"/>
        </w:rPr>
        <w:t xml:space="preserve">                     </w:t>
      </w:r>
      <w:r w:rsidRPr="007A1C32">
        <w:rPr>
          <w:rFonts w:ascii="Century Gothic" w:eastAsia="Times New Roman" w:hAnsi="Century Gothic" w:cs="Times New Roman"/>
          <w:sz w:val="18"/>
          <w:szCs w:val="18"/>
          <w:lang w:eastAsia="pl-PL"/>
        </w:rPr>
        <w:t xml:space="preserve"> o udzielenie zamówienia, w tym na projektowane postanowienie umowy;</w:t>
      </w:r>
    </w:p>
    <w:p w14:paraId="6CD66186" w14:textId="77777777" w:rsidR="007A1C32" w:rsidRPr="007A1C32" w:rsidRDefault="007A1C32" w:rsidP="003370AD">
      <w:pPr>
        <w:spacing w:after="0" w:line="200" w:lineRule="atLeast"/>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4.</w:t>
      </w:r>
      <w:r w:rsidRPr="007A1C32">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lastRenderedPageBreak/>
        <w:t>5.</w:t>
      </w:r>
      <w:r w:rsidRPr="007A1C32">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6.</w:t>
      </w:r>
      <w:r w:rsidRPr="007A1C32">
        <w:rPr>
          <w:rFonts w:ascii="Century Gothic" w:eastAsia="Times New Roman" w:hAnsi="Century Gothic" w:cs="Times New Roman"/>
          <w:sz w:val="18"/>
          <w:szCs w:val="18"/>
          <w:lang w:eastAsia="pl-PL"/>
        </w:rPr>
        <w:tab/>
        <w:t>Odwołanie wnosi się w terminie:</w:t>
      </w:r>
    </w:p>
    <w:p w14:paraId="0342CF08" w14:textId="77777777" w:rsidR="007A1C32" w:rsidRPr="007A1C32" w:rsidRDefault="007A1C32" w:rsidP="003370AD">
      <w:pPr>
        <w:spacing w:after="0" w:line="200" w:lineRule="atLeast"/>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7A1C32" w:rsidRDefault="007A1C32" w:rsidP="003370AD">
      <w:pPr>
        <w:tabs>
          <w:tab w:val="left" w:pos="1276"/>
        </w:tabs>
        <w:spacing w:after="0" w:line="200" w:lineRule="atLeast"/>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r>
      <w:r w:rsidR="00691A01">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7.</w:t>
      </w:r>
      <w:r w:rsidRPr="007A1C32">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8.</w:t>
      </w:r>
      <w:r w:rsidRPr="007A1C32">
        <w:rPr>
          <w:rFonts w:ascii="Century Gothic" w:eastAsia="Times New Roman" w:hAnsi="Century Gothic" w:cs="Times New Roman"/>
          <w:sz w:val="18"/>
          <w:szCs w:val="18"/>
          <w:lang w:eastAsia="pl-PL"/>
        </w:rPr>
        <w:tab/>
        <w:t xml:space="preserve">Na orzeczenie Izby oraz postanowienie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9.</w:t>
      </w:r>
      <w:r w:rsidRPr="007A1C32">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10.</w:t>
      </w:r>
      <w:r w:rsidRPr="007A1C32">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11.</w:t>
      </w:r>
      <w:r w:rsidRPr="007A1C32">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12.</w:t>
      </w:r>
      <w:r w:rsidRPr="007A1C32">
        <w:rPr>
          <w:rFonts w:ascii="Century Gothic" w:eastAsia="Times New Roman" w:hAnsi="Century Gothic" w:cs="Times New Roman"/>
          <w:bCs/>
          <w:sz w:val="18"/>
          <w:szCs w:val="18"/>
          <w:lang w:eastAsia="pl-PL"/>
        </w:rPr>
        <w:tab/>
        <w:t>P</w:t>
      </w:r>
      <w:r w:rsidRPr="007A1C32">
        <w:rPr>
          <w:rFonts w:ascii="Century Gothic" w:eastAsia="Times New Roman" w:hAnsi="Century Gothic" w:cs="Times New Roman"/>
          <w:sz w:val="18"/>
          <w:szCs w:val="18"/>
          <w:lang w:eastAsia="pl-PL"/>
        </w:rPr>
        <w:t>rezes Izby przekazuje skargę wraz z aktami postępowania odwoławczego do sądu zamówień publicznych w terminie 7 dni od dnia jej otrzymania.</w:t>
      </w:r>
    </w:p>
    <w:p w14:paraId="3FE72DBE" w14:textId="4D3E62DE" w:rsidR="000039C3" w:rsidRPr="00832F19" w:rsidRDefault="000039C3" w:rsidP="006307BB">
      <w:pPr>
        <w:spacing w:after="0" w:line="200" w:lineRule="atLeast"/>
        <w:ind w:left="851" w:hanging="284"/>
        <w:jc w:val="both"/>
        <w:rPr>
          <w:rFonts w:ascii="Century Gothic" w:eastAsia="Times New Roman" w:hAnsi="Century Gothic" w:cs="Times New Roman"/>
          <w:sz w:val="18"/>
          <w:szCs w:val="18"/>
          <w:lang w:eastAsia="pl-PL"/>
        </w:rPr>
      </w:pPr>
    </w:p>
    <w:p w14:paraId="03D0B4B9" w14:textId="5724409B"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7A1C32">
        <w:rPr>
          <w:rFonts w:ascii="Century Gothic" w:eastAsia="Times New Roman" w:hAnsi="Century Gothic" w:cs="Times New Roman"/>
          <w:b/>
          <w:bCs/>
          <w:sz w:val="20"/>
          <w:szCs w:val="20"/>
          <w:lang w:eastAsia="pl-PL"/>
        </w:rPr>
        <w:t>I</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415F6AC1"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270623">
        <w:rPr>
          <w:rFonts w:ascii="Century Gothic" w:eastAsia="Calibri" w:hAnsi="Century Gothic" w:cs="TTC4o00"/>
          <w:color w:val="000000"/>
          <w:sz w:val="18"/>
          <w:szCs w:val="18"/>
          <w:lang w:eastAsia="pl-PL"/>
        </w:rPr>
        <w:t xml:space="preserve">Warmińsko-Mazurskie Centrum Chorób </w:t>
      </w:r>
      <w:r w:rsidRPr="00832F19">
        <w:rPr>
          <w:rFonts w:ascii="Century Gothic" w:eastAsia="Calibri" w:hAnsi="Century Gothic" w:cs="TTC4o00"/>
          <w:color w:val="000000"/>
          <w:sz w:val="18"/>
          <w:szCs w:val="18"/>
          <w:lang w:eastAsia="pl-PL"/>
        </w:rPr>
        <w:t>Płuc</w:t>
      </w:r>
      <w:r w:rsidR="00270623">
        <w:rPr>
          <w:rFonts w:ascii="Century Gothic" w:eastAsia="Calibri" w:hAnsi="Century Gothic" w:cs="TTC4o00"/>
          <w:color w:val="000000"/>
          <w:sz w:val="18"/>
          <w:szCs w:val="18"/>
          <w:lang w:eastAsia="pl-PL"/>
        </w:rPr>
        <w:t xml:space="preserve"> w Olsztynie</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 xml:space="preserve">gdalena </w:t>
      </w:r>
      <w:proofErr w:type="spellStart"/>
      <w:r w:rsidR="00EA724D">
        <w:rPr>
          <w:rFonts w:ascii="Century Gothic" w:eastAsia="Calibri" w:hAnsi="Century Gothic" w:cs="TTC4o00"/>
          <w:color w:val="000000"/>
          <w:sz w:val="18"/>
          <w:szCs w:val="18"/>
          <w:lang w:eastAsia="pl-PL"/>
        </w:rPr>
        <w:t>Ponichtera</w:t>
      </w:r>
      <w:proofErr w:type="spellEnd"/>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3A7293FE"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w:t>
      </w:r>
      <w:r w:rsidR="00251ED5" w:rsidRPr="00F16D05">
        <w:rPr>
          <w:rFonts w:ascii="Century Gothic" w:eastAsia="Calibri" w:hAnsi="Century Gothic" w:cs="TTC4o00"/>
          <w:b/>
          <w:color w:val="000000"/>
          <w:sz w:val="18"/>
          <w:szCs w:val="18"/>
          <w:lang w:eastAsia="pl-PL"/>
        </w:rPr>
        <w:t xml:space="preserve">nr </w:t>
      </w:r>
      <w:r w:rsidR="00C33E59" w:rsidRPr="00F16D05">
        <w:rPr>
          <w:rFonts w:ascii="Century Gothic" w:eastAsia="Calibri" w:hAnsi="Century Gothic" w:cs="TTC4o00"/>
          <w:b/>
          <w:color w:val="000000"/>
          <w:sz w:val="18"/>
          <w:szCs w:val="18"/>
          <w:lang w:eastAsia="pl-PL"/>
        </w:rPr>
        <w:t>S</w:t>
      </w:r>
      <w:r w:rsidRPr="00F16D05">
        <w:rPr>
          <w:rFonts w:ascii="Century Gothic" w:eastAsia="Calibri" w:hAnsi="Century Gothic" w:cs="TTC4o00"/>
          <w:b/>
          <w:color w:val="000000"/>
          <w:sz w:val="18"/>
          <w:szCs w:val="18"/>
          <w:lang w:eastAsia="pl-PL"/>
        </w:rPr>
        <w:t>OZ.383</w:t>
      </w:r>
      <w:r w:rsidR="007A3701" w:rsidRPr="00F16D05">
        <w:rPr>
          <w:rFonts w:ascii="Century Gothic" w:eastAsia="Calibri" w:hAnsi="Century Gothic" w:cs="TTC4o00"/>
          <w:b/>
          <w:color w:val="000000"/>
          <w:sz w:val="18"/>
          <w:szCs w:val="18"/>
          <w:lang w:eastAsia="pl-PL"/>
        </w:rPr>
        <w:t>.</w:t>
      </w:r>
      <w:r w:rsidR="00466504">
        <w:rPr>
          <w:rFonts w:ascii="Century Gothic" w:eastAsia="Calibri" w:hAnsi="Century Gothic" w:cs="TTC4o00"/>
          <w:b/>
          <w:color w:val="000000"/>
          <w:sz w:val="18"/>
          <w:szCs w:val="18"/>
          <w:lang w:eastAsia="pl-PL"/>
        </w:rPr>
        <w:t>2</w:t>
      </w:r>
      <w:r w:rsidR="007A3701" w:rsidRPr="00F16D05">
        <w:rPr>
          <w:rFonts w:ascii="Century Gothic" w:eastAsia="Calibri" w:hAnsi="Century Gothic" w:cs="TTC4o00"/>
          <w:b/>
          <w:color w:val="000000"/>
          <w:sz w:val="18"/>
          <w:szCs w:val="18"/>
          <w:lang w:eastAsia="pl-PL"/>
        </w:rPr>
        <w:t>.</w:t>
      </w:r>
      <w:r w:rsidR="00C33E59" w:rsidRPr="00F16D05">
        <w:rPr>
          <w:rFonts w:ascii="Century Gothic" w:eastAsia="Calibri" w:hAnsi="Century Gothic" w:cs="TTC4o00"/>
          <w:b/>
          <w:color w:val="000000"/>
          <w:sz w:val="18"/>
          <w:szCs w:val="18"/>
          <w:lang w:eastAsia="pl-PL"/>
        </w:rPr>
        <w:t>20</w:t>
      </w:r>
      <w:r w:rsidR="00251ED5" w:rsidRPr="00F16D05">
        <w:rPr>
          <w:rFonts w:ascii="Century Gothic" w:eastAsia="Calibri" w:hAnsi="Century Gothic" w:cs="TTC4o00"/>
          <w:b/>
          <w:color w:val="000000"/>
          <w:sz w:val="18"/>
          <w:szCs w:val="18"/>
          <w:lang w:eastAsia="pl-PL"/>
        </w:rPr>
        <w:t>2</w:t>
      </w:r>
      <w:r w:rsidR="00466504">
        <w:rPr>
          <w:rFonts w:ascii="Century Gothic" w:eastAsia="Calibri" w:hAnsi="Century Gothic" w:cs="TTC4o00"/>
          <w:b/>
          <w:color w:val="000000"/>
          <w:sz w:val="18"/>
          <w:szCs w:val="18"/>
          <w:lang w:eastAsia="pl-PL"/>
        </w:rPr>
        <w:t>2</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049270EC"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1B257FDA"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00AC10B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235E49C5"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lastRenderedPageBreak/>
        <w:t xml:space="preserve"> </w:t>
      </w:r>
      <w:r w:rsidR="00E02E61">
        <w:rPr>
          <w:rFonts w:ascii="Century Gothic" w:eastAsia="Calibri" w:hAnsi="Century Gothic" w:cs="TTC4o00"/>
          <w:color w:val="000000"/>
          <w:sz w:val="18"/>
          <w:szCs w:val="18"/>
          <w:lang w:eastAsia="pl-PL"/>
        </w:rPr>
        <w:t xml:space="preserve"> </w:t>
      </w:r>
      <w:r w:rsidR="00AC10B9">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77DE39DA"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AC10B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4129B3A9"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AC10B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2F5DEBBE" w:rsidR="000039C3" w:rsidRPr="00832F19" w:rsidRDefault="000039C3" w:rsidP="00AC10B9">
      <w:pPr>
        <w:tabs>
          <w:tab w:val="left" w:pos="851"/>
          <w:tab w:val="left" w:pos="1418"/>
        </w:tabs>
        <w:autoSpaceDE w:val="0"/>
        <w:autoSpaceDN w:val="0"/>
        <w:adjustRightInd w:val="0"/>
        <w:spacing w:after="0" w:line="240" w:lineRule="auto"/>
        <w:ind w:left="1418" w:hanging="284"/>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AC10B9">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22E4DAA" w:rsidR="00E022B1"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4"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w:t>
      </w:r>
      <w:r w:rsidR="00AC10B9">
        <w:rPr>
          <w:rFonts w:ascii="Century Gothic" w:eastAsia="Times New Roman" w:hAnsi="Century Gothic" w:cs="Times New Roman"/>
          <w:sz w:val="18"/>
          <w:szCs w:val="18"/>
          <w:lang w:eastAsia="pl-PL"/>
        </w:rPr>
        <w:t xml:space="preserve">                                     </w:t>
      </w:r>
      <w:r w:rsidR="00E022B1">
        <w:rPr>
          <w:rFonts w:ascii="Century Gothic" w:eastAsia="Times New Roman" w:hAnsi="Century Gothic" w:cs="Times New Roman"/>
          <w:sz w:val="18"/>
          <w:szCs w:val="18"/>
          <w:lang w:eastAsia="pl-PL"/>
        </w:rPr>
        <w:t xml:space="preserve">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i Wilda w Poznaniu, Wydział VIII Gospodarczy KRS 0000335959 NIP 7792363577, REGON 301196705, kapitał zakładowy 67.050 PLN, numer rachunku bankowego 77 1160 2202 0000 0001 4851 1753. </w:t>
      </w:r>
    </w:p>
    <w:p w14:paraId="504C06C0" w14:textId="77777777" w:rsidR="00E141D6" w:rsidRPr="00E141D6" w:rsidRDefault="00E141D6" w:rsidP="00E141D6">
      <w:pPr>
        <w:spacing w:after="0" w:line="240" w:lineRule="auto"/>
        <w:jc w:val="both"/>
        <w:rPr>
          <w:rFonts w:ascii="Century Gothic" w:eastAsia="Times New Roman" w:hAnsi="Century Gothic" w:cs="Times New Roman"/>
          <w:sz w:val="18"/>
          <w:szCs w:val="18"/>
          <w:lang w:eastAsia="pl-PL"/>
        </w:rPr>
      </w:pPr>
    </w:p>
    <w:bookmarkEnd w:id="4"/>
    <w:p w14:paraId="320E3670" w14:textId="2F31F788" w:rsidR="00105A7D" w:rsidRPr="008607E8" w:rsidRDefault="00105A7D"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28D8E7E8" w14:textId="52E5809D" w:rsidR="004B6F61" w:rsidRDefault="004E3F79"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w:t>
      </w:r>
      <w:r w:rsidR="00AC10B9">
        <w:rPr>
          <w:rFonts w:ascii="Century Gothic" w:eastAsia="Times New Roman" w:hAnsi="Century Gothic" w:cs="Times New Roman"/>
          <w:bCs/>
          <w:sz w:val="16"/>
          <w:szCs w:val="16"/>
          <w:lang w:eastAsia="ar-SA"/>
        </w:rPr>
        <w:t>N</w:t>
      </w:r>
      <w:r w:rsidRPr="00010611">
        <w:rPr>
          <w:rFonts w:ascii="Century Gothic" w:eastAsia="Times New Roman" w:hAnsi="Century Gothic" w:cs="Times New Roman"/>
          <w:bCs/>
          <w:sz w:val="16"/>
          <w:szCs w:val="16"/>
          <w:lang w:eastAsia="ar-SA"/>
        </w:rPr>
        <w:t xml:space="preserve">r </w:t>
      </w:r>
      <w:r w:rsidR="00740142" w:rsidRPr="00010611">
        <w:rPr>
          <w:rFonts w:ascii="Century Gothic" w:eastAsia="Times New Roman" w:hAnsi="Century Gothic" w:cs="Times New Roman"/>
          <w:bCs/>
          <w:sz w:val="16"/>
          <w:szCs w:val="16"/>
          <w:lang w:eastAsia="ar-SA"/>
        </w:rPr>
        <w:t>1</w:t>
      </w:r>
      <w:r w:rsidR="005156BC" w:rsidRPr="00010611">
        <w:rPr>
          <w:rFonts w:ascii="Century Gothic" w:eastAsia="Times New Roman" w:hAnsi="Century Gothic" w:cs="Times New Roman"/>
          <w:bCs/>
          <w:sz w:val="16"/>
          <w:szCs w:val="16"/>
          <w:lang w:eastAsia="ar-SA"/>
        </w:rPr>
        <w:t xml:space="preserve"> </w:t>
      </w:r>
      <w:r w:rsidR="00B01338">
        <w:rPr>
          <w:rFonts w:ascii="Century Gothic" w:eastAsia="Times New Roman" w:hAnsi="Century Gothic" w:cs="Times New Roman"/>
          <w:bCs/>
          <w:sz w:val="16"/>
          <w:szCs w:val="16"/>
          <w:lang w:eastAsia="ar-SA"/>
        </w:rPr>
        <w:t xml:space="preserve"> </w:t>
      </w:r>
      <w:r w:rsidR="005156BC" w:rsidRPr="00010611">
        <w:rPr>
          <w:rFonts w:ascii="Century Gothic" w:eastAsia="Times New Roman" w:hAnsi="Century Gothic" w:cs="Times New Roman"/>
          <w:bCs/>
          <w:sz w:val="16"/>
          <w:szCs w:val="16"/>
          <w:lang w:eastAsia="ar-SA"/>
        </w:rPr>
        <w:t xml:space="preserve">- </w:t>
      </w:r>
      <w:r w:rsidR="002B1015">
        <w:rPr>
          <w:rFonts w:ascii="Century Gothic" w:eastAsia="Times New Roman" w:hAnsi="Century Gothic" w:cs="Times New Roman"/>
          <w:bCs/>
          <w:sz w:val="16"/>
          <w:szCs w:val="16"/>
          <w:lang w:eastAsia="ar-SA"/>
        </w:rPr>
        <w:t xml:space="preserve">Formularz </w:t>
      </w:r>
      <w:r w:rsidR="00CC5C12">
        <w:rPr>
          <w:rFonts w:ascii="Century Gothic" w:eastAsia="Times New Roman" w:hAnsi="Century Gothic" w:cs="Times New Roman"/>
          <w:bCs/>
          <w:sz w:val="16"/>
          <w:szCs w:val="16"/>
          <w:lang w:eastAsia="ar-SA"/>
        </w:rPr>
        <w:t>ofertowy</w:t>
      </w:r>
      <w:r w:rsidR="002B1015">
        <w:rPr>
          <w:rFonts w:ascii="Century Gothic" w:eastAsia="Times New Roman" w:hAnsi="Century Gothic" w:cs="Times New Roman"/>
          <w:bCs/>
          <w:sz w:val="16"/>
          <w:szCs w:val="16"/>
          <w:lang w:eastAsia="ar-SA"/>
        </w:rPr>
        <w:t xml:space="preserve"> </w:t>
      </w:r>
    </w:p>
    <w:p w14:paraId="71C00F44" w14:textId="47BE1D51" w:rsidR="008607E8" w:rsidRDefault="00174859" w:rsidP="008607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3B2114">
        <w:rPr>
          <w:rFonts w:ascii="Century Gothic" w:eastAsia="Times New Roman" w:hAnsi="Century Gothic" w:cs="Times New Roman"/>
          <w:sz w:val="16"/>
          <w:szCs w:val="16"/>
          <w:lang w:eastAsia="pl-PL"/>
        </w:rPr>
        <w:t>N</w:t>
      </w:r>
      <w:r w:rsidRPr="00010611">
        <w:rPr>
          <w:rFonts w:ascii="Century Gothic" w:eastAsia="Times New Roman" w:hAnsi="Century Gothic" w:cs="Times New Roman"/>
          <w:sz w:val="16"/>
          <w:szCs w:val="16"/>
          <w:lang w:eastAsia="pl-PL"/>
        </w:rPr>
        <w:t xml:space="preserve">r </w:t>
      </w:r>
      <w:r w:rsidR="00466504">
        <w:rPr>
          <w:rFonts w:ascii="Century Gothic" w:eastAsia="Times New Roman" w:hAnsi="Century Gothic" w:cs="Times New Roman"/>
          <w:sz w:val="16"/>
          <w:szCs w:val="16"/>
          <w:lang w:eastAsia="pl-PL"/>
        </w:rPr>
        <w:t>2</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147BB2">
        <w:rPr>
          <w:rFonts w:ascii="Century Gothic" w:eastAsia="Times New Roman" w:hAnsi="Century Gothic" w:cs="Times New Roman"/>
          <w:sz w:val="16"/>
          <w:szCs w:val="16"/>
          <w:lang w:eastAsia="pl-PL"/>
        </w:rPr>
        <w:t>JEDZ</w:t>
      </w:r>
    </w:p>
    <w:p w14:paraId="706EA07A" w14:textId="77777777" w:rsidR="00DB6054" w:rsidRPr="00DB6054" w:rsidRDefault="00DB6054" w:rsidP="00DB6054">
      <w:pPr>
        <w:suppressAutoHyphens/>
        <w:spacing w:after="0" w:line="200" w:lineRule="atLeast"/>
        <w:rPr>
          <w:rFonts w:ascii="Century Gothic" w:eastAsia="Times New Roman" w:hAnsi="Century Gothic" w:cs="Times New Roman"/>
          <w:sz w:val="16"/>
          <w:szCs w:val="16"/>
          <w:lang w:eastAsia="ar-SA"/>
        </w:rPr>
      </w:pPr>
      <w:r w:rsidRPr="00DB6054">
        <w:rPr>
          <w:rFonts w:ascii="Century Gothic" w:eastAsia="Times New Roman" w:hAnsi="Century Gothic" w:cs="Times New Roman"/>
          <w:sz w:val="16"/>
          <w:szCs w:val="16"/>
          <w:lang w:eastAsia="ar-SA"/>
        </w:rPr>
        <w:t>Załącznik Nr 3 -   Projekt umowy</w:t>
      </w:r>
    </w:p>
    <w:p w14:paraId="5F0F5916" w14:textId="7A25B47C" w:rsidR="00DB6054" w:rsidRPr="00DB6054" w:rsidRDefault="00DB6054" w:rsidP="00DB6054">
      <w:pPr>
        <w:suppressAutoHyphens/>
        <w:spacing w:after="0" w:line="200" w:lineRule="atLeast"/>
        <w:rPr>
          <w:rFonts w:ascii="Century Gothic" w:eastAsia="Times New Roman" w:hAnsi="Century Gothic" w:cs="Times New Roman"/>
          <w:sz w:val="16"/>
          <w:szCs w:val="16"/>
          <w:lang w:eastAsia="ar-SA"/>
        </w:rPr>
      </w:pPr>
      <w:r w:rsidRPr="00DB6054">
        <w:rPr>
          <w:rFonts w:ascii="Century Gothic" w:eastAsia="Times New Roman" w:hAnsi="Century Gothic" w:cs="Times New Roman"/>
          <w:sz w:val="16"/>
          <w:szCs w:val="16"/>
          <w:lang w:eastAsia="ar-SA"/>
        </w:rPr>
        <w:t xml:space="preserve">Załącznik Nr 3a </w:t>
      </w:r>
      <w:r w:rsidR="00736C7C">
        <w:rPr>
          <w:rFonts w:ascii="Century Gothic" w:eastAsia="Times New Roman" w:hAnsi="Century Gothic" w:cs="Times New Roman"/>
          <w:sz w:val="16"/>
          <w:szCs w:val="16"/>
          <w:lang w:eastAsia="ar-SA"/>
        </w:rPr>
        <w:t>–</w:t>
      </w:r>
      <w:r w:rsidRPr="00DB6054">
        <w:rPr>
          <w:rFonts w:ascii="Century Gothic" w:eastAsia="Times New Roman" w:hAnsi="Century Gothic" w:cs="Times New Roman"/>
          <w:sz w:val="16"/>
          <w:szCs w:val="16"/>
          <w:lang w:eastAsia="ar-SA"/>
        </w:rPr>
        <w:t xml:space="preserve"> Protokół</w:t>
      </w:r>
      <w:r w:rsidR="00736C7C">
        <w:rPr>
          <w:rFonts w:ascii="Century Gothic" w:eastAsia="Times New Roman" w:hAnsi="Century Gothic" w:cs="Times New Roman"/>
          <w:sz w:val="16"/>
          <w:szCs w:val="16"/>
          <w:lang w:eastAsia="ar-SA"/>
        </w:rPr>
        <w:t xml:space="preserve"> zwrotu posiłków/niezgodności</w:t>
      </w:r>
    </w:p>
    <w:p w14:paraId="6AD98911" w14:textId="77777777" w:rsidR="00DB6054" w:rsidRPr="00DB6054" w:rsidRDefault="00DB6054" w:rsidP="00DB6054">
      <w:pPr>
        <w:keepNext/>
        <w:suppressAutoHyphens/>
        <w:spacing w:after="0" w:line="200" w:lineRule="atLeast"/>
        <w:rPr>
          <w:rFonts w:ascii="Century Gothic" w:eastAsia="Tahoma" w:hAnsi="Century Gothic" w:cs="Times New Roman"/>
          <w:iCs/>
          <w:sz w:val="16"/>
          <w:szCs w:val="16"/>
          <w:lang w:eastAsia="ar-SA"/>
        </w:rPr>
      </w:pPr>
      <w:r w:rsidRPr="00DB6054">
        <w:rPr>
          <w:rFonts w:ascii="Century Gothic" w:eastAsia="Tahoma" w:hAnsi="Century Gothic" w:cs="Times New Roman"/>
          <w:iCs/>
          <w:sz w:val="16"/>
          <w:szCs w:val="16"/>
          <w:lang w:eastAsia="ar-SA"/>
        </w:rPr>
        <w:t>Załącznik Nr 3b - Protokół kontroli dystrybucji posiłków</w:t>
      </w:r>
    </w:p>
    <w:p w14:paraId="366C367B" w14:textId="413D7F4D" w:rsidR="00DB6054" w:rsidRPr="00DB6054" w:rsidRDefault="00DB6054" w:rsidP="00DB6054">
      <w:pPr>
        <w:tabs>
          <w:tab w:val="left" w:pos="1107"/>
          <w:tab w:val="left" w:pos="1827"/>
        </w:tabs>
        <w:suppressAutoHyphens/>
        <w:spacing w:after="0" w:line="200" w:lineRule="atLeast"/>
        <w:rPr>
          <w:rFonts w:ascii="Century Gothic" w:eastAsia="Times New Roman" w:hAnsi="Century Gothic" w:cs="Times New Roman"/>
          <w:sz w:val="16"/>
          <w:szCs w:val="16"/>
          <w:lang w:eastAsia="ar-SA"/>
        </w:rPr>
      </w:pPr>
      <w:r w:rsidRPr="00DB6054">
        <w:rPr>
          <w:rFonts w:ascii="Century Gothic" w:eastAsia="Times New Roman" w:hAnsi="Century Gothic" w:cs="Times New Roman"/>
          <w:sz w:val="16"/>
          <w:szCs w:val="16"/>
          <w:lang w:eastAsia="ar-SA"/>
        </w:rPr>
        <w:t>Załącznik Nr 4 - Projekt technologiczny pomieszczeń</w:t>
      </w:r>
    </w:p>
    <w:p w14:paraId="0095904A" w14:textId="35C4A913" w:rsidR="00DB6054" w:rsidRDefault="00DB6054" w:rsidP="00DB6054">
      <w:pPr>
        <w:tabs>
          <w:tab w:val="left" w:pos="1107"/>
          <w:tab w:val="left" w:pos="1827"/>
        </w:tabs>
        <w:suppressAutoHyphens/>
        <w:spacing w:after="0" w:line="200" w:lineRule="atLeast"/>
        <w:rPr>
          <w:rFonts w:ascii="Century Gothic" w:eastAsia="Times New Roman" w:hAnsi="Century Gothic" w:cs="Times New Roman"/>
          <w:sz w:val="16"/>
          <w:szCs w:val="16"/>
          <w:lang w:eastAsia="ar-SA"/>
        </w:rPr>
      </w:pPr>
      <w:r w:rsidRPr="00DB6054">
        <w:rPr>
          <w:rFonts w:ascii="Century Gothic" w:eastAsia="Times New Roman" w:hAnsi="Century Gothic" w:cs="Times New Roman"/>
          <w:sz w:val="16"/>
          <w:szCs w:val="16"/>
          <w:lang w:eastAsia="ar-SA"/>
        </w:rPr>
        <w:t xml:space="preserve">Załącznik Nr </w:t>
      </w:r>
      <w:r w:rsidR="00171942">
        <w:rPr>
          <w:rFonts w:ascii="Century Gothic" w:eastAsia="Times New Roman" w:hAnsi="Century Gothic" w:cs="Times New Roman"/>
          <w:sz w:val="16"/>
          <w:szCs w:val="16"/>
          <w:lang w:eastAsia="ar-SA"/>
        </w:rPr>
        <w:t>5</w:t>
      </w:r>
      <w:r w:rsidRPr="00DB6054">
        <w:rPr>
          <w:rFonts w:ascii="Century Gothic" w:eastAsia="Times New Roman" w:hAnsi="Century Gothic" w:cs="Times New Roman"/>
          <w:sz w:val="16"/>
          <w:szCs w:val="16"/>
          <w:lang w:eastAsia="ar-SA"/>
        </w:rPr>
        <w:t xml:space="preserve"> - Oświadczenie – grupa kapitałowa</w:t>
      </w:r>
    </w:p>
    <w:p w14:paraId="3AAC92D4" w14:textId="32C6D3A1" w:rsidR="00171942" w:rsidRDefault="00171942" w:rsidP="00DB6054">
      <w:pPr>
        <w:tabs>
          <w:tab w:val="left" w:pos="1107"/>
          <w:tab w:val="left" w:pos="1827"/>
        </w:tabs>
        <w:suppressAutoHyphens/>
        <w:spacing w:after="0" w:line="200" w:lineRule="atLeast"/>
        <w:rPr>
          <w:rFonts w:ascii="Century Gothic" w:eastAsia="Times New Roman" w:hAnsi="Century Gothic" w:cs="Times New Roman"/>
          <w:sz w:val="16"/>
          <w:szCs w:val="16"/>
          <w:lang w:eastAsia="ar-SA"/>
        </w:rPr>
      </w:pPr>
      <w:r>
        <w:rPr>
          <w:rFonts w:ascii="Century Gothic" w:eastAsia="Times New Roman" w:hAnsi="Century Gothic" w:cs="Times New Roman"/>
          <w:sz w:val="16"/>
          <w:szCs w:val="16"/>
          <w:lang w:eastAsia="ar-SA"/>
        </w:rPr>
        <w:t>Załącznik Nr 6 - Wykaz wykonanych usług</w:t>
      </w:r>
    </w:p>
    <w:p w14:paraId="10B1A1C8" w14:textId="1BF1953F" w:rsidR="00171942" w:rsidRDefault="00171942" w:rsidP="00DB6054">
      <w:pPr>
        <w:tabs>
          <w:tab w:val="left" w:pos="1107"/>
          <w:tab w:val="left" w:pos="1827"/>
        </w:tabs>
        <w:suppressAutoHyphens/>
        <w:spacing w:after="0" w:line="200" w:lineRule="atLeast"/>
        <w:rPr>
          <w:rFonts w:ascii="Century Gothic" w:eastAsia="Times New Roman" w:hAnsi="Century Gothic" w:cs="Times New Roman"/>
          <w:sz w:val="16"/>
          <w:szCs w:val="16"/>
          <w:lang w:eastAsia="ar-SA"/>
        </w:rPr>
      </w:pPr>
      <w:r>
        <w:rPr>
          <w:rFonts w:ascii="Century Gothic" w:eastAsia="Times New Roman" w:hAnsi="Century Gothic" w:cs="Times New Roman"/>
          <w:sz w:val="16"/>
          <w:szCs w:val="16"/>
          <w:lang w:eastAsia="ar-SA"/>
        </w:rPr>
        <w:t>Załącznik Nr 7 - Zobowiązanie podmiotów trzecich</w:t>
      </w:r>
    </w:p>
    <w:p w14:paraId="78EBAD5B" w14:textId="13B316D1" w:rsidR="00171942" w:rsidRPr="00DB6054" w:rsidRDefault="00171942" w:rsidP="00DB6054">
      <w:pPr>
        <w:tabs>
          <w:tab w:val="left" w:pos="1107"/>
          <w:tab w:val="left" w:pos="1827"/>
        </w:tabs>
        <w:suppressAutoHyphens/>
        <w:spacing w:after="0" w:line="200" w:lineRule="atLeast"/>
        <w:rPr>
          <w:rFonts w:ascii="Century Gothic" w:eastAsia="Times New Roman" w:hAnsi="Century Gothic" w:cs="Times New Roman"/>
          <w:sz w:val="16"/>
          <w:szCs w:val="16"/>
          <w:lang w:eastAsia="ar-SA"/>
        </w:rPr>
      </w:pPr>
      <w:r>
        <w:rPr>
          <w:rFonts w:ascii="Century Gothic" w:eastAsia="Times New Roman" w:hAnsi="Century Gothic" w:cs="Times New Roman"/>
          <w:sz w:val="16"/>
          <w:szCs w:val="16"/>
          <w:lang w:eastAsia="ar-SA"/>
        </w:rPr>
        <w:t>Załącznik Nr 8 - Oświadczenie RODO</w:t>
      </w:r>
    </w:p>
    <w:p w14:paraId="7949FA6F" w14:textId="74411A29" w:rsidR="005634BA" w:rsidRPr="00DB6054" w:rsidRDefault="005634BA" w:rsidP="005634BA">
      <w:pPr>
        <w:tabs>
          <w:tab w:val="left" w:pos="1107"/>
          <w:tab w:val="left" w:pos="1827"/>
        </w:tabs>
        <w:suppressAutoHyphens/>
        <w:spacing w:after="0" w:line="200" w:lineRule="atLeast"/>
        <w:rPr>
          <w:rFonts w:ascii="Century Gothic" w:eastAsia="Times New Roman" w:hAnsi="Century Gothic" w:cs="Times New Roman"/>
          <w:sz w:val="16"/>
          <w:szCs w:val="16"/>
          <w:lang w:eastAsia="ar-SA"/>
        </w:rPr>
      </w:pPr>
      <w:r w:rsidRPr="00DB6054">
        <w:rPr>
          <w:rFonts w:ascii="Century Gothic" w:eastAsia="Times New Roman" w:hAnsi="Century Gothic" w:cs="Times New Roman"/>
          <w:sz w:val="16"/>
          <w:szCs w:val="16"/>
          <w:lang w:eastAsia="ar-SA"/>
        </w:rPr>
        <w:t xml:space="preserve">Załącznik Nr </w:t>
      </w:r>
      <w:r>
        <w:rPr>
          <w:rFonts w:ascii="Century Gothic" w:eastAsia="Times New Roman" w:hAnsi="Century Gothic" w:cs="Times New Roman"/>
          <w:sz w:val="16"/>
          <w:szCs w:val="16"/>
          <w:lang w:eastAsia="ar-SA"/>
        </w:rPr>
        <w:t>9</w:t>
      </w:r>
      <w:r w:rsidRPr="00DB6054">
        <w:rPr>
          <w:rFonts w:ascii="Century Gothic" w:eastAsia="Times New Roman" w:hAnsi="Century Gothic" w:cs="Times New Roman"/>
          <w:sz w:val="16"/>
          <w:szCs w:val="16"/>
          <w:lang w:eastAsia="ar-SA"/>
        </w:rPr>
        <w:t xml:space="preserve"> - </w:t>
      </w:r>
      <w:r>
        <w:rPr>
          <w:rFonts w:ascii="Century Gothic" w:eastAsia="Times New Roman" w:hAnsi="Century Gothic" w:cs="Times New Roman"/>
          <w:sz w:val="16"/>
          <w:szCs w:val="16"/>
          <w:lang w:eastAsia="ar-SA"/>
        </w:rPr>
        <w:t xml:space="preserve">Katalog i opis diet </w:t>
      </w:r>
    </w:p>
    <w:p w14:paraId="6B247378" w14:textId="0FC30033" w:rsidR="00DB6054" w:rsidRDefault="00DB6054" w:rsidP="008607E8">
      <w:pPr>
        <w:spacing w:after="0" w:line="200" w:lineRule="atLeast"/>
        <w:ind w:left="284" w:hanging="284"/>
        <w:rPr>
          <w:rFonts w:ascii="Century Gothic" w:eastAsia="Times New Roman" w:hAnsi="Century Gothic" w:cs="Times New Roman"/>
          <w:sz w:val="16"/>
          <w:szCs w:val="16"/>
          <w:lang w:eastAsia="pl-PL"/>
        </w:rPr>
      </w:pPr>
    </w:p>
    <w:p w14:paraId="46EB5DB3" w14:textId="4E766635" w:rsidR="00AC10B9" w:rsidRDefault="00AC10B9" w:rsidP="008607E8">
      <w:pPr>
        <w:spacing w:after="0" w:line="200" w:lineRule="atLeast"/>
        <w:ind w:left="284" w:hanging="284"/>
        <w:rPr>
          <w:rFonts w:ascii="Century Gothic" w:eastAsia="Times New Roman" w:hAnsi="Century Gothic" w:cs="Times New Roman"/>
          <w:sz w:val="16"/>
          <w:szCs w:val="16"/>
          <w:lang w:eastAsia="pl-PL"/>
        </w:rPr>
      </w:pPr>
    </w:p>
    <w:p w14:paraId="086421D7" w14:textId="7F1ABC33" w:rsidR="00262A6D" w:rsidRDefault="00AC10B9" w:rsidP="00262A6D">
      <w:pPr>
        <w:spacing w:after="0" w:line="72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Zatwierdzam:</w:t>
      </w:r>
      <w:r w:rsidR="006C0444">
        <w:rPr>
          <w:rFonts w:ascii="Century Gothic" w:eastAsia="Times New Roman" w:hAnsi="Century Gothic" w:cs="Times New Roman"/>
          <w:sz w:val="18"/>
          <w:szCs w:val="18"/>
          <w:lang w:eastAsia="pl-PL"/>
        </w:rPr>
        <w:t xml:space="preserve">  </w:t>
      </w:r>
      <w:r w:rsidR="00AF028E">
        <w:rPr>
          <w:rFonts w:ascii="Century Gothic" w:eastAsia="Times New Roman" w:hAnsi="Century Gothic" w:cs="Times New Roman"/>
          <w:sz w:val="18"/>
          <w:szCs w:val="18"/>
          <w:lang w:eastAsia="pl-PL"/>
        </w:rPr>
        <w:t xml:space="preserve">Dyrektor Irena </w:t>
      </w:r>
      <w:proofErr w:type="spellStart"/>
      <w:r w:rsidR="00AF028E">
        <w:rPr>
          <w:rFonts w:ascii="Century Gothic" w:eastAsia="Times New Roman" w:hAnsi="Century Gothic" w:cs="Times New Roman"/>
          <w:sz w:val="18"/>
          <w:szCs w:val="18"/>
          <w:lang w:eastAsia="pl-PL"/>
        </w:rPr>
        <w:t>Petryna</w:t>
      </w:r>
      <w:proofErr w:type="spellEnd"/>
    </w:p>
    <w:p w14:paraId="7212B602" w14:textId="11A92257" w:rsidR="00AC10B9" w:rsidRDefault="00AC10B9" w:rsidP="00AC10B9">
      <w:pPr>
        <w:spacing w:after="0" w:line="240" w:lineRule="auto"/>
        <w:ind w:left="284" w:firstLine="6237"/>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52DD6B27" w14:textId="77777777" w:rsidR="00AC10B9" w:rsidRDefault="00AC10B9" w:rsidP="00AC10B9">
      <w:pPr>
        <w:spacing w:after="0" w:line="240" w:lineRule="auto"/>
        <w:ind w:left="284" w:firstLine="6237"/>
        <w:rPr>
          <w:rFonts w:ascii="Century Gothic" w:eastAsia="Times New Roman" w:hAnsi="Century Gothic" w:cs="Times New Roman"/>
          <w:bCs/>
          <w:sz w:val="18"/>
          <w:szCs w:val="18"/>
          <w:lang w:eastAsia="ar-SA"/>
        </w:rPr>
      </w:pPr>
      <w:r>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(Kierownik Zamawiającego)</w:t>
      </w:r>
      <w:r w:rsidRPr="00832F19">
        <w:rPr>
          <w:rFonts w:ascii="Century Gothic" w:eastAsia="Times New Roman" w:hAnsi="Century Gothic" w:cs="Times New Roman"/>
          <w:bCs/>
          <w:sz w:val="18"/>
          <w:szCs w:val="18"/>
          <w:lang w:eastAsia="ar-SA"/>
        </w:rPr>
        <w:t xml:space="preserve"> </w:t>
      </w:r>
    </w:p>
    <w:p w14:paraId="1364A949" w14:textId="77777777" w:rsidR="00AC10B9" w:rsidRDefault="00AC10B9" w:rsidP="00AC10B9">
      <w:pPr>
        <w:spacing w:after="0" w:line="200" w:lineRule="atLeast"/>
        <w:ind w:left="284" w:hanging="284"/>
        <w:rPr>
          <w:rFonts w:ascii="Century Gothic" w:eastAsia="Times New Roman" w:hAnsi="Century Gothic" w:cs="Times New Roman"/>
          <w:bCs/>
          <w:sz w:val="16"/>
          <w:szCs w:val="16"/>
          <w:lang w:eastAsia="ar-SA"/>
        </w:rPr>
      </w:pPr>
    </w:p>
    <w:p w14:paraId="2F3BD25A" w14:textId="77777777" w:rsidR="00AC10B9" w:rsidRDefault="00AC10B9" w:rsidP="008607E8">
      <w:pPr>
        <w:spacing w:after="0" w:line="200" w:lineRule="atLeast"/>
        <w:ind w:left="284" w:hanging="284"/>
        <w:rPr>
          <w:rFonts w:ascii="Century Gothic" w:eastAsia="Times New Roman" w:hAnsi="Century Gothic" w:cs="Times New Roman"/>
          <w:sz w:val="16"/>
          <w:szCs w:val="16"/>
          <w:lang w:eastAsia="pl-PL"/>
        </w:rPr>
      </w:pPr>
    </w:p>
    <w:sectPr w:rsidR="00AC10B9" w:rsidSect="00AF2449">
      <w:footerReference w:type="default" r:id="rId43"/>
      <w:type w:val="continuous"/>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5239" w14:textId="77777777" w:rsidR="000E6295" w:rsidRDefault="000E6295" w:rsidP="008A5607">
      <w:pPr>
        <w:spacing w:after="0" w:line="240" w:lineRule="auto"/>
      </w:pPr>
      <w:r>
        <w:separator/>
      </w:r>
    </w:p>
  </w:endnote>
  <w:endnote w:type="continuationSeparator" w:id="0">
    <w:p w14:paraId="4B7515AC" w14:textId="77777777" w:rsidR="000E6295" w:rsidRDefault="000E6295"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TimesNewRoman">
    <w:altName w:val="Yu Gothic"/>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6E8A972D" w:rsidR="00227742" w:rsidRPr="005416AB" w:rsidRDefault="00227742">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445AE3">
          <w:rPr>
            <w:rFonts w:ascii="Century Gothic" w:hAnsi="Century Gothic"/>
            <w:noProof/>
            <w:sz w:val="16"/>
            <w:szCs w:val="16"/>
          </w:rPr>
          <w:t>15</w:t>
        </w:r>
        <w:r w:rsidRPr="005416AB">
          <w:rPr>
            <w:rFonts w:ascii="Century Gothic" w:hAnsi="Century Gothic"/>
            <w:sz w:val="16"/>
            <w:szCs w:val="16"/>
          </w:rPr>
          <w:fldChar w:fldCharType="end"/>
        </w:r>
      </w:p>
    </w:sdtContent>
  </w:sdt>
  <w:p w14:paraId="7966064C" w14:textId="77777777" w:rsidR="00227742" w:rsidRDefault="0022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428E" w14:textId="77777777" w:rsidR="000E6295" w:rsidRDefault="000E6295" w:rsidP="008A5607">
      <w:pPr>
        <w:spacing w:after="0" w:line="240" w:lineRule="auto"/>
      </w:pPr>
      <w:r>
        <w:separator/>
      </w:r>
    </w:p>
  </w:footnote>
  <w:footnote w:type="continuationSeparator" w:id="0">
    <w:p w14:paraId="41E6314C" w14:textId="77777777" w:rsidR="000E6295" w:rsidRDefault="000E6295"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560"/>
        </w:tabs>
        <w:ind w:left="1992" w:hanging="432"/>
      </w:pPr>
    </w:lvl>
    <w:lvl w:ilvl="1">
      <w:start w:val="1"/>
      <w:numFmt w:val="none"/>
      <w:suff w:val="nothing"/>
      <w:lvlText w:val=""/>
      <w:lvlJc w:val="left"/>
      <w:pPr>
        <w:tabs>
          <w:tab w:val="num" w:pos="1560"/>
        </w:tabs>
        <w:ind w:left="2136" w:hanging="576"/>
      </w:pPr>
    </w:lvl>
    <w:lvl w:ilvl="2">
      <w:start w:val="1"/>
      <w:numFmt w:val="none"/>
      <w:suff w:val="nothing"/>
      <w:lvlText w:val=""/>
      <w:lvlJc w:val="left"/>
      <w:pPr>
        <w:tabs>
          <w:tab w:val="num" w:pos="1560"/>
        </w:tabs>
        <w:ind w:left="2280" w:hanging="720"/>
      </w:pPr>
    </w:lvl>
    <w:lvl w:ilvl="3">
      <w:start w:val="1"/>
      <w:numFmt w:val="none"/>
      <w:suff w:val="nothing"/>
      <w:lvlText w:val=""/>
      <w:lvlJc w:val="left"/>
      <w:pPr>
        <w:tabs>
          <w:tab w:val="num" w:pos="1560"/>
        </w:tabs>
        <w:ind w:left="2424" w:hanging="864"/>
      </w:pPr>
    </w:lvl>
    <w:lvl w:ilvl="4">
      <w:start w:val="1"/>
      <w:numFmt w:val="none"/>
      <w:suff w:val="nothing"/>
      <w:lvlText w:val=""/>
      <w:lvlJc w:val="left"/>
      <w:pPr>
        <w:tabs>
          <w:tab w:val="num" w:pos="1560"/>
        </w:tabs>
        <w:ind w:left="2568" w:hanging="1008"/>
      </w:pPr>
    </w:lvl>
    <w:lvl w:ilvl="5">
      <w:start w:val="1"/>
      <w:numFmt w:val="none"/>
      <w:suff w:val="nothing"/>
      <w:lvlText w:val=""/>
      <w:lvlJc w:val="left"/>
      <w:pPr>
        <w:tabs>
          <w:tab w:val="num" w:pos="1560"/>
        </w:tabs>
        <w:ind w:left="2712" w:hanging="1152"/>
      </w:pPr>
    </w:lvl>
    <w:lvl w:ilvl="6">
      <w:start w:val="1"/>
      <w:numFmt w:val="none"/>
      <w:suff w:val="nothing"/>
      <w:lvlText w:val=""/>
      <w:lvlJc w:val="left"/>
      <w:pPr>
        <w:tabs>
          <w:tab w:val="num" w:pos="1560"/>
        </w:tabs>
        <w:ind w:left="2856" w:hanging="1296"/>
      </w:pPr>
    </w:lvl>
    <w:lvl w:ilvl="7">
      <w:start w:val="1"/>
      <w:numFmt w:val="none"/>
      <w:suff w:val="nothing"/>
      <w:lvlText w:val=""/>
      <w:lvlJc w:val="left"/>
      <w:pPr>
        <w:tabs>
          <w:tab w:val="num" w:pos="1560"/>
        </w:tabs>
        <w:ind w:left="3000" w:hanging="1440"/>
      </w:pPr>
    </w:lvl>
    <w:lvl w:ilvl="8">
      <w:start w:val="1"/>
      <w:numFmt w:val="none"/>
      <w:suff w:val="nothing"/>
      <w:lvlText w:val=""/>
      <w:lvlJc w:val="left"/>
      <w:pPr>
        <w:tabs>
          <w:tab w:val="num" w:pos="1560"/>
        </w:tabs>
        <w:ind w:left="314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2FB80428"/>
    <w:name w:val="WW8Num3"/>
    <w:lvl w:ilvl="0">
      <w:start w:val="1"/>
      <w:numFmt w:val="decimal"/>
      <w:lvlText w:val="%1."/>
      <w:lvlJc w:val="left"/>
      <w:pPr>
        <w:tabs>
          <w:tab w:val="num" w:pos="502"/>
        </w:tabs>
        <w:ind w:left="502" w:hanging="360"/>
      </w:pPr>
      <w:rPr>
        <w:rFonts w:ascii="Century Gothic" w:eastAsia="SimSun" w:hAnsi="Century Gothic" w:cs="Mangal"/>
        <w:b w:val="0"/>
        <w:color w:val="auto"/>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8106D1"/>
    <w:multiLevelType w:val="hybridMultilevel"/>
    <w:tmpl w:val="151E9AA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52C2AD8"/>
    <w:multiLevelType w:val="multilevel"/>
    <w:tmpl w:val="E1F616B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928"/>
        </w:tabs>
        <w:ind w:left="928" w:hanging="360"/>
      </w:pPr>
      <w:rPr>
        <w:rFonts w:ascii="Century Gothic" w:eastAsia="Times New Roman" w:hAnsi="Century Gothic" w:cs="Tahoma"/>
        <w:b w:val="0"/>
        <w:bCs/>
      </w:rPr>
    </w:lvl>
    <w:lvl w:ilvl="2">
      <w:start w:val="1"/>
      <w:numFmt w:val="decimal"/>
      <w:lvlText w:val="%3."/>
      <w:lvlJc w:val="left"/>
      <w:pPr>
        <w:tabs>
          <w:tab w:val="num" w:pos="2340"/>
        </w:tabs>
        <w:ind w:left="2340" w:hanging="360"/>
      </w:pPr>
      <w:rPr>
        <w:b w:val="0"/>
        <w:bCs/>
        <w:color w:val="auto"/>
      </w:rPr>
    </w:lvl>
    <w:lvl w:ilvl="3">
      <w:start w:val="1"/>
      <w:numFmt w:val="lowerLetter"/>
      <w:lvlText w:val="%4."/>
      <w:lvlJc w:val="left"/>
      <w:pPr>
        <w:ind w:left="107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A115531"/>
    <w:multiLevelType w:val="hybridMultilevel"/>
    <w:tmpl w:val="0F44F3A6"/>
    <w:lvl w:ilvl="0" w:tplc="DDB05EA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8962E7"/>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A8B2A4A"/>
    <w:multiLevelType w:val="hybridMultilevel"/>
    <w:tmpl w:val="9E883358"/>
    <w:lvl w:ilvl="0" w:tplc="0415000F">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9802C6"/>
    <w:multiLevelType w:val="hybridMultilevel"/>
    <w:tmpl w:val="A1E444CA"/>
    <w:lvl w:ilvl="0" w:tplc="2368D1F0">
      <w:start w:val="66"/>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C30D31"/>
    <w:multiLevelType w:val="hybridMultilevel"/>
    <w:tmpl w:val="7B2016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8935B5"/>
    <w:multiLevelType w:val="hybridMultilevel"/>
    <w:tmpl w:val="A77E0EE8"/>
    <w:lvl w:ilvl="0" w:tplc="3BEC45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3432A3C"/>
    <w:multiLevelType w:val="hybridMultilevel"/>
    <w:tmpl w:val="131EB7B0"/>
    <w:lvl w:ilvl="0" w:tplc="0415000F">
      <w:start w:val="6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AF1DEF"/>
    <w:multiLevelType w:val="hybridMultilevel"/>
    <w:tmpl w:val="F81E5D72"/>
    <w:lvl w:ilvl="0" w:tplc="0415000F">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8" w15:restartNumberingAfterBreak="0">
    <w:nsid w:val="1DB264FF"/>
    <w:multiLevelType w:val="multilevel"/>
    <w:tmpl w:val="D3F84E98"/>
    <w:lvl w:ilvl="0">
      <w:start w:val="1"/>
      <w:numFmt w:val="decimal"/>
      <w:lvlText w:val="%1."/>
      <w:lvlJc w:val="left"/>
      <w:pPr>
        <w:ind w:left="927"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9"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EE85CCC"/>
    <w:multiLevelType w:val="hybridMultilevel"/>
    <w:tmpl w:val="EEC24F88"/>
    <w:lvl w:ilvl="0" w:tplc="B554FA88">
      <w:start w:val="4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22"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CE0113"/>
    <w:multiLevelType w:val="multilevel"/>
    <w:tmpl w:val="C6D46612"/>
    <w:lvl w:ilvl="0">
      <w:start w:val="5"/>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264F68A3"/>
    <w:multiLevelType w:val="hybridMultilevel"/>
    <w:tmpl w:val="DC10EFE0"/>
    <w:lvl w:ilvl="0" w:tplc="04150011">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A07EFF"/>
    <w:multiLevelType w:val="hybridMultilevel"/>
    <w:tmpl w:val="D9B0E51E"/>
    <w:lvl w:ilvl="0" w:tplc="6D305344">
      <w:start w:val="1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758167C"/>
    <w:multiLevelType w:val="hybridMultilevel"/>
    <w:tmpl w:val="19C05B64"/>
    <w:lvl w:ilvl="0" w:tplc="41B8942E">
      <w:start w:val="4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8B01246"/>
    <w:multiLevelType w:val="hybridMultilevel"/>
    <w:tmpl w:val="4EA45B52"/>
    <w:lvl w:ilvl="0" w:tplc="E2E62504">
      <w:start w:val="1"/>
      <w:numFmt w:val="lowerLetter"/>
      <w:lvlText w:val="%1)"/>
      <w:lvlJc w:val="left"/>
      <w:pPr>
        <w:ind w:left="3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AF02E5"/>
    <w:multiLevelType w:val="hybridMultilevel"/>
    <w:tmpl w:val="B39C19C4"/>
    <w:lvl w:ilvl="0" w:tplc="1E9E0E6C">
      <w:start w:val="1"/>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FF4723C"/>
    <w:multiLevelType w:val="hybridMultilevel"/>
    <w:tmpl w:val="44C8392E"/>
    <w:lvl w:ilvl="0" w:tplc="EE889A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2FFE5846"/>
    <w:multiLevelType w:val="multilevel"/>
    <w:tmpl w:val="DB980F26"/>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bC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003E54"/>
    <w:multiLevelType w:val="hybridMultilevel"/>
    <w:tmpl w:val="8AC678D0"/>
    <w:lvl w:ilvl="0" w:tplc="29421400">
      <w:start w:val="13"/>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F461536"/>
    <w:multiLevelType w:val="hybridMultilevel"/>
    <w:tmpl w:val="2E9CA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BC57E0"/>
    <w:multiLevelType w:val="hybridMultilevel"/>
    <w:tmpl w:val="553E8344"/>
    <w:lvl w:ilvl="0" w:tplc="42CC12C2">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5" w15:restartNumberingAfterBreak="0">
    <w:nsid w:val="40DB4C67"/>
    <w:multiLevelType w:val="hybridMultilevel"/>
    <w:tmpl w:val="647EB310"/>
    <w:lvl w:ilvl="0" w:tplc="EDD46CF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172763"/>
    <w:multiLevelType w:val="hybridMultilevel"/>
    <w:tmpl w:val="E9A0458E"/>
    <w:lvl w:ilvl="0" w:tplc="37F40F3C">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464D2FA2"/>
    <w:multiLevelType w:val="hybridMultilevel"/>
    <w:tmpl w:val="5EB0F03E"/>
    <w:lvl w:ilvl="0" w:tplc="0415000F">
      <w:start w:val="64"/>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751FB3"/>
    <w:multiLevelType w:val="hybridMultilevel"/>
    <w:tmpl w:val="0AF22BE8"/>
    <w:lvl w:ilvl="0" w:tplc="BF7EF428">
      <w:start w:val="3"/>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4AE443A5"/>
    <w:multiLevelType w:val="hybridMultilevel"/>
    <w:tmpl w:val="C5DC0EFC"/>
    <w:lvl w:ilvl="0" w:tplc="9A483A88">
      <w:start w:val="5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C286C64"/>
    <w:multiLevelType w:val="hybridMultilevel"/>
    <w:tmpl w:val="33FE0E72"/>
    <w:lvl w:ilvl="0" w:tplc="7A9C2CD4">
      <w:start w:val="1"/>
      <w:numFmt w:val="decimal"/>
      <w:lvlText w:val="%1."/>
      <w:lvlJc w:val="left"/>
      <w:pPr>
        <w:ind w:left="1017" w:hanging="45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3D25A09"/>
    <w:multiLevelType w:val="hybridMultilevel"/>
    <w:tmpl w:val="EED87350"/>
    <w:lvl w:ilvl="0" w:tplc="9280A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876A7B"/>
    <w:multiLevelType w:val="hybridMultilevel"/>
    <w:tmpl w:val="DCF67250"/>
    <w:lvl w:ilvl="0" w:tplc="FBD25856">
      <w:start w:val="1"/>
      <w:numFmt w:val="lowerLetter"/>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5"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4F77896"/>
    <w:multiLevelType w:val="hybridMultilevel"/>
    <w:tmpl w:val="44BC719E"/>
    <w:lvl w:ilvl="0" w:tplc="998282B8">
      <w:start w:val="10"/>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E5017E1"/>
    <w:multiLevelType w:val="hybridMultilevel"/>
    <w:tmpl w:val="F612CD1E"/>
    <w:lvl w:ilvl="0" w:tplc="E73A5CA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42"/>
  </w:num>
  <w:num w:numId="6">
    <w:abstractNumId w:val="31"/>
  </w:num>
  <w:num w:numId="7">
    <w:abstractNumId w:val="48"/>
  </w:num>
  <w:num w:numId="8">
    <w:abstractNumId w:val="21"/>
  </w:num>
  <w:num w:numId="9">
    <w:abstractNumId w:val="46"/>
  </w:num>
  <w:num w:numId="10">
    <w:abstractNumId w:val="44"/>
  </w:num>
  <w:num w:numId="11">
    <w:abstractNumId w:val="17"/>
  </w:num>
  <w:num w:numId="12">
    <w:abstractNumId w:val="11"/>
  </w:num>
  <w:num w:numId="13">
    <w:abstractNumId w:val="45"/>
  </w:num>
  <w:num w:numId="14">
    <w:abstractNumId w:val="22"/>
  </w:num>
  <w:num w:numId="15">
    <w:abstractNumId w:val="18"/>
  </w:num>
  <w:num w:numId="16">
    <w:abstractNumId w:val="13"/>
  </w:num>
  <w:num w:numId="17">
    <w:abstractNumId w:val="28"/>
  </w:num>
  <w:num w:numId="18">
    <w:abstractNumId w:val="10"/>
  </w:num>
  <w:num w:numId="19">
    <w:abstractNumId w:val="38"/>
  </w:num>
  <w:num w:numId="20">
    <w:abstractNumId w:val="36"/>
  </w:num>
  <w:num w:numId="21">
    <w:abstractNumId w:val="30"/>
  </w:num>
  <w:num w:numId="22">
    <w:abstractNumId w:val="41"/>
  </w:num>
  <w:num w:numId="23">
    <w:abstractNumId w:val="49"/>
  </w:num>
  <w:num w:numId="24">
    <w:abstractNumId w:val="24"/>
  </w:num>
  <w:num w:numId="25">
    <w:abstractNumId w:val="7"/>
  </w:num>
  <w:num w:numId="26">
    <w:abstractNumId w:val="43"/>
  </w:num>
  <w:num w:numId="27">
    <w:abstractNumId w:val="40"/>
  </w:num>
  <w:num w:numId="28">
    <w:abstractNumId w:val="33"/>
  </w:num>
  <w:num w:numId="29">
    <w:abstractNumId w:val="2"/>
  </w:num>
  <w:num w:numId="30">
    <w:abstractNumId w:val="6"/>
  </w:num>
  <w:num w:numId="31">
    <w:abstractNumId w:val="4"/>
  </w:num>
  <w:num w:numId="32">
    <w:abstractNumId w:val="20"/>
  </w:num>
  <w:num w:numId="33">
    <w:abstractNumId w:val="26"/>
  </w:num>
  <w:num w:numId="34">
    <w:abstractNumId w:val="16"/>
  </w:num>
  <w:num w:numId="35">
    <w:abstractNumId w:val="8"/>
  </w:num>
  <w:num w:numId="36">
    <w:abstractNumId w:val="32"/>
  </w:num>
  <w:num w:numId="37">
    <w:abstractNumId w:val="34"/>
  </w:num>
  <w:num w:numId="38">
    <w:abstractNumId w:val="27"/>
  </w:num>
  <w:num w:numId="39">
    <w:abstractNumId w:val="5"/>
  </w:num>
  <w:num w:numId="40">
    <w:abstractNumId w:val="37"/>
  </w:num>
  <w:num w:numId="41">
    <w:abstractNumId w:val="23"/>
  </w:num>
  <w:num w:numId="42">
    <w:abstractNumId w:val="47"/>
  </w:num>
  <w:num w:numId="43">
    <w:abstractNumId w:val="29"/>
  </w:num>
  <w:num w:numId="44">
    <w:abstractNumId w:val="12"/>
  </w:num>
  <w:num w:numId="45">
    <w:abstractNumId w:val="25"/>
  </w:num>
  <w:num w:numId="46">
    <w:abstractNumId w:val="35"/>
  </w:num>
  <w:num w:numId="47">
    <w:abstractNumId w:val="39"/>
  </w:num>
  <w:num w:numId="48">
    <w:abstractNumId w:val="15"/>
  </w:num>
  <w:num w:numId="4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4935"/>
    <w:rsid w:val="0000547C"/>
    <w:rsid w:val="00010611"/>
    <w:rsid w:val="000107A9"/>
    <w:rsid w:val="00013798"/>
    <w:rsid w:val="00013A57"/>
    <w:rsid w:val="00014131"/>
    <w:rsid w:val="00015C95"/>
    <w:rsid w:val="0002061A"/>
    <w:rsid w:val="00020BCD"/>
    <w:rsid w:val="00022ED6"/>
    <w:rsid w:val="00026ABC"/>
    <w:rsid w:val="00027569"/>
    <w:rsid w:val="00030A12"/>
    <w:rsid w:val="000324B0"/>
    <w:rsid w:val="000344E7"/>
    <w:rsid w:val="000355B0"/>
    <w:rsid w:val="00037DF1"/>
    <w:rsid w:val="000404D3"/>
    <w:rsid w:val="000454B9"/>
    <w:rsid w:val="00047313"/>
    <w:rsid w:val="00047BA2"/>
    <w:rsid w:val="00050108"/>
    <w:rsid w:val="00055554"/>
    <w:rsid w:val="000577C5"/>
    <w:rsid w:val="0006052E"/>
    <w:rsid w:val="000630A5"/>
    <w:rsid w:val="00064B03"/>
    <w:rsid w:val="00066467"/>
    <w:rsid w:val="00071CCD"/>
    <w:rsid w:val="0007374E"/>
    <w:rsid w:val="00073FB6"/>
    <w:rsid w:val="000751F5"/>
    <w:rsid w:val="000757F3"/>
    <w:rsid w:val="00076EEE"/>
    <w:rsid w:val="0008033D"/>
    <w:rsid w:val="0008346D"/>
    <w:rsid w:val="00084EA6"/>
    <w:rsid w:val="000877B8"/>
    <w:rsid w:val="00087913"/>
    <w:rsid w:val="00091374"/>
    <w:rsid w:val="00093ECB"/>
    <w:rsid w:val="0009678C"/>
    <w:rsid w:val="0009776F"/>
    <w:rsid w:val="000A06B1"/>
    <w:rsid w:val="000A45D5"/>
    <w:rsid w:val="000A7DB5"/>
    <w:rsid w:val="000B09E3"/>
    <w:rsid w:val="000B0D20"/>
    <w:rsid w:val="000B1076"/>
    <w:rsid w:val="000B4979"/>
    <w:rsid w:val="000B5CB9"/>
    <w:rsid w:val="000C00BD"/>
    <w:rsid w:val="000C112E"/>
    <w:rsid w:val="000C1232"/>
    <w:rsid w:val="000C6209"/>
    <w:rsid w:val="000C6A52"/>
    <w:rsid w:val="000C7B8B"/>
    <w:rsid w:val="000D00DD"/>
    <w:rsid w:val="000D00F6"/>
    <w:rsid w:val="000D2370"/>
    <w:rsid w:val="000D4CE6"/>
    <w:rsid w:val="000E1208"/>
    <w:rsid w:val="000E1CCC"/>
    <w:rsid w:val="000E28C7"/>
    <w:rsid w:val="000E3AB2"/>
    <w:rsid w:val="000E4D8C"/>
    <w:rsid w:val="000E6295"/>
    <w:rsid w:val="000E6DFB"/>
    <w:rsid w:val="000E743E"/>
    <w:rsid w:val="000F10D1"/>
    <w:rsid w:val="000F1631"/>
    <w:rsid w:val="000F2E0E"/>
    <w:rsid w:val="000F3646"/>
    <w:rsid w:val="000F3AD5"/>
    <w:rsid w:val="000F3E91"/>
    <w:rsid w:val="000F56A9"/>
    <w:rsid w:val="001014AD"/>
    <w:rsid w:val="001030BB"/>
    <w:rsid w:val="00103397"/>
    <w:rsid w:val="00105163"/>
    <w:rsid w:val="0010554E"/>
    <w:rsid w:val="00105A7D"/>
    <w:rsid w:val="001101E9"/>
    <w:rsid w:val="00110419"/>
    <w:rsid w:val="001115E0"/>
    <w:rsid w:val="0011400B"/>
    <w:rsid w:val="0011405F"/>
    <w:rsid w:val="001167D1"/>
    <w:rsid w:val="00117A12"/>
    <w:rsid w:val="0012019B"/>
    <w:rsid w:val="001208F0"/>
    <w:rsid w:val="00121BA5"/>
    <w:rsid w:val="0012283D"/>
    <w:rsid w:val="00122D8C"/>
    <w:rsid w:val="00124808"/>
    <w:rsid w:val="00132B0E"/>
    <w:rsid w:val="0013376F"/>
    <w:rsid w:val="00135DFA"/>
    <w:rsid w:val="00135E3A"/>
    <w:rsid w:val="001372E8"/>
    <w:rsid w:val="00140F3D"/>
    <w:rsid w:val="00141446"/>
    <w:rsid w:val="00142F79"/>
    <w:rsid w:val="001438B6"/>
    <w:rsid w:val="00144F13"/>
    <w:rsid w:val="00145512"/>
    <w:rsid w:val="00145FB8"/>
    <w:rsid w:val="00146D61"/>
    <w:rsid w:val="00147BB2"/>
    <w:rsid w:val="00161BFC"/>
    <w:rsid w:val="00162F2F"/>
    <w:rsid w:val="00164065"/>
    <w:rsid w:val="00166C49"/>
    <w:rsid w:val="001702F5"/>
    <w:rsid w:val="0017049D"/>
    <w:rsid w:val="001709A6"/>
    <w:rsid w:val="00171942"/>
    <w:rsid w:val="00174859"/>
    <w:rsid w:val="00175ACE"/>
    <w:rsid w:val="001817BE"/>
    <w:rsid w:val="00184250"/>
    <w:rsid w:val="001859B3"/>
    <w:rsid w:val="00185F22"/>
    <w:rsid w:val="00191416"/>
    <w:rsid w:val="00192A1D"/>
    <w:rsid w:val="00193825"/>
    <w:rsid w:val="00196211"/>
    <w:rsid w:val="001A1438"/>
    <w:rsid w:val="001A39AF"/>
    <w:rsid w:val="001A7BE2"/>
    <w:rsid w:val="001B46A0"/>
    <w:rsid w:val="001B54FB"/>
    <w:rsid w:val="001B620F"/>
    <w:rsid w:val="001B6498"/>
    <w:rsid w:val="001B7A56"/>
    <w:rsid w:val="001C0BF9"/>
    <w:rsid w:val="001C1DD6"/>
    <w:rsid w:val="001C25C5"/>
    <w:rsid w:val="001C27D3"/>
    <w:rsid w:val="001C6469"/>
    <w:rsid w:val="001C762D"/>
    <w:rsid w:val="001D031C"/>
    <w:rsid w:val="001D0518"/>
    <w:rsid w:val="001D4C84"/>
    <w:rsid w:val="001E0C38"/>
    <w:rsid w:val="001E4E0F"/>
    <w:rsid w:val="001E67DF"/>
    <w:rsid w:val="001F0EC9"/>
    <w:rsid w:val="001F21C6"/>
    <w:rsid w:val="001F2705"/>
    <w:rsid w:val="001F36E5"/>
    <w:rsid w:val="00202823"/>
    <w:rsid w:val="00203703"/>
    <w:rsid w:val="00204187"/>
    <w:rsid w:val="002057E4"/>
    <w:rsid w:val="00206A71"/>
    <w:rsid w:val="00206C59"/>
    <w:rsid w:val="002104FE"/>
    <w:rsid w:val="00210655"/>
    <w:rsid w:val="00211F92"/>
    <w:rsid w:val="00212982"/>
    <w:rsid w:val="00212A86"/>
    <w:rsid w:val="00214D7C"/>
    <w:rsid w:val="00216241"/>
    <w:rsid w:val="002176F8"/>
    <w:rsid w:val="00220C36"/>
    <w:rsid w:val="00222AEA"/>
    <w:rsid w:val="00227742"/>
    <w:rsid w:val="00232237"/>
    <w:rsid w:val="00241466"/>
    <w:rsid w:val="00246134"/>
    <w:rsid w:val="002507B9"/>
    <w:rsid w:val="002519FD"/>
    <w:rsid w:val="00251ED5"/>
    <w:rsid w:val="00253258"/>
    <w:rsid w:val="00262A6D"/>
    <w:rsid w:val="00262DE1"/>
    <w:rsid w:val="0026434F"/>
    <w:rsid w:val="0026459F"/>
    <w:rsid w:val="0026535B"/>
    <w:rsid w:val="00267C9E"/>
    <w:rsid w:val="00270489"/>
    <w:rsid w:val="00270623"/>
    <w:rsid w:val="002771A1"/>
    <w:rsid w:val="002807EB"/>
    <w:rsid w:val="002829D0"/>
    <w:rsid w:val="00287B6E"/>
    <w:rsid w:val="0029147C"/>
    <w:rsid w:val="00294693"/>
    <w:rsid w:val="00295034"/>
    <w:rsid w:val="002954E2"/>
    <w:rsid w:val="002971A9"/>
    <w:rsid w:val="002A05DA"/>
    <w:rsid w:val="002A1B64"/>
    <w:rsid w:val="002A2F84"/>
    <w:rsid w:val="002A3941"/>
    <w:rsid w:val="002A4DE7"/>
    <w:rsid w:val="002A7BC4"/>
    <w:rsid w:val="002B1015"/>
    <w:rsid w:val="002B3488"/>
    <w:rsid w:val="002B3CCF"/>
    <w:rsid w:val="002B64E3"/>
    <w:rsid w:val="002B72D6"/>
    <w:rsid w:val="002C2377"/>
    <w:rsid w:val="002C2827"/>
    <w:rsid w:val="002C5617"/>
    <w:rsid w:val="002C5B6A"/>
    <w:rsid w:val="002D273B"/>
    <w:rsid w:val="002D2C37"/>
    <w:rsid w:val="002D619D"/>
    <w:rsid w:val="002D66B7"/>
    <w:rsid w:val="002D7F5D"/>
    <w:rsid w:val="002E759E"/>
    <w:rsid w:val="002F2192"/>
    <w:rsid w:val="002F30A0"/>
    <w:rsid w:val="002F633A"/>
    <w:rsid w:val="00302697"/>
    <w:rsid w:val="00302B23"/>
    <w:rsid w:val="003045B0"/>
    <w:rsid w:val="00310CFF"/>
    <w:rsid w:val="003119D6"/>
    <w:rsid w:val="00311E51"/>
    <w:rsid w:val="003141F5"/>
    <w:rsid w:val="003149C9"/>
    <w:rsid w:val="00315A25"/>
    <w:rsid w:val="00316657"/>
    <w:rsid w:val="00321A7E"/>
    <w:rsid w:val="00324D73"/>
    <w:rsid w:val="003262D5"/>
    <w:rsid w:val="00327842"/>
    <w:rsid w:val="003334CC"/>
    <w:rsid w:val="003335AD"/>
    <w:rsid w:val="00335455"/>
    <w:rsid w:val="003370AD"/>
    <w:rsid w:val="003373AF"/>
    <w:rsid w:val="003428ED"/>
    <w:rsid w:val="00344757"/>
    <w:rsid w:val="00344EE0"/>
    <w:rsid w:val="00351DBB"/>
    <w:rsid w:val="003523F7"/>
    <w:rsid w:val="00354CC9"/>
    <w:rsid w:val="00354FAE"/>
    <w:rsid w:val="00356CCE"/>
    <w:rsid w:val="00361097"/>
    <w:rsid w:val="00361AD1"/>
    <w:rsid w:val="0036257F"/>
    <w:rsid w:val="0036284B"/>
    <w:rsid w:val="0036366C"/>
    <w:rsid w:val="00363AC4"/>
    <w:rsid w:val="00364A20"/>
    <w:rsid w:val="003652C1"/>
    <w:rsid w:val="00366A1D"/>
    <w:rsid w:val="00367A39"/>
    <w:rsid w:val="0037277F"/>
    <w:rsid w:val="00373AAC"/>
    <w:rsid w:val="00375264"/>
    <w:rsid w:val="00377483"/>
    <w:rsid w:val="00377B49"/>
    <w:rsid w:val="00382EAC"/>
    <w:rsid w:val="00384EC1"/>
    <w:rsid w:val="00385614"/>
    <w:rsid w:val="00385E04"/>
    <w:rsid w:val="00390C8C"/>
    <w:rsid w:val="00392794"/>
    <w:rsid w:val="0039381B"/>
    <w:rsid w:val="00394637"/>
    <w:rsid w:val="00395F82"/>
    <w:rsid w:val="00397165"/>
    <w:rsid w:val="003A34B2"/>
    <w:rsid w:val="003A3964"/>
    <w:rsid w:val="003A6B9B"/>
    <w:rsid w:val="003A746B"/>
    <w:rsid w:val="003B1622"/>
    <w:rsid w:val="003B1B18"/>
    <w:rsid w:val="003B1CD8"/>
    <w:rsid w:val="003B2114"/>
    <w:rsid w:val="003B641A"/>
    <w:rsid w:val="003C1AE3"/>
    <w:rsid w:val="003C2C82"/>
    <w:rsid w:val="003C5542"/>
    <w:rsid w:val="003C5FB2"/>
    <w:rsid w:val="003D1691"/>
    <w:rsid w:val="003D34E5"/>
    <w:rsid w:val="003D7307"/>
    <w:rsid w:val="003E0A24"/>
    <w:rsid w:val="003E0A7D"/>
    <w:rsid w:val="003E0CF0"/>
    <w:rsid w:val="003E0EFB"/>
    <w:rsid w:val="003E1515"/>
    <w:rsid w:val="003E2108"/>
    <w:rsid w:val="003E3764"/>
    <w:rsid w:val="003E3CA2"/>
    <w:rsid w:val="003E414C"/>
    <w:rsid w:val="003F23B9"/>
    <w:rsid w:val="003F3F53"/>
    <w:rsid w:val="003F4FF0"/>
    <w:rsid w:val="003F7BFC"/>
    <w:rsid w:val="003F7D7D"/>
    <w:rsid w:val="004009C3"/>
    <w:rsid w:val="0040513F"/>
    <w:rsid w:val="00412669"/>
    <w:rsid w:val="004170CA"/>
    <w:rsid w:val="0042103C"/>
    <w:rsid w:val="00421C22"/>
    <w:rsid w:val="00424594"/>
    <w:rsid w:val="00426BC1"/>
    <w:rsid w:val="004271D5"/>
    <w:rsid w:val="00430C3A"/>
    <w:rsid w:val="004310D6"/>
    <w:rsid w:val="0043504A"/>
    <w:rsid w:val="0043527B"/>
    <w:rsid w:val="00437040"/>
    <w:rsid w:val="004407E0"/>
    <w:rsid w:val="0044256B"/>
    <w:rsid w:val="00443CDC"/>
    <w:rsid w:val="00445AE3"/>
    <w:rsid w:val="00446F14"/>
    <w:rsid w:val="004502B3"/>
    <w:rsid w:val="00450736"/>
    <w:rsid w:val="004513B2"/>
    <w:rsid w:val="00452693"/>
    <w:rsid w:val="00453AB8"/>
    <w:rsid w:val="00454297"/>
    <w:rsid w:val="00456B57"/>
    <w:rsid w:val="00460130"/>
    <w:rsid w:val="004616FF"/>
    <w:rsid w:val="00461B97"/>
    <w:rsid w:val="0046207E"/>
    <w:rsid w:val="00465D94"/>
    <w:rsid w:val="00466504"/>
    <w:rsid w:val="00466677"/>
    <w:rsid w:val="0047203A"/>
    <w:rsid w:val="0047774F"/>
    <w:rsid w:val="00480187"/>
    <w:rsid w:val="00480E7C"/>
    <w:rsid w:val="0048532C"/>
    <w:rsid w:val="00485D49"/>
    <w:rsid w:val="00490068"/>
    <w:rsid w:val="00493BB5"/>
    <w:rsid w:val="00494CA4"/>
    <w:rsid w:val="00494E24"/>
    <w:rsid w:val="00497C6B"/>
    <w:rsid w:val="004A0A7F"/>
    <w:rsid w:val="004A190F"/>
    <w:rsid w:val="004A288A"/>
    <w:rsid w:val="004B1862"/>
    <w:rsid w:val="004B4E85"/>
    <w:rsid w:val="004B550B"/>
    <w:rsid w:val="004B6F61"/>
    <w:rsid w:val="004C191C"/>
    <w:rsid w:val="004C2BA6"/>
    <w:rsid w:val="004C3B99"/>
    <w:rsid w:val="004C5534"/>
    <w:rsid w:val="004D08AF"/>
    <w:rsid w:val="004D1877"/>
    <w:rsid w:val="004D29FF"/>
    <w:rsid w:val="004E2E49"/>
    <w:rsid w:val="004E3F79"/>
    <w:rsid w:val="004E66AD"/>
    <w:rsid w:val="004E7E7C"/>
    <w:rsid w:val="004F162B"/>
    <w:rsid w:val="004F3DEF"/>
    <w:rsid w:val="004F5C7B"/>
    <w:rsid w:val="00501AE7"/>
    <w:rsid w:val="00502FA1"/>
    <w:rsid w:val="0050351F"/>
    <w:rsid w:val="005038D3"/>
    <w:rsid w:val="00504431"/>
    <w:rsid w:val="00505859"/>
    <w:rsid w:val="0050639E"/>
    <w:rsid w:val="0050670B"/>
    <w:rsid w:val="00511648"/>
    <w:rsid w:val="00513AA5"/>
    <w:rsid w:val="00513DF6"/>
    <w:rsid w:val="005156BC"/>
    <w:rsid w:val="00521807"/>
    <w:rsid w:val="00523705"/>
    <w:rsid w:val="005262D1"/>
    <w:rsid w:val="005323A8"/>
    <w:rsid w:val="00533D7A"/>
    <w:rsid w:val="005341D3"/>
    <w:rsid w:val="0053688D"/>
    <w:rsid w:val="00540963"/>
    <w:rsid w:val="00540D6A"/>
    <w:rsid w:val="005416AB"/>
    <w:rsid w:val="00542217"/>
    <w:rsid w:val="00542749"/>
    <w:rsid w:val="005444E5"/>
    <w:rsid w:val="0054516D"/>
    <w:rsid w:val="00550BB3"/>
    <w:rsid w:val="00554893"/>
    <w:rsid w:val="00556BB5"/>
    <w:rsid w:val="005610A1"/>
    <w:rsid w:val="00562EF5"/>
    <w:rsid w:val="005634BA"/>
    <w:rsid w:val="0056442B"/>
    <w:rsid w:val="00572A41"/>
    <w:rsid w:val="005743AF"/>
    <w:rsid w:val="0057726A"/>
    <w:rsid w:val="00582F1D"/>
    <w:rsid w:val="00586C60"/>
    <w:rsid w:val="0059001B"/>
    <w:rsid w:val="00591071"/>
    <w:rsid w:val="0059164C"/>
    <w:rsid w:val="00591C0B"/>
    <w:rsid w:val="00592E57"/>
    <w:rsid w:val="00595A1A"/>
    <w:rsid w:val="005A2613"/>
    <w:rsid w:val="005A3780"/>
    <w:rsid w:val="005B0D65"/>
    <w:rsid w:val="005B3DB9"/>
    <w:rsid w:val="005B66B8"/>
    <w:rsid w:val="005B73EB"/>
    <w:rsid w:val="005C3637"/>
    <w:rsid w:val="005C3AA0"/>
    <w:rsid w:val="005C4DEA"/>
    <w:rsid w:val="005D23EC"/>
    <w:rsid w:val="005D3050"/>
    <w:rsid w:val="005D378E"/>
    <w:rsid w:val="005D3885"/>
    <w:rsid w:val="005D4094"/>
    <w:rsid w:val="005D45AD"/>
    <w:rsid w:val="005E33BD"/>
    <w:rsid w:val="005E3F0C"/>
    <w:rsid w:val="005E4244"/>
    <w:rsid w:val="005E641D"/>
    <w:rsid w:val="005E6BF5"/>
    <w:rsid w:val="005F004F"/>
    <w:rsid w:val="005F0B04"/>
    <w:rsid w:val="005F14B6"/>
    <w:rsid w:val="005F1D3C"/>
    <w:rsid w:val="006007AA"/>
    <w:rsid w:val="006017DB"/>
    <w:rsid w:val="00602497"/>
    <w:rsid w:val="00607E7A"/>
    <w:rsid w:val="00611932"/>
    <w:rsid w:val="006134F6"/>
    <w:rsid w:val="00616337"/>
    <w:rsid w:val="00616B8D"/>
    <w:rsid w:val="00616F8A"/>
    <w:rsid w:val="00617891"/>
    <w:rsid w:val="00621132"/>
    <w:rsid w:val="00623B30"/>
    <w:rsid w:val="00624D97"/>
    <w:rsid w:val="00626AF0"/>
    <w:rsid w:val="006305D1"/>
    <w:rsid w:val="006307BB"/>
    <w:rsid w:val="0063788E"/>
    <w:rsid w:val="00640863"/>
    <w:rsid w:val="00644CEC"/>
    <w:rsid w:val="00644DFA"/>
    <w:rsid w:val="00650CCE"/>
    <w:rsid w:val="006548E0"/>
    <w:rsid w:val="00655E60"/>
    <w:rsid w:val="006563EF"/>
    <w:rsid w:val="00657FE6"/>
    <w:rsid w:val="006620A9"/>
    <w:rsid w:val="00665DAA"/>
    <w:rsid w:val="00672602"/>
    <w:rsid w:val="0067429B"/>
    <w:rsid w:val="00675146"/>
    <w:rsid w:val="00675E2C"/>
    <w:rsid w:val="0067689B"/>
    <w:rsid w:val="006820CF"/>
    <w:rsid w:val="00683944"/>
    <w:rsid w:val="00684347"/>
    <w:rsid w:val="00685FCD"/>
    <w:rsid w:val="006869DF"/>
    <w:rsid w:val="00687067"/>
    <w:rsid w:val="00691A01"/>
    <w:rsid w:val="0069251D"/>
    <w:rsid w:val="00692ACD"/>
    <w:rsid w:val="00694A26"/>
    <w:rsid w:val="006963DB"/>
    <w:rsid w:val="006969A1"/>
    <w:rsid w:val="006A10E0"/>
    <w:rsid w:val="006A217A"/>
    <w:rsid w:val="006A248E"/>
    <w:rsid w:val="006A4E42"/>
    <w:rsid w:val="006A5BF5"/>
    <w:rsid w:val="006B061C"/>
    <w:rsid w:val="006B1952"/>
    <w:rsid w:val="006B273C"/>
    <w:rsid w:val="006B2AFB"/>
    <w:rsid w:val="006B3338"/>
    <w:rsid w:val="006C0444"/>
    <w:rsid w:val="006C3F80"/>
    <w:rsid w:val="006C5841"/>
    <w:rsid w:val="006D322F"/>
    <w:rsid w:val="006D41ED"/>
    <w:rsid w:val="006D4A11"/>
    <w:rsid w:val="006D54DF"/>
    <w:rsid w:val="006D5F64"/>
    <w:rsid w:val="006E1708"/>
    <w:rsid w:val="006E594A"/>
    <w:rsid w:val="006E6FEE"/>
    <w:rsid w:val="006E71EA"/>
    <w:rsid w:val="006F63D1"/>
    <w:rsid w:val="006F7D54"/>
    <w:rsid w:val="00701469"/>
    <w:rsid w:val="00702252"/>
    <w:rsid w:val="007024B9"/>
    <w:rsid w:val="007040AA"/>
    <w:rsid w:val="0070492F"/>
    <w:rsid w:val="00706B3E"/>
    <w:rsid w:val="007076E7"/>
    <w:rsid w:val="007078A3"/>
    <w:rsid w:val="007108F9"/>
    <w:rsid w:val="007238F6"/>
    <w:rsid w:val="00724CAF"/>
    <w:rsid w:val="00725F85"/>
    <w:rsid w:val="00730E78"/>
    <w:rsid w:val="00733759"/>
    <w:rsid w:val="00733F45"/>
    <w:rsid w:val="007344CD"/>
    <w:rsid w:val="00736C7C"/>
    <w:rsid w:val="00736D36"/>
    <w:rsid w:val="00740142"/>
    <w:rsid w:val="0074154E"/>
    <w:rsid w:val="0074396C"/>
    <w:rsid w:val="0074435E"/>
    <w:rsid w:val="00744427"/>
    <w:rsid w:val="00744BDA"/>
    <w:rsid w:val="00747320"/>
    <w:rsid w:val="0075295F"/>
    <w:rsid w:val="00753FFF"/>
    <w:rsid w:val="00754136"/>
    <w:rsid w:val="0075505E"/>
    <w:rsid w:val="00756CB4"/>
    <w:rsid w:val="00762330"/>
    <w:rsid w:val="00764C03"/>
    <w:rsid w:val="0077244C"/>
    <w:rsid w:val="00776DD9"/>
    <w:rsid w:val="00780F07"/>
    <w:rsid w:val="00783964"/>
    <w:rsid w:val="0079421F"/>
    <w:rsid w:val="00794783"/>
    <w:rsid w:val="00797375"/>
    <w:rsid w:val="007A0802"/>
    <w:rsid w:val="007A1C32"/>
    <w:rsid w:val="007A3701"/>
    <w:rsid w:val="007A5CE6"/>
    <w:rsid w:val="007A70BB"/>
    <w:rsid w:val="007B1D81"/>
    <w:rsid w:val="007B2D1E"/>
    <w:rsid w:val="007B668C"/>
    <w:rsid w:val="007C030A"/>
    <w:rsid w:val="007C2AB0"/>
    <w:rsid w:val="007C2CDC"/>
    <w:rsid w:val="007C7307"/>
    <w:rsid w:val="007D21F6"/>
    <w:rsid w:val="007D2718"/>
    <w:rsid w:val="007D490A"/>
    <w:rsid w:val="007E053F"/>
    <w:rsid w:val="007E2BAA"/>
    <w:rsid w:val="007E5700"/>
    <w:rsid w:val="007E61B2"/>
    <w:rsid w:val="007F2E0B"/>
    <w:rsid w:val="007F4744"/>
    <w:rsid w:val="007F51B0"/>
    <w:rsid w:val="007F71C0"/>
    <w:rsid w:val="00800F60"/>
    <w:rsid w:val="00804715"/>
    <w:rsid w:val="00805BEB"/>
    <w:rsid w:val="00807297"/>
    <w:rsid w:val="00814660"/>
    <w:rsid w:val="008152E7"/>
    <w:rsid w:val="00815E0B"/>
    <w:rsid w:val="00816179"/>
    <w:rsid w:val="00816C7A"/>
    <w:rsid w:val="00823AD0"/>
    <w:rsid w:val="008252A8"/>
    <w:rsid w:val="008267AD"/>
    <w:rsid w:val="008319E5"/>
    <w:rsid w:val="00832EE0"/>
    <w:rsid w:val="00832F19"/>
    <w:rsid w:val="008352A5"/>
    <w:rsid w:val="00836DEA"/>
    <w:rsid w:val="00840F9A"/>
    <w:rsid w:val="0084126C"/>
    <w:rsid w:val="00845DD6"/>
    <w:rsid w:val="00853737"/>
    <w:rsid w:val="008607E8"/>
    <w:rsid w:val="00860EB0"/>
    <w:rsid w:val="008631E8"/>
    <w:rsid w:val="0086506A"/>
    <w:rsid w:val="0087030C"/>
    <w:rsid w:val="00873C11"/>
    <w:rsid w:val="00877E22"/>
    <w:rsid w:val="00877F38"/>
    <w:rsid w:val="00882EDC"/>
    <w:rsid w:val="008843F4"/>
    <w:rsid w:val="00884F8B"/>
    <w:rsid w:val="00885B20"/>
    <w:rsid w:val="008861DA"/>
    <w:rsid w:val="008875AC"/>
    <w:rsid w:val="008916C7"/>
    <w:rsid w:val="00892633"/>
    <w:rsid w:val="00892DD8"/>
    <w:rsid w:val="008934BF"/>
    <w:rsid w:val="00894653"/>
    <w:rsid w:val="008951D3"/>
    <w:rsid w:val="008961FE"/>
    <w:rsid w:val="008A55E8"/>
    <w:rsid w:val="008A5607"/>
    <w:rsid w:val="008A59BB"/>
    <w:rsid w:val="008A7307"/>
    <w:rsid w:val="008B07B0"/>
    <w:rsid w:val="008B0B94"/>
    <w:rsid w:val="008B19FC"/>
    <w:rsid w:val="008B593A"/>
    <w:rsid w:val="008B7198"/>
    <w:rsid w:val="008C1FAA"/>
    <w:rsid w:val="008C22E8"/>
    <w:rsid w:val="008C5EB4"/>
    <w:rsid w:val="008D1BA7"/>
    <w:rsid w:val="008D1BC5"/>
    <w:rsid w:val="008D542F"/>
    <w:rsid w:val="008D5E34"/>
    <w:rsid w:val="008E1D34"/>
    <w:rsid w:val="008E2DB7"/>
    <w:rsid w:val="008E4C29"/>
    <w:rsid w:val="008E675D"/>
    <w:rsid w:val="008E6CB0"/>
    <w:rsid w:val="008F7F05"/>
    <w:rsid w:val="00905548"/>
    <w:rsid w:val="00913944"/>
    <w:rsid w:val="00914378"/>
    <w:rsid w:val="00915015"/>
    <w:rsid w:val="0092120F"/>
    <w:rsid w:val="009226AA"/>
    <w:rsid w:val="009241AD"/>
    <w:rsid w:val="00924674"/>
    <w:rsid w:val="00931695"/>
    <w:rsid w:val="00931D1A"/>
    <w:rsid w:val="00946685"/>
    <w:rsid w:val="00946E16"/>
    <w:rsid w:val="00950306"/>
    <w:rsid w:val="00951DAD"/>
    <w:rsid w:val="009534BE"/>
    <w:rsid w:val="00955570"/>
    <w:rsid w:val="009563CB"/>
    <w:rsid w:val="00964983"/>
    <w:rsid w:val="00967B1F"/>
    <w:rsid w:val="00973005"/>
    <w:rsid w:val="00974336"/>
    <w:rsid w:val="009758B4"/>
    <w:rsid w:val="009760B8"/>
    <w:rsid w:val="00976A8D"/>
    <w:rsid w:val="00977AB5"/>
    <w:rsid w:val="00983D4E"/>
    <w:rsid w:val="00984E6F"/>
    <w:rsid w:val="00993327"/>
    <w:rsid w:val="00997E1D"/>
    <w:rsid w:val="009A2FDA"/>
    <w:rsid w:val="009A5EDD"/>
    <w:rsid w:val="009B22B2"/>
    <w:rsid w:val="009B4168"/>
    <w:rsid w:val="009B4D8D"/>
    <w:rsid w:val="009B7C59"/>
    <w:rsid w:val="009C26AF"/>
    <w:rsid w:val="009C309C"/>
    <w:rsid w:val="009C4B84"/>
    <w:rsid w:val="009C7E8C"/>
    <w:rsid w:val="009D05AC"/>
    <w:rsid w:val="009D22E0"/>
    <w:rsid w:val="009D30A1"/>
    <w:rsid w:val="009D33ED"/>
    <w:rsid w:val="009D4D5A"/>
    <w:rsid w:val="009E4466"/>
    <w:rsid w:val="009E63BE"/>
    <w:rsid w:val="009F2792"/>
    <w:rsid w:val="009F29CF"/>
    <w:rsid w:val="009F6E0E"/>
    <w:rsid w:val="009F7462"/>
    <w:rsid w:val="009F78E8"/>
    <w:rsid w:val="00A00E81"/>
    <w:rsid w:val="00A02366"/>
    <w:rsid w:val="00A02C15"/>
    <w:rsid w:val="00A030EB"/>
    <w:rsid w:val="00A06254"/>
    <w:rsid w:val="00A072B7"/>
    <w:rsid w:val="00A109B3"/>
    <w:rsid w:val="00A11A40"/>
    <w:rsid w:val="00A11F0A"/>
    <w:rsid w:val="00A14447"/>
    <w:rsid w:val="00A14BFC"/>
    <w:rsid w:val="00A15933"/>
    <w:rsid w:val="00A17E70"/>
    <w:rsid w:val="00A20B04"/>
    <w:rsid w:val="00A230B3"/>
    <w:rsid w:val="00A25274"/>
    <w:rsid w:val="00A256EF"/>
    <w:rsid w:val="00A302EF"/>
    <w:rsid w:val="00A33906"/>
    <w:rsid w:val="00A3715D"/>
    <w:rsid w:val="00A40067"/>
    <w:rsid w:val="00A4027D"/>
    <w:rsid w:val="00A43326"/>
    <w:rsid w:val="00A46DCF"/>
    <w:rsid w:val="00A50855"/>
    <w:rsid w:val="00A51681"/>
    <w:rsid w:val="00A5226F"/>
    <w:rsid w:val="00A5394A"/>
    <w:rsid w:val="00A62743"/>
    <w:rsid w:val="00A643A4"/>
    <w:rsid w:val="00A649EC"/>
    <w:rsid w:val="00A66ED1"/>
    <w:rsid w:val="00A67B97"/>
    <w:rsid w:val="00A71AEC"/>
    <w:rsid w:val="00A72F67"/>
    <w:rsid w:val="00A7322E"/>
    <w:rsid w:val="00A75C7B"/>
    <w:rsid w:val="00A7693F"/>
    <w:rsid w:val="00A805AF"/>
    <w:rsid w:val="00A833B2"/>
    <w:rsid w:val="00A84076"/>
    <w:rsid w:val="00A8583D"/>
    <w:rsid w:val="00A85D08"/>
    <w:rsid w:val="00A8783B"/>
    <w:rsid w:val="00A907F3"/>
    <w:rsid w:val="00A925AD"/>
    <w:rsid w:val="00A927CE"/>
    <w:rsid w:val="00A93A7D"/>
    <w:rsid w:val="00A9491E"/>
    <w:rsid w:val="00A94AC5"/>
    <w:rsid w:val="00A94D3C"/>
    <w:rsid w:val="00A95254"/>
    <w:rsid w:val="00A96165"/>
    <w:rsid w:val="00A96C23"/>
    <w:rsid w:val="00A979F7"/>
    <w:rsid w:val="00AA0EFB"/>
    <w:rsid w:val="00AA28FE"/>
    <w:rsid w:val="00AA46B6"/>
    <w:rsid w:val="00AA542A"/>
    <w:rsid w:val="00AB1228"/>
    <w:rsid w:val="00AB2F8D"/>
    <w:rsid w:val="00AB43BA"/>
    <w:rsid w:val="00AB670E"/>
    <w:rsid w:val="00AB67F2"/>
    <w:rsid w:val="00AC10B9"/>
    <w:rsid w:val="00AC2E2F"/>
    <w:rsid w:val="00AC403C"/>
    <w:rsid w:val="00AC42B3"/>
    <w:rsid w:val="00AC437E"/>
    <w:rsid w:val="00AC451E"/>
    <w:rsid w:val="00AC49EE"/>
    <w:rsid w:val="00AC6EFF"/>
    <w:rsid w:val="00AC744E"/>
    <w:rsid w:val="00AC7B19"/>
    <w:rsid w:val="00AD016E"/>
    <w:rsid w:val="00AD0373"/>
    <w:rsid w:val="00AD2B46"/>
    <w:rsid w:val="00AD6C4C"/>
    <w:rsid w:val="00AE1AF7"/>
    <w:rsid w:val="00AE2053"/>
    <w:rsid w:val="00AE34D0"/>
    <w:rsid w:val="00AE3931"/>
    <w:rsid w:val="00AE55A6"/>
    <w:rsid w:val="00AE6426"/>
    <w:rsid w:val="00AF028E"/>
    <w:rsid w:val="00AF2449"/>
    <w:rsid w:val="00AF54C7"/>
    <w:rsid w:val="00AF733D"/>
    <w:rsid w:val="00B01338"/>
    <w:rsid w:val="00B01986"/>
    <w:rsid w:val="00B0507C"/>
    <w:rsid w:val="00B070A1"/>
    <w:rsid w:val="00B1266C"/>
    <w:rsid w:val="00B12AE4"/>
    <w:rsid w:val="00B21596"/>
    <w:rsid w:val="00B21FC5"/>
    <w:rsid w:val="00B247E9"/>
    <w:rsid w:val="00B31E84"/>
    <w:rsid w:val="00B342D3"/>
    <w:rsid w:val="00B34CCF"/>
    <w:rsid w:val="00B34D61"/>
    <w:rsid w:val="00B37B53"/>
    <w:rsid w:val="00B468E5"/>
    <w:rsid w:val="00B4755E"/>
    <w:rsid w:val="00B4771C"/>
    <w:rsid w:val="00B47DC7"/>
    <w:rsid w:val="00B50A20"/>
    <w:rsid w:val="00B52892"/>
    <w:rsid w:val="00B57020"/>
    <w:rsid w:val="00B600B6"/>
    <w:rsid w:val="00B61097"/>
    <w:rsid w:val="00B62C0E"/>
    <w:rsid w:val="00B62DC6"/>
    <w:rsid w:val="00B65869"/>
    <w:rsid w:val="00B709DA"/>
    <w:rsid w:val="00B71C28"/>
    <w:rsid w:val="00B748A8"/>
    <w:rsid w:val="00B76FC4"/>
    <w:rsid w:val="00B80508"/>
    <w:rsid w:val="00B80BE5"/>
    <w:rsid w:val="00B80E46"/>
    <w:rsid w:val="00B84243"/>
    <w:rsid w:val="00B84F6D"/>
    <w:rsid w:val="00B852D1"/>
    <w:rsid w:val="00B85C49"/>
    <w:rsid w:val="00B867A6"/>
    <w:rsid w:val="00B87AFE"/>
    <w:rsid w:val="00B9137F"/>
    <w:rsid w:val="00B9259B"/>
    <w:rsid w:val="00B93F7A"/>
    <w:rsid w:val="00B96859"/>
    <w:rsid w:val="00BA0098"/>
    <w:rsid w:val="00BA0C78"/>
    <w:rsid w:val="00BA1569"/>
    <w:rsid w:val="00BA1984"/>
    <w:rsid w:val="00BA36ED"/>
    <w:rsid w:val="00BA3D30"/>
    <w:rsid w:val="00BA412A"/>
    <w:rsid w:val="00BA6AD1"/>
    <w:rsid w:val="00BA6C39"/>
    <w:rsid w:val="00BB0F81"/>
    <w:rsid w:val="00BB489E"/>
    <w:rsid w:val="00BB539D"/>
    <w:rsid w:val="00BB576E"/>
    <w:rsid w:val="00BB5F19"/>
    <w:rsid w:val="00BB681F"/>
    <w:rsid w:val="00BB7CE6"/>
    <w:rsid w:val="00BC52CB"/>
    <w:rsid w:val="00BC65B3"/>
    <w:rsid w:val="00BC7227"/>
    <w:rsid w:val="00BD13F7"/>
    <w:rsid w:val="00BD60E6"/>
    <w:rsid w:val="00BD71B5"/>
    <w:rsid w:val="00BE0DCE"/>
    <w:rsid w:val="00BE291A"/>
    <w:rsid w:val="00BE2C29"/>
    <w:rsid w:val="00BE4D5A"/>
    <w:rsid w:val="00BF1771"/>
    <w:rsid w:val="00BF2366"/>
    <w:rsid w:val="00BF7273"/>
    <w:rsid w:val="00BF7712"/>
    <w:rsid w:val="00C00A6C"/>
    <w:rsid w:val="00C012EF"/>
    <w:rsid w:val="00C0152F"/>
    <w:rsid w:val="00C02464"/>
    <w:rsid w:val="00C0254A"/>
    <w:rsid w:val="00C06EB5"/>
    <w:rsid w:val="00C07282"/>
    <w:rsid w:val="00C10C41"/>
    <w:rsid w:val="00C11498"/>
    <w:rsid w:val="00C16F00"/>
    <w:rsid w:val="00C17CE8"/>
    <w:rsid w:val="00C20DDF"/>
    <w:rsid w:val="00C23D0C"/>
    <w:rsid w:val="00C24342"/>
    <w:rsid w:val="00C26AB8"/>
    <w:rsid w:val="00C27419"/>
    <w:rsid w:val="00C3042B"/>
    <w:rsid w:val="00C32514"/>
    <w:rsid w:val="00C33E59"/>
    <w:rsid w:val="00C34FF2"/>
    <w:rsid w:val="00C355B2"/>
    <w:rsid w:val="00C356F5"/>
    <w:rsid w:val="00C41CF2"/>
    <w:rsid w:val="00C4717F"/>
    <w:rsid w:val="00C47DE7"/>
    <w:rsid w:val="00C52460"/>
    <w:rsid w:val="00C53042"/>
    <w:rsid w:val="00C555B5"/>
    <w:rsid w:val="00C55C98"/>
    <w:rsid w:val="00C62327"/>
    <w:rsid w:val="00C6292F"/>
    <w:rsid w:val="00C635DE"/>
    <w:rsid w:val="00C70E56"/>
    <w:rsid w:val="00C73B07"/>
    <w:rsid w:val="00C76425"/>
    <w:rsid w:val="00C77B12"/>
    <w:rsid w:val="00C81152"/>
    <w:rsid w:val="00C832DC"/>
    <w:rsid w:val="00C84CA8"/>
    <w:rsid w:val="00C86E10"/>
    <w:rsid w:val="00C97E29"/>
    <w:rsid w:val="00CA10AB"/>
    <w:rsid w:val="00CA2FEC"/>
    <w:rsid w:val="00CA4959"/>
    <w:rsid w:val="00CB1437"/>
    <w:rsid w:val="00CB2C51"/>
    <w:rsid w:val="00CC07FB"/>
    <w:rsid w:val="00CC4608"/>
    <w:rsid w:val="00CC5C12"/>
    <w:rsid w:val="00CC6603"/>
    <w:rsid w:val="00CD245D"/>
    <w:rsid w:val="00CD4799"/>
    <w:rsid w:val="00CD4C32"/>
    <w:rsid w:val="00CE1366"/>
    <w:rsid w:val="00CE28A9"/>
    <w:rsid w:val="00CE3084"/>
    <w:rsid w:val="00CE3B52"/>
    <w:rsid w:val="00CE5480"/>
    <w:rsid w:val="00CE54EA"/>
    <w:rsid w:val="00CE6118"/>
    <w:rsid w:val="00CF2015"/>
    <w:rsid w:val="00CF319D"/>
    <w:rsid w:val="00CF31F3"/>
    <w:rsid w:val="00CF3A15"/>
    <w:rsid w:val="00D019EB"/>
    <w:rsid w:val="00D03E77"/>
    <w:rsid w:val="00D0615F"/>
    <w:rsid w:val="00D1126A"/>
    <w:rsid w:val="00D12918"/>
    <w:rsid w:val="00D16D75"/>
    <w:rsid w:val="00D20C7E"/>
    <w:rsid w:val="00D2301F"/>
    <w:rsid w:val="00D30674"/>
    <w:rsid w:val="00D30E51"/>
    <w:rsid w:val="00D33745"/>
    <w:rsid w:val="00D34040"/>
    <w:rsid w:val="00D37855"/>
    <w:rsid w:val="00D432B1"/>
    <w:rsid w:val="00D44489"/>
    <w:rsid w:val="00D459BD"/>
    <w:rsid w:val="00D45DAF"/>
    <w:rsid w:val="00D5403A"/>
    <w:rsid w:val="00D60EA1"/>
    <w:rsid w:val="00D636BA"/>
    <w:rsid w:val="00D6435B"/>
    <w:rsid w:val="00D7045C"/>
    <w:rsid w:val="00D71C25"/>
    <w:rsid w:val="00D756C2"/>
    <w:rsid w:val="00D7761D"/>
    <w:rsid w:val="00D8136F"/>
    <w:rsid w:val="00D81451"/>
    <w:rsid w:val="00D83255"/>
    <w:rsid w:val="00D832B9"/>
    <w:rsid w:val="00D837DE"/>
    <w:rsid w:val="00D84B83"/>
    <w:rsid w:val="00D84CBB"/>
    <w:rsid w:val="00D86831"/>
    <w:rsid w:val="00D87917"/>
    <w:rsid w:val="00D903B6"/>
    <w:rsid w:val="00D92609"/>
    <w:rsid w:val="00D96CF0"/>
    <w:rsid w:val="00DA0E81"/>
    <w:rsid w:val="00DA57DF"/>
    <w:rsid w:val="00DB3C2C"/>
    <w:rsid w:val="00DB42DE"/>
    <w:rsid w:val="00DB4872"/>
    <w:rsid w:val="00DB4CCF"/>
    <w:rsid w:val="00DB6054"/>
    <w:rsid w:val="00DB7C4C"/>
    <w:rsid w:val="00DC272F"/>
    <w:rsid w:val="00DC58F1"/>
    <w:rsid w:val="00DC613C"/>
    <w:rsid w:val="00DC647F"/>
    <w:rsid w:val="00DC6A4E"/>
    <w:rsid w:val="00DD48FD"/>
    <w:rsid w:val="00DD53D3"/>
    <w:rsid w:val="00DD546F"/>
    <w:rsid w:val="00DE01A0"/>
    <w:rsid w:val="00DE4562"/>
    <w:rsid w:val="00DE45D0"/>
    <w:rsid w:val="00DF0206"/>
    <w:rsid w:val="00DF79E0"/>
    <w:rsid w:val="00E022B1"/>
    <w:rsid w:val="00E02E61"/>
    <w:rsid w:val="00E1342B"/>
    <w:rsid w:val="00E141D6"/>
    <w:rsid w:val="00E204A7"/>
    <w:rsid w:val="00E23451"/>
    <w:rsid w:val="00E2588A"/>
    <w:rsid w:val="00E27802"/>
    <w:rsid w:val="00E30907"/>
    <w:rsid w:val="00E30CCD"/>
    <w:rsid w:val="00E31916"/>
    <w:rsid w:val="00E31B8B"/>
    <w:rsid w:val="00E31BB7"/>
    <w:rsid w:val="00E32CE6"/>
    <w:rsid w:val="00E34F64"/>
    <w:rsid w:val="00E37A92"/>
    <w:rsid w:val="00E5097D"/>
    <w:rsid w:val="00E513F9"/>
    <w:rsid w:val="00E5487C"/>
    <w:rsid w:val="00E55AA0"/>
    <w:rsid w:val="00E60BB8"/>
    <w:rsid w:val="00E65E83"/>
    <w:rsid w:val="00E75EB7"/>
    <w:rsid w:val="00E77017"/>
    <w:rsid w:val="00E77430"/>
    <w:rsid w:val="00E84937"/>
    <w:rsid w:val="00E85074"/>
    <w:rsid w:val="00E86C23"/>
    <w:rsid w:val="00E86E04"/>
    <w:rsid w:val="00E876F0"/>
    <w:rsid w:val="00E8777D"/>
    <w:rsid w:val="00E95A12"/>
    <w:rsid w:val="00E95E64"/>
    <w:rsid w:val="00EA0277"/>
    <w:rsid w:val="00EA04AB"/>
    <w:rsid w:val="00EA4241"/>
    <w:rsid w:val="00EA724D"/>
    <w:rsid w:val="00EA7A98"/>
    <w:rsid w:val="00EB29F8"/>
    <w:rsid w:val="00EC1913"/>
    <w:rsid w:val="00EC4082"/>
    <w:rsid w:val="00EC67D8"/>
    <w:rsid w:val="00ED35F2"/>
    <w:rsid w:val="00ED60DA"/>
    <w:rsid w:val="00EE277D"/>
    <w:rsid w:val="00EE2EFF"/>
    <w:rsid w:val="00EE68EE"/>
    <w:rsid w:val="00EE6D15"/>
    <w:rsid w:val="00EF14A5"/>
    <w:rsid w:val="00EF34FE"/>
    <w:rsid w:val="00EF45EC"/>
    <w:rsid w:val="00EF4BC6"/>
    <w:rsid w:val="00EF4E20"/>
    <w:rsid w:val="00F00DD6"/>
    <w:rsid w:val="00F04253"/>
    <w:rsid w:val="00F04A07"/>
    <w:rsid w:val="00F05B86"/>
    <w:rsid w:val="00F0643F"/>
    <w:rsid w:val="00F069BE"/>
    <w:rsid w:val="00F125EA"/>
    <w:rsid w:val="00F16561"/>
    <w:rsid w:val="00F167E0"/>
    <w:rsid w:val="00F16D05"/>
    <w:rsid w:val="00F17B5F"/>
    <w:rsid w:val="00F26F7B"/>
    <w:rsid w:val="00F312DC"/>
    <w:rsid w:val="00F31562"/>
    <w:rsid w:val="00F3189F"/>
    <w:rsid w:val="00F32C39"/>
    <w:rsid w:val="00F34F20"/>
    <w:rsid w:val="00F35E02"/>
    <w:rsid w:val="00F371C4"/>
    <w:rsid w:val="00F4217C"/>
    <w:rsid w:val="00F4360F"/>
    <w:rsid w:val="00F4362F"/>
    <w:rsid w:val="00F45BB7"/>
    <w:rsid w:val="00F46B65"/>
    <w:rsid w:val="00F46D24"/>
    <w:rsid w:val="00F47377"/>
    <w:rsid w:val="00F52BF4"/>
    <w:rsid w:val="00F53D84"/>
    <w:rsid w:val="00F547F6"/>
    <w:rsid w:val="00F55519"/>
    <w:rsid w:val="00F568E5"/>
    <w:rsid w:val="00F61DBB"/>
    <w:rsid w:val="00F62B07"/>
    <w:rsid w:val="00F62C9F"/>
    <w:rsid w:val="00F630DC"/>
    <w:rsid w:val="00F6327D"/>
    <w:rsid w:val="00F63559"/>
    <w:rsid w:val="00F63C2C"/>
    <w:rsid w:val="00F64603"/>
    <w:rsid w:val="00F66666"/>
    <w:rsid w:val="00F67426"/>
    <w:rsid w:val="00F67879"/>
    <w:rsid w:val="00F704E0"/>
    <w:rsid w:val="00F71936"/>
    <w:rsid w:val="00F71F45"/>
    <w:rsid w:val="00F72E66"/>
    <w:rsid w:val="00F81921"/>
    <w:rsid w:val="00F84639"/>
    <w:rsid w:val="00F846DD"/>
    <w:rsid w:val="00F846FA"/>
    <w:rsid w:val="00F85BE0"/>
    <w:rsid w:val="00F872D0"/>
    <w:rsid w:val="00F90705"/>
    <w:rsid w:val="00F91580"/>
    <w:rsid w:val="00F916E2"/>
    <w:rsid w:val="00F96424"/>
    <w:rsid w:val="00FA119A"/>
    <w:rsid w:val="00FA3F65"/>
    <w:rsid w:val="00FA450C"/>
    <w:rsid w:val="00FA551A"/>
    <w:rsid w:val="00FB1067"/>
    <w:rsid w:val="00FB239B"/>
    <w:rsid w:val="00FC2932"/>
    <w:rsid w:val="00FC59D3"/>
    <w:rsid w:val="00FD055B"/>
    <w:rsid w:val="00FD1E48"/>
    <w:rsid w:val="00FD2A4B"/>
    <w:rsid w:val="00FD30C3"/>
    <w:rsid w:val="00FD4814"/>
    <w:rsid w:val="00FD4EB4"/>
    <w:rsid w:val="00FD6B7A"/>
    <w:rsid w:val="00FD72A2"/>
    <w:rsid w:val="00FE35A6"/>
    <w:rsid w:val="00FE78C3"/>
    <w:rsid w:val="00FF04AD"/>
    <w:rsid w:val="00FF059C"/>
    <w:rsid w:val="00FF1174"/>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64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A643A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37277F"/>
    <w:rPr>
      <w:color w:val="605E5C"/>
      <w:shd w:val="clear" w:color="auto" w:fill="E1DFDD"/>
    </w:rPr>
  </w:style>
  <w:style w:type="character" w:customStyle="1" w:styleId="ilfuvd">
    <w:name w:val="ilfuvd"/>
    <w:basedOn w:val="Domylnaczcionkaakapitu"/>
    <w:rsid w:val="00A643A4"/>
  </w:style>
  <w:style w:type="character" w:customStyle="1" w:styleId="Nagwek3Znak">
    <w:name w:val="Nagłówek 3 Znak"/>
    <w:basedOn w:val="Domylnaczcionkaakapitu"/>
    <w:link w:val="Nagwek3"/>
    <w:uiPriority w:val="9"/>
    <w:rsid w:val="00A643A4"/>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A643A4"/>
    <w:rPr>
      <w:rFonts w:asciiTheme="majorHAnsi" w:eastAsiaTheme="majorEastAsia" w:hAnsiTheme="majorHAnsi" w:cstheme="majorBidi"/>
      <w:color w:val="365F91" w:themeColor="accent1" w:themeShade="BF"/>
      <w:sz w:val="32"/>
      <w:szCs w:val="32"/>
    </w:rPr>
  </w:style>
  <w:style w:type="character" w:customStyle="1" w:styleId="Nierozpoznanawzmianka5">
    <w:name w:val="Nierozpoznana wzmianka5"/>
    <w:basedOn w:val="Domylnaczcionkaakapitu"/>
    <w:uiPriority w:val="99"/>
    <w:semiHidden/>
    <w:unhideWhenUsed/>
    <w:rsid w:val="004B4E85"/>
    <w:rPr>
      <w:color w:val="605E5C"/>
      <w:shd w:val="clear" w:color="auto" w:fill="E1DFDD"/>
    </w:rPr>
  </w:style>
  <w:style w:type="character" w:styleId="Nierozpoznanawzmianka">
    <w:name w:val="Unresolved Mention"/>
    <w:basedOn w:val="Domylnaczcionkaakapitu"/>
    <w:uiPriority w:val="99"/>
    <w:semiHidden/>
    <w:unhideWhenUsed/>
    <w:rsid w:val="00A85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959">
      <w:bodyDiv w:val="1"/>
      <w:marLeft w:val="0"/>
      <w:marRight w:val="0"/>
      <w:marTop w:val="0"/>
      <w:marBottom w:val="0"/>
      <w:divBdr>
        <w:top w:val="none" w:sz="0" w:space="0" w:color="auto"/>
        <w:left w:val="none" w:sz="0" w:space="0" w:color="auto"/>
        <w:bottom w:val="none" w:sz="0" w:space="0" w:color="auto"/>
        <w:right w:val="none" w:sz="0" w:space="0" w:color="auto"/>
      </w:divBdr>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68514304">
      <w:bodyDiv w:val="1"/>
      <w:marLeft w:val="0"/>
      <w:marRight w:val="0"/>
      <w:marTop w:val="0"/>
      <w:marBottom w:val="0"/>
      <w:divBdr>
        <w:top w:val="none" w:sz="0" w:space="0" w:color="auto"/>
        <w:left w:val="none" w:sz="0" w:space="0" w:color="auto"/>
        <w:bottom w:val="none" w:sz="0" w:space="0" w:color="auto"/>
        <w:right w:val="none" w:sz="0" w:space="0" w:color="auto"/>
      </w:divBdr>
      <w:divsChild>
        <w:div w:id="405492094">
          <w:marLeft w:val="0"/>
          <w:marRight w:val="0"/>
          <w:marTop w:val="0"/>
          <w:marBottom w:val="240"/>
          <w:divBdr>
            <w:top w:val="none" w:sz="0" w:space="0" w:color="auto"/>
            <w:left w:val="none" w:sz="0" w:space="0" w:color="auto"/>
            <w:bottom w:val="none" w:sz="0" w:space="0" w:color="auto"/>
            <w:right w:val="none" w:sz="0" w:space="0" w:color="auto"/>
          </w:divBdr>
          <w:divsChild>
            <w:div w:id="982390593">
              <w:marLeft w:val="0"/>
              <w:marRight w:val="0"/>
              <w:marTop w:val="72"/>
              <w:marBottom w:val="0"/>
              <w:divBdr>
                <w:top w:val="none" w:sz="0" w:space="0" w:color="auto"/>
                <w:left w:val="none" w:sz="0" w:space="0" w:color="auto"/>
                <w:bottom w:val="none" w:sz="0" w:space="0" w:color="auto"/>
                <w:right w:val="none" w:sz="0" w:space="0" w:color="auto"/>
              </w:divBdr>
              <w:divsChild>
                <w:div w:id="530188290">
                  <w:marLeft w:val="360"/>
                  <w:marRight w:val="0"/>
                  <w:marTop w:val="72"/>
                  <w:marBottom w:val="72"/>
                  <w:divBdr>
                    <w:top w:val="none" w:sz="0" w:space="0" w:color="auto"/>
                    <w:left w:val="none" w:sz="0" w:space="0" w:color="auto"/>
                    <w:bottom w:val="none" w:sz="0" w:space="0" w:color="auto"/>
                    <w:right w:val="none" w:sz="0" w:space="0" w:color="auto"/>
                  </w:divBdr>
                  <w:divsChild>
                    <w:div w:id="1111047613">
                      <w:marLeft w:val="0"/>
                      <w:marRight w:val="0"/>
                      <w:marTop w:val="0"/>
                      <w:marBottom w:val="0"/>
                      <w:divBdr>
                        <w:top w:val="none" w:sz="0" w:space="0" w:color="auto"/>
                        <w:left w:val="none" w:sz="0" w:space="0" w:color="auto"/>
                        <w:bottom w:val="none" w:sz="0" w:space="0" w:color="auto"/>
                        <w:right w:val="none" w:sz="0" w:space="0" w:color="auto"/>
                      </w:divBdr>
                    </w:div>
                  </w:divsChild>
                </w:div>
                <w:div w:id="1058507">
                  <w:marLeft w:val="360"/>
                  <w:marRight w:val="0"/>
                  <w:marTop w:val="0"/>
                  <w:marBottom w:val="72"/>
                  <w:divBdr>
                    <w:top w:val="none" w:sz="0" w:space="0" w:color="auto"/>
                    <w:left w:val="none" w:sz="0" w:space="0" w:color="auto"/>
                    <w:bottom w:val="none" w:sz="0" w:space="0" w:color="auto"/>
                    <w:right w:val="none" w:sz="0" w:space="0" w:color="auto"/>
                  </w:divBdr>
                  <w:divsChild>
                    <w:div w:id="1182164205">
                      <w:marLeft w:val="0"/>
                      <w:marRight w:val="0"/>
                      <w:marTop w:val="0"/>
                      <w:marBottom w:val="0"/>
                      <w:divBdr>
                        <w:top w:val="none" w:sz="0" w:space="0" w:color="auto"/>
                        <w:left w:val="none" w:sz="0" w:space="0" w:color="auto"/>
                        <w:bottom w:val="none" w:sz="0" w:space="0" w:color="auto"/>
                        <w:right w:val="none" w:sz="0" w:space="0" w:color="auto"/>
                      </w:divBdr>
                    </w:div>
                  </w:divsChild>
                </w:div>
                <w:div w:id="1432968260">
                  <w:marLeft w:val="360"/>
                  <w:marRight w:val="0"/>
                  <w:marTop w:val="0"/>
                  <w:marBottom w:val="72"/>
                  <w:divBdr>
                    <w:top w:val="none" w:sz="0" w:space="0" w:color="auto"/>
                    <w:left w:val="none" w:sz="0" w:space="0" w:color="auto"/>
                    <w:bottom w:val="none" w:sz="0" w:space="0" w:color="auto"/>
                    <w:right w:val="none" w:sz="0" w:space="0" w:color="auto"/>
                  </w:divBdr>
                  <w:divsChild>
                    <w:div w:id="1271936179">
                      <w:marLeft w:val="0"/>
                      <w:marRight w:val="0"/>
                      <w:marTop w:val="0"/>
                      <w:marBottom w:val="0"/>
                      <w:divBdr>
                        <w:top w:val="none" w:sz="0" w:space="0" w:color="auto"/>
                        <w:left w:val="none" w:sz="0" w:space="0" w:color="auto"/>
                        <w:bottom w:val="none" w:sz="0" w:space="0" w:color="auto"/>
                        <w:right w:val="none" w:sz="0" w:space="0" w:color="auto"/>
                      </w:divBdr>
                    </w:div>
                  </w:divsChild>
                </w:div>
                <w:div w:id="678000958">
                  <w:marLeft w:val="360"/>
                  <w:marRight w:val="0"/>
                  <w:marTop w:val="0"/>
                  <w:marBottom w:val="72"/>
                  <w:divBdr>
                    <w:top w:val="none" w:sz="0" w:space="0" w:color="auto"/>
                    <w:left w:val="none" w:sz="0" w:space="0" w:color="auto"/>
                    <w:bottom w:val="none" w:sz="0" w:space="0" w:color="auto"/>
                    <w:right w:val="none" w:sz="0" w:space="0" w:color="auto"/>
                  </w:divBdr>
                  <w:divsChild>
                    <w:div w:id="1235242417">
                      <w:marLeft w:val="0"/>
                      <w:marRight w:val="0"/>
                      <w:marTop w:val="0"/>
                      <w:marBottom w:val="0"/>
                      <w:divBdr>
                        <w:top w:val="none" w:sz="0" w:space="0" w:color="auto"/>
                        <w:left w:val="none" w:sz="0" w:space="0" w:color="auto"/>
                        <w:bottom w:val="none" w:sz="0" w:space="0" w:color="auto"/>
                        <w:right w:val="none" w:sz="0" w:space="0" w:color="auto"/>
                      </w:divBdr>
                    </w:div>
                  </w:divsChild>
                </w:div>
                <w:div w:id="652178545">
                  <w:marLeft w:val="360"/>
                  <w:marRight w:val="0"/>
                  <w:marTop w:val="0"/>
                  <w:marBottom w:val="72"/>
                  <w:divBdr>
                    <w:top w:val="none" w:sz="0" w:space="0" w:color="auto"/>
                    <w:left w:val="none" w:sz="0" w:space="0" w:color="auto"/>
                    <w:bottom w:val="none" w:sz="0" w:space="0" w:color="auto"/>
                    <w:right w:val="none" w:sz="0" w:space="0" w:color="auto"/>
                  </w:divBdr>
                  <w:divsChild>
                    <w:div w:id="20561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238">
              <w:marLeft w:val="0"/>
              <w:marRight w:val="0"/>
              <w:marTop w:val="72"/>
              <w:marBottom w:val="0"/>
              <w:divBdr>
                <w:top w:val="none" w:sz="0" w:space="0" w:color="auto"/>
                <w:left w:val="none" w:sz="0" w:space="0" w:color="auto"/>
                <w:bottom w:val="none" w:sz="0" w:space="0" w:color="auto"/>
                <w:right w:val="none" w:sz="0" w:space="0" w:color="auto"/>
              </w:divBdr>
              <w:divsChild>
                <w:div w:id="437330583">
                  <w:marLeft w:val="0"/>
                  <w:marRight w:val="0"/>
                  <w:marTop w:val="0"/>
                  <w:marBottom w:val="0"/>
                  <w:divBdr>
                    <w:top w:val="none" w:sz="0" w:space="0" w:color="auto"/>
                    <w:left w:val="none" w:sz="0" w:space="0" w:color="auto"/>
                    <w:bottom w:val="none" w:sz="0" w:space="0" w:color="auto"/>
                    <w:right w:val="none" w:sz="0" w:space="0" w:color="auto"/>
                  </w:divBdr>
                </w:div>
                <w:div w:id="1926187522">
                  <w:marLeft w:val="360"/>
                  <w:marRight w:val="0"/>
                  <w:marTop w:val="72"/>
                  <w:marBottom w:val="72"/>
                  <w:divBdr>
                    <w:top w:val="none" w:sz="0" w:space="0" w:color="auto"/>
                    <w:left w:val="none" w:sz="0" w:space="0" w:color="auto"/>
                    <w:bottom w:val="none" w:sz="0" w:space="0" w:color="auto"/>
                    <w:right w:val="none" w:sz="0" w:space="0" w:color="auto"/>
                  </w:divBdr>
                  <w:divsChild>
                    <w:div w:id="54740386">
                      <w:marLeft w:val="0"/>
                      <w:marRight w:val="0"/>
                      <w:marTop w:val="0"/>
                      <w:marBottom w:val="0"/>
                      <w:divBdr>
                        <w:top w:val="none" w:sz="0" w:space="0" w:color="auto"/>
                        <w:left w:val="none" w:sz="0" w:space="0" w:color="auto"/>
                        <w:bottom w:val="none" w:sz="0" w:space="0" w:color="auto"/>
                        <w:right w:val="none" w:sz="0" w:space="0" w:color="auto"/>
                      </w:divBdr>
                    </w:div>
                  </w:divsChild>
                </w:div>
                <w:div w:id="249512531">
                  <w:marLeft w:val="360"/>
                  <w:marRight w:val="0"/>
                  <w:marTop w:val="0"/>
                  <w:marBottom w:val="72"/>
                  <w:divBdr>
                    <w:top w:val="none" w:sz="0" w:space="0" w:color="auto"/>
                    <w:left w:val="none" w:sz="0" w:space="0" w:color="auto"/>
                    <w:bottom w:val="none" w:sz="0" w:space="0" w:color="auto"/>
                    <w:right w:val="none" w:sz="0" w:space="0" w:color="auto"/>
                  </w:divBdr>
                  <w:divsChild>
                    <w:div w:id="1001659744">
                      <w:marLeft w:val="0"/>
                      <w:marRight w:val="0"/>
                      <w:marTop w:val="0"/>
                      <w:marBottom w:val="0"/>
                      <w:divBdr>
                        <w:top w:val="none" w:sz="0" w:space="0" w:color="auto"/>
                        <w:left w:val="none" w:sz="0" w:space="0" w:color="auto"/>
                        <w:bottom w:val="none" w:sz="0" w:space="0" w:color="auto"/>
                        <w:right w:val="none" w:sz="0" w:space="0" w:color="auto"/>
                      </w:divBdr>
                    </w:div>
                  </w:divsChild>
                </w:div>
                <w:div w:id="2035497145">
                  <w:marLeft w:val="360"/>
                  <w:marRight w:val="0"/>
                  <w:marTop w:val="0"/>
                  <w:marBottom w:val="72"/>
                  <w:divBdr>
                    <w:top w:val="none" w:sz="0" w:space="0" w:color="auto"/>
                    <w:left w:val="none" w:sz="0" w:space="0" w:color="auto"/>
                    <w:bottom w:val="none" w:sz="0" w:space="0" w:color="auto"/>
                    <w:right w:val="none" w:sz="0" w:space="0" w:color="auto"/>
                  </w:divBdr>
                  <w:divsChild>
                    <w:div w:id="66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236">
              <w:marLeft w:val="0"/>
              <w:marRight w:val="0"/>
              <w:marTop w:val="72"/>
              <w:marBottom w:val="0"/>
              <w:divBdr>
                <w:top w:val="none" w:sz="0" w:space="0" w:color="auto"/>
                <w:left w:val="none" w:sz="0" w:space="0" w:color="auto"/>
                <w:bottom w:val="none" w:sz="0" w:space="0" w:color="auto"/>
                <w:right w:val="none" w:sz="0" w:space="0" w:color="auto"/>
              </w:divBdr>
              <w:divsChild>
                <w:div w:id="1719741857">
                  <w:marLeft w:val="0"/>
                  <w:marRight w:val="0"/>
                  <w:marTop w:val="0"/>
                  <w:marBottom w:val="0"/>
                  <w:divBdr>
                    <w:top w:val="none" w:sz="0" w:space="0" w:color="auto"/>
                    <w:left w:val="none" w:sz="0" w:space="0" w:color="auto"/>
                    <w:bottom w:val="none" w:sz="0" w:space="0" w:color="auto"/>
                    <w:right w:val="none" w:sz="0" w:space="0" w:color="auto"/>
                  </w:divBdr>
                </w:div>
              </w:divsChild>
            </w:div>
            <w:div w:id="511845683">
              <w:marLeft w:val="0"/>
              <w:marRight w:val="0"/>
              <w:marTop w:val="72"/>
              <w:marBottom w:val="0"/>
              <w:divBdr>
                <w:top w:val="none" w:sz="0" w:space="0" w:color="auto"/>
                <w:left w:val="none" w:sz="0" w:space="0" w:color="auto"/>
                <w:bottom w:val="none" w:sz="0" w:space="0" w:color="auto"/>
                <w:right w:val="none" w:sz="0" w:space="0" w:color="auto"/>
              </w:divBdr>
              <w:divsChild>
                <w:div w:id="820122389">
                  <w:marLeft w:val="0"/>
                  <w:marRight w:val="0"/>
                  <w:marTop w:val="0"/>
                  <w:marBottom w:val="0"/>
                  <w:divBdr>
                    <w:top w:val="none" w:sz="0" w:space="0" w:color="auto"/>
                    <w:left w:val="none" w:sz="0" w:space="0" w:color="auto"/>
                    <w:bottom w:val="none" w:sz="0" w:space="0" w:color="auto"/>
                    <w:right w:val="none" w:sz="0" w:space="0" w:color="auto"/>
                  </w:divBdr>
                </w:div>
              </w:divsChild>
            </w:div>
            <w:div w:id="669219145">
              <w:marLeft w:val="0"/>
              <w:marRight w:val="0"/>
              <w:marTop w:val="72"/>
              <w:marBottom w:val="0"/>
              <w:divBdr>
                <w:top w:val="none" w:sz="0" w:space="0" w:color="auto"/>
                <w:left w:val="none" w:sz="0" w:space="0" w:color="auto"/>
                <w:bottom w:val="none" w:sz="0" w:space="0" w:color="auto"/>
                <w:right w:val="none" w:sz="0" w:space="0" w:color="auto"/>
              </w:divBdr>
              <w:divsChild>
                <w:div w:id="4345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5258">
          <w:marLeft w:val="0"/>
          <w:marRight w:val="0"/>
          <w:marTop w:val="0"/>
          <w:marBottom w:val="240"/>
          <w:divBdr>
            <w:top w:val="none" w:sz="0" w:space="0" w:color="auto"/>
            <w:left w:val="none" w:sz="0" w:space="0" w:color="auto"/>
            <w:bottom w:val="none" w:sz="0" w:space="0" w:color="auto"/>
            <w:right w:val="none" w:sz="0" w:space="0" w:color="auto"/>
          </w:divBdr>
          <w:divsChild>
            <w:div w:id="2128429192">
              <w:marLeft w:val="0"/>
              <w:marRight w:val="0"/>
              <w:marTop w:val="0"/>
              <w:marBottom w:val="0"/>
              <w:divBdr>
                <w:top w:val="none" w:sz="0" w:space="0" w:color="auto"/>
                <w:left w:val="none" w:sz="0" w:space="0" w:color="auto"/>
                <w:bottom w:val="none" w:sz="0" w:space="0" w:color="auto"/>
                <w:right w:val="none" w:sz="0" w:space="0" w:color="auto"/>
              </w:divBdr>
            </w:div>
            <w:div w:id="167067734">
              <w:marLeft w:val="0"/>
              <w:marRight w:val="0"/>
              <w:marTop w:val="72"/>
              <w:marBottom w:val="0"/>
              <w:divBdr>
                <w:top w:val="none" w:sz="0" w:space="0" w:color="auto"/>
                <w:left w:val="none" w:sz="0" w:space="0" w:color="auto"/>
                <w:bottom w:val="none" w:sz="0" w:space="0" w:color="auto"/>
                <w:right w:val="none" w:sz="0" w:space="0" w:color="auto"/>
              </w:divBdr>
              <w:divsChild>
                <w:div w:id="913852575">
                  <w:marLeft w:val="0"/>
                  <w:marRight w:val="0"/>
                  <w:marTop w:val="0"/>
                  <w:marBottom w:val="0"/>
                  <w:divBdr>
                    <w:top w:val="none" w:sz="0" w:space="0" w:color="auto"/>
                    <w:left w:val="none" w:sz="0" w:space="0" w:color="auto"/>
                    <w:bottom w:val="none" w:sz="0" w:space="0" w:color="auto"/>
                    <w:right w:val="none" w:sz="0" w:space="0" w:color="auto"/>
                  </w:divBdr>
                </w:div>
              </w:divsChild>
            </w:div>
            <w:div w:id="2048793566">
              <w:marLeft w:val="0"/>
              <w:marRight w:val="0"/>
              <w:marTop w:val="72"/>
              <w:marBottom w:val="0"/>
              <w:divBdr>
                <w:top w:val="none" w:sz="0" w:space="0" w:color="auto"/>
                <w:left w:val="none" w:sz="0" w:space="0" w:color="auto"/>
                <w:bottom w:val="none" w:sz="0" w:space="0" w:color="auto"/>
                <w:right w:val="none" w:sz="0" w:space="0" w:color="auto"/>
              </w:divBdr>
              <w:divsChild>
                <w:div w:id="888152079">
                  <w:marLeft w:val="0"/>
                  <w:marRight w:val="0"/>
                  <w:marTop w:val="0"/>
                  <w:marBottom w:val="0"/>
                  <w:divBdr>
                    <w:top w:val="none" w:sz="0" w:space="0" w:color="auto"/>
                    <w:left w:val="none" w:sz="0" w:space="0" w:color="auto"/>
                    <w:bottom w:val="none" w:sz="0" w:space="0" w:color="auto"/>
                    <w:right w:val="none" w:sz="0" w:space="0" w:color="auto"/>
                  </w:divBdr>
                </w:div>
              </w:divsChild>
            </w:div>
            <w:div w:id="1339506581">
              <w:marLeft w:val="0"/>
              <w:marRight w:val="0"/>
              <w:marTop w:val="72"/>
              <w:marBottom w:val="0"/>
              <w:divBdr>
                <w:top w:val="none" w:sz="0" w:space="0" w:color="auto"/>
                <w:left w:val="none" w:sz="0" w:space="0" w:color="auto"/>
                <w:bottom w:val="none" w:sz="0" w:space="0" w:color="auto"/>
                <w:right w:val="none" w:sz="0" w:space="0" w:color="auto"/>
              </w:divBdr>
              <w:divsChild>
                <w:div w:id="6898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6502">
          <w:marLeft w:val="0"/>
          <w:marRight w:val="0"/>
          <w:marTop w:val="0"/>
          <w:marBottom w:val="240"/>
          <w:divBdr>
            <w:top w:val="none" w:sz="0" w:space="0" w:color="auto"/>
            <w:left w:val="none" w:sz="0" w:space="0" w:color="auto"/>
            <w:bottom w:val="none" w:sz="0" w:space="0" w:color="auto"/>
            <w:right w:val="none" w:sz="0" w:space="0" w:color="auto"/>
          </w:divBdr>
          <w:divsChild>
            <w:div w:id="3351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07390491">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5379">
      <w:bodyDiv w:val="1"/>
      <w:marLeft w:val="0"/>
      <w:marRight w:val="0"/>
      <w:marTop w:val="0"/>
      <w:marBottom w:val="0"/>
      <w:divBdr>
        <w:top w:val="none" w:sz="0" w:space="0" w:color="auto"/>
        <w:left w:val="none" w:sz="0" w:space="0" w:color="auto"/>
        <w:bottom w:val="none" w:sz="0" w:space="0" w:color="auto"/>
        <w:right w:val="none" w:sz="0" w:space="0" w:color="auto"/>
      </w:divBdr>
    </w:div>
    <w:div w:id="548683906">
      <w:bodyDiv w:val="1"/>
      <w:marLeft w:val="0"/>
      <w:marRight w:val="0"/>
      <w:marTop w:val="0"/>
      <w:marBottom w:val="0"/>
      <w:divBdr>
        <w:top w:val="none" w:sz="0" w:space="0" w:color="auto"/>
        <w:left w:val="none" w:sz="0" w:space="0" w:color="auto"/>
        <w:bottom w:val="none" w:sz="0" w:space="0" w:color="auto"/>
        <w:right w:val="none" w:sz="0" w:space="0" w:color="auto"/>
      </w:divBdr>
    </w:div>
    <w:div w:id="577832624">
      <w:bodyDiv w:val="1"/>
      <w:marLeft w:val="0"/>
      <w:marRight w:val="0"/>
      <w:marTop w:val="0"/>
      <w:marBottom w:val="0"/>
      <w:divBdr>
        <w:top w:val="none" w:sz="0" w:space="0" w:color="auto"/>
        <w:left w:val="none" w:sz="0" w:space="0" w:color="auto"/>
        <w:bottom w:val="none" w:sz="0" w:space="0" w:color="auto"/>
        <w:right w:val="none" w:sz="0" w:space="0" w:color="auto"/>
      </w:divBdr>
    </w:div>
    <w:div w:id="920599327">
      <w:bodyDiv w:val="1"/>
      <w:marLeft w:val="0"/>
      <w:marRight w:val="0"/>
      <w:marTop w:val="0"/>
      <w:marBottom w:val="0"/>
      <w:divBdr>
        <w:top w:val="none" w:sz="0" w:space="0" w:color="auto"/>
        <w:left w:val="none" w:sz="0" w:space="0" w:color="auto"/>
        <w:bottom w:val="none" w:sz="0" w:space="0" w:color="auto"/>
        <w:right w:val="none" w:sz="0" w:space="0" w:color="auto"/>
      </w:divBdr>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119">
      <w:bodyDiv w:val="1"/>
      <w:marLeft w:val="0"/>
      <w:marRight w:val="0"/>
      <w:marTop w:val="0"/>
      <w:marBottom w:val="0"/>
      <w:divBdr>
        <w:top w:val="none" w:sz="0" w:space="0" w:color="auto"/>
        <w:left w:val="none" w:sz="0" w:space="0" w:color="auto"/>
        <w:bottom w:val="none" w:sz="0" w:space="0" w:color="auto"/>
        <w:right w:val="none" w:sz="0" w:space="0" w:color="auto"/>
      </w:divBdr>
    </w:div>
    <w:div w:id="1032416256">
      <w:bodyDiv w:val="1"/>
      <w:marLeft w:val="0"/>
      <w:marRight w:val="0"/>
      <w:marTop w:val="0"/>
      <w:marBottom w:val="0"/>
      <w:divBdr>
        <w:top w:val="none" w:sz="0" w:space="0" w:color="auto"/>
        <w:left w:val="none" w:sz="0" w:space="0" w:color="auto"/>
        <w:bottom w:val="none" w:sz="0" w:space="0" w:color="auto"/>
        <w:right w:val="none" w:sz="0" w:space="0" w:color="auto"/>
      </w:divBdr>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0339196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7784">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4818">
      <w:bodyDiv w:val="1"/>
      <w:marLeft w:val="0"/>
      <w:marRight w:val="0"/>
      <w:marTop w:val="0"/>
      <w:marBottom w:val="0"/>
      <w:divBdr>
        <w:top w:val="none" w:sz="0" w:space="0" w:color="auto"/>
        <w:left w:val="none" w:sz="0" w:space="0" w:color="auto"/>
        <w:bottom w:val="none" w:sz="0" w:space="0" w:color="auto"/>
        <w:right w:val="none" w:sz="0" w:space="0" w:color="auto"/>
      </w:divBdr>
    </w:div>
    <w:div w:id="1741712755">
      <w:bodyDiv w:val="1"/>
      <w:marLeft w:val="0"/>
      <w:marRight w:val="0"/>
      <w:marTop w:val="0"/>
      <w:marBottom w:val="0"/>
      <w:divBdr>
        <w:top w:val="none" w:sz="0" w:space="0" w:color="auto"/>
        <w:left w:val="none" w:sz="0" w:space="0" w:color="auto"/>
        <w:bottom w:val="none" w:sz="0" w:space="0" w:color="auto"/>
        <w:right w:val="none" w:sz="0" w:space="0" w:color="auto"/>
      </w:divBdr>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19650218">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4639569">
      <w:bodyDiv w:val="1"/>
      <w:marLeft w:val="0"/>
      <w:marRight w:val="0"/>
      <w:marTop w:val="0"/>
      <w:marBottom w:val="0"/>
      <w:divBdr>
        <w:top w:val="none" w:sz="0" w:space="0" w:color="auto"/>
        <w:left w:val="none" w:sz="0" w:space="0" w:color="auto"/>
        <w:bottom w:val="none" w:sz="0" w:space="0" w:color="auto"/>
        <w:right w:val="none" w:sz="0" w:space="0" w:color="auto"/>
      </w:divBdr>
    </w:div>
    <w:div w:id="21063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espd.uzp.gov.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pulmonologia_olsztyn" TargetMode="Externa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mailto:alis@pulmonologia.olsztyn.pl" TargetMode="External"/><Relationship Id="rId40" Type="http://schemas.openxmlformats.org/officeDocument/2006/relationships/hyperlink" Target="https://platformazakupowa.pl/pn/pulmonologia_olszty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pulmonologia_olsztyn" TargetMode="External"/><Relationship Id="rId36" Type="http://schemas.openxmlformats.org/officeDocument/2006/relationships/hyperlink" Target="https://platformazakupowa.pl/pn/pulmonologia_olsztyn" TargetMode="External"/><Relationship Id="rId10" Type="http://schemas.openxmlformats.org/officeDocument/2006/relationships/hyperlink" Target="mailto:alis@pulmonologia.olsztyn.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lmonologia.olsztyn.pl/" TargetMode="External"/><Relationship Id="rId14" Type="http://schemas.openxmlformats.org/officeDocument/2006/relationships/hyperlink" Target="mailto:cwk@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D8E7-93A6-4DA6-809D-B6D339D1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13106</Words>
  <Characters>78638</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Lis-Nowacka</cp:lastModifiedBy>
  <cp:revision>94</cp:revision>
  <cp:lastPrinted>2022-02-11T12:57:00Z</cp:lastPrinted>
  <dcterms:created xsi:type="dcterms:W3CDTF">2021-12-15T11:43:00Z</dcterms:created>
  <dcterms:modified xsi:type="dcterms:W3CDTF">2022-02-16T08:35:00Z</dcterms:modified>
</cp:coreProperties>
</file>