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4C6015C1" w14:textId="64C166A4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EC56F4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BZP</w:t>
      </w:r>
      <w:r w:rsidR="009A5509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.272.</w:t>
      </w:r>
      <w:r w:rsidR="00886022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7</w:t>
      </w:r>
      <w:r w:rsidR="008B5E00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3</w:t>
      </w:r>
      <w:r w:rsidR="009A5509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</w:t>
      </w:r>
      <w:r w:rsidR="008B5E00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4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7C7A184A" w14:textId="310549B1" w:rsidR="009A5509" w:rsidRPr="009A5509" w:rsidRDefault="009A5509" w:rsidP="009A5509">
      <w:pPr>
        <w:pStyle w:val="Tekstpodstawowy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Pr="009A5509">
        <w:rPr>
          <w:rFonts w:ascii="Arial" w:hAnsi="Arial" w:cs="Arial"/>
          <w:color w:val="000000"/>
          <w:sz w:val="22"/>
        </w:rPr>
        <w:t>ostawa tablic rejestracyjnych dla potrzeb Wydziału Komunikacji Starostwa Powiatowego w Wołominie</w:t>
      </w:r>
    </w:p>
    <w:p w14:paraId="1EF6CE11" w14:textId="77777777" w:rsidR="00773D17" w:rsidRPr="003A65B1" w:rsidRDefault="00773D17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56CB563D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8B5E00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8B5E00">
        <w:rPr>
          <w:rFonts w:ascii="Arial" w:eastAsiaTheme="majorEastAsia" w:hAnsi="Arial" w:cs="Arial"/>
          <w:sz w:val="22"/>
          <w:szCs w:val="22"/>
          <w:lang w:eastAsia="en-US"/>
        </w:rPr>
        <w:t>605</w:t>
      </w:r>
      <w:r w:rsidR="0037251C">
        <w:rPr>
          <w:rFonts w:ascii="Arial" w:eastAsiaTheme="majorEastAsia" w:hAnsi="Arial" w:cs="Arial"/>
          <w:sz w:val="22"/>
          <w:szCs w:val="22"/>
          <w:lang w:eastAsia="en-US"/>
        </w:rPr>
        <w:t xml:space="preserve"> z </w:t>
      </w:r>
      <w:proofErr w:type="spellStart"/>
      <w:r w:rsidR="0037251C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37251C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045D04" w14:textId="77777777" w:rsidR="00F04544" w:rsidRPr="003A65B1" w:rsidRDefault="00F0454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8685863" w14:textId="346191B3" w:rsidR="00773D17" w:rsidRDefault="00773D17" w:rsidP="003A65B1">
      <w:pPr>
        <w:spacing w:line="271" w:lineRule="auto"/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1E1F4D95" w14:textId="31F00088" w:rsidR="003A65B1" w:rsidRDefault="003A65B1" w:rsidP="003A65B1">
      <w:pPr>
        <w:spacing w:line="271" w:lineRule="auto"/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5F512C1C" w14:textId="48160BAF" w:rsidR="003A65B1" w:rsidRDefault="003A65B1" w:rsidP="003A65B1">
      <w:pPr>
        <w:spacing w:line="271" w:lineRule="auto"/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10CB066E" w14:textId="77777777" w:rsidR="003A65B1" w:rsidRPr="003A65B1" w:rsidRDefault="003A65B1" w:rsidP="003A65B1">
      <w:pPr>
        <w:spacing w:line="271" w:lineRule="auto"/>
        <w:jc w:val="center"/>
        <w:rPr>
          <w:rFonts w:ascii="Arial" w:eastAsiaTheme="majorEastAsia" w:hAnsi="Arial" w:cs="Arial"/>
          <w:i/>
          <w:sz w:val="22"/>
          <w:szCs w:val="22"/>
          <w:lang w:eastAsia="en-US"/>
        </w:rPr>
      </w:pPr>
    </w:p>
    <w:p w14:paraId="3F384C0C" w14:textId="0AAECA7C" w:rsidR="00773D17" w:rsidRDefault="00773D17" w:rsidP="003A65B1">
      <w:pPr>
        <w:spacing w:line="271" w:lineRule="auto"/>
        <w:jc w:val="center"/>
        <w:rPr>
          <w:rFonts w:ascii="Arial" w:eastAsiaTheme="majorEastAsia" w:hAnsi="Arial" w:cs="Arial"/>
          <w:i/>
          <w:sz w:val="22"/>
          <w:szCs w:val="22"/>
          <w:lang w:eastAsia="en-US"/>
        </w:rPr>
      </w:pPr>
    </w:p>
    <w:p w14:paraId="6E9AB02D" w14:textId="77777777" w:rsidR="00123E96" w:rsidRPr="003A65B1" w:rsidRDefault="00123E96" w:rsidP="003A65B1">
      <w:pPr>
        <w:spacing w:line="271" w:lineRule="auto"/>
        <w:jc w:val="center"/>
        <w:rPr>
          <w:rFonts w:ascii="Arial" w:eastAsiaTheme="majorEastAsia" w:hAnsi="Arial" w:cs="Arial"/>
          <w:i/>
          <w:sz w:val="22"/>
          <w:szCs w:val="22"/>
          <w:lang w:eastAsia="en-US"/>
        </w:rPr>
      </w:pPr>
    </w:p>
    <w:p w14:paraId="7C08240A" w14:textId="77777777" w:rsidR="00295E81" w:rsidRPr="003A65B1" w:rsidRDefault="00295E81" w:rsidP="0037251C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13B403F2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295C7736" w:rsidR="007B6AA5" w:rsidRPr="003A65B1" w:rsidRDefault="007B6AA5" w:rsidP="00467EA3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467EA3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6DF06F85" w14:textId="77777777" w:rsidR="00773D17" w:rsidRPr="003A65B1" w:rsidRDefault="007B6AA5" w:rsidP="00467EA3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</w:p>
    <w:p w14:paraId="4738578E" w14:textId="5B8A912E" w:rsidR="007B6AA5" w:rsidRPr="003A65B1" w:rsidRDefault="007B6AA5" w:rsidP="00467EA3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467EA3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467EA3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467EA3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467EA3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B3EFC87" w:rsidR="007B6AA5" w:rsidRPr="003A65B1" w:rsidRDefault="00773D17" w:rsidP="00467EA3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1DBB8C6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8B5E00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886022">
        <w:rPr>
          <w:rFonts w:ascii="Arial" w:eastAsiaTheme="majorEastAsia" w:hAnsi="Arial" w:cs="Arial"/>
          <w:sz w:val="22"/>
          <w:szCs w:val="22"/>
          <w:lang w:eastAsia="en-US"/>
        </w:rPr>
        <w:t xml:space="preserve"> 1</w:t>
      </w:r>
      <w:r w:rsidR="008B5E00">
        <w:rPr>
          <w:rFonts w:ascii="Arial" w:eastAsiaTheme="majorEastAsia" w:hAnsi="Arial" w:cs="Arial"/>
          <w:sz w:val="22"/>
          <w:szCs w:val="22"/>
          <w:lang w:eastAsia="en-US"/>
        </w:rPr>
        <w:t>605</w:t>
      </w:r>
      <w:r w:rsidR="00886022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7251C">
        <w:rPr>
          <w:rFonts w:ascii="Arial" w:eastAsiaTheme="majorEastAsia" w:hAnsi="Arial" w:cs="Arial"/>
          <w:sz w:val="22"/>
          <w:szCs w:val="22"/>
          <w:lang w:eastAsia="en-US"/>
        </w:rPr>
        <w:t xml:space="preserve">z </w:t>
      </w:r>
      <w:proofErr w:type="spellStart"/>
      <w:r w:rsidR="0037251C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37251C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467EA3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467EA3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467EA3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3153C815" w:rsidR="00A85EAD" w:rsidRPr="006B0B60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color w:val="FF0000"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9A5509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9A5509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9A5509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467EA3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467EA3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467EA3">
      <w:pPr>
        <w:numPr>
          <w:ilvl w:val="0"/>
          <w:numId w:val="8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467EA3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53B431E6" w:rsidR="00E90B9E" w:rsidRPr="00C7273D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r w:rsidR="009A5509">
        <w:rPr>
          <w:rFonts w:ascii="Arial" w:eastAsiaTheme="majorEastAsia" w:hAnsi="Arial" w:cs="Arial"/>
          <w:sz w:val="22"/>
          <w:szCs w:val="22"/>
          <w:lang w:eastAsia="en-US"/>
        </w:rPr>
        <w:t>109 ust. 1 pkt 4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9A5509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9A5509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467EA3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Podwykonawstwo</w:t>
      </w:r>
    </w:p>
    <w:p w14:paraId="0D97D6D3" w14:textId="13900AED" w:rsidR="00F754E9" w:rsidRPr="003A65B1" w:rsidRDefault="00587F52" w:rsidP="009A5509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9A5509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65CBD582" w:rsidR="00962CBB" w:rsidRPr="009A5509" w:rsidRDefault="00C75797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42C1D64A" w14:textId="37896C0B" w:rsidR="00A85EAD" w:rsidRPr="003A65B1" w:rsidRDefault="00667596" w:rsidP="009A5509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przewiduje obowiązku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9A5509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08B7CF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3746EDB8" w:rsidR="00962CBB" w:rsidRPr="009A5509" w:rsidRDefault="00C75797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7 pkt 15 ustawy </w:t>
      </w:r>
      <w:proofErr w:type="spellStart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7BC3976A" w14:textId="7A5249DC" w:rsidR="00354AD9" w:rsidRPr="003A65B1" w:rsidRDefault="009A550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>Zamówienie jednorodzajowe.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11AFE6" w14:textId="7DDAFF09" w:rsidR="00A73B0F" w:rsidRPr="009A5509" w:rsidRDefault="00C75797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286CA005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7B6CB4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42FE14B1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7B6CB4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7CB1605B" w14:textId="77777777" w:rsidR="000530B3" w:rsidRPr="003A65B1" w:rsidRDefault="000530B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E95CE5D" w14:textId="5901890A" w:rsidR="00A73B0F" w:rsidRPr="007B6CB4" w:rsidRDefault="007B6AA5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420B412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7B6CB4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356B002F" w:rsidR="00962CBB" w:rsidRPr="007B6CB4" w:rsidRDefault="00BD5A6F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6C3E17D8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932FAD6" w14:textId="59BAD0BB" w:rsidR="00BD5A6F" w:rsidRPr="007B6CB4" w:rsidRDefault="00BD5A6F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3E149862" w14:textId="19A86D1D" w:rsidR="004F6812" w:rsidRPr="003A65B1" w:rsidRDefault="00BD5A6F" w:rsidP="007B6CB4">
      <w:pPr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6D0955A3" w:rsidR="00962CBB" w:rsidRPr="00B059E6" w:rsidRDefault="00BD5A6F" w:rsidP="003A65B1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3AA3A27F" w14:textId="3D472AC7" w:rsidR="00FE361A" w:rsidRPr="003A65B1" w:rsidRDefault="00BD5A6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przewiduje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udzielenie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/zamówienia polegającego na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</w:t>
      </w:r>
      <w:r w:rsidR="009A44F2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189426A" w14:textId="77777777" w:rsidR="000F7318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EB36F7" w14:textId="5EAAC4B9" w:rsidR="00BD1F23" w:rsidRPr="003A65B1" w:rsidRDefault="00BD1F2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Zakres zamówienia na podobne usługi/roboty budowlane:</w:t>
      </w:r>
    </w:p>
    <w:p w14:paraId="276871CB" w14:textId="0F6F0710" w:rsidR="000F7318" w:rsidRPr="009A44F2" w:rsidRDefault="009A44F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9A44F2">
        <w:rPr>
          <w:rFonts w:ascii="Arial" w:hAnsi="Arial" w:cs="Arial"/>
          <w:sz w:val="22"/>
          <w:szCs w:val="22"/>
        </w:rPr>
        <w:t>Zamawiający przewiduje udzielenie zamówienia polegającego na zwiększeniu i rozszerzeniu jego zakresu.</w:t>
      </w:r>
    </w:p>
    <w:p w14:paraId="44A8A109" w14:textId="2FCF2C6A" w:rsidR="00BD1F23" w:rsidRDefault="00BD1F2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uwzględnił całkowitą wartość tego zamówienia przy obliczaniu wartości niniejszego zamówienia publicznego.</w:t>
      </w:r>
    </w:p>
    <w:p w14:paraId="39E7B068" w14:textId="77777777" w:rsidR="009A44F2" w:rsidRPr="003A65B1" w:rsidRDefault="009A44F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2CB9B5A" w14:textId="2B52E829" w:rsidR="00962CBB" w:rsidRPr="009A44F2" w:rsidRDefault="00B63974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0B6919D2" w14:textId="10AE13CE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9A44F2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5D383BC8" w:rsidR="00962CBB" w:rsidRPr="009A44F2" w:rsidRDefault="00AD13F0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6A0B47F8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77777777" w:rsidR="00C11079" w:rsidRPr="003A65B1" w:rsidRDefault="00C1107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12CD11" w14:textId="36C977F2" w:rsidR="00962CBB" w:rsidRPr="009A44F2" w:rsidRDefault="00AD13F0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2B16F81E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7777777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C64967A" w14:textId="1B4B1951" w:rsidR="00962CBB" w:rsidRPr="009A44F2" w:rsidRDefault="00DE2041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6051C7A3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zamawiający przewiduje możliwość unieważnienia postępowania, jeżeli środki publiczne, które zamierzał przeznaczyć na sfinansowanie całości lub części zamówienia, nie 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zostaną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mu przyznane.</w:t>
      </w:r>
    </w:p>
    <w:p w14:paraId="22FAA7D3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01FADABA" w:rsidR="00962CBB" w:rsidRPr="009A44F2" w:rsidRDefault="00581F72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IX ustawy </w:t>
      </w:r>
      <w:proofErr w:type="spellStart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9A44F2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467EA3">
      <w:pPr>
        <w:numPr>
          <w:ilvl w:val="0"/>
          <w:numId w:val="20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467EA3">
      <w:pPr>
        <w:numPr>
          <w:ilvl w:val="0"/>
          <w:numId w:val="17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Dz.Urz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4145C798" w14:textId="1EB4185B" w:rsidR="00587F52" w:rsidRPr="006C7140" w:rsidRDefault="00587F52" w:rsidP="00467EA3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9A44F2" w:rsidRPr="009A44F2">
        <w:rPr>
          <w:rFonts w:ascii="Arial" w:hAnsi="Arial" w:cs="Arial"/>
          <w:color w:val="000000"/>
          <w:sz w:val="22"/>
        </w:rPr>
        <w:t>dostawę tablic rejestracyjnych dla potrzeb Wydziału Komunikacji Starostwa Powiatowego w Wołominie</w:t>
      </w:r>
      <w:r w:rsidR="006C7140">
        <w:rPr>
          <w:rFonts w:ascii="Arial" w:hAnsi="Arial" w:cs="Arial"/>
          <w:color w:val="000000"/>
          <w:sz w:val="22"/>
        </w:rPr>
        <w:t>.</w:t>
      </w:r>
    </w:p>
    <w:p w14:paraId="2D06D68E" w14:textId="28CD2F1A" w:rsidR="00587F52" w:rsidRPr="003A65B1" w:rsidRDefault="00587F52" w:rsidP="00467EA3">
      <w:pPr>
        <w:numPr>
          <w:ilvl w:val="0"/>
          <w:numId w:val="17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467EA3">
      <w:pPr>
        <w:numPr>
          <w:ilvl w:val="0"/>
          <w:numId w:val="17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467EA3">
      <w:pPr>
        <w:numPr>
          <w:ilvl w:val="0"/>
          <w:numId w:val="17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467EA3">
      <w:pPr>
        <w:numPr>
          <w:ilvl w:val="0"/>
          <w:numId w:val="17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467EA3">
      <w:pPr>
        <w:numPr>
          <w:ilvl w:val="0"/>
          <w:numId w:val="17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467EA3">
      <w:pPr>
        <w:numPr>
          <w:ilvl w:val="0"/>
          <w:numId w:val="17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467EA3">
      <w:pPr>
        <w:numPr>
          <w:ilvl w:val="0"/>
          <w:numId w:val="17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h podlegających przetwarzaniu), zamawiający może żądać od osoby występującej z żądaniem wskazania dodatkowych informacji,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548DB539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proofErr w:type="spellStart"/>
      <w:r w:rsidR="00B059E6">
        <w:rPr>
          <w:rFonts w:ascii="Arial" w:hAnsi="Arial" w:cs="Arial"/>
          <w:b/>
          <w:sz w:val="22"/>
          <w:szCs w:val="22"/>
          <w:highlight w:val="lightGray"/>
          <w:lang w:eastAsia="en-US"/>
        </w:rPr>
        <w:t>t.j</w:t>
      </w:r>
      <w:proofErr w:type="spellEnd"/>
      <w:r w:rsidR="00B059E6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.: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Dz.U. </w:t>
      </w:r>
      <w:r w:rsidR="00B059E6">
        <w:rPr>
          <w:rFonts w:ascii="Arial" w:hAnsi="Arial" w:cs="Arial"/>
          <w:b/>
          <w:sz w:val="22"/>
          <w:szCs w:val="22"/>
          <w:highlight w:val="lightGray"/>
          <w:lang w:eastAsia="en-US"/>
        </w:rPr>
        <w:t>z 202</w:t>
      </w:r>
      <w:r w:rsidR="008B5E00">
        <w:rPr>
          <w:rFonts w:ascii="Arial" w:hAnsi="Arial" w:cs="Arial"/>
          <w:b/>
          <w:sz w:val="22"/>
          <w:szCs w:val="22"/>
          <w:highlight w:val="lightGray"/>
          <w:lang w:eastAsia="en-US"/>
        </w:rPr>
        <w:t>3</w:t>
      </w:r>
      <w:r w:rsidR="00B059E6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r.,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poz. </w:t>
      </w:r>
      <w:r w:rsidR="00B059E6">
        <w:rPr>
          <w:rFonts w:ascii="Arial" w:hAnsi="Arial" w:cs="Arial"/>
          <w:b/>
          <w:sz w:val="22"/>
          <w:szCs w:val="22"/>
          <w:highlight w:val="lightGray"/>
          <w:lang w:eastAsia="en-US"/>
        </w:rPr>
        <w:t>1</w:t>
      </w:r>
      <w:r w:rsidR="008B5E00">
        <w:rPr>
          <w:rFonts w:ascii="Arial" w:hAnsi="Arial" w:cs="Arial"/>
          <w:b/>
          <w:sz w:val="22"/>
          <w:szCs w:val="22"/>
          <w:highlight w:val="lightGray"/>
          <w:lang w:eastAsia="en-US"/>
        </w:rPr>
        <w:t>605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3754879B" w:rsidR="001C6A9E" w:rsidRPr="00B059E6" w:rsidRDefault="00FE361A" w:rsidP="00B059E6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3A654D53" w14:textId="50B8EAE9" w:rsidR="00AA4F20" w:rsidRPr="008A6933" w:rsidRDefault="00AA4F20" w:rsidP="00467EA3">
      <w:pPr>
        <w:pStyle w:val="Tekstpodstawowy"/>
        <w:numPr>
          <w:ilvl w:val="0"/>
          <w:numId w:val="9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A6933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>Przedmiot zamówienia stanowi</w:t>
      </w:r>
      <w:r w:rsidR="001C6A9E" w:rsidRPr="008A6933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: </w:t>
      </w:r>
      <w:r w:rsidR="009D473B" w:rsidRPr="008A6933">
        <w:rPr>
          <w:rFonts w:ascii="Arial" w:hAnsi="Arial" w:cs="Arial"/>
          <w:bCs/>
          <w:color w:val="000000" w:themeColor="text1"/>
          <w:sz w:val="22"/>
          <w:szCs w:val="22"/>
        </w:rPr>
        <w:t>dostawa tablic rejestracyjnych dla potrzeb Wydziału Komunikacji Starostwa Powiatowego w Wołominie</w:t>
      </w:r>
    </w:p>
    <w:p w14:paraId="538A0D1D" w14:textId="1E0751A7" w:rsidR="001C6A9E" w:rsidRPr="008A6933" w:rsidRDefault="00EC45FB" w:rsidP="00467EA3">
      <w:pPr>
        <w:widowControl w:val="0"/>
        <w:numPr>
          <w:ilvl w:val="0"/>
          <w:numId w:val="9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</w:pPr>
      <w:r w:rsidRPr="008A6933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Wspólny Słownik Zamówień: </w:t>
      </w:r>
      <w:r w:rsidR="009D473B" w:rsidRPr="008A693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bdr w:val="none" w:sz="0" w:space="0" w:color="auto" w:frame="1"/>
        </w:rPr>
        <w:t>31523200-0</w:t>
      </w:r>
    </w:p>
    <w:p w14:paraId="0F65CCB3" w14:textId="45F406D4" w:rsidR="00FD6352" w:rsidRPr="008A6933" w:rsidRDefault="00FD6352" w:rsidP="00FD6352">
      <w:pPr>
        <w:pStyle w:val="Tekstpodstawowy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bCs/>
          <w:color w:val="000000" w:themeColor="text1"/>
          <w:sz w:val="22"/>
          <w:szCs w:val="22"/>
        </w:rPr>
        <w:t xml:space="preserve">Przedmiotem niniejszej umowy jest dostawa tablic rejestracyjnych (wszystkich rodzajów, odmian i wzorów z wyłączeniem tablic dyplomatycznych, w kompletach i do stosowania w jednym egzemplarzu) do Wydziału Komunikacji Starostwa Powiatowego w Wołominie przy ul. </w:t>
      </w:r>
      <w:proofErr w:type="spellStart"/>
      <w:r w:rsidRPr="008A6933">
        <w:rPr>
          <w:rFonts w:ascii="Arial" w:hAnsi="Arial" w:cs="Arial"/>
          <w:bCs/>
          <w:color w:val="000000" w:themeColor="text1"/>
          <w:sz w:val="22"/>
          <w:szCs w:val="22"/>
        </w:rPr>
        <w:t>Kobyłkowskiej</w:t>
      </w:r>
      <w:proofErr w:type="spellEnd"/>
      <w:r w:rsidRPr="008A6933">
        <w:rPr>
          <w:rFonts w:ascii="Arial" w:hAnsi="Arial" w:cs="Arial"/>
          <w:bCs/>
          <w:color w:val="000000" w:themeColor="text1"/>
          <w:sz w:val="22"/>
          <w:szCs w:val="22"/>
        </w:rPr>
        <w:t xml:space="preserve"> 1A, filii Wydziału Komunikacji w Tłuszczu przy ul. Warszawskiej 10 oraz filii Wydziału Komunikacji w Radzyminie przy ul. Komunalnej 8A, w następujących ilościach:</w:t>
      </w:r>
    </w:p>
    <w:p w14:paraId="09A20D98" w14:textId="77777777" w:rsidR="008A6933" w:rsidRPr="008A6933" w:rsidRDefault="008A6933" w:rsidP="008A6933">
      <w:pPr>
        <w:widowControl w:val="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1)    tablica samochodowa jednorzędowa:</w:t>
      </w:r>
    </w:p>
    <w:p w14:paraId="28F037AB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a) tablica samochodowa jednorzędowa zwyczajna –  36 000 sztuk,</w:t>
      </w:r>
    </w:p>
    <w:p w14:paraId="22945E7C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b) tablica samochodowa jednorzędowa zmniejszona – 400 sztuk,</w:t>
      </w:r>
    </w:p>
    <w:p w14:paraId="30F979D7" w14:textId="77777777" w:rsidR="008A6933" w:rsidRPr="008A6933" w:rsidRDefault="008A6933" w:rsidP="008A6933">
      <w:pPr>
        <w:widowControl w:val="0"/>
        <w:ind w:left="709" w:hanging="283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c) tablica samochodowa jednorzędowa dla pojazdów elektrycznych albo napędzanych wodorem –   800 sztuk</w:t>
      </w:r>
    </w:p>
    <w:p w14:paraId="6DC3E8D2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d) tablica samochodowa profesjonalna – 10 sztuk,</w:t>
      </w:r>
    </w:p>
    <w:p w14:paraId="0FC7B794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e) tablica samochodowa zabytkowa –300 sztuk,</w:t>
      </w:r>
    </w:p>
    <w:p w14:paraId="7BDA62D5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f) tablica samochodowa tymczasowa – 700 sztuk,</w:t>
      </w:r>
    </w:p>
    <w:p w14:paraId="040E7CD2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g) tablica samochodowa tymczasowa zmniejszona –80 sztuk</w:t>
      </w:r>
    </w:p>
    <w:p w14:paraId="3AD72615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h) tablica samochodowa zabytkowa jednorzędowa zmniejszona – 50 sztuk </w:t>
      </w:r>
    </w:p>
    <w:p w14:paraId="6ADCCA65" w14:textId="77777777" w:rsidR="008A6933" w:rsidRPr="008A6933" w:rsidRDefault="008A6933" w:rsidP="008A6933">
      <w:pPr>
        <w:widowControl w:val="0"/>
        <w:numPr>
          <w:ilvl w:val="0"/>
          <w:numId w:val="32"/>
        </w:numPr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tablica samochodowa dwurzędowa: –800 sztuk</w:t>
      </w:r>
    </w:p>
    <w:p w14:paraId="334D6B92" w14:textId="77777777" w:rsidR="008A6933" w:rsidRPr="008A6933" w:rsidRDefault="008A6933" w:rsidP="008A6933">
      <w:pPr>
        <w:widowControl w:val="0"/>
        <w:numPr>
          <w:ilvl w:val="0"/>
          <w:numId w:val="32"/>
        </w:numPr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tablica motorowerowa:</w:t>
      </w:r>
    </w:p>
    <w:p w14:paraId="3C2482A7" w14:textId="77777777" w:rsidR="008A6933" w:rsidRPr="008A6933" w:rsidRDefault="008A6933" w:rsidP="008A6933">
      <w:pPr>
        <w:widowControl w:val="0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a) tablica motorowerowa zwyczajna  –700 sztuk,</w:t>
      </w:r>
    </w:p>
    <w:p w14:paraId="5FB50680" w14:textId="77777777" w:rsidR="008A6933" w:rsidRPr="008A6933" w:rsidRDefault="008A6933" w:rsidP="008A6933">
      <w:pPr>
        <w:widowControl w:val="0"/>
        <w:numPr>
          <w:ilvl w:val="0"/>
          <w:numId w:val="33"/>
        </w:numPr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tablica motorowerowa dla motoroweru wyposażonego w silnik elektryczny –100 sztuk,</w:t>
      </w:r>
    </w:p>
    <w:p w14:paraId="3EC7416E" w14:textId="77777777" w:rsidR="008A6933" w:rsidRPr="008A6933" w:rsidRDefault="008A6933" w:rsidP="008A6933">
      <w:pPr>
        <w:widowControl w:val="0"/>
        <w:numPr>
          <w:ilvl w:val="0"/>
          <w:numId w:val="33"/>
        </w:numPr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tablica motorowerowa tymczasowa –20 sztuk</w:t>
      </w:r>
    </w:p>
    <w:p w14:paraId="7D25E622" w14:textId="77777777" w:rsidR="008A6933" w:rsidRPr="008A6933" w:rsidRDefault="008A6933" w:rsidP="008A6933">
      <w:pPr>
        <w:widowControl w:val="0"/>
        <w:numPr>
          <w:ilvl w:val="0"/>
          <w:numId w:val="33"/>
        </w:numPr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tablica motorowerowa zabytkowa – 40 sztuk</w:t>
      </w:r>
    </w:p>
    <w:p w14:paraId="31FAAA00" w14:textId="77777777" w:rsidR="008A6933" w:rsidRPr="008A6933" w:rsidRDefault="008A6933" w:rsidP="008A6933">
      <w:pPr>
        <w:widowControl w:val="0"/>
        <w:numPr>
          <w:ilvl w:val="0"/>
          <w:numId w:val="32"/>
        </w:numPr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tablica motocyklowa:</w:t>
      </w:r>
    </w:p>
    <w:p w14:paraId="7858A161" w14:textId="77777777" w:rsidR="008A6933" w:rsidRPr="008A6933" w:rsidRDefault="008A6933" w:rsidP="008A6933">
      <w:pPr>
        <w:widowControl w:val="0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a) tablica motocyklowa zwyczajna –1300 sztuk,</w:t>
      </w:r>
    </w:p>
    <w:p w14:paraId="7B340F34" w14:textId="77777777" w:rsidR="008A6933" w:rsidRPr="008A6933" w:rsidRDefault="008A6933" w:rsidP="008A6933">
      <w:pPr>
        <w:widowControl w:val="0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b) tablica motocyklowa dla motocykli elektrycznych albo napędzanych wodorem –200 sztuk</w:t>
      </w:r>
    </w:p>
    <w:p w14:paraId="17383F98" w14:textId="77777777" w:rsidR="008A6933" w:rsidRPr="008A6933" w:rsidRDefault="008A6933" w:rsidP="008A6933">
      <w:pPr>
        <w:widowControl w:val="0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c) tablica motocyklowa zabytkowa – 50 sztuk,</w:t>
      </w:r>
    </w:p>
    <w:p w14:paraId="63EC6DE1" w14:textId="77777777" w:rsidR="008A6933" w:rsidRPr="008A6933" w:rsidRDefault="008A6933" w:rsidP="008A6933">
      <w:pPr>
        <w:widowControl w:val="0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>d) tablica motocyklowa tymczasowa –30 sztuk</w:t>
      </w:r>
    </w:p>
    <w:p w14:paraId="65E60749" w14:textId="77777777" w:rsidR="00FD6352" w:rsidRPr="008A6933" w:rsidRDefault="00FD6352" w:rsidP="00FD6352">
      <w:pPr>
        <w:widowControl w:val="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44B25D3A" w14:textId="77777777" w:rsidR="00FD6352" w:rsidRPr="008A6933" w:rsidRDefault="00FD6352" w:rsidP="00FD6352">
      <w:pPr>
        <w:widowControl w:val="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2. </w:t>
      </w:r>
      <w:r w:rsidRPr="008A6933">
        <w:rPr>
          <w:rFonts w:ascii="Arial" w:hAnsi="Arial" w:cs="Arial"/>
          <w:color w:val="000000" w:themeColor="text1"/>
          <w:sz w:val="22"/>
          <w:szCs w:val="22"/>
        </w:rPr>
        <w:t>W zakres czynności objętych niniejszym zamówieniem wchodzi również odbiór</w:t>
      </w:r>
      <w:r w:rsidRPr="008A6933">
        <w:rPr>
          <w:rFonts w:ascii="Arial" w:hAnsi="Arial" w:cs="Arial"/>
          <w:color w:val="000000" w:themeColor="text1"/>
          <w:sz w:val="22"/>
          <w:szCs w:val="22"/>
        </w:rPr>
        <w:br/>
        <w:t>z Wydziału Komunikacji w Wołominie, filii Wydziału Komunikacji w Tłuszczu</w:t>
      </w:r>
      <w:r w:rsidRPr="008A693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A6933">
        <w:rPr>
          <w:rFonts w:ascii="Arial" w:hAnsi="Arial" w:cs="Arial"/>
          <w:color w:val="000000" w:themeColor="text1"/>
          <w:sz w:val="22"/>
          <w:szCs w:val="22"/>
        </w:rPr>
        <w:t>oraz filii Wydziału Komunikacji w Radzyminie tablic wycofanych z użycia i ich niszczenie na koszt Dostawcy.</w:t>
      </w:r>
    </w:p>
    <w:p w14:paraId="5F40D16A" w14:textId="77777777" w:rsidR="00FD6352" w:rsidRPr="008A6933" w:rsidRDefault="00FD6352" w:rsidP="00FD6352">
      <w:pPr>
        <w:pStyle w:val="Nagwek2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1. Dostawca zobowiązuje się do zrealizowania przedmiotu umowy zgodnie z przepisami, obowiązującymi polskimi normami oraz zasadami wiedzy technicznej zgodnie z r</w:t>
      </w:r>
      <w:r w:rsidRPr="008A6933">
        <w:rPr>
          <w:rFonts w:ascii="Arial" w:hAnsi="Arial" w:cs="Arial"/>
          <w:b w:val="0"/>
          <w:bCs w:val="0"/>
          <w:snapToGrid w:val="0"/>
          <w:color w:val="000000" w:themeColor="text1"/>
          <w:sz w:val="22"/>
          <w:szCs w:val="22"/>
        </w:rPr>
        <w:t xml:space="preserve">ozporządzeniem </w:t>
      </w:r>
      <w:r w:rsidRPr="008A6933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Rozporządzenie Ministra Infrastruktury z dnia 31 sierpnia 2022 r. w sprawie rejestracji i oznaczania pojazdów, wymagań dla tablic rejestracyjnych oraz wzorów innych dokumentów związanych z rejestracją pojazdów</w:t>
      </w:r>
      <w:r w:rsidRPr="008A693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(</w:t>
      </w:r>
      <w:proofErr w:type="spellStart"/>
      <w:r w:rsidRPr="008A693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t.j</w:t>
      </w:r>
      <w:proofErr w:type="spellEnd"/>
      <w:r w:rsidRPr="008A693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 Dz.U. z 2022 r. poz. 1847)</w:t>
      </w:r>
      <w:r w:rsidRPr="008A6933">
        <w:rPr>
          <w:rFonts w:ascii="Arial" w:hAnsi="Arial" w:cs="Arial"/>
          <w:b w:val="0"/>
          <w:bCs w:val="0"/>
          <w:snapToGrid w:val="0"/>
          <w:color w:val="000000" w:themeColor="text1"/>
          <w:sz w:val="22"/>
          <w:szCs w:val="22"/>
        </w:rPr>
        <w:t xml:space="preserve"> oraz zgodnie z </w:t>
      </w:r>
      <w:r w:rsidRPr="008A693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rozporządzeniem Ministra Transportu, Budownictwa i Gospodarki Morskiej z dnia </w:t>
      </w:r>
      <w:r w:rsidRPr="008A6933">
        <w:rPr>
          <w:rFonts w:ascii="Arial" w:eastAsia="Univers-PL" w:hAnsi="Arial" w:cs="Arial"/>
          <w:b w:val="0"/>
          <w:bCs w:val="0"/>
          <w:color w:val="000000" w:themeColor="text1"/>
          <w:sz w:val="22"/>
          <w:szCs w:val="22"/>
        </w:rPr>
        <w:t xml:space="preserve">2 maja 2012 r. w </w:t>
      </w:r>
      <w:r w:rsidRPr="008A693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sprawie warunków produkcji i sposobu dystrybucji tablic rejestracyjnych i znaków legalizacyjnych (</w:t>
      </w:r>
      <w:proofErr w:type="spellStart"/>
      <w:r w:rsidRPr="008A693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t.j</w:t>
      </w:r>
      <w:proofErr w:type="spellEnd"/>
      <w:r w:rsidRPr="008A693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 Dz. U. z 2020 r. poz. 717 ze zm.).</w:t>
      </w:r>
    </w:p>
    <w:p w14:paraId="54AEC106" w14:textId="77777777" w:rsidR="00FD6352" w:rsidRPr="008A6933" w:rsidRDefault="00FD6352" w:rsidP="00FD6352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6933">
        <w:rPr>
          <w:rFonts w:ascii="Arial" w:hAnsi="Arial" w:cs="Arial"/>
          <w:color w:val="000000" w:themeColor="text1"/>
          <w:sz w:val="22"/>
          <w:szCs w:val="22"/>
        </w:rPr>
        <w:t>2. Dostawca oświadcza, że posiada odpowiednią wiedzę, doświadczenie i dysponuje stosowną bazą do wykonania przedmiotu umowy.</w:t>
      </w:r>
    </w:p>
    <w:p w14:paraId="0720C4B8" w14:textId="77777777" w:rsidR="00AA4F20" w:rsidRPr="008A6933" w:rsidRDefault="00AA4F20" w:rsidP="003A65B1">
      <w:pPr>
        <w:spacing w:line="271" w:lineRule="auto"/>
        <w:jc w:val="both"/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</w:pPr>
    </w:p>
    <w:p w14:paraId="0F2774EE" w14:textId="228EF9BB" w:rsidR="00AA4F20" w:rsidRPr="008A6933" w:rsidRDefault="00AA4F20" w:rsidP="003A65B1">
      <w:pPr>
        <w:spacing w:line="271" w:lineRule="auto"/>
        <w:jc w:val="both"/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</w:pPr>
      <w:r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Wszystkie wymagania określone w dokumentach wskazanych powyżej stanowią wymagania minimalne, a ich spełnienie jest obligatoryjne. Niespełnienie ww. wymagań minimalnych </w:t>
      </w:r>
      <w:r w:rsidR="001C6A9E"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będzie </w:t>
      </w:r>
      <w:r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skutkować odrzuce</w:t>
      </w:r>
      <w:r w:rsidR="00A87478"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niem oferty jako niezgodnej z warunkami zamówienia</w:t>
      </w:r>
      <w:r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na podstawie art. </w:t>
      </w:r>
      <w:r w:rsidR="00A87478"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226 ust. 1 pkt 5</w:t>
      </w:r>
      <w:r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ustawy </w:t>
      </w:r>
      <w:proofErr w:type="spellStart"/>
      <w:r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Pzp</w:t>
      </w:r>
      <w:proofErr w:type="spellEnd"/>
      <w:r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.</w:t>
      </w:r>
    </w:p>
    <w:p w14:paraId="0420DF57" w14:textId="77777777" w:rsidR="00AA4F20" w:rsidRPr="008A6933" w:rsidRDefault="00AA4F20" w:rsidP="003A65B1">
      <w:pPr>
        <w:spacing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EF0F4" w14:textId="0173EFFD" w:rsidR="00AA4F20" w:rsidRPr="008A6933" w:rsidRDefault="00EC45FB" w:rsidP="00467EA3">
      <w:pPr>
        <w:numPr>
          <w:ilvl w:val="0"/>
          <w:numId w:val="9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color w:val="000000" w:themeColor="text1"/>
          <w:sz w:val="22"/>
          <w:szCs w:val="22"/>
          <w:lang w:eastAsia="en-US"/>
        </w:rPr>
      </w:pPr>
      <w:r w:rsidRPr="008A6933">
        <w:rPr>
          <w:rFonts w:ascii="Arial" w:eastAsiaTheme="majorEastAsia" w:hAnsi="Arial" w:cs="Arial"/>
          <w:b/>
          <w:color w:val="000000" w:themeColor="text1"/>
          <w:sz w:val="22"/>
          <w:szCs w:val="22"/>
          <w:lang w:eastAsia="en-US"/>
        </w:rPr>
        <w:t>Gwarancja i rękojmia</w:t>
      </w:r>
    </w:p>
    <w:p w14:paraId="59AE7E28" w14:textId="38A9C234" w:rsidR="00AA4F20" w:rsidRPr="008A6933" w:rsidRDefault="00AA4F20" w:rsidP="003A65B1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</w:pPr>
      <w:r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Wymagany okres gwarancji na wykonany przedmiot umowy – </w:t>
      </w:r>
      <w:r w:rsidR="0012255D"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6</w:t>
      </w:r>
      <w:r w:rsidR="001C6A9E"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8A6933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miesięcy. </w:t>
      </w:r>
    </w:p>
    <w:p w14:paraId="4F817042" w14:textId="77777777" w:rsidR="00447382" w:rsidRPr="008A6933" w:rsidRDefault="00447382" w:rsidP="003A65B1">
      <w:pPr>
        <w:spacing w:line="271" w:lineRule="auto"/>
        <w:ind w:left="-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CABE84" w14:textId="0BB59FA9" w:rsidR="00447382" w:rsidRPr="0012255D" w:rsidRDefault="00447382" w:rsidP="00467EA3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6054AB02" w14:textId="7FAB5F93" w:rsidR="00447382" w:rsidRPr="003A65B1" w:rsidRDefault="0044738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wraz z jego opisem lub normami.</w:t>
      </w:r>
    </w:p>
    <w:p w14:paraId="0A980B40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A65B1" w:rsidRDefault="0089169E" w:rsidP="00467EA3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5DBE8201" w14:textId="3EC55109" w:rsidR="0089169E" w:rsidRPr="0012255D" w:rsidRDefault="0012255D" w:rsidP="003A65B1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12255D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4C8800" w14:textId="48014924" w:rsidR="0089169E" w:rsidRPr="003A65B1" w:rsidRDefault="0089169E" w:rsidP="00467EA3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786396A0" w14:textId="30E82425" w:rsidR="00B07F86" w:rsidRPr="0012255D" w:rsidRDefault="0012255D" w:rsidP="003A65B1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12255D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5966903" w14:textId="55FAFDE7" w:rsidR="00F04C1F" w:rsidRPr="0012255D" w:rsidRDefault="00F04C1F" w:rsidP="00467EA3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54BF7EAD" w14:textId="77777777" w:rsidR="0012255D" w:rsidRPr="0012255D" w:rsidRDefault="0012255D" w:rsidP="0012255D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12255D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D6252B" w14:textId="5507BE75" w:rsidR="000F0283" w:rsidRPr="0012255D" w:rsidRDefault="00EC45FB" w:rsidP="00467EA3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4771156F" w14:textId="782E4EAE" w:rsidR="00F04C1F" w:rsidRPr="003A65B1" w:rsidRDefault="00AA4F20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wymaga</w:t>
      </w:r>
      <w:r w:rsidR="000F0283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aby zamówienie zostało wykonane 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terminie</w:t>
      </w:r>
      <w:r w:rsidR="000F0283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47363">
        <w:rPr>
          <w:rFonts w:ascii="Arial" w:eastAsiaTheme="majorEastAsia" w:hAnsi="Arial" w:cs="Arial"/>
          <w:b/>
          <w:sz w:val="22"/>
          <w:szCs w:val="22"/>
          <w:lang w:eastAsia="en-US"/>
        </w:rPr>
        <w:t>1 roku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od dnia podpisania umowy</w:t>
      </w:r>
      <w:r w:rsidR="007F5BB4">
        <w:rPr>
          <w:rFonts w:ascii="Arial" w:eastAsiaTheme="majorEastAsia" w:hAnsi="Arial" w:cs="Arial"/>
          <w:b/>
          <w:sz w:val="22"/>
          <w:szCs w:val="22"/>
          <w:lang w:eastAsia="en-US"/>
        </w:rPr>
        <w:t>, bądź do wyczerpania kwoty z umowy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037F29E" w14:textId="4B7E256D" w:rsidR="00EC45FB" w:rsidRPr="003A65B1" w:rsidRDefault="00EC45FB" w:rsidP="003A65B1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14051EC8" w14:textId="40C44D81" w:rsidR="00587F52" w:rsidRPr="00C47363" w:rsidRDefault="00F04C1F" w:rsidP="00467EA3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47363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C47363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2F0FC1BB" w14:textId="77777777" w:rsidR="000F0283" w:rsidRPr="00C47363" w:rsidRDefault="000F0283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638877B" w14:textId="0A87E938" w:rsidR="00F04C1F" w:rsidRPr="00C47363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C47363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C47363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DB65A7" w:rsidRPr="00C47363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B65A7" w:rsidRPr="00C47363">
        <w:rPr>
          <w:rFonts w:ascii="Arial" w:eastAsiaTheme="majorEastAsia" w:hAnsi="Arial" w:cs="Arial"/>
          <w:sz w:val="22"/>
          <w:szCs w:val="22"/>
          <w:lang w:eastAsia="en-US"/>
        </w:rPr>
        <w:t>, z</w:t>
      </w:r>
      <w:r w:rsidR="00AA4F20" w:rsidRPr="00C47363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C47363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C47363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C47363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C47363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78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741"/>
      </w:tblGrid>
      <w:tr w:rsidR="00C47363" w:rsidRPr="00C47363" w14:paraId="43BD429C" w14:textId="77777777" w:rsidTr="00BC0C9E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C47363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C47363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C47363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="SimSun" w:hAnsi="Arial" w:cs="Arial"/>
                <w:b/>
                <w:i/>
                <w:iCs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C47363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C47363" w:rsidRPr="00C47363" w14:paraId="6933D3A1" w14:textId="77777777" w:rsidTr="00BC0C9E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C47363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C47363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C47363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C47363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C47363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C47363" w:rsidRPr="00C47363" w14:paraId="79325DE8" w14:textId="77777777" w:rsidTr="00BC0C9E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302729" w:rsidRPr="00C47363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78BE7787" w:rsidR="00302729" w:rsidRPr="00796F81" w:rsidRDefault="00796F81" w:rsidP="003A65B1">
            <w:pPr>
              <w:pStyle w:val="Akapitzlist"/>
              <w:suppressAutoHyphens/>
              <w:spacing w:line="271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F81">
              <w:rPr>
                <w:rFonts w:ascii="Arial" w:hAnsi="Arial" w:cs="Arial"/>
                <w:sz w:val="22"/>
              </w:rPr>
              <w:t xml:space="preserve">Posiadanie aktualnego zaświadczenia o wpisie do ewidencji </w:t>
            </w:r>
            <w:r w:rsidRPr="00796F81">
              <w:rPr>
                <w:rFonts w:ascii="Arial" w:hAnsi="Arial" w:cs="Arial"/>
                <w:color w:val="000000"/>
                <w:sz w:val="22"/>
              </w:rPr>
              <w:t>przedsiębiorców produkujących tablice rejestracyjne</w:t>
            </w:r>
          </w:p>
        </w:tc>
        <w:tc>
          <w:tcPr>
            <w:tcW w:w="4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5BA03D80" w:rsidR="00302729" w:rsidRPr="00796F81" w:rsidRDefault="00796F81" w:rsidP="003A65B1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796F81">
              <w:rPr>
                <w:rFonts w:ascii="Arial" w:hAnsi="Arial" w:cs="Arial"/>
                <w:sz w:val="22"/>
              </w:rPr>
              <w:t xml:space="preserve">aktualne zaświadczenie o wpisie do ewidencji </w:t>
            </w:r>
            <w:r w:rsidRPr="00796F81">
              <w:rPr>
                <w:rFonts w:ascii="Arial" w:hAnsi="Arial" w:cs="Arial"/>
                <w:color w:val="000000"/>
                <w:sz w:val="22"/>
              </w:rPr>
              <w:t>przedsiębiorców produkujących tablice rejestracyjne</w:t>
            </w:r>
          </w:p>
        </w:tc>
      </w:tr>
      <w:tr w:rsidR="00796F81" w:rsidRPr="00C47363" w14:paraId="384E0C45" w14:textId="77777777" w:rsidTr="00BC0C9E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796F81" w:rsidRPr="00C47363" w:rsidRDefault="00796F81" w:rsidP="00796F8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C47363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1C0DA80C" w:rsidR="00796F81" w:rsidRPr="00C47363" w:rsidRDefault="00796F81" w:rsidP="00796F81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363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52F48F8D" w:rsidR="00796F81" w:rsidRPr="00C47363" w:rsidRDefault="00796F81" w:rsidP="00796F8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796F81" w:rsidRPr="00C47363" w14:paraId="5C0E1133" w14:textId="77777777" w:rsidTr="00BC0C9E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796F81" w:rsidRPr="00C47363" w:rsidRDefault="00796F81" w:rsidP="00796F8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74EB9" w14:textId="134D9EC9" w:rsidR="00796F81" w:rsidRPr="00C47363" w:rsidRDefault="00796F81" w:rsidP="00796F81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3CE4B" w14:textId="23D13E31" w:rsidR="00796F81" w:rsidRPr="00C47363" w:rsidRDefault="00796F81" w:rsidP="00796F81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796F81" w:rsidRPr="00C47363" w14:paraId="485F80A9" w14:textId="77777777" w:rsidTr="00BC0C9E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796F81" w:rsidRPr="00C47363" w:rsidRDefault="00796F81" w:rsidP="00796F81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0EA7E1F5" w:rsidR="00796F81" w:rsidRPr="00C47363" w:rsidRDefault="00796F81" w:rsidP="00796F81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C47363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21D5A137" w:rsidR="00796F81" w:rsidRPr="00C47363" w:rsidRDefault="00796F81" w:rsidP="00796F8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363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</w:tbl>
    <w:p w14:paraId="3106FE26" w14:textId="5AF211EE" w:rsidR="007D60B8" w:rsidRPr="00C47363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C47363">
        <w:rPr>
          <w:rFonts w:ascii="Arial" w:hAnsi="Arial" w:cs="Arial"/>
          <w:sz w:val="22"/>
          <w:szCs w:val="22"/>
        </w:rPr>
        <w:t xml:space="preserve">Zgodnie z art. 274 ust. 1 ustawy </w:t>
      </w:r>
      <w:proofErr w:type="spellStart"/>
      <w:r w:rsidRPr="00C47363">
        <w:rPr>
          <w:rFonts w:ascii="Arial" w:hAnsi="Arial" w:cs="Arial"/>
          <w:sz w:val="22"/>
          <w:szCs w:val="22"/>
        </w:rPr>
        <w:t>Pzp</w:t>
      </w:r>
      <w:proofErr w:type="spellEnd"/>
      <w:r w:rsidRPr="00C47363">
        <w:rPr>
          <w:rFonts w:ascii="Arial" w:hAnsi="Arial" w:cs="Arial"/>
          <w:sz w:val="22"/>
          <w:szCs w:val="22"/>
        </w:rPr>
        <w:t>, zamawiający przed wyborem najkorzystniejszej oferty wezwie wykonawcę, którego oferta została najwyżej oceniona, do złożenia w wyznaczonym terminie, nie krótszym niż 5 dni, aktualnych na dzień złożenia, ww. podmiotowych środków dowodowych.</w:t>
      </w:r>
    </w:p>
    <w:p w14:paraId="08AAB88C" w14:textId="77777777" w:rsidR="007D60B8" w:rsidRPr="00C47363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C47363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E0F60DB" w14:textId="0DC88F66" w:rsidR="00DB65A7" w:rsidRPr="007E301D" w:rsidRDefault="007D60B8" w:rsidP="007E301D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C47363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031F079F" w14:textId="3F5CC777" w:rsidR="00AA4F20" w:rsidRPr="00C47363" w:rsidRDefault="00587F52" w:rsidP="00467EA3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47363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34580652" w14:textId="77675135" w:rsidR="009C4529" w:rsidRPr="00796F81" w:rsidRDefault="00AA4F20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796F81">
        <w:rPr>
          <w:rFonts w:ascii="Arial" w:hAnsi="Arial" w:cs="Arial"/>
          <w:sz w:val="22"/>
          <w:szCs w:val="22"/>
        </w:rPr>
        <w:t>art. 109 ust. 1 pkt 4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9B4521" w:rsidRPr="00796F81">
        <w:rPr>
          <w:rFonts w:ascii="Arial" w:hAnsi="Arial" w:cs="Arial"/>
          <w:sz w:val="22"/>
          <w:szCs w:val="22"/>
        </w:rPr>
        <w:t xml:space="preserve">oraz art. 7 ust. 1 ustawy </w:t>
      </w:r>
      <w:r w:rsidR="009B4521" w:rsidRPr="00796F81">
        <w:rPr>
          <w:rFonts w:ascii="Arial" w:hAnsi="Arial" w:cs="Arial"/>
          <w:sz w:val="22"/>
          <w:szCs w:val="22"/>
        </w:rPr>
        <w:lastRenderedPageBreak/>
        <w:t>z dnia 13 kwietnia 2022 r. o szczególnych rozwiązaniach w zakresie przeciwdziałania wspieraniu agresji na Ukrainę oraz służących ochronie bezpieczeństwa narodowego</w:t>
      </w:r>
      <w:r w:rsidRPr="00796F81">
        <w:rPr>
          <w:rFonts w:ascii="Arial" w:hAnsi="Arial" w:cs="Arial"/>
          <w:sz w:val="22"/>
          <w:szCs w:val="22"/>
        </w:rPr>
        <w:t>.</w:t>
      </w:r>
    </w:p>
    <w:p w14:paraId="1F63C328" w14:textId="77777777" w:rsidR="00B40D1F" w:rsidRPr="003A65B1" w:rsidRDefault="00B40D1F" w:rsidP="003A65B1">
      <w:pPr>
        <w:shd w:val="clear" w:color="auto" w:fill="FFFFFF"/>
        <w:spacing w:line="271" w:lineRule="auto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3C828E6F" w14:textId="77777777" w:rsidR="009D4DAE" w:rsidRPr="003A65B1" w:rsidRDefault="009D4DAE" w:rsidP="00467EA3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467EA3">
      <w:pPr>
        <w:numPr>
          <w:ilvl w:val="0"/>
          <w:numId w:val="12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467EA3">
      <w:pPr>
        <w:numPr>
          <w:ilvl w:val="0"/>
          <w:numId w:val="25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467EA3">
      <w:pPr>
        <w:numPr>
          <w:ilvl w:val="0"/>
          <w:numId w:val="25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467EA3">
      <w:pPr>
        <w:numPr>
          <w:ilvl w:val="0"/>
          <w:numId w:val="25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467EA3">
      <w:pPr>
        <w:numPr>
          <w:ilvl w:val="0"/>
          <w:numId w:val="25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467EA3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467EA3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56C2EFBE" w14:textId="77777777" w:rsidR="00796F81" w:rsidRPr="00796F81" w:rsidRDefault="00AC1CD8" w:rsidP="00467EA3">
      <w:pPr>
        <w:pStyle w:val="Tekstpodstawowy"/>
        <w:numPr>
          <w:ilvl w:val="0"/>
          <w:numId w:val="25"/>
        </w:numPr>
        <w:autoSpaceDE w:val="0"/>
        <w:autoSpaceDN w:val="0"/>
        <w:spacing w:before="12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796F81">
        <w:rPr>
          <w:rFonts w:ascii="Arial" w:hAnsi="Arial" w:cs="Arial"/>
          <w:sz w:val="22"/>
          <w:szCs w:val="22"/>
        </w:rPr>
        <w:t>podwykonawcy, na których zasobach w</w:t>
      </w:r>
      <w:r w:rsidR="00C72C78" w:rsidRPr="00796F8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796F81">
        <w:rPr>
          <w:rFonts w:ascii="Arial" w:hAnsi="Arial" w:cs="Arial"/>
          <w:sz w:val="22"/>
          <w:szCs w:val="22"/>
        </w:rPr>
        <w:t>warunków udziału w postępowaniu</w:t>
      </w:r>
      <w:r w:rsidR="007D67B6" w:rsidRPr="00796F81">
        <w:rPr>
          <w:rFonts w:ascii="Arial" w:hAnsi="Arial" w:cs="Arial"/>
          <w:sz w:val="22"/>
          <w:szCs w:val="22"/>
        </w:rPr>
        <w:t>.</w:t>
      </w:r>
      <w:r w:rsidR="00C72C78" w:rsidRPr="00796F81">
        <w:rPr>
          <w:rFonts w:ascii="Arial" w:hAnsi="Arial" w:cs="Arial"/>
          <w:sz w:val="22"/>
          <w:szCs w:val="22"/>
        </w:rPr>
        <w:t xml:space="preserve"> </w:t>
      </w:r>
      <w:r w:rsidR="007D67B6" w:rsidRPr="00796F81">
        <w:rPr>
          <w:rFonts w:ascii="Arial" w:hAnsi="Arial" w:cs="Arial"/>
          <w:sz w:val="22"/>
          <w:szCs w:val="22"/>
        </w:rPr>
        <w:t xml:space="preserve">W takim przypadku oświadczenie potwierdza brak podstaw wykluczenia podwykonawcy </w:t>
      </w:r>
    </w:p>
    <w:p w14:paraId="53DD20DE" w14:textId="7580517C" w:rsidR="000C0411" w:rsidRPr="00796F81" w:rsidRDefault="00514BAF" w:rsidP="00467EA3">
      <w:pPr>
        <w:pStyle w:val="Tekstpodstawowy"/>
        <w:numPr>
          <w:ilvl w:val="0"/>
          <w:numId w:val="25"/>
        </w:numPr>
        <w:autoSpaceDE w:val="0"/>
        <w:autoSpaceDN w:val="0"/>
        <w:spacing w:before="12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796F81">
        <w:rPr>
          <w:rFonts w:ascii="Arial" w:hAnsi="Arial" w:cs="Arial"/>
          <w:b/>
          <w:sz w:val="22"/>
          <w:szCs w:val="22"/>
        </w:rPr>
        <w:t>Samooczyszczenie</w:t>
      </w:r>
      <w:r w:rsidRPr="00796F81">
        <w:rPr>
          <w:rFonts w:ascii="Arial" w:hAnsi="Arial" w:cs="Arial"/>
          <w:sz w:val="22"/>
          <w:szCs w:val="22"/>
        </w:rPr>
        <w:t xml:space="preserve"> </w:t>
      </w:r>
      <w:r w:rsidR="008B58DE" w:rsidRPr="00796F81">
        <w:rPr>
          <w:rFonts w:ascii="Arial" w:hAnsi="Arial" w:cs="Arial"/>
          <w:sz w:val="22"/>
          <w:szCs w:val="22"/>
        </w:rPr>
        <w:t>–</w:t>
      </w:r>
      <w:r w:rsidRPr="00796F81">
        <w:rPr>
          <w:rFonts w:ascii="Arial" w:hAnsi="Arial" w:cs="Arial"/>
          <w:sz w:val="22"/>
          <w:szCs w:val="22"/>
        </w:rPr>
        <w:t xml:space="preserve"> w</w:t>
      </w:r>
      <w:r w:rsidR="000C0411" w:rsidRPr="00796F8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796F81">
        <w:rPr>
          <w:rFonts w:ascii="Arial" w:hAnsi="Arial" w:cs="Arial"/>
          <w:sz w:val="22"/>
          <w:szCs w:val="22"/>
        </w:rPr>
        <w:t>–</w:t>
      </w:r>
      <w:r w:rsidR="000C0411" w:rsidRPr="00796F81">
        <w:rPr>
          <w:rFonts w:ascii="Arial" w:hAnsi="Arial" w:cs="Arial"/>
          <w:sz w:val="22"/>
          <w:szCs w:val="22"/>
        </w:rPr>
        <w:t xml:space="preserve">10 ustawy </w:t>
      </w:r>
      <w:proofErr w:type="spellStart"/>
      <w:r w:rsidR="000C0411" w:rsidRPr="00796F81">
        <w:rPr>
          <w:rFonts w:ascii="Arial" w:hAnsi="Arial" w:cs="Arial"/>
          <w:sz w:val="22"/>
          <w:szCs w:val="22"/>
        </w:rPr>
        <w:t>Pzp</w:t>
      </w:r>
      <w:proofErr w:type="spellEnd"/>
      <w:r w:rsidR="000C0411" w:rsidRPr="00796F81">
        <w:rPr>
          <w:rFonts w:ascii="Arial" w:hAnsi="Arial" w:cs="Arial"/>
          <w:sz w:val="22"/>
          <w:szCs w:val="22"/>
        </w:rPr>
        <w:t xml:space="preserve">, wykonawca nie podlega wykluczeniu jeżeli udowodni zamawiającemu, że spełnił </w:t>
      </w:r>
      <w:r w:rsidR="000C0411" w:rsidRPr="00796F81">
        <w:rPr>
          <w:rFonts w:ascii="Arial" w:hAnsi="Arial" w:cs="Arial"/>
          <w:b/>
          <w:sz w:val="22"/>
          <w:szCs w:val="22"/>
        </w:rPr>
        <w:t>łącznie</w:t>
      </w:r>
      <w:r w:rsidR="000C0411" w:rsidRPr="00796F8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28460387" w:rsidR="0078519A" w:rsidRPr="003A65B1" w:rsidRDefault="0078519A" w:rsidP="00467EA3">
      <w:pPr>
        <w:numPr>
          <w:ilvl w:val="0"/>
          <w:numId w:val="25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Do oferty wykonawca załącza również: </w:t>
      </w:r>
    </w:p>
    <w:p w14:paraId="4B4785AB" w14:textId="77777777" w:rsidR="0078519A" w:rsidRPr="003A65B1" w:rsidRDefault="0078519A" w:rsidP="00467EA3">
      <w:pPr>
        <w:numPr>
          <w:ilvl w:val="0"/>
          <w:numId w:val="26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467EA3">
      <w:pPr>
        <w:pStyle w:val="Tekstpodstawowy"/>
        <w:numPr>
          <w:ilvl w:val="0"/>
          <w:numId w:val="13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467EA3">
      <w:pPr>
        <w:pStyle w:val="Tekstpodstawowy"/>
        <w:numPr>
          <w:ilvl w:val="0"/>
          <w:numId w:val="13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467EA3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467EA3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467EA3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237F3F46" w14:textId="0A661E5F" w:rsidR="005A7BEC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53F3EA09" w14:textId="77777777" w:rsidR="00887365" w:rsidRPr="003A65B1" w:rsidRDefault="00887365" w:rsidP="00796F81">
      <w:pPr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302794" w14:textId="58884BAD" w:rsidR="0078519A" w:rsidRPr="003A65B1" w:rsidRDefault="0078519A" w:rsidP="00467EA3">
      <w:pPr>
        <w:numPr>
          <w:ilvl w:val="0"/>
          <w:numId w:val="26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467EA3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467EA3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 osoby upoważnionej do </w:t>
      </w:r>
      <w:r w:rsidR="00887365" w:rsidRPr="003A65B1">
        <w:rPr>
          <w:rFonts w:ascii="Arial" w:hAnsi="Arial" w:cs="Arial"/>
          <w:sz w:val="22"/>
          <w:szCs w:val="22"/>
        </w:rPr>
        <w:lastRenderedPageBreak/>
        <w:t>reprezentowania wykonawców zgodnie z formą reprezentacji określoną w dokumencie rejestrowym właściwym dla formy organizacyjnej lub innym dokumencie.</w:t>
      </w:r>
    </w:p>
    <w:p w14:paraId="4AC84659" w14:textId="1C59B7E4" w:rsidR="0078519A" w:rsidRPr="00796F81" w:rsidRDefault="0078519A" w:rsidP="00467EA3">
      <w:pPr>
        <w:numPr>
          <w:ilvl w:val="0"/>
          <w:numId w:val="26"/>
        </w:numPr>
        <w:spacing w:before="24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796F81">
        <w:rPr>
          <w:rFonts w:ascii="Arial" w:hAnsi="Arial" w:cs="Arial"/>
          <w:b/>
          <w:sz w:val="22"/>
          <w:szCs w:val="22"/>
        </w:rPr>
        <w:t>Fo</w:t>
      </w:r>
      <w:r w:rsidR="007A41C9" w:rsidRPr="00796F81">
        <w:rPr>
          <w:rFonts w:ascii="Arial" w:hAnsi="Arial" w:cs="Arial"/>
          <w:b/>
          <w:sz w:val="22"/>
          <w:szCs w:val="22"/>
        </w:rPr>
        <w:t xml:space="preserve">rmularz cenowy </w:t>
      </w:r>
    </w:p>
    <w:p w14:paraId="003FA7B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1350C18A" w14:textId="0E82F10F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Formularz musi być złożony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576724CA" w:rsidR="0078519A" w:rsidRPr="003A65B1" w:rsidRDefault="0078519A" w:rsidP="00467EA3">
      <w:pPr>
        <w:numPr>
          <w:ilvl w:val="0"/>
          <w:numId w:val="26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467EA3">
      <w:pPr>
        <w:pStyle w:val="Tekstpodstawowy"/>
        <w:numPr>
          <w:ilvl w:val="0"/>
          <w:numId w:val="13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467EA3">
      <w:pPr>
        <w:pStyle w:val="Tekstpodstawowy"/>
        <w:numPr>
          <w:ilvl w:val="0"/>
          <w:numId w:val="18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467EA3">
      <w:pPr>
        <w:pStyle w:val="Tekstpodstawowy"/>
        <w:numPr>
          <w:ilvl w:val="0"/>
          <w:numId w:val="18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467EA3">
      <w:pPr>
        <w:pStyle w:val="Tekstpodstawowy"/>
        <w:numPr>
          <w:ilvl w:val="0"/>
          <w:numId w:val="18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2761D89" w14:textId="50668FF5" w:rsidR="00887365" w:rsidRPr="00F20C50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467EA3">
      <w:pPr>
        <w:numPr>
          <w:ilvl w:val="0"/>
          <w:numId w:val="26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0F0C5E13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ED81C77" w14:textId="77777777" w:rsidR="003A24FE" w:rsidRPr="003A65B1" w:rsidRDefault="003A24FE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87EB656" w14:textId="77777777" w:rsidR="00587F52" w:rsidRPr="003A65B1" w:rsidRDefault="00587F52" w:rsidP="00467EA3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1D19FFAA" w14:textId="6BF4BB8C" w:rsidR="009E73E2" w:rsidRPr="003A65B1" w:rsidRDefault="00793C15" w:rsidP="00793C15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Nie dotyczy.</w:t>
      </w:r>
    </w:p>
    <w:p w14:paraId="6AD02389" w14:textId="77777777" w:rsidR="007B72CA" w:rsidRPr="00F20C50" w:rsidRDefault="007B72CA" w:rsidP="003A65B1">
      <w:pPr>
        <w:spacing w:line="271" w:lineRule="auto"/>
        <w:ind w:left="-142"/>
        <w:jc w:val="both"/>
        <w:rPr>
          <w:rFonts w:ascii="Arial" w:eastAsiaTheme="majorEastAsia" w:hAnsi="Arial" w:cs="Arial"/>
          <w:b/>
          <w:iCs/>
          <w:color w:val="002060"/>
          <w:sz w:val="22"/>
          <w:szCs w:val="22"/>
          <w:lang w:eastAsia="en-US"/>
        </w:rPr>
      </w:pPr>
    </w:p>
    <w:p w14:paraId="177D7ABA" w14:textId="7946B2A5" w:rsidR="00884A69" w:rsidRPr="003A65B1" w:rsidRDefault="00DA5BE2" w:rsidP="00467EA3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4E4915" w:rsidRDefault="000F0C2F" w:rsidP="00467EA3">
      <w:pPr>
        <w:numPr>
          <w:ilvl w:val="1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467EA3">
      <w:pPr>
        <w:numPr>
          <w:ilvl w:val="1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88AB5DF" w14:textId="77777777" w:rsidR="000F0C2F" w:rsidRPr="004E4915" w:rsidRDefault="000F0C2F" w:rsidP="00467EA3">
      <w:pPr>
        <w:numPr>
          <w:ilvl w:val="1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7C7035F4" w14:textId="77777777" w:rsidR="000F0C2F" w:rsidRPr="004E4915" w:rsidRDefault="000F0C2F" w:rsidP="000F0C2F">
      <w:pPr>
        <w:spacing w:line="271" w:lineRule="auto"/>
        <w:ind w:left="425"/>
        <w:jc w:val="both"/>
        <w:rPr>
          <w:rFonts w:ascii="Arial" w:eastAsia="Calibri" w:hAnsi="Arial" w:cs="Arial"/>
          <w:b/>
          <w:sz w:val="22"/>
          <w:szCs w:val="22"/>
        </w:rPr>
      </w:pPr>
    </w:p>
    <w:p w14:paraId="77D2BAE9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eIDAS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(UE) nr 910/2014 - od 1 lipca 2016 roku”.</w:t>
      </w:r>
    </w:p>
    <w:p w14:paraId="6A5984C9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 przypadku wykorzystania formatu podpisu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</w:t>
      </w:r>
    </w:p>
    <w:p w14:paraId="074814E0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art. 18 ust. 3 ustawy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22445A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formatów: .pdf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doc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.xls .jpg (.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jpeg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4E4915" w:rsidRDefault="000F0C2F" w:rsidP="00467EA3">
      <w:pPr>
        <w:numPr>
          <w:ilvl w:val="1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4E4915" w:rsidRDefault="000F0C2F" w:rsidP="00467EA3">
      <w:pPr>
        <w:numPr>
          <w:ilvl w:val="1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467EA3">
      <w:pPr>
        <w:pStyle w:val="Akapitzlist"/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rar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.gif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bmp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numbers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pages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28FD2AD7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13613946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 Wykonawca powinien pamiętać, aby plik z podpisem przekazywać łącznie z dokumentem podpisywanym.</w:t>
      </w:r>
    </w:p>
    <w:p w14:paraId="13DEEAA1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4E4915" w:rsidRDefault="000F0C2F" w:rsidP="00467EA3">
      <w:pPr>
        <w:numPr>
          <w:ilvl w:val="0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A65B1" w:rsidRDefault="00E1023A" w:rsidP="003A65B1">
      <w:pPr>
        <w:spacing w:before="12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21871533" w:rsidR="00884A69" w:rsidRPr="003A65B1" w:rsidRDefault="00884A69" w:rsidP="00467EA3">
      <w:pPr>
        <w:numPr>
          <w:ilvl w:val="0"/>
          <w:numId w:val="23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</w:p>
    <w:p w14:paraId="17D6F402" w14:textId="77777777" w:rsidR="00065D2D" w:rsidRPr="003A65B1" w:rsidRDefault="00B2342A" w:rsidP="00467EA3">
      <w:pPr>
        <w:numPr>
          <w:ilvl w:val="3"/>
          <w:numId w:val="27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Pzp</w:t>
      </w:r>
      <w:proofErr w:type="spellEnd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0096E526" w14:textId="6BCF97C6" w:rsidR="00B00FE9" w:rsidRPr="003A65B1" w:rsidRDefault="00B00FE9" w:rsidP="00467EA3">
      <w:pPr>
        <w:numPr>
          <w:ilvl w:val="3"/>
          <w:numId w:val="27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778CEC10" w:rsidR="00B00FE9" w:rsidRPr="003A65B1" w:rsidRDefault="00B00FE9" w:rsidP="00467EA3">
      <w:pPr>
        <w:numPr>
          <w:ilvl w:val="3"/>
          <w:numId w:val="27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793C15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467EA3">
      <w:pPr>
        <w:numPr>
          <w:ilvl w:val="3"/>
          <w:numId w:val="27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467EA3">
      <w:pPr>
        <w:numPr>
          <w:ilvl w:val="3"/>
          <w:numId w:val="27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467EA3">
      <w:pPr>
        <w:numPr>
          <w:ilvl w:val="3"/>
          <w:numId w:val="27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467EA3">
      <w:pPr>
        <w:numPr>
          <w:ilvl w:val="3"/>
          <w:numId w:val="27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4ADA33AD" w:rsidR="00EB7EB9" w:rsidRPr="003A65B1" w:rsidRDefault="00FF5F28" w:rsidP="00467EA3">
      <w:pPr>
        <w:numPr>
          <w:ilvl w:val="3"/>
          <w:numId w:val="27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F20C50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0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0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467EA3">
      <w:pPr>
        <w:numPr>
          <w:ilvl w:val="0"/>
          <w:numId w:val="24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467EA3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3065A955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793C15">
        <w:rPr>
          <w:rFonts w:ascii="Arial" w:eastAsia="Calibri" w:hAnsi="Arial" w:cs="Arial"/>
          <w:sz w:val="22"/>
          <w:szCs w:val="22"/>
        </w:rPr>
        <w:t xml:space="preserve">Ewa </w:t>
      </w:r>
      <w:proofErr w:type="spellStart"/>
      <w:r w:rsidR="00793C15">
        <w:rPr>
          <w:rFonts w:ascii="Arial" w:eastAsia="Calibri" w:hAnsi="Arial" w:cs="Arial"/>
          <w:sz w:val="22"/>
          <w:szCs w:val="22"/>
        </w:rPr>
        <w:t>Łuczyk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467EA3">
      <w:pPr>
        <w:numPr>
          <w:ilvl w:val="0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467EA3">
      <w:pPr>
        <w:numPr>
          <w:ilvl w:val="0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467EA3">
      <w:pPr>
        <w:numPr>
          <w:ilvl w:val="0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467EA3">
      <w:pPr>
        <w:numPr>
          <w:ilvl w:val="1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/s,</w:t>
      </w:r>
    </w:p>
    <w:p w14:paraId="0AEC096F" w14:textId="77777777" w:rsidR="003A14B9" w:rsidRPr="004E4915" w:rsidRDefault="003A14B9" w:rsidP="00467EA3">
      <w:pPr>
        <w:numPr>
          <w:ilvl w:val="1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467EA3">
      <w:pPr>
        <w:numPr>
          <w:ilvl w:val="1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zainstalowana dowolna przeglądarka internetowa, w przypadku Internet Explorer minimalnie wersja 10 0.,</w:t>
      </w:r>
    </w:p>
    <w:p w14:paraId="5C555D0C" w14:textId="77777777" w:rsidR="003A14B9" w:rsidRPr="004E4915" w:rsidRDefault="003A14B9" w:rsidP="00467EA3">
      <w:pPr>
        <w:numPr>
          <w:ilvl w:val="1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467EA3">
      <w:pPr>
        <w:numPr>
          <w:ilvl w:val="1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zainstalowany program Adobe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07FB3830" w14:textId="77777777" w:rsidR="003A14B9" w:rsidRPr="004E4915" w:rsidRDefault="003A14B9" w:rsidP="00467EA3">
      <w:pPr>
        <w:numPr>
          <w:ilvl w:val="1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467EA3">
      <w:pPr>
        <w:numPr>
          <w:ilvl w:val="1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6B6DFC71" w14:textId="77777777" w:rsidR="003A14B9" w:rsidRPr="004E4915" w:rsidRDefault="003A14B9" w:rsidP="00467EA3">
      <w:pPr>
        <w:numPr>
          <w:ilvl w:val="0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467EA3">
      <w:pPr>
        <w:numPr>
          <w:ilvl w:val="1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467EA3">
      <w:pPr>
        <w:numPr>
          <w:ilvl w:val="1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467EA3">
      <w:pPr>
        <w:numPr>
          <w:ilvl w:val="0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467EA3">
      <w:pPr>
        <w:numPr>
          <w:ilvl w:val="0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DFF1C2" w14:textId="6F506FF0" w:rsidR="00795EB8" w:rsidRPr="00793C15" w:rsidRDefault="00545239" w:rsidP="00467EA3">
      <w:pPr>
        <w:numPr>
          <w:ilvl w:val="0"/>
          <w:numId w:val="24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308ECD38" w:rsidR="006929D6" w:rsidRPr="00793C15" w:rsidRDefault="00135E48" w:rsidP="00467EA3">
      <w:pPr>
        <w:numPr>
          <w:ilvl w:val="1"/>
          <w:numId w:val="14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7F5BB4">
        <w:rPr>
          <w:rFonts w:ascii="Arial" w:hAnsi="Arial" w:cs="Arial"/>
          <w:sz w:val="22"/>
          <w:szCs w:val="22"/>
        </w:rPr>
        <w:t>03.06.2024</w:t>
      </w:r>
      <w:r w:rsidR="00793C15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do godz. </w:t>
      </w:r>
      <w:r w:rsidR="00793C15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A65B1" w:rsidRDefault="00545239" w:rsidP="00467EA3">
      <w:pPr>
        <w:numPr>
          <w:ilvl w:val="1"/>
          <w:numId w:val="14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23A08AAD" w14:textId="489C06D1" w:rsidR="00545239" w:rsidRPr="00793C15" w:rsidRDefault="003247A5" w:rsidP="00467EA3">
      <w:pPr>
        <w:numPr>
          <w:ilvl w:val="0"/>
          <w:numId w:val="19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5F5BDD43" w:rsidR="00135E48" w:rsidRPr="003A65B1" w:rsidRDefault="00135E48" w:rsidP="00467EA3">
      <w:pPr>
        <w:numPr>
          <w:ilvl w:val="1"/>
          <w:numId w:val="14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7F5BB4">
        <w:rPr>
          <w:rFonts w:ascii="Arial" w:hAnsi="Arial" w:cs="Arial"/>
          <w:sz w:val="22"/>
          <w:szCs w:val="22"/>
        </w:rPr>
        <w:t>03.06.2024</w:t>
      </w:r>
      <w:r w:rsidR="00793C15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o godz. </w:t>
      </w:r>
      <w:r w:rsidR="00793C15">
        <w:rPr>
          <w:rFonts w:ascii="Arial" w:hAnsi="Arial" w:cs="Arial"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467EA3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467EA3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16DFBA7E" w14:textId="18EC9078" w:rsidR="00B2342A" w:rsidRPr="00793C15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iCs/>
          <w:sz w:val="22"/>
          <w:szCs w:val="22"/>
        </w:rPr>
      </w:pPr>
      <w:r w:rsidRPr="00793C15">
        <w:rPr>
          <w:rFonts w:ascii="Arial" w:hAnsi="Arial" w:cs="Arial"/>
          <w:iCs/>
          <w:sz w:val="22"/>
          <w:szCs w:val="22"/>
        </w:rPr>
        <w:t>2)</w:t>
      </w:r>
      <w:r w:rsidRPr="00793C15">
        <w:rPr>
          <w:rFonts w:ascii="Arial" w:hAnsi="Arial" w:cs="Arial"/>
          <w:iCs/>
          <w:sz w:val="22"/>
          <w:szCs w:val="22"/>
        </w:rPr>
        <w:tab/>
        <w:t>cenach lub kosztach zawartych w ofertach.</w:t>
      </w:r>
    </w:p>
    <w:p w14:paraId="046813D3" w14:textId="77777777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</w:p>
    <w:p w14:paraId="30F8368D" w14:textId="6BF397A2" w:rsidR="005C30CD" w:rsidRPr="00793C15" w:rsidRDefault="00DB1A25" w:rsidP="00467EA3">
      <w:pPr>
        <w:numPr>
          <w:ilvl w:val="0"/>
          <w:numId w:val="24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086ABB4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7F5BB4">
        <w:rPr>
          <w:rFonts w:ascii="Arial" w:hAnsi="Arial" w:cs="Arial"/>
          <w:b/>
          <w:bCs/>
          <w:sz w:val="22"/>
          <w:szCs w:val="22"/>
        </w:rPr>
        <w:t>02.07.2024</w:t>
      </w:r>
      <w:r w:rsidR="00452FAC">
        <w:rPr>
          <w:rFonts w:ascii="Arial" w:hAnsi="Arial" w:cs="Arial"/>
          <w:b/>
          <w:bCs/>
          <w:sz w:val="22"/>
          <w:szCs w:val="22"/>
        </w:rPr>
        <w:t xml:space="preserve"> r.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3F762B7" w14:textId="293DC4C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0D03CA34" w14:textId="77777777" w:rsidR="005C30CD" w:rsidRPr="003A65B1" w:rsidRDefault="005C30CD" w:rsidP="003A65B1">
      <w:pPr>
        <w:spacing w:line="271" w:lineRule="auto"/>
        <w:jc w:val="both"/>
        <w:outlineLvl w:val="0"/>
        <w:rPr>
          <w:rFonts w:ascii="Arial" w:eastAsiaTheme="minorHAnsi" w:hAnsi="Arial" w:cs="Arial"/>
          <w:b/>
          <w:bCs/>
          <w:color w:val="C00000"/>
          <w:sz w:val="22"/>
          <w:szCs w:val="22"/>
          <w:lang w:eastAsia="en-US"/>
        </w:rPr>
      </w:pPr>
    </w:p>
    <w:p w14:paraId="711F8896" w14:textId="77777777" w:rsidR="00BD16C3" w:rsidRPr="003A65B1" w:rsidRDefault="00BD16C3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A65B1" w:rsidRDefault="000778FB" w:rsidP="00467EA3">
      <w:pPr>
        <w:numPr>
          <w:ilvl w:val="0"/>
          <w:numId w:val="24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506ABB6C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DE189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A65B1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7B42FF63" w:rsidR="003C7B82" w:rsidRPr="00452FAC" w:rsidRDefault="00452FAC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03932868"/>
            <w:r w:rsidRPr="00452FAC">
              <w:rPr>
                <w:rFonts w:ascii="Arial" w:hAnsi="Arial" w:cs="Arial"/>
                <w:sz w:val="22"/>
                <w:szCs w:val="22"/>
              </w:rPr>
              <w:t>Czas realizacji zamówień cząstkowych</w:t>
            </w:r>
            <w:bookmarkEnd w:id="1"/>
            <w:r w:rsidR="00DE18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7988416E" w:rsidR="003C7B82" w:rsidRPr="003A65B1" w:rsidRDefault="007F5BB4" w:rsidP="00DE189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C7B82" w:rsidRPr="003A65B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7815038B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41C1D97F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A65B1" w:rsidRDefault="00D46066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50C5F8B4" w14:textId="4D1E8175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CENA</w:t>
      </w:r>
      <w:r w:rsidR="00263B56" w:rsidRPr="003A65B1">
        <w:rPr>
          <w:rFonts w:ascii="Arial" w:hAnsi="Arial" w:cs="Arial"/>
          <w:b/>
          <w:sz w:val="22"/>
          <w:szCs w:val="22"/>
        </w:rPr>
        <w:t xml:space="preserve"> – 60%</w:t>
      </w:r>
    </w:p>
    <w:p w14:paraId="55E2E3E3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Cena będzie oceniana metodą punktową wg wzoru: </w:t>
      </w:r>
    </w:p>
    <w:p w14:paraId="7C4D54C7" w14:textId="0F9FE6A6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3A65B1">
        <w:rPr>
          <w:rFonts w:ascii="Arial" w:hAnsi="Arial" w:cs="Arial"/>
          <w:sz w:val="22"/>
          <w:szCs w:val="22"/>
          <w:u w:val="single"/>
        </w:rPr>
        <w:t xml:space="preserve">Cena najniższa ze wszystkich ofert  </w:t>
      </w:r>
      <w:r w:rsidRPr="003A65B1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A65B1">
        <w:rPr>
          <w:rFonts w:ascii="Arial" w:hAnsi="Arial" w:cs="Arial"/>
          <w:sz w:val="22"/>
          <w:szCs w:val="22"/>
          <w:u w:val="single"/>
        </w:rPr>
        <w:t xml:space="preserve"> 100pkt  </w:t>
      </w:r>
      <w:r w:rsidRPr="003A65B1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A65B1">
        <w:rPr>
          <w:rFonts w:ascii="Arial" w:hAnsi="Arial" w:cs="Arial"/>
          <w:sz w:val="22"/>
          <w:szCs w:val="22"/>
          <w:u w:val="single"/>
        </w:rPr>
        <w:t xml:space="preserve"> Znaczenie kryterium 60%</w:t>
      </w:r>
    </w:p>
    <w:p w14:paraId="3DBA43EA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Cena oferty badanej</w:t>
      </w:r>
    </w:p>
    <w:p w14:paraId="2DCC37F5" w14:textId="5EB264B6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Oferta może otrzymać maksymalnie 60 pkt (1%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=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1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pkt) w zakresie kryterium ceny.</w:t>
      </w:r>
    </w:p>
    <w:p w14:paraId="0E8B8494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12FC5CDC" w14:textId="1CC105C4" w:rsidR="00965A70" w:rsidRPr="00DE4842" w:rsidRDefault="00452FAC" w:rsidP="00965A70">
      <w:pPr>
        <w:pStyle w:val="Zwykytekst1"/>
        <w:tabs>
          <w:tab w:val="left" w:leader="dot" w:pos="9072"/>
        </w:tabs>
        <w:spacing w:before="180"/>
        <w:ind w:left="284"/>
        <w:jc w:val="both"/>
        <w:rPr>
          <w:rFonts w:ascii="Arial" w:hAnsi="Arial" w:cs="Arial"/>
          <w:sz w:val="22"/>
          <w:szCs w:val="22"/>
        </w:rPr>
      </w:pPr>
      <w:r w:rsidRPr="00452FAC">
        <w:rPr>
          <w:rFonts w:ascii="Arial" w:hAnsi="Arial" w:cs="Arial"/>
          <w:sz w:val="22"/>
          <w:szCs w:val="22"/>
        </w:rPr>
        <w:t>Punktacja za „Czas realizacji zamówień cząstkowych</w:t>
      </w:r>
      <w:r w:rsidR="00965A70">
        <w:rPr>
          <w:rFonts w:ascii="Arial" w:hAnsi="Arial" w:cs="Arial"/>
          <w:sz w:val="22"/>
          <w:szCs w:val="22"/>
        </w:rPr>
        <w:t xml:space="preserve"> </w:t>
      </w:r>
      <w:r w:rsidR="00965A70" w:rsidRPr="00DE4842">
        <w:rPr>
          <w:rFonts w:ascii="Arial" w:hAnsi="Arial" w:cs="Arial"/>
          <w:color w:val="000000"/>
          <w:sz w:val="22"/>
          <w:szCs w:val="22"/>
        </w:rPr>
        <w:t>w przypadku zamówienia kompletów tablic rejestracyjnych od dnia przyjęcia zamówienia</w:t>
      </w:r>
      <w:r w:rsidR="00965A70" w:rsidRPr="00DE4842">
        <w:rPr>
          <w:rFonts w:ascii="Arial" w:hAnsi="Arial" w:cs="Arial"/>
          <w:sz w:val="22"/>
          <w:szCs w:val="22"/>
        </w:rPr>
        <w:t xml:space="preserve"> (min. 2 dni, max. 10 dni).</w:t>
      </w:r>
    </w:p>
    <w:p w14:paraId="7222B606" w14:textId="77777777" w:rsidR="00452FAC" w:rsidRPr="00452FAC" w:rsidRDefault="00452FAC" w:rsidP="00452FA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2FAC">
        <w:rPr>
          <w:rFonts w:ascii="Arial" w:hAnsi="Arial" w:cs="Arial"/>
          <w:sz w:val="22"/>
          <w:szCs w:val="22"/>
        </w:rPr>
        <w:t>Ocena ofert będzie dokonana przez członków komisji i będzie przebiegała następująco:</w:t>
      </w:r>
    </w:p>
    <w:p w14:paraId="38ADFE04" w14:textId="71837C71" w:rsidR="00452FAC" w:rsidRPr="00452FAC" w:rsidRDefault="00452FAC" w:rsidP="00452FAC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452FAC">
        <w:rPr>
          <w:rFonts w:ascii="Arial" w:hAnsi="Arial" w:cs="Arial"/>
          <w:sz w:val="22"/>
        </w:rPr>
        <w:t xml:space="preserve">         </w:t>
      </w:r>
      <w:r w:rsidR="007F5BB4">
        <w:rPr>
          <w:rFonts w:ascii="Arial" w:hAnsi="Arial" w:cs="Arial"/>
          <w:sz w:val="22"/>
        </w:rPr>
        <w:t>4</w:t>
      </w:r>
      <w:r w:rsidRPr="00452FAC">
        <w:rPr>
          <w:rFonts w:ascii="Arial" w:hAnsi="Arial" w:cs="Arial"/>
          <w:sz w:val="22"/>
        </w:rPr>
        <w:t>0 pkt otrzymuje oferta, która uzyska maksymalną ilość punktów, pozostałe wg wzoru:</w:t>
      </w:r>
    </w:p>
    <w:p w14:paraId="05F6A06B" w14:textId="77777777" w:rsidR="00452FAC" w:rsidRPr="00452FAC" w:rsidRDefault="00452FAC" w:rsidP="00452FAC">
      <w:pPr>
        <w:tabs>
          <w:tab w:val="left" w:pos="0"/>
          <w:tab w:val="left" w:pos="426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74EEDA" w14:textId="7B186711" w:rsidR="00452FAC" w:rsidRPr="00452FAC" w:rsidRDefault="00452FAC" w:rsidP="00452FAC">
      <w:pPr>
        <w:tabs>
          <w:tab w:val="left" w:pos="0"/>
          <w:tab w:val="left" w:pos="426"/>
        </w:tabs>
        <w:jc w:val="both"/>
        <w:rPr>
          <w:rFonts w:ascii="Arial" w:hAnsi="Arial" w:cs="Arial"/>
          <w:sz w:val="22"/>
        </w:rPr>
      </w:pPr>
      <w:r w:rsidRPr="00452FAC">
        <w:rPr>
          <w:rFonts w:ascii="Arial" w:hAnsi="Arial" w:cs="Arial"/>
          <w:color w:val="FF0000"/>
          <w:sz w:val="22"/>
          <w:szCs w:val="22"/>
        </w:rPr>
        <w:tab/>
      </w:r>
      <w:r w:rsidRPr="00452FAC">
        <w:rPr>
          <w:rFonts w:ascii="Arial" w:hAnsi="Arial" w:cs="Arial"/>
          <w:color w:val="FF0000"/>
          <w:sz w:val="22"/>
          <w:szCs w:val="22"/>
        </w:rPr>
        <w:tab/>
      </w:r>
      <w:r w:rsidRPr="00452FAC">
        <w:rPr>
          <w:rFonts w:ascii="Arial" w:hAnsi="Arial" w:cs="Arial"/>
          <w:sz w:val="22"/>
        </w:rPr>
        <w:t xml:space="preserve">                     Ilość </w:t>
      </w:r>
      <w:r w:rsidR="00965A70">
        <w:rPr>
          <w:rFonts w:ascii="Arial" w:hAnsi="Arial" w:cs="Arial"/>
          <w:sz w:val="22"/>
        </w:rPr>
        <w:t>dni</w:t>
      </w:r>
      <w:r w:rsidRPr="00452FAC">
        <w:rPr>
          <w:rFonts w:ascii="Arial" w:hAnsi="Arial" w:cs="Arial"/>
          <w:sz w:val="22"/>
        </w:rPr>
        <w:t xml:space="preserve"> oferty </w:t>
      </w:r>
      <w:r w:rsidR="00965A70">
        <w:rPr>
          <w:rFonts w:ascii="Arial" w:hAnsi="Arial" w:cs="Arial"/>
          <w:sz w:val="22"/>
        </w:rPr>
        <w:t>z najmniejszą ilością dni</w:t>
      </w:r>
    </w:p>
    <w:p w14:paraId="5DFC140F" w14:textId="6B2130E4" w:rsidR="00452FAC" w:rsidRPr="00452FAC" w:rsidRDefault="00452FAC" w:rsidP="00452FAC">
      <w:pPr>
        <w:tabs>
          <w:tab w:val="left" w:pos="0"/>
          <w:tab w:val="left" w:pos="426"/>
        </w:tabs>
        <w:rPr>
          <w:rFonts w:ascii="Arial" w:hAnsi="Arial" w:cs="Arial"/>
          <w:sz w:val="22"/>
        </w:rPr>
      </w:pPr>
      <w:r w:rsidRPr="00452FAC">
        <w:rPr>
          <w:rFonts w:ascii="Arial" w:hAnsi="Arial" w:cs="Arial"/>
          <w:sz w:val="22"/>
        </w:rPr>
        <w:t xml:space="preserve">           </w:t>
      </w:r>
      <w:proofErr w:type="spellStart"/>
      <w:r w:rsidRPr="00452FAC">
        <w:rPr>
          <w:rFonts w:ascii="Arial" w:hAnsi="Arial" w:cs="Arial"/>
          <w:sz w:val="22"/>
        </w:rPr>
        <w:t>Pcz</w:t>
      </w:r>
      <w:proofErr w:type="spellEnd"/>
      <w:r w:rsidRPr="00452FAC">
        <w:rPr>
          <w:rFonts w:ascii="Arial" w:hAnsi="Arial" w:cs="Arial"/>
          <w:sz w:val="22"/>
        </w:rPr>
        <w:t xml:space="preserve"> = -------------------------------------------------------------- x 100 x</w:t>
      </w:r>
      <w:r w:rsidR="007F5BB4">
        <w:rPr>
          <w:rFonts w:ascii="Arial" w:hAnsi="Arial" w:cs="Arial"/>
          <w:sz w:val="22"/>
        </w:rPr>
        <w:t>4</w:t>
      </w:r>
      <w:r w:rsidRPr="00452FAC">
        <w:rPr>
          <w:rFonts w:ascii="Arial" w:hAnsi="Arial" w:cs="Arial"/>
          <w:sz w:val="22"/>
        </w:rPr>
        <w:t>0%</w:t>
      </w:r>
    </w:p>
    <w:p w14:paraId="2A9A6EC0" w14:textId="4666F268" w:rsidR="00452FAC" w:rsidRPr="00452FAC" w:rsidRDefault="00452FAC" w:rsidP="00452FAC">
      <w:pPr>
        <w:tabs>
          <w:tab w:val="left" w:pos="0"/>
          <w:tab w:val="left" w:pos="426"/>
        </w:tabs>
        <w:rPr>
          <w:rFonts w:ascii="Arial" w:hAnsi="Arial" w:cs="Arial"/>
          <w:sz w:val="22"/>
        </w:rPr>
      </w:pPr>
      <w:r w:rsidRPr="00452FAC">
        <w:rPr>
          <w:rFonts w:ascii="Arial" w:hAnsi="Arial" w:cs="Arial"/>
          <w:sz w:val="22"/>
        </w:rPr>
        <w:t xml:space="preserve">                            Ilość </w:t>
      </w:r>
      <w:r w:rsidR="00965A70">
        <w:rPr>
          <w:rFonts w:ascii="Arial" w:hAnsi="Arial" w:cs="Arial"/>
          <w:sz w:val="22"/>
        </w:rPr>
        <w:t>dni</w:t>
      </w:r>
      <w:r w:rsidRPr="00452FAC">
        <w:rPr>
          <w:rFonts w:ascii="Arial" w:hAnsi="Arial" w:cs="Arial"/>
          <w:sz w:val="22"/>
        </w:rPr>
        <w:t xml:space="preserve"> oferty </w:t>
      </w:r>
      <w:r w:rsidR="00DE189B">
        <w:rPr>
          <w:rFonts w:ascii="Arial" w:hAnsi="Arial" w:cs="Arial"/>
          <w:sz w:val="22"/>
        </w:rPr>
        <w:t>badanej</w:t>
      </w:r>
    </w:p>
    <w:p w14:paraId="0197736D" w14:textId="77777777" w:rsidR="00452FAC" w:rsidRDefault="00452FAC" w:rsidP="00452FAC">
      <w:pPr>
        <w:tabs>
          <w:tab w:val="left" w:pos="0"/>
          <w:tab w:val="left" w:pos="426"/>
        </w:tabs>
        <w:jc w:val="both"/>
        <w:rPr>
          <w:sz w:val="22"/>
          <w:szCs w:val="22"/>
        </w:rPr>
      </w:pPr>
    </w:p>
    <w:p w14:paraId="57DE22C1" w14:textId="77777777" w:rsidR="00AB7DAF" w:rsidRPr="00452FAC" w:rsidRDefault="00AB7DAF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5CB382" w14:textId="69FA2F48" w:rsidR="003C7B82" w:rsidRPr="003A65B1" w:rsidRDefault="003C7B82" w:rsidP="00452FAC">
      <w:pPr>
        <w:tabs>
          <w:tab w:val="left" w:pos="284"/>
        </w:tabs>
        <w:spacing w:line="271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Łączna liczba punktów za ofertę = liczba punktów za cenę brutto </w:t>
      </w:r>
      <w:r w:rsidR="00C5791B" w:rsidRPr="003A65B1">
        <w:rPr>
          <w:rFonts w:ascii="Arial" w:hAnsi="Arial" w:cs="Arial"/>
          <w:b/>
          <w:sz w:val="22"/>
          <w:szCs w:val="22"/>
        </w:rPr>
        <w:t xml:space="preserve">(maks. 60) + liczba punktów za </w:t>
      </w:r>
      <w:r w:rsidR="001D79C6" w:rsidRPr="001D79C6">
        <w:rPr>
          <w:rFonts w:ascii="Arial" w:hAnsi="Arial" w:cs="Arial"/>
          <w:b/>
          <w:bCs/>
          <w:sz w:val="22"/>
          <w:szCs w:val="22"/>
        </w:rPr>
        <w:t xml:space="preserve">Czas realizacji zamówień cząstkowych </w:t>
      </w:r>
      <w:r w:rsidR="000521B3" w:rsidRPr="001D79C6">
        <w:rPr>
          <w:rFonts w:ascii="Arial" w:hAnsi="Arial" w:cs="Arial"/>
          <w:b/>
          <w:bCs/>
          <w:sz w:val="22"/>
          <w:szCs w:val="22"/>
        </w:rPr>
        <w:t xml:space="preserve">(maks. </w:t>
      </w:r>
      <w:r w:rsidR="007F5BB4">
        <w:rPr>
          <w:rFonts w:ascii="Arial" w:hAnsi="Arial" w:cs="Arial"/>
          <w:b/>
          <w:bCs/>
          <w:sz w:val="22"/>
          <w:szCs w:val="22"/>
        </w:rPr>
        <w:t>4</w:t>
      </w:r>
      <w:r w:rsidR="000521B3" w:rsidRPr="001D79C6">
        <w:rPr>
          <w:rFonts w:ascii="Arial" w:hAnsi="Arial" w:cs="Arial"/>
          <w:b/>
          <w:bCs/>
          <w:sz w:val="22"/>
          <w:szCs w:val="22"/>
        </w:rPr>
        <w:t>0)</w:t>
      </w:r>
      <w:r w:rsidR="001D79C6" w:rsidRPr="001D79C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1CEEA5" w14:textId="77777777" w:rsidR="00F03965" w:rsidRPr="003A65B1" w:rsidRDefault="00F03965" w:rsidP="003A65B1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467EA3">
      <w:pPr>
        <w:numPr>
          <w:ilvl w:val="0"/>
          <w:numId w:val="24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1EFFF981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452FAC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467EA3">
      <w:pPr>
        <w:numPr>
          <w:ilvl w:val="0"/>
          <w:numId w:val="24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54FF589B" w14:textId="0DE50584" w:rsidR="00660A68" w:rsidRPr="003A65B1" w:rsidRDefault="00452FAC" w:rsidP="00452FAC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28FA0B71" w14:textId="77777777" w:rsidR="00805A04" w:rsidRPr="003A65B1" w:rsidRDefault="00805A04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467EA3">
      <w:pPr>
        <w:numPr>
          <w:ilvl w:val="0"/>
          <w:numId w:val="24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467EA3">
      <w:pPr>
        <w:numPr>
          <w:ilvl w:val="0"/>
          <w:numId w:val="16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2" w:name="_Toc42045493"/>
    </w:p>
    <w:p w14:paraId="11C18AE9" w14:textId="77777777" w:rsidR="00DB1A25" w:rsidRPr="003A65B1" w:rsidRDefault="00DB1A25" w:rsidP="00467EA3">
      <w:pPr>
        <w:numPr>
          <w:ilvl w:val="0"/>
          <w:numId w:val="16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467EA3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467EA3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4C78E1D6" w14:textId="238CE182" w:rsidR="00DB1A25" w:rsidRPr="003A65B1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2"/>
    </w:p>
    <w:p w14:paraId="284C13BD" w14:textId="77777777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0FD0647" w14:textId="3EE72536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F4D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6C3F4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13B15865" w14:textId="77777777" w:rsidR="00D4155E" w:rsidRPr="003A65B1" w:rsidRDefault="00D4155E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0094C690" w14:textId="5168B958" w:rsidR="00F20C50" w:rsidRDefault="00F20C50" w:rsidP="003A65B1">
      <w:pPr>
        <w:widowControl w:val="0"/>
        <w:snapToGrid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Ewentualne zmiany umowy:</w:t>
      </w:r>
    </w:p>
    <w:p w14:paraId="2C964117" w14:textId="77777777" w:rsidR="008A6933" w:rsidRPr="008A6933" w:rsidRDefault="008A6933" w:rsidP="008A6933">
      <w:pPr>
        <w:pStyle w:val="Akapitzlist"/>
        <w:numPr>
          <w:ilvl w:val="3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 xml:space="preserve">Zamawiający przewiduje możliwość dokonania zmian postanowień zawartej umowy w stosunku do treści oferty, na podstawie której dokonano wyboru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 xml:space="preserve"> i określa następujące przypadki takich zmian:</w:t>
      </w:r>
    </w:p>
    <w:p w14:paraId="1B4BE693" w14:textId="77777777" w:rsidR="008A6933" w:rsidRPr="008A6933" w:rsidRDefault="008A6933" w:rsidP="008A6933">
      <w:pPr>
        <w:pStyle w:val="Akapitzlist"/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 xml:space="preserve">wysokość wynagrodzenia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 xml:space="preserve"> brutto za wykonanie przedmiotu umowy w przypadku zmiany stawki podatku VAT dla dostaw objętych przedmiotem umowy.</w:t>
      </w:r>
    </w:p>
    <w:p w14:paraId="49D9595D" w14:textId="77777777" w:rsidR="008A6933" w:rsidRPr="008A6933" w:rsidRDefault="008A6933" w:rsidP="008A6933">
      <w:pPr>
        <w:pStyle w:val="Akapitzlist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W trakcie realizacji przedmiotu umowy, strony dokonają odpowiedniej zmiany wynagrodzenia – dotyczy to części wynagrodzenia za dostawy, których w dniu zmiany stawki podatku VAT jeszcze nie wykonano, w razie zmian bezwzględnie obowiązujących przepisów prawa, których treść oddziałuje pośrednio lub bezpośrednio na postanowienia umowy, poprzez dostosowanie treści umowy do tych zmian,</w:t>
      </w:r>
    </w:p>
    <w:p w14:paraId="324614F6" w14:textId="77777777" w:rsidR="008A6933" w:rsidRPr="008A6933" w:rsidRDefault="008A6933" w:rsidP="008A6933">
      <w:pPr>
        <w:pStyle w:val="Akapitzlist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w przypadku zmiany cen towarów lub kosztów związanych z realizacją zamówienia:</w:t>
      </w:r>
    </w:p>
    <w:p w14:paraId="459EE27B" w14:textId="77777777" w:rsidR="008A6933" w:rsidRPr="008A6933" w:rsidRDefault="008A6933" w:rsidP="008A6933">
      <w:pPr>
        <w:pStyle w:val="Akapitzlist"/>
        <w:numPr>
          <w:ilvl w:val="0"/>
          <w:numId w:val="45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minimalny poziom zmiany ceny kosztów uprawniający strony umowy do żądania zmiany wynagrodzenia ustala się w ten sposób, że towary lub koszty wykonania przedmiotu umowy muszą wzrosnąć lub obniżyć się o co najmniej 15 %,</w:t>
      </w:r>
    </w:p>
    <w:p w14:paraId="7B635C9A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podstawą zmian wysokości wynagrodzenia są średnioroczne wskaźniki cen towarów i usług konsumpcyjnych ogłaszane przez Prezesa Głównego Urzędu Statystycznego w Monitorze Polskim w stosunku do poprzedniego miesiąca,</w:t>
      </w:r>
    </w:p>
    <w:p w14:paraId="2DE46A92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 xml:space="preserve">waloryzacja powodująca zmniejszenie lub zwiększenie wynagrodzenia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 xml:space="preserve"> może być dokonana na wniosek Zamawiającego lub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>, zgłoszony pisemnie nie wcześniej jednak niż po 6 miesiącach obowiązywania umowy,</w:t>
      </w:r>
    </w:p>
    <w:p w14:paraId="2ED928CC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zwiększenie wynagrodzenia nie obejmuje części zamówienia, które zostało zapłacone przed dokonaniem zmian,</w:t>
      </w:r>
    </w:p>
    <w:p w14:paraId="5BFEF811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wykazanie wzrostu kosztów oraz wykazanie wpływu wzrostu kosztów na realizację zamówienia leży po stronie wnioskodawcy, zmiana wynagrodzenia zostanie dokonana w następujący sposób:</w:t>
      </w:r>
    </w:p>
    <w:p w14:paraId="5F7F9BD6" w14:textId="77777777" w:rsidR="008A6933" w:rsidRPr="008A6933" w:rsidRDefault="008A6933" w:rsidP="008A6933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eastAsia="Symbol" w:hAnsi="Arial" w:cs="Arial"/>
          <w:sz w:val="22"/>
          <w:szCs w:val="22"/>
        </w:rPr>
        <w:t xml:space="preserve">- </w:t>
      </w:r>
      <w:r w:rsidRPr="008A6933">
        <w:rPr>
          <w:rStyle w:val="markedcontent"/>
          <w:rFonts w:ascii="Arial" w:hAnsi="Arial" w:cs="Arial"/>
          <w:sz w:val="22"/>
          <w:szCs w:val="22"/>
        </w:rPr>
        <w:t>przez wskazanie podstawy, w szczególności wykazu rodzaju towarów lub kosztów, w przypadku których zmiana ceny uprawnia strony umowy do żądania zmiany wynagrodzenia,</w:t>
      </w:r>
    </w:p>
    <w:p w14:paraId="3D8A3DA7" w14:textId="77777777" w:rsidR="008A6933" w:rsidRPr="008A6933" w:rsidRDefault="008A6933" w:rsidP="008A6933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eastAsia="Symbol" w:hAnsi="Arial" w:cs="Arial"/>
          <w:sz w:val="22"/>
          <w:szCs w:val="22"/>
        </w:rPr>
        <w:t xml:space="preserve">- </w:t>
      </w:r>
      <w:r w:rsidRPr="008A6933">
        <w:rPr>
          <w:rStyle w:val="markedcontent"/>
          <w:rFonts w:ascii="Arial" w:hAnsi="Arial" w:cs="Arial"/>
          <w:sz w:val="22"/>
          <w:szCs w:val="22"/>
        </w:rPr>
        <w:t>przez określenie procentowego wpływu zmiany ceny towarów lub kosztów na koszt wykonania zamówienia,</w:t>
      </w:r>
    </w:p>
    <w:p w14:paraId="7B6C127F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każda ze stron ma prawo do dwukrotnej zmiany wysokości wynagrodzenia na swoją korzyść,</w:t>
      </w:r>
    </w:p>
    <w:p w14:paraId="7C0E8260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nowa wysokość wynagrodzenia będzie obowiązywała od daty wskazanej w aneksie do umowy,</w:t>
      </w:r>
    </w:p>
    <w:p w14:paraId="4B397E25" w14:textId="325BB105" w:rsidR="006D33E6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 xml:space="preserve">łączna maksymalna wartość zmian wynagrodzenia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 xml:space="preserve">, nie może przekroczyć 15 % wynagrodzenia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 xml:space="preserve"> zawartego w ofercie, obowiązującego w dniu zawarcia umowy</w:t>
      </w:r>
    </w:p>
    <w:p w14:paraId="2EA2D80F" w14:textId="77777777" w:rsidR="001D79C6" w:rsidRPr="003A65B1" w:rsidRDefault="001D79C6" w:rsidP="003A65B1">
      <w:pPr>
        <w:widowControl w:val="0"/>
        <w:snapToGrid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5011902C" w14:textId="77777777" w:rsidR="00660A68" w:rsidRPr="003A65B1" w:rsidRDefault="00660A68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6BE9829F" w14:textId="77777777" w:rsidR="008A6933" w:rsidRDefault="008A6933" w:rsidP="00E510ED">
      <w:pPr>
        <w:widowControl w:val="0"/>
        <w:tabs>
          <w:tab w:val="left" w:pos="708"/>
        </w:tabs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6A3AFE1" w14:textId="7F654A8A" w:rsidR="00E510ED" w:rsidRPr="0089034C" w:rsidRDefault="00E510ED" w:rsidP="00E510ED">
      <w:pPr>
        <w:widowControl w:val="0"/>
        <w:tabs>
          <w:tab w:val="left" w:pos="708"/>
        </w:tabs>
        <w:ind w:left="57" w:right="-530"/>
        <w:jc w:val="right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Załącznik nr </w:t>
      </w:r>
      <w:r w:rsidRPr="0089034C">
        <w:rPr>
          <w:rFonts w:ascii="Arial" w:hAnsi="Arial" w:cs="Arial"/>
          <w:sz w:val="22"/>
          <w:szCs w:val="22"/>
          <w:highlight w:val="white"/>
        </w:rPr>
        <w:t>1</w:t>
      </w:r>
    </w:p>
    <w:p w14:paraId="509F07CE" w14:textId="487E3938" w:rsidR="00E510ED" w:rsidRPr="0089034C" w:rsidRDefault="00201478" w:rsidP="00E510ED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BZP.272.7</w:t>
      </w:r>
      <w:r w:rsidR="007F5BB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</w:t>
      </w:r>
      <w:r w:rsidR="007F5BB4">
        <w:rPr>
          <w:rFonts w:ascii="Arial" w:hAnsi="Arial" w:cs="Arial"/>
          <w:sz w:val="22"/>
          <w:szCs w:val="22"/>
        </w:rPr>
        <w:t>4</w:t>
      </w:r>
    </w:p>
    <w:p w14:paraId="7FFB4518" w14:textId="77777777" w:rsidR="00E510ED" w:rsidRPr="00E510ED" w:rsidRDefault="00E510ED" w:rsidP="00E510ED">
      <w:pPr>
        <w:pStyle w:val="Nagwek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510ED">
        <w:rPr>
          <w:rFonts w:ascii="Arial" w:hAnsi="Arial" w:cs="Arial"/>
          <w:b/>
          <w:bCs/>
          <w:color w:val="auto"/>
          <w:sz w:val="22"/>
          <w:szCs w:val="22"/>
        </w:rPr>
        <w:t>OFERTA</w:t>
      </w:r>
    </w:p>
    <w:p w14:paraId="6596B30F" w14:textId="77777777" w:rsidR="00E510ED" w:rsidRPr="0089034C" w:rsidRDefault="00E510ED" w:rsidP="00E510ED">
      <w:pPr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616044B4" w14:textId="77777777" w:rsidR="00E510ED" w:rsidRPr="0089034C" w:rsidRDefault="00E510ED" w:rsidP="00E510ED">
      <w:pPr>
        <w:ind w:left="7456" w:hanging="2126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Zamawiający:</w:t>
      </w:r>
    </w:p>
    <w:p w14:paraId="453889B4" w14:textId="77777777" w:rsidR="00E510ED" w:rsidRPr="0089034C" w:rsidRDefault="00E510ED" w:rsidP="00E510ED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89034C">
        <w:rPr>
          <w:rFonts w:ascii="Arial" w:hAnsi="Arial" w:cs="Arial"/>
          <w:b/>
          <w:bCs/>
          <w:sz w:val="22"/>
          <w:szCs w:val="22"/>
        </w:rPr>
        <w:t>Powiat Wołomiński</w:t>
      </w:r>
    </w:p>
    <w:p w14:paraId="25078FD7" w14:textId="77777777" w:rsidR="00E510ED" w:rsidRPr="0089034C" w:rsidRDefault="00E510ED" w:rsidP="00E510ED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89034C">
        <w:rPr>
          <w:rFonts w:ascii="Arial" w:hAnsi="Arial" w:cs="Arial"/>
          <w:b/>
          <w:bCs/>
          <w:sz w:val="22"/>
          <w:szCs w:val="22"/>
        </w:rPr>
        <w:t>ul. Prądzyńskiego 3</w:t>
      </w:r>
    </w:p>
    <w:p w14:paraId="2E25EF97" w14:textId="77777777" w:rsidR="00E510ED" w:rsidRPr="0089034C" w:rsidRDefault="00E510ED" w:rsidP="00E510ED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89034C">
        <w:rPr>
          <w:rFonts w:ascii="Arial" w:hAnsi="Arial" w:cs="Arial"/>
          <w:b/>
          <w:bCs/>
          <w:sz w:val="22"/>
          <w:szCs w:val="22"/>
        </w:rPr>
        <w:t>05-200 Wołomin</w:t>
      </w:r>
    </w:p>
    <w:p w14:paraId="00654E73" w14:textId="77777777" w:rsidR="00E510ED" w:rsidRPr="0089034C" w:rsidRDefault="00E510ED" w:rsidP="00E510ED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</w:p>
    <w:p w14:paraId="497F360B" w14:textId="72A130EC" w:rsidR="00E510ED" w:rsidRPr="0089034C" w:rsidRDefault="00E510ED" w:rsidP="00E510ED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</w:t>
      </w:r>
      <w:r w:rsidR="008A6933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9034C">
        <w:rPr>
          <w:rFonts w:ascii="Arial" w:hAnsi="Arial" w:cs="Arial"/>
          <w:bCs/>
          <w:sz w:val="22"/>
          <w:szCs w:val="22"/>
        </w:rPr>
        <w:t xml:space="preserve">na </w:t>
      </w:r>
      <w:r w:rsidRPr="00F208F9">
        <w:rPr>
          <w:rFonts w:ascii="Arial" w:hAnsi="Arial" w:cs="Arial"/>
          <w:b/>
          <w:color w:val="000000"/>
          <w:sz w:val="22"/>
        </w:rPr>
        <w:t>dostawę tablic rejestracyjnych dla potrzeb Wydziału Komunikacji Starostwa Powiatowego w Wołominie</w:t>
      </w:r>
    </w:p>
    <w:p w14:paraId="30491A8B" w14:textId="77777777" w:rsidR="00E510ED" w:rsidRPr="0089034C" w:rsidRDefault="00E510ED" w:rsidP="00E510E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 xml:space="preserve">My niżej podpisani: </w:t>
      </w: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C00FA4E" w14:textId="77777777" w:rsidR="007F5BB4" w:rsidRDefault="00E510ED" w:rsidP="00E510ED">
      <w:pPr>
        <w:autoSpaceDE w:val="0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F8C007D" w14:textId="2D65F8A7" w:rsidR="00E510ED" w:rsidRPr="0089034C" w:rsidRDefault="00E510ED" w:rsidP="00E510E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działający w imieniu i na rzecz</w:t>
      </w:r>
      <w:r w:rsidRPr="0089034C">
        <w:rPr>
          <w:rFonts w:ascii="Arial" w:hAnsi="Arial" w:cs="Arial"/>
          <w:b/>
          <w:sz w:val="22"/>
          <w:szCs w:val="22"/>
        </w:rPr>
        <w:t xml:space="preserve"> </w:t>
      </w:r>
      <w:r w:rsidRPr="0089034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8FBABE1" w14:textId="77777777" w:rsidR="00E510ED" w:rsidRPr="0089034C" w:rsidRDefault="00E510ED" w:rsidP="00E510E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9FDA2F1" w14:textId="77777777" w:rsidR="00E510ED" w:rsidRPr="0089034C" w:rsidRDefault="00E510ED" w:rsidP="00E510E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260C6FB" w14:textId="77777777" w:rsidR="00E510ED" w:rsidRPr="0089034C" w:rsidRDefault="00E510ED" w:rsidP="00E510E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5BE2CFA" w14:textId="77777777" w:rsidR="00E510ED" w:rsidRPr="0089034C" w:rsidRDefault="00E510ED" w:rsidP="00E510E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(należy podać pełną nazwę Wykonawcy i adres)</w:t>
      </w:r>
    </w:p>
    <w:p w14:paraId="7BD04996" w14:textId="77777777" w:rsidR="00E510ED" w:rsidRPr="0089034C" w:rsidRDefault="00E510ED" w:rsidP="00E510E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14:paraId="00A3FD60" w14:textId="77777777" w:rsidR="00E510ED" w:rsidRPr="0089034C" w:rsidRDefault="00E510ED" w:rsidP="00E510E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tel.: …………….. fax: ……………………. e-mail: ………………………………………</w:t>
      </w:r>
    </w:p>
    <w:p w14:paraId="2E3C0559" w14:textId="77777777" w:rsidR="00E510ED" w:rsidRPr="0089034C" w:rsidRDefault="00E510ED" w:rsidP="00E510E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14:paraId="4FA5E706" w14:textId="77777777" w:rsidR="00E510ED" w:rsidRPr="00E510ED" w:rsidRDefault="00E510ED" w:rsidP="008A6933">
      <w:pPr>
        <w:pStyle w:val="Tekstpodstawowy"/>
        <w:numPr>
          <w:ilvl w:val="1"/>
          <w:numId w:val="38"/>
        </w:numPr>
        <w:tabs>
          <w:tab w:val="clear" w:pos="1080"/>
          <w:tab w:val="num" w:pos="426"/>
        </w:tabs>
        <w:suppressAutoHyphens/>
        <w:spacing w:after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E510ED">
        <w:rPr>
          <w:rFonts w:ascii="Arial" w:hAnsi="Arial" w:cs="Arial"/>
          <w:sz w:val="22"/>
          <w:szCs w:val="22"/>
        </w:rPr>
        <w:t xml:space="preserve">Oferujemy realizację powyższego przedmiotu zamówienia, zgodnie z zapisami SIWZ, za cenę brutto: .............................................. PLN, słownie..................................................................................................................... </w:t>
      </w:r>
    </w:p>
    <w:p w14:paraId="2A9C9F4B" w14:textId="77777777" w:rsidR="00E510ED" w:rsidRPr="0089034C" w:rsidRDefault="00E510ED" w:rsidP="00E510ED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510ED">
        <w:rPr>
          <w:rFonts w:ascii="Arial" w:hAnsi="Arial" w:cs="Arial"/>
          <w:sz w:val="22"/>
          <w:szCs w:val="22"/>
        </w:rPr>
        <w:t>w tym kwota podatku VAT wynosi ............................ PLN, zgodnie z formularzem cenowym</w:t>
      </w:r>
      <w:r w:rsidRPr="0089034C">
        <w:rPr>
          <w:rFonts w:ascii="Arial" w:hAnsi="Arial" w:cs="Arial"/>
          <w:sz w:val="22"/>
          <w:szCs w:val="22"/>
        </w:rPr>
        <w:t xml:space="preserve"> (kosztorysem)  stanowiącym integralną część oferty.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597D4C4" w14:textId="77777777" w:rsidR="00E510ED" w:rsidRPr="0089034C" w:rsidRDefault="00E510ED" w:rsidP="008A6933">
      <w:pPr>
        <w:pStyle w:val="Zwykytekst1"/>
        <w:numPr>
          <w:ilvl w:val="0"/>
          <w:numId w:val="38"/>
        </w:numPr>
        <w:tabs>
          <w:tab w:val="clear" w:pos="360"/>
          <w:tab w:val="num" w:pos="644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W trybie art. 91 ust. 3a ustawy Prawo zamówień publicznych oświadczamy, iż wybór naszej oferty będzie/ nie będzie* prowadził do powstania u Zamawiającego obowiązku podatkowego zgodnie z przepisami ustawy o podatku od towarów i usług.</w:t>
      </w:r>
      <w:r w:rsidRPr="0089034C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89034C">
        <w:rPr>
          <w:rFonts w:ascii="Arial" w:hAnsi="Arial" w:cs="Arial"/>
          <w:sz w:val="22"/>
          <w:szCs w:val="22"/>
        </w:rPr>
        <w:t xml:space="preserve"> </w:t>
      </w:r>
      <w:r w:rsidRPr="0089034C">
        <w:rPr>
          <w:rFonts w:ascii="Arial" w:hAnsi="Arial" w:cs="Arial"/>
          <w:i/>
          <w:sz w:val="22"/>
          <w:szCs w:val="22"/>
        </w:rPr>
        <w:t>(*niewłaściwe skreślić)</w:t>
      </w:r>
    </w:p>
    <w:p w14:paraId="3CCA38D9" w14:textId="77777777" w:rsidR="00E510ED" w:rsidRPr="0089034C" w:rsidRDefault="00E510ED" w:rsidP="00E510ED">
      <w:pPr>
        <w:pStyle w:val="Zwykytekst1"/>
        <w:ind w:left="360"/>
        <w:jc w:val="both"/>
        <w:rPr>
          <w:rFonts w:ascii="Arial" w:hAnsi="Arial" w:cs="Arial"/>
          <w:sz w:val="22"/>
          <w:szCs w:val="22"/>
        </w:rPr>
      </w:pPr>
    </w:p>
    <w:p w14:paraId="34F3A7E9" w14:textId="77777777" w:rsidR="00E510ED" w:rsidRPr="0089034C" w:rsidRDefault="00E510ED" w:rsidP="00E510E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027D6FA3" w14:textId="77777777" w:rsidR="00E510ED" w:rsidRPr="0089034C" w:rsidRDefault="00E510ED" w:rsidP="00E510E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Nazwa towaru lub usług prowadzących do powstania u Zamawiającego obowiązku podatkowego:</w:t>
      </w:r>
    </w:p>
    <w:p w14:paraId="21307976" w14:textId="77777777" w:rsidR="00E510ED" w:rsidRPr="0089034C" w:rsidRDefault="00E510ED" w:rsidP="00E510E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</w:t>
      </w:r>
    </w:p>
    <w:p w14:paraId="5BB07504" w14:textId="77777777" w:rsidR="00E510ED" w:rsidRPr="0089034C" w:rsidRDefault="00E510ED" w:rsidP="00E510E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oraz wartość tych towarów i usług bez podatku od towarów i usług: …………….…. zł</w:t>
      </w:r>
    </w:p>
    <w:p w14:paraId="1B86006F" w14:textId="77777777" w:rsidR="00E510ED" w:rsidRPr="00F208F9" w:rsidRDefault="00E510ED" w:rsidP="00E510E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</w:p>
    <w:p w14:paraId="7ECB5DF7" w14:textId="49651EDE" w:rsidR="00E510ED" w:rsidRPr="001D79C6" w:rsidRDefault="00E510ED" w:rsidP="00E510ED">
      <w:pPr>
        <w:pStyle w:val="Akapitzlist"/>
        <w:suppressAutoHyphens/>
        <w:ind w:left="0"/>
        <w:jc w:val="both"/>
        <w:rPr>
          <w:rFonts w:ascii="Arial" w:hAnsi="Arial" w:cs="Arial"/>
          <w:sz w:val="22"/>
          <w:szCs w:val="22"/>
          <w:lang w:eastAsia="ar-SA"/>
        </w:rPr>
      </w:pPr>
      <w:r w:rsidRPr="001D79C6">
        <w:rPr>
          <w:rFonts w:ascii="Arial" w:hAnsi="Arial" w:cs="Arial"/>
          <w:sz w:val="22"/>
          <w:szCs w:val="22"/>
        </w:rPr>
        <w:t xml:space="preserve">2. Oświadczamy, że wykonamy zamówienie w terminie: </w:t>
      </w:r>
      <w:r w:rsidRPr="001D79C6">
        <w:rPr>
          <w:rFonts w:ascii="Arial" w:hAnsi="Arial" w:cs="Arial"/>
          <w:sz w:val="22"/>
          <w:szCs w:val="22"/>
          <w:lang w:eastAsia="ar-SA"/>
        </w:rPr>
        <w:t>1 rok od dnia podpisania umowy bądź do wyczerpania kwoty z umowy.</w:t>
      </w:r>
    </w:p>
    <w:p w14:paraId="5AE0BD0C" w14:textId="53DCA14E" w:rsidR="00E510ED" w:rsidRPr="007F5BB4" w:rsidRDefault="00E510ED" w:rsidP="008A6933">
      <w:pPr>
        <w:pStyle w:val="Zwykytekst1"/>
        <w:numPr>
          <w:ilvl w:val="0"/>
          <w:numId w:val="38"/>
        </w:numPr>
        <w:tabs>
          <w:tab w:val="clear" w:pos="360"/>
          <w:tab w:val="num" w:pos="644"/>
          <w:tab w:val="left" w:leader="dot" w:pos="9072"/>
        </w:tabs>
        <w:spacing w:before="180"/>
        <w:ind w:left="644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>zrealizujemy zamówienie cząstkowe w terminie</w:t>
      </w:r>
      <w:r w:rsidR="007F5BB4">
        <w:rPr>
          <w:rFonts w:ascii="Arial" w:hAnsi="Arial" w:cs="Arial"/>
          <w:sz w:val="22"/>
          <w:szCs w:val="22"/>
        </w:rPr>
        <w:t xml:space="preserve"> </w:t>
      </w:r>
      <w:r w:rsidR="00DE4842" w:rsidRPr="007F5BB4">
        <w:rPr>
          <w:rFonts w:ascii="Arial" w:hAnsi="Arial" w:cs="Arial"/>
          <w:color w:val="000000"/>
          <w:sz w:val="22"/>
          <w:szCs w:val="22"/>
        </w:rPr>
        <w:t>- nie dłużej niż w ciągu …………. dni od dnia przyjęcia zamówienia</w:t>
      </w:r>
      <w:r w:rsidR="00DE4842" w:rsidRPr="007F5BB4">
        <w:rPr>
          <w:rFonts w:ascii="Arial" w:hAnsi="Arial" w:cs="Arial"/>
          <w:sz w:val="22"/>
          <w:szCs w:val="22"/>
        </w:rPr>
        <w:t xml:space="preserve"> </w:t>
      </w:r>
      <w:r w:rsidRPr="007F5BB4">
        <w:rPr>
          <w:rFonts w:ascii="Arial" w:hAnsi="Arial" w:cs="Arial"/>
          <w:sz w:val="22"/>
          <w:szCs w:val="22"/>
        </w:rPr>
        <w:t>(min. 2 dni, max. 10 dni).</w:t>
      </w:r>
    </w:p>
    <w:p w14:paraId="7AC159FC" w14:textId="152C04D1" w:rsidR="00E510ED" w:rsidRPr="0089034C" w:rsidRDefault="00E510ED" w:rsidP="008A6933">
      <w:pPr>
        <w:pStyle w:val="Zwykytekst1"/>
        <w:numPr>
          <w:ilvl w:val="0"/>
          <w:numId w:val="38"/>
        </w:numPr>
        <w:tabs>
          <w:tab w:val="clear" w:pos="360"/>
          <w:tab w:val="num" w:pos="644"/>
        </w:tabs>
        <w:spacing w:before="180"/>
        <w:ind w:left="644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Oświadczamy, że zapoznaliśmy się ze specyfikacją, nie wnosimy do jej treści zastrzeżeń i uznajemy się za związanych określonymi w niej postanowieniami i zasadami postępowania.</w:t>
      </w:r>
    </w:p>
    <w:p w14:paraId="66A61693" w14:textId="77777777" w:rsidR="00E510ED" w:rsidRPr="0089034C" w:rsidRDefault="00E510ED" w:rsidP="008A6933">
      <w:pPr>
        <w:pStyle w:val="Zwykytekst1"/>
        <w:numPr>
          <w:ilvl w:val="0"/>
          <w:numId w:val="38"/>
        </w:numPr>
        <w:tabs>
          <w:tab w:val="clear" w:pos="360"/>
          <w:tab w:val="num" w:pos="644"/>
          <w:tab w:val="left" w:leader="dot" w:pos="9072"/>
        </w:tabs>
        <w:spacing w:before="180"/>
        <w:ind w:left="644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lastRenderedPageBreak/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0CBCF353" w14:textId="77777777" w:rsidR="00E510ED" w:rsidRPr="0089034C" w:rsidRDefault="00E510ED" w:rsidP="008A6933">
      <w:pPr>
        <w:pStyle w:val="Zwykytekst1"/>
        <w:numPr>
          <w:ilvl w:val="0"/>
          <w:numId w:val="38"/>
        </w:numPr>
        <w:tabs>
          <w:tab w:val="clear" w:pos="360"/>
          <w:tab w:val="num" w:pos="644"/>
        </w:tabs>
        <w:spacing w:before="180"/>
        <w:ind w:left="644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Uważamy się za związanych niniejszą ofertą na czas wskazany w specyfikacji, czyli przez okres </w:t>
      </w:r>
      <w:r>
        <w:rPr>
          <w:rFonts w:ascii="Arial" w:hAnsi="Arial" w:cs="Arial"/>
          <w:sz w:val="22"/>
          <w:szCs w:val="22"/>
        </w:rPr>
        <w:t>30</w:t>
      </w:r>
      <w:r w:rsidRPr="0089034C">
        <w:rPr>
          <w:rFonts w:ascii="Arial" w:hAnsi="Arial" w:cs="Arial"/>
          <w:sz w:val="22"/>
          <w:szCs w:val="22"/>
        </w:rPr>
        <w:t xml:space="preserve"> dni od upływu terminu składania ofert.</w:t>
      </w:r>
    </w:p>
    <w:p w14:paraId="47CF7C89" w14:textId="77777777" w:rsidR="00E510ED" w:rsidRPr="0089034C" w:rsidRDefault="00E510ED" w:rsidP="008A6933">
      <w:pPr>
        <w:pStyle w:val="Zwykytekst1"/>
        <w:numPr>
          <w:ilvl w:val="0"/>
          <w:numId w:val="38"/>
        </w:numPr>
        <w:tabs>
          <w:tab w:val="clear" w:pos="360"/>
          <w:tab w:val="num" w:pos="644"/>
        </w:tabs>
        <w:spacing w:before="180"/>
        <w:ind w:left="644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 Zamówienie zrealizujemy przy udziale podwykonawców, którzy będą realizować wymienione części zamówienia:</w:t>
      </w:r>
    </w:p>
    <w:p w14:paraId="7DE9753F" w14:textId="77777777" w:rsidR="00E510ED" w:rsidRPr="0089034C" w:rsidRDefault="00E510ED" w:rsidP="008A6933">
      <w:pPr>
        <w:pStyle w:val="Zwykytekst1"/>
        <w:numPr>
          <w:ilvl w:val="0"/>
          <w:numId w:val="36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  <w:t>..................,</w:t>
      </w:r>
    </w:p>
    <w:p w14:paraId="0043FE28" w14:textId="77777777" w:rsidR="00E510ED" w:rsidRPr="0089034C" w:rsidRDefault="00E510ED" w:rsidP="008A6933">
      <w:pPr>
        <w:pStyle w:val="Zwykytekst1"/>
        <w:numPr>
          <w:ilvl w:val="0"/>
          <w:numId w:val="36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  <w:t>..................,</w:t>
      </w:r>
    </w:p>
    <w:p w14:paraId="4B79F935" w14:textId="77777777" w:rsidR="00E510ED" w:rsidRPr="0089034C" w:rsidRDefault="00E510ED" w:rsidP="008A6933">
      <w:pPr>
        <w:pStyle w:val="Zwykytekst1"/>
        <w:numPr>
          <w:ilvl w:val="0"/>
          <w:numId w:val="36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  <w:t>...................</w:t>
      </w:r>
    </w:p>
    <w:p w14:paraId="215A3455" w14:textId="77777777" w:rsidR="00E510ED" w:rsidRPr="0089034C" w:rsidRDefault="00E510ED" w:rsidP="008A6933">
      <w:pPr>
        <w:pStyle w:val="Zwykytekst1"/>
        <w:numPr>
          <w:ilvl w:val="0"/>
          <w:numId w:val="38"/>
        </w:numPr>
        <w:tabs>
          <w:tab w:val="clear" w:pos="360"/>
          <w:tab w:val="num" w:pos="644"/>
        </w:tabs>
        <w:spacing w:before="180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89034C">
        <w:rPr>
          <w:rFonts w:ascii="Arial" w:hAnsi="Arial" w:cs="Arial"/>
          <w:bCs/>
          <w:sz w:val="22"/>
          <w:szCs w:val="22"/>
        </w:rPr>
        <w:t>kceptujemy</w:t>
      </w:r>
      <w:r w:rsidRPr="0089034C">
        <w:rPr>
          <w:rFonts w:ascii="Arial" w:hAnsi="Arial" w:cs="Arial"/>
          <w:sz w:val="22"/>
          <w:szCs w:val="22"/>
        </w:rPr>
        <w:t xml:space="preserve"> warunki płatności</w:t>
      </w:r>
      <w:r>
        <w:rPr>
          <w:rFonts w:ascii="Arial" w:hAnsi="Arial" w:cs="Arial"/>
          <w:sz w:val="22"/>
          <w:szCs w:val="22"/>
        </w:rPr>
        <w:t>: 30 dni od dostarczenia do siedziby Zamawiającego prawidłowo wystawionej faktury.</w:t>
      </w:r>
    </w:p>
    <w:p w14:paraId="1C966D15" w14:textId="237E3740" w:rsidR="00E510ED" w:rsidRDefault="00E510ED" w:rsidP="008A6933">
      <w:pPr>
        <w:pStyle w:val="Zwykytekst1"/>
        <w:numPr>
          <w:ilvl w:val="0"/>
          <w:numId w:val="38"/>
        </w:numPr>
        <w:tabs>
          <w:tab w:val="clear" w:pos="360"/>
          <w:tab w:val="num" w:pos="644"/>
          <w:tab w:val="left" w:leader="dot" w:pos="9072"/>
        </w:tabs>
        <w:spacing w:before="180"/>
        <w:ind w:left="644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89034C">
        <w:rPr>
          <w:rFonts w:ascii="Arial" w:hAnsi="Arial" w:cs="Arial"/>
          <w:sz w:val="22"/>
          <w:szCs w:val="22"/>
        </w:rPr>
        <w:tab/>
      </w:r>
    </w:p>
    <w:p w14:paraId="51E38E0D" w14:textId="77777777" w:rsidR="00E510ED" w:rsidRDefault="00E510ED" w:rsidP="008A6933">
      <w:pPr>
        <w:pStyle w:val="NormalnyWeb"/>
        <w:numPr>
          <w:ilvl w:val="0"/>
          <w:numId w:val="38"/>
        </w:numPr>
        <w:spacing w:beforeAutospacing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29B4016F" w14:textId="77777777" w:rsidR="00DE4842" w:rsidRPr="00722C15" w:rsidRDefault="00DE4842" w:rsidP="008A6933">
      <w:pPr>
        <w:numPr>
          <w:ilvl w:val="0"/>
          <w:numId w:val="3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79A7B84E" w14:textId="77777777" w:rsidR="00DE4842" w:rsidRPr="00722C15" w:rsidRDefault="00DE4842" w:rsidP="00DE4842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32567AA4" w14:textId="77777777" w:rsidR="00DE4842" w:rsidRPr="00722C15" w:rsidRDefault="00DE4842" w:rsidP="00DE4842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3AABAFD5" w14:textId="77777777" w:rsidR="00DE4842" w:rsidRPr="00363ADE" w:rsidRDefault="00DE4842" w:rsidP="00DE4842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67855871" w14:textId="77777777" w:rsidR="00DE4842" w:rsidRPr="00363ADE" w:rsidRDefault="00DE4842" w:rsidP="00DE4842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019ECDA2" w14:textId="77777777" w:rsidR="00DE4842" w:rsidRPr="00363ADE" w:rsidRDefault="00DE4842" w:rsidP="00DE4842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44436684" w14:textId="77777777" w:rsidR="00DE4842" w:rsidRPr="00363ADE" w:rsidRDefault="00DE4842" w:rsidP="00DE4842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43B4DDC0" w14:textId="2DB5B5F6" w:rsidR="00DE4842" w:rsidRPr="00DE4842" w:rsidRDefault="00DE4842" w:rsidP="00DE4842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21CD773E" w14:textId="77777777" w:rsidR="00E510ED" w:rsidRPr="0089034C" w:rsidRDefault="00E510ED" w:rsidP="008A6933">
      <w:pPr>
        <w:pStyle w:val="Zwykytekst1"/>
        <w:numPr>
          <w:ilvl w:val="0"/>
          <w:numId w:val="38"/>
        </w:numPr>
        <w:tabs>
          <w:tab w:val="clear" w:pos="360"/>
          <w:tab w:val="num" w:pos="644"/>
          <w:tab w:val="left" w:leader="dot" w:pos="9072"/>
        </w:tabs>
        <w:spacing w:before="180"/>
        <w:ind w:left="644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Osobą upoważnioną do kontaktów z Zamawiającym w sprawach dotyczących realizacji umowy jest: ……………………………………………………………………..</w:t>
      </w:r>
    </w:p>
    <w:p w14:paraId="62645C4A" w14:textId="77777777" w:rsidR="00E510ED" w:rsidRPr="0089034C" w:rsidRDefault="00E510ED" w:rsidP="00E510ED">
      <w:pPr>
        <w:pStyle w:val="Zwykytekst1"/>
        <w:tabs>
          <w:tab w:val="left" w:leader="dot" w:pos="9072"/>
        </w:tabs>
        <w:spacing w:before="180"/>
        <w:ind w:left="3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tel.: ………………………….    e-mail: …………………………..………………………</w:t>
      </w:r>
    </w:p>
    <w:p w14:paraId="3F3569C2" w14:textId="77777777" w:rsidR="00E510ED" w:rsidRPr="0089034C" w:rsidRDefault="00E510ED" w:rsidP="008A6933">
      <w:pPr>
        <w:pStyle w:val="Zwykytekst1"/>
        <w:numPr>
          <w:ilvl w:val="0"/>
          <w:numId w:val="38"/>
        </w:numPr>
        <w:tabs>
          <w:tab w:val="clear" w:pos="360"/>
          <w:tab w:val="num" w:pos="644"/>
        </w:tabs>
        <w:spacing w:before="180"/>
        <w:ind w:left="644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Załącznikami do niniejszej oferty, stanowiącymi jej integralną część są:</w:t>
      </w:r>
    </w:p>
    <w:p w14:paraId="7F27205F" w14:textId="77777777" w:rsidR="00E510ED" w:rsidRPr="0089034C" w:rsidRDefault="00E510ED" w:rsidP="008A6933">
      <w:pPr>
        <w:pStyle w:val="Zwykytekst1"/>
        <w:numPr>
          <w:ilvl w:val="0"/>
          <w:numId w:val="37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1B11E81B" w14:textId="77777777" w:rsidR="00E510ED" w:rsidRPr="0089034C" w:rsidRDefault="00E510ED" w:rsidP="008A6933">
      <w:pPr>
        <w:pStyle w:val="Zwykytekst1"/>
        <w:numPr>
          <w:ilvl w:val="0"/>
          <w:numId w:val="37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19021693" w14:textId="77777777" w:rsidR="00E510ED" w:rsidRPr="0089034C" w:rsidRDefault="00E510ED" w:rsidP="008A6933">
      <w:pPr>
        <w:pStyle w:val="Zwykytekst1"/>
        <w:numPr>
          <w:ilvl w:val="0"/>
          <w:numId w:val="37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0028B2D0" w14:textId="77777777" w:rsidR="00E510ED" w:rsidRPr="0089034C" w:rsidRDefault="00E510ED" w:rsidP="008A6933">
      <w:pPr>
        <w:pStyle w:val="Zwykytekst1"/>
        <w:numPr>
          <w:ilvl w:val="0"/>
          <w:numId w:val="37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76E35164" w14:textId="77777777" w:rsidR="00E510ED" w:rsidRPr="0089034C" w:rsidRDefault="00E510ED" w:rsidP="00E510ED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14:paraId="09B64DF6" w14:textId="77777777" w:rsidR="00E510ED" w:rsidRPr="0089034C" w:rsidRDefault="00E510ED" w:rsidP="00E510ED">
      <w:pPr>
        <w:pStyle w:val="Zwykytekst1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.................., dn. ......................................</w:t>
      </w:r>
    </w:p>
    <w:p w14:paraId="31D987BF" w14:textId="77777777" w:rsidR="00E510ED" w:rsidRPr="0089034C" w:rsidRDefault="00E510ED" w:rsidP="00E510ED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14:paraId="013978C4" w14:textId="77777777" w:rsidR="00E510ED" w:rsidRPr="0089034C" w:rsidRDefault="00E510ED" w:rsidP="00E510ED">
      <w:pPr>
        <w:pStyle w:val="Zwykytekst1"/>
        <w:ind w:firstLine="3960"/>
        <w:jc w:val="center"/>
        <w:rPr>
          <w:rFonts w:ascii="Arial" w:hAnsi="Arial" w:cs="Arial"/>
          <w:iCs/>
          <w:sz w:val="22"/>
          <w:szCs w:val="22"/>
        </w:rPr>
      </w:pPr>
      <w:r w:rsidRPr="0089034C">
        <w:rPr>
          <w:rFonts w:ascii="Arial" w:hAnsi="Arial" w:cs="Arial"/>
          <w:iCs/>
          <w:sz w:val="22"/>
          <w:szCs w:val="22"/>
        </w:rPr>
        <w:t>.....................................................</w:t>
      </w:r>
    </w:p>
    <w:p w14:paraId="14DAAA88" w14:textId="77777777" w:rsidR="00E510ED" w:rsidRPr="0089034C" w:rsidRDefault="00E510ED" w:rsidP="00E510ED">
      <w:pPr>
        <w:pStyle w:val="Zwykytekst1"/>
        <w:ind w:firstLine="3960"/>
        <w:jc w:val="center"/>
        <w:rPr>
          <w:rFonts w:ascii="Arial" w:hAnsi="Arial" w:cs="Arial"/>
          <w:iCs/>
          <w:sz w:val="22"/>
          <w:szCs w:val="22"/>
        </w:rPr>
      </w:pPr>
      <w:r w:rsidRPr="0089034C">
        <w:rPr>
          <w:rFonts w:ascii="Arial" w:hAnsi="Arial" w:cs="Arial"/>
          <w:iCs/>
          <w:sz w:val="22"/>
          <w:szCs w:val="22"/>
        </w:rPr>
        <w:t>(podpis i pieczątka wykonawcy)</w:t>
      </w:r>
    </w:p>
    <w:p w14:paraId="2526AF9D" w14:textId="77777777" w:rsidR="00E510ED" w:rsidRDefault="00E510ED" w:rsidP="00DE4842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82BE0EB" w14:textId="77777777" w:rsidR="00E510ED" w:rsidRDefault="00E510ED" w:rsidP="00E510E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14:paraId="71FB763B" w14:textId="77777777" w:rsidR="007F5BB4" w:rsidRDefault="007F5BB4" w:rsidP="00E510E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14:paraId="5EA01F21" w14:textId="77777777" w:rsidR="007F5BB4" w:rsidRDefault="007F5BB4" w:rsidP="00E510E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14:paraId="6C2267B0" w14:textId="77777777" w:rsidR="007F5BB4" w:rsidRDefault="007F5BB4" w:rsidP="007F5BB4">
      <w:pPr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E70833">
        <w:rPr>
          <w:rFonts w:ascii="Arial" w:hAnsi="Arial" w:cs="Arial"/>
          <w:b/>
          <w:sz w:val="22"/>
          <w:szCs w:val="22"/>
        </w:rPr>
        <w:lastRenderedPageBreak/>
        <w:t>FORMULARZ CENOWY</w:t>
      </w:r>
    </w:p>
    <w:p w14:paraId="7EF0B436" w14:textId="77777777" w:rsidR="007F5BB4" w:rsidRDefault="007F5BB4" w:rsidP="007F5BB4">
      <w:pPr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535"/>
        <w:gridCol w:w="1549"/>
        <w:gridCol w:w="1549"/>
        <w:gridCol w:w="1536"/>
      </w:tblGrid>
      <w:tr w:rsidR="007F5BB4" w:rsidRPr="00096067" w14:paraId="495318D8" w14:textId="77777777" w:rsidTr="00C63F79">
        <w:tc>
          <w:tcPr>
            <w:tcW w:w="2395" w:type="dxa"/>
            <w:shd w:val="clear" w:color="auto" w:fill="auto"/>
          </w:tcPr>
          <w:p w14:paraId="733E6BC8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6067">
              <w:rPr>
                <w:rFonts w:ascii="Arial" w:hAnsi="Arial" w:cs="Arial"/>
                <w:b/>
                <w:sz w:val="22"/>
                <w:szCs w:val="22"/>
              </w:rPr>
              <w:t>Rodzaj tablicy</w:t>
            </w:r>
          </w:p>
        </w:tc>
        <w:tc>
          <w:tcPr>
            <w:tcW w:w="1535" w:type="dxa"/>
            <w:shd w:val="clear" w:color="auto" w:fill="auto"/>
          </w:tcPr>
          <w:p w14:paraId="3CB9D4B6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6067">
              <w:rPr>
                <w:rFonts w:ascii="Arial" w:hAnsi="Arial" w:cs="Arial"/>
                <w:b/>
                <w:sz w:val="22"/>
                <w:szCs w:val="22"/>
              </w:rPr>
              <w:t>Ilość sztuk</w:t>
            </w:r>
          </w:p>
        </w:tc>
        <w:tc>
          <w:tcPr>
            <w:tcW w:w="1549" w:type="dxa"/>
            <w:shd w:val="clear" w:color="auto" w:fill="auto"/>
          </w:tcPr>
          <w:p w14:paraId="40222A1A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6067">
              <w:rPr>
                <w:rFonts w:ascii="Arial" w:hAnsi="Arial" w:cs="Arial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549" w:type="dxa"/>
            <w:shd w:val="clear" w:color="auto" w:fill="auto"/>
          </w:tcPr>
          <w:p w14:paraId="79B5F511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6067">
              <w:rPr>
                <w:rFonts w:ascii="Arial" w:hAnsi="Arial" w:cs="Arial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36" w:type="dxa"/>
            <w:shd w:val="clear" w:color="auto" w:fill="auto"/>
          </w:tcPr>
          <w:p w14:paraId="54879445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6067">
              <w:rPr>
                <w:rFonts w:ascii="Arial" w:hAnsi="Arial" w:cs="Arial"/>
                <w:b/>
                <w:sz w:val="22"/>
                <w:szCs w:val="22"/>
              </w:rPr>
              <w:t>Łączna wartość brutto</w:t>
            </w:r>
          </w:p>
          <w:p w14:paraId="70500816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6067">
              <w:rPr>
                <w:rFonts w:ascii="Arial" w:hAnsi="Arial" w:cs="Arial"/>
                <w:b/>
                <w:sz w:val="22"/>
                <w:szCs w:val="22"/>
              </w:rPr>
              <w:t>(2 x 4)</w:t>
            </w:r>
          </w:p>
        </w:tc>
      </w:tr>
      <w:tr w:rsidR="007F5BB4" w:rsidRPr="00096067" w14:paraId="798C4E90" w14:textId="77777777" w:rsidTr="00C63F79">
        <w:tc>
          <w:tcPr>
            <w:tcW w:w="2395" w:type="dxa"/>
            <w:shd w:val="clear" w:color="auto" w:fill="auto"/>
          </w:tcPr>
          <w:p w14:paraId="13ED0331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14:paraId="06A037C9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14:paraId="4B88CA59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0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14:paraId="59C7983D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0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14:paraId="5928492E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0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F5BB4" w:rsidRPr="00096067" w14:paraId="29373F09" w14:textId="77777777" w:rsidTr="00C63F79">
        <w:tc>
          <w:tcPr>
            <w:tcW w:w="2395" w:type="dxa"/>
            <w:shd w:val="clear" w:color="auto" w:fill="auto"/>
          </w:tcPr>
          <w:p w14:paraId="16AED6E3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606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samochodowa jednorzędowa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zwyczajna</w:t>
            </w:r>
          </w:p>
        </w:tc>
        <w:tc>
          <w:tcPr>
            <w:tcW w:w="1535" w:type="dxa"/>
            <w:shd w:val="clear" w:color="auto" w:fill="auto"/>
          </w:tcPr>
          <w:p w14:paraId="4C767D95" w14:textId="77777777" w:rsidR="007F5BB4" w:rsidRPr="00696231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6231">
              <w:rPr>
                <w:rFonts w:ascii="Arial" w:hAnsi="Arial" w:cs="Arial"/>
                <w:bCs/>
                <w:sz w:val="22"/>
                <w:szCs w:val="22"/>
              </w:rPr>
              <w:t>36.000</w:t>
            </w:r>
          </w:p>
        </w:tc>
        <w:tc>
          <w:tcPr>
            <w:tcW w:w="1549" w:type="dxa"/>
            <w:shd w:val="clear" w:color="auto" w:fill="auto"/>
          </w:tcPr>
          <w:p w14:paraId="78BCA307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77C744F1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32ACC611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5DDF5163" w14:textId="77777777" w:rsidTr="00C63F79">
        <w:tc>
          <w:tcPr>
            <w:tcW w:w="2395" w:type="dxa"/>
            <w:shd w:val="clear" w:color="auto" w:fill="auto"/>
          </w:tcPr>
          <w:p w14:paraId="477A1356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9606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samochodowa jednorzędowa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zmniejszona</w:t>
            </w:r>
          </w:p>
        </w:tc>
        <w:tc>
          <w:tcPr>
            <w:tcW w:w="1535" w:type="dxa"/>
            <w:shd w:val="clear" w:color="auto" w:fill="auto"/>
          </w:tcPr>
          <w:p w14:paraId="3144A6A1" w14:textId="77777777" w:rsidR="007F5BB4" w:rsidRPr="00467EA3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49" w:type="dxa"/>
            <w:shd w:val="clear" w:color="auto" w:fill="auto"/>
          </w:tcPr>
          <w:p w14:paraId="31B946E8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2BE1F2A5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16267EE8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5DD73887" w14:textId="77777777" w:rsidTr="00C63F79">
        <w:tc>
          <w:tcPr>
            <w:tcW w:w="2395" w:type="dxa"/>
            <w:shd w:val="clear" w:color="auto" w:fill="auto"/>
          </w:tcPr>
          <w:p w14:paraId="5B422B44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samochodowa jednorzędowa dla pojazdów elektrycznych albo napędem wodorem</w:t>
            </w:r>
          </w:p>
        </w:tc>
        <w:tc>
          <w:tcPr>
            <w:tcW w:w="1535" w:type="dxa"/>
            <w:shd w:val="clear" w:color="auto" w:fill="auto"/>
          </w:tcPr>
          <w:p w14:paraId="1482A38D" w14:textId="77777777" w:rsidR="007F5BB4" w:rsidRPr="00467EA3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9" w:type="dxa"/>
            <w:shd w:val="clear" w:color="auto" w:fill="auto"/>
          </w:tcPr>
          <w:p w14:paraId="72C91583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274B32C2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0AE7132C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5FB5A247" w14:textId="77777777" w:rsidTr="00C63F79">
        <w:tc>
          <w:tcPr>
            <w:tcW w:w="2395" w:type="dxa"/>
            <w:shd w:val="clear" w:color="auto" w:fill="auto"/>
          </w:tcPr>
          <w:p w14:paraId="24A08011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606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tablica samochodowa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profesjonalna</w:t>
            </w:r>
          </w:p>
        </w:tc>
        <w:tc>
          <w:tcPr>
            <w:tcW w:w="1535" w:type="dxa"/>
            <w:shd w:val="clear" w:color="auto" w:fill="auto"/>
          </w:tcPr>
          <w:p w14:paraId="3C5DCAAB" w14:textId="77777777" w:rsidR="007F5BB4" w:rsidRPr="0093257C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3257C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549" w:type="dxa"/>
            <w:shd w:val="clear" w:color="auto" w:fill="auto"/>
          </w:tcPr>
          <w:p w14:paraId="7534C853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04F61FED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71337FAA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5B730D0C" w14:textId="77777777" w:rsidTr="00C63F79">
        <w:tc>
          <w:tcPr>
            <w:tcW w:w="2395" w:type="dxa"/>
            <w:shd w:val="clear" w:color="auto" w:fill="auto"/>
          </w:tcPr>
          <w:p w14:paraId="561F7201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samochodowa zabytkowa</w:t>
            </w:r>
          </w:p>
        </w:tc>
        <w:tc>
          <w:tcPr>
            <w:tcW w:w="1535" w:type="dxa"/>
            <w:shd w:val="clear" w:color="auto" w:fill="auto"/>
          </w:tcPr>
          <w:p w14:paraId="0F658601" w14:textId="77777777" w:rsidR="007F5BB4" w:rsidRPr="00467EA3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49" w:type="dxa"/>
            <w:shd w:val="clear" w:color="auto" w:fill="auto"/>
          </w:tcPr>
          <w:p w14:paraId="44D28E95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5CB4C923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1E9529D8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7B553371" w14:textId="77777777" w:rsidTr="00C63F79">
        <w:tc>
          <w:tcPr>
            <w:tcW w:w="2395" w:type="dxa"/>
            <w:shd w:val="clear" w:color="auto" w:fill="auto"/>
          </w:tcPr>
          <w:p w14:paraId="67C86D6F" w14:textId="77777777" w:rsidR="007F5BB4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samochodowa tymczasowa</w:t>
            </w:r>
          </w:p>
        </w:tc>
        <w:tc>
          <w:tcPr>
            <w:tcW w:w="1535" w:type="dxa"/>
            <w:shd w:val="clear" w:color="auto" w:fill="auto"/>
          </w:tcPr>
          <w:p w14:paraId="0F1B20A1" w14:textId="77777777" w:rsidR="007F5BB4" w:rsidRPr="00467EA3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49" w:type="dxa"/>
            <w:shd w:val="clear" w:color="auto" w:fill="auto"/>
          </w:tcPr>
          <w:p w14:paraId="1EBF8A25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3523761F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2C776472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4F16E05F" w14:textId="77777777" w:rsidTr="00C63F79">
        <w:tc>
          <w:tcPr>
            <w:tcW w:w="2395" w:type="dxa"/>
            <w:shd w:val="clear" w:color="auto" w:fill="auto"/>
          </w:tcPr>
          <w:p w14:paraId="0EA36194" w14:textId="77777777" w:rsidR="007F5BB4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samochodowa tymczasowa zmniejszona</w:t>
            </w:r>
          </w:p>
        </w:tc>
        <w:tc>
          <w:tcPr>
            <w:tcW w:w="1535" w:type="dxa"/>
            <w:shd w:val="clear" w:color="auto" w:fill="auto"/>
          </w:tcPr>
          <w:p w14:paraId="2CE3110E" w14:textId="77777777" w:rsidR="007F5BB4" w:rsidRPr="00467EA3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9" w:type="dxa"/>
            <w:shd w:val="clear" w:color="auto" w:fill="auto"/>
          </w:tcPr>
          <w:p w14:paraId="1E1218F6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375444CC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36E01F20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2F025B30" w14:textId="77777777" w:rsidTr="00C63F79">
        <w:tc>
          <w:tcPr>
            <w:tcW w:w="2395" w:type="dxa"/>
            <w:shd w:val="clear" w:color="auto" w:fill="auto"/>
          </w:tcPr>
          <w:p w14:paraId="3BAA7CDF" w14:textId="77777777" w:rsidR="007F5BB4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samochodowa dwurzędowa</w:t>
            </w:r>
          </w:p>
        </w:tc>
        <w:tc>
          <w:tcPr>
            <w:tcW w:w="1535" w:type="dxa"/>
            <w:shd w:val="clear" w:color="auto" w:fill="auto"/>
          </w:tcPr>
          <w:p w14:paraId="1685411E" w14:textId="77777777" w:rsidR="007F5BB4" w:rsidRPr="00467EA3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9" w:type="dxa"/>
            <w:shd w:val="clear" w:color="auto" w:fill="auto"/>
          </w:tcPr>
          <w:p w14:paraId="111FE807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10151D00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15065548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30EE32BE" w14:textId="77777777" w:rsidTr="00C63F79">
        <w:tc>
          <w:tcPr>
            <w:tcW w:w="2395" w:type="dxa"/>
            <w:shd w:val="clear" w:color="auto" w:fill="auto"/>
          </w:tcPr>
          <w:p w14:paraId="0871047A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606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motorowerowa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zwyczajna</w:t>
            </w:r>
          </w:p>
        </w:tc>
        <w:tc>
          <w:tcPr>
            <w:tcW w:w="1535" w:type="dxa"/>
            <w:shd w:val="clear" w:color="auto" w:fill="auto"/>
          </w:tcPr>
          <w:p w14:paraId="72C56D19" w14:textId="77777777" w:rsidR="007F5BB4" w:rsidRPr="0093257C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3257C">
              <w:rPr>
                <w:rFonts w:ascii="Arial" w:hAnsi="Arial" w:cs="Arial"/>
                <w:bCs/>
                <w:sz w:val="22"/>
                <w:szCs w:val="22"/>
              </w:rPr>
              <w:t>700</w:t>
            </w:r>
          </w:p>
        </w:tc>
        <w:tc>
          <w:tcPr>
            <w:tcW w:w="1549" w:type="dxa"/>
            <w:shd w:val="clear" w:color="auto" w:fill="auto"/>
          </w:tcPr>
          <w:p w14:paraId="1AF73B71" w14:textId="77777777" w:rsidR="007F5BB4" w:rsidRPr="0093257C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19B00C22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11CE4308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3B5E10E2" w14:textId="77777777" w:rsidTr="00C63F79">
        <w:tc>
          <w:tcPr>
            <w:tcW w:w="2395" w:type="dxa"/>
            <w:shd w:val="clear" w:color="auto" w:fill="auto"/>
          </w:tcPr>
          <w:p w14:paraId="3D1D7CA3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dla motoroweru wyposażonego w silnik elektryczny</w:t>
            </w:r>
          </w:p>
        </w:tc>
        <w:tc>
          <w:tcPr>
            <w:tcW w:w="1535" w:type="dxa"/>
            <w:shd w:val="clear" w:color="auto" w:fill="auto"/>
          </w:tcPr>
          <w:p w14:paraId="2F435C59" w14:textId="77777777" w:rsidR="007F5BB4" w:rsidRPr="00467EA3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9" w:type="dxa"/>
            <w:shd w:val="clear" w:color="auto" w:fill="auto"/>
          </w:tcPr>
          <w:p w14:paraId="463A81B9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4D8F634F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10E1A405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7645C256" w14:textId="77777777" w:rsidTr="00C63F79">
        <w:tc>
          <w:tcPr>
            <w:tcW w:w="2395" w:type="dxa"/>
            <w:shd w:val="clear" w:color="auto" w:fill="auto"/>
          </w:tcPr>
          <w:p w14:paraId="22BA895E" w14:textId="77777777" w:rsidR="007F5BB4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motorowerowa tymczasowa</w:t>
            </w:r>
          </w:p>
        </w:tc>
        <w:tc>
          <w:tcPr>
            <w:tcW w:w="1535" w:type="dxa"/>
            <w:shd w:val="clear" w:color="auto" w:fill="auto"/>
          </w:tcPr>
          <w:p w14:paraId="693497C3" w14:textId="77777777" w:rsidR="007F5BB4" w:rsidRPr="00467EA3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9" w:type="dxa"/>
            <w:shd w:val="clear" w:color="auto" w:fill="auto"/>
          </w:tcPr>
          <w:p w14:paraId="21AF1205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54531F29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13DF3D77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2758656B" w14:textId="77777777" w:rsidTr="00C63F79">
        <w:tc>
          <w:tcPr>
            <w:tcW w:w="2395" w:type="dxa"/>
            <w:shd w:val="clear" w:color="auto" w:fill="auto"/>
          </w:tcPr>
          <w:p w14:paraId="6D3D61B7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606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tablica motocyklowa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zwyczajna</w:t>
            </w:r>
            <w:r w:rsidRPr="0009606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14:paraId="66DA88B6" w14:textId="77777777" w:rsidR="007F5BB4" w:rsidRPr="0093257C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3257C">
              <w:rPr>
                <w:rFonts w:ascii="Arial" w:hAnsi="Arial" w:cs="Arial"/>
                <w:bCs/>
                <w:sz w:val="22"/>
                <w:szCs w:val="22"/>
              </w:rPr>
              <w:t>1.300</w:t>
            </w:r>
          </w:p>
        </w:tc>
        <w:tc>
          <w:tcPr>
            <w:tcW w:w="1549" w:type="dxa"/>
            <w:shd w:val="clear" w:color="auto" w:fill="auto"/>
          </w:tcPr>
          <w:p w14:paraId="68BBA939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0257DA42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7F5CD4B0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52EF5192" w14:textId="77777777" w:rsidTr="00C63F79">
        <w:tc>
          <w:tcPr>
            <w:tcW w:w="2395" w:type="dxa"/>
            <w:shd w:val="clear" w:color="auto" w:fill="auto"/>
          </w:tcPr>
          <w:p w14:paraId="05377FA2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tablica motocyklowa dla motocykli elektrycznych albo napędzanych wodorem</w:t>
            </w:r>
          </w:p>
        </w:tc>
        <w:tc>
          <w:tcPr>
            <w:tcW w:w="1535" w:type="dxa"/>
            <w:shd w:val="clear" w:color="auto" w:fill="auto"/>
          </w:tcPr>
          <w:p w14:paraId="3D282173" w14:textId="77777777" w:rsidR="007F5BB4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9" w:type="dxa"/>
            <w:shd w:val="clear" w:color="auto" w:fill="auto"/>
          </w:tcPr>
          <w:p w14:paraId="47980A13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2EC757D1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3080A965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67DBED5E" w14:textId="77777777" w:rsidTr="00C63F79">
        <w:tc>
          <w:tcPr>
            <w:tcW w:w="2395" w:type="dxa"/>
            <w:shd w:val="clear" w:color="auto" w:fill="auto"/>
          </w:tcPr>
          <w:p w14:paraId="42192BA0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motocyklowa zabytkowa</w:t>
            </w:r>
          </w:p>
        </w:tc>
        <w:tc>
          <w:tcPr>
            <w:tcW w:w="1535" w:type="dxa"/>
            <w:shd w:val="clear" w:color="auto" w:fill="auto"/>
          </w:tcPr>
          <w:p w14:paraId="5AAB6DF1" w14:textId="77777777" w:rsidR="007F5BB4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9" w:type="dxa"/>
            <w:shd w:val="clear" w:color="auto" w:fill="auto"/>
          </w:tcPr>
          <w:p w14:paraId="7DA5A810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572D7522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05F374FE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726CF594" w14:textId="77777777" w:rsidTr="00C63F79">
        <w:tc>
          <w:tcPr>
            <w:tcW w:w="2395" w:type="dxa"/>
            <w:shd w:val="clear" w:color="auto" w:fill="auto"/>
          </w:tcPr>
          <w:p w14:paraId="7B2E18B8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tablica motocyklowa tymczasowa</w:t>
            </w:r>
          </w:p>
        </w:tc>
        <w:tc>
          <w:tcPr>
            <w:tcW w:w="1535" w:type="dxa"/>
            <w:shd w:val="clear" w:color="auto" w:fill="auto"/>
          </w:tcPr>
          <w:p w14:paraId="3277486D" w14:textId="77777777" w:rsidR="007F5BB4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9" w:type="dxa"/>
            <w:shd w:val="clear" w:color="auto" w:fill="auto"/>
          </w:tcPr>
          <w:p w14:paraId="2522418F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2E39DB20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7C981BBC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198C02DC" w14:textId="77777777" w:rsidTr="00C63F79">
        <w:tc>
          <w:tcPr>
            <w:tcW w:w="2395" w:type="dxa"/>
            <w:shd w:val="clear" w:color="auto" w:fill="auto"/>
          </w:tcPr>
          <w:p w14:paraId="59161963" w14:textId="77777777" w:rsidR="007F5BB4" w:rsidRPr="0062039B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62039B">
              <w:rPr>
                <w:rFonts w:ascii="Arial" w:hAnsi="Arial" w:cs="Arial"/>
                <w:sz w:val="22"/>
                <w:szCs w:val="22"/>
              </w:rPr>
              <w:t>ablice samochodowe zabytkowe jednorzędowe zmniejszone</w:t>
            </w:r>
          </w:p>
        </w:tc>
        <w:tc>
          <w:tcPr>
            <w:tcW w:w="1535" w:type="dxa"/>
            <w:shd w:val="clear" w:color="auto" w:fill="auto"/>
          </w:tcPr>
          <w:p w14:paraId="3FD8D716" w14:textId="77777777" w:rsidR="007F5BB4" w:rsidRPr="0062039B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9" w:type="dxa"/>
            <w:shd w:val="clear" w:color="auto" w:fill="auto"/>
          </w:tcPr>
          <w:p w14:paraId="7CC044F3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772215EF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71B0752C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572712CF" w14:textId="77777777" w:rsidTr="00C63F79">
        <w:tc>
          <w:tcPr>
            <w:tcW w:w="2395" w:type="dxa"/>
            <w:shd w:val="clear" w:color="auto" w:fill="auto"/>
          </w:tcPr>
          <w:p w14:paraId="2B567EBA" w14:textId="77777777" w:rsidR="007F5BB4" w:rsidRPr="0062039B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62039B">
              <w:rPr>
                <w:rFonts w:ascii="Arial" w:hAnsi="Arial" w:cs="Arial"/>
                <w:sz w:val="22"/>
                <w:szCs w:val="22"/>
              </w:rPr>
              <w:t>ablice zabytkowe motorowerowe</w:t>
            </w:r>
          </w:p>
        </w:tc>
        <w:tc>
          <w:tcPr>
            <w:tcW w:w="1535" w:type="dxa"/>
            <w:shd w:val="clear" w:color="auto" w:fill="auto"/>
          </w:tcPr>
          <w:p w14:paraId="30486004" w14:textId="77777777" w:rsidR="007F5BB4" w:rsidRPr="0062039B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9" w:type="dxa"/>
            <w:shd w:val="clear" w:color="auto" w:fill="auto"/>
          </w:tcPr>
          <w:p w14:paraId="63984701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63E8CB20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74C57BB0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BB4" w:rsidRPr="00096067" w14:paraId="5A0C013D" w14:textId="77777777" w:rsidTr="00C63F79">
        <w:tc>
          <w:tcPr>
            <w:tcW w:w="7028" w:type="dxa"/>
            <w:gridSpan w:val="4"/>
            <w:shd w:val="clear" w:color="auto" w:fill="auto"/>
          </w:tcPr>
          <w:p w14:paraId="1109836B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536" w:type="dxa"/>
            <w:shd w:val="clear" w:color="auto" w:fill="auto"/>
          </w:tcPr>
          <w:p w14:paraId="350348C8" w14:textId="77777777" w:rsidR="007F5BB4" w:rsidRPr="00096067" w:rsidRDefault="007F5BB4" w:rsidP="00C63F79">
            <w:pPr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33F8A2" w14:textId="77777777" w:rsidR="00E510ED" w:rsidRDefault="00E510ED" w:rsidP="00E510E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14:paraId="7FD63910" w14:textId="77777777" w:rsidR="00E510ED" w:rsidRDefault="00E510ED" w:rsidP="00E510E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14:paraId="58580F53" w14:textId="77777777" w:rsidR="00E510ED" w:rsidRDefault="00E510ED" w:rsidP="00E510E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14:paraId="700B98EF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94218D0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E4DC2B6" w14:textId="77777777" w:rsidR="007F5BB4" w:rsidRPr="0089034C" w:rsidRDefault="007F5BB4" w:rsidP="007F5BB4">
      <w:pPr>
        <w:pStyle w:val="Zwykytekst1"/>
        <w:ind w:firstLine="3960"/>
        <w:jc w:val="center"/>
        <w:rPr>
          <w:rFonts w:ascii="Arial" w:hAnsi="Arial" w:cs="Arial"/>
          <w:iCs/>
          <w:sz w:val="22"/>
          <w:szCs w:val="22"/>
        </w:rPr>
      </w:pPr>
      <w:r w:rsidRPr="0089034C">
        <w:rPr>
          <w:rFonts w:ascii="Arial" w:hAnsi="Arial" w:cs="Arial"/>
          <w:iCs/>
          <w:sz w:val="22"/>
          <w:szCs w:val="22"/>
        </w:rPr>
        <w:t>.....................................................</w:t>
      </w:r>
    </w:p>
    <w:p w14:paraId="58338B32" w14:textId="77777777" w:rsidR="007F5BB4" w:rsidRPr="0089034C" w:rsidRDefault="007F5BB4" w:rsidP="007F5BB4">
      <w:pPr>
        <w:pStyle w:val="Zwykytekst1"/>
        <w:ind w:firstLine="3960"/>
        <w:jc w:val="center"/>
        <w:rPr>
          <w:rFonts w:ascii="Arial" w:hAnsi="Arial" w:cs="Arial"/>
          <w:iCs/>
          <w:sz w:val="22"/>
          <w:szCs w:val="22"/>
        </w:rPr>
      </w:pPr>
      <w:r w:rsidRPr="0089034C">
        <w:rPr>
          <w:rFonts w:ascii="Arial" w:hAnsi="Arial" w:cs="Arial"/>
          <w:iCs/>
          <w:sz w:val="22"/>
          <w:szCs w:val="22"/>
        </w:rPr>
        <w:t>(podpis i pieczątka wykonawcy)</w:t>
      </w:r>
    </w:p>
    <w:p w14:paraId="4C6FD727" w14:textId="77777777" w:rsidR="007F5BB4" w:rsidRDefault="007F5BB4" w:rsidP="007F5BB4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B0A8EE1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6BCCF1C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84625B1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590D1E8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004AD49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4F1D429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E374927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92692AC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D442930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83BF0FE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0F36E93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923E960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5FC8D4A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69D00E4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1FD785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46D45E2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0ACD6A4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8B97F95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D4FA1E3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19FD598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1415B29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3B5372C" w14:textId="77A94128" w:rsidR="00B63D6C" w:rsidRDefault="00B63D6C" w:rsidP="007F5BB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5ACA0DF" w14:textId="77777777" w:rsidR="00B63D6C" w:rsidRDefault="00B63D6C" w:rsidP="007F5BB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1C059B7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632B83E" w14:textId="5AA47243" w:rsidR="00DA7B0D" w:rsidRPr="00DA7B0D" w:rsidRDefault="00DA7B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Załącznik Nr 2</w:t>
      </w:r>
    </w:p>
    <w:p w14:paraId="02D2E55D" w14:textId="3BDB8309" w:rsidR="00DA7B0D" w:rsidRPr="00DA7B0D" w:rsidRDefault="00F33E1F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BZP.272.7</w:t>
      </w:r>
      <w:r w:rsidR="007F5BB4">
        <w:rPr>
          <w:rFonts w:ascii="Arial" w:hAnsi="Arial" w:cs="Arial"/>
          <w:sz w:val="22"/>
          <w:szCs w:val="22"/>
        </w:rPr>
        <w:t>3.2024</w:t>
      </w:r>
    </w:p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DA7B0D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DA7B0D">
        <w:rPr>
          <w:rFonts w:ascii="Arial" w:hAnsi="Arial" w:cs="Arial"/>
          <w:i/>
          <w:sz w:val="22"/>
          <w:szCs w:val="22"/>
        </w:rPr>
        <w:t>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5CF3E953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44AF3A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ust. 1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A7B0D">
        <w:rPr>
          <w:rFonts w:ascii="Arial" w:hAnsi="Arial" w:cs="Arial"/>
          <w:b/>
          <w:sz w:val="22"/>
          <w:szCs w:val="22"/>
        </w:rPr>
        <w:t>Pzp</w:t>
      </w:r>
      <w:proofErr w:type="spellEnd"/>
      <w:r w:rsidRPr="00DA7B0D">
        <w:rPr>
          <w:rFonts w:ascii="Arial" w:hAnsi="Arial" w:cs="Arial"/>
          <w:b/>
          <w:sz w:val="22"/>
          <w:szCs w:val="22"/>
        </w:rPr>
        <w:t xml:space="preserve">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F387BC9" w14:textId="758CDB1A" w:rsidR="00D836D9" w:rsidRPr="00D836D9" w:rsidRDefault="00DA7B0D" w:rsidP="00D836D9">
      <w:pPr>
        <w:pStyle w:val="Tekstpodstawowy"/>
        <w:jc w:val="both"/>
        <w:rPr>
          <w:rFonts w:ascii="Arial" w:hAnsi="Arial" w:cs="Arial"/>
          <w:b/>
          <w:bCs/>
          <w:color w:val="000000"/>
          <w:sz w:val="22"/>
        </w:rPr>
      </w:pPr>
      <w:r w:rsidRPr="00DA7B0D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DA7B0D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r w:rsidR="00D836D9" w:rsidRPr="00D836D9">
        <w:rPr>
          <w:rFonts w:ascii="Arial" w:hAnsi="Arial" w:cs="Arial"/>
          <w:b/>
          <w:bCs/>
          <w:color w:val="000000"/>
          <w:sz w:val="22"/>
        </w:rPr>
        <w:t>dostawę tablic rejestracyjnych dla potrzeb Wydziału Komunikacji Starostwa Powiatowego w Wołominie</w:t>
      </w:r>
      <w:r w:rsidR="00D836D9">
        <w:rPr>
          <w:rFonts w:ascii="Arial" w:hAnsi="Arial" w:cs="Arial"/>
          <w:b/>
          <w:bCs/>
          <w:color w:val="000000"/>
          <w:sz w:val="22"/>
        </w:rPr>
        <w:t>.</w:t>
      </w:r>
    </w:p>
    <w:p w14:paraId="6CE8755D" w14:textId="14F1A53D" w:rsidR="00DA7B0D" w:rsidRPr="00DA7B0D" w:rsidRDefault="00DA7B0D" w:rsidP="00DA7B0D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B0D">
        <w:rPr>
          <w:rFonts w:ascii="Arial" w:hAnsi="Arial" w:cs="Arial"/>
          <w:sz w:val="22"/>
          <w:szCs w:val="22"/>
          <w:lang w:eastAsia="ar-SA"/>
        </w:rPr>
        <w:t>prowadzonego przez Powiat Wołomiński</w:t>
      </w:r>
      <w:r w:rsidRPr="00DA7B0D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2CEB59D6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BE233B1" w14:textId="77777777" w:rsidR="00DA7B0D" w:rsidRPr="00DA7B0D" w:rsidRDefault="00DA7B0D" w:rsidP="00467EA3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467EA3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DA7B0D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27EECDF1" w14:textId="777BCB2A" w:rsidR="00D836D9" w:rsidRPr="007F5BB4" w:rsidRDefault="00DA7B0D" w:rsidP="007F5BB4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05031DAC" w14:textId="77777777" w:rsidR="00DA7B0D" w:rsidRPr="00DA7B0D" w:rsidRDefault="00DA7B0D" w:rsidP="00DA7B0D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639603A2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0D1647E1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10DC4C3C" w14:textId="77777777" w:rsidR="00DA7B0D" w:rsidRPr="00DA7B0D" w:rsidRDefault="00DA7B0D" w:rsidP="00DA7B0D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(podpis)</w:t>
      </w:r>
    </w:p>
    <w:p w14:paraId="6E6545DA" w14:textId="55925C3F" w:rsidR="00DA7B0D" w:rsidRDefault="00DA7B0D" w:rsidP="00DA7B0D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14:paraId="4C0C1037" w14:textId="14B105D2" w:rsidR="00D836D9" w:rsidRPr="00DA7B0D" w:rsidRDefault="00D836D9" w:rsidP="00D836D9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</w:p>
    <w:p w14:paraId="46CAA870" w14:textId="3E44B479" w:rsidR="00F33E1F" w:rsidRPr="00DA7B0D" w:rsidRDefault="00F33E1F" w:rsidP="00F33E1F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7F5BB4">
        <w:rPr>
          <w:rFonts w:ascii="Arial" w:hAnsi="Arial" w:cs="Arial"/>
          <w:sz w:val="22"/>
          <w:szCs w:val="22"/>
        </w:rPr>
        <w:t>73.2024</w:t>
      </w:r>
    </w:p>
    <w:p w14:paraId="65AEC431" w14:textId="77777777" w:rsidR="00F33E1F" w:rsidRPr="00F33E1F" w:rsidRDefault="00F33E1F" w:rsidP="00F33E1F">
      <w:pPr>
        <w:jc w:val="center"/>
        <w:rPr>
          <w:rFonts w:ascii="Arial" w:hAnsi="Arial" w:cs="Arial"/>
          <w:b/>
          <w:sz w:val="22"/>
          <w:szCs w:val="22"/>
        </w:rPr>
      </w:pPr>
      <w:r w:rsidRPr="00F33E1F">
        <w:rPr>
          <w:rFonts w:ascii="Arial" w:hAnsi="Arial" w:cs="Arial"/>
          <w:b/>
          <w:sz w:val="22"/>
          <w:szCs w:val="22"/>
        </w:rPr>
        <w:t>PROJEKTOWANE POSTANOWIENIA UMOWY</w:t>
      </w:r>
    </w:p>
    <w:p w14:paraId="28BFD5BD" w14:textId="77777777" w:rsidR="008A6933" w:rsidRDefault="008A6933" w:rsidP="008A6933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</w:p>
    <w:p w14:paraId="6FBFA4BD" w14:textId="3D283C6D" w:rsidR="008A6933" w:rsidRPr="008A6933" w:rsidRDefault="008A6933" w:rsidP="008A6933">
      <w:pPr>
        <w:pStyle w:val="Tekstpodstawowy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A6933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14:paraId="261FEC7C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 xml:space="preserve">1. Przedmiotem niniejszej umowy jest dostawa tablic rejestracyjnych (wszystkich rodzajów, odmian i wzorów z wyłączeniem tablic dyplomatycznych, w kompletach i do stosowania w jednym egzemplarzu) do Wydziału Komunikacji Starostwa Powiatowego w Wołominie przy ul. </w:t>
      </w:r>
      <w:proofErr w:type="spellStart"/>
      <w:r w:rsidRPr="008A6933">
        <w:rPr>
          <w:rFonts w:ascii="Arial" w:hAnsi="Arial" w:cs="Arial"/>
          <w:color w:val="000000"/>
          <w:sz w:val="22"/>
          <w:szCs w:val="22"/>
        </w:rPr>
        <w:t>Kobyłkowskiej</w:t>
      </w:r>
      <w:proofErr w:type="spellEnd"/>
      <w:r w:rsidRPr="008A6933">
        <w:rPr>
          <w:rFonts w:ascii="Arial" w:hAnsi="Arial" w:cs="Arial"/>
          <w:color w:val="000000"/>
          <w:sz w:val="22"/>
          <w:szCs w:val="22"/>
        </w:rPr>
        <w:t xml:space="preserve"> 1A, filii Wydziału Komunikacji w Tłuszczu przy ul. Warszawskiej 10 oraz filii Wydziału Komunikacji w Radzyminie przy ul. Komunalnej 8A, w następujących ilościach :</w:t>
      </w:r>
    </w:p>
    <w:p w14:paraId="31C01469" w14:textId="77777777" w:rsidR="008A6933" w:rsidRPr="008A6933" w:rsidRDefault="008A6933" w:rsidP="008A6933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1)    tablica samochodowa jednorzędowa:</w:t>
      </w:r>
    </w:p>
    <w:p w14:paraId="30DBBEF0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a) tablica samochodowa jednorzędowa zwyczajna –  36 000 sztuk,</w:t>
      </w:r>
    </w:p>
    <w:p w14:paraId="7938B8E7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b) tablica samochodowa jednorzędowa zmniejszona – 400 sztuk,</w:t>
      </w:r>
    </w:p>
    <w:p w14:paraId="101A6D35" w14:textId="77777777" w:rsidR="008A6933" w:rsidRPr="008A6933" w:rsidRDefault="008A6933" w:rsidP="008A6933">
      <w:pPr>
        <w:widowControl w:val="0"/>
        <w:ind w:left="709" w:hanging="283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c) tablica samochodowa jednorzędowa dla pojazdów elektrycznych albo napędzanych wodorem –   800 sztuk</w:t>
      </w:r>
    </w:p>
    <w:p w14:paraId="60DC4452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d) tablica samochodowa profesjonalna – 10 sztuk,</w:t>
      </w:r>
    </w:p>
    <w:p w14:paraId="7D35F539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e) tablica samochodowa zabytkowa –300 sztuk,</w:t>
      </w:r>
    </w:p>
    <w:p w14:paraId="1A0D7A14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f) tablica samochodowa tymczasowa – 700 sztuk,</w:t>
      </w:r>
    </w:p>
    <w:p w14:paraId="12111A2D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g) tablica samochodowa tymczasowa zmniejszona –80 sztuk</w:t>
      </w:r>
    </w:p>
    <w:p w14:paraId="3525D9B6" w14:textId="77777777" w:rsidR="008A6933" w:rsidRPr="008A6933" w:rsidRDefault="008A6933" w:rsidP="008A6933">
      <w:pPr>
        <w:widowControl w:val="0"/>
        <w:ind w:firstLine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 xml:space="preserve">h) tablica samochodowa zabytkowa jednorzędowa zmniejszona – 50 sztuk </w:t>
      </w:r>
    </w:p>
    <w:p w14:paraId="081DD8C9" w14:textId="77777777" w:rsidR="008A6933" w:rsidRPr="008A6933" w:rsidRDefault="008A6933" w:rsidP="008A6933">
      <w:pPr>
        <w:widowControl w:val="0"/>
        <w:numPr>
          <w:ilvl w:val="0"/>
          <w:numId w:val="32"/>
        </w:numPr>
        <w:ind w:left="426" w:hanging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tablica samochodowa dwurzędowa: –800 sztuk</w:t>
      </w:r>
    </w:p>
    <w:p w14:paraId="7C125D4D" w14:textId="77777777" w:rsidR="008A6933" w:rsidRPr="008A6933" w:rsidRDefault="008A6933" w:rsidP="008A6933">
      <w:pPr>
        <w:widowControl w:val="0"/>
        <w:numPr>
          <w:ilvl w:val="0"/>
          <w:numId w:val="32"/>
        </w:numPr>
        <w:ind w:left="426" w:hanging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tablica motorowerowa:</w:t>
      </w:r>
    </w:p>
    <w:p w14:paraId="67923B58" w14:textId="77777777" w:rsidR="008A6933" w:rsidRPr="008A6933" w:rsidRDefault="008A6933" w:rsidP="008A6933">
      <w:pPr>
        <w:widowControl w:val="0"/>
        <w:ind w:left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a) tablica motorowerowa zwyczajna  –700 sztuk,</w:t>
      </w:r>
    </w:p>
    <w:p w14:paraId="6FFBA038" w14:textId="77777777" w:rsidR="008A6933" w:rsidRPr="008A6933" w:rsidRDefault="008A6933" w:rsidP="008A6933">
      <w:pPr>
        <w:widowControl w:val="0"/>
        <w:numPr>
          <w:ilvl w:val="0"/>
          <w:numId w:val="33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tablica motorowerowa dla motoroweru wyposażonego w silnik elektryczny –100 sztuk,</w:t>
      </w:r>
    </w:p>
    <w:p w14:paraId="233E6AD9" w14:textId="77777777" w:rsidR="008A6933" w:rsidRPr="008A6933" w:rsidRDefault="008A6933" w:rsidP="008A6933">
      <w:pPr>
        <w:widowControl w:val="0"/>
        <w:numPr>
          <w:ilvl w:val="0"/>
          <w:numId w:val="33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tablica motorowerowa tymczasowa –20 sztuk</w:t>
      </w:r>
    </w:p>
    <w:p w14:paraId="2C95CCE4" w14:textId="77777777" w:rsidR="008A6933" w:rsidRPr="008A6933" w:rsidRDefault="008A6933" w:rsidP="008A6933">
      <w:pPr>
        <w:widowControl w:val="0"/>
        <w:numPr>
          <w:ilvl w:val="0"/>
          <w:numId w:val="33"/>
        </w:num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tablica motorowerowa zabytkowa – 40 sztuk</w:t>
      </w:r>
    </w:p>
    <w:p w14:paraId="09E21A4D" w14:textId="77777777" w:rsidR="008A6933" w:rsidRPr="008A6933" w:rsidRDefault="008A6933" w:rsidP="008A6933">
      <w:pPr>
        <w:widowControl w:val="0"/>
        <w:numPr>
          <w:ilvl w:val="0"/>
          <w:numId w:val="32"/>
        </w:numPr>
        <w:ind w:left="426" w:hanging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tablica motocyklowa:</w:t>
      </w:r>
    </w:p>
    <w:p w14:paraId="4217BCC9" w14:textId="77777777" w:rsidR="008A6933" w:rsidRPr="008A6933" w:rsidRDefault="008A6933" w:rsidP="008A6933">
      <w:pPr>
        <w:widowControl w:val="0"/>
        <w:ind w:left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a) tablica motocyklowa zwyczajna –1300 sztuk,</w:t>
      </w:r>
    </w:p>
    <w:p w14:paraId="23B2496E" w14:textId="77777777" w:rsidR="008A6933" w:rsidRPr="008A6933" w:rsidRDefault="008A6933" w:rsidP="008A6933">
      <w:pPr>
        <w:widowControl w:val="0"/>
        <w:ind w:left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b) tablica motocyklowa dla motocykli elektrycznych albo napędzanych wodorem –200 sztuk</w:t>
      </w:r>
    </w:p>
    <w:p w14:paraId="09B7D5B5" w14:textId="77777777" w:rsidR="008A6933" w:rsidRPr="008A6933" w:rsidRDefault="008A6933" w:rsidP="008A6933">
      <w:pPr>
        <w:widowControl w:val="0"/>
        <w:ind w:left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c) tablica motocyklowa zabytkowa – 50 sztuk,</w:t>
      </w:r>
    </w:p>
    <w:p w14:paraId="6C8E44F0" w14:textId="77777777" w:rsidR="008A6933" w:rsidRPr="008A6933" w:rsidRDefault="008A6933" w:rsidP="008A6933">
      <w:pPr>
        <w:widowControl w:val="0"/>
        <w:ind w:left="426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>d) tablica motocyklowa tymczasowa –30 sztuk</w:t>
      </w:r>
    </w:p>
    <w:p w14:paraId="28F79044" w14:textId="77777777" w:rsidR="008A6933" w:rsidRPr="008A6933" w:rsidRDefault="008A6933" w:rsidP="008A6933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C665BE4" w14:textId="77777777" w:rsidR="008A6933" w:rsidRPr="008A6933" w:rsidRDefault="008A6933" w:rsidP="008A6933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 xml:space="preserve">2. </w:t>
      </w:r>
      <w:r w:rsidRPr="008A6933">
        <w:rPr>
          <w:rFonts w:ascii="Arial" w:hAnsi="Arial" w:cs="Arial"/>
          <w:color w:val="000000"/>
          <w:sz w:val="22"/>
          <w:szCs w:val="22"/>
        </w:rPr>
        <w:t>W zakres czynności objętych niniejszym zamówieniem wchodzi również odbiór</w:t>
      </w:r>
      <w:r w:rsidRPr="008A6933">
        <w:rPr>
          <w:rFonts w:ascii="Arial" w:hAnsi="Arial" w:cs="Arial"/>
          <w:color w:val="000000"/>
          <w:sz w:val="22"/>
          <w:szCs w:val="22"/>
        </w:rPr>
        <w:br/>
        <w:t>z Wydziału Komunikacji w Wołominie, filii Wydziału Komunikacji w Tłuszczu</w:t>
      </w:r>
      <w:r w:rsidRPr="008A693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A6933">
        <w:rPr>
          <w:rFonts w:ascii="Arial" w:hAnsi="Arial" w:cs="Arial"/>
          <w:color w:val="000000"/>
          <w:sz w:val="22"/>
          <w:szCs w:val="22"/>
        </w:rPr>
        <w:t>oraz filii Wydziału Komunikacji w Radzyminie tablic wycofanych z użycia i ich niszczenie na koszt Dostawcy.</w:t>
      </w:r>
    </w:p>
    <w:p w14:paraId="3DE015D7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3. Szczegółową specyfikację przedmiotu umowy zawiera złożona przez Dostawcę oferta z dnia …………………</w:t>
      </w:r>
    </w:p>
    <w:p w14:paraId="5AD83BF7" w14:textId="48BDB5CD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4. Zamawiający zamawia dostawę, a Dostawca zobowiązuje się dostarczyć przedmiot umowy bez zbędnej zwłoki, w terminach określonych w § 3 niniejszej umowy, przy zachowaniu należytej staranności, własnym transportem oraz na własny koszt i ryzyko.</w:t>
      </w:r>
    </w:p>
    <w:p w14:paraId="5B388665" w14:textId="77777777" w:rsidR="008A6933" w:rsidRDefault="008A6933" w:rsidP="008A6933">
      <w:pPr>
        <w:pStyle w:val="Tekstpodstawowy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2746D6" w14:textId="77777777" w:rsidR="008A6933" w:rsidRDefault="008A6933" w:rsidP="008A6933">
      <w:pPr>
        <w:pStyle w:val="Tekstpodstawowy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A6933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14:paraId="5F469001" w14:textId="19DAC794" w:rsidR="008A6933" w:rsidRPr="008A6933" w:rsidRDefault="008A6933" w:rsidP="008A6933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1. Dostawca zobowiązuje się do zrealizowania przedmiotu umowy zgodnie z przepisami, obowiązującymi polskimi normami oraz zasadami wiedzy technicznej zgodnie z r</w:t>
      </w: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 xml:space="preserve">ozporządzeniem </w:t>
      </w:r>
      <w:r w:rsidRPr="008A6933">
        <w:rPr>
          <w:rFonts w:ascii="Arial" w:hAnsi="Arial" w:cs="Arial"/>
          <w:color w:val="333333"/>
          <w:sz w:val="22"/>
          <w:szCs w:val="22"/>
          <w:shd w:val="clear" w:color="auto" w:fill="FFFFFF"/>
        </w:rPr>
        <w:t>Rozporządzenie Ministra Infrastruktury z dnia 31 sierpnia 2022 r. w sprawie rejestracji i oznaczania pojazdów, wymagań dla tablic rejestracyjnych oraz wzorów innych dokumentów związanych z rejestracją pojazdów</w:t>
      </w:r>
      <w:r w:rsidRPr="008A693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8A6933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8A6933">
        <w:rPr>
          <w:rFonts w:ascii="Arial" w:hAnsi="Arial" w:cs="Arial"/>
          <w:color w:val="000000"/>
          <w:sz w:val="22"/>
          <w:szCs w:val="22"/>
        </w:rPr>
        <w:t>. Dz.U. z 2022 r. poz. 1847 ze zm.)</w:t>
      </w:r>
      <w:r w:rsidRPr="008A6933">
        <w:rPr>
          <w:rFonts w:ascii="Arial" w:hAnsi="Arial" w:cs="Arial"/>
          <w:snapToGrid w:val="0"/>
          <w:color w:val="000000"/>
          <w:sz w:val="22"/>
          <w:szCs w:val="22"/>
        </w:rPr>
        <w:t xml:space="preserve"> oraz zgodnie z </w:t>
      </w:r>
      <w:r w:rsidRPr="008A6933">
        <w:rPr>
          <w:rFonts w:ascii="Arial" w:hAnsi="Arial" w:cs="Arial"/>
          <w:color w:val="000000"/>
          <w:sz w:val="22"/>
          <w:szCs w:val="22"/>
        </w:rPr>
        <w:t xml:space="preserve">rozporządzeniem Ministra Transportu, Budownictwa i Gospodarki Morskiej z dnia </w:t>
      </w:r>
      <w:r w:rsidRPr="008A6933">
        <w:rPr>
          <w:rFonts w:ascii="Arial" w:eastAsia="Univers-PL" w:hAnsi="Arial" w:cs="Arial"/>
          <w:color w:val="000000"/>
          <w:sz w:val="22"/>
          <w:szCs w:val="22"/>
        </w:rPr>
        <w:t xml:space="preserve">2 maja 2012 r. w </w:t>
      </w:r>
      <w:r w:rsidRPr="008A6933">
        <w:rPr>
          <w:rFonts w:ascii="Arial" w:hAnsi="Arial" w:cs="Arial"/>
          <w:color w:val="000000"/>
          <w:sz w:val="22"/>
          <w:szCs w:val="22"/>
        </w:rPr>
        <w:t>sprawie</w:t>
      </w:r>
      <w:r w:rsidRPr="008A693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A6933">
        <w:rPr>
          <w:rFonts w:ascii="Arial" w:hAnsi="Arial" w:cs="Arial"/>
          <w:color w:val="000000"/>
          <w:sz w:val="22"/>
          <w:szCs w:val="22"/>
        </w:rPr>
        <w:lastRenderedPageBreak/>
        <w:t>warunków produkcji i sposobu dystrybucji tablic rejestracyjnych i znaków legalizacyjnych (</w:t>
      </w:r>
      <w:proofErr w:type="spellStart"/>
      <w:r w:rsidRPr="008A6933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8A6933">
        <w:rPr>
          <w:rFonts w:ascii="Arial" w:hAnsi="Arial" w:cs="Arial"/>
          <w:color w:val="000000"/>
          <w:sz w:val="22"/>
          <w:szCs w:val="22"/>
        </w:rPr>
        <w:t>. Dz. U. z 2022 r. poz. 1885 ze zm.).</w:t>
      </w:r>
    </w:p>
    <w:p w14:paraId="310F529A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2. Dostawca oświadcza, że posiada odpowiednią wiedzę, doświadczenie i dysponuje stosowną bazą do wykonania przedmiotu umowy.</w:t>
      </w:r>
    </w:p>
    <w:p w14:paraId="33E0A86D" w14:textId="77777777" w:rsidR="008A6933" w:rsidRPr="008A6933" w:rsidRDefault="008A6933" w:rsidP="008A6933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AA2634" w14:textId="77777777" w:rsidR="008A6933" w:rsidRPr="008A6933" w:rsidRDefault="008A6933" w:rsidP="008A6933">
      <w:pPr>
        <w:pStyle w:val="Tekstpodstawowy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A6933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14:paraId="3688731B" w14:textId="06DAE10C" w:rsidR="008A6933" w:rsidRPr="008A6933" w:rsidRDefault="008A6933" w:rsidP="008A693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1. Termin rozpoczęcia wykonania przedmiotu umowy Strony ustalają na dzień podpisania umowy,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A6933">
        <w:rPr>
          <w:rFonts w:ascii="Arial" w:hAnsi="Arial" w:cs="Arial"/>
          <w:color w:val="000000"/>
          <w:sz w:val="22"/>
          <w:szCs w:val="22"/>
        </w:rPr>
        <w:t>a termin jego ukończenia na 1</w:t>
      </w:r>
      <w:r w:rsidRPr="008A6933">
        <w:rPr>
          <w:rFonts w:ascii="Arial" w:hAnsi="Arial" w:cs="Arial"/>
          <w:sz w:val="22"/>
          <w:szCs w:val="22"/>
        </w:rPr>
        <w:t xml:space="preserve"> rok od dnia podpisania umowy bądź do wyczerpania kwoty z umowy.</w:t>
      </w:r>
    </w:p>
    <w:p w14:paraId="2BB4A0F6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2. Zamówienie realizowane będzie sukcesywnie na podstawie zamówień cząstkowych określających każdorazowo przedmiot konkretnej dostawy na pisemne zamówienie Zamawiającego:</w:t>
      </w:r>
    </w:p>
    <w:p w14:paraId="4B8FC227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1) w trybie normalnym:</w:t>
      </w:r>
    </w:p>
    <w:p w14:paraId="65182244" w14:textId="0DC805D3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 xml:space="preserve">a) w przypadku zamówienia kompletów tablic rejestracyjnych - nie dłużej niż w ciągu </w:t>
      </w:r>
      <w:r>
        <w:rPr>
          <w:rFonts w:ascii="Arial" w:hAnsi="Arial" w:cs="Arial"/>
          <w:color w:val="000000"/>
          <w:sz w:val="22"/>
          <w:szCs w:val="22"/>
        </w:rPr>
        <w:t>…………</w:t>
      </w:r>
      <w:r w:rsidRPr="008A6933">
        <w:rPr>
          <w:rFonts w:ascii="Arial" w:hAnsi="Arial" w:cs="Arial"/>
          <w:color w:val="000000"/>
          <w:sz w:val="22"/>
          <w:szCs w:val="22"/>
        </w:rPr>
        <w:t xml:space="preserve"> dni od dnia przyjęcia zamówienia,</w:t>
      </w:r>
    </w:p>
    <w:p w14:paraId="69E76B35" w14:textId="6DC7407C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b) w przypadku zamówienia wtórników tablic rejestracyjnych – dwa razy w tygodniu, nie dłużej niż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A6933">
        <w:rPr>
          <w:rFonts w:ascii="Arial" w:hAnsi="Arial" w:cs="Arial"/>
          <w:color w:val="000000"/>
          <w:sz w:val="22"/>
          <w:szCs w:val="22"/>
        </w:rPr>
        <w:t>w ciągu 5 dni od dnia przyjęcia zamówienia,</w:t>
      </w:r>
    </w:p>
    <w:p w14:paraId="6E08CEA8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2) w trybie dostaw interwencyjnych – w ciągu 2 dni od przyjęcia zamówienia.</w:t>
      </w:r>
    </w:p>
    <w:p w14:paraId="62ECED47" w14:textId="77777777" w:rsidR="008A6933" w:rsidRPr="008A6933" w:rsidRDefault="008A6933" w:rsidP="008A693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3. Protokolarny odbiór tablic do złomowania będzie się odbywać w terminach uzgodnionych pomiędzy Dostawcą i Zamawiającym, co najmniej raz w miesiącu.</w:t>
      </w:r>
    </w:p>
    <w:p w14:paraId="3657AC83" w14:textId="77777777" w:rsidR="008A6933" w:rsidRPr="008A6933" w:rsidRDefault="008A6933" w:rsidP="008A693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4. Miejsce dostawy Zamawiający wskaże w pisemnym zamówieniu, o którym mowa w ust. 2.</w:t>
      </w:r>
    </w:p>
    <w:p w14:paraId="7FFE3424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14:paraId="562337F9" w14:textId="77777777" w:rsidR="008A6933" w:rsidRPr="008A6933" w:rsidRDefault="008A6933" w:rsidP="008A6933">
      <w:pPr>
        <w:pStyle w:val="Tekstpodstawowy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A6933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14:paraId="20271EB4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1. Wysokość wynagrodzenia przysługującego Dostawcy za wykonanie przedmiotu umowy ustalona została na podstawie oferty Dostawcy z dnia ……………………. i obejmuje całość kosztów związanych z realizacją umowy.</w:t>
      </w:r>
    </w:p>
    <w:p w14:paraId="17D1B1AA" w14:textId="1001B555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2. Wynagrodzenie ryczałtowe za przedmiot umowy ustala się na kwotę brutto: ............................. zł.,</w:t>
      </w:r>
      <w:r w:rsidRPr="008A693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8A6933">
        <w:rPr>
          <w:rFonts w:ascii="Arial" w:hAnsi="Arial" w:cs="Arial"/>
          <w:color w:val="000000"/>
          <w:sz w:val="22"/>
          <w:szCs w:val="22"/>
        </w:rPr>
        <w:t>słownie : ............................................................  złotych.</w:t>
      </w:r>
      <w:r w:rsidRPr="008A693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62998B2A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3. Dostawca jest płatnikiem VAT i posiada NIP ................................... .</w:t>
      </w:r>
    </w:p>
    <w:p w14:paraId="377CC43E" w14:textId="77777777" w:rsidR="008A6933" w:rsidRPr="008A6933" w:rsidRDefault="008A6933" w:rsidP="008A6933">
      <w:pPr>
        <w:pStyle w:val="Tekstpodstawowy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A6933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14:paraId="48814D46" w14:textId="77777777" w:rsidR="008A6933" w:rsidRPr="008A6933" w:rsidRDefault="008A6933" w:rsidP="008A6933">
      <w:pPr>
        <w:pStyle w:val="Akapitzlist"/>
        <w:numPr>
          <w:ilvl w:val="3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 xml:space="preserve">Zamawiający przewiduje możliwość dokonania zmian postanowień zawartej umowy w stosunku do treści oferty, na podstawie której dokonano wyboru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 xml:space="preserve"> i określa następujące przypadki takich zmian:</w:t>
      </w:r>
    </w:p>
    <w:p w14:paraId="237E4C99" w14:textId="77777777" w:rsidR="008A6933" w:rsidRPr="008A6933" w:rsidRDefault="008A6933" w:rsidP="008A6933">
      <w:pPr>
        <w:pStyle w:val="Akapitzlist"/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 xml:space="preserve">wysokość wynagrodzenia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 xml:space="preserve"> brutto za wykonanie przedmiotu umowy w przypadku zmiany stawki podatku VAT dla dostaw objętych przedmiotem umowy.</w:t>
      </w:r>
    </w:p>
    <w:p w14:paraId="3F4D5F13" w14:textId="77777777" w:rsidR="008A6933" w:rsidRPr="008A6933" w:rsidRDefault="008A6933" w:rsidP="008A6933">
      <w:pPr>
        <w:pStyle w:val="Akapitzlist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W trakcie realizacji przedmiotu umowy, strony dokonają odpowiedniej zmiany wynagrodzenia – dotyczy to części wynagrodzenia za dostawy, których w dniu zmiany stawki podatku VAT jeszcze nie wykonano, w razie zmian bezwzględnie obowiązujących przepisów prawa, których treść oddziałuje pośrednio lub bezpośrednio na postanowienia umowy, poprzez dostosowanie treści umowy do tych zmian,</w:t>
      </w:r>
    </w:p>
    <w:p w14:paraId="16453F69" w14:textId="77777777" w:rsidR="008A6933" w:rsidRPr="008A6933" w:rsidRDefault="008A6933" w:rsidP="008A6933">
      <w:pPr>
        <w:pStyle w:val="Akapitzlist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w przypadku zmiany cen towarów lub kosztów związanych z realizacją zamówienia:</w:t>
      </w:r>
    </w:p>
    <w:p w14:paraId="799E5B02" w14:textId="77777777" w:rsidR="008A6933" w:rsidRPr="008A6933" w:rsidRDefault="008A6933" w:rsidP="008A6933">
      <w:pPr>
        <w:pStyle w:val="Akapitzlist"/>
        <w:numPr>
          <w:ilvl w:val="0"/>
          <w:numId w:val="45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minimalny poziom zmiany ceny kosztów uprawniający strony umowy do żądania zmiany wynagrodzenia ustala się w ten sposób, że towary lub koszty wykonania przedmiotu umowy muszą wzrosnąć lub obniżyć się o co najmniej 15 %,</w:t>
      </w:r>
    </w:p>
    <w:p w14:paraId="4B1660F3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lastRenderedPageBreak/>
        <w:t>podstawą zmian wysokości wynagrodzenia są średnioroczne wskaźniki cen towarów i usług konsumpcyjnych ogłaszane przez Prezesa Głównego Urzędu Statystycznego w Monitorze Polskim w stosunku do poprzedniego miesiąca,</w:t>
      </w:r>
    </w:p>
    <w:p w14:paraId="3492229E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 xml:space="preserve">waloryzacja powodująca zmniejszenie lub zwiększenie wynagrodzenia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 xml:space="preserve"> może być dokonana na wniosek Zamawiającego lub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>, zgłoszony pisemnie nie wcześniej jednak niż po 6 miesiącach obowiązywania umowy,</w:t>
      </w:r>
    </w:p>
    <w:p w14:paraId="6546E728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zwiększenie wynagrodzenia nie obejmuje części zamówienia, które zostało zapłacone przed dokonaniem zmian,</w:t>
      </w:r>
    </w:p>
    <w:p w14:paraId="6C1EC89D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wykazanie wzrostu kosztów oraz wykazanie wpływu wzrostu kosztów na realizację zamówienia leży po stronie wnioskodawcy, zmiana wynagrodzenia zostanie dokonana w następujący sposób:</w:t>
      </w:r>
    </w:p>
    <w:p w14:paraId="74031C21" w14:textId="77777777" w:rsidR="008A6933" w:rsidRPr="008A6933" w:rsidRDefault="008A6933" w:rsidP="008A6933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eastAsia="Symbol" w:hAnsi="Arial" w:cs="Arial"/>
          <w:sz w:val="22"/>
          <w:szCs w:val="22"/>
        </w:rPr>
        <w:t xml:space="preserve">- </w:t>
      </w:r>
      <w:r w:rsidRPr="008A6933">
        <w:rPr>
          <w:rStyle w:val="markedcontent"/>
          <w:rFonts w:ascii="Arial" w:hAnsi="Arial" w:cs="Arial"/>
          <w:sz w:val="22"/>
          <w:szCs w:val="22"/>
        </w:rPr>
        <w:t>przez wskazanie podstawy, w szczególności wykazu rodzaju towarów lub kosztów, w przypadku których zmiana ceny uprawnia strony umowy do żądania zmiany wynagrodzenia,</w:t>
      </w:r>
    </w:p>
    <w:p w14:paraId="365B09D0" w14:textId="77777777" w:rsidR="008A6933" w:rsidRPr="008A6933" w:rsidRDefault="008A6933" w:rsidP="008A6933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eastAsia="Symbol" w:hAnsi="Arial" w:cs="Arial"/>
          <w:sz w:val="22"/>
          <w:szCs w:val="22"/>
        </w:rPr>
        <w:t xml:space="preserve">- </w:t>
      </w:r>
      <w:r w:rsidRPr="008A6933">
        <w:rPr>
          <w:rStyle w:val="markedcontent"/>
          <w:rFonts w:ascii="Arial" w:hAnsi="Arial" w:cs="Arial"/>
          <w:sz w:val="22"/>
          <w:szCs w:val="22"/>
        </w:rPr>
        <w:t>przez określenie procentowego wpływu zmiany ceny towarów lub kosztów na koszt wykonania zamówienia,</w:t>
      </w:r>
    </w:p>
    <w:p w14:paraId="5D9432B9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każda ze stron ma prawo do dwukrotnej zmiany wysokości wynagrodzenia na swoją korzyść,</w:t>
      </w:r>
    </w:p>
    <w:p w14:paraId="196ACBF6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nowa wysokość wynagrodzenia będzie obowiązywała od daty wskazanej w aneksie do umowy,</w:t>
      </w:r>
    </w:p>
    <w:p w14:paraId="311F4D4C" w14:textId="77777777" w:rsidR="008A6933" w:rsidRPr="008A6933" w:rsidRDefault="008A6933" w:rsidP="008A6933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 xml:space="preserve">łączna maksymalna wartość zmian wynagrodzenia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 xml:space="preserve">, nie może przekroczyć 15 % wynagrodzenia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Style w:val="markedcontent"/>
          <w:rFonts w:ascii="Arial" w:hAnsi="Arial" w:cs="Arial"/>
          <w:sz w:val="22"/>
          <w:szCs w:val="22"/>
        </w:rPr>
        <w:t xml:space="preserve"> zawartego w ofercie, obowiązującego w dniu zawarcia umowy</w:t>
      </w:r>
    </w:p>
    <w:p w14:paraId="18E5278A" w14:textId="2BE521F3" w:rsidR="008A6933" w:rsidRPr="008A6933" w:rsidRDefault="008A6933" w:rsidP="008A6933">
      <w:pPr>
        <w:pStyle w:val="Akapitzlist"/>
        <w:numPr>
          <w:ilvl w:val="3"/>
          <w:numId w:val="41"/>
        </w:numPr>
        <w:suppressAutoHyphens/>
        <w:autoSpaceDN w:val="0"/>
        <w:jc w:val="both"/>
        <w:textAlignment w:val="baseline"/>
        <w:rPr>
          <w:rStyle w:val="markedcontent"/>
          <w:rFonts w:ascii="Arial" w:hAnsi="Arial" w:cs="Arial"/>
          <w:sz w:val="22"/>
          <w:szCs w:val="22"/>
        </w:rPr>
      </w:pPr>
      <w:r w:rsidRPr="008A6933">
        <w:rPr>
          <w:rStyle w:val="markedcontent"/>
          <w:rFonts w:ascii="Arial" w:hAnsi="Arial" w:cs="Arial"/>
          <w:sz w:val="22"/>
          <w:szCs w:val="22"/>
        </w:rPr>
        <w:t>Każdorazowo zmiana umowy może nastąpić wyłącznie na podstawie aneksu sporządzonego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8A6933">
        <w:rPr>
          <w:rStyle w:val="markedcontent"/>
          <w:rFonts w:ascii="Arial" w:hAnsi="Arial" w:cs="Arial"/>
          <w:sz w:val="22"/>
          <w:szCs w:val="22"/>
        </w:rPr>
        <w:t>w formie pisemnej pod rygorem nieważności.</w:t>
      </w:r>
    </w:p>
    <w:p w14:paraId="410FE3ED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14:paraId="19A7CB80" w14:textId="77777777" w:rsidR="008A6933" w:rsidRPr="008A6933" w:rsidRDefault="008A6933" w:rsidP="008A6933">
      <w:pPr>
        <w:pStyle w:val="Tekstpodstawowy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A6933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14:paraId="55369D27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1. Zamawiający dopuszcza płatności częściowe za poszczególne zamówienia o których mowa w § 3 ust. 2.</w:t>
      </w:r>
    </w:p>
    <w:p w14:paraId="2B37CF17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 xml:space="preserve">2. Wypłata wynagrodzenia za przedmiot umowy lub jego część nastąpi po dokonaniu dostawy,  na podstawie faktury VAT, w terminie …….  od dnia doręczenia prawidłowo wystawionej faktury do siedziby Zamawiającego. Fakturę w formie papierowej należy dostarczyć do Wydziału Komunikacji w Wołominie przy ul. </w:t>
      </w:r>
      <w:proofErr w:type="spellStart"/>
      <w:r w:rsidRPr="008A6933">
        <w:rPr>
          <w:rFonts w:ascii="Arial" w:hAnsi="Arial" w:cs="Arial"/>
          <w:color w:val="000000"/>
          <w:sz w:val="22"/>
          <w:szCs w:val="22"/>
        </w:rPr>
        <w:t>Kobyłkowskiej</w:t>
      </w:r>
      <w:proofErr w:type="spellEnd"/>
      <w:r w:rsidRPr="008A6933">
        <w:rPr>
          <w:rFonts w:ascii="Arial" w:hAnsi="Arial" w:cs="Arial"/>
          <w:color w:val="000000"/>
          <w:sz w:val="22"/>
          <w:szCs w:val="22"/>
        </w:rPr>
        <w:t xml:space="preserve"> 1A.</w:t>
      </w:r>
    </w:p>
    <w:p w14:paraId="17106ABE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3. Za dzień zapłaty uznaje się dzień przyjęcia przez bank Zamawiającego dyspozycji obciążenia rachunku.</w:t>
      </w:r>
    </w:p>
    <w:p w14:paraId="6BDBB624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 xml:space="preserve">4. Fakturę należy wystawić na : Powiat Wołomiński 05-200 Wołomin ul. Prądzyńskiego 3, NIP: </w:t>
      </w:r>
    </w:p>
    <w:p w14:paraId="66E768FB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 xml:space="preserve">1250940609. </w:t>
      </w:r>
    </w:p>
    <w:p w14:paraId="56B34038" w14:textId="77777777" w:rsidR="008A6933" w:rsidRPr="008A6933" w:rsidRDefault="008A6933" w:rsidP="008A6933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5.Zamawiający oświadcza, że będzie dokonywał płatności za przedmiot umowy z zastosowaniem mechanizmu podzielonej płatności.</w:t>
      </w:r>
    </w:p>
    <w:p w14:paraId="35B398C9" w14:textId="77777777" w:rsidR="008A6933" w:rsidRPr="008A6933" w:rsidRDefault="008A6933" w:rsidP="008A6933">
      <w:pPr>
        <w:pStyle w:val="Akapitzlist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6.</w:t>
      </w:r>
      <w:r w:rsidRPr="008A6933">
        <w:rPr>
          <w:rFonts w:ascii="Arial" w:hAnsi="Arial" w:cs="Arial"/>
          <w:color w:val="000000"/>
          <w:sz w:val="22"/>
          <w:szCs w:val="22"/>
        </w:rPr>
        <w:t xml:space="preserve"> Dostawca</w:t>
      </w:r>
      <w:r w:rsidRPr="008A6933">
        <w:rPr>
          <w:rFonts w:ascii="Arial" w:hAnsi="Arial" w:cs="Arial"/>
          <w:sz w:val="22"/>
          <w:szCs w:val="22"/>
        </w:rPr>
        <w:t xml:space="preserve"> oświadcza, że wskazany w fakturze rachunek bankowy jest rachunkiem rozliczeniowym służącym wyłącznie do celów rozliczeń z tytułu prowadzonej przez niego działalności gospodarczej ujętym na  tzw. białej liście podatników Vat w rozumieniu art. 96b ust. 3 pkt 13 ustawy z dnia 11 marca 2004 r. o podatku od towarów i usług.  </w:t>
      </w:r>
    </w:p>
    <w:p w14:paraId="45F914D6" w14:textId="77777777" w:rsidR="008A6933" w:rsidRPr="008A6933" w:rsidRDefault="008A6933" w:rsidP="008A693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7.</w:t>
      </w:r>
      <w:r w:rsidRPr="008A6933">
        <w:rPr>
          <w:rFonts w:ascii="Arial" w:hAnsi="Arial" w:cs="Arial"/>
          <w:color w:val="000000"/>
          <w:sz w:val="22"/>
          <w:szCs w:val="22"/>
        </w:rPr>
        <w:t xml:space="preserve"> Dostawca</w:t>
      </w:r>
      <w:r w:rsidRPr="008A6933">
        <w:rPr>
          <w:rFonts w:ascii="Arial" w:hAnsi="Arial" w:cs="Arial"/>
          <w:sz w:val="22"/>
          <w:szCs w:val="22"/>
        </w:rPr>
        <w:t xml:space="preserve"> nie może dokonać cesji żadnych praw i roszczeń oraz przeniesienia obowiązków wynikających z umowy na rzecz osoby trzeciej bez uprzedniej pisemnej zgody Zamawiającego. </w:t>
      </w:r>
    </w:p>
    <w:p w14:paraId="7FA129F5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14:paraId="64D3A280" w14:textId="77777777" w:rsidR="008A6933" w:rsidRPr="008A6933" w:rsidRDefault="008A6933" w:rsidP="008A6933">
      <w:pPr>
        <w:pStyle w:val="Tekstpodstawowy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A6933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14:paraId="260DE424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lastRenderedPageBreak/>
        <w:t>1. Dostawca zobowiązuje się wykonać przedmiot umowy bez usterek.</w:t>
      </w:r>
    </w:p>
    <w:p w14:paraId="7DF5F22C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2. W przypadku stwierdzenia wad w wykonanym przedmiocie umowy Dostawca zobowiązuje się do usunięcia lub nieodpłatnej wymiany tablic na wolne od wad w terminie do 7 dni od daty zgłoszenia.</w:t>
      </w:r>
    </w:p>
    <w:p w14:paraId="5F586B8F" w14:textId="77777777" w:rsidR="008A6933" w:rsidRPr="008A6933" w:rsidRDefault="008A6933" w:rsidP="008A6933">
      <w:pPr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3.Wykonawca udziela gwarancji jakości na dostarczone tablice rejestracyjne na okres</w:t>
      </w:r>
      <w:r w:rsidRPr="008A6933">
        <w:rPr>
          <w:rFonts w:ascii="Arial" w:hAnsi="Arial" w:cs="Arial"/>
          <w:sz w:val="22"/>
          <w:szCs w:val="22"/>
        </w:rPr>
        <w:br/>
        <w:t xml:space="preserve">6 miesięcy. W ramach gwarancji </w:t>
      </w:r>
      <w:r w:rsidRPr="008A6933">
        <w:rPr>
          <w:rFonts w:ascii="Arial" w:hAnsi="Arial" w:cs="Arial"/>
          <w:color w:val="000000"/>
          <w:sz w:val="22"/>
          <w:szCs w:val="22"/>
        </w:rPr>
        <w:t>Dostawca</w:t>
      </w:r>
      <w:r w:rsidRPr="008A6933">
        <w:rPr>
          <w:rFonts w:ascii="Arial" w:hAnsi="Arial" w:cs="Arial"/>
          <w:sz w:val="22"/>
          <w:szCs w:val="22"/>
        </w:rPr>
        <w:t xml:space="preserve"> zapewnia obsługę transportu wadliwych tablic od Zamawiającego do miejsca naprawy i z powrotem.</w:t>
      </w:r>
    </w:p>
    <w:p w14:paraId="5E23243D" w14:textId="77777777" w:rsidR="008A6933" w:rsidRPr="008A6933" w:rsidRDefault="008A6933" w:rsidP="008A6933">
      <w:pPr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4.Bieg terminu gwarancji dla danej części przedmiotu zamówienia rozpoczyna się w dniu zakończenia jej bezusterkowego odbioru.</w:t>
      </w:r>
    </w:p>
    <w:p w14:paraId="05322975" w14:textId="77777777" w:rsidR="008A6933" w:rsidRPr="008A6933" w:rsidRDefault="008A6933" w:rsidP="008A6933">
      <w:pPr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5.Niezależnie od gwarancji Zamawiający zastrzega sobie prawo do wykonania uprawnień z tytułu rękojmi.</w:t>
      </w:r>
    </w:p>
    <w:p w14:paraId="706D1331" w14:textId="77777777" w:rsidR="008A6933" w:rsidRPr="008A6933" w:rsidRDefault="008A6933" w:rsidP="008A6933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8626A7" w14:textId="77777777" w:rsidR="008A6933" w:rsidRPr="008A6933" w:rsidRDefault="008A6933" w:rsidP="008A6933">
      <w:pPr>
        <w:pStyle w:val="Tekstpodstawowy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A6933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14:paraId="6C85A537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1. Zamawiający zapłaci Dostawcy karę umowną w przypadku odstąpienia od umowy wskutek okoliczności od Dostawcy niezależnych w wysokości 3% wartości niewykonanego zakresu umowy.</w:t>
      </w:r>
    </w:p>
    <w:p w14:paraId="5E2012EF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2. Dostawca zapłaci Zamawiającemu karę umowną w przypadku :</w:t>
      </w:r>
    </w:p>
    <w:p w14:paraId="0F8340A8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1) odstąpienia od umowy wskutek okoliczności od Zamawiającego niezależnych w wysokości 3% wartości niewykonanego zakresu umowy,</w:t>
      </w:r>
    </w:p>
    <w:p w14:paraId="39541ABD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2) zwłoki w wykonaniu przedmiotu umowy, a także jej określonej części w wysokości 0,5% wartości poszczególnego zamówienia za każdy dzień zwłoki,</w:t>
      </w:r>
    </w:p>
    <w:p w14:paraId="6A9296DB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3) zwłoki w usunięciu wad przedmiotu umowy, a także jej określonej części w wysokości 0,3% wartości poszczególnego zamówienia za każdy dzień zwłoki, licząc od następnego dnia po upływie terminu określonego przez Zamawiającego w celu usunięcia wad,</w:t>
      </w:r>
    </w:p>
    <w:p w14:paraId="14B2335E" w14:textId="77777777" w:rsidR="008A6933" w:rsidRPr="008A6933" w:rsidRDefault="008A6933" w:rsidP="008A6933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 xml:space="preserve">4) odstąpienia od umowy z przyczyn zależnych od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Fonts w:ascii="Arial" w:hAnsi="Arial" w:cs="Arial"/>
          <w:sz w:val="22"/>
          <w:szCs w:val="22"/>
        </w:rPr>
        <w:t xml:space="preserve"> – w wysokości 5% wynagrodzenia brutto wskazanego w § 4 ust.  2 umowy,</w:t>
      </w:r>
    </w:p>
    <w:p w14:paraId="13694E87" w14:textId="77777777" w:rsidR="008A6933" w:rsidRPr="008A6933" w:rsidRDefault="008A6933" w:rsidP="008A6933">
      <w:pPr>
        <w:jc w:val="both"/>
        <w:rPr>
          <w:rFonts w:ascii="Arial" w:eastAsia="Calibri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 xml:space="preserve">5) odstąpienia od umowy w części z przyczyn zależnych od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Fonts w:ascii="Arial" w:hAnsi="Arial" w:cs="Arial"/>
          <w:sz w:val="22"/>
          <w:szCs w:val="22"/>
        </w:rPr>
        <w:t xml:space="preserve"> – w wysokości 5% wynagrodzenia brutto za część przedmiotu umowy, której dotyczy odstąpienie naliczane w oparciu o wynagrodzenie wskazane w § 4 ust.  2 umowy.</w:t>
      </w:r>
    </w:p>
    <w:p w14:paraId="49F65F6B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3. Zamawiający zastrzega sobie prawo dochodzenia odszkodowania uzupełniającego przenoszącego wysokość zastrzeżonych kar umownych do wysokości faktycznie poniesionej szkody.</w:t>
      </w:r>
    </w:p>
    <w:p w14:paraId="0BB76590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14:paraId="15C0090D" w14:textId="77777777" w:rsidR="008A6933" w:rsidRPr="008A6933" w:rsidRDefault="008A6933" w:rsidP="008A6933">
      <w:pPr>
        <w:pStyle w:val="Tekstpodstawowy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A6933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14:paraId="0327F2FF" w14:textId="77777777" w:rsidR="008A6933" w:rsidRPr="008A6933" w:rsidRDefault="008A6933" w:rsidP="008A6933">
      <w:pPr>
        <w:pStyle w:val="Akapitzlist"/>
        <w:numPr>
          <w:ilvl w:val="1"/>
          <w:numId w:val="34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Zamawiający może odstąpić od umowy w całości lub części w następujących przypadkach:</w:t>
      </w:r>
    </w:p>
    <w:p w14:paraId="2EA1C7C0" w14:textId="77777777" w:rsidR="008A6933" w:rsidRPr="008A6933" w:rsidRDefault="008A6933" w:rsidP="008A6933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 xml:space="preserve"> dostarczenia wadliwego lub niekompletnego przedmiotu umowy;</w:t>
      </w:r>
    </w:p>
    <w:p w14:paraId="0F78E38D" w14:textId="77777777" w:rsidR="008A6933" w:rsidRPr="008A6933" w:rsidRDefault="008A6933" w:rsidP="008A6933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 xml:space="preserve"> gdy przedmiot umowy odbiega od opisu zawartego w umowie w całości lub w jakiejkolwiek części;</w:t>
      </w:r>
    </w:p>
    <w:p w14:paraId="2BBE57B0" w14:textId="77777777" w:rsidR="008A6933" w:rsidRPr="008A6933" w:rsidRDefault="008A6933" w:rsidP="008A6933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zaistnienia okoliczności powodującej, iż wykonanie umowy nie leży w interesie publicznym, czego nie można było przewidzieć w chwili zawarcia umowy,</w:t>
      </w:r>
    </w:p>
    <w:p w14:paraId="4036CF02" w14:textId="77777777" w:rsidR="008A6933" w:rsidRPr="008A6933" w:rsidRDefault="008A6933" w:rsidP="008A6933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 xml:space="preserve">wydania sądowego nakazu zajęcia majątku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Fonts w:ascii="Arial" w:hAnsi="Arial" w:cs="Arial"/>
          <w:sz w:val="22"/>
          <w:szCs w:val="22"/>
        </w:rPr>
        <w:t>,</w:t>
      </w:r>
    </w:p>
    <w:p w14:paraId="11B051ED" w14:textId="77777777" w:rsidR="008A6933" w:rsidRPr="008A6933" w:rsidRDefault="008A6933" w:rsidP="008A6933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przekroczenia</w:t>
      </w:r>
      <w:r w:rsidRPr="008A6933">
        <w:rPr>
          <w:rFonts w:ascii="Arial" w:hAnsi="Arial" w:cs="Arial"/>
          <w:sz w:val="22"/>
          <w:szCs w:val="22"/>
        </w:rPr>
        <w:t xml:space="preserve"> o 3 dni termin realizacji zamówienia,  o którym mowa w § 3 ust. 2,</w:t>
      </w:r>
    </w:p>
    <w:p w14:paraId="3443AE8A" w14:textId="77777777" w:rsidR="008A6933" w:rsidRPr="008A6933" w:rsidRDefault="008A6933" w:rsidP="008A6933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 xml:space="preserve">powierzenia wykonania umowy w całości lub części podwykonawcom. </w:t>
      </w:r>
    </w:p>
    <w:p w14:paraId="238BBBE0" w14:textId="77777777" w:rsidR="008A6933" w:rsidRPr="008A6933" w:rsidRDefault="008A6933" w:rsidP="008A6933">
      <w:pPr>
        <w:pStyle w:val="Akapitzlist"/>
        <w:numPr>
          <w:ilvl w:val="1"/>
          <w:numId w:val="34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Fonts w:ascii="Arial" w:hAnsi="Arial" w:cs="Arial"/>
          <w:sz w:val="22"/>
          <w:szCs w:val="22"/>
        </w:rPr>
        <w:t xml:space="preserve"> przysługuje prawo odstąpienia od umowy, jeżeli Zamawiający bez podania przyczyny odmawia odbioru prawidłowego i kompletnego przedmiotu umowy,</w:t>
      </w:r>
    </w:p>
    <w:p w14:paraId="42B34EC0" w14:textId="77777777" w:rsidR="008A6933" w:rsidRPr="008A6933" w:rsidRDefault="008A6933" w:rsidP="008A6933">
      <w:pPr>
        <w:pStyle w:val="Akapitzlist"/>
        <w:numPr>
          <w:ilvl w:val="1"/>
          <w:numId w:val="34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Oświadczenie o odstąpieniu od umowy powinno zostać złożone w terminie 30 dni od dnia, w którym strona dowiedziała się o przyczynie odstąpienia, w formie pisemnej.</w:t>
      </w:r>
    </w:p>
    <w:p w14:paraId="73E0F570" w14:textId="77777777" w:rsidR="008A6933" w:rsidRPr="008A6933" w:rsidRDefault="008A6933" w:rsidP="008A6933">
      <w:pPr>
        <w:pStyle w:val="Akapitzlist"/>
        <w:numPr>
          <w:ilvl w:val="1"/>
          <w:numId w:val="34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lastRenderedPageBreak/>
        <w:t xml:space="preserve">Odstąpienie od umowy przez Zamawiającego na podstawie którejkolwiek z przyczyn wskazanych w ust. 1, z wyjątkiem przypadku, gdy realizacja umowy nie leży w interesie publicznym, uznawane będzie za odstąpienie z przyczyn zależnych od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Fonts w:ascii="Arial" w:hAnsi="Arial" w:cs="Arial"/>
          <w:sz w:val="22"/>
          <w:szCs w:val="22"/>
        </w:rPr>
        <w:t>.</w:t>
      </w:r>
    </w:p>
    <w:p w14:paraId="1834B3CA" w14:textId="77777777" w:rsidR="008A6933" w:rsidRPr="008A6933" w:rsidRDefault="008A6933" w:rsidP="008A6933">
      <w:pPr>
        <w:pStyle w:val="Akapitzlist"/>
        <w:numPr>
          <w:ilvl w:val="1"/>
          <w:numId w:val="34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 xml:space="preserve">Postanowienia niniejszego paragrafu nie wykluczają uprawnień Zamawiającego do odstąpienia od umowy, wynikających z obowiązujących w tym zakresie przepisów prawa oraz naliczania w takich przypadkach kar umownych, jeżeli przyczyny odstąpienia leżeć będą po stronie </w:t>
      </w:r>
      <w:r w:rsidRPr="008A6933">
        <w:rPr>
          <w:rFonts w:ascii="Arial" w:hAnsi="Arial" w:cs="Arial"/>
          <w:color w:val="000000"/>
          <w:sz w:val="22"/>
          <w:szCs w:val="22"/>
        </w:rPr>
        <w:t>Dostawcy</w:t>
      </w:r>
      <w:r w:rsidRPr="008A6933">
        <w:rPr>
          <w:rFonts w:ascii="Arial" w:hAnsi="Arial" w:cs="Arial"/>
          <w:sz w:val="22"/>
          <w:szCs w:val="22"/>
        </w:rPr>
        <w:t>.</w:t>
      </w:r>
    </w:p>
    <w:p w14:paraId="38E207A7" w14:textId="77777777" w:rsidR="008A6933" w:rsidRPr="008A6933" w:rsidRDefault="008A6933" w:rsidP="008A6933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14:paraId="524C5F25" w14:textId="77777777" w:rsidR="008A6933" w:rsidRPr="008A6933" w:rsidRDefault="008A6933" w:rsidP="008A693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A6933">
        <w:rPr>
          <w:rFonts w:ascii="Arial" w:hAnsi="Arial" w:cs="Arial"/>
          <w:b/>
          <w:color w:val="000000"/>
          <w:sz w:val="22"/>
          <w:szCs w:val="22"/>
        </w:rPr>
        <w:t>§ 10</w:t>
      </w:r>
    </w:p>
    <w:p w14:paraId="0BCFAFFD" w14:textId="781A66BC" w:rsidR="008A6933" w:rsidRPr="008A6933" w:rsidRDefault="008A6933" w:rsidP="008A6933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ind w:left="360"/>
        <w:contextualSpacing/>
        <w:jc w:val="both"/>
        <w:rPr>
          <w:rFonts w:ascii="Arial" w:eastAsia="StarSymbo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Wykonawca oświadcza, że znany jest mu fakt, iż treść niniejszej umowy, a w szczególności dane go identyfikujące, przedmiot umowy i wysokość wynagrodzenia, stanowią informację publiczną w rozumieniu art. 1 ust. 1 ustawy z dnia 6 września 2001 r. o dostępie do informacji publicznej</w:t>
      </w:r>
      <w:r>
        <w:rPr>
          <w:rFonts w:ascii="Arial" w:hAnsi="Arial" w:cs="Arial"/>
          <w:sz w:val="22"/>
          <w:szCs w:val="22"/>
        </w:rPr>
        <w:t xml:space="preserve"> </w:t>
      </w:r>
      <w:r w:rsidRPr="008A6933">
        <w:rPr>
          <w:rFonts w:ascii="Arial" w:hAnsi="Arial" w:cs="Arial"/>
          <w:sz w:val="22"/>
          <w:szCs w:val="22"/>
        </w:rPr>
        <w:t>(</w:t>
      </w:r>
      <w:proofErr w:type="spellStart"/>
      <w:r w:rsidRPr="008A6933">
        <w:rPr>
          <w:rFonts w:ascii="Arial" w:hAnsi="Arial" w:cs="Arial"/>
          <w:sz w:val="22"/>
          <w:szCs w:val="22"/>
        </w:rPr>
        <w:t>t.j</w:t>
      </w:r>
      <w:proofErr w:type="spellEnd"/>
      <w:r w:rsidRPr="008A6933">
        <w:rPr>
          <w:rFonts w:ascii="Arial" w:hAnsi="Arial" w:cs="Arial"/>
          <w:sz w:val="22"/>
          <w:szCs w:val="22"/>
        </w:rPr>
        <w:t xml:space="preserve">. Dz.U. z 2022 r. poz. 902, z </w:t>
      </w:r>
      <w:proofErr w:type="spellStart"/>
      <w:r w:rsidRPr="008A6933">
        <w:rPr>
          <w:rFonts w:ascii="Arial" w:hAnsi="Arial" w:cs="Arial"/>
          <w:sz w:val="22"/>
          <w:szCs w:val="22"/>
        </w:rPr>
        <w:t>późn</w:t>
      </w:r>
      <w:proofErr w:type="spellEnd"/>
      <w:r w:rsidRPr="008A6933">
        <w:rPr>
          <w:rFonts w:ascii="Arial" w:hAnsi="Arial" w:cs="Arial"/>
          <w:sz w:val="22"/>
          <w:szCs w:val="22"/>
        </w:rPr>
        <w:t>. zm.), która podlega udostępnieniu w trybie przedmiotowej ustawy.</w:t>
      </w:r>
    </w:p>
    <w:p w14:paraId="399F33AF" w14:textId="03EB8955" w:rsidR="008A6933" w:rsidRPr="008A6933" w:rsidRDefault="008A6933" w:rsidP="008A6933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ind w:left="360"/>
        <w:contextualSpacing/>
        <w:jc w:val="both"/>
        <w:rPr>
          <w:rFonts w:ascii="Arial" w:eastAsia="StarSymbo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Wykonanie niniejszej umowy nie wiąże się z przetwarzaniem danych w rozumieniu Rozporządzenia Parlamentu Europejskiego i Rady (UE) 2016/679 z dnia 27 kwietnia 2016 r.  w sprawie ochrony osób fizycznych w związku z przetwarzaniem danych osobowych i w sprawie swobodnego przepływu takich danych oraz uchylenia dyrektywy 95/46/W (Dz. Urz. U. E. z dnia 4.05.2016 r.,</w:t>
      </w:r>
      <w:r>
        <w:rPr>
          <w:rFonts w:ascii="Arial" w:hAnsi="Arial" w:cs="Arial"/>
          <w:sz w:val="22"/>
          <w:szCs w:val="22"/>
        </w:rPr>
        <w:t xml:space="preserve"> </w:t>
      </w:r>
      <w:r w:rsidRPr="008A6933">
        <w:rPr>
          <w:rFonts w:ascii="Arial" w:hAnsi="Arial" w:cs="Arial"/>
          <w:sz w:val="22"/>
          <w:szCs w:val="22"/>
        </w:rPr>
        <w:t>L 119) oraz ustawy z dnia 10 maja 2018 r. o ochronie danych osobowych (</w:t>
      </w:r>
      <w:proofErr w:type="spellStart"/>
      <w:r w:rsidRPr="008A6933">
        <w:rPr>
          <w:rFonts w:ascii="Arial" w:hAnsi="Arial" w:cs="Arial"/>
          <w:sz w:val="22"/>
          <w:szCs w:val="22"/>
        </w:rPr>
        <w:t>t.j</w:t>
      </w:r>
      <w:proofErr w:type="spellEnd"/>
      <w:r w:rsidRPr="008A6933">
        <w:rPr>
          <w:rFonts w:ascii="Arial" w:hAnsi="Arial" w:cs="Arial"/>
          <w:sz w:val="22"/>
          <w:szCs w:val="22"/>
        </w:rPr>
        <w:t>. Dz. U. z 2019 r poz. 1781) dla których Administratorem jest Starosta Wołomiński, a co za tym idzie nie wiąże się</w:t>
      </w:r>
      <w:r>
        <w:rPr>
          <w:rFonts w:ascii="Arial" w:hAnsi="Arial" w:cs="Arial"/>
          <w:sz w:val="22"/>
          <w:szCs w:val="22"/>
        </w:rPr>
        <w:t xml:space="preserve"> </w:t>
      </w:r>
      <w:r w:rsidRPr="008A6933">
        <w:rPr>
          <w:rFonts w:ascii="Arial" w:hAnsi="Arial" w:cs="Arial"/>
          <w:sz w:val="22"/>
          <w:szCs w:val="22"/>
        </w:rPr>
        <w:t>z dostępem do zasobów informatycznych Starostwa Powiatowego w Wołominie,  z zastrzeżeniem zawartym w zdaniu drugim. Starostwo Powiatowe w Wołominie oświadcza, 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14:paraId="6B30BD07" w14:textId="77777777" w:rsidR="008A6933" w:rsidRDefault="008A6933" w:rsidP="008A6933">
      <w:pPr>
        <w:spacing w:line="280" w:lineRule="atLeast"/>
        <w:jc w:val="center"/>
        <w:rPr>
          <w:rFonts w:ascii="Arial" w:hAnsi="Arial" w:cs="Arial"/>
          <w:bCs/>
          <w:sz w:val="22"/>
          <w:szCs w:val="22"/>
        </w:rPr>
      </w:pPr>
    </w:p>
    <w:p w14:paraId="2B8E91F3" w14:textId="7E0043AA" w:rsidR="008A6933" w:rsidRPr="008A6933" w:rsidRDefault="008A6933" w:rsidP="008A693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8A6933">
        <w:rPr>
          <w:rFonts w:ascii="Arial" w:hAnsi="Arial" w:cs="Arial"/>
          <w:b/>
          <w:sz w:val="22"/>
          <w:szCs w:val="22"/>
        </w:rPr>
        <w:t>§ 11</w:t>
      </w:r>
    </w:p>
    <w:p w14:paraId="1781D4CC" w14:textId="77777777" w:rsidR="008A6933" w:rsidRPr="008A6933" w:rsidRDefault="008A6933" w:rsidP="008A6933">
      <w:pPr>
        <w:numPr>
          <w:ilvl w:val="0"/>
          <w:numId w:val="47"/>
        </w:num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 xml:space="preserve"> Wszelkie zmiany niniejszej umowy wymagają zgody Stron w formie pisemnej pod rygorem nieważności, </w:t>
      </w:r>
      <w:r w:rsidRPr="008A6933">
        <w:rPr>
          <w:rStyle w:val="FontStyle14"/>
          <w:rFonts w:ascii="Arial" w:hAnsi="Arial" w:cs="Arial"/>
          <w:i w:val="0"/>
          <w:iCs w:val="0"/>
          <w:sz w:val="22"/>
          <w:szCs w:val="22"/>
        </w:rPr>
        <w:t>na podstawie aneksu podpisanego przez każdą ze Stron.</w:t>
      </w:r>
    </w:p>
    <w:p w14:paraId="6ACD4E74" w14:textId="77777777" w:rsidR="008A6933" w:rsidRPr="008A6933" w:rsidRDefault="008A6933" w:rsidP="008A6933">
      <w:pPr>
        <w:numPr>
          <w:ilvl w:val="0"/>
          <w:numId w:val="47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 xml:space="preserve"> W sprawach nie unormowanych niniejszą umową mają zastosowanie przepisy ustawy Prawo zamówień publicznych oraz przepisy Kodeksu Cywilnego.</w:t>
      </w:r>
    </w:p>
    <w:p w14:paraId="6147A8C2" w14:textId="77777777" w:rsidR="008A6933" w:rsidRPr="008A6933" w:rsidRDefault="008A6933" w:rsidP="008A6933">
      <w:pPr>
        <w:numPr>
          <w:ilvl w:val="0"/>
          <w:numId w:val="47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iCs/>
          <w:sz w:val="22"/>
          <w:szCs w:val="22"/>
        </w:rPr>
        <w:t xml:space="preserve"> Ewentualne spory mogące wyniknąć między stronami rozstrzygać będzie sąd właściwy miejscowo dla siedziby Zamawiającego.</w:t>
      </w:r>
    </w:p>
    <w:p w14:paraId="1521F49E" w14:textId="77777777" w:rsidR="008A6933" w:rsidRPr="008A6933" w:rsidRDefault="008A6933" w:rsidP="008A6933">
      <w:pPr>
        <w:pStyle w:val="Akapitzlist"/>
        <w:numPr>
          <w:ilvl w:val="0"/>
          <w:numId w:val="47"/>
        </w:numPr>
        <w:tabs>
          <w:tab w:val="left" w:pos="-142"/>
        </w:tabs>
        <w:suppressAutoHyphens/>
        <w:spacing w:line="280" w:lineRule="atLeast"/>
        <w:contextualSpacing/>
        <w:jc w:val="both"/>
        <w:rPr>
          <w:rStyle w:val="FontStyle14"/>
          <w:rFonts w:ascii="Arial" w:hAnsi="Arial" w:cs="Arial"/>
          <w:i w:val="0"/>
          <w:iCs w:val="0"/>
          <w:sz w:val="22"/>
          <w:szCs w:val="22"/>
        </w:rPr>
      </w:pPr>
      <w:r w:rsidRPr="008A6933">
        <w:rPr>
          <w:rStyle w:val="FontStyle14"/>
          <w:rFonts w:ascii="Arial" w:hAnsi="Arial" w:cs="Arial"/>
          <w:i w:val="0"/>
          <w:iCs w:val="0"/>
          <w:sz w:val="22"/>
          <w:szCs w:val="22"/>
        </w:rPr>
        <w:t>Postanowienia umowy są interpretowane na podstawie przepisów prawa polskiego.</w:t>
      </w:r>
    </w:p>
    <w:p w14:paraId="52B21894" w14:textId="77777777" w:rsidR="008A6933" w:rsidRPr="008A6933" w:rsidRDefault="008A6933" w:rsidP="008A6933">
      <w:pPr>
        <w:pStyle w:val="Akapitzlist"/>
        <w:numPr>
          <w:ilvl w:val="0"/>
          <w:numId w:val="47"/>
        </w:numPr>
        <w:tabs>
          <w:tab w:val="left" w:pos="-142"/>
        </w:tabs>
        <w:suppressAutoHyphens/>
        <w:spacing w:line="28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>Wszelkie dokumenty dostarczane drugiej Stronie w trakcie realizacji umowy będą sporządzane w języku polskim.</w:t>
      </w:r>
    </w:p>
    <w:p w14:paraId="1565D509" w14:textId="77777777" w:rsidR="008A6933" w:rsidRPr="008A6933" w:rsidRDefault="008A6933" w:rsidP="008A6933">
      <w:pPr>
        <w:numPr>
          <w:ilvl w:val="0"/>
          <w:numId w:val="47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A6933">
        <w:rPr>
          <w:rFonts w:ascii="Arial" w:hAnsi="Arial" w:cs="Arial"/>
          <w:sz w:val="22"/>
          <w:szCs w:val="22"/>
        </w:rPr>
        <w:t xml:space="preserve"> Umowę sporządzono w 2 jednobrzmiących egzemplarzach, po jednym egzemplarzu dla każdej ze stron.</w:t>
      </w:r>
    </w:p>
    <w:p w14:paraId="7BC58857" w14:textId="77777777" w:rsidR="00F33E1F" w:rsidRPr="008A6933" w:rsidRDefault="00F33E1F" w:rsidP="00F33E1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640C721B" w14:textId="77777777" w:rsidR="00F33E1F" w:rsidRPr="008A6933" w:rsidRDefault="00F33E1F" w:rsidP="00F33E1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4C82636E" w14:textId="77777777" w:rsidR="00F33E1F" w:rsidRPr="008A6933" w:rsidRDefault="00F33E1F" w:rsidP="00F33E1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412D42D6" w14:textId="77777777" w:rsidR="00F33E1F" w:rsidRPr="008A6933" w:rsidRDefault="00F33E1F" w:rsidP="00F33E1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7981F05D" w14:textId="77777777" w:rsidR="0002674E" w:rsidRPr="008A6933" w:rsidRDefault="0002674E" w:rsidP="00F33E1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0069D759" w14:textId="77777777" w:rsidR="00F33E1F" w:rsidRPr="008A6933" w:rsidRDefault="00F33E1F" w:rsidP="00F33E1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77772F5F" w14:textId="77777777" w:rsidR="00F33E1F" w:rsidRPr="008A6933" w:rsidRDefault="00F33E1F" w:rsidP="00F33E1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6DD09147" w14:textId="190A8A6B" w:rsidR="0037251C" w:rsidRPr="008A6933" w:rsidRDefault="0037251C" w:rsidP="0037251C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A6933">
        <w:rPr>
          <w:rFonts w:ascii="Arial" w:hAnsi="Arial" w:cs="Arial"/>
          <w:sz w:val="22"/>
          <w:szCs w:val="22"/>
        </w:rPr>
        <w:lastRenderedPageBreak/>
        <w:tab/>
      </w:r>
      <w:r w:rsidRPr="008A6933">
        <w:rPr>
          <w:rFonts w:ascii="Arial" w:hAnsi="Arial" w:cs="Arial"/>
          <w:sz w:val="22"/>
          <w:szCs w:val="22"/>
        </w:rPr>
        <w:tab/>
      </w:r>
      <w:r w:rsidRPr="008A6933">
        <w:rPr>
          <w:rFonts w:ascii="Arial" w:hAnsi="Arial" w:cs="Arial"/>
          <w:sz w:val="22"/>
          <w:szCs w:val="22"/>
        </w:rPr>
        <w:tab/>
      </w:r>
    </w:p>
    <w:p w14:paraId="45385746" w14:textId="77777777" w:rsidR="00DA7B0D" w:rsidRPr="008A6933" w:rsidRDefault="00DA7B0D" w:rsidP="00DA7B0D">
      <w:pPr>
        <w:tabs>
          <w:tab w:val="left" w:pos="708"/>
        </w:tabs>
        <w:spacing w:line="271" w:lineRule="auto"/>
        <w:outlineLvl w:val="0"/>
        <w:rPr>
          <w:rFonts w:ascii="Arial" w:eastAsia="StarSymbol" w:hAnsi="Arial" w:cs="Arial"/>
          <w:sz w:val="22"/>
          <w:szCs w:val="22"/>
          <w:lang w:eastAsia="ar-SA"/>
        </w:rPr>
      </w:pPr>
    </w:p>
    <w:p w14:paraId="79DD77E1" w14:textId="7F0B0CED" w:rsidR="00412BC8" w:rsidRPr="003A65B1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412BC8" w:rsidRPr="003A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tarSymbol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  <w:footnote w:id="3">
    <w:p w14:paraId="4550CE60" w14:textId="77777777" w:rsidR="00E510ED" w:rsidRPr="008C1274" w:rsidRDefault="00E510ED" w:rsidP="00E510ED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singleLevel"/>
    <w:tmpl w:val="33FCB162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0"/>
    <w:multiLevelType w:val="multilevel"/>
    <w:tmpl w:val="718C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21EB8"/>
    <w:multiLevelType w:val="multilevel"/>
    <w:tmpl w:val="74E63C04"/>
    <w:styleLink w:val="WWNum1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lowerLetter"/>
      <w:lvlText w:val="%2)"/>
      <w:lvlJc w:val="left"/>
      <w:pPr>
        <w:ind w:left="1151" w:hanging="360"/>
      </w:pPr>
    </w:lvl>
    <w:lvl w:ilvl="2">
      <w:start w:val="1"/>
      <w:numFmt w:val="lowerRoman"/>
      <w:lvlText w:val="%3."/>
      <w:lvlJc w:val="right"/>
      <w:pPr>
        <w:ind w:left="1871" w:hanging="180"/>
      </w:pPr>
    </w:lvl>
    <w:lvl w:ilvl="3">
      <w:start w:val="1"/>
      <w:numFmt w:val="decimal"/>
      <w:lvlText w:val="%4."/>
      <w:lvlJc w:val="left"/>
      <w:pPr>
        <w:ind w:left="2591" w:hanging="360"/>
      </w:pPr>
    </w:lvl>
    <w:lvl w:ilvl="4">
      <w:start w:val="1"/>
      <w:numFmt w:val="lowerLetter"/>
      <w:lvlText w:val="%5."/>
      <w:lvlJc w:val="left"/>
      <w:pPr>
        <w:ind w:left="3311" w:hanging="360"/>
      </w:pPr>
    </w:lvl>
    <w:lvl w:ilvl="5">
      <w:start w:val="1"/>
      <w:numFmt w:val="lowerRoman"/>
      <w:lvlText w:val="%6."/>
      <w:lvlJc w:val="right"/>
      <w:pPr>
        <w:ind w:left="4031" w:hanging="180"/>
      </w:pPr>
    </w:lvl>
    <w:lvl w:ilvl="6">
      <w:start w:val="1"/>
      <w:numFmt w:val="decimal"/>
      <w:lvlText w:val="%7."/>
      <w:lvlJc w:val="left"/>
      <w:pPr>
        <w:ind w:left="4751" w:hanging="360"/>
      </w:pPr>
    </w:lvl>
    <w:lvl w:ilvl="7">
      <w:start w:val="1"/>
      <w:numFmt w:val="lowerLetter"/>
      <w:lvlText w:val="%8."/>
      <w:lvlJc w:val="left"/>
      <w:pPr>
        <w:ind w:left="5471" w:hanging="360"/>
      </w:pPr>
    </w:lvl>
    <w:lvl w:ilvl="8">
      <w:start w:val="1"/>
      <w:numFmt w:val="lowerRoman"/>
      <w:lvlText w:val="%9."/>
      <w:lvlJc w:val="right"/>
      <w:pPr>
        <w:ind w:left="6191" w:hanging="180"/>
      </w:pPr>
    </w:lvl>
  </w:abstractNum>
  <w:abstractNum w:abstractNumId="11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560EC"/>
    <w:multiLevelType w:val="hybridMultilevel"/>
    <w:tmpl w:val="217E3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F33AEA"/>
    <w:multiLevelType w:val="hybridMultilevel"/>
    <w:tmpl w:val="7D0A566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976C37"/>
    <w:multiLevelType w:val="hybridMultilevel"/>
    <w:tmpl w:val="75FCA228"/>
    <w:lvl w:ilvl="0" w:tplc="F49E0DC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AE47CF"/>
    <w:multiLevelType w:val="hybridMultilevel"/>
    <w:tmpl w:val="038425D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093D1B"/>
    <w:multiLevelType w:val="multilevel"/>
    <w:tmpl w:val="8ABE40FA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Liberation Serif" w:hAnsi="Liberation Serif"/>
        <w:b/>
        <w:sz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206A3B"/>
    <w:multiLevelType w:val="multilevel"/>
    <w:tmpl w:val="3F3AE596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1" w:hanging="360"/>
      </w:pPr>
    </w:lvl>
    <w:lvl w:ilvl="2">
      <w:start w:val="1"/>
      <w:numFmt w:val="lowerRoman"/>
      <w:lvlText w:val="%3."/>
      <w:lvlJc w:val="right"/>
      <w:pPr>
        <w:ind w:left="1871" w:hanging="180"/>
      </w:pPr>
    </w:lvl>
    <w:lvl w:ilvl="3">
      <w:start w:val="1"/>
      <w:numFmt w:val="decimal"/>
      <w:lvlText w:val="%4."/>
      <w:lvlJc w:val="left"/>
      <w:pPr>
        <w:ind w:left="2591" w:hanging="360"/>
      </w:pPr>
    </w:lvl>
    <w:lvl w:ilvl="4">
      <w:start w:val="1"/>
      <w:numFmt w:val="lowerLetter"/>
      <w:lvlText w:val="%5."/>
      <w:lvlJc w:val="left"/>
      <w:pPr>
        <w:ind w:left="3311" w:hanging="360"/>
      </w:pPr>
    </w:lvl>
    <w:lvl w:ilvl="5">
      <w:start w:val="1"/>
      <w:numFmt w:val="lowerRoman"/>
      <w:lvlText w:val="%6."/>
      <w:lvlJc w:val="right"/>
      <w:pPr>
        <w:ind w:left="4031" w:hanging="180"/>
      </w:pPr>
    </w:lvl>
    <w:lvl w:ilvl="6">
      <w:start w:val="1"/>
      <w:numFmt w:val="decimal"/>
      <w:lvlText w:val="%7."/>
      <w:lvlJc w:val="left"/>
      <w:pPr>
        <w:ind w:left="4751" w:hanging="360"/>
      </w:pPr>
    </w:lvl>
    <w:lvl w:ilvl="7">
      <w:start w:val="1"/>
      <w:numFmt w:val="lowerLetter"/>
      <w:lvlText w:val="%8."/>
      <w:lvlJc w:val="left"/>
      <w:pPr>
        <w:ind w:left="5471" w:hanging="360"/>
      </w:pPr>
    </w:lvl>
    <w:lvl w:ilvl="8">
      <w:start w:val="1"/>
      <w:numFmt w:val="lowerRoman"/>
      <w:lvlText w:val="%9."/>
      <w:lvlJc w:val="right"/>
      <w:pPr>
        <w:ind w:left="6191" w:hanging="180"/>
      </w:pPr>
    </w:lvl>
  </w:abstractNum>
  <w:abstractNum w:abstractNumId="32" w15:restartNumberingAfterBreak="0">
    <w:nsid w:val="56250BBE"/>
    <w:multiLevelType w:val="multilevel"/>
    <w:tmpl w:val="8AC89688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ascii="Liberation Serif" w:hAnsi="Liberation Serif"/>
        <w:b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8723E1"/>
    <w:multiLevelType w:val="multilevel"/>
    <w:tmpl w:val="D490569C"/>
    <w:styleLink w:val="WWNum2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BE1597"/>
    <w:multiLevelType w:val="hybridMultilevel"/>
    <w:tmpl w:val="E06AE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468283386">
    <w:abstractNumId w:val="17"/>
  </w:num>
  <w:num w:numId="2" w16cid:durableId="1873570089">
    <w:abstractNumId w:val="30"/>
  </w:num>
  <w:num w:numId="3" w16cid:durableId="328757498">
    <w:abstractNumId w:val="40"/>
  </w:num>
  <w:num w:numId="4" w16cid:durableId="1370954276">
    <w:abstractNumId w:val="44"/>
  </w:num>
  <w:num w:numId="5" w16cid:durableId="241717998">
    <w:abstractNumId w:val="42"/>
  </w:num>
  <w:num w:numId="6" w16cid:durableId="523634606">
    <w:abstractNumId w:val="5"/>
  </w:num>
  <w:num w:numId="7" w16cid:durableId="596404592">
    <w:abstractNumId w:val="18"/>
  </w:num>
  <w:num w:numId="8" w16cid:durableId="819348436">
    <w:abstractNumId w:val="26"/>
  </w:num>
  <w:num w:numId="9" w16cid:durableId="1498112063">
    <w:abstractNumId w:val="29"/>
  </w:num>
  <w:num w:numId="10" w16cid:durableId="981740761">
    <w:abstractNumId w:val="14"/>
  </w:num>
  <w:num w:numId="11" w16cid:durableId="683942603">
    <w:abstractNumId w:val="33"/>
  </w:num>
  <w:num w:numId="12" w16cid:durableId="2001155863">
    <w:abstractNumId w:val="21"/>
  </w:num>
  <w:num w:numId="13" w16cid:durableId="1559709792">
    <w:abstractNumId w:val="39"/>
  </w:num>
  <w:num w:numId="14" w16cid:durableId="1082407542">
    <w:abstractNumId w:val="34"/>
  </w:num>
  <w:num w:numId="15" w16cid:durableId="286742304">
    <w:abstractNumId w:val="20"/>
  </w:num>
  <w:num w:numId="16" w16cid:durableId="320037382">
    <w:abstractNumId w:val="27"/>
  </w:num>
  <w:num w:numId="17" w16cid:durableId="468744484">
    <w:abstractNumId w:val="11"/>
  </w:num>
  <w:num w:numId="18" w16cid:durableId="1210606939">
    <w:abstractNumId w:val="38"/>
  </w:num>
  <w:num w:numId="19" w16cid:durableId="588852316">
    <w:abstractNumId w:val="9"/>
  </w:num>
  <w:num w:numId="20" w16cid:durableId="1367563608">
    <w:abstractNumId w:val="19"/>
  </w:num>
  <w:num w:numId="21" w16cid:durableId="438724938">
    <w:abstractNumId w:val="7"/>
  </w:num>
  <w:num w:numId="22" w16cid:durableId="1341590687">
    <w:abstractNumId w:val="8"/>
  </w:num>
  <w:num w:numId="23" w16cid:durableId="1919052759">
    <w:abstractNumId w:val="25"/>
  </w:num>
  <w:num w:numId="24" w16cid:durableId="1593974756">
    <w:abstractNumId w:val="36"/>
  </w:num>
  <w:num w:numId="25" w16cid:durableId="1613780096">
    <w:abstractNumId w:val="12"/>
  </w:num>
  <w:num w:numId="26" w16cid:durableId="2094037722">
    <w:abstractNumId w:val="24"/>
  </w:num>
  <w:num w:numId="27" w16cid:durableId="1464277069">
    <w:abstractNumId w:val="6"/>
  </w:num>
  <w:num w:numId="28" w16cid:durableId="1556308201">
    <w:abstractNumId w:val="4"/>
  </w:num>
  <w:num w:numId="29" w16cid:durableId="1492988296">
    <w:abstractNumId w:val="43"/>
  </w:num>
  <w:num w:numId="30" w16cid:durableId="1265575484">
    <w:abstractNumId w:val="16"/>
  </w:num>
  <w:num w:numId="31" w16cid:durableId="1735347278">
    <w:abstractNumId w:val="41"/>
  </w:num>
  <w:num w:numId="32" w16cid:durableId="781387892">
    <w:abstractNumId w:val="15"/>
  </w:num>
  <w:num w:numId="33" w16cid:durableId="2046826756">
    <w:abstractNumId w:val="22"/>
  </w:num>
  <w:num w:numId="34" w16cid:durableId="1589388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91892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5024299">
    <w:abstractNumId w:val="0"/>
  </w:num>
  <w:num w:numId="37" w16cid:durableId="408161307">
    <w:abstractNumId w:val="1"/>
  </w:num>
  <w:num w:numId="38" w16cid:durableId="299918689">
    <w:abstractNumId w:val="3"/>
  </w:num>
  <w:num w:numId="39" w16cid:durableId="1197694997">
    <w:abstractNumId w:val="31"/>
  </w:num>
  <w:num w:numId="40" w16cid:durableId="1606687579">
    <w:abstractNumId w:val="10"/>
  </w:num>
  <w:num w:numId="41" w16cid:durableId="179125130">
    <w:abstractNumId w:val="28"/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ascii="Arial" w:hAnsi="Arial" w:cs="Arial" w:hint="default"/>
          <w:b w:val="0"/>
          <w:sz w:val="22"/>
        </w:rPr>
      </w:lvl>
    </w:lvlOverride>
  </w:num>
  <w:num w:numId="42" w16cid:durableId="1382900826">
    <w:abstractNumId w:val="3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b w:val="0"/>
          <w:sz w:val="22"/>
        </w:rPr>
      </w:lvl>
    </w:lvlOverride>
  </w:num>
  <w:num w:numId="43" w16cid:durableId="545065516">
    <w:abstractNumId w:val="32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rFonts w:ascii="Arial" w:hAnsi="Arial" w:cs="Arial" w:hint="default"/>
          <w:b w:val="0"/>
          <w:sz w:val="22"/>
        </w:rPr>
      </w:lvl>
    </w:lvlOverride>
  </w:num>
  <w:num w:numId="44" w16cid:durableId="2045862045">
    <w:abstractNumId w:val="3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b w:val="0"/>
          <w:sz w:val="22"/>
        </w:rPr>
      </w:lvl>
    </w:lvlOverride>
  </w:num>
  <w:num w:numId="45" w16cid:durableId="993217571">
    <w:abstractNumId w:val="32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rFonts w:ascii="Liberation Serif" w:hAnsi="Liberation Serif"/>
          <w:b w:val="0"/>
          <w:sz w:val="22"/>
        </w:rPr>
      </w:lvl>
    </w:lvlOverride>
  </w:num>
  <w:num w:numId="46" w16cid:durableId="1371414634">
    <w:abstractNumId w:val="13"/>
  </w:num>
  <w:num w:numId="47" w16cid:durableId="1583643769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674E"/>
    <w:rsid w:val="000278ED"/>
    <w:rsid w:val="0003224C"/>
    <w:rsid w:val="00033FF9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255D"/>
    <w:rsid w:val="001235BC"/>
    <w:rsid w:val="00123A83"/>
    <w:rsid w:val="00123E96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457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9C6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1478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45A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2FAC"/>
    <w:rsid w:val="004546B5"/>
    <w:rsid w:val="00460508"/>
    <w:rsid w:val="00460B78"/>
    <w:rsid w:val="00460C17"/>
    <w:rsid w:val="00463C1D"/>
    <w:rsid w:val="00466A45"/>
    <w:rsid w:val="00466DEE"/>
    <w:rsid w:val="00467EA3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3EB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4F2A"/>
    <w:rsid w:val="006A7A05"/>
    <w:rsid w:val="006B0B60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C7140"/>
    <w:rsid w:val="006D1BD2"/>
    <w:rsid w:val="006D23CA"/>
    <w:rsid w:val="006D23D2"/>
    <w:rsid w:val="006D33E6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37B98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3C15"/>
    <w:rsid w:val="00795597"/>
    <w:rsid w:val="00795BA8"/>
    <w:rsid w:val="00795EB8"/>
    <w:rsid w:val="00796BA3"/>
    <w:rsid w:val="00796F81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6CB4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01D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5BB4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277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022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6933"/>
    <w:rsid w:val="008A77AF"/>
    <w:rsid w:val="008A7D89"/>
    <w:rsid w:val="008B0184"/>
    <w:rsid w:val="008B15FA"/>
    <w:rsid w:val="008B2C6D"/>
    <w:rsid w:val="008B54D5"/>
    <w:rsid w:val="008B58DE"/>
    <w:rsid w:val="008B5E00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737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5A70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4F2"/>
    <w:rsid w:val="009A469F"/>
    <w:rsid w:val="009A482A"/>
    <w:rsid w:val="009A51AC"/>
    <w:rsid w:val="009A5509"/>
    <w:rsid w:val="009A5B16"/>
    <w:rsid w:val="009A6477"/>
    <w:rsid w:val="009B00E1"/>
    <w:rsid w:val="009B22E2"/>
    <w:rsid w:val="009B2E71"/>
    <w:rsid w:val="009B3FD1"/>
    <w:rsid w:val="009B452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73B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5749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59E6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3D6C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363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73D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6D9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189B"/>
    <w:rsid w:val="00DE2041"/>
    <w:rsid w:val="00DE4567"/>
    <w:rsid w:val="00DE4842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0ED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6F4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0C50"/>
    <w:rsid w:val="00F23E7B"/>
    <w:rsid w:val="00F24B9B"/>
    <w:rsid w:val="00F25D2D"/>
    <w:rsid w:val="00F26F4F"/>
    <w:rsid w:val="00F315A0"/>
    <w:rsid w:val="00F31D80"/>
    <w:rsid w:val="00F32B0D"/>
    <w:rsid w:val="00F33181"/>
    <w:rsid w:val="00F33E1F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68EB"/>
    <w:rsid w:val="00F57363"/>
    <w:rsid w:val="00F5767F"/>
    <w:rsid w:val="00F60406"/>
    <w:rsid w:val="00F60925"/>
    <w:rsid w:val="00F61D18"/>
    <w:rsid w:val="00F63628"/>
    <w:rsid w:val="00F64795"/>
    <w:rsid w:val="00F7462E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352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10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semiHidden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character" w:styleId="Pogrubienie">
    <w:name w:val="Strong"/>
    <w:uiPriority w:val="22"/>
    <w:qFormat/>
    <w:rsid w:val="009D473B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E51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Zwykytekst1">
    <w:name w:val="Zwykły tekst1"/>
    <w:basedOn w:val="Normalny"/>
    <w:rsid w:val="00E510ED"/>
    <w:pPr>
      <w:suppressAutoHyphens/>
    </w:pPr>
    <w:rPr>
      <w:rFonts w:ascii="Courier New" w:hAnsi="Courier New"/>
      <w:sz w:val="20"/>
      <w:lang w:eastAsia="ar-SA"/>
    </w:rPr>
  </w:style>
  <w:style w:type="numbering" w:customStyle="1" w:styleId="WWNum15">
    <w:name w:val="WWNum15"/>
    <w:basedOn w:val="Bezlisty"/>
    <w:rsid w:val="00F33E1F"/>
    <w:pPr>
      <w:numPr>
        <w:numId w:val="39"/>
      </w:numPr>
    </w:pPr>
  </w:style>
  <w:style w:type="numbering" w:customStyle="1" w:styleId="WWNum16">
    <w:name w:val="WWNum16"/>
    <w:basedOn w:val="Bezlisty"/>
    <w:rsid w:val="00F33E1F"/>
    <w:pPr>
      <w:numPr>
        <w:numId w:val="40"/>
      </w:numPr>
    </w:pPr>
  </w:style>
  <w:style w:type="character" w:customStyle="1" w:styleId="markedcontent">
    <w:name w:val="markedcontent"/>
    <w:rsid w:val="008A6933"/>
  </w:style>
  <w:style w:type="numbering" w:customStyle="1" w:styleId="WWNum13">
    <w:name w:val="WWNum13"/>
    <w:basedOn w:val="Bezlisty"/>
    <w:rsid w:val="008A6933"/>
    <w:pPr>
      <w:numPr>
        <w:numId w:val="41"/>
      </w:numPr>
    </w:pPr>
  </w:style>
  <w:style w:type="numbering" w:customStyle="1" w:styleId="WWNum20">
    <w:name w:val="WWNum20"/>
    <w:basedOn w:val="Bezlisty"/>
    <w:rsid w:val="008A6933"/>
    <w:pPr>
      <w:numPr>
        <w:numId w:val="42"/>
      </w:numPr>
    </w:pPr>
  </w:style>
  <w:style w:type="numbering" w:customStyle="1" w:styleId="WWNum21">
    <w:name w:val="WWNum21"/>
    <w:basedOn w:val="Bezlisty"/>
    <w:rsid w:val="008A6933"/>
    <w:pPr>
      <w:numPr>
        <w:numId w:val="43"/>
      </w:numPr>
    </w:pPr>
  </w:style>
  <w:style w:type="character" w:customStyle="1" w:styleId="FontStyle14">
    <w:name w:val="Font Style14"/>
    <w:uiPriority w:val="99"/>
    <w:rsid w:val="008A6933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9110</Words>
  <Characters>62509</Characters>
  <Application>Microsoft Office Word</Application>
  <DocSecurity>0</DocSecurity>
  <Lines>520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71477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E.Łuczyk</cp:lastModifiedBy>
  <cp:revision>5</cp:revision>
  <cp:lastPrinted>2024-05-21T08:10:00Z</cp:lastPrinted>
  <dcterms:created xsi:type="dcterms:W3CDTF">2024-05-21T07:07:00Z</dcterms:created>
  <dcterms:modified xsi:type="dcterms:W3CDTF">2024-05-21T08:10:00Z</dcterms:modified>
</cp:coreProperties>
</file>