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6F" w:rsidRPr="006411D5" w:rsidRDefault="00FF616F" w:rsidP="006411D5">
      <w:pPr>
        <w:pStyle w:val="Nagwek4"/>
      </w:pPr>
      <w:r w:rsidRPr="00FF616F">
        <w:rPr>
          <w:color w:val="000000"/>
          <w:szCs w:val="24"/>
        </w:rPr>
        <w:t>Znak sprawy: ZP/220</w:t>
      </w:r>
      <w:r w:rsidRPr="006411D5">
        <w:rPr>
          <w:color w:val="000000"/>
          <w:szCs w:val="24"/>
        </w:rPr>
        <w:t>/</w:t>
      </w:r>
      <w:r w:rsidR="006411D5" w:rsidRPr="006411D5">
        <w:rPr>
          <w:color w:val="000000"/>
          <w:szCs w:val="24"/>
        </w:rPr>
        <w:t>74</w:t>
      </w:r>
      <w:r w:rsidRPr="006411D5">
        <w:rPr>
          <w:color w:val="000000"/>
          <w:szCs w:val="24"/>
        </w:rPr>
        <w:t>/</w:t>
      </w:r>
      <w:r w:rsidRPr="00FF616F">
        <w:rPr>
          <w:color w:val="000000"/>
          <w:szCs w:val="24"/>
        </w:rPr>
        <w:t>19</w:t>
      </w:r>
    </w:p>
    <w:p w:rsidR="00285922" w:rsidRDefault="006411D5" w:rsidP="006411D5">
      <w:pPr>
        <w:pStyle w:val="Nagwek1"/>
        <w:ind w:left="0"/>
        <w:jc w:val="both"/>
        <w:rPr>
          <w:szCs w:val="32"/>
        </w:rPr>
      </w:pPr>
      <w:r w:rsidRPr="00624A16">
        <w:rPr>
          <w:bCs/>
          <w:i/>
          <w:sz w:val="24"/>
          <w:szCs w:val="24"/>
        </w:rPr>
        <w:t xml:space="preserve">Dotyczy: dostawy </w:t>
      </w:r>
      <w:r w:rsidRPr="00624A16">
        <w:rPr>
          <w:i/>
          <w:sz w:val="24"/>
          <w:szCs w:val="24"/>
        </w:rPr>
        <w:t xml:space="preserve">soczewek wewnątrzgałkowych oraz </w:t>
      </w:r>
      <w:proofErr w:type="spellStart"/>
      <w:r w:rsidRPr="00624A16">
        <w:rPr>
          <w:i/>
          <w:sz w:val="24"/>
          <w:szCs w:val="24"/>
        </w:rPr>
        <w:t>stentów</w:t>
      </w:r>
      <w:proofErr w:type="spellEnd"/>
      <w:r w:rsidRPr="00624A16">
        <w:rPr>
          <w:i/>
          <w:sz w:val="24"/>
          <w:szCs w:val="24"/>
        </w:rPr>
        <w:t xml:space="preserve"> żelowych </w:t>
      </w:r>
      <w:proofErr w:type="spellStart"/>
      <w:r w:rsidRPr="00624A16">
        <w:rPr>
          <w:i/>
          <w:sz w:val="24"/>
          <w:szCs w:val="24"/>
        </w:rPr>
        <w:t>przeciwjaskrowych</w:t>
      </w:r>
      <w:proofErr w:type="spellEnd"/>
      <w:r w:rsidRPr="00624A16">
        <w:rPr>
          <w:i/>
          <w:sz w:val="24"/>
          <w:szCs w:val="24"/>
        </w:rPr>
        <w:t xml:space="preserve"> na potrzeby II Kliniki Okulistyki oraz materiałów </w:t>
      </w:r>
      <w:proofErr w:type="spellStart"/>
      <w:r w:rsidRPr="00624A16">
        <w:rPr>
          <w:i/>
          <w:sz w:val="24"/>
          <w:szCs w:val="24"/>
        </w:rPr>
        <w:t>wiskoelastycznych</w:t>
      </w:r>
      <w:proofErr w:type="spellEnd"/>
      <w:r w:rsidRPr="00624A16">
        <w:rPr>
          <w:i/>
          <w:sz w:val="24"/>
          <w:szCs w:val="24"/>
        </w:rPr>
        <w:t xml:space="preserve"> na potrzeby klinik okulistycznych SPSK-2</w:t>
      </w:r>
      <w:r>
        <w:rPr>
          <w:i/>
          <w:sz w:val="24"/>
          <w:szCs w:val="24"/>
        </w:rPr>
        <w:t>.</w:t>
      </w: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C472BD">
        <w:rPr>
          <w:sz w:val="21"/>
          <w:szCs w:val="21"/>
        </w:rPr>
        <w:t>1</w:t>
      </w:r>
      <w:r w:rsidR="00575B62">
        <w:rPr>
          <w:sz w:val="21"/>
          <w:szCs w:val="21"/>
        </w:rPr>
        <w:t>9</w:t>
      </w:r>
      <w:r>
        <w:rPr>
          <w:sz w:val="21"/>
          <w:szCs w:val="21"/>
        </w:rPr>
        <w:t xml:space="preserve">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092BC3" w:rsidRPr="008254C2" w:rsidRDefault="00092BC3" w:rsidP="00092BC3">
      <w:pPr>
        <w:pStyle w:val="Tekstpodstawowy3"/>
        <w:ind w:right="-428"/>
        <w:rPr>
          <w:sz w:val="21"/>
          <w:szCs w:val="21"/>
        </w:rPr>
      </w:pP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92BC3"/>
    <w:rsid w:val="00106E79"/>
    <w:rsid w:val="001F154C"/>
    <w:rsid w:val="00285922"/>
    <w:rsid w:val="00575B62"/>
    <w:rsid w:val="00635CFD"/>
    <w:rsid w:val="006411D5"/>
    <w:rsid w:val="006A2F04"/>
    <w:rsid w:val="006D27E2"/>
    <w:rsid w:val="00797B75"/>
    <w:rsid w:val="007B5709"/>
    <w:rsid w:val="008655B1"/>
    <w:rsid w:val="00B27A09"/>
    <w:rsid w:val="00B6275D"/>
    <w:rsid w:val="00BA4D2D"/>
    <w:rsid w:val="00C472BD"/>
    <w:rsid w:val="00CB2BCC"/>
    <w:rsid w:val="00D64C75"/>
    <w:rsid w:val="00E33C7E"/>
    <w:rsid w:val="00F359A5"/>
    <w:rsid w:val="00FD0B8B"/>
    <w:rsid w:val="00FF61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1272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3</cp:revision>
  <cp:lastPrinted>2016-11-28T13:30:00Z</cp:lastPrinted>
  <dcterms:created xsi:type="dcterms:W3CDTF">2019-12-02T12:56:00Z</dcterms:created>
  <dcterms:modified xsi:type="dcterms:W3CDTF">2019-12-02T12:58:00Z</dcterms:modified>
</cp:coreProperties>
</file>