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 xml:space="preserve">działając w imieniu i na </w:t>
      </w:r>
      <w:proofErr w:type="gramStart"/>
      <w:r>
        <w:t>rzecz :</w:t>
      </w:r>
      <w:proofErr w:type="gramEnd"/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</w:t>
      </w:r>
      <w:r w:rsidR="001953E7">
        <w:rPr>
          <w:lang w:val="de-DE"/>
        </w:rPr>
        <w:t>-</w:t>
      </w:r>
      <w:r>
        <w:rPr>
          <w:lang w:val="de-DE"/>
        </w:rPr>
        <w:t>mail</w:t>
      </w:r>
      <w:proofErr w:type="spellEnd"/>
      <w:r>
        <w:rPr>
          <w:lang w:val="de-DE"/>
        </w:rPr>
        <w:t>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4F84C9E8" w:rsidR="00DA2D36" w:rsidRDefault="00DA2D36" w:rsidP="00DA2D36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0C1B27">
        <w:rPr>
          <w:rStyle w:val="Domylnaczcionkaakapitu1"/>
          <w:b/>
          <w:bCs/>
          <w:szCs w:val="28"/>
          <w:u w:val="single"/>
        </w:rPr>
        <w:t>„</w:t>
      </w:r>
      <w:r w:rsidR="000C1B27">
        <w:rPr>
          <w:rFonts w:eastAsia="Times New Roman" w:cs="Times New Roman"/>
          <w:b/>
          <w:iCs/>
          <w:u w:val="single"/>
        </w:rPr>
        <w:t xml:space="preserve">Sukcesywne dostawy kruszywa betonowo- ceglanego wraz z transportem o frakcji: 0-31,5 mm w ilości do </w:t>
      </w:r>
      <w:r w:rsidR="0090253A">
        <w:rPr>
          <w:rFonts w:eastAsia="Times New Roman" w:cs="Times New Roman"/>
          <w:b/>
          <w:iCs/>
          <w:u w:val="single"/>
        </w:rPr>
        <w:t>1</w:t>
      </w:r>
      <w:r w:rsidR="00F775F5">
        <w:rPr>
          <w:rFonts w:eastAsia="Times New Roman" w:cs="Times New Roman"/>
          <w:b/>
          <w:iCs/>
          <w:u w:val="single"/>
        </w:rPr>
        <w:t>500</w:t>
      </w:r>
      <w:r w:rsidR="000C1B27">
        <w:rPr>
          <w:rFonts w:eastAsia="Times New Roman" w:cs="Times New Roman"/>
          <w:b/>
          <w:iCs/>
          <w:u w:val="single"/>
        </w:rPr>
        <w:t xml:space="preserve"> </w:t>
      </w:r>
      <w:proofErr w:type="gramStart"/>
      <w:r w:rsidR="000C1B27">
        <w:rPr>
          <w:rFonts w:eastAsia="Times New Roman" w:cs="Times New Roman"/>
          <w:b/>
          <w:iCs/>
          <w:u w:val="single"/>
        </w:rPr>
        <w:t>ton</w:t>
      </w:r>
      <w:r w:rsidRPr="00DA2D36">
        <w:rPr>
          <w:b/>
          <w:bCs/>
        </w:rPr>
        <w:t xml:space="preserve"> </w:t>
      </w:r>
      <w:r>
        <w:rPr>
          <w:b/>
          <w:bCs/>
        </w:rPr>
        <w:t>”</w:t>
      </w:r>
      <w:proofErr w:type="gramEnd"/>
      <w:r>
        <w:t xml:space="preserve"> 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proofErr w:type="gramStart"/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</w:t>
      </w:r>
      <w:proofErr w:type="gramEnd"/>
      <w:r w:rsidR="00CF6183" w:rsidRPr="003D42EB">
        <w:rPr>
          <w:rFonts w:eastAsia="Times New Roman" w:cs="Times New Roman"/>
          <w:color w:val="000000"/>
        </w:rPr>
        <w:t>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53C88AE1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zapłacimy kary wynikające z niewykonania lub nienależytego wykonania na zasadach określonych w Istotnych postanowieniach umownych niniejszego Zapytania Ofertowego</w:t>
      </w:r>
    </w:p>
    <w:p w14:paraId="725B0030" w14:textId="48462E36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641AC0">
        <w:rPr>
          <w:rFonts w:eastAsia="Times New Roman" w:cs="Times New Roman"/>
          <w:color w:val="FF0000"/>
        </w:rPr>
        <w:t>24.04.2024</w:t>
      </w:r>
      <w:r w:rsidR="00010FE3">
        <w:rPr>
          <w:rFonts w:eastAsia="Times New Roman" w:cs="Times New Roman"/>
          <w:color w:val="FF0000"/>
        </w:rPr>
        <w:t xml:space="preserve">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 xml:space="preserve">Imię i </w:t>
      </w:r>
      <w:proofErr w:type="gramStart"/>
      <w:r>
        <w:rPr>
          <w:rFonts w:cs="Times New Roman"/>
          <w:bCs/>
        </w:rPr>
        <w:t>Nazwisko:…</w:t>
      </w:r>
      <w:proofErr w:type="gramEnd"/>
      <w:r>
        <w:rPr>
          <w:rFonts w:cs="Times New Roman"/>
          <w:bCs/>
        </w:rPr>
        <w:t>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proofErr w:type="gramStart"/>
      <w:r>
        <w:rPr>
          <w:rFonts w:cs="Times New Roman"/>
          <w:bCs/>
        </w:rPr>
        <w:t>E-mail:…</w:t>
      </w:r>
      <w:proofErr w:type="gramEnd"/>
      <w:r>
        <w:rPr>
          <w:rFonts w:cs="Times New Roman"/>
          <w:bCs/>
        </w:rPr>
        <w:t>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>na podstawie art. 7 ust. 1 Ustawy z dnia 13 kwietnia 2022 r. o szczególnych rozwiązaniach w zakresie przeciwdziałania wspieraniu agresji na Ukrainę oraz służących ochronie bezpieczeństwa narodowego (Dz.U. z 2022 r., poz. 835</w:t>
      </w:r>
      <w:proofErr w:type="gramStart"/>
      <w:r>
        <w:rPr>
          <w:rFonts w:cs="Times New Roman"/>
        </w:rPr>
        <w:t xml:space="preserve">) </w:t>
      </w:r>
      <w:r>
        <w:rPr>
          <w:rFonts w:eastAsia="Arial Narrow" w:cs="Times New Roman"/>
        </w:rPr>
        <w:t>.</w:t>
      </w:r>
      <w:proofErr w:type="gramEnd"/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61B4DCD2" w14:textId="6FC42B93" w:rsidR="00891B04" w:rsidRPr="00E02C78" w:rsidRDefault="00891B04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  <w:bCs/>
        </w:rPr>
        <w:t xml:space="preserve">           </w:t>
      </w:r>
      <w:r>
        <w:rPr>
          <w:rFonts w:cs="Times New Roman"/>
          <w:bCs/>
        </w:rPr>
        <w:t xml:space="preserve">□ </w:t>
      </w:r>
      <w:hyperlink r:id="rId9" w:history="1">
        <w:r>
          <w:rPr>
            <w:rStyle w:val="Hipercze"/>
            <w:rFonts w:cs="Times New Roman"/>
            <w:bCs/>
          </w:rPr>
          <w:t>………………………</w:t>
        </w:r>
        <w:proofErr w:type="gramStart"/>
        <w:r>
          <w:rPr>
            <w:rStyle w:val="Hipercze"/>
            <w:rFonts w:cs="Times New Roman"/>
            <w:bCs/>
          </w:rPr>
          <w:t>…….</w:t>
        </w:r>
        <w:proofErr w:type="gramEnd"/>
        <w:r>
          <w:rPr>
            <w:rStyle w:val="Hipercze"/>
            <w:rFonts w:cs="Times New Roman"/>
            <w:bCs/>
          </w:rPr>
          <w:t>.</w:t>
        </w:r>
        <w:r>
          <w:rPr>
            <w:rStyle w:val="Hipercze"/>
            <w:rFonts w:cs="Times New Roman"/>
            <w:bCs/>
          </w:rPr>
          <w:t>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>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w przypadku gdy wykonawca nie przekazuje danych osobowych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innych,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B31FF"/>
    <w:rsid w:val="0038694F"/>
    <w:rsid w:val="003D0ECA"/>
    <w:rsid w:val="003D42EB"/>
    <w:rsid w:val="00641AC0"/>
    <w:rsid w:val="00674AA5"/>
    <w:rsid w:val="0068676A"/>
    <w:rsid w:val="006A20B2"/>
    <w:rsid w:val="007E338C"/>
    <w:rsid w:val="00891B04"/>
    <w:rsid w:val="0090253A"/>
    <w:rsid w:val="009B428A"/>
    <w:rsid w:val="00A74E08"/>
    <w:rsid w:val="00BE603B"/>
    <w:rsid w:val="00CF6183"/>
    <w:rsid w:val="00DA2D36"/>
    <w:rsid w:val="00E02C78"/>
    <w:rsid w:val="00EB2972"/>
    <w:rsid w:val="00F775F5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Joanna JK. Kempczyńska</cp:lastModifiedBy>
  <cp:revision>32</cp:revision>
  <dcterms:created xsi:type="dcterms:W3CDTF">2023-01-13T09:45:00Z</dcterms:created>
  <dcterms:modified xsi:type="dcterms:W3CDTF">2024-03-20T11:37:00Z</dcterms:modified>
</cp:coreProperties>
</file>