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8885" w14:textId="77777777" w:rsidR="00DF2832" w:rsidRPr="00DF2832" w:rsidRDefault="00DF2832" w:rsidP="00DF2832">
      <w:pPr>
        <w:spacing w:after="0" w:line="240" w:lineRule="auto"/>
        <w:jc w:val="right"/>
      </w:pPr>
      <w:r w:rsidRPr="00DF2832">
        <w:t xml:space="preserve">Toruń, dnia </w:t>
      </w:r>
      <w:r w:rsidR="00D747A2">
        <w:t>16</w:t>
      </w:r>
      <w:r w:rsidRPr="00DF2832">
        <w:t>.10.2023 r.</w:t>
      </w:r>
    </w:p>
    <w:p w14:paraId="6BE6115C" w14:textId="77777777" w:rsidR="00DF2832" w:rsidRDefault="00DF2832" w:rsidP="00CD7667">
      <w:pPr>
        <w:spacing w:after="0" w:line="240" w:lineRule="auto"/>
        <w:jc w:val="center"/>
        <w:rPr>
          <w:b/>
        </w:rPr>
      </w:pPr>
    </w:p>
    <w:p w14:paraId="7434D55A" w14:textId="77777777" w:rsidR="00CD7667" w:rsidRPr="00CD7667" w:rsidRDefault="00CD7667" w:rsidP="00CD7667">
      <w:pPr>
        <w:spacing w:after="0" w:line="240" w:lineRule="auto"/>
        <w:jc w:val="center"/>
        <w:rPr>
          <w:b/>
        </w:rPr>
      </w:pPr>
      <w:r w:rsidRPr="00CD7667">
        <w:rPr>
          <w:b/>
        </w:rPr>
        <w:t>ZAPYTANIA DO TREŚCI SWZ WRAZ Z ODPOWIEDZIAMI</w:t>
      </w:r>
    </w:p>
    <w:p w14:paraId="29E9E34B" w14:textId="77777777" w:rsidR="00CD7667" w:rsidRPr="00CD7667" w:rsidRDefault="00CD7667" w:rsidP="00CD7667">
      <w:pPr>
        <w:spacing w:after="0" w:line="240" w:lineRule="auto"/>
        <w:jc w:val="center"/>
        <w:rPr>
          <w:rFonts w:cstheme="minorHAnsi"/>
          <w:szCs w:val="24"/>
        </w:rPr>
      </w:pPr>
      <w:r w:rsidRPr="00CD7667">
        <w:rPr>
          <w:rFonts w:cstheme="minorHAnsi"/>
          <w:szCs w:val="24"/>
        </w:rPr>
        <w:t>„</w:t>
      </w:r>
      <w:r w:rsidRPr="00CD7667">
        <w:rPr>
          <w:rFonts w:eastAsia="MS Mincho" w:cstheme="minorHAnsi"/>
          <w:bCs/>
          <w:szCs w:val="24"/>
          <w:lang w:eastAsia="ja-JP"/>
        </w:rPr>
        <w:t>Zaprojektowanie i wdrożenie aplikacji internetowej składającej się z serwisu www wraz z systemem zarządzania, generatora wniosków aplikacyjnych, systemu obsługi bonów płatniczych</w:t>
      </w:r>
      <w:r w:rsidRPr="00CD7667">
        <w:rPr>
          <w:rFonts w:cstheme="minorHAnsi"/>
          <w:szCs w:val="24"/>
        </w:rPr>
        <w:t xml:space="preserve">”, </w:t>
      </w:r>
      <w:r w:rsidRPr="00CD7667">
        <w:rPr>
          <w:szCs w:val="24"/>
        </w:rPr>
        <w:t>TARRSA/GENERATOR_RFSII/1/2023</w:t>
      </w:r>
    </w:p>
    <w:p w14:paraId="0CC188FE" w14:textId="77777777" w:rsidR="00CD7667" w:rsidRDefault="00CD7667" w:rsidP="00CD7667">
      <w:pPr>
        <w:spacing w:after="0" w:line="240" w:lineRule="auto"/>
      </w:pPr>
    </w:p>
    <w:p w14:paraId="77B13C75" w14:textId="77777777" w:rsidR="00CD7667" w:rsidRDefault="00CD7667" w:rsidP="00CD7667">
      <w:pPr>
        <w:spacing w:after="0" w:line="240" w:lineRule="auto"/>
      </w:pPr>
    </w:p>
    <w:p w14:paraId="65693995" w14:textId="77777777" w:rsidR="00CD7667" w:rsidRDefault="00CD7667" w:rsidP="00D747A2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 w:rsidRPr="00CD7667">
        <w:t xml:space="preserve">Toruńska Agencja Rozwoju Regionalnego S.A. </w:t>
      </w:r>
      <w:r>
        <w:t>informuje, iż w prowadzonym postępowaniu wpłynęły pytania do treści SWZ, na które zamawiający udziela odpowiedzi jak poniżej.</w:t>
      </w:r>
    </w:p>
    <w:p w14:paraId="10D2E452" w14:textId="77777777" w:rsidR="00CD7667" w:rsidRPr="00CD7667" w:rsidRDefault="00CD7667" w:rsidP="00CD7667">
      <w:pPr>
        <w:spacing w:after="0" w:line="240" w:lineRule="auto"/>
      </w:pPr>
    </w:p>
    <w:p w14:paraId="058DD371" w14:textId="77777777" w:rsidR="00B945B9" w:rsidRDefault="00B945B9" w:rsidP="00CD7667">
      <w:pPr>
        <w:spacing w:after="0" w:line="240" w:lineRule="auto"/>
        <w:rPr>
          <w:b/>
        </w:rPr>
      </w:pPr>
      <w:r w:rsidRPr="00B945B9">
        <w:rPr>
          <w:b/>
        </w:rPr>
        <w:t>Pytanie 1.</w:t>
      </w:r>
    </w:p>
    <w:p w14:paraId="2CF54BA0" w14:textId="77777777" w:rsidR="00D747A2" w:rsidRPr="00B945B9" w:rsidRDefault="00D747A2" w:rsidP="004771F8">
      <w:pPr>
        <w:spacing w:after="0" w:line="240" w:lineRule="auto"/>
        <w:jc w:val="both"/>
        <w:rPr>
          <w:b/>
        </w:rPr>
      </w:pPr>
      <w:r>
        <w:t xml:space="preserve">Czy wymaganie exportu do formatu Excel może być zrealizowane poprzez </w:t>
      </w:r>
      <w:proofErr w:type="spellStart"/>
      <w:r>
        <w:t>eksoport</w:t>
      </w:r>
      <w:proofErr w:type="spellEnd"/>
      <w:r>
        <w:t xml:space="preserve"> do plików w formacie CSV, a w zasadzie DSV (Delimiter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), gdzie oprócz domyślnego średnika jest kilka innych symboli do wyboru jako separator wartości? Takie pliki bez problemu można czytać programem Excel, jak i innymi arkuszami kalkulacyjnymi.</w:t>
      </w:r>
    </w:p>
    <w:p w14:paraId="59630E18" w14:textId="77777777" w:rsidR="00B945B9" w:rsidRPr="00CD7667" w:rsidRDefault="00B945B9" w:rsidP="00CD7667">
      <w:pPr>
        <w:spacing w:after="0" w:line="240" w:lineRule="auto"/>
        <w:rPr>
          <w:b/>
        </w:rPr>
      </w:pPr>
      <w:r w:rsidRPr="00CD7667">
        <w:rPr>
          <w:b/>
        </w:rPr>
        <w:t>ODP</w:t>
      </w:r>
      <w:r w:rsidR="00CD7667" w:rsidRPr="00CD7667">
        <w:rPr>
          <w:b/>
        </w:rPr>
        <w:t>.</w:t>
      </w:r>
    </w:p>
    <w:p w14:paraId="482087CF" w14:textId="77777777" w:rsidR="00CD7667" w:rsidRDefault="00D747A2" w:rsidP="00CD7667">
      <w:pPr>
        <w:spacing w:line="240" w:lineRule="auto"/>
      </w:pPr>
      <w:r>
        <w:t>Zamawiający potwierdza możliwość eksportu do formatu CSV.</w:t>
      </w:r>
    </w:p>
    <w:p w14:paraId="2306E8EB" w14:textId="77777777" w:rsidR="00B945B9" w:rsidRDefault="00B945B9" w:rsidP="00CD7667">
      <w:pPr>
        <w:spacing w:after="0" w:line="240" w:lineRule="auto"/>
        <w:rPr>
          <w:b/>
        </w:rPr>
      </w:pPr>
      <w:r w:rsidRPr="00B945B9">
        <w:rPr>
          <w:b/>
        </w:rPr>
        <w:t>Pytanie 2.</w:t>
      </w:r>
    </w:p>
    <w:p w14:paraId="5B22353E" w14:textId="77777777" w:rsidR="00D747A2" w:rsidRPr="00B945B9" w:rsidRDefault="00D747A2" w:rsidP="004771F8">
      <w:pPr>
        <w:spacing w:after="0" w:line="240" w:lineRule="auto"/>
        <w:jc w:val="both"/>
        <w:rPr>
          <w:b/>
        </w:rPr>
      </w:pPr>
      <w:r>
        <w:t xml:space="preserve">Jeżeli Wykonawca chce zlecić usługę hostingu Podwykonawcy, czy wystarczą ogólnie dostępne materiały upublicznione na stronie podwykonawcy potwierdzające jego doświadczenie związane np. </w:t>
      </w:r>
      <w:r w:rsidR="004771F8">
        <w:t xml:space="preserve">z posiadaniem certyfikatu ISO? </w:t>
      </w:r>
      <w:r>
        <w:t>Czy taki podwykonawca powinien przy składaniu oferty złożyć osobne oświadczenia?</w:t>
      </w:r>
    </w:p>
    <w:p w14:paraId="4A617C5D" w14:textId="77777777" w:rsidR="00CD7667" w:rsidRDefault="00B945B9" w:rsidP="00CD7667">
      <w:pPr>
        <w:spacing w:after="0" w:line="240" w:lineRule="auto"/>
        <w:rPr>
          <w:b/>
        </w:rPr>
      </w:pPr>
      <w:r w:rsidRPr="00962EC1">
        <w:rPr>
          <w:b/>
        </w:rPr>
        <w:t>ODP</w:t>
      </w:r>
      <w:r w:rsidR="00CD7667" w:rsidRPr="00962EC1">
        <w:rPr>
          <w:b/>
        </w:rPr>
        <w:t>.</w:t>
      </w:r>
    </w:p>
    <w:p w14:paraId="18ECEAC2" w14:textId="33328865" w:rsidR="00D747A2" w:rsidRPr="00C42E44" w:rsidRDefault="00D747A2" w:rsidP="00D747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Arial" w:cs="Calibri"/>
          <w:spacing w:val="-1"/>
        </w:rPr>
      </w:pPr>
      <w:r w:rsidRPr="00C42E44">
        <w:t xml:space="preserve">Zgodnie z zapisem działu 10 pkt. 7 </w:t>
      </w:r>
      <w:r w:rsidR="00C42E44" w:rsidRPr="00C42E44">
        <w:t xml:space="preserve">SWZ </w:t>
      </w:r>
      <w:r w:rsidRPr="00C42E44">
        <w:rPr>
          <w:rFonts w:eastAsia="Calibri" w:cs="Calibri"/>
          <w:color w:val="000000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Jeżeli zatem podwykonawca usługi hostingu będzie podmiotem udostępniającym zas</w:t>
      </w:r>
      <w:r w:rsidR="00C42E44" w:rsidRPr="00C42E44">
        <w:rPr>
          <w:rFonts w:eastAsia="Calibri" w:cs="Calibri"/>
          <w:color w:val="000000"/>
        </w:rPr>
        <w:t xml:space="preserve">ób wskazany w dziale 10 pkt. 5 </w:t>
      </w:r>
      <w:proofErr w:type="spellStart"/>
      <w:r w:rsidR="00C42E44" w:rsidRPr="00C42E44">
        <w:rPr>
          <w:rFonts w:eastAsia="Calibri" w:cs="Calibri"/>
          <w:color w:val="000000"/>
        </w:rPr>
        <w:t>ppkt</w:t>
      </w:r>
      <w:proofErr w:type="spellEnd"/>
      <w:r w:rsidR="00C42E44" w:rsidRPr="00C42E44">
        <w:rPr>
          <w:rFonts w:eastAsia="Calibri" w:cs="Calibri"/>
          <w:color w:val="000000"/>
        </w:rPr>
        <w:t>. 4) SWZ</w:t>
      </w:r>
      <w:r w:rsidR="004771F8">
        <w:rPr>
          <w:rFonts w:eastAsia="Calibri" w:cs="Calibri"/>
          <w:color w:val="000000"/>
        </w:rPr>
        <w:t xml:space="preserve">, </w:t>
      </w:r>
      <w:r w:rsidR="008D1550">
        <w:rPr>
          <w:rFonts w:eastAsia="Calibri" w:cs="Calibri"/>
          <w:color w:val="000000"/>
        </w:rPr>
        <w:t xml:space="preserve">Wykonawca </w:t>
      </w:r>
      <w:r w:rsidR="00E155C1">
        <w:rPr>
          <w:rFonts w:eastAsia="Calibri" w:cs="Calibri"/>
          <w:color w:val="000000"/>
        </w:rPr>
        <w:t xml:space="preserve">(obok innych wymaganych w SWZ dokumentów i oświadczeń) </w:t>
      </w:r>
      <w:r w:rsidR="008D1550">
        <w:rPr>
          <w:rFonts w:eastAsia="Calibri" w:cs="Calibri"/>
          <w:color w:val="000000"/>
        </w:rPr>
        <w:t xml:space="preserve">musi załączyć do oferty załącznik nr 5 – </w:t>
      </w:r>
      <w:r w:rsidR="00205FB0">
        <w:rPr>
          <w:rFonts w:eastAsia="Calibri" w:cs="Calibri"/>
          <w:i/>
          <w:iCs/>
          <w:color w:val="000000"/>
        </w:rPr>
        <w:t>Zobowiązanie</w:t>
      </w:r>
      <w:r w:rsidR="008D1550" w:rsidRPr="00205FB0">
        <w:rPr>
          <w:rFonts w:eastAsia="Calibri" w:cs="Calibri"/>
          <w:i/>
          <w:iCs/>
          <w:color w:val="000000"/>
        </w:rPr>
        <w:t xml:space="preserve"> podmiotu trzeciego</w:t>
      </w:r>
      <w:r w:rsidR="00205FB0">
        <w:rPr>
          <w:rFonts w:eastAsia="Calibri" w:cs="Calibri"/>
          <w:color w:val="000000"/>
        </w:rPr>
        <w:t xml:space="preserve"> oraz załącznik nr 4a – </w:t>
      </w:r>
      <w:r w:rsidR="00205FB0" w:rsidRPr="00205FB0">
        <w:rPr>
          <w:rFonts w:eastAsia="Calibri" w:cs="Calibri"/>
          <w:i/>
          <w:iCs/>
          <w:color w:val="000000"/>
        </w:rPr>
        <w:t>Oświadczenie wstępne podmiotu trzeciego</w:t>
      </w:r>
      <w:r w:rsidR="00205FB0">
        <w:rPr>
          <w:rFonts w:eastAsia="Calibri" w:cs="Calibri"/>
          <w:i/>
          <w:iCs/>
          <w:color w:val="000000"/>
        </w:rPr>
        <w:t xml:space="preserve"> o braku podstaw do wykluczenia i spełnieniu warunków udziału</w:t>
      </w:r>
      <w:r w:rsidR="008D1550">
        <w:rPr>
          <w:rFonts w:eastAsia="Calibri" w:cs="Calibri"/>
          <w:color w:val="000000"/>
        </w:rPr>
        <w:t>. Wykonawca będzie</w:t>
      </w:r>
      <w:r w:rsidRPr="00C42E44">
        <w:rPr>
          <w:rFonts w:eastAsia="Calibri" w:cs="Calibri"/>
          <w:color w:val="000000"/>
        </w:rPr>
        <w:t xml:space="preserve"> musiał</w:t>
      </w:r>
      <w:r w:rsidR="008D1550">
        <w:rPr>
          <w:rFonts w:eastAsia="Calibri" w:cs="Calibri"/>
          <w:color w:val="000000"/>
        </w:rPr>
        <w:t xml:space="preserve"> również</w:t>
      </w:r>
      <w:r w:rsidR="004771F8" w:rsidRPr="008D1550">
        <w:rPr>
          <w:rFonts w:eastAsia="Calibri" w:cs="Calibri"/>
          <w:color w:val="000000"/>
        </w:rPr>
        <w:t xml:space="preserve"> </w:t>
      </w:r>
      <w:r w:rsidRPr="008D1550">
        <w:rPr>
          <w:rFonts w:eastAsia="Calibri" w:cs="Calibri"/>
          <w:color w:val="000000"/>
        </w:rPr>
        <w:t>złożyć</w:t>
      </w:r>
      <w:r w:rsidRPr="00205FB0">
        <w:rPr>
          <w:rFonts w:eastAsia="Calibri" w:cs="Calibri"/>
          <w:color w:val="000000"/>
        </w:rPr>
        <w:t xml:space="preserve"> </w:t>
      </w:r>
      <w:r w:rsidR="00C42E44" w:rsidRPr="00205FB0">
        <w:rPr>
          <w:rFonts w:eastAsia="Calibri" w:cs="Calibri"/>
          <w:color w:val="000000"/>
        </w:rPr>
        <w:t>na wezwanie Zamawiającego</w:t>
      </w:r>
      <w:r w:rsidR="00205FB0">
        <w:rPr>
          <w:rFonts w:eastAsia="Calibri" w:cs="Calibri"/>
          <w:color w:val="000000"/>
        </w:rPr>
        <w:t xml:space="preserve"> ( o ile oferta wykonawcy zostanie uznana za najkorzystniejszą)</w:t>
      </w:r>
      <w:r w:rsidR="00C42E44" w:rsidRPr="00C42E44">
        <w:rPr>
          <w:rFonts w:eastAsia="Calibri" w:cs="Calibri"/>
          <w:color w:val="000000"/>
        </w:rPr>
        <w:t xml:space="preserve"> </w:t>
      </w:r>
      <w:r w:rsidR="00C42E44" w:rsidRPr="00C42E44">
        <w:rPr>
          <w:bCs/>
        </w:rPr>
        <w:t>w</w:t>
      </w:r>
      <w:r w:rsidR="00C42E44" w:rsidRPr="00C42E44">
        <w:t xml:space="preserve">ażne (aktualne) </w:t>
      </w:r>
      <w:r w:rsidR="00C42E44" w:rsidRPr="00C42E44">
        <w:rPr>
          <w:bCs/>
        </w:rPr>
        <w:t>zaświadczenie/certyfikat</w:t>
      </w:r>
      <w:r w:rsidR="00C42E44" w:rsidRPr="00C42E44">
        <w:t xml:space="preserve"> wydany przez niezależny podmiot, </w:t>
      </w:r>
      <w:r w:rsidR="00C42E44" w:rsidRPr="00C42E44">
        <w:rPr>
          <w:rFonts w:eastAsia="Arial" w:cs="Calibri"/>
          <w:spacing w:val="-1"/>
        </w:rPr>
        <w:t xml:space="preserve">potwierdzający bezpieczeństwo informacji minimum w zakresie hostingu, zgodnie z wymaganiami określonymi w dziale 10 pkt 5 </w:t>
      </w:r>
      <w:proofErr w:type="spellStart"/>
      <w:r w:rsidR="00C42E44" w:rsidRPr="00C42E44">
        <w:rPr>
          <w:rFonts w:eastAsia="Arial" w:cs="Calibri"/>
          <w:spacing w:val="-1"/>
        </w:rPr>
        <w:t>ppkt</w:t>
      </w:r>
      <w:proofErr w:type="spellEnd"/>
      <w:r w:rsidR="00C42E44" w:rsidRPr="00C42E44">
        <w:rPr>
          <w:rFonts w:eastAsia="Arial" w:cs="Calibri"/>
          <w:spacing w:val="-1"/>
        </w:rPr>
        <w:t xml:space="preserve"> 4</w:t>
      </w:r>
      <w:r w:rsidR="008D1550">
        <w:rPr>
          <w:rFonts w:eastAsia="Arial" w:cs="Calibri"/>
          <w:spacing w:val="-1"/>
        </w:rPr>
        <w:t xml:space="preserve"> SWZ, dotyczące tego podwykonawcy-podmiotu udostępniającego zasób</w:t>
      </w:r>
      <w:r w:rsidR="00205FB0">
        <w:rPr>
          <w:rFonts w:eastAsia="Arial" w:cs="Calibri"/>
          <w:spacing w:val="-1"/>
        </w:rPr>
        <w:t xml:space="preserve">, a także odpowiednio zmodyfikowany załącznik nr 10 - </w:t>
      </w:r>
      <w:r w:rsidR="008D1550" w:rsidRPr="00205FB0">
        <w:rPr>
          <w:rFonts w:eastAsia="Arial" w:cs="Calibri"/>
          <w:i/>
          <w:iCs/>
          <w:spacing w:val="-1"/>
        </w:rPr>
        <w:t>Opis środków organizacyjno-technicznych</w:t>
      </w:r>
      <w:r w:rsidR="008D1550">
        <w:rPr>
          <w:rFonts w:eastAsia="Arial" w:cs="Calibri"/>
          <w:spacing w:val="-1"/>
        </w:rPr>
        <w:t>, aby z treści pkt. II jasno wynikało, że oświadczenie dotyczy danego podwykonawcy-podmiotu udostępniającego zasób.</w:t>
      </w:r>
    </w:p>
    <w:p w14:paraId="53F6C853" w14:textId="3B2909A2" w:rsidR="00C42E44" w:rsidRDefault="00C42E44" w:rsidP="00C42E44">
      <w:pPr>
        <w:shd w:val="clear" w:color="auto" w:fill="FFFFFF"/>
        <w:spacing w:after="0" w:line="240" w:lineRule="auto"/>
        <w:jc w:val="both"/>
        <w:rPr>
          <w:rFonts w:eastAsia="Arial" w:cs="Calibri"/>
          <w:spacing w:val="-1"/>
        </w:rPr>
      </w:pPr>
      <w:r w:rsidRPr="00C42E44">
        <w:rPr>
          <w:rFonts w:eastAsia="Arial" w:cs="Calibri"/>
          <w:spacing w:val="-1"/>
        </w:rPr>
        <w:t xml:space="preserve">Jeśli natomiast </w:t>
      </w:r>
      <w:r w:rsidRPr="00C42E44">
        <w:rPr>
          <w:rFonts w:eastAsia="Calibri" w:cs="Calibri"/>
          <w:color w:val="000000"/>
        </w:rPr>
        <w:t xml:space="preserve">podwykonawca usługi hostingu nie będzie podmiotem udostępniającym zasób wskazanym w dziale 10 pkt. 5 </w:t>
      </w:r>
      <w:proofErr w:type="spellStart"/>
      <w:r w:rsidRPr="00C42E44">
        <w:rPr>
          <w:rFonts w:eastAsia="Calibri" w:cs="Calibri"/>
          <w:color w:val="000000"/>
        </w:rPr>
        <w:t>ppkt</w:t>
      </w:r>
      <w:proofErr w:type="spellEnd"/>
      <w:r w:rsidRPr="00C42E44">
        <w:rPr>
          <w:rFonts w:eastAsia="Calibri" w:cs="Calibri"/>
          <w:color w:val="000000"/>
        </w:rPr>
        <w:t>. 4) SWZ, tj. Wykonawca samodzielnie spełnia ten warunek,</w:t>
      </w:r>
      <w:r w:rsidR="008D1550">
        <w:rPr>
          <w:rFonts w:eastAsia="Calibri" w:cs="Calibri"/>
          <w:color w:val="000000"/>
        </w:rPr>
        <w:t xml:space="preserve"> ale mimo to chce powierzyć wykonanie hostingu podwykonawcy</w:t>
      </w:r>
      <w:r w:rsidR="00205FB0">
        <w:rPr>
          <w:rFonts w:eastAsia="Calibri" w:cs="Calibri"/>
          <w:color w:val="000000"/>
        </w:rPr>
        <w:t>,</w:t>
      </w:r>
      <w:r w:rsidR="008D1550">
        <w:rPr>
          <w:rFonts w:eastAsia="Calibri" w:cs="Calibri"/>
          <w:color w:val="000000"/>
        </w:rPr>
        <w:t xml:space="preserve"> </w:t>
      </w:r>
      <w:r w:rsidRPr="00C42E44">
        <w:rPr>
          <w:rFonts w:eastAsia="Calibri" w:cs="Calibri"/>
          <w:color w:val="000000"/>
        </w:rPr>
        <w:t xml:space="preserve">to zgodnie z zapisami działu 8 pkt. 2 SWZ </w:t>
      </w:r>
      <w:r w:rsidRPr="00C42E44">
        <w:t>ciężar udowodnienia spełnienia przez danego podwykonawcę wymogów obciąża Wykonawcę.</w:t>
      </w:r>
      <w:r w:rsidR="004771F8">
        <w:t xml:space="preserve"> Trudno stwierdzić co pytający rozumie przez „podwykonawca ma doświadczenie związane z posiadaniem certyfikatu ISO.”., bowiem albo </w:t>
      </w:r>
      <w:r w:rsidR="00205FB0">
        <w:t>spełnia się wymogi danej normy</w:t>
      </w:r>
      <w:r w:rsidR="004771F8">
        <w:t xml:space="preserve"> albo nie. Tym niemniej</w:t>
      </w:r>
      <w:r w:rsidRPr="00C42E44">
        <w:rPr>
          <w:rFonts w:eastAsia="Arial" w:cs="Calibri"/>
          <w:spacing w:val="-1"/>
        </w:rPr>
        <w:t xml:space="preserve"> </w:t>
      </w:r>
      <w:r w:rsidR="004771F8">
        <w:rPr>
          <w:rFonts w:eastAsia="Arial" w:cs="Calibri"/>
          <w:spacing w:val="-1"/>
        </w:rPr>
        <w:t>b</w:t>
      </w:r>
      <w:r w:rsidRPr="00C42E44">
        <w:rPr>
          <w:rFonts w:eastAsia="Arial" w:cs="Calibri"/>
          <w:spacing w:val="-1"/>
        </w:rPr>
        <w:t xml:space="preserve">rak jest </w:t>
      </w:r>
      <w:r w:rsidRPr="00C42E44">
        <w:rPr>
          <w:rFonts w:eastAsia="Arial" w:cs="Calibri"/>
          <w:spacing w:val="-1"/>
        </w:rPr>
        <w:lastRenderedPageBreak/>
        <w:t>uzasadnienia dla różnego traktowania podwykonawcy tej usługi w przypadku gdy jest on podwykonawcą i jednocześnie podmiotem udostępniającym zasoby</w:t>
      </w:r>
      <w:r w:rsidR="004771F8">
        <w:rPr>
          <w:rFonts w:eastAsia="Arial" w:cs="Calibri"/>
          <w:spacing w:val="-1"/>
        </w:rPr>
        <w:t>,</w:t>
      </w:r>
      <w:r w:rsidRPr="00C42E44">
        <w:rPr>
          <w:rFonts w:eastAsia="Arial" w:cs="Calibri"/>
          <w:spacing w:val="-1"/>
        </w:rPr>
        <w:t xml:space="preserve"> i gdy jest tylko podwykonawcą</w:t>
      </w:r>
      <w:r w:rsidR="004771F8">
        <w:rPr>
          <w:rFonts w:eastAsia="Arial" w:cs="Calibri"/>
          <w:spacing w:val="-1"/>
        </w:rPr>
        <w:t xml:space="preserve">. </w:t>
      </w:r>
      <w:r w:rsidRPr="00C42E44">
        <w:rPr>
          <w:rFonts w:eastAsia="Arial" w:cs="Calibri"/>
          <w:spacing w:val="-1"/>
        </w:rPr>
        <w:t>Zamawiający przed wyrażeniem zgody na powierzenie podwykonawstwa</w:t>
      </w:r>
      <w:r w:rsidR="004771F8">
        <w:rPr>
          <w:rFonts w:eastAsia="Arial" w:cs="Calibri"/>
          <w:spacing w:val="-1"/>
        </w:rPr>
        <w:t>, o której mowa w dziale 8 pkt. 2 SWZ</w:t>
      </w:r>
      <w:r w:rsidRPr="00C42E44">
        <w:rPr>
          <w:rFonts w:eastAsia="Arial" w:cs="Calibri"/>
          <w:spacing w:val="-1"/>
        </w:rPr>
        <w:t xml:space="preserve"> będzie </w:t>
      </w:r>
      <w:r w:rsidR="004771F8">
        <w:rPr>
          <w:rFonts w:eastAsia="Arial" w:cs="Calibri"/>
          <w:spacing w:val="-1"/>
        </w:rPr>
        <w:t xml:space="preserve">zatem </w:t>
      </w:r>
      <w:r w:rsidRPr="00C42E44">
        <w:rPr>
          <w:rFonts w:eastAsia="Arial" w:cs="Calibri"/>
          <w:spacing w:val="-1"/>
        </w:rPr>
        <w:t xml:space="preserve">żądał </w:t>
      </w:r>
      <w:r w:rsidRPr="00C42E44">
        <w:rPr>
          <w:bCs/>
        </w:rPr>
        <w:t>w</w:t>
      </w:r>
      <w:r w:rsidRPr="00C42E44">
        <w:t xml:space="preserve">ażnego (aktualnego) </w:t>
      </w:r>
      <w:r w:rsidRPr="00C42E44">
        <w:rPr>
          <w:bCs/>
        </w:rPr>
        <w:t>zaświadczenia/certyfikatu</w:t>
      </w:r>
      <w:r w:rsidRPr="00C42E44">
        <w:t xml:space="preserve"> wydanego przez niezależny podmiot, </w:t>
      </w:r>
      <w:r w:rsidRPr="00C42E44">
        <w:rPr>
          <w:rFonts w:eastAsia="Arial" w:cs="Calibri"/>
          <w:spacing w:val="-1"/>
        </w:rPr>
        <w:t xml:space="preserve">potwierdzającego bezpieczeństwo informacji minimum w zakresie hostingu, zgodnie z wymaganiami określonymi w dziale 10 pkt 5 </w:t>
      </w:r>
      <w:proofErr w:type="spellStart"/>
      <w:r w:rsidRPr="00C42E44">
        <w:rPr>
          <w:rFonts w:eastAsia="Arial" w:cs="Calibri"/>
          <w:spacing w:val="-1"/>
        </w:rPr>
        <w:t>ppkt</w:t>
      </w:r>
      <w:proofErr w:type="spellEnd"/>
      <w:r w:rsidRPr="00C42E44">
        <w:rPr>
          <w:rFonts w:eastAsia="Arial" w:cs="Calibri"/>
          <w:spacing w:val="-1"/>
        </w:rPr>
        <w:t xml:space="preserve"> 4.</w:t>
      </w:r>
    </w:p>
    <w:p w14:paraId="12D2650D" w14:textId="77777777" w:rsidR="00205FB0" w:rsidRPr="00C42E44" w:rsidRDefault="00205FB0" w:rsidP="00C42E44">
      <w:pPr>
        <w:shd w:val="clear" w:color="auto" w:fill="FFFFFF"/>
        <w:spacing w:after="0" w:line="240" w:lineRule="auto"/>
        <w:jc w:val="both"/>
      </w:pPr>
    </w:p>
    <w:p w14:paraId="3D700CAB" w14:textId="5E3A9689" w:rsidR="00D747A2" w:rsidRDefault="00D747A2" w:rsidP="00D747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Na </w:t>
      </w:r>
      <w:r w:rsidR="00205FB0">
        <w:t>p</w:t>
      </w:r>
      <w:r>
        <w:t xml:space="preserve">odstawie art. 284 ust. 2 </w:t>
      </w:r>
      <w:proofErr w:type="spellStart"/>
      <w:r>
        <w:t>pzp</w:t>
      </w:r>
      <w:proofErr w:type="spellEnd"/>
      <w:r>
        <w:t xml:space="preserve"> Zamawiający:</w:t>
      </w:r>
    </w:p>
    <w:p w14:paraId="0EA2C0E9" w14:textId="77777777" w:rsidR="00D747A2" w:rsidRDefault="00D747A2" w:rsidP="00D747A2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 wydłuża termin składania ofert do dnia </w:t>
      </w:r>
      <w:r w:rsidRPr="00205FB0">
        <w:rPr>
          <w:b/>
          <w:bCs/>
        </w:rPr>
        <w:t>19.10.2023 r. do godz. 10:00</w:t>
      </w:r>
      <w:r>
        <w:t xml:space="preserve">, </w:t>
      </w:r>
    </w:p>
    <w:p w14:paraId="14CF5462" w14:textId="77777777" w:rsidR="00CD7667" w:rsidRDefault="00D747A2" w:rsidP="00D747A2">
      <w:pPr>
        <w:pStyle w:val="Akapitzlist"/>
        <w:numPr>
          <w:ilvl w:val="0"/>
          <w:numId w:val="2"/>
        </w:numPr>
        <w:spacing w:line="240" w:lineRule="auto"/>
        <w:jc w:val="both"/>
      </w:pPr>
      <w:r>
        <w:t>wyznacza termin otwarcia ofert na dzień 19.10.2023 r. na godz. 10:10 (pozostałe warunki otwarcia ofert pozostają bez zmian,</w:t>
      </w:r>
    </w:p>
    <w:p w14:paraId="70E4EDBE" w14:textId="77777777" w:rsidR="00D747A2" w:rsidRDefault="00D747A2" w:rsidP="00D747A2">
      <w:pPr>
        <w:pStyle w:val="Akapitzlist"/>
        <w:numPr>
          <w:ilvl w:val="0"/>
          <w:numId w:val="2"/>
        </w:numPr>
        <w:spacing w:line="240" w:lineRule="auto"/>
        <w:jc w:val="both"/>
      </w:pPr>
      <w:r>
        <w:t>wydłuża termin związania ofertą do dnia 17.11.2023 r.</w:t>
      </w:r>
    </w:p>
    <w:sectPr w:rsidR="00D747A2" w:rsidSect="00962EC1">
      <w:footerReference w:type="default" r:id="rId7"/>
      <w:headerReference w:type="first" r:id="rId8"/>
      <w:footerReference w:type="first" r:id="rId9"/>
      <w:pgSz w:w="11906" w:h="16838"/>
      <w:pgMar w:top="2410" w:right="1417" w:bottom="1417" w:left="1417" w:header="143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2565" w14:textId="77777777" w:rsidR="00CD7667" w:rsidRDefault="00CD7667" w:rsidP="00CD7667">
      <w:pPr>
        <w:spacing w:after="0" w:line="240" w:lineRule="auto"/>
      </w:pPr>
      <w:r>
        <w:separator/>
      </w:r>
    </w:p>
  </w:endnote>
  <w:endnote w:type="continuationSeparator" w:id="0">
    <w:p w14:paraId="5EDFAF1C" w14:textId="77777777" w:rsidR="00CD7667" w:rsidRDefault="00CD7667" w:rsidP="00C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499976"/>
      <w:docPartObj>
        <w:docPartGallery w:val="Page Numbers (Bottom of Page)"/>
        <w:docPartUnique/>
      </w:docPartObj>
    </w:sdtPr>
    <w:sdtEndPr/>
    <w:sdtContent>
      <w:p w14:paraId="2A728C6B" w14:textId="77777777" w:rsidR="00CD7667" w:rsidRDefault="00CD7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50">
          <w:rPr>
            <w:noProof/>
          </w:rPr>
          <w:t>2</w:t>
        </w:r>
        <w:r>
          <w:fldChar w:fldCharType="end"/>
        </w:r>
      </w:p>
    </w:sdtContent>
  </w:sdt>
  <w:p w14:paraId="0781B92B" w14:textId="77777777" w:rsidR="00CD7667" w:rsidRDefault="00CD7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FA21" w14:textId="77777777" w:rsidR="00CD7667" w:rsidRDefault="00CD7667" w:rsidP="00CD7667">
    <w:pPr>
      <w:pStyle w:val="Stopka"/>
      <w:tabs>
        <w:tab w:val="clear" w:pos="4536"/>
        <w:tab w:val="clear" w:pos="9072"/>
        <w:tab w:val="left" w:pos="1590"/>
      </w:tabs>
    </w:pPr>
    <w:r>
      <w:tab/>
    </w: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CD7667" w14:paraId="21B1EF40" w14:textId="77777777" w:rsidTr="008E44DC">
      <w:trPr>
        <w:trHeight w:val="930"/>
        <w:jc w:val="center"/>
      </w:trPr>
      <w:tc>
        <w:tcPr>
          <w:tcW w:w="3545" w:type="dxa"/>
          <w:shd w:val="clear" w:color="auto" w:fill="auto"/>
        </w:tcPr>
        <w:p w14:paraId="00B1942A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378DD05F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567FA06E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793A920B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5701BA63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785854AF" w14:textId="77777777" w:rsidR="00CD7667" w:rsidRPr="00C452DF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6FB5ACEA" w14:textId="77777777" w:rsidR="00CD7667" w:rsidRDefault="00CD7667" w:rsidP="00CD7667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27B78A37" w14:textId="77777777" w:rsidR="00CD7667" w:rsidRDefault="00CD7667" w:rsidP="00CD7667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473E2789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367F9E84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8F10F6F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32E9FB3A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5557BB1B" w14:textId="77777777"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42342811" w14:textId="77777777" w:rsidR="00CD7667" w:rsidRDefault="00CD7667" w:rsidP="00CD7667">
    <w:pPr>
      <w:pStyle w:val="Stopka"/>
      <w:tabs>
        <w:tab w:val="clear" w:pos="4536"/>
        <w:tab w:val="clear" w:pos="9072"/>
        <w:tab w:val="left" w:pos="1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906E" w14:textId="77777777" w:rsidR="00CD7667" w:rsidRDefault="00CD7667" w:rsidP="00CD7667">
      <w:pPr>
        <w:spacing w:after="0" w:line="240" w:lineRule="auto"/>
      </w:pPr>
      <w:r>
        <w:separator/>
      </w:r>
    </w:p>
  </w:footnote>
  <w:footnote w:type="continuationSeparator" w:id="0">
    <w:p w14:paraId="6A3420E8" w14:textId="77777777" w:rsidR="00CD7667" w:rsidRDefault="00CD7667" w:rsidP="00C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BDC" w14:textId="77777777" w:rsidR="00CD7667" w:rsidRDefault="00CD76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DC5C37" wp14:editId="3BCA8279">
          <wp:simplePos x="0" y="0"/>
          <wp:positionH relativeFrom="margin">
            <wp:posOffset>-657225</wp:posOffset>
          </wp:positionH>
          <wp:positionV relativeFrom="margin">
            <wp:posOffset>-1392555</wp:posOffset>
          </wp:positionV>
          <wp:extent cx="7234555" cy="1221740"/>
          <wp:effectExtent l="0" t="0" r="4445" b="0"/>
          <wp:wrapSquare wrapText="bothSides"/>
          <wp:docPr id="13" name="Obraz 13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6B05"/>
    <w:multiLevelType w:val="multilevel"/>
    <w:tmpl w:val="DDE2D9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413F79"/>
    <w:multiLevelType w:val="hybridMultilevel"/>
    <w:tmpl w:val="BF3A96A0"/>
    <w:lvl w:ilvl="0" w:tplc="AC327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0830C9"/>
    <w:multiLevelType w:val="hybridMultilevel"/>
    <w:tmpl w:val="9B9AE59C"/>
    <w:lvl w:ilvl="0" w:tplc="AE044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12ED"/>
    <w:multiLevelType w:val="multilevel"/>
    <w:tmpl w:val="9C96B3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2117">
    <w:abstractNumId w:val="2"/>
  </w:num>
  <w:num w:numId="2" w16cid:durableId="617881156">
    <w:abstractNumId w:val="1"/>
  </w:num>
  <w:num w:numId="3" w16cid:durableId="1848789437">
    <w:abstractNumId w:val="3"/>
  </w:num>
  <w:num w:numId="4" w16cid:durableId="120089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B9"/>
    <w:rsid w:val="00205FB0"/>
    <w:rsid w:val="004771F8"/>
    <w:rsid w:val="005A0C30"/>
    <w:rsid w:val="00856236"/>
    <w:rsid w:val="008D1550"/>
    <w:rsid w:val="00962EC1"/>
    <w:rsid w:val="00B945B9"/>
    <w:rsid w:val="00C42E44"/>
    <w:rsid w:val="00CD7667"/>
    <w:rsid w:val="00D747A2"/>
    <w:rsid w:val="00D80617"/>
    <w:rsid w:val="00DF2832"/>
    <w:rsid w:val="00E155C1"/>
    <w:rsid w:val="00E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2A4B9"/>
  <w15:chartTrackingRefBased/>
  <w15:docId w15:val="{2807D6F5-50B5-44B1-92DB-B269AE4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67"/>
  </w:style>
  <w:style w:type="paragraph" w:styleId="Stopka">
    <w:name w:val="footer"/>
    <w:basedOn w:val="Normalny"/>
    <w:link w:val="StopkaZnak"/>
    <w:uiPriority w:val="99"/>
    <w:unhideWhenUsed/>
    <w:rsid w:val="00CD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67"/>
  </w:style>
  <w:style w:type="paragraph" w:customStyle="1" w:styleId="Zawartotabeli">
    <w:name w:val="Zawartość tabeli"/>
    <w:basedOn w:val="Normalny"/>
    <w:rsid w:val="00CD7667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7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BK</cp:lastModifiedBy>
  <cp:revision>4</cp:revision>
  <dcterms:created xsi:type="dcterms:W3CDTF">2023-10-16T12:37:00Z</dcterms:created>
  <dcterms:modified xsi:type="dcterms:W3CDTF">2023-10-17T06:57:00Z</dcterms:modified>
</cp:coreProperties>
</file>