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1D3D9" w14:textId="77777777" w:rsidR="001E5801" w:rsidRPr="00F1719D" w:rsidRDefault="001E5801" w:rsidP="00F1719D">
      <w:pPr>
        <w:pStyle w:val="Tytu"/>
      </w:pPr>
    </w:p>
    <w:p w14:paraId="2C2257B7"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552A4EB3" w14:textId="7F2AE865"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SPECYFIKACJA WARUNKÓW ZAMÓWIENIA </w:t>
      </w:r>
    </w:p>
    <w:p w14:paraId="749B26C2"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38CDB7D8" w14:textId="3C8BC60C"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lang w:eastAsia="en-US"/>
        </w:rPr>
      </w:pPr>
      <w:r w:rsidRPr="00773D17">
        <w:rPr>
          <w:rFonts w:asciiTheme="majorHAnsi" w:eastAsiaTheme="majorEastAsia" w:hAnsiTheme="majorHAnsi" w:cs="Arial"/>
          <w:b/>
          <w:lang w:eastAsia="en-US"/>
        </w:rPr>
        <w:t>(dalej: SWZ)</w:t>
      </w:r>
    </w:p>
    <w:p w14:paraId="2C82F648" w14:textId="658E1440"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lang w:eastAsia="en-US"/>
        </w:rPr>
        <w:t xml:space="preserve"> </w:t>
      </w:r>
    </w:p>
    <w:p w14:paraId="6AEA5D20" w14:textId="36414DB4" w:rsidR="006F466A" w:rsidRPr="003D2032" w:rsidRDefault="006F466A" w:rsidP="00507296">
      <w:pPr>
        <w:pBdr>
          <w:bottom w:val="thinThickSmallGap" w:sz="12" w:space="1" w:color="943634" w:themeColor="accent2" w:themeShade="BF"/>
        </w:pBdr>
        <w:spacing w:before="400" w:after="200" w:line="252" w:lineRule="auto"/>
        <w:outlineLvl w:val="0"/>
        <w:rPr>
          <w:rFonts w:asciiTheme="majorHAnsi" w:eastAsiaTheme="majorEastAsia" w:hAnsiTheme="majorHAnsi" w:cstheme="majorBidi"/>
          <w:caps/>
          <w:spacing w:val="20"/>
          <w:lang w:eastAsia="en-US"/>
        </w:rPr>
      </w:pPr>
      <w:r w:rsidRPr="003D2032">
        <w:rPr>
          <w:rFonts w:asciiTheme="majorHAnsi" w:eastAsiaTheme="majorEastAsia" w:hAnsiTheme="majorHAnsi" w:cstheme="majorBidi"/>
          <w:caps/>
          <w:spacing w:val="20"/>
          <w:lang w:eastAsia="en-US"/>
        </w:rPr>
        <w:t>S</w:t>
      </w:r>
      <w:r w:rsidR="00507296" w:rsidRPr="003D2032">
        <w:rPr>
          <w:rFonts w:asciiTheme="majorHAnsi" w:eastAsiaTheme="majorEastAsia" w:hAnsiTheme="majorHAnsi" w:cstheme="majorBidi"/>
          <w:caps/>
          <w:spacing w:val="20"/>
          <w:lang w:eastAsia="en-US"/>
        </w:rPr>
        <w:t>z</w:t>
      </w:r>
      <w:r w:rsidRPr="003D2032">
        <w:rPr>
          <w:rFonts w:asciiTheme="majorHAnsi" w:eastAsiaTheme="majorEastAsia" w:hAnsiTheme="majorHAnsi" w:cstheme="majorBidi"/>
          <w:caps/>
          <w:spacing w:val="20"/>
          <w:lang w:eastAsia="en-US"/>
        </w:rPr>
        <w:t>.27</w:t>
      </w:r>
      <w:r w:rsidR="00BF1EDC" w:rsidRPr="003D2032">
        <w:rPr>
          <w:rFonts w:asciiTheme="majorHAnsi" w:eastAsiaTheme="majorEastAsia" w:hAnsiTheme="majorHAnsi" w:cstheme="majorBidi"/>
          <w:caps/>
          <w:spacing w:val="20"/>
          <w:lang w:eastAsia="en-US"/>
        </w:rPr>
        <w:t>2</w:t>
      </w:r>
      <w:r w:rsidRPr="003D2032">
        <w:rPr>
          <w:rFonts w:asciiTheme="majorHAnsi" w:eastAsiaTheme="majorEastAsia" w:hAnsiTheme="majorHAnsi" w:cstheme="majorBidi"/>
          <w:caps/>
          <w:spacing w:val="20"/>
          <w:lang w:eastAsia="en-US"/>
        </w:rPr>
        <w:t>.</w:t>
      </w:r>
      <w:r w:rsidR="00877128" w:rsidRPr="003D2032">
        <w:rPr>
          <w:rFonts w:asciiTheme="majorHAnsi" w:eastAsiaTheme="majorEastAsia" w:hAnsiTheme="majorHAnsi" w:cstheme="majorBidi"/>
          <w:caps/>
          <w:spacing w:val="20"/>
          <w:lang w:eastAsia="en-US"/>
        </w:rPr>
        <w:t>1</w:t>
      </w:r>
      <w:r w:rsidR="007B6FF3">
        <w:rPr>
          <w:rFonts w:asciiTheme="majorHAnsi" w:eastAsiaTheme="majorEastAsia" w:hAnsiTheme="majorHAnsi" w:cstheme="majorBidi"/>
          <w:caps/>
          <w:spacing w:val="20"/>
          <w:lang w:eastAsia="en-US"/>
        </w:rPr>
        <w:t>3</w:t>
      </w:r>
      <w:r w:rsidRPr="003D2032">
        <w:rPr>
          <w:rFonts w:asciiTheme="majorHAnsi" w:eastAsiaTheme="majorEastAsia" w:hAnsiTheme="majorHAnsi" w:cstheme="majorBidi"/>
          <w:caps/>
          <w:spacing w:val="20"/>
          <w:lang w:eastAsia="en-US"/>
        </w:rPr>
        <w:t>.2021</w:t>
      </w:r>
    </w:p>
    <w:p w14:paraId="2C456FEF" w14:textId="77777777" w:rsidR="002C6BDB" w:rsidRDefault="002C6BDB" w:rsidP="006F466A">
      <w:pPr>
        <w:rPr>
          <w:rFonts w:asciiTheme="majorHAnsi" w:eastAsiaTheme="majorEastAsia" w:hAnsiTheme="majorHAnsi" w:cs="Arial"/>
          <w:b/>
          <w:lang w:eastAsia="en-US"/>
        </w:rPr>
      </w:pPr>
    </w:p>
    <w:p w14:paraId="3C037C24" w14:textId="75BE9ACC" w:rsidR="006F466A" w:rsidRPr="00773D17" w:rsidRDefault="006F466A" w:rsidP="006F466A">
      <w:pPr>
        <w:rPr>
          <w:rFonts w:asciiTheme="majorHAnsi" w:eastAsiaTheme="majorEastAsia" w:hAnsiTheme="majorHAnsi" w:cs="Arial"/>
          <w:b/>
          <w:lang w:eastAsia="en-US"/>
        </w:rPr>
      </w:pPr>
      <w:r w:rsidRPr="00773D17">
        <w:rPr>
          <w:rFonts w:asciiTheme="majorHAnsi" w:eastAsiaTheme="majorEastAsia" w:hAnsiTheme="majorHAnsi" w:cs="Arial"/>
          <w:b/>
          <w:lang w:eastAsia="en-US"/>
        </w:rPr>
        <w:t>ZAMAWIAJĄCY</w:t>
      </w:r>
    </w:p>
    <w:p w14:paraId="6CBE3556" w14:textId="74BA5B8F" w:rsidR="006F466A" w:rsidRPr="00692185" w:rsidRDefault="006F466A" w:rsidP="006F466A">
      <w:pPr>
        <w:outlineLvl w:val="5"/>
        <w:rPr>
          <w:rFonts w:asciiTheme="majorHAnsi" w:eastAsiaTheme="majorEastAsia" w:hAnsiTheme="majorHAnsi" w:cs="Arial"/>
          <w:caps/>
          <w:spacing w:val="10"/>
          <w:lang w:eastAsia="en-US"/>
        </w:rPr>
      </w:pPr>
      <w:r w:rsidRPr="00692185">
        <w:rPr>
          <w:rFonts w:asciiTheme="majorHAnsi" w:eastAsiaTheme="majorEastAsia" w:hAnsiTheme="majorHAnsi" w:cs="Arial"/>
          <w:caps/>
          <w:spacing w:val="10"/>
          <w:lang w:eastAsia="en-US"/>
        </w:rPr>
        <w:t>Powiat W</w:t>
      </w:r>
      <w:r w:rsidR="00507296">
        <w:rPr>
          <w:rFonts w:asciiTheme="majorHAnsi" w:eastAsiaTheme="majorEastAsia" w:hAnsiTheme="majorHAnsi" w:cs="Arial"/>
          <w:caps/>
          <w:spacing w:val="10"/>
          <w:lang w:eastAsia="en-US"/>
        </w:rPr>
        <w:t>yszkowski</w:t>
      </w:r>
    </w:p>
    <w:p w14:paraId="5811104A" w14:textId="3A2496A4" w:rsidR="006F466A" w:rsidRPr="00692185" w:rsidRDefault="00507296" w:rsidP="006F466A">
      <w:pPr>
        <w:outlineLvl w:val="5"/>
        <w:rPr>
          <w:rFonts w:asciiTheme="majorHAnsi" w:eastAsiaTheme="majorEastAsia" w:hAnsiTheme="majorHAnsi" w:cs="Arial"/>
          <w:i/>
          <w:caps/>
          <w:spacing w:val="10"/>
          <w:lang w:eastAsia="en-US"/>
        </w:rPr>
      </w:pPr>
      <w:r>
        <w:rPr>
          <w:rFonts w:asciiTheme="majorHAnsi" w:eastAsiaTheme="majorEastAsia" w:hAnsiTheme="majorHAnsi" w:cs="Arial"/>
          <w:caps/>
          <w:spacing w:val="10"/>
          <w:lang w:eastAsia="en-US"/>
        </w:rPr>
        <w:t>aleja Róż 2</w:t>
      </w:r>
      <w:r w:rsidR="006F466A" w:rsidRPr="00692185">
        <w:rPr>
          <w:rFonts w:asciiTheme="majorHAnsi" w:eastAsiaTheme="majorEastAsia" w:hAnsiTheme="majorHAnsi" w:cs="Arial"/>
          <w:caps/>
          <w:spacing w:val="10"/>
          <w:lang w:eastAsia="en-US"/>
        </w:rPr>
        <w:t>, 0</w:t>
      </w:r>
      <w:r>
        <w:rPr>
          <w:rFonts w:asciiTheme="majorHAnsi" w:eastAsiaTheme="majorEastAsia" w:hAnsiTheme="majorHAnsi" w:cs="Arial"/>
          <w:caps/>
          <w:spacing w:val="10"/>
          <w:lang w:eastAsia="en-US"/>
        </w:rPr>
        <w:t>7</w:t>
      </w:r>
      <w:r w:rsidR="006F466A" w:rsidRPr="00692185">
        <w:rPr>
          <w:rFonts w:asciiTheme="majorHAnsi" w:eastAsiaTheme="majorEastAsia" w:hAnsiTheme="majorHAnsi" w:cs="Arial"/>
          <w:caps/>
          <w:spacing w:val="10"/>
          <w:lang w:eastAsia="en-US"/>
        </w:rPr>
        <w:t>-200 W</w:t>
      </w:r>
      <w:r>
        <w:rPr>
          <w:rFonts w:asciiTheme="majorHAnsi" w:eastAsiaTheme="majorEastAsia" w:hAnsiTheme="majorHAnsi" w:cs="Arial"/>
          <w:caps/>
          <w:spacing w:val="10"/>
          <w:lang w:eastAsia="en-US"/>
        </w:rPr>
        <w:t>yszków</w:t>
      </w:r>
    </w:p>
    <w:p w14:paraId="21AABE07" w14:textId="2E3BE2A8" w:rsidR="006F466A" w:rsidRPr="00773D17" w:rsidRDefault="006F466A" w:rsidP="006F466A">
      <w:pPr>
        <w:rPr>
          <w:rFonts w:asciiTheme="majorHAnsi" w:eastAsiaTheme="majorEastAsia" w:hAnsiTheme="majorHAnsi" w:cs="Arial"/>
          <w:lang w:eastAsia="en-US"/>
        </w:rPr>
      </w:pPr>
      <w:r w:rsidRPr="00773D17">
        <w:rPr>
          <w:rFonts w:asciiTheme="majorHAnsi" w:eastAsiaTheme="majorEastAsia" w:hAnsiTheme="majorHAnsi" w:cs="Arial"/>
          <w:b/>
          <w:lang w:eastAsia="en-US"/>
        </w:rPr>
        <w:t>R</w:t>
      </w:r>
      <w:r>
        <w:rPr>
          <w:rFonts w:asciiTheme="majorHAnsi" w:eastAsiaTheme="majorEastAsia" w:hAnsiTheme="majorHAnsi" w:cs="Arial"/>
          <w:b/>
          <w:lang w:eastAsia="en-US"/>
        </w:rPr>
        <w:t>EGON</w:t>
      </w:r>
      <w:r w:rsidRPr="00773D17">
        <w:rPr>
          <w:rFonts w:asciiTheme="majorHAnsi" w:eastAsiaTheme="majorEastAsia" w:hAnsiTheme="majorHAnsi" w:cs="Arial"/>
          <w:b/>
          <w:lang w:eastAsia="en-US"/>
        </w:rPr>
        <w:t xml:space="preserve">: </w:t>
      </w:r>
      <w:r w:rsidR="00507296" w:rsidRPr="00507296">
        <w:rPr>
          <w:rFonts w:asciiTheme="majorHAnsi" w:hAnsiTheme="majorHAnsi"/>
          <w:b/>
        </w:rPr>
        <w:t>550668829</w:t>
      </w:r>
      <w:r w:rsidRPr="00773D17">
        <w:rPr>
          <w:rFonts w:asciiTheme="majorHAnsi" w:eastAsiaTheme="majorEastAsia" w:hAnsiTheme="majorHAnsi" w:cs="Arial"/>
          <w:b/>
          <w:lang w:eastAsia="en-US"/>
        </w:rPr>
        <w:t xml:space="preserve"> NIP: </w:t>
      </w:r>
      <w:r w:rsidR="00507296" w:rsidRPr="00507296">
        <w:rPr>
          <w:rFonts w:asciiTheme="majorHAnsi" w:hAnsiTheme="majorHAnsi"/>
          <w:b/>
        </w:rPr>
        <w:t xml:space="preserve">762-18-86-920    </w:t>
      </w:r>
    </w:p>
    <w:p w14:paraId="3A4E8F11" w14:textId="1E1E3FD0" w:rsidR="006F466A" w:rsidRPr="00507296" w:rsidRDefault="006F466A" w:rsidP="006F466A">
      <w:pPr>
        <w:rPr>
          <w:rFonts w:asciiTheme="majorHAnsi" w:eastAsiaTheme="majorEastAsia" w:hAnsiTheme="majorHAnsi" w:cs="Arial"/>
          <w:b/>
          <w:lang w:eastAsia="en-US"/>
        </w:rPr>
      </w:pPr>
      <w:r w:rsidRPr="00202A74">
        <w:rPr>
          <w:rFonts w:asciiTheme="majorHAnsi" w:eastAsiaTheme="majorEastAsia" w:hAnsiTheme="majorHAnsi" w:cs="Arial"/>
          <w:b/>
          <w:lang w:eastAsia="en-US"/>
        </w:rPr>
        <w:t>tel.</w:t>
      </w:r>
      <w:r>
        <w:rPr>
          <w:rFonts w:asciiTheme="majorHAnsi" w:eastAsiaTheme="majorEastAsia" w:hAnsiTheme="majorHAnsi" w:cs="Arial"/>
          <w:b/>
          <w:lang w:eastAsia="en-US"/>
        </w:rPr>
        <w:t xml:space="preserve">: </w:t>
      </w:r>
      <w:r w:rsidR="00507296" w:rsidRPr="00507296">
        <w:rPr>
          <w:rFonts w:asciiTheme="majorHAnsi" w:eastAsiaTheme="majorEastAsia" w:hAnsiTheme="majorHAnsi" w:cs="Arial"/>
          <w:bCs/>
          <w:lang w:eastAsia="en-US"/>
        </w:rPr>
        <w:t>(</w:t>
      </w:r>
      <w:r w:rsidR="00507296" w:rsidRPr="00507296">
        <w:rPr>
          <w:rFonts w:ascii="Cambria" w:hAnsi="Cambria"/>
          <w:color w:val="000000"/>
          <w:shd w:val="clear" w:color="auto" w:fill="FFFFFF"/>
        </w:rPr>
        <w:t>29</w:t>
      </w:r>
      <w:r w:rsidR="00507296">
        <w:rPr>
          <w:rFonts w:ascii="Cambria" w:hAnsi="Cambria"/>
          <w:color w:val="000000"/>
          <w:shd w:val="clear" w:color="auto" w:fill="FFFFFF"/>
        </w:rPr>
        <w:t>)</w:t>
      </w:r>
      <w:r w:rsidR="00507296" w:rsidRPr="00507296">
        <w:rPr>
          <w:rFonts w:ascii="Cambria" w:hAnsi="Cambria"/>
          <w:color w:val="000000"/>
          <w:shd w:val="clear" w:color="auto" w:fill="FFFFFF"/>
        </w:rPr>
        <w:t xml:space="preserve"> 743 59 35</w:t>
      </w:r>
    </w:p>
    <w:p w14:paraId="63BF0B63" w14:textId="77777777" w:rsidR="00DD2065" w:rsidRDefault="006F466A" w:rsidP="006F466A">
      <w:pPr>
        <w:jc w:val="both"/>
        <w:rPr>
          <w:rFonts w:asciiTheme="majorHAnsi" w:eastAsiaTheme="majorEastAsia" w:hAnsiTheme="majorHAnsi" w:cs="Arial"/>
          <w:b/>
          <w:lang w:eastAsia="en-US"/>
        </w:rPr>
      </w:pPr>
      <w:r w:rsidRPr="00202A74">
        <w:rPr>
          <w:rFonts w:asciiTheme="majorHAnsi" w:eastAsiaTheme="majorEastAsia" w:hAnsiTheme="majorHAnsi" w:cs="Arial"/>
          <w:b/>
          <w:lang w:eastAsia="en-US"/>
        </w:rPr>
        <w:t xml:space="preserve">Adres strony internetowej prowadzonego postępowania: </w:t>
      </w:r>
    </w:p>
    <w:p w14:paraId="72D33FE9" w14:textId="30D749D7" w:rsidR="006F466A" w:rsidRDefault="00F276DA" w:rsidP="006F466A">
      <w:pPr>
        <w:jc w:val="both"/>
        <w:rPr>
          <w:rFonts w:asciiTheme="majorHAnsi" w:hAnsiTheme="majorHAnsi"/>
        </w:rPr>
      </w:pPr>
      <w:hyperlink r:id="rId8" w:history="1">
        <w:r w:rsidR="00DD2065" w:rsidRPr="00F36C01">
          <w:rPr>
            <w:rStyle w:val="Hipercze"/>
            <w:rFonts w:asciiTheme="majorHAnsi" w:hAnsiTheme="majorHAnsi"/>
          </w:rPr>
          <w:t>www.powiat-wyszkowski.pl</w:t>
        </w:r>
      </w:hyperlink>
    </w:p>
    <w:p w14:paraId="2D47CB73" w14:textId="77777777" w:rsidR="006F466A" w:rsidRPr="00202A74" w:rsidRDefault="006F466A" w:rsidP="006F466A">
      <w:pPr>
        <w:jc w:val="both"/>
        <w:rPr>
          <w:rFonts w:asciiTheme="majorHAnsi" w:hAnsiTheme="majorHAnsi"/>
          <w:color w:val="333333"/>
          <w:shd w:val="clear" w:color="auto" w:fill="FFFFFF"/>
        </w:rPr>
      </w:pPr>
      <w:r w:rsidRPr="00202A74">
        <w:rPr>
          <w:rFonts w:asciiTheme="majorHAnsi" w:hAnsiTheme="majorHAnsi"/>
          <w:color w:val="333333"/>
          <w:shd w:val="clear" w:color="auto" w:fill="FFFFFF"/>
        </w:rPr>
        <w:t>Na tej stronie udostępniane będą zmiany i wyjaśnienia treści SWZ oraz inne dokumenty zamówienia bezpośrednio związane z postępowaniem o udzielenie zamówienia</w:t>
      </w:r>
    </w:p>
    <w:p w14:paraId="3654D3B8" w14:textId="77777777" w:rsidR="006F466A" w:rsidRDefault="006F466A" w:rsidP="006F466A">
      <w:pPr>
        <w:rPr>
          <w:rFonts w:asciiTheme="majorHAnsi" w:hAnsiTheme="majorHAnsi"/>
        </w:rPr>
      </w:pPr>
    </w:p>
    <w:p w14:paraId="27314F2E" w14:textId="3D5725B5" w:rsidR="00507296" w:rsidRPr="00D866D2" w:rsidRDefault="006F466A" w:rsidP="006F466A">
      <w:pPr>
        <w:rPr>
          <w:rFonts w:asciiTheme="majorHAnsi" w:hAnsiTheme="majorHAnsi"/>
          <w:bCs/>
          <w:sz w:val="20"/>
          <w:szCs w:val="20"/>
        </w:rPr>
      </w:pPr>
      <w:r>
        <w:rPr>
          <w:rFonts w:asciiTheme="majorHAnsi" w:hAnsiTheme="majorHAnsi"/>
        </w:rPr>
        <w:t xml:space="preserve">Adres platformy zakupowej: </w:t>
      </w:r>
      <w:r w:rsidRPr="00A85747">
        <w:rPr>
          <w:rFonts w:ascii="Cambria" w:eastAsiaTheme="majorEastAsia" w:hAnsi="Cambria" w:cs="Arial"/>
          <w:b/>
          <w:lang w:eastAsia="en-US"/>
        </w:rPr>
        <w:t xml:space="preserve"> </w:t>
      </w:r>
      <w:r w:rsidR="00D866D2" w:rsidRPr="00D866D2">
        <w:rPr>
          <w:rFonts w:asciiTheme="majorHAnsi" w:eastAsiaTheme="majorEastAsia" w:hAnsiTheme="majorHAnsi" w:cs="Arial"/>
          <w:bCs/>
          <w:u w:val="single"/>
          <w:lang w:eastAsia="en-US"/>
        </w:rPr>
        <w:t>https://platformazakupowa.pl/pn/powiat-wyszkowski</w:t>
      </w:r>
    </w:p>
    <w:p w14:paraId="2BFD2C3E" w14:textId="718EB196" w:rsidR="006F466A" w:rsidRPr="00202A74" w:rsidRDefault="006F466A" w:rsidP="006F466A">
      <w:pPr>
        <w:rPr>
          <w:rFonts w:asciiTheme="majorHAnsi" w:hAnsiTheme="majorHAnsi"/>
          <w:color w:val="333333"/>
          <w:shd w:val="clear" w:color="auto" w:fill="FFFFFF"/>
        </w:rPr>
      </w:pPr>
    </w:p>
    <w:p w14:paraId="2A971054" w14:textId="4270812B" w:rsidR="006F466A" w:rsidRPr="00B25772" w:rsidRDefault="006F466A" w:rsidP="006F466A">
      <w:pPr>
        <w:rPr>
          <w:rFonts w:asciiTheme="majorHAnsi" w:eastAsiaTheme="majorEastAsia" w:hAnsiTheme="majorHAnsi" w:cs="Arial"/>
          <w:u w:val="single"/>
          <w:lang w:eastAsia="en-US"/>
        </w:rPr>
      </w:pPr>
      <w:r w:rsidRPr="00B25772">
        <w:rPr>
          <w:rFonts w:asciiTheme="majorHAnsi" w:eastAsiaTheme="majorEastAsia" w:hAnsiTheme="majorHAnsi" w:cs="Arial"/>
          <w:lang w:eastAsia="en-US"/>
        </w:rPr>
        <w:t xml:space="preserve">Adres poczty elektronicznej: </w:t>
      </w:r>
      <w:hyperlink r:id="rId9" w:history="1">
        <w:r w:rsidR="005A7876" w:rsidRPr="003454BD">
          <w:rPr>
            <w:rStyle w:val="Hipercze"/>
            <w:rFonts w:asciiTheme="majorHAnsi" w:eastAsiaTheme="majorEastAsia" w:hAnsiTheme="majorHAnsi" w:cs="Arial"/>
            <w:lang w:eastAsia="en-US"/>
          </w:rPr>
          <w:t>starostwo@powiat-wyszkowski.pl</w:t>
        </w:r>
      </w:hyperlink>
      <w:r w:rsidRPr="00B25772">
        <w:rPr>
          <w:rFonts w:asciiTheme="majorHAnsi" w:eastAsiaTheme="majorEastAsia" w:hAnsiTheme="majorHAnsi" w:cs="Arial"/>
          <w:lang w:eastAsia="en-US"/>
        </w:rPr>
        <w:t xml:space="preserve"> </w:t>
      </w:r>
    </w:p>
    <w:p w14:paraId="005A3D23" w14:textId="77777777" w:rsidR="006F466A" w:rsidRDefault="006F466A" w:rsidP="006F466A">
      <w:pPr>
        <w:rPr>
          <w:rFonts w:asciiTheme="majorHAnsi" w:eastAsiaTheme="majorEastAsia" w:hAnsiTheme="majorHAnsi" w:cs="Arial"/>
          <w:b/>
          <w:lang w:eastAsia="en-US"/>
        </w:rPr>
      </w:pPr>
    </w:p>
    <w:p w14:paraId="20E81A4B" w14:textId="77777777" w:rsidR="006F466A" w:rsidRPr="00773D17" w:rsidRDefault="006F466A" w:rsidP="006F466A">
      <w:pPr>
        <w:rPr>
          <w:rFonts w:asciiTheme="majorHAnsi" w:eastAsiaTheme="majorEastAsia" w:hAnsiTheme="majorHAnsi" w:cs="Arial"/>
          <w:b/>
          <w:u w:val="single"/>
          <w:lang w:eastAsia="en-US"/>
        </w:rPr>
      </w:pPr>
    </w:p>
    <w:p w14:paraId="03457A08" w14:textId="2E41CE7F" w:rsidR="006F466A" w:rsidRDefault="006F466A" w:rsidP="006F466A">
      <w:pPr>
        <w:rPr>
          <w:rFonts w:asciiTheme="majorHAnsi" w:eastAsiaTheme="majorEastAsia" w:hAnsiTheme="majorHAnsi" w:cs="Arial"/>
          <w:b/>
          <w:lang w:eastAsia="en-US"/>
        </w:rPr>
      </w:pPr>
      <w:r w:rsidRPr="00773D17">
        <w:rPr>
          <w:rFonts w:asciiTheme="majorHAnsi" w:eastAsiaTheme="majorEastAsia" w:hAnsiTheme="majorHAnsi" w:cs="Arial"/>
          <w:b/>
          <w:lang w:eastAsia="en-US"/>
        </w:rPr>
        <w:t>Nazwa zamówienia:</w:t>
      </w:r>
    </w:p>
    <w:p w14:paraId="2D9BBD13" w14:textId="77777777" w:rsidR="00377979" w:rsidRDefault="00377979" w:rsidP="006F466A">
      <w:pPr>
        <w:rPr>
          <w:rFonts w:asciiTheme="majorHAnsi" w:eastAsiaTheme="majorEastAsia" w:hAnsiTheme="majorHAnsi" w:cs="Arial"/>
          <w:b/>
          <w:lang w:eastAsia="en-US"/>
        </w:rPr>
      </w:pPr>
    </w:p>
    <w:p w14:paraId="1B672B0C" w14:textId="77777777" w:rsidR="006F466A" w:rsidRPr="00773D17" w:rsidRDefault="006F466A" w:rsidP="006F466A">
      <w:pPr>
        <w:rPr>
          <w:rFonts w:asciiTheme="majorHAnsi" w:eastAsiaTheme="majorEastAsia" w:hAnsiTheme="majorHAnsi" w:cs="Arial"/>
          <w:b/>
          <w:lang w:eastAsia="en-US"/>
        </w:rPr>
      </w:pPr>
    </w:p>
    <w:p w14:paraId="29CC6681" w14:textId="37C33178" w:rsidR="001847B1" w:rsidRPr="001847B1" w:rsidRDefault="004A41A4" w:rsidP="006F5678">
      <w:pPr>
        <w:pStyle w:val="Akapitzlist"/>
        <w:ind w:left="360"/>
        <w:jc w:val="center"/>
        <w:rPr>
          <w:rFonts w:asciiTheme="majorHAnsi" w:hAnsiTheme="majorHAnsi" w:cs="Calibri Light"/>
          <w:b/>
          <w:sz w:val="29"/>
          <w:szCs w:val="29"/>
        </w:rPr>
      </w:pPr>
      <w:r w:rsidRPr="001847B1">
        <w:rPr>
          <w:rFonts w:asciiTheme="majorHAnsi" w:eastAsiaTheme="minorHAnsi" w:hAnsiTheme="majorHAnsi"/>
          <w:b/>
          <w:sz w:val="29"/>
          <w:szCs w:val="29"/>
          <w:lang w:eastAsia="en-US"/>
        </w:rPr>
        <w:t>„</w:t>
      </w:r>
      <w:bookmarkStart w:id="0" w:name="_Hlk83973631"/>
      <w:r w:rsidR="001847B1" w:rsidRPr="001847B1">
        <w:rPr>
          <w:rFonts w:asciiTheme="majorHAnsi" w:eastAsiaTheme="minorHAnsi" w:hAnsiTheme="majorHAnsi"/>
          <w:b/>
          <w:sz w:val="29"/>
          <w:szCs w:val="29"/>
          <w:lang w:eastAsia="en-US"/>
        </w:rPr>
        <w:t>Zimowe utrzymanie dróg</w:t>
      </w:r>
      <w:r w:rsidR="001847B1" w:rsidRPr="001847B1">
        <w:rPr>
          <w:rFonts w:asciiTheme="majorHAnsi" w:hAnsiTheme="majorHAnsi" w:cs="Calibri Light"/>
          <w:b/>
          <w:sz w:val="29"/>
          <w:szCs w:val="29"/>
          <w:lang w:eastAsia="ar-SA"/>
        </w:rPr>
        <w:t xml:space="preserve"> powiatowych</w:t>
      </w:r>
      <w:r w:rsidR="006F5678">
        <w:rPr>
          <w:rFonts w:asciiTheme="majorHAnsi" w:hAnsiTheme="majorHAnsi" w:cs="Calibri Light"/>
          <w:b/>
          <w:sz w:val="29"/>
          <w:szCs w:val="29"/>
          <w:lang w:eastAsia="ar-SA"/>
        </w:rPr>
        <w:t xml:space="preserve"> </w:t>
      </w:r>
      <w:r w:rsidR="001847B1" w:rsidRPr="001847B1">
        <w:rPr>
          <w:rFonts w:asciiTheme="majorHAnsi" w:hAnsiTheme="majorHAnsi" w:cs="Calibri Light"/>
          <w:b/>
          <w:sz w:val="29"/>
          <w:szCs w:val="29"/>
          <w:lang w:eastAsia="ar-SA"/>
        </w:rPr>
        <w:t xml:space="preserve">na terenie gminy Wyszków  w sezonie  2021 </w:t>
      </w:r>
      <w:r w:rsidR="001847B1" w:rsidRPr="001847B1">
        <w:rPr>
          <w:rFonts w:asciiTheme="majorHAnsi" w:hAnsiTheme="majorHAnsi" w:cs="Calibri Light"/>
          <w:i/>
          <w:sz w:val="29"/>
          <w:szCs w:val="29"/>
          <w:lang w:eastAsia="ar-SA"/>
        </w:rPr>
        <w:t>–</w:t>
      </w:r>
      <w:r w:rsidR="001847B1" w:rsidRPr="001847B1">
        <w:rPr>
          <w:rFonts w:asciiTheme="majorHAnsi" w:hAnsiTheme="majorHAnsi" w:cs="Calibri Light"/>
          <w:b/>
          <w:sz w:val="29"/>
          <w:szCs w:val="29"/>
          <w:lang w:eastAsia="ar-SA"/>
        </w:rPr>
        <w:t xml:space="preserve"> 2022</w:t>
      </w:r>
      <w:bookmarkEnd w:id="0"/>
      <w:r w:rsidR="001847B1" w:rsidRPr="001847B1">
        <w:rPr>
          <w:rFonts w:asciiTheme="majorHAnsi" w:hAnsiTheme="majorHAnsi" w:cs="Calibri Light"/>
          <w:b/>
          <w:sz w:val="29"/>
          <w:szCs w:val="29"/>
          <w:lang w:eastAsia="ar-SA"/>
        </w:rPr>
        <w:t>”</w:t>
      </w:r>
    </w:p>
    <w:p w14:paraId="2635F12E" w14:textId="601B98ED" w:rsidR="004A41A4" w:rsidRPr="004A41A4" w:rsidRDefault="004A41A4" w:rsidP="001847B1">
      <w:pPr>
        <w:jc w:val="center"/>
        <w:rPr>
          <w:rFonts w:ascii="Cambria" w:eastAsiaTheme="minorHAnsi" w:hAnsi="Cambria"/>
          <w:b/>
          <w:sz w:val="30"/>
          <w:szCs w:val="30"/>
          <w:lang w:eastAsia="en-US"/>
        </w:rPr>
      </w:pPr>
    </w:p>
    <w:p w14:paraId="5CA8A248" w14:textId="7E723C09" w:rsidR="006F466A" w:rsidRPr="00377979" w:rsidRDefault="00377979" w:rsidP="00377979">
      <w:pPr>
        <w:ind w:left="708" w:hanging="708"/>
        <w:rPr>
          <w:rFonts w:asciiTheme="majorHAnsi" w:hAnsiTheme="majorHAnsi"/>
          <w:b/>
          <w:bCs/>
          <w:iCs/>
          <w:sz w:val="30"/>
          <w:szCs w:val="30"/>
        </w:rPr>
      </w:pPr>
      <w:r>
        <w:rPr>
          <w:rFonts w:asciiTheme="majorHAnsi" w:hAnsiTheme="majorHAnsi"/>
          <w:b/>
          <w:bCs/>
          <w:iCs/>
          <w:sz w:val="30"/>
          <w:szCs w:val="30"/>
        </w:rPr>
        <w:t xml:space="preserve"> </w:t>
      </w:r>
    </w:p>
    <w:p w14:paraId="0B9340EF" w14:textId="7CBD6BBD" w:rsidR="002C6BDB" w:rsidRDefault="002C6BDB" w:rsidP="00377979">
      <w:pPr>
        <w:ind w:left="708" w:hanging="708"/>
        <w:rPr>
          <w:rFonts w:asciiTheme="majorHAnsi" w:hAnsiTheme="majorHAnsi"/>
          <w:b/>
          <w:bCs/>
          <w:i/>
          <w:iCs/>
          <w:sz w:val="28"/>
          <w:szCs w:val="28"/>
        </w:rPr>
      </w:pPr>
    </w:p>
    <w:p w14:paraId="09DB214F" w14:textId="369979B0" w:rsidR="002C6BDB" w:rsidRDefault="002C6BDB" w:rsidP="002C6BDB">
      <w:pPr>
        <w:ind w:left="708" w:hanging="708"/>
        <w:rPr>
          <w:rFonts w:asciiTheme="majorHAnsi" w:hAnsiTheme="majorHAnsi"/>
          <w:b/>
          <w:bCs/>
          <w:i/>
          <w:iCs/>
          <w:sz w:val="28"/>
          <w:szCs w:val="28"/>
        </w:rPr>
      </w:pPr>
    </w:p>
    <w:p w14:paraId="38DE324D" w14:textId="77777777" w:rsidR="002C6BDB" w:rsidRPr="002C6BDB" w:rsidRDefault="002C6BDB" w:rsidP="002C6BDB">
      <w:pPr>
        <w:ind w:left="708" w:hanging="708"/>
        <w:rPr>
          <w:rFonts w:asciiTheme="majorHAnsi" w:eastAsiaTheme="majorEastAsia" w:hAnsiTheme="majorHAnsi" w:cs="Arial"/>
          <w:b/>
          <w:i/>
          <w:iCs/>
          <w:color w:val="002060"/>
          <w:sz w:val="28"/>
          <w:szCs w:val="28"/>
          <w:lang w:eastAsia="en-US"/>
        </w:rPr>
      </w:pPr>
    </w:p>
    <w:p w14:paraId="4C6699B8" w14:textId="77777777" w:rsidR="006F466A" w:rsidRDefault="006F466A" w:rsidP="006F466A">
      <w:pPr>
        <w:jc w:val="center"/>
        <w:rPr>
          <w:rFonts w:asciiTheme="majorHAnsi" w:eastAsiaTheme="majorEastAsia" w:hAnsiTheme="majorHAnsi" w:cs="Arial"/>
          <w:b/>
          <w:color w:val="002060"/>
          <w:lang w:eastAsia="en-US"/>
        </w:rPr>
      </w:pPr>
    </w:p>
    <w:p w14:paraId="5B58C8A2" w14:textId="12CC283B" w:rsidR="006F466A" w:rsidRPr="00773D17" w:rsidRDefault="006F466A" w:rsidP="005A30C3">
      <w:pPr>
        <w:jc w:val="both"/>
        <w:rPr>
          <w:rFonts w:asciiTheme="majorHAnsi" w:eastAsiaTheme="majorEastAsia" w:hAnsiTheme="majorHAnsi" w:cs="Arial"/>
          <w:lang w:eastAsia="en-US"/>
        </w:rPr>
      </w:pPr>
      <w:r w:rsidRPr="00773D17">
        <w:rPr>
          <w:rFonts w:asciiTheme="majorHAnsi" w:eastAsiaTheme="majorEastAsia" w:hAnsiTheme="majorHAnsi" w:cs="Arial"/>
          <w:bCs/>
          <w:lang w:eastAsia="en-US"/>
        </w:rPr>
        <w:t xml:space="preserve">Wartość zamówienia </w:t>
      </w:r>
      <w:r w:rsidRPr="00773D17">
        <w:rPr>
          <w:rFonts w:asciiTheme="majorHAnsi" w:eastAsiaTheme="majorEastAsia" w:hAnsiTheme="majorHAnsi" w:cs="Arial"/>
          <w:b/>
          <w:lang w:eastAsia="en-US"/>
        </w:rPr>
        <w:t>nie przekracza</w:t>
      </w:r>
      <w:r w:rsidRPr="00773D17">
        <w:rPr>
          <w:rFonts w:asciiTheme="majorHAnsi" w:eastAsiaTheme="majorEastAsia" w:hAnsiTheme="majorHAnsi" w:cs="Arial"/>
          <w:lang w:eastAsia="en-US"/>
        </w:rPr>
        <w:t xml:space="preserve"> progów unijnych określonych na podstawie art. 3  ustawy z 11 września 2019 r. – Prawo zamówień publicznych (Dz.U.</w:t>
      </w:r>
      <w:r w:rsidR="005A30C3">
        <w:rPr>
          <w:rFonts w:asciiTheme="majorHAnsi" w:eastAsiaTheme="majorEastAsia" w:hAnsiTheme="majorHAnsi" w:cs="Arial"/>
          <w:lang w:eastAsia="en-US"/>
        </w:rPr>
        <w:t xml:space="preserve"> z 20</w:t>
      </w:r>
      <w:r w:rsidR="00794947">
        <w:rPr>
          <w:rFonts w:asciiTheme="majorHAnsi" w:eastAsiaTheme="majorEastAsia" w:hAnsiTheme="majorHAnsi" w:cs="Arial"/>
          <w:lang w:eastAsia="en-US"/>
        </w:rPr>
        <w:t>2</w:t>
      </w:r>
      <w:r w:rsidR="005A30C3">
        <w:rPr>
          <w:rFonts w:asciiTheme="majorHAnsi" w:eastAsiaTheme="majorEastAsia" w:hAnsiTheme="majorHAnsi" w:cs="Arial"/>
          <w:lang w:eastAsia="en-US"/>
        </w:rPr>
        <w:t>1,</w:t>
      </w:r>
      <w:r w:rsidRPr="00773D17">
        <w:rPr>
          <w:rFonts w:asciiTheme="majorHAnsi" w:eastAsiaTheme="majorEastAsia" w:hAnsiTheme="majorHAnsi" w:cs="Arial"/>
          <w:lang w:eastAsia="en-US"/>
        </w:rPr>
        <w:t xml:space="preserve"> poz. </w:t>
      </w:r>
      <w:r w:rsidR="00794947">
        <w:rPr>
          <w:rFonts w:asciiTheme="majorHAnsi" w:eastAsiaTheme="majorEastAsia" w:hAnsiTheme="majorHAnsi" w:cs="Arial"/>
          <w:lang w:eastAsia="en-US"/>
        </w:rPr>
        <w:t>1129</w:t>
      </w:r>
      <w:r w:rsidRPr="00773D17">
        <w:rPr>
          <w:rFonts w:asciiTheme="majorHAnsi" w:eastAsiaTheme="majorEastAsia" w:hAnsiTheme="majorHAnsi" w:cs="Arial"/>
          <w:lang w:eastAsia="en-US"/>
        </w:rPr>
        <w:t xml:space="preserve"> ze zm.).</w:t>
      </w:r>
    </w:p>
    <w:p w14:paraId="7815D49A" w14:textId="77777777" w:rsidR="006F466A" w:rsidRPr="00773D17" w:rsidRDefault="006F466A" w:rsidP="005A30C3">
      <w:pPr>
        <w:jc w:val="both"/>
        <w:rPr>
          <w:rFonts w:asciiTheme="majorHAnsi" w:eastAsiaTheme="majorEastAsia" w:hAnsiTheme="majorHAnsi" w:cs="Arial"/>
          <w:lang w:eastAsia="en-US"/>
        </w:rPr>
      </w:pPr>
    </w:p>
    <w:p w14:paraId="788A0B68" w14:textId="77777777" w:rsidR="006F466A" w:rsidRPr="00773D17" w:rsidRDefault="006F466A" w:rsidP="006F466A">
      <w:pPr>
        <w:jc w:val="both"/>
        <w:rPr>
          <w:rFonts w:asciiTheme="majorHAnsi" w:eastAsiaTheme="majorEastAsia" w:hAnsiTheme="majorHAnsi" w:cs="Arial"/>
          <w:lang w:eastAsia="en-US"/>
        </w:rPr>
      </w:pPr>
    </w:p>
    <w:p w14:paraId="62E49189" w14:textId="77777777" w:rsidR="006F466A" w:rsidRPr="00773D17" w:rsidRDefault="006F466A" w:rsidP="006F466A">
      <w:pPr>
        <w:jc w:val="both"/>
        <w:rPr>
          <w:rFonts w:asciiTheme="majorHAnsi" w:eastAsiaTheme="majorEastAsia" w:hAnsiTheme="majorHAnsi" w:cs="Arial"/>
          <w:lang w:eastAsia="en-US"/>
        </w:rPr>
      </w:pPr>
    </w:p>
    <w:p w14:paraId="07FADD4D" w14:textId="3E08840D" w:rsidR="002C6BDB" w:rsidRDefault="002C6BDB" w:rsidP="006F466A">
      <w:pPr>
        <w:jc w:val="both"/>
        <w:rPr>
          <w:rFonts w:asciiTheme="majorHAnsi" w:eastAsiaTheme="majorEastAsia" w:hAnsiTheme="majorHAnsi" w:cs="Arial"/>
          <w:lang w:eastAsia="en-US"/>
        </w:rPr>
      </w:pPr>
    </w:p>
    <w:p w14:paraId="6A386701" w14:textId="3F3C73E3" w:rsidR="002C6BDB" w:rsidRDefault="002C6BDB" w:rsidP="006F466A">
      <w:pPr>
        <w:jc w:val="both"/>
        <w:rPr>
          <w:rFonts w:asciiTheme="majorHAnsi" w:eastAsiaTheme="majorEastAsia" w:hAnsiTheme="majorHAnsi" w:cs="Arial"/>
          <w:lang w:eastAsia="en-US"/>
        </w:rPr>
      </w:pPr>
    </w:p>
    <w:p w14:paraId="64C8F1A9" w14:textId="77777777" w:rsidR="006F466A" w:rsidRPr="00773D17" w:rsidRDefault="006F466A" w:rsidP="006F466A">
      <w:pPr>
        <w:jc w:val="both"/>
        <w:rPr>
          <w:rFonts w:asciiTheme="majorHAnsi" w:eastAsiaTheme="majorEastAsia" w:hAnsiTheme="majorHAnsi" w:cs="Arial"/>
          <w:lang w:eastAsia="en-US"/>
        </w:rPr>
      </w:pPr>
    </w:p>
    <w:p w14:paraId="3A78B291" w14:textId="638A59D4" w:rsidR="00D866D2" w:rsidRPr="003D2032" w:rsidRDefault="006F466A" w:rsidP="00A847CC">
      <w:pPr>
        <w:spacing w:line="252" w:lineRule="auto"/>
        <w:jc w:val="center"/>
        <w:rPr>
          <w:rFonts w:asciiTheme="majorHAnsi" w:eastAsiaTheme="majorEastAsia" w:hAnsiTheme="majorHAnsi" w:cs="Arial"/>
          <w:bCs/>
          <w:lang w:eastAsia="en-US"/>
        </w:rPr>
      </w:pPr>
      <w:r w:rsidRPr="003D2032">
        <w:rPr>
          <w:rFonts w:asciiTheme="majorHAnsi" w:eastAsiaTheme="majorEastAsia" w:hAnsiTheme="majorHAnsi" w:cs="Arial"/>
          <w:bCs/>
          <w:lang w:eastAsia="en-US"/>
        </w:rPr>
        <w:t>W</w:t>
      </w:r>
      <w:r w:rsidR="002C6BDB" w:rsidRPr="003D2032">
        <w:rPr>
          <w:rFonts w:asciiTheme="majorHAnsi" w:eastAsiaTheme="majorEastAsia" w:hAnsiTheme="majorHAnsi" w:cs="Arial"/>
          <w:bCs/>
          <w:lang w:eastAsia="en-US"/>
        </w:rPr>
        <w:t>yszków</w:t>
      </w:r>
      <w:r w:rsidRPr="003D2032">
        <w:rPr>
          <w:rFonts w:asciiTheme="majorHAnsi" w:eastAsiaTheme="majorEastAsia" w:hAnsiTheme="majorHAnsi" w:cs="Arial"/>
          <w:bCs/>
          <w:lang w:eastAsia="en-US"/>
        </w:rPr>
        <w:t xml:space="preserve">, </w:t>
      </w:r>
      <w:r w:rsidR="001847B1" w:rsidRPr="003D2032">
        <w:rPr>
          <w:rFonts w:asciiTheme="majorHAnsi" w:eastAsiaTheme="majorEastAsia" w:hAnsiTheme="majorHAnsi" w:cs="Arial"/>
          <w:bCs/>
          <w:lang w:eastAsia="en-US"/>
        </w:rPr>
        <w:t>0</w:t>
      </w:r>
      <w:r w:rsidR="006F5678" w:rsidRPr="003D2032">
        <w:rPr>
          <w:rFonts w:asciiTheme="majorHAnsi" w:eastAsiaTheme="majorEastAsia" w:hAnsiTheme="majorHAnsi" w:cs="Arial"/>
          <w:bCs/>
          <w:lang w:eastAsia="en-US"/>
        </w:rPr>
        <w:t>4</w:t>
      </w:r>
      <w:r w:rsidR="00DF6B77" w:rsidRPr="003D2032">
        <w:rPr>
          <w:rFonts w:asciiTheme="majorHAnsi" w:eastAsiaTheme="majorEastAsia" w:hAnsiTheme="majorHAnsi" w:cs="Arial"/>
          <w:bCs/>
          <w:lang w:eastAsia="en-US"/>
        </w:rPr>
        <w:t>.</w:t>
      </w:r>
      <w:r w:rsidR="001847B1" w:rsidRPr="003D2032">
        <w:rPr>
          <w:rFonts w:asciiTheme="majorHAnsi" w:eastAsiaTheme="majorEastAsia" w:hAnsiTheme="majorHAnsi" w:cs="Arial"/>
          <w:bCs/>
          <w:lang w:eastAsia="en-US"/>
        </w:rPr>
        <w:t>10</w:t>
      </w:r>
      <w:r w:rsidR="00DF6B77" w:rsidRPr="003D2032">
        <w:rPr>
          <w:rFonts w:asciiTheme="majorHAnsi" w:eastAsiaTheme="majorEastAsia" w:hAnsiTheme="majorHAnsi" w:cs="Arial"/>
          <w:bCs/>
          <w:lang w:eastAsia="en-US"/>
        </w:rPr>
        <w:t>.</w:t>
      </w:r>
      <w:r w:rsidRPr="003D2032">
        <w:rPr>
          <w:rFonts w:asciiTheme="majorHAnsi" w:eastAsiaTheme="majorEastAsia" w:hAnsiTheme="majorHAnsi" w:cs="Arial"/>
          <w:bCs/>
          <w:lang w:eastAsia="en-US"/>
        </w:rPr>
        <w:t>2021 r</w:t>
      </w:r>
      <w:r w:rsidR="002C6BDB" w:rsidRPr="003D2032">
        <w:rPr>
          <w:rFonts w:asciiTheme="majorHAnsi" w:eastAsiaTheme="majorEastAsia" w:hAnsiTheme="majorHAnsi" w:cs="Arial"/>
          <w:bCs/>
          <w:lang w:eastAsia="en-US"/>
        </w:rPr>
        <w:t>.</w:t>
      </w:r>
    </w:p>
    <w:p w14:paraId="219999E9" w14:textId="13B403F2" w:rsidR="00D03518" w:rsidRPr="00773D17" w:rsidRDefault="00D03518" w:rsidP="00DD0276">
      <w:pPr>
        <w:spacing w:after="200"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lastRenderedPageBreak/>
        <w:t>Spis treści:</w:t>
      </w:r>
    </w:p>
    <w:p w14:paraId="1CB2463B" w14:textId="6EA27474" w:rsidR="00D03518" w:rsidRPr="00773D17" w:rsidRDefault="00D03518" w:rsidP="009F6209">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t xml:space="preserve">Rozdział I </w:t>
      </w:r>
      <w:r w:rsidRPr="00773D17">
        <w:rPr>
          <w:rFonts w:asciiTheme="majorHAnsi" w:eastAsiaTheme="majorEastAsia" w:hAnsiTheme="majorHAnsi" w:cs="Arial"/>
          <w:bCs/>
          <w:lang w:eastAsia="en-US"/>
        </w:rPr>
        <w:t>–</w:t>
      </w:r>
      <w:r w:rsidRPr="00773D17">
        <w:rPr>
          <w:rFonts w:asciiTheme="majorHAnsi" w:eastAsiaTheme="majorEastAsia" w:hAnsiTheme="majorHAnsi" w:cs="Arial"/>
          <w:b/>
          <w:lang w:eastAsia="en-US"/>
        </w:rPr>
        <w:t xml:space="preserve"> </w:t>
      </w:r>
      <w:r w:rsidRPr="00773D17">
        <w:rPr>
          <w:rFonts w:asciiTheme="majorHAnsi" w:eastAsiaTheme="majorEastAsia" w:hAnsiTheme="majorHAnsi" w:cs="Arial"/>
          <w:lang w:eastAsia="en-US"/>
        </w:rPr>
        <w:t xml:space="preserve">Informacje </w:t>
      </w:r>
      <w:r w:rsidR="009F6209" w:rsidRPr="00773D17">
        <w:rPr>
          <w:rFonts w:asciiTheme="majorHAnsi" w:eastAsiaTheme="majorEastAsia" w:hAnsiTheme="majorHAnsi" w:cs="Arial"/>
          <w:lang w:eastAsia="en-US"/>
        </w:rPr>
        <w:t>o</w:t>
      </w:r>
      <w:r w:rsidRPr="00773D17">
        <w:rPr>
          <w:rFonts w:asciiTheme="majorHAnsi" w:eastAsiaTheme="majorEastAsia" w:hAnsiTheme="majorHAnsi" w:cs="Arial"/>
          <w:lang w:eastAsia="en-US"/>
        </w:rPr>
        <w:t>gólne</w:t>
      </w:r>
    </w:p>
    <w:p w14:paraId="38E6E699" w14:textId="0D29446A" w:rsidR="00142A1B" w:rsidRPr="00773D17" w:rsidRDefault="00142A1B"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14:paraId="67A183F0" w14:textId="49D999CC"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Wykonawcy/podwykonawcy/podmioty trzecie udostępniające wykonawcy swój potencjał</w:t>
      </w:r>
    </w:p>
    <w:p w14:paraId="3A4F820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Komunikacja w postępowaniu</w:t>
      </w:r>
    </w:p>
    <w:p w14:paraId="173C195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77A4ED6D"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0D35721A"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5666FA8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Katalogi elektroniczne </w:t>
      </w:r>
    </w:p>
    <w:p w14:paraId="47A5F7E4"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Umowa ramowa</w:t>
      </w:r>
    </w:p>
    <w:p w14:paraId="4523C06B"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14:paraId="07999381"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Zamówienia, o których mowa w art. 214 ust. 1 pkt 7 i 8 ustawy Pzp</w:t>
      </w:r>
    </w:p>
    <w:p w14:paraId="29BC6C0B"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3C89B3F8"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09C9FFFF"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330695A5" w14:textId="7DECDCB3" w:rsidR="00DE2041" w:rsidRPr="00773D17" w:rsidRDefault="00DE2041"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Unieważnienie postępowania</w:t>
      </w:r>
    </w:p>
    <w:p w14:paraId="256E9761" w14:textId="37C09842"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280666C5" w14:textId="554D0BED"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Ochrona danych osobowych zebranych przez </w:t>
      </w:r>
      <w:r w:rsidR="00773D17" w:rsidRPr="00773D17">
        <w:rPr>
          <w:rFonts w:asciiTheme="majorHAnsi" w:hAnsiTheme="majorHAnsi" w:cstheme="majorBidi"/>
          <w:b/>
          <w:lang w:eastAsia="en-US"/>
        </w:rPr>
        <w:t>z</w:t>
      </w:r>
      <w:r w:rsidRPr="00773D17">
        <w:rPr>
          <w:rFonts w:asciiTheme="majorHAnsi" w:hAnsiTheme="majorHAnsi" w:cstheme="majorBidi"/>
          <w:b/>
          <w:lang w:eastAsia="en-US"/>
        </w:rPr>
        <w:t>amawiającego w toku postępowania</w:t>
      </w:r>
    </w:p>
    <w:p w14:paraId="42568C23" w14:textId="26460F52" w:rsidR="001A131C" w:rsidRPr="00773D17" w:rsidRDefault="00773D17" w:rsidP="001A131C">
      <w:pPr>
        <w:spacing w:after="200" w:line="252" w:lineRule="auto"/>
        <w:rPr>
          <w:rFonts w:asciiTheme="majorHAnsi" w:eastAsiaTheme="majorEastAsia" w:hAnsiTheme="majorHAnsi" w:cs="Arial"/>
          <w:b/>
          <w:lang w:eastAsia="en-US"/>
        </w:rPr>
      </w:pPr>
      <w:r w:rsidRPr="00773D17">
        <w:rPr>
          <w:rFonts w:asciiTheme="majorHAnsi" w:eastAsiaTheme="majorEastAsia" w:hAnsiTheme="majorHAnsi" w:cs="Arial"/>
          <w:b/>
          <w:lang w:eastAsia="en-US"/>
        </w:rPr>
        <w:br/>
      </w:r>
      <w:r w:rsidR="00D03518" w:rsidRPr="00773D17">
        <w:rPr>
          <w:rFonts w:asciiTheme="majorHAnsi" w:eastAsiaTheme="majorEastAsia" w:hAnsiTheme="majorHAnsi" w:cs="Arial"/>
          <w:b/>
          <w:lang w:eastAsia="en-US"/>
        </w:rPr>
        <w:t xml:space="preserve">Rozdział II </w:t>
      </w:r>
      <w:r w:rsidRPr="00773D17">
        <w:rPr>
          <w:rFonts w:asciiTheme="majorHAnsi" w:eastAsiaTheme="majorEastAsia" w:hAnsiTheme="majorHAnsi" w:cs="Arial"/>
          <w:bCs/>
          <w:lang w:eastAsia="en-US"/>
        </w:rPr>
        <w:t>–</w:t>
      </w:r>
      <w:r w:rsidR="001A131C" w:rsidRPr="00773D17">
        <w:rPr>
          <w:rFonts w:asciiTheme="majorHAnsi" w:eastAsiaTheme="majorEastAsia" w:hAnsiTheme="majorHAnsi" w:cs="Arial"/>
          <w:bCs/>
          <w:lang w:eastAsia="en-US"/>
        </w:rPr>
        <w:t xml:space="preserve"> </w:t>
      </w:r>
      <w:r w:rsidR="001A131C" w:rsidRPr="00773D17">
        <w:rPr>
          <w:rFonts w:asciiTheme="majorHAnsi" w:eastAsiaTheme="majorEastAsia" w:hAnsiTheme="majorHAnsi" w:cs="Arial"/>
          <w:lang w:eastAsia="en-US"/>
        </w:rPr>
        <w:t xml:space="preserve">Wymagania stawiane </w:t>
      </w:r>
      <w:r w:rsidRPr="00773D17">
        <w:rPr>
          <w:rFonts w:asciiTheme="majorHAnsi" w:eastAsiaTheme="majorEastAsia" w:hAnsiTheme="majorHAnsi" w:cs="Arial"/>
          <w:lang w:eastAsia="en-US"/>
        </w:rPr>
        <w:t>w</w:t>
      </w:r>
      <w:r w:rsidR="001A131C" w:rsidRPr="00773D17">
        <w:rPr>
          <w:rFonts w:asciiTheme="majorHAnsi" w:eastAsiaTheme="majorEastAsia" w:hAnsiTheme="majorHAnsi" w:cs="Arial"/>
          <w:lang w:eastAsia="en-US"/>
        </w:rPr>
        <w:t>ykonawcy</w:t>
      </w:r>
      <w:r w:rsidR="001A131C" w:rsidRPr="00773D17">
        <w:rPr>
          <w:rFonts w:asciiTheme="majorHAnsi" w:eastAsiaTheme="majorEastAsia" w:hAnsiTheme="majorHAnsi" w:cs="Arial"/>
          <w:b/>
          <w:lang w:eastAsia="en-US"/>
        </w:rPr>
        <w:t xml:space="preserve"> </w:t>
      </w:r>
    </w:p>
    <w:p w14:paraId="5877FFF3" w14:textId="79531EC8" w:rsidR="007B6AA5" w:rsidRPr="00773D17" w:rsidRDefault="007B6AA5" w:rsidP="00800A55">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1C9A23C7" w14:textId="752A255E" w:rsidR="007B6AA5" w:rsidRPr="00773D17" w:rsidRDefault="007B6AA5" w:rsidP="00800A55">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Rozwiązania równoważne</w:t>
      </w:r>
    </w:p>
    <w:p w14:paraId="287ED47F" w14:textId="0ABCD96A" w:rsidR="007B6AA5" w:rsidRPr="00773D17" w:rsidRDefault="007B6AA5" w:rsidP="00800A55">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zatrudniania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przez wykonawcę lub podwykonawcę osób na podstawie stosunku pracy</w:t>
      </w:r>
    </w:p>
    <w:p w14:paraId="49CA0A90" w14:textId="6FD345AC" w:rsidR="007B6AA5" w:rsidRPr="00773D17" w:rsidRDefault="007B6AA5" w:rsidP="00800A55">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zatrudnienia osób, o których mowa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w art. 96 ust. 2 pkt 2 ustawy Pzp</w:t>
      </w:r>
    </w:p>
    <w:p w14:paraId="67041698" w14:textId="77777777" w:rsidR="007B6AA5" w:rsidRPr="00773D17" w:rsidRDefault="007B6AA5" w:rsidP="00800A55">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22E3AEB8" w14:textId="77777777" w:rsidR="007B6AA5" w:rsidRPr="00773D17" w:rsidRDefault="007B6AA5" w:rsidP="00800A55">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wykonania zamówienia </w:t>
      </w:r>
    </w:p>
    <w:p w14:paraId="13B29918" w14:textId="77777777" w:rsidR="007B6AA5" w:rsidRPr="00773D17" w:rsidRDefault="007B6AA5" w:rsidP="00800A55">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14:paraId="45A7F5CD" w14:textId="77777777" w:rsidR="007B6AA5" w:rsidRPr="00773D17" w:rsidRDefault="007B6AA5" w:rsidP="00800A55">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578D8945" w14:textId="77777777" w:rsidR="007B6AA5" w:rsidRPr="00773D17" w:rsidRDefault="007B6AA5" w:rsidP="00800A55">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p>
    <w:p w14:paraId="6BD80710" w14:textId="77777777" w:rsidR="007B6AA5" w:rsidRPr="00773D17" w:rsidRDefault="007B6AA5" w:rsidP="00800A55">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5993D956" w14:textId="77777777" w:rsidR="007B6AA5" w:rsidRPr="00773D17" w:rsidRDefault="007B6AA5" w:rsidP="00800A55">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przygotowania ofert </w:t>
      </w:r>
    </w:p>
    <w:p w14:paraId="18A14DA3" w14:textId="255C3FEC" w:rsidR="007B6AA5" w:rsidRPr="00773D17" w:rsidRDefault="007B6AA5" w:rsidP="00800A55">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Opis sposobu obliczenia ceny </w:t>
      </w:r>
    </w:p>
    <w:p w14:paraId="1E58E68D" w14:textId="0977EB77" w:rsidR="007B6AA5" w:rsidRPr="00773D17" w:rsidRDefault="00773D17" w:rsidP="007B6AA5">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br/>
      </w:r>
      <w:r w:rsidR="00C54BC6" w:rsidRPr="00773D17">
        <w:rPr>
          <w:rFonts w:asciiTheme="majorHAnsi" w:eastAsiaTheme="majorEastAsia" w:hAnsiTheme="majorHAnsi" w:cs="Arial"/>
          <w:b/>
          <w:lang w:eastAsia="en-US"/>
        </w:rPr>
        <w:t xml:space="preserve">Rozdział III </w:t>
      </w:r>
      <w:r w:rsidRPr="00773D17">
        <w:rPr>
          <w:rFonts w:asciiTheme="majorHAnsi" w:eastAsiaTheme="majorEastAsia" w:hAnsiTheme="majorHAnsi" w:cs="Arial"/>
          <w:bCs/>
          <w:lang w:eastAsia="en-US"/>
        </w:rPr>
        <w:t>–</w:t>
      </w:r>
      <w:r w:rsidR="00C54BC6" w:rsidRPr="00773D17">
        <w:rPr>
          <w:rFonts w:asciiTheme="majorHAnsi" w:eastAsiaTheme="majorEastAsia" w:hAnsiTheme="majorHAnsi" w:cs="Arial"/>
          <w:b/>
          <w:lang w:eastAsia="en-US"/>
        </w:rPr>
        <w:t xml:space="preserve"> </w:t>
      </w:r>
      <w:r w:rsidR="00C54BC6" w:rsidRPr="00773D17">
        <w:rPr>
          <w:rFonts w:asciiTheme="majorHAnsi" w:eastAsiaTheme="majorEastAsia" w:hAnsiTheme="majorHAnsi" w:cs="Arial"/>
          <w:lang w:eastAsia="en-US"/>
        </w:rPr>
        <w:t>Informacje o przebiegu postępowania</w:t>
      </w:r>
    </w:p>
    <w:p w14:paraId="53918012" w14:textId="395ED92E" w:rsidR="007B6AA5" w:rsidRPr="00773D17" w:rsidRDefault="007B6AA5" w:rsidP="00800A55">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porozumiewania się </w:t>
      </w:r>
      <w:r w:rsidR="00773D17" w:rsidRPr="00773D17">
        <w:rPr>
          <w:rFonts w:asciiTheme="majorHAnsi" w:hAnsiTheme="majorHAnsi" w:cstheme="majorBidi"/>
          <w:b/>
          <w:lang w:eastAsia="en-US"/>
        </w:rPr>
        <w:t>z</w:t>
      </w:r>
      <w:r w:rsidRPr="00773D17">
        <w:rPr>
          <w:rFonts w:asciiTheme="majorHAnsi" w:hAnsiTheme="majorHAnsi" w:cstheme="majorBidi"/>
          <w:b/>
          <w:lang w:eastAsia="en-US"/>
        </w:rPr>
        <w:t xml:space="preserve">amawiającego z </w:t>
      </w:r>
      <w:r w:rsidR="00773D17" w:rsidRPr="00773D17">
        <w:rPr>
          <w:rFonts w:asciiTheme="majorHAnsi" w:hAnsiTheme="majorHAnsi" w:cstheme="majorBidi"/>
          <w:b/>
          <w:lang w:eastAsia="en-US"/>
        </w:rPr>
        <w:t>w</w:t>
      </w:r>
      <w:r w:rsidRPr="00773D17">
        <w:rPr>
          <w:rFonts w:asciiTheme="majorHAnsi" w:hAnsiTheme="majorHAnsi" w:cstheme="majorBidi"/>
          <w:b/>
          <w:lang w:eastAsia="en-US"/>
        </w:rPr>
        <w:t>ykonawcami</w:t>
      </w:r>
    </w:p>
    <w:p w14:paraId="6DF06F85" w14:textId="77777777" w:rsidR="00773D17" w:rsidRPr="00773D17" w:rsidRDefault="007B6AA5" w:rsidP="00800A55">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oraz termin składania ofert</w:t>
      </w:r>
    </w:p>
    <w:p w14:paraId="4738578E" w14:textId="5B8A912E" w:rsidR="007B6AA5" w:rsidRPr="00773D17" w:rsidRDefault="007B6AA5" w:rsidP="00800A55">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otwarcia ofert</w:t>
      </w:r>
    </w:p>
    <w:p w14:paraId="5783D094" w14:textId="77777777" w:rsidR="007B6AA5" w:rsidRPr="00773D17" w:rsidRDefault="007B6AA5" w:rsidP="00800A55">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związania ofertą</w:t>
      </w:r>
    </w:p>
    <w:p w14:paraId="76E5B07A" w14:textId="3BF32B0A" w:rsidR="007B6AA5" w:rsidRPr="00773D17" w:rsidRDefault="007B6AA5" w:rsidP="00800A55">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Opis kryteriów oceny ofert wraz z podaniem wag tych kryteriów i sposobu oceny ofert</w:t>
      </w:r>
    </w:p>
    <w:p w14:paraId="64B03C0B" w14:textId="7AC703DC" w:rsidR="007B6AA5" w:rsidRPr="00773D17" w:rsidRDefault="007B6AA5" w:rsidP="00800A55">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lastRenderedPageBreak/>
        <w:t>Projektowane postanowienia umowy w sprawie zamówienia publicznego, które zostaną wprowadzone do umowy w sprawie zamówienia publicznego</w:t>
      </w:r>
    </w:p>
    <w:p w14:paraId="4FC89387" w14:textId="5E45D5B8" w:rsidR="007B6AA5" w:rsidRPr="00773D17" w:rsidRDefault="007B6AA5" w:rsidP="00800A55">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Zabezpieczenie należytego wykonania umowy </w:t>
      </w:r>
    </w:p>
    <w:p w14:paraId="5CD088D8" w14:textId="398E671B" w:rsidR="007B6AA5" w:rsidRDefault="00773D17" w:rsidP="00800A55">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w:t>
      </w:r>
      <w:r w:rsidR="007B6AA5" w:rsidRPr="00773D17">
        <w:rPr>
          <w:rFonts w:asciiTheme="majorHAnsi" w:hAnsiTheme="majorHAnsi" w:cstheme="majorBidi"/>
          <w:b/>
          <w:lang w:eastAsia="en-US"/>
        </w:rPr>
        <w:t>nformacje o formalnościach, jakie muszą zostać dopełnione po wyborze oferty w celu zawarcia umowy w sprawie zamówienia publicznego</w:t>
      </w:r>
    </w:p>
    <w:p w14:paraId="27164868" w14:textId="3B3A2BB7" w:rsidR="00F90061" w:rsidRPr="00773D17" w:rsidRDefault="00F90061" w:rsidP="00800A55">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Zmiany w umowie.</w:t>
      </w:r>
    </w:p>
    <w:p w14:paraId="23B18C20" w14:textId="2B5A8652" w:rsidR="00236611" w:rsidRPr="00773D17" w:rsidRDefault="00236611" w:rsidP="007C0085">
      <w:pPr>
        <w:rPr>
          <w:rFonts w:ascii="Open Sans" w:hAnsi="Open Sans"/>
          <w:color w:val="333333"/>
        </w:rPr>
      </w:pPr>
    </w:p>
    <w:p w14:paraId="3BC9C33A" w14:textId="315DB677" w:rsidR="009C4529" w:rsidRPr="00773D17" w:rsidRDefault="00587F52"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ogólne</w:t>
      </w:r>
    </w:p>
    <w:p w14:paraId="03325F44" w14:textId="6E1128AE" w:rsidR="00142A1B" w:rsidRPr="00773D17" w:rsidRDefault="00142A1B" w:rsidP="00800A55">
      <w:pPr>
        <w:numPr>
          <w:ilvl w:val="0"/>
          <w:numId w:val="2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14:paraId="6C936DBD" w14:textId="77777777" w:rsidR="00962CBB" w:rsidRDefault="00962CBB" w:rsidP="00AB0104">
      <w:pPr>
        <w:jc w:val="both"/>
        <w:rPr>
          <w:rFonts w:asciiTheme="majorHAnsi" w:eastAsiaTheme="majorEastAsia" w:hAnsiTheme="majorHAnsi" w:cs="Arial"/>
          <w:lang w:eastAsia="en-US"/>
        </w:rPr>
      </w:pPr>
    </w:p>
    <w:p w14:paraId="5C73971E" w14:textId="5F85D4C8" w:rsidR="00AB0104" w:rsidRPr="00773D17" w:rsidRDefault="00AB0104" w:rsidP="00AB0104">
      <w:pPr>
        <w:jc w:val="both"/>
        <w:rPr>
          <w:rFonts w:asciiTheme="majorHAnsi" w:eastAsiaTheme="majorEastAsia" w:hAnsiTheme="majorHAnsi" w:cs="Arial"/>
          <w:lang w:eastAsia="en-US"/>
        </w:rPr>
      </w:pPr>
      <w:r w:rsidRPr="00773D17">
        <w:rPr>
          <w:rFonts w:asciiTheme="majorHAnsi" w:eastAsiaTheme="majorEastAsia" w:hAnsiTheme="majorHAnsi" w:cs="Arial"/>
          <w:lang w:eastAsia="en-US"/>
        </w:rPr>
        <w:t>Tryb podstawowy bez negocjacji, o którym mowa w art. 275 pkt 1 ustawy z 11 września 2019 r</w:t>
      </w:r>
      <w:r w:rsidR="00773D17" w:rsidRPr="00773D17">
        <w:rPr>
          <w:rFonts w:asciiTheme="majorHAnsi" w:eastAsiaTheme="majorEastAsia" w:hAnsiTheme="majorHAnsi" w:cs="Arial"/>
          <w:lang w:eastAsia="en-US"/>
        </w:rPr>
        <w:t xml:space="preserve">. – </w:t>
      </w:r>
      <w:r w:rsidRPr="00773D17">
        <w:rPr>
          <w:rFonts w:asciiTheme="majorHAnsi" w:eastAsiaTheme="majorEastAsia" w:hAnsiTheme="majorHAnsi" w:cs="Arial"/>
          <w:lang w:eastAsia="en-US"/>
        </w:rPr>
        <w:t xml:space="preserve">Prawo zamówień publicznych (Dz.U. poz. </w:t>
      </w:r>
      <w:r w:rsidR="00794947">
        <w:rPr>
          <w:rFonts w:asciiTheme="majorHAnsi" w:eastAsiaTheme="majorEastAsia" w:hAnsiTheme="majorHAnsi" w:cs="Arial"/>
          <w:lang w:eastAsia="en-US"/>
        </w:rPr>
        <w:t>2021 poz. 1129</w:t>
      </w:r>
      <w:r w:rsidR="00773D17" w:rsidRPr="00773D17">
        <w:rPr>
          <w:rFonts w:asciiTheme="majorHAnsi" w:eastAsiaTheme="majorEastAsia" w:hAnsiTheme="majorHAnsi" w:cs="Arial"/>
          <w:lang w:eastAsia="en-US"/>
        </w:rPr>
        <w:t xml:space="preserve"> ze zm.</w:t>
      </w:r>
      <w:r w:rsidRPr="00773D17">
        <w:rPr>
          <w:rFonts w:asciiTheme="majorHAnsi" w:eastAsiaTheme="majorEastAsia" w:hAnsiTheme="majorHAnsi" w:cs="Arial"/>
          <w:lang w:eastAsia="en-US"/>
        </w:rPr>
        <w:t>) – dalej</w:t>
      </w:r>
      <w:r w:rsidR="00773D17" w:rsidRPr="00773D17">
        <w:rPr>
          <w:rFonts w:asciiTheme="majorHAnsi" w:eastAsiaTheme="majorEastAsia" w:hAnsiTheme="majorHAnsi" w:cs="Arial"/>
          <w:lang w:eastAsia="en-US"/>
        </w:rPr>
        <w:t>:</w:t>
      </w:r>
      <w:r w:rsidRPr="00773D17">
        <w:rPr>
          <w:rFonts w:asciiTheme="majorHAnsi" w:eastAsiaTheme="majorEastAsia" w:hAnsiTheme="majorHAnsi" w:cs="Arial"/>
          <w:lang w:eastAsia="en-US"/>
        </w:rPr>
        <w:t xml:space="preserve"> ustawa Pzp</w:t>
      </w:r>
    </w:p>
    <w:p w14:paraId="0DB5E99D" w14:textId="4EC154EA" w:rsidR="00AB0104" w:rsidRPr="00773D17" w:rsidRDefault="00AB0104" w:rsidP="00AB0104">
      <w:pPr>
        <w:jc w:val="both"/>
        <w:rPr>
          <w:rFonts w:asciiTheme="majorHAnsi" w:eastAsiaTheme="majorEastAsia" w:hAnsiTheme="majorHAnsi" w:cs="Arial"/>
          <w:lang w:eastAsia="en-US"/>
        </w:rPr>
      </w:pPr>
    </w:p>
    <w:p w14:paraId="46536F06" w14:textId="6F496EC9" w:rsidR="009C4529" w:rsidRPr="00773D17" w:rsidRDefault="009C4529" w:rsidP="00800A55">
      <w:pPr>
        <w:numPr>
          <w:ilvl w:val="0"/>
          <w:numId w:val="2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Wykonawcy</w:t>
      </w:r>
      <w:r w:rsidR="00E90B9E" w:rsidRPr="00773D17">
        <w:rPr>
          <w:rFonts w:asciiTheme="majorHAnsi" w:eastAsiaTheme="majorEastAsia" w:hAnsiTheme="majorHAnsi" w:cstheme="majorBidi"/>
          <w:b/>
          <w:lang w:eastAsia="en-US"/>
        </w:rPr>
        <w:t>/podwykonawcy/p</w:t>
      </w:r>
      <w:r w:rsidR="00D03518" w:rsidRPr="00773D17">
        <w:rPr>
          <w:rFonts w:asciiTheme="majorHAnsi" w:eastAsiaTheme="majorEastAsia" w:hAnsiTheme="majorHAnsi" w:cstheme="majorBidi"/>
          <w:b/>
          <w:lang w:eastAsia="en-US"/>
        </w:rPr>
        <w:t>odmioty trzecie udostępniające w</w:t>
      </w:r>
      <w:r w:rsidR="00E90B9E" w:rsidRPr="00773D17">
        <w:rPr>
          <w:rFonts w:asciiTheme="majorHAnsi" w:eastAsiaTheme="majorEastAsia" w:hAnsiTheme="majorHAnsi" w:cstheme="majorBidi"/>
          <w:b/>
          <w:lang w:eastAsia="en-US"/>
        </w:rPr>
        <w:t>ykonawcy swój potencjał</w:t>
      </w:r>
    </w:p>
    <w:p w14:paraId="09D702B0" w14:textId="119DF1F4" w:rsidR="009C4529" w:rsidRPr="00773D17" w:rsidRDefault="009C4529" w:rsidP="0025135F">
      <w:pPr>
        <w:numPr>
          <w:ilvl w:val="0"/>
          <w:numId w:val="5"/>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b/>
          <w:lang w:eastAsia="en-US"/>
        </w:rPr>
        <w:t xml:space="preserve">Wykonawcą </w:t>
      </w:r>
      <w:r w:rsidR="00412BC8" w:rsidRPr="00773D17">
        <w:rPr>
          <w:rFonts w:asciiTheme="majorHAnsi" w:eastAsiaTheme="majorEastAsia" w:hAnsiTheme="majorHAnsi" w:cstheme="majorBidi"/>
          <w:bCs/>
          <w:lang w:eastAsia="en-US"/>
        </w:rPr>
        <w:t>jest</w:t>
      </w:r>
      <w:r w:rsidRPr="00773D17">
        <w:rPr>
          <w:rFonts w:asciiTheme="majorHAnsi" w:eastAsiaTheme="majorEastAsia" w:hAnsiTheme="majorHAnsi" w:cstheme="majorBidi"/>
          <w:lang w:eastAsia="en-US"/>
        </w:rPr>
        <w:t xml:space="preserve"> osoba fizyczna, osoba prawna albo jednostka organizacyjna nieposiadająca osobowości prawnej, </w:t>
      </w:r>
      <w:r w:rsidR="00412BC8" w:rsidRPr="00773D17">
        <w:rPr>
          <w:rFonts w:asciiTheme="majorHAnsi" w:eastAsiaTheme="majorEastAsia" w:hAnsiTheme="majorHAnsi" w:cstheme="majorBidi"/>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Pr>
          <w:rFonts w:asciiTheme="majorHAnsi" w:eastAsiaTheme="majorEastAsia" w:hAnsiTheme="majorHAnsi" w:cstheme="majorBidi"/>
          <w:lang w:eastAsia="en-US"/>
        </w:rPr>
        <w:t>.</w:t>
      </w:r>
    </w:p>
    <w:p w14:paraId="6CF37776" w14:textId="3D35406E" w:rsidR="00B07F86" w:rsidRPr="00847DF1" w:rsidRDefault="00B07F86" w:rsidP="00B07F86">
      <w:pPr>
        <w:numPr>
          <w:ilvl w:val="0"/>
          <w:numId w:val="5"/>
        </w:numPr>
        <w:spacing w:after="200" w:line="252" w:lineRule="auto"/>
        <w:contextualSpacing/>
        <w:jc w:val="both"/>
        <w:rPr>
          <w:rFonts w:asciiTheme="majorHAnsi" w:eastAsiaTheme="majorEastAsia" w:hAnsiTheme="majorHAnsi" w:cstheme="majorBidi"/>
          <w:lang w:eastAsia="en-US"/>
        </w:rPr>
      </w:pPr>
      <w:r w:rsidRPr="00CE4D97">
        <w:rPr>
          <w:rFonts w:asciiTheme="majorHAnsi" w:eastAsiaTheme="majorEastAsia" w:hAnsiTheme="majorHAnsi" w:cstheme="majorBidi"/>
          <w:lang w:eastAsia="en-US"/>
        </w:rPr>
        <w:t xml:space="preserve">Zamawiający </w:t>
      </w:r>
      <w:r w:rsidRPr="00CE4D97">
        <w:rPr>
          <w:rFonts w:asciiTheme="majorHAnsi" w:eastAsiaTheme="majorEastAsia" w:hAnsiTheme="majorHAnsi" w:cstheme="majorBidi"/>
          <w:u w:val="single"/>
          <w:lang w:eastAsia="en-US"/>
        </w:rPr>
        <w:t>nie zastrzega</w:t>
      </w:r>
      <w:r w:rsidRPr="00CE4D97">
        <w:rPr>
          <w:rFonts w:asciiTheme="majorHAnsi" w:eastAsiaTheme="majorEastAsia" w:hAnsiTheme="majorHAnsi" w:cstheme="majorBidi"/>
          <w:lang w:eastAsia="en-US"/>
        </w:rPr>
        <w:t xml:space="preserve"> możliwości ubiegania się o udzielenie zamówienia wyłącznie przez wykonawców, o których mowa w art. 94</w:t>
      </w:r>
      <w:r w:rsidR="00447382" w:rsidRPr="00CE4D97">
        <w:rPr>
          <w:rFonts w:asciiTheme="majorHAnsi" w:eastAsiaTheme="majorEastAsia" w:hAnsiTheme="majorHAnsi" w:cstheme="majorBidi"/>
          <w:lang w:eastAsia="en-US"/>
        </w:rPr>
        <w:t xml:space="preserve"> ustawy Pzp,</w:t>
      </w:r>
      <w:r w:rsidRPr="00CE4D97">
        <w:rPr>
          <w:rFonts w:asciiTheme="majorHAnsi" w:eastAsiaTheme="majorEastAsia" w:hAnsiTheme="majorHAnsi" w:cstheme="majorBidi"/>
          <w:lang w:eastAsia="en-US"/>
        </w:rPr>
        <w:t xml:space="preserve"> tj. mający</w:t>
      </w:r>
      <w:r w:rsidR="00773D17" w:rsidRPr="00CE4D97">
        <w:rPr>
          <w:rFonts w:asciiTheme="majorHAnsi" w:eastAsiaTheme="majorEastAsia" w:hAnsiTheme="majorHAnsi" w:cstheme="majorBidi"/>
          <w:lang w:eastAsia="en-US"/>
        </w:rPr>
        <w:t>ch</w:t>
      </w:r>
      <w:r w:rsidRPr="00CE4D97">
        <w:rPr>
          <w:rFonts w:asciiTheme="majorHAnsi" w:eastAsiaTheme="majorEastAsia" w:hAnsiTheme="majorHAnsi" w:cstheme="majorBidi"/>
          <w:lang w:eastAsia="en-US"/>
        </w:rPr>
        <w:t xml:space="preserve"> status zakładu pracy chronionej, spółdzielnie socjalne oraz inn</w:t>
      </w:r>
      <w:r w:rsidR="00773D17" w:rsidRPr="00CE4D97">
        <w:rPr>
          <w:rFonts w:asciiTheme="majorHAnsi" w:eastAsiaTheme="majorEastAsia" w:hAnsiTheme="majorHAnsi" w:cstheme="majorBidi"/>
          <w:lang w:eastAsia="en-US"/>
        </w:rPr>
        <w:t>ych</w:t>
      </w:r>
      <w:r w:rsidRPr="00CE4D97">
        <w:rPr>
          <w:rFonts w:asciiTheme="majorHAnsi" w:eastAsiaTheme="majorEastAsia" w:hAnsiTheme="majorHAnsi" w:cstheme="majorBidi"/>
          <w:lang w:eastAsia="en-US"/>
        </w:rPr>
        <w:t xml:space="preserve"> wykonawc</w:t>
      </w:r>
      <w:r w:rsidR="00773D17" w:rsidRPr="00CE4D97">
        <w:rPr>
          <w:rFonts w:asciiTheme="majorHAnsi" w:eastAsiaTheme="majorEastAsia" w:hAnsiTheme="majorHAnsi" w:cstheme="majorBidi"/>
          <w:lang w:eastAsia="en-US"/>
        </w:rPr>
        <w:t>ów</w:t>
      </w:r>
      <w:r w:rsidRPr="00CE4D97">
        <w:rPr>
          <w:rFonts w:asciiTheme="majorHAnsi" w:eastAsiaTheme="majorEastAsia" w:hAnsiTheme="majorHAnsi" w:cstheme="majorBidi"/>
          <w:lang w:eastAsia="en-US"/>
        </w:rPr>
        <w:t>, których głównym celem lub głównym celem działalności ich wyodrębnionych organizacyjnie jednostek, które będą realizowały zamówienie, jest społeczna i zawodowa integracja osób społecznie marginalizowanych.</w:t>
      </w:r>
      <w:r w:rsidR="00E60D7E" w:rsidRPr="00CE4D97">
        <w:rPr>
          <w:rFonts w:asciiTheme="majorHAnsi" w:eastAsiaTheme="majorEastAsia" w:hAnsiTheme="majorHAnsi" w:cstheme="majorBidi"/>
          <w:lang w:eastAsia="en-US"/>
        </w:rPr>
        <w:t xml:space="preserve">      </w:t>
      </w:r>
    </w:p>
    <w:p w14:paraId="55CB588B" w14:textId="770D1276" w:rsidR="00C11069" w:rsidRPr="00773D17" w:rsidRDefault="00B174FF" w:rsidP="0025135F">
      <w:pPr>
        <w:numPr>
          <w:ilvl w:val="0"/>
          <w:numId w:val="5"/>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w:t>
      </w:r>
      <w:r w:rsidR="00D03518" w:rsidRPr="00773D17">
        <w:rPr>
          <w:rFonts w:asciiTheme="majorHAnsi" w:eastAsiaTheme="majorEastAsia" w:hAnsiTheme="majorHAnsi" w:cstheme="majorBidi"/>
          <w:lang w:eastAsia="en-US"/>
        </w:rPr>
        <w:t>mówienie może zostać udzielone w</w:t>
      </w:r>
      <w:r w:rsidRPr="00773D17">
        <w:rPr>
          <w:rFonts w:asciiTheme="majorHAnsi" w:eastAsiaTheme="majorEastAsia" w:hAnsiTheme="majorHAnsi" w:cstheme="majorBidi"/>
          <w:lang w:eastAsia="en-US"/>
        </w:rPr>
        <w:t>ykonawcy, który</w:t>
      </w:r>
      <w:r w:rsidR="00C11069" w:rsidRPr="00773D17">
        <w:rPr>
          <w:rFonts w:asciiTheme="majorHAnsi" w:eastAsiaTheme="majorEastAsia" w:hAnsiTheme="majorHAnsi" w:cstheme="majorBidi"/>
          <w:lang w:eastAsia="en-US"/>
        </w:rPr>
        <w:t>:</w:t>
      </w:r>
    </w:p>
    <w:p w14:paraId="633FDA05" w14:textId="601EE0D2" w:rsidR="00B66CB3" w:rsidRPr="00773D17" w:rsidRDefault="00773D17" w:rsidP="006F466A">
      <w:pPr>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spełnia warunki udziału w postępowaniu opisane w </w:t>
      </w:r>
      <w:r>
        <w:rPr>
          <w:rFonts w:asciiTheme="majorHAnsi" w:eastAsiaTheme="majorEastAsia" w:hAnsiTheme="majorHAnsi" w:cstheme="majorBidi"/>
          <w:lang w:eastAsia="en-US"/>
        </w:rPr>
        <w:t>r</w:t>
      </w:r>
      <w:r w:rsidR="00B174FF" w:rsidRPr="00773D17">
        <w:rPr>
          <w:rFonts w:asciiTheme="majorHAnsi" w:eastAsiaTheme="majorEastAsia" w:hAnsiTheme="majorHAnsi" w:cstheme="majorBidi"/>
          <w:lang w:eastAsia="en-US"/>
        </w:rPr>
        <w:t xml:space="preserve">ozdziale </w:t>
      </w:r>
      <w:r w:rsidR="00C55760" w:rsidRPr="00773D17">
        <w:rPr>
          <w:rFonts w:asciiTheme="majorHAnsi" w:eastAsiaTheme="majorEastAsia" w:hAnsiTheme="majorHAnsi" w:cstheme="majorBidi"/>
          <w:lang w:eastAsia="en-US"/>
        </w:rPr>
        <w:t>II podrozdzia</w:t>
      </w:r>
      <w:r>
        <w:rPr>
          <w:rFonts w:asciiTheme="majorHAnsi" w:eastAsiaTheme="majorEastAsia" w:hAnsiTheme="majorHAnsi" w:cstheme="majorBidi"/>
          <w:lang w:eastAsia="en-US"/>
        </w:rPr>
        <w:t>le</w:t>
      </w:r>
      <w:r w:rsidR="00C55760" w:rsidRPr="00773D17">
        <w:rPr>
          <w:rFonts w:asciiTheme="majorHAnsi" w:eastAsiaTheme="majorEastAsia" w:hAnsiTheme="majorHAnsi" w:cstheme="majorBidi"/>
          <w:lang w:eastAsia="en-US"/>
        </w:rPr>
        <w:t xml:space="preserve"> 7 </w:t>
      </w:r>
      <w:r w:rsidR="00C11069" w:rsidRPr="00773D17">
        <w:rPr>
          <w:rFonts w:asciiTheme="majorHAnsi" w:eastAsiaTheme="majorEastAsia" w:hAnsiTheme="majorHAnsi" w:cstheme="majorBidi"/>
          <w:lang w:eastAsia="en-US"/>
        </w:rPr>
        <w:t>S</w:t>
      </w:r>
      <w:r w:rsidR="00B174FF" w:rsidRPr="00773D17">
        <w:rPr>
          <w:rFonts w:asciiTheme="majorHAnsi" w:eastAsiaTheme="majorEastAsia" w:hAnsiTheme="majorHAnsi" w:cstheme="majorBidi"/>
          <w:lang w:eastAsia="en-US"/>
        </w:rPr>
        <w:t xml:space="preserve">WZ, </w:t>
      </w:r>
    </w:p>
    <w:p w14:paraId="3A2E592A" w14:textId="21441985" w:rsidR="00A85EAD" w:rsidRPr="009545CD" w:rsidRDefault="00773D17" w:rsidP="003F0CC9">
      <w:pPr>
        <w:autoSpaceDE w:val="0"/>
        <w:autoSpaceDN w:val="0"/>
        <w:spacing w:before="120"/>
        <w:ind w:left="426"/>
        <w:jc w:val="both"/>
        <w:rPr>
          <w:rFonts w:asciiTheme="majorHAnsi" w:hAnsiTheme="majorHAnsi"/>
          <w:i/>
          <w:color w:val="FF0000"/>
          <w:u w:val="single"/>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nie podlega wykluczeniu na podstawie art. </w:t>
      </w:r>
      <w:r w:rsidR="00C11069" w:rsidRPr="00773D17">
        <w:rPr>
          <w:rFonts w:asciiTheme="majorHAnsi" w:eastAsiaTheme="majorEastAsia" w:hAnsiTheme="majorHAnsi" w:cstheme="majorBidi"/>
          <w:lang w:eastAsia="en-US"/>
        </w:rPr>
        <w:t>108 ust. 1 ustawy Pzp</w:t>
      </w:r>
      <w:r w:rsidR="009545CD">
        <w:rPr>
          <w:rFonts w:asciiTheme="majorHAnsi" w:eastAsiaTheme="majorEastAsia" w:hAnsiTheme="majorHAnsi" w:cstheme="majorBidi"/>
          <w:lang w:eastAsia="en-US"/>
        </w:rPr>
        <w:t xml:space="preserve"> </w:t>
      </w:r>
      <w:r w:rsidR="009545CD" w:rsidRPr="00D00FBD">
        <w:rPr>
          <w:rFonts w:asciiTheme="majorHAnsi" w:eastAsiaTheme="majorEastAsia" w:hAnsiTheme="majorHAnsi" w:cstheme="majorBidi"/>
          <w:color w:val="000000" w:themeColor="text1"/>
          <w:lang w:eastAsia="en-US"/>
        </w:rPr>
        <w:t xml:space="preserve">oraz art. 109 ust. 1 </w:t>
      </w:r>
      <w:r w:rsidR="00853D33">
        <w:rPr>
          <w:rFonts w:asciiTheme="majorHAnsi" w:eastAsiaTheme="majorEastAsia" w:hAnsiTheme="majorHAnsi" w:cstheme="majorBidi"/>
          <w:color w:val="000000" w:themeColor="text1"/>
          <w:lang w:eastAsia="en-US"/>
        </w:rPr>
        <w:t>pk</w:t>
      </w:r>
      <w:r w:rsidR="004A41A4">
        <w:rPr>
          <w:rFonts w:asciiTheme="majorHAnsi" w:eastAsiaTheme="majorEastAsia" w:hAnsiTheme="majorHAnsi" w:cstheme="majorBidi"/>
          <w:color w:val="000000" w:themeColor="text1"/>
          <w:lang w:eastAsia="en-US"/>
        </w:rPr>
        <w:t xml:space="preserve">t </w:t>
      </w:r>
      <w:r w:rsidR="009545CD" w:rsidRPr="00D00FBD">
        <w:rPr>
          <w:rFonts w:asciiTheme="majorHAnsi" w:eastAsiaTheme="majorEastAsia" w:hAnsiTheme="majorHAnsi" w:cstheme="majorBidi"/>
          <w:color w:val="000000" w:themeColor="text1"/>
          <w:lang w:eastAsia="en-US"/>
        </w:rPr>
        <w:t xml:space="preserve">4 </w:t>
      </w:r>
      <w:r w:rsidR="00B461B8" w:rsidRPr="00D00FBD">
        <w:rPr>
          <w:rFonts w:asciiTheme="majorHAnsi" w:eastAsiaTheme="majorEastAsia" w:hAnsiTheme="majorHAnsi" w:cstheme="majorBidi"/>
          <w:color w:val="000000" w:themeColor="text1"/>
          <w:lang w:eastAsia="en-US"/>
        </w:rPr>
        <w:t>ustawy Pzp</w:t>
      </w:r>
      <w:r w:rsidR="00C11069" w:rsidRPr="00D00FBD">
        <w:rPr>
          <w:rFonts w:asciiTheme="majorHAnsi" w:eastAsiaTheme="majorEastAsia" w:hAnsiTheme="majorHAnsi" w:cstheme="majorBidi"/>
          <w:color w:val="000000" w:themeColor="text1"/>
          <w:lang w:eastAsia="en-US"/>
        </w:rPr>
        <w:t>,</w:t>
      </w:r>
      <w:r w:rsidRPr="00D00FBD">
        <w:rPr>
          <w:rFonts w:asciiTheme="majorHAnsi" w:eastAsiaTheme="majorEastAsia" w:hAnsiTheme="majorHAnsi" w:cstheme="majorBidi"/>
          <w:color w:val="000000" w:themeColor="text1"/>
          <w:lang w:eastAsia="en-US"/>
        </w:rPr>
        <w:t xml:space="preserve"> </w:t>
      </w:r>
    </w:p>
    <w:p w14:paraId="0B97798D" w14:textId="61B57815" w:rsidR="00B174FF" w:rsidRDefault="00A85EAD" w:rsidP="003F0CC9">
      <w:pPr>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w:t>
      </w:r>
      <w:r w:rsidR="00C11069" w:rsidRPr="00773D17">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złożył of</w:t>
      </w:r>
      <w:r w:rsidR="00C11069" w:rsidRPr="00773D17">
        <w:rPr>
          <w:rFonts w:asciiTheme="majorHAnsi" w:eastAsiaTheme="majorEastAsia" w:hAnsiTheme="majorHAnsi" w:cstheme="majorBidi"/>
          <w:lang w:eastAsia="en-US"/>
        </w:rPr>
        <w:t xml:space="preserve">ertę niepodlegającą odrzuceniu na podstawie art. 226 </w:t>
      </w:r>
      <w:r w:rsidR="00852CFA" w:rsidRPr="00773D17">
        <w:rPr>
          <w:rFonts w:asciiTheme="majorHAnsi" w:eastAsiaTheme="majorEastAsia" w:hAnsiTheme="majorHAnsi" w:cstheme="majorBidi"/>
          <w:lang w:eastAsia="en-US"/>
        </w:rPr>
        <w:t xml:space="preserve">ust. 1 </w:t>
      </w:r>
      <w:r w:rsidR="00C11069" w:rsidRPr="00773D17">
        <w:rPr>
          <w:rFonts w:asciiTheme="majorHAnsi" w:eastAsiaTheme="majorEastAsia" w:hAnsiTheme="majorHAnsi" w:cstheme="majorBidi"/>
          <w:lang w:eastAsia="en-US"/>
        </w:rPr>
        <w:t>ustawy Pzp.</w:t>
      </w:r>
    </w:p>
    <w:p w14:paraId="09CCA256" w14:textId="77777777" w:rsidR="003F0CC9" w:rsidRPr="00773D17" w:rsidRDefault="003F0CC9" w:rsidP="003F0CC9">
      <w:pPr>
        <w:spacing w:after="200" w:line="252" w:lineRule="auto"/>
        <w:ind w:left="360"/>
        <w:contextualSpacing/>
        <w:jc w:val="both"/>
        <w:rPr>
          <w:rFonts w:asciiTheme="majorHAnsi" w:eastAsiaTheme="majorEastAsia" w:hAnsiTheme="majorHAnsi" w:cstheme="majorBidi"/>
          <w:lang w:eastAsia="en-US"/>
        </w:rPr>
      </w:pPr>
    </w:p>
    <w:p w14:paraId="33BE7A88" w14:textId="0C5E3AD3" w:rsidR="00DD0276" w:rsidRPr="00773D17" w:rsidRDefault="00FE361A" w:rsidP="0025135F">
      <w:pPr>
        <w:numPr>
          <w:ilvl w:val="0"/>
          <w:numId w:val="5"/>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
          <w:lang w:eastAsia="en-US"/>
        </w:rPr>
        <w:t>Wykonawcy</w:t>
      </w:r>
      <w:r w:rsidRPr="00773D1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b/>
          <w:lang w:eastAsia="en-US"/>
        </w:rPr>
        <w:t xml:space="preserve">mogą </w:t>
      </w:r>
      <w:r w:rsidR="00A85EAD" w:rsidRPr="00773D17">
        <w:rPr>
          <w:rFonts w:asciiTheme="majorHAnsi" w:eastAsiaTheme="majorEastAsia" w:hAnsiTheme="majorHAnsi" w:cstheme="majorBidi"/>
          <w:b/>
          <w:lang w:eastAsia="en-US"/>
        </w:rPr>
        <w:t xml:space="preserve">wspólnie </w:t>
      </w:r>
      <w:r w:rsidRPr="00773D17">
        <w:rPr>
          <w:rFonts w:asciiTheme="majorHAnsi" w:eastAsiaTheme="majorEastAsia" w:hAnsiTheme="majorHAnsi" w:cstheme="majorBidi"/>
          <w:b/>
          <w:lang w:eastAsia="en-US"/>
        </w:rPr>
        <w:t>ubiegać się o udzielenie zamówienia</w:t>
      </w:r>
      <w:r w:rsidRPr="00773D17">
        <w:rPr>
          <w:rFonts w:asciiTheme="majorHAnsi" w:eastAsiaTheme="majorEastAsia" w:hAnsiTheme="majorHAnsi" w:cstheme="majorBidi"/>
          <w:lang w:eastAsia="en-US"/>
        </w:rPr>
        <w:t xml:space="preserve">. </w:t>
      </w:r>
    </w:p>
    <w:p w14:paraId="37EEE173" w14:textId="2D6F727F" w:rsidR="00E90B9E" w:rsidRPr="00773D17" w:rsidRDefault="00FE361A" w:rsidP="00DD0276">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lang w:eastAsia="en-US"/>
        </w:rPr>
        <w:t>W takim przypadku</w:t>
      </w:r>
      <w:r w:rsidR="00E90B9E" w:rsidRPr="00773D17">
        <w:rPr>
          <w:rFonts w:asciiTheme="majorHAnsi" w:eastAsiaTheme="majorEastAsia" w:hAnsiTheme="majorHAnsi" w:cstheme="majorBidi"/>
          <w:lang w:eastAsia="en-US"/>
        </w:rPr>
        <w:t>:</w:t>
      </w:r>
    </w:p>
    <w:p w14:paraId="30465187" w14:textId="1D6C9D69" w:rsidR="00E90B9E" w:rsidRPr="00773D17" w:rsidRDefault="00E90B9E" w:rsidP="00847DF1">
      <w:pPr>
        <w:numPr>
          <w:ilvl w:val="0"/>
          <w:numId w:val="6"/>
        </w:numPr>
        <w:spacing w:line="252" w:lineRule="auto"/>
        <w:ind w:left="357" w:hanging="357"/>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 xml:space="preserve">Wykonawcy występujący wspólnie są zobowiązani do ustanowienia </w:t>
      </w:r>
      <w:r w:rsidR="00A85EAD">
        <w:rPr>
          <w:rFonts w:asciiTheme="majorHAnsi" w:eastAsiaTheme="majorEastAsia" w:hAnsiTheme="majorHAnsi" w:cstheme="majorBidi"/>
          <w:bCs/>
          <w:lang w:eastAsia="en-US"/>
        </w:rPr>
        <w:t>p</w:t>
      </w:r>
      <w:r w:rsidRPr="00773D17">
        <w:rPr>
          <w:rFonts w:asciiTheme="majorHAnsi" w:eastAsiaTheme="majorEastAsia" w:hAnsiTheme="majorHAnsi" w:cstheme="majorBidi"/>
          <w:bCs/>
          <w:lang w:eastAsia="en-US"/>
        </w:rPr>
        <w:t>ełnomocnika do reprezentowania ich w postępowaniu albo do reprezentowania ich w postępowaniu i zawarcia umowy w sprawie przedmiotowego zamówienia publicznego.</w:t>
      </w:r>
    </w:p>
    <w:p w14:paraId="12A12346" w14:textId="0A7C7584" w:rsidR="00D40A96" w:rsidRDefault="00E90B9E" w:rsidP="00847DF1">
      <w:pPr>
        <w:pStyle w:val="Akapitzlist"/>
        <w:numPr>
          <w:ilvl w:val="0"/>
          <w:numId w:val="6"/>
        </w:numPr>
        <w:spacing w:line="252" w:lineRule="auto"/>
        <w:ind w:left="357" w:hanging="357"/>
        <w:contextualSpacing/>
        <w:jc w:val="both"/>
        <w:rPr>
          <w:rFonts w:asciiTheme="majorHAnsi" w:eastAsiaTheme="majorEastAsia" w:hAnsiTheme="majorHAnsi" w:cstheme="majorBidi"/>
          <w:bCs/>
          <w:lang w:eastAsia="en-US"/>
        </w:rPr>
      </w:pPr>
      <w:r w:rsidRPr="00C44C51">
        <w:rPr>
          <w:rFonts w:asciiTheme="majorHAnsi" w:eastAsiaTheme="majorEastAsia" w:hAnsiTheme="majorHAnsi" w:cstheme="majorBidi"/>
          <w:bCs/>
          <w:lang w:eastAsia="en-US"/>
        </w:rPr>
        <w:t>Wszelka korespon</w:t>
      </w:r>
      <w:r w:rsidR="00D03518" w:rsidRPr="00C44C51">
        <w:rPr>
          <w:rFonts w:asciiTheme="majorHAnsi" w:eastAsiaTheme="majorEastAsia" w:hAnsiTheme="majorHAnsi" w:cstheme="majorBidi"/>
          <w:bCs/>
          <w:lang w:eastAsia="en-US"/>
        </w:rPr>
        <w:t xml:space="preserve">dencja </w:t>
      </w:r>
      <w:r w:rsidR="00A85EAD" w:rsidRPr="00C44C51">
        <w:rPr>
          <w:rFonts w:asciiTheme="majorHAnsi" w:eastAsiaTheme="majorEastAsia" w:hAnsiTheme="majorHAnsi" w:cstheme="majorBidi"/>
          <w:bCs/>
          <w:lang w:eastAsia="en-US"/>
        </w:rPr>
        <w:t xml:space="preserve">będzie </w:t>
      </w:r>
      <w:r w:rsidR="00D03518" w:rsidRPr="00C44C51">
        <w:rPr>
          <w:rFonts w:asciiTheme="majorHAnsi" w:eastAsiaTheme="majorEastAsia" w:hAnsiTheme="majorHAnsi" w:cstheme="majorBidi"/>
          <w:bCs/>
          <w:lang w:eastAsia="en-US"/>
        </w:rPr>
        <w:t>prowadzona przez z</w:t>
      </w:r>
      <w:r w:rsidRPr="00C44C51">
        <w:rPr>
          <w:rFonts w:asciiTheme="majorHAnsi" w:eastAsiaTheme="majorEastAsia" w:hAnsiTheme="majorHAnsi" w:cstheme="majorBidi"/>
          <w:bCs/>
          <w:lang w:eastAsia="en-US"/>
        </w:rPr>
        <w:t>amawiającego wyłącznie z pełnomocnikiem.</w:t>
      </w:r>
    </w:p>
    <w:p w14:paraId="63B50C3D" w14:textId="77777777" w:rsidR="003F0CC9" w:rsidRPr="00CE4D97" w:rsidRDefault="003F0CC9" w:rsidP="003F0CC9">
      <w:pPr>
        <w:pStyle w:val="Akapitzlist"/>
        <w:spacing w:line="252" w:lineRule="auto"/>
        <w:ind w:left="357"/>
        <w:contextualSpacing/>
        <w:jc w:val="both"/>
        <w:rPr>
          <w:rFonts w:asciiTheme="majorHAnsi" w:eastAsiaTheme="majorEastAsia" w:hAnsiTheme="majorHAnsi" w:cstheme="majorBidi"/>
          <w:bCs/>
          <w:lang w:eastAsia="en-US"/>
        </w:rPr>
      </w:pPr>
    </w:p>
    <w:p w14:paraId="4C4FFBAE" w14:textId="337714B5" w:rsidR="00C4221C" w:rsidRPr="00773D17" w:rsidRDefault="00C4221C" w:rsidP="0025135F">
      <w:pPr>
        <w:numPr>
          <w:ilvl w:val="0"/>
          <w:numId w:val="5"/>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Potencjał podmiotu trzeciego </w:t>
      </w:r>
    </w:p>
    <w:p w14:paraId="5E951F6E" w14:textId="00304AAD" w:rsidR="00E90B9E" w:rsidRDefault="009C4529" w:rsidP="00E77CDE">
      <w:pPr>
        <w:spacing w:after="200" w:line="252" w:lineRule="auto"/>
        <w:ind w:left="360"/>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W celu </w:t>
      </w:r>
      <w:r w:rsidR="00E90B9E" w:rsidRPr="00773D17">
        <w:rPr>
          <w:rFonts w:asciiTheme="majorHAnsi" w:eastAsiaTheme="majorEastAsia" w:hAnsiTheme="majorHAnsi" w:cstheme="majorBidi"/>
          <w:lang w:eastAsia="en-US"/>
        </w:rPr>
        <w:t xml:space="preserve">potwierdzenia </w:t>
      </w:r>
      <w:r w:rsidRPr="00773D17">
        <w:rPr>
          <w:rFonts w:asciiTheme="majorHAnsi" w:eastAsiaTheme="majorEastAsia" w:hAnsiTheme="majorHAnsi" w:cstheme="majorBidi"/>
          <w:lang w:eastAsia="en-US"/>
        </w:rPr>
        <w:t>spełnienia wa</w:t>
      </w:r>
      <w:r w:rsidR="00D03518" w:rsidRPr="00773D17">
        <w:rPr>
          <w:rFonts w:asciiTheme="majorHAnsi" w:eastAsiaTheme="majorEastAsia" w:hAnsiTheme="majorHAnsi" w:cstheme="majorBidi"/>
          <w:lang w:eastAsia="en-US"/>
        </w:rPr>
        <w:t>runków udziału w postępowaniu, w</w:t>
      </w:r>
      <w:r w:rsidRPr="00773D17">
        <w:rPr>
          <w:rFonts w:asciiTheme="majorHAnsi" w:eastAsiaTheme="majorEastAsia" w:hAnsiTheme="majorHAnsi" w:cstheme="majorBidi"/>
          <w:lang w:eastAsia="en-US"/>
        </w:rPr>
        <w:t>ykonawca może polegać na potencjale podmiotu trzeciego na zasadach opisanych w art.</w:t>
      </w:r>
      <w:r w:rsidR="00B174FF" w:rsidRPr="00773D17">
        <w:rPr>
          <w:rFonts w:asciiTheme="majorHAnsi" w:eastAsiaTheme="majorEastAsia" w:hAnsiTheme="majorHAnsi" w:cstheme="majorBidi"/>
          <w:lang w:eastAsia="en-US"/>
        </w:rPr>
        <w:t xml:space="preserve"> </w:t>
      </w:r>
      <w:r w:rsidR="009F6209" w:rsidRPr="00773D17">
        <w:rPr>
          <w:rFonts w:asciiTheme="majorHAnsi" w:eastAsiaTheme="majorEastAsia" w:hAnsiTheme="majorHAnsi" w:cstheme="majorBidi"/>
          <w:lang w:eastAsia="en-US"/>
        </w:rPr>
        <w:t>118</w:t>
      </w:r>
      <w:r w:rsidR="00A85EAD">
        <w:rPr>
          <w:rFonts w:asciiTheme="majorHAnsi" w:eastAsiaTheme="majorEastAsia" w:hAnsiTheme="majorHAnsi" w:cstheme="majorBidi"/>
          <w:lang w:eastAsia="en-US"/>
        </w:rPr>
        <w:t>–</w:t>
      </w:r>
      <w:r w:rsidR="009F6209" w:rsidRPr="00773D17">
        <w:rPr>
          <w:rFonts w:asciiTheme="majorHAnsi" w:eastAsiaTheme="majorEastAsia" w:hAnsiTheme="majorHAnsi" w:cstheme="majorBidi"/>
          <w:lang w:eastAsia="en-US"/>
        </w:rPr>
        <w:t xml:space="preserve">123 </w:t>
      </w:r>
      <w:r w:rsidR="00B174FF" w:rsidRPr="00773D17">
        <w:rPr>
          <w:rFonts w:asciiTheme="majorHAnsi" w:eastAsiaTheme="majorEastAsia" w:hAnsiTheme="majorHAnsi" w:cstheme="majorBidi"/>
          <w:lang w:eastAsia="en-US"/>
        </w:rPr>
        <w:t xml:space="preserve">ustawy Pzp. </w:t>
      </w:r>
      <w:r w:rsidRPr="00773D17">
        <w:rPr>
          <w:rFonts w:asciiTheme="majorHAnsi" w:eastAsiaTheme="majorEastAsia" w:hAnsiTheme="majorHAnsi" w:cstheme="majorBidi"/>
          <w:lang w:eastAsia="en-US"/>
        </w:rPr>
        <w:t>Podmio</w:t>
      </w:r>
      <w:r w:rsidR="009F6209" w:rsidRPr="00773D17">
        <w:rPr>
          <w:rFonts w:asciiTheme="majorHAnsi" w:eastAsiaTheme="majorEastAsia" w:hAnsiTheme="majorHAnsi" w:cstheme="majorBidi"/>
          <w:lang w:eastAsia="en-US"/>
        </w:rPr>
        <w:t>t trzeci, na potencjał którego w</w:t>
      </w:r>
      <w:r w:rsidRPr="00773D17">
        <w:rPr>
          <w:rFonts w:asciiTheme="majorHAnsi" w:eastAsiaTheme="majorEastAsia" w:hAnsiTheme="majorHAnsi" w:cstheme="majorBidi"/>
          <w:lang w:eastAsia="en-US"/>
        </w:rPr>
        <w:t xml:space="preserve">ykonawca powołuje się w celu </w:t>
      </w:r>
      <w:r w:rsidRPr="00773D17">
        <w:rPr>
          <w:rFonts w:asciiTheme="majorHAnsi" w:eastAsiaTheme="majorEastAsia" w:hAnsiTheme="majorHAnsi" w:cstheme="majorBidi"/>
          <w:lang w:eastAsia="en-US"/>
        </w:rPr>
        <w:lastRenderedPageBreak/>
        <w:t xml:space="preserve">wykazania spełnienia warunków udziału w postępowaniu, nie może podlegać wykluczeniu na podstawie </w:t>
      </w:r>
      <w:r w:rsidR="00E77CDE" w:rsidRPr="00E77CDE">
        <w:rPr>
          <w:rFonts w:asciiTheme="majorHAnsi" w:eastAsiaTheme="majorEastAsia" w:hAnsiTheme="majorHAnsi" w:cstheme="majorBidi"/>
          <w:lang w:eastAsia="en-US"/>
        </w:rPr>
        <w:t xml:space="preserve">art. 108 ust. 1 oraz art. 109 ust. 1 pkt </w:t>
      </w:r>
      <w:r w:rsidR="00E77CDE" w:rsidRPr="00E77CDE">
        <w:rPr>
          <w:rFonts w:asciiTheme="majorHAnsi" w:eastAsiaTheme="majorEastAsia" w:hAnsiTheme="majorHAnsi" w:cstheme="majorBidi"/>
          <w:color w:val="000000" w:themeColor="text1"/>
          <w:lang w:eastAsia="en-US"/>
        </w:rPr>
        <w:t xml:space="preserve">4 </w:t>
      </w:r>
      <w:r w:rsidR="00E77CDE" w:rsidRPr="00E77CDE">
        <w:rPr>
          <w:rFonts w:asciiTheme="majorHAnsi" w:eastAsiaTheme="majorEastAsia" w:hAnsiTheme="majorHAnsi" w:cstheme="majorBidi"/>
          <w:lang w:eastAsia="en-US"/>
        </w:rPr>
        <w:t>ustawy Pzp</w:t>
      </w:r>
      <w:r w:rsidR="00E77CDE">
        <w:rPr>
          <w:rFonts w:asciiTheme="majorHAnsi" w:eastAsiaTheme="majorEastAsia" w:hAnsiTheme="majorHAnsi" w:cstheme="majorBidi"/>
          <w:lang w:eastAsia="en-US"/>
        </w:rPr>
        <w:t>.</w:t>
      </w:r>
    </w:p>
    <w:p w14:paraId="0452E656" w14:textId="7B5B240A" w:rsidR="00C75797" w:rsidRPr="00773D17" w:rsidRDefault="00C75797" w:rsidP="0025135F">
      <w:pPr>
        <w:numPr>
          <w:ilvl w:val="0"/>
          <w:numId w:val="5"/>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Podwykonawstwo</w:t>
      </w:r>
    </w:p>
    <w:p w14:paraId="2CFD146D" w14:textId="27ED0D18" w:rsidR="00F754E9" w:rsidRPr="00773D17" w:rsidRDefault="00587F52" w:rsidP="00C75797">
      <w:pPr>
        <w:spacing w:after="200" w:line="252" w:lineRule="auto"/>
        <w:ind w:left="360"/>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nie zastrzega</w:t>
      </w:r>
      <w:r w:rsidR="00A85EAD">
        <w:rPr>
          <w:rFonts w:asciiTheme="majorHAnsi" w:eastAsiaTheme="majorEastAsia" w:hAnsiTheme="majorHAnsi" w:cstheme="majorBidi"/>
          <w:lang w:eastAsia="en-US"/>
        </w:rPr>
        <w:t xml:space="preserve"> obowiązku</w:t>
      </w:r>
      <w:r w:rsidR="0048246B" w:rsidRPr="00773D17">
        <w:rPr>
          <w:rFonts w:asciiTheme="majorHAnsi" w:eastAsiaTheme="majorEastAsia" w:hAnsiTheme="majorHAnsi" w:cstheme="majorBidi"/>
          <w:lang w:eastAsia="en-US"/>
        </w:rPr>
        <w:t xml:space="preserve"> osobistego wykonania przez w</w:t>
      </w:r>
      <w:r w:rsidRPr="00773D17">
        <w:rPr>
          <w:rFonts w:asciiTheme="majorHAnsi" w:eastAsiaTheme="majorEastAsia" w:hAnsiTheme="majorHAnsi" w:cstheme="majorBidi"/>
          <w:lang w:eastAsia="en-US"/>
        </w:rPr>
        <w:t xml:space="preserve">ykonawcę kluczowych </w:t>
      </w:r>
      <w:r w:rsidR="00C4221C" w:rsidRPr="00773D17">
        <w:rPr>
          <w:rFonts w:asciiTheme="majorHAnsi" w:eastAsiaTheme="majorEastAsia" w:hAnsiTheme="majorHAnsi" w:cstheme="majorBidi"/>
          <w:lang w:eastAsia="en-US"/>
        </w:rPr>
        <w:t>zadań</w:t>
      </w:r>
      <w:r w:rsidR="00E77CDE">
        <w:rPr>
          <w:rFonts w:asciiTheme="majorHAnsi" w:eastAsiaTheme="majorEastAsia" w:hAnsiTheme="majorHAnsi" w:cstheme="majorBidi"/>
          <w:lang w:eastAsia="en-US"/>
        </w:rPr>
        <w:t>.</w:t>
      </w:r>
    </w:p>
    <w:p w14:paraId="49F2D7F0" w14:textId="77777777" w:rsidR="00C75797" w:rsidRPr="00773D17" w:rsidRDefault="00C75797" w:rsidP="00C75797">
      <w:pPr>
        <w:spacing w:after="200" w:line="252" w:lineRule="auto"/>
        <w:contextualSpacing/>
        <w:jc w:val="both"/>
        <w:rPr>
          <w:rFonts w:asciiTheme="majorHAnsi" w:eastAsiaTheme="majorEastAsia" w:hAnsiTheme="majorHAnsi" w:cstheme="majorBidi"/>
          <w:i/>
          <w:color w:val="002060"/>
          <w:lang w:eastAsia="en-US"/>
        </w:rPr>
      </w:pPr>
    </w:p>
    <w:p w14:paraId="487DCEF4" w14:textId="48B4A711" w:rsidR="00587F52" w:rsidRPr="00773D17" w:rsidRDefault="0048246B" w:rsidP="0048246B">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Wykonawca jest zobowiązany wskazać w oświadczeniu</w:t>
      </w:r>
      <w:r w:rsidR="00A85EAD">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w:t>
      </w:r>
      <w:r w:rsidR="00D40A96" w:rsidRPr="00773D17">
        <w:rPr>
          <w:rFonts w:asciiTheme="majorHAnsi" w:eastAsiaTheme="majorEastAsia" w:hAnsiTheme="majorHAnsi" w:cstheme="majorBidi"/>
          <w:lang w:eastAsia="en-US"/>
        </w:rPr>
        <w:t>– Informacje dotyczące</w:t>
      </w:r>
      <w:r w:rsidR="00E77CDE">
        <w:rPr>
          <w:rFonts w:asciiTheme="majorHAnsi" w:eastAsiaTheme="majorEastAsia" w:hAnsiTheme="majorHAnsi" w:cstheme="majorBidi"/>
          <w:lang w:eastAsia="en-US"/>
        </w:rPr>
        <w:t xml:space="preserve"> wykonawcy</w:t>
      </w:r>
      <w:r w:rsidRPr="00773D17">
        <w:rPr>
          <w:rFonts w:asciiTheme="majorHAnsi" w:eastAsiaTheme="majorEastAsia" w:hAnsiTheme="majorHAnsi" w:cstheme="majorBidi"/>
          <w:lang w:eastAsia="en-US"/>
        </w:rPr>
        <w:t xml:space="preserve">, </w:t>
      </w:r>
      <w:r w:rsidR="00FF5F28" w:rsidRPr="00773D17">
        <w:rPr>
          <w:rFonts w:asciiTheme="majorHAnsi" w:eastAsiaTheme="majorEastAsia" w:hAnsiTheme="majorHAnsi" w:cstheme="majorBidi"/>
          <w:lang w:eastAsia="en-US"/>
        </w:rPr>
        <w:t xml:space="preserve">części </w:t>
      </w:r>
      <w:r w:rsidR="00587F52" w:rsidRPr="00773D17">
        <w:rPr>
          <w:rFonts w:asciiTheme="majorHAnsi" w:eastAsiaTheme="majorEastAsia" w:hAnsiTheme="majorHAnsi" w:cstheme="majorBidi"/>
          <w:lang w:eastAsia="en-US"/>
        </w:rPr>
        <w:t>zamówienia których wykonanie zamierza powierzyć podwykonawcom i podać firmy podwykonawców, o ile są już znane.</w:t>
      </w:r>
    </w:p>
    <w:p w14:paraId="6B27EB7C" w14:textId="77777777" w:rsidR="0048246B" w:rsidRPr="00773D17" w:rsidRDefault="0048246B" w:rsidP="0048246B">
      <w:pPr>
        <w:spacing w:after="200" w:line="252" w:lineRule="auto"/>
        <w:contextualSpacing/>
        <w:jc w:val="both"/>
        <w:rPr>
          <w:rFonts w:asciiTheme="majorHAnsi" w:eastAsiaTheme="majorEastAsia" w:hAnsiTheme="majorHAnsi" w:cstheme="majorBidi"/>
          <w:lang w:eastAsia="en-US"/>
        </w:rPr>
      </w:pPr>
    </w:p>
    <w:p w14:paraId="0D97D6D3" w14:textId="75D9B1BB" w:rsidR="00F754E9" w:rsidRPr="002735E1" w:rsidRDefault="00F754E9" w:rsidP="00C75797">
      <w:pPr>
        <w:spacing w:after="200" w:line="252" w:lineRule="auto"/>
        <w:contextualSpacing/>
        <w:jc w:val="both"/>
        <w:rPr>
          <w:rFonts w:asciiTheme="majorHAnsi" w:eastAsiaTheme="majorEastAsia" w:hAnsiTheme="majorHAnsi" w:cstheme="majorBidi"/>
          <w:i/>
          <w:color w:val="C00000"/>
          <w:lang w:eastAsia="en-US"/>
        </w:rPr>
      </w:pPr>
      <w:r w:rsidRPr="00773D17">
        <w:rPr>
          <w:rFonts w:asciiTheme="majorHAnsi" w:eastAsiaTheme="majorEastAsia" w:hAnsiTheme="majorHAnsi" w:cstheme="majorBidi"/>
          <w:lang w:eastAsia="en-US"/>
        </w:rPr>
        <w:t xml:space="preserve">Podwykonawca nie może podlegać wykluczeniu na podstawie art. 108 ust. 1 oraz </w:t>
      </w:r>
      <w:r w:rsidR="00E77CDE" w:rsidRPr="00E77CDE">
        <w:rPr>
          <w:rFonts w:asciiTheme="majorHAnsi" w:eastAsiaTheme="majorEastAsia" w:hAnsiTheme="majorHAnsi" w:cstheme="majorBidi"/>
          <w:lang w:eastAsia="en-US"/>
        </w:rPr>
        <w:t>art. 109 ust. 1 pkt</w:t>
      </w:r>
      <w:r w:rsidR="00853D33">
        <w:rPr>
          <w:rFonts w:asciiTheme="majorHAnsi" w:eastAsiaTheme="majorEastAsia" w:hAnsiTheme="majorHAnsi" w:cstheme="majorBidi"/>
          <w:lang w:eastAsia="en-US"/>
        </w:rPr>
        <w:t xml:space="preserve"> </w:t>
      </w:r>
      <w:r w:rsidR="00E77CDE" w:rsidRPr="00E77CDE">
        <w:rPr>
          <w:rFonts w:asciiTheme="majorHAnsi" w:eastAsiaTheme="majorEastAsia" w:hAnsiTheme="majorHAnsi" w:cstheme="majorBidi"/>
          <w:lang w:eastAsia="en-US"/>
        </w:rPr>
        <w:t>4 ustawy Pzp.</w:t>
      </w:r>
    </w:p>
    <w:p w14:paraId="4DDE96CC" w14:textId="77777777" w:rsidR="00282787" w:rsidRPr="00773D17" w:rsidRDefault="00282787" w:rsidP="00DB1A25">
      <w:pPr>
        <w:spacing w:after="200" w:line="252" w:lineRule="auto"/>
        <w:contextualSpacing/>
        <w:jc w:val="both"/>
        <w:rPr>
          <w:rFonts w:asciiTheme="majorHAnsi" w:eastAsiaTheme="majorEastAsia" w:hAnsiTheme="majorHAnsi" w:cstheme="majorBidi"/>
          <w:lang w:eastAsia="en-US"/>
        </w:rPr>
      </w:pPr>
    </w:p>
    <w:p w14:paraId="7ECF459B" w14:textId="1627E19A" w:rsidR="009C4529" w:rsidRPr="00773D17" w:rsidRDefault="00587F52" w:rsidP="00800A55">
      <w:pPr>
        <w:numPr>
          <w:ilvl w:val="0"/>
          <w:numId w:val="2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Komunikacja </w:t>
      </w:r>
      <w:r w:rsidR="00B174FF" w:rsidRPr="00773D17">
        <w:rPr>
          <w:rFonts w:asciiTheme="majorHAnsi" w:eastAsiaTheme="majorEastAsia" w:hAnsiTheme="majorHAnsi" w:cstheme="majorBidi"/>
          <w:b/>
          <w:lang w:eastAsia="en-US"/>
        </w:rPr>
        <w:t>w postępowaniu</w:t>
      </w:r>
    </w:p>
    <w:p w14:paraId="0545D2A8" w14:textId="77777777" w:rsidR="00962CBB" w:rsidRDefault="00962CBB" w:rsidP="00C75797">
      <w:pPr>
        <w:spacing w:after="200" w:line="252" w:lineRule="auto"/>
        <w:contextualSpacing/>
        <w:jc w:val="both"/>
        <w:rPr>
          <w:rFonts w:asciiTheme="majorHAnsi" w:eastAsiaTheme="majorEastAsia" w:hAnsiTheme="majorHAnsi" w:cstheme="majorBidi"/>
          <w:lang w:eastAsia="en-US"/>
        </w:rPr>
      </w:pPr>
    </w:p>
    <w:p w14:paraId="7D924C43" w14:textId="5E8AF338" w:rsidR="00E77CDE" w:rsidRPr="00773D17" w:rsidRDefault="00E77CDE" w:rsidP="00E77CDE">
      <w:pPr>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Komunikacja w postępowaniu o udzielenie zamówienia odbywa się przy użyciu środków komunikacji elektronicznej, za pośrednictwem platformy zakupowej pod adresem </w:t>
      </w:r>
      <w:hyperlink r:id="rId10" w:history="1">
        <w:r w:rsidR="005A7876" w:rsidRPr="003454BD">
          <w:rPr>
            <w:rStyle w:val="Hipercze"/>
            <w:rFonts w:ascii="Cambria" w:hAnsi="Cambria"/>
          </w:rPr>
          <w:t>https://platformazakupowa.pl/pn/powiat-wyszkowski</w:t>
        </w:r>
      </w:hyperlink>
      <w:r>
        <w:rPr>
          <w:rStyle w:val="Hipercze"/>
          <w:rFonts w:ascii="Cambria" w:hAnsi="Cambria"/>
        </w:rPr>
        <w:t>,</w:t>
      </w:r>
      <w:r w:rsidR="006B1675" w:rsidRPr="006B1675">
        <w:rPr>
          <w:rStyle w:val="Hipercze"/>
          <w:rFonts w:ascii="Cambria" w:hAnsi="Cambria"/>
          <w:u w:val="none"/>
        </w:rPr>
        <w:t xml:space="preserve"> </w:t>
      </w:r>
      <w:r w:rsidRPr="00203F7D">
        <w:rPr>
          <w:rStyle w:val="Hipercze"/>
          <w:rFonts w:ascii="Cambria" w:hAnsi="Cambria"/>
          <w:color w:val="auto"/>
          <w:u w:val="none"/>
        </w:rPr>
        <w:t>z</w:t>
      </w:r>
      <w:r w:rsidRPr="00773D17">
        <w:rPr>
          <w:rFonts w:asciiTheme="majorHAnsi" w:eastAsiaTheme="majorEastAsia" w:hAnsiTheme="majorHAnsi" w:cstheme="majorBidi"/>
          <w:lang w:eastAsia="en-US"/>
        </w:rPr>
        <w:t xml:space="preserve">wanej dalej </w:t>
      </w:r>
      <w:r w:rsidRPr="00773D17">
        <w:rPr>
          <w:rFonts w:asciiTheme="majorHAnsi" w:eastAsiaTheme="majorEastAsia" w:hAnsiTheme="majorHAnsi" w:cstheme="majorBidi"/>
          <w:b/>
          <w:lang w:eastAsia="en-US"/>
        </w:rPr>
        <w:t>Platformą</w:t>
      </w:r>
      <w:r w:rsidRPr="00773D17">
        <w:rPr>
          <w:rFonts w:asciiTheme="majorHAnsi" w:eastAsiaTheme="majorEastAsia" w:hAnsiTheme="majorHAnsi" w:cstheme="majorBidi"/>
          <w:lang w:eastAsia="en-US"/>
        </w:rPr>
        <w:t xml:space="preserve">. Szczegółowe informacje dotyczące przyjętego w postępowaniu sposobu komunikacji, znajdują się w </w:t>
      </w:r>
      <w:r>
        <w:rPr>
          <w:rFonts w:asciiTheme="majorHAnsi" w:eastAsiaTheme="majorEastAsia" w:hAnsiTheme="majorHAnsi" w:cstheme="majorBidi"/>
          <w:lang w:eastAsia="en-US"/>
        </w:rPr>
        <w:t>r</w:t>
      </w:r>
      <w:r w:rsidRPr="00773D17">
        <w:rPr>
          <w:rFonts w:asciiTheme="majorHAnsi" w:eastAsiaTheme="majorEastAsia" w:hAnsiTheme="majorHAnsi" w:cstheme="majorBidi"/>
          <w:lang w:eastAsia="en-US"/>
        </w:rPr>
        <w:t>ozdziale III podrozdzia</w:t>
      </w:r>
      <w:r>
        <w:rPr>
          <w:rFonts w:asciiTheme="majorHAnsi" w:eastAsiaTheme="majorEastAsia" w:hAnsiTheme="majorHAnsi" w:cstheme="majorBidi"/>
          <w:lang w:eastAsia="en-US"/>
        </w:rPr>
        <w:t>le</w:t>
      </w:r>
      <w:r w:rsidRPr="00773D17">
        <w:rPr>
          <w:rFonts w:asciiTheme="majorHAnsi" w:eastAsiaTheme="majorEastAsia" w:hAnsiTheme="majorHAnsi" w:cstheme="majorBidi"/>
          <w:lang w:eastAsia="en-US"/>
        </w:rPr>
        <w:t xml:space="preserve"> 1 niniejszej SWZ. </w:t>
      </w:r>
    </w:p>
    <w:p w14:paraId="70849515" w14:textId="40FBD3D7" w:rsidR="00E77CDE" w:rsidRDefault="00E77CDE" w:rsidP="00E77CDE">
      <w:pPr>
        <w:jc w:val="both"/>
        <w:rPr>
          <w:rFonts w:ascii="Calibri" w:eastAsia="Calibri" w:hAnsi="Calibri" w:cs="Calibri"/>
        </w:rPr>
      </w:pPr>
      <w:r w:rsidRPr="00203F7D">
        <w:rPr>
          <w:rFonts w:ascii="Cambria" w:eastAsiaTheme="majorEastAsia" w:hAnsi="Cambria" w:cstheme="majorBidi"/>
          <w:color w:val="000000" w:themeColor="text1"/>
          <w:lang w:eastAsia="en-US"/>
        </w:rPr>
        <w:t>Uwaga!</w:t>
      </w:r>
      <w:r w:rsidRPr="00203F7D">
        <w:rPr>
          <w:rFonts w:ascii="Cambria" w:eastAsiaTheme="majorEastAsia" w:hAnsi="Cambria" w:cstheme="majorBidi"/>
          <w:b/>
          <w:bCs/>
          <w:color w:val="000000" w:themeColor="text1"/>
          <w:lang w:eastAsia="en-US"/>
        </w:rPr>
        <w:t xml:space="preserve"> </w:t>
      </w:r>
      <w:r w:rsidRPr="00203F7D">
        <w:rPr>
          <w:rFonts w:ascii="Cambria" w:eastAsiaTheme="majorEastAsia" w:hAnsi="Cambria" w:cstheme="majorBidi"/>
          <w:bCs/>
          <w:color w:val="000000" w:themeColor="text1"/>
          <w:lang w:eastAsia="en-US"/>
        </w:rPr>
        <w:t xml:space="preserve">Przed przystąpieniem do składania oferty, wykonawca jest zobowiązany zapoznać się z Instrukcją korzystania z Platformy zakupowej </w:t>
      </w:r>
      <w:r w:rsidRPr="00203F7D">
        <w:rPr>
          <w:rFonts w:ascii="Cambria" w:eastAsia="Calibri" w:hAnsi="Cambria" w:cs="Calibri"/>
        </w:rPr>
        <w:t xml:space="preserve">Szczegółowa instrukcja dla Wykonawców dotycząca złożenia, zmiany i wycofania oferty znajduje się na stronie internetowej pod adresem: </w:t>
      </w:r>
      <w:hyperlink r:id="rId11" w:history="1">
        <w:r w:rsidR="00D16D98" w:rsidRPr="00047D80">
          <w:rPr>
            <w:rStyle w:val="Hipercze"/>
            <w:rFonts w:ascii="Cambria" w:eastAsia="Calibri" w:hAnsi="Cambria" w:cs="Calibri"/>
          </w:rPr>
          <w:t>https://platformazakupowa.pl/strona/45-instrukcje</w:t>
        </w:r>
      </w:hyperlink>
      <w:r w:rsidR="00D16D98">
        <w:rPr>
          <w:rFonts w:ascii="Cambria" w:eastAsia="Calibri" w:hAnsi="Cambria" w:cs="Calibri"/>
        </w:rPr>
        <w:t xml:space="preserve"> </w:t>
      </w:r>
      <w:r w:rsidRPr="00203F7D">
        <w:rPr>
          <w:rFonts w:ascii="Cambria" w:eastAsia="Calibri" w:hAnsi="Cambria" w:cs="Calibri"/>
        </w:rPr>
        <w:t xml:space="preserve"> </w:t>
      </w:r>
    </w:p>
    <w:p w14:paraId="5A880991" w14:textId="7FBEB0CE" w:rsidR="00FE361A" w:rsidRPr="00773D17" w:rsidRDefault="00FE361A" w:rsidP="006F69FC">
      <w:pPr>
        <w:spacing w:after="200" w:line="252" w:lineRule="auto"/>
        <w:contextualSpacing/>
        <w:jc w:val="both"/>
        <w:rPr>
          <w:rFonts w:asciiTheme="majorHAnsi" w:eastAsiaTheme="majorEastAsia" w:hAnsiTheme="majorHAnsi" w:cstheme="majorBidi"/>
          <w:b/>
          <w:lang w:eastAsia="en-US"/>
        </w:rPr>
      </w:pPr>
    </w:p>
    <w:p w14:paraId="59F36EDE" w14:textId="6AF126FE" w:rsidR="00C75797" w:rsidRPr="00773D17" w:rsidRDefault="00C75797" w:rsidP="00800A55">
      <w:pPr>
        <w:numPr>
          <w:ilvl w:val="0"/>
          <w:numId w:val="2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53AA17C3" w14:textId="77777777" w:rsidR="00827E8C" w:rsidRDefault="00827E8C" w:rsidP="00E40EAF">
      <w:pPr>
        <w:spacing w:after="200" w:line="252" w:lineRule="auto"/>
        <w:contextualSpacing/>
        <w:jc w:val="both"/>
        <w:rPr>
          <w:rFonts w:asciiTheme="majorHAnsi" w:eastAsiaTheme="majorEastAsia" w:hAnsiTheme="majorHAnsi" w:cstheme="majorBidi"/>
          <w:i/>
          <w:color w:val="FF0000"/>
          <w:highlight w:val="yellow"/>
          <w:lang w:eastAsia="en-US"/>
        </w:rPr>
      </w:pPr>
    </w:p>
    <w:p w14:paraId="5D273EC7" w14:textId="3911BE4D" w:rsidR="00667596" w:rsidRPr="00CE4D97" w:rsidRDefault="00C44C51" w:rsidP="00E40EAF">
      <w:pPr>
        <w:spacing w:after="200" w:line="252" w:lineRule="auto"/>
        <w:contextualSpacing/>
        <w:jc w:val="both"/>
        <w:rPr>
          <w:rFonts w:asciiTheme="majorHAnsi" w:eastAsiaTheme="majorEastAsia" w:hAnsiTheme="majorHAnsi" w:cstheme="majorBidi"/>
          <w:lang w:eastAsia="en-US"/>
        </w:rPr>
      </w:pPr>
      <w:r w:rsidRPr="00CE4D97">
        <w:rPr>
          <w:rFonts w:asciiTheme="majorHAnsi" w:eastAsiaTheme="majorEastAsia" w:hAnsiTheme="majorHAnsi" w:cstheme="majorBidi"/>
          <w:b/>
          <w:lang w:eastAsia="en-US"/>
        </w:rPr>
        <w:t>Zaleca się,</w:t>
      </w:r>
      <w:r w:rsidRPr="00CE4D97">
        <w:rPr>
          <w:rFonts w:asciiTheme="majorHAnsi" w:eastAsiaTheme="majorEastAsia" w:hAnsiTheme="majorHAnsi" w:cstheme="majorBidi"/>
          <w:lang w:eastAsia="en-US"/>
        </w:rPr>
        <w:t xml:space="preserve"> aby Wykonawca dokonał wizji lokalnej na terenie realizacji przedmiotu zamówienia i jego okolicy, w celu dokonania oceny dokumentów i informacji przekazywanych w ramach niniejszego postępowania przez Zamawiającego</w:t>
      </w:r>
      <w:r w:rsidRPr="00CE4D97">
        <w:rPr>
          <w:rFonts w:asciiTheme="majorHAnsi" w:eastAsiaTheme="majorEastAsia" w:hAnsiTheme="majorHAnsi" w:cstheme="majorBidi"/>
          <w:i/>
          <w:lang w:eastAsia="en-US"/>
        </w:rPr>
        <w:t>.</w:t>
      </w:r>
    </w:p>
    <w:p w14:paraId="7008B7CF" w14:textId="77777777" w:rsidR="00282787" w:rsidRPr="00211429" w:rsidRDefault="00282787" w:rsidP="00282787">
      <w:pPr>
        <w:spacing w:after="200" w:line="252" w:lineRule="auto"/>
        <w:contextualSpacing/>
        <w:jc w:val="both"/>
        <w:rPr>
          <w:rFonts w:asciiTheme="majorHAnsi" w:eastAsiaTheme="majorEastAsia" w:hAnsiTheme="majorHAnsi" w:cstheme="majorBidi"/>
          <w:i/>
          <w:color w:val="FF0000"/>
          <w:lang w:eastAsia="en-US"/>
        </w:rPr>
      </w:pPr>
    </w:p>
    <w:p w14:paraId="1322E908" w14:textId="77777777" w:rsidR="00C75797" w:rsidRPr="00773D17" w:rsidRDefault="00C75797" w:rsidP="00800A55">
      <w:pPr>
        <w:numPr>
          <w:ilvl w:val="0"/>
          <w:numId w:val="2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3556A4E3" w14:textId="3B222539" w:rsidR="00282787" w:rsidRPr="00773D17" w:rsidRDefault="00282787" w:rsidP="00282787">
      <w:pPr>
        <w:spacing w:after="200" w:line="252" w:lineRule="auto"/>
        <w:contextualSpacing/>
        <w:jc w:val="both"/>
        <w:rPr>
          <w:rFonts w:asciiTheme="majorHAnsi" w:eastAsiaTheme="majorEastAsia" w:hAnsiTheme="majorHAnsi" w:cstheme="majorBidi"/>
          <w:lang w:eastAsia="en-US"/>
        </w:rPr>
      </w:pPr>
    </w:p>
    <w:p w14:paraId="2B65DFFE" w14:textId="6AA3FD5F" w:rsidR="00C75797" w:rsidRPr="00773D17" w:rsidRDefault="00C75797" w:rsidP="00282787">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nie dokonuje podziału zamówienia na części. Tym samym zamawiający nie dopuszcza składania ofert częściowych, o których mowa w art. </w:t>
      </w:r>
      <w:r w:rsidR="000530B3" w:rsidRPr="00773D17">
        <w:rPr>
          <w:rFonts w:asciiTheme="majorHAnsi" w:eastAsiaTheme="majorEastAsia" w:hAnsiTheme="majorHAnsi" w:cstheme="majorBidi"/>
          <w:lang w:eastAsia="en-US"/>
        </w:rPr>
        <w:t>7 pkt 15 ustawy Pzp.</w:t>
      </w:r>
    </w:p>
    <w:p w14:paraId="07219FA0" w14:textId="77777777" w:rsidR="00A85EAD" w:rsidRDefault="00A85EAD" w:rsidP="000530B3">
      <w:pPr>
        <w:spacing w:after="200" w:line="252" w:lineRule="auto"/>
        <w:contextualSpacing/>
        <w:jc w:val="both"/>
        <w:rPr>
          <w:rFonts w:asciiTheme="majorHAnsi" w:eastAsiaTheme="majorEastAsia" w:hAnsiTheme="majorHAnsi" w:cstheme="majorBidi"/>
          <w:b/>
          <w:lang w:eastAsia="en-US"/>
        </w:rPr>
      </w:pPr>
    </w:p>
    <w:p w14:paraId="7E4EE564" w14:textId="36F8F025" w:rsidR="00C75797" w:rsidRPr="00773D17" w:rsidRDefault="00354AD9" w:rsidP="000530B3">
      <w:p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Powody niedokonania podziału:</w:t>
      </w:r>
    </w:p>
    <w:p w14:paraId="6E2C2026" w14:textId="4C01062C" w:rsidR="00C75797" w:rsidRDefault="00E16688" w:rsidP="00C75797">
      <w:pPr>
        <w:spacing w:after="200" w:line="252" w:lineRule="auto"/>
        <w:contextualSpacing/>
        <w:jc w:val="both"/>
        <w:rPr>
          <w:rFonts w:asciiTheme="majorHAnsi" w:eastAsiaTheme="majorEastAsia" w:hAnsiTheme="majorHAnsi" w:cstheme="majorBidi"/>
          <w:bCs/>
          <w:lang w:eastAsia="en-US"/>
        </w:rPr>
      </w:pPr>
      <w:r w:rsidRPr="00E16688">
        <w:rPr>
          <w:rFonts w:asciiTheme="majorHAnsi" w:eastAsiaTheme="majorEastAsia" w:hAnsiTheme="majorHAnsi" w:cstheme="majorBidi"/>
          <w:bCs/>
          <w:lang w:eastAsia="en-US"/>
        </w:rPr>
        <w:t>Zamawiający nie dopuszcza składania ofert częściowych z uwagi na fakt iż potrzeba skoordynowania działań różnych wykonawców realizujących poszczególne części zamówienia mogłaby poważnie zagrozić właściwemu wykonaniu zamówienia.</w:t>
      </w:r>
    </w:p>
    <w:p w14:paraId="5E569B2D" w14:textId="77777777" w:rsidR="00E16688" w:rsidRPr="00773D17" w:rsidRDefault="00E16688" w:rsidP="00C75797">
      <w:pPr>
        <w:spacing w:after="200" w:line="252" w:lineRule="auto"/>
        <w:contextualSpacing/>
        <w:jc w:val="both"/>
        <w:rPr>
          <w:rFonts w:asciiTheme="majorHAnsi" w:eastAsiaTheme="majorEastAsia" w:hAnsiTheme="majorHAnsi" w:cstheme="majorBidi"/>
          <w:lang w:eastAsia="en-US"/>
        </w:rPr>
      </w:pPr>
    </w:p>
    <w:p w14:paraId="0878D57F" w14:textId="13B3D770" w:rsidR="00200ED4" w:rsidRPr="00AD24CB" w:rsidRDefault="00C75797" w:rsidP="00C75797">
      <w:pPr>
        <w:numPr>
          <w:ilvl w:val="0"/>
          <w:numId w:val="2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3CA77618" w14:textId="1219F280" w:rsidR="000530B3" w:rsidRPr="00773D17" w:rsidRDefault="00C75797" w:rsidP="00C75797">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w:t>
      </w:r>
      <w:r w:rsidR="000530B3" w:rsidRPr="00773D17">
        <w:rPr>
          <w:rFonts w:asciiTheme="majorHAnsi" w:eastAsiaTheme="majorEastAsia" w:hAnsiTheme="majorHAnsi" w:cstheme="majorBidi"/>
          <w:lang w:eastAsia="en-US"/>
        </w:rPr>
        <w:t>:</w:t>
      </w:r>
    </w:p>
    <w:p w14:paraId="01A20D14" w14:textId="5BB1A679" w:rsidR="00C75797" w:rsidRPr="00AD24CB" w:rsidRDefault="00A85EAD" w:rsidP="00AD24CB">
      <w:pPr>
        <w:spacing w:after="200" w:line="252" w:lineRule="auto"/>
        <w:contextualSpacing/>
        <w:jc w:val="both"/>
        <w:rPr>
          <w:rFonts w:asciiTheme="majorHAnsi" w:eastAsiaTheme="majorEastAsia" w:hAnsiTheme="majorHAnsi" w:cstheme="majorBidi"/>
          <w:b/>
          <w:color w:val="FF0000"/>
          <w:lang w:eastAsia="en-US"/>
        </w:rPr>
      </w:pPr>
      <w:r w:rsidRPr="00CE4D97">
        <w:rPr>
          <w:rFonts w:asciiTheme="majorHAnsi" w:eastAsiaTheme="majorEastAsia" w:hAnsiTheme="majorHAnsi" w:cstheme="majorBidi"/>
          <w:bCs/>
          <w:lang w:eastAsia="en-US"/>
        </w:rPr>
        <w:t xml:space="preserve">– </w:t>
      </w:r>
      <w:r w:rsidR="00C75797" w:rsidRPr="00CE4D97">
        <w:rPr>
          <w:rFonts w:asciiTheme="majorHAnsi" w:eastAsiaTheme="majorEastAsia" w:hAnsiTheme="majorHAnsi" w:cstheme="majorBidi"/>
          <w:bCs/>
          <w:lang w:eastAsia="en-US"/>
        </w:rPr>
        <w:t>nie dopuszcza</w:t>
      </w:r>
      <w:r w:rsidR="00CE4D97" w:rsidRPr="00CE4D97">
        <w:rPr>
          <w:rFonts w:asciiTheme="majorHAnsi" w:eastAsiaTheme="majorEastAsia" w:hAnsiTheme="majorHAnsi" w:cstheme="majorBidi"/>
          <w:b/>
          <w:lang w:eastAsia="en-US"/>
        </w:rPr>
        <w:t xml:space="preserve"> </w:t>
      </w:r>
      <w:r w:rsidR="00CE4D97">
        <w:rPr>
          <w:rFonts w:asciiTheme="majorHAnsi" w:eastAsiaTheme="majorEastAsia" w:hAnsiTheme="majorHAnsi" w:cstheme="majorBidi"/>
          <w:lang w:eastAsia="en-US"/>
        </w:rPr>
        <w:t xml:space="preserve">składania </w:t>
      </w:r>
      <w:r w:rsidR="00C75797" w:rsidRPr="00773D17">
        <w:rPr>
          <w:rFonts w:asciiTheme="majorHAnsi" w:eastAsiaTheme="majorEastAsia" w:hAnsiTheme="majorHAnsi" w:cstheme="majorBidi"/>
          <w:lang w:eastAsia="en-US"/>
        </w:rPr>
        <w:t>ofert wariantow</w:t>
      </w:r>
      <w:r w:rsidR="00CE4D97">
        <w:rPr>
          <w:rFonts w:asciiTheme="majorHAnsi" w:eastAsiaTheme="majorEastAsia" w:hAnsiTheme="majorHAnsi" w:cstheme="majorBidi"/>
          <w:lang w:eastAsia="en-US"/>
        </w:rPr>
        <w:t>ych</w:t>
      </w:r>
      <w:r w:rsidR="00C75797" w:rsidRPr="00773D17">
        <w:rPr>
          <w:rFonts w:asciiTheme="majorHAnsi" w:eastAsiaTheme="majorEastAsia" w:hAnsiTheme="majorHAnsi" w:cstheme="majorBidi"/>
          <w:lang w:eastAsia="en-US"/>
        </w:rPr>
        <w:t>, o któr</w:t>
      </w:r>
      <w:r w:rsidR="00CE4D97">
        <w:rPr>
          <w:rFonts w:asciiTheme="majorHAnsi" w:eastAsiaTheme="majorEastAsia" w:hAnsiTheme="majorHAnsi" w:cstheme="majorBidi"/>
          <w:lang w:eastAsia="en-US"/>
        </w:rPr>
        <w:t>ych</w:t>
      </w:r>
      <w:r w:rsidR="00C75797" w:rsidRPr="00773D17">
        <w:rPr>
          <w:rFonts w:asciiTheme="majorHAnsi" w:eastAsiaTheme="majorEastAsia" w:hAnsiTheme="majorHAnsi" w:cstheme="majorBidi"/>
          <w:lang w:eastAsia="en-US"/>
        </w:rPr>
        <w:t xml:space="preserve"> mowa w </w:t>
      </w:r>
      <w:r w:rsidR="000530B3" w:rsidRPr="00773D17">
        <w:rPr>
          <w:rFonts w:asciiTheme="majorHAnsi" w:eastAsiaTheme="majorEastAsia" w:hAnsiTheme="majorHAnsi" w:cstheme="majorBidi"/>
          <w:lang w:eastAsia="en-US"/>
        </w:rPr>
        <w:t>art. 92</w:t>
      </w:r>
      <w:r w:rsidR="00C75797" w:rsidRPr="00773D17">
        <w:rPr>
          <w:rFonts w:asciiTheme="majorHAnsi" w:eastAsiaTheme="majorEastAsia" w:hAnsiTheme="majorHAnsi" w:cstheme="majorBidi"/>
          <w:lang w:eastAsia="en-US"/>
        </w:rPr>
        <w:t xml:space="preserve"> ustawy Pzp tzn. ofert przewidując</w:t>
      </w:r>
      <w:r w:rsidR="0033306C">
        <w:rPr>
          <w:rFonts w:asciiTheme="majorHAnsi" w:eastAsiaTheme="majorEastAsia" w:hAnsiTheme="majorHAnsi" w:cstheme="majorBidi"/>
          <w:lang w:eastAsia="en-US"/>
        </w:rPr>
        <w:t>ych</w:t>
      </w:r>
      <w:r w:rsidR="00C75797" w:rsidRPr="00773D17">
        <w:rPr>
          <w:rFonts w:asciiTheme="majorHAnsi" w:eastAsiaTheme="majorEastAsia" w:hAnsiTheme="majorHAnsi" w:cstheme="majorBidi"/>
          <w:lang w:eastAsia="en-US"/>
        </w:rPr>
        <w:t xml:space="preserve"> odmienny sposób wykonania zamówien</w:t>
      </w:r>
      <w:r w:rsidR="00A73B0F" w:rsidRPr="00773D17">
        <w:rPr>
          <w:rFonts w:asciiTheme="majorHAnsi" w:eastAsiaTheme="majorEastAsia" w:hAnsiTheme="majorHAnsi" w:cstheme="majorBidi"/>
          <w:lang w:eastAsia="en-US"/>
        </w:rPr>
        <w:t>ia niż określony w niniejszej S</w:t>
      </w:r>
      <w:r w:rsidR="00C75797" w:rsidRPr="00773D17">
        <w:rPr>
          <w:rFonts w:asciiTheme="majorHAnsi" w:eastAsiaTheme="majorEastAsia" w:hAnsiTheme="majorHAnsi" w:cstheme="majorBidi"/>
          <w:lang w:eastAsia="en-US"/>
        </w:rPr>
        <w:t>WZ</w:t>
      </w:r>
      <w:r w:rsidR="00AD24CB">
        <w:rPr>
          <w:rFonts w:asciiTheme="majorHAnsi" w:eastAsiaTheme="majorEastAsia" w:hAnsiTheme="majorHAnsi" w:cstheme="majorBidi"/>
          <w:lang w:eastAsia="en-US"/>
        </w:rPr>
        <w:t>.</w:t>
      </w:r>
    </w:p>
    <w:p w14:paraId="40DC6E4A" w14:textId="39C5B309" w:rsidR="00C75797" w:rsidRPr="000F7318" w:rsidRDefault="007B6AA5" w:rsidP="00800A55">
      <w:pPr>
        <w:numPr>
          <w:ilvl w:val="0"/>
          <w:numId w:val="21"/>
        </w:numPr>
        <w:shd w:val="clear" w:color="auto" w:fill="D6E3BC" w:themeFill="accent3" w:themeFillTint="66"/>
        <w:spacing w:after="200" w:line="252" w:lineRule="auto"/>
        <w:contextualSpacing/>
        <w:jc w:val="both"/>
        <w:rPr>
          <w:rFonts w:asciiTheme="majorHAnsi" w:hAnsiTheme="majorHAnsi" w:cstheme="majorBidi"/>
          <w:i/>
          <w:lang w:eastAsia="en-US"/>
        </w:rPr>
      </w:pPr>
      <w:r w:rsidRPr="00773D17">
        <w:rPr>
          <w:rFonts w:asciiTheme="majorHAnsi" w:hAnsiTheme="majorHAnsi" w:cstheme="majorBidi"/>
          <w:b/>
          <w:lang w:eastAsia="en-US"/>
        </w:rPr>
        <w:lastRenderedPageBreak/>
        <w:t>Katalogi elektroniczne</w:t>
      </w:r>
      <w:r w:rsidR="009050E2" w:rsidRPr="00773D17">
        <w:rPr>
          <w:rFonts w:asciiTheme="majorHAnsi" w:hAnsiTheme="majorHAnsi" w:cstheme="majorBidi"/>
          <w:b/>
          <w:lang w:eastAsia="en-US"/>
        </w:rPr>
        <w:t xml:space="preserve"> </w:t>
      </w:r>
      <w:r w:rsidR="009050E2" w:rsidRPr="000F7318">
        <w:rPr>
          <w:rFonts w:asciiTheme="majorHAnsi" w:hAnsiTheme="majorHAnsi" w:cstheme="majorBidi"/>
          <w:i/>
          <w:lang w:eastAsia="en-US"/>
        </w:rPr>
        <w:t>(tylko w przypadku gdy komunikacja w postępowaniu o udzielenie zamówienia odbywa się przy użyciu środków komunikacji elektronicznej)</w:t>
      </w:r>
    </w:p>
    <w:p w14:paraId="3E95CE5D" w14:textId="77777777" w:rsidR="00A73B0F" w:rsidRPr="00773D17" w:rsidRDefault="00A73B0F" w:rsidP="00A73B0F">
      <w:pPr>
        <w:spacing w:after="200" w:line="252" w:lineRule="auto"/>
        <w:contextualSpacing/>
        <w:jc w:val="both"/>
        <w:rPr>
          <w:rFonts w:asciiTheme="majorHAnsi" w:eastAsiaTheme="majorEastAsia" w:hAnsiTheme="majorHAnsi" w:cstheme="majorBidi"/>
          <w:i/>
          <w:lang w:eastAsia="en-US"/>
        </w:rPr>
      </w:pPr>
    </w:p>
    <w:p w14:paraId="7183C22E" w14:textId="77777777" w:rsidR="00A73B0F" w:rsidRPr="00773D17" w:rsidRDefault="00A73B0F" w:rsidP="00A73B0F">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w:t>
      </w:r>
    </w:p>
    <w:p w14:paraId="1E0FBC04" w14:textId="37EE540D" w:rsidR="00A73B0F" w:rsidRPr="00773D17" w:rsidRDefault="00A73B0F" w:rsidP="009050E2">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nie wymaga</w:t>
      </w:r>
      <w:r w:rsidR="000F7318">
        <w:rPr>
          <w:rFonts w:asciiTheme="majorHAnsi" w:eastAsiaTheme="majorEastAsia" w:hAnsiTheme="majorHAnsi" w:cstheme="majorBidi"/>
          <w:lang w:eastAsia="en-US"/>
        </w:rPr>
        <w:t xml:space="preserve"> </w:t>
      </w:r>
      <w:r w:rsidR="00C75797" w:rsidRPr="00773D17">
        <w:rPr>
          <w:rFonts w:asciiTheme="majorHAnsi" w:eastAsiaTheme="majorEastAsia" w:hAnsiTheme="majorHAnsi" w:cstheme="majorBidi"/>
          <w:lang w:eastAsia="en-US"/>
        </w:rPr>
        <w:t>złożenia ofert w postaci katalogów elektronicznych</w:t>
      </w:r>
      <w:r w:rsidR="000F7318">
        <w:rPr>
          <w:rFonts w:asciiTheme="majorHAnsi" w:eastAsiaTheme="majorEastAsia" w:hAnsiTheme="majorHAnsi" w:cstheme="majorBidi"/>
          <w:lang w:eastAsia="en-US"/>
        </w:rPr>
        <w:t>.</w:t>
      </w:r>
    </w:p>
    <w:p w14:paraId="6CA9460B" w14:textId="4D1B54FB"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p>
    <w:p w14:paraId="158D9F58" w14:textId="1FE50B87" w:rsidR="007C0085" w:rsidRPr="00773D17" w:rsidRDefault="00BD5A6F" w:rsidP="00800A55">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Umowa ramowa</w:t>
      </w:r>
    </w:p>
    <w:p w14:paraId="08AD03AA"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5466FFC0" w14:textId="17ECCA61" w:rsidR="00FE361A" w:rsidRPr="00773D17" w:rsidRDefault="00FE361A" w:rsidP="00BD5A6F">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00BD5A6F" w:rsidRPr="00773D17">
        <w:rPr>
          <w:rFonts w:asciiTheme="majorHAnsi" w:eastAsiaTheme="majorEastAsia" w:hAnsiTheme="majorHAnsi" w:cstheme="majorBidi"/>
          <w:lang w:eastAsia="en-US"/>
        </w:rPr>
        <w:t xml:space="preserve">nie przewiduje </w:t>
      </w:r>
      <w:r w:rsidRPr="00773D17">
        <w:rPr>
          <w:rFonts w:asciiTheme="majorHAnsi" w:eastAsiaTheme="majorEastAsia" w:hAnsiTheme="majorHAnsi" w:cstheme="majorBidi"/>
          <w:lang w:eastAsia="en-US"/>
        </w:rPr>
        <w:t xml:space="preserve">zawarcia umowy ramowej, o  której mowa w art. </w:t>
      </w:r>
      <w:r w:rsidR="00324D72" w:rsidRPr="00773D17">
        <w:rPr>
          <w:rFonts w:asciiTheme="majorHAnsi" w:eastAsiaTheme="majorEastAsia" w:hAnsiTheme="majorHAnsi" w:cstheme="majorBidi"/>
          <w:lang w:eastAsia="en-US"/>
        </w:rPr>
        <w:t>311</w:t>
      </w:r>
      <w:r w:rsidR="000F7318">
        <w:rPr>
          <w:rFonts w:asciiTheme="majorHAnsi" w:eastAsiaTheme="majorEastAsia" w:hAnsiTheme="majorHAnsi" w:cstheme="majorBidi"/>
          <w:lang w:eastAsia="en-US"/>
        </w:rPr>
        <w:t>–</w:t>
      </w:r>
      <w:r w:rsidR="00324D72" w:rsidRPr="00773D17">
        <w:rPr>
          <w:rFonts w:asciiTheme="majorHAnsi" w:eastAsiaTheme="majorEastAsia" w:hAnsiTheme="majorHAnsi" w:cstheme="majorBidi"/>
          <w:lang w:eastAsia="en-US"/>
        </w:rPr>
        <w:t>315</w:t>
      </w:r>
      <w:r w:rsidRPr="00773D17">
        <w:rPr>
          <w:rFonts w:asciiTheme="majorHAnsi" w:eastAsiaTheme="majorEastAsia" w:hAnsiTheme="majorHAnsi" w:cstheme="majorBidi"/>
          <w:lang w:eastAsia="en-US"/>
        </w:rPr>
        <w:t xml:space="preserve"> ustawy Pzp</w:t>
      </w:r>
      <w:r w:rsidR="000F7318">
        <w:rPr>
          <w:rFonts w:asciiTheme="majorHAnsi" w:eastAsiaTheme="majorEastAsia" w:hAnsiTheme="majorHAnsi" w:cstheme="majorBidi"/>
          <w:lang w:eastAsia="en-US"/>
        </w:rPr>
        <w:t>.</w:t>
      </w:r>
    </w:p>
    <w:p w14:paraId="6167E09E" w14:textId="77777777" w:rsidR="00BD5A6F" w:rsidRPr="00773D17" w:rsidRDefault="00BD5A6F" w:rsidP="00BD5A6F">
      <w:pPr>
        <w:shd w:val="clear" w:color="auto" w:fill="FFFFFF"/>
        <w:rPr>
          <w:rFonts w:asciiTheme="majorHAnsi" w:eastAsiaTheme="majorEastAsia" w:hAnsiTheme="majorHAnsi" w:cstheme="majorBidi"/>
          <w:i/>
          <w:color w:val="002060"/>
          <w:lang w:eastAsia="en-US"/>
        </w:rPr>
      </w:pPr>
    </w:p>
    <w:p w14:paraId="455B8A2A" w14:textId="63D04A9E" w:rsidR="00BD5A6F" w:rsidRPr="00773D17" w:rsidRDefault="00BD5A6F" w:rsidP="00800A55">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14:paraId="1932FAD6" w14:textId="77777777" w:rsidR="00BD5A6F" w:rsidRPr="00773D17" w:rsidRDefault="00BD5A6F" w:rsidP="00BD5A6F">
      <w:pPr>
        <w:spacing w:after="200" w:line="252" w:lineRule="auto"/>
        <w:contextualSpacing/>
        <w:jc w:val="both"/>
        <w:rPr>
          <w:rFonts w:asciiTheme="majorHAnsi" w:eastAsiaTheme="majorEastAsia" w:hAnsiTheme="majorHAnsi" w:cstheme="majorBidi"/>
          <w:lang w:eastAsia="en-US"/>
        </w:rPr>
      </w:pPr>
    </w:p>
    <w:p w14:paraId="55A6D7C9" w14:textId="3FA9F38D" w:rsidR="0081543D" w:rsidRPr="00773D17" w:rsidRDefault="00BD5A6F" w:rsidP="00E16688">
      <w:pPr>
        <w:spacing w:after="200" w:line="252" w:lineRule="auto"/>
        <w:contextualSpacing/>
        <w:jc w:val="both"/>
        <w:rPr>
          <w:rFonts w:asciiTheme="majorHAnsi" w:eastAsiaTheme="majorEastAsia" w:hAnsiTheme="majorHAnsi" w:cstheme="majorBidi"/>
          <w:i/>
          <w:color w:val="002060"/>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b/>
          <w:lang w:eastAsia="en-US"/>
        </w:rPr>
        <w:t xml:space="preserve">nie przewiduje </w:t>
      </w:r>
      <w:r w:rsidR="00FE361A" w:rsidRPr="00773D17">
        <w:rPr>
          <w:rFonts w:asciiTheme="majorHAnsi" w:eastAsiaTheme="majorEastAsia" w:hAnsiTheme="majorHAnsi" w:cstheme="majorBidi"/>
          <w:lang w:eastAsia="en-US"/>
        </w:rPr>
        <w:t xml:space="preserve">przeprowadzenia aukcji elektronicznej, o  której mowa w art. </w:t>
      </w:r>
      <w:r w:rsidR="00164971" w:rsidRPr="00773D17">
        <w:rPr>
          <w:rFonts w:asciiTheme="majorHAnsi" w:eastAsiaTheme="majorEastAsia" w:hAnsiTheme="majorHAnsi" w:cstheme="majorBidi"/>
          <w:lang w:eastAsia="en-US"/>
        </w:rPr>
        <w:t xml:space="preserve">308 ust. 1 </w:t>
      </w:r>
      <w:r w:rsidR="00FE361A" w:rsidRPr="00773D17">
        <w:rPr>
          <w:rFonts w:asciiTheme="majorHAnsi" w:eastAsiaTheme="majorEastAsia" w:hAnsiTheme="majorHAnsi" w:cstheme="majorBidi"/>
          <w:lang w:eastAsia="en-US"/>
        </w:rPr>
        <w:t>ustawy Pzp</w:t>
      </w:r>
      <w:r w:rsidR="000F7318">
        <w:rPr>
          <w:rFonts w:asciiTheme="majorHAnsi" w:eastAsiaTheme="majorEastAsia" w:hAnsiTheme="majorHAnsi" w:cstheme="majorBidi"/>
          <w:lang w:eastAsia="en-US"/>
        </w:rPr>
        <w:t xml:space="preserve">. </w:t>
      </w:r>
    </w:p>
    <w:p w14:paraId="6AE27A6D" w14:textId="77777777" w:rsidR="00BD5A6F" w:rsidRPr="00773D17" w:rsidRDefault="00BD5A6F" w:rsidP="00324D72">
      <w:pPr>
        <w:shd w:val="clear" w:color="auto" w:fill="FFFFFF"/>
        <w:rPr>
          <w:rFonts w:asciiTheme="majorHAnsi" w:eastAsiaTheme="majorEastAsia" w:hAnsiTheme="majorHAnsi" w:cstheme="majorBidi"/>
          <w:i/>
          <w:color w:val="002060"/>
          <w:lang w:eastAsia="en-US"/>
        </w:rPr>
      </w:pPr>
    </w:p>
    <w:p w14:paraId="7F747492" w14:textId="5D5CB447" w:rsidR="00324D72" w:rsidRPr="00773D17" w:rsidRDefault="00BD5A6F" w:rsidP="00800A55">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Zamówienia, o których mowa w art. 214 ust. 1 pkt 7 ustawy Pzp</w:t>
      </w:r>
    </w:p>
    <w:p w14:paraId="36203CA4"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466BB279" w14:textId="337E000B" w:rsidR="003E26A1" w:rsidRPr="003E26A1" w:rsidRDefault="001847B1" w:rsidP="003E26A1">
      <w:pPr>
        <w:jc w:val="both"/>
        <w:outlineLvl w:val="1"/>
        <w:rPr>
          <w:rFonts w:ascii="Cambria" w:hAnsi="Cambria"/>
          <w:color w:val="000000"/>
        </w:rPr>
      </w:pPr>
      <w:r>
        <w:rPr>
          <w:rFonts w:ascii="Cambria" w:hAnsi="Cambria"/>
          <w:color w:val="000000"/>
        </w:rPr>
        <w:t>Nie dotyczy</w:t>
      </w:r>
    </w:p>
    <w:p w14:paraId="51C722CE" w14:textId="2DAB6B39" w:rsidR="00324D72" w:rsidRPr="00773D17" w:rsidRDefault="00324D72" w:rsidP="00E16688">
      <w:pPr>
        <w:spacing w:after="200" w:line="252" w:lineRule="auto"/>
        <w:contextualSpacing/>
        <w:jc w:val="both"/>
        <w:rPr>
          <w:rFonts w:asciiTheme="majorHAnsi" w:eastAsiaTheme="majorEastAsia" w:hAnsiTheme="majorHAnsi" w:cstheme="majorBidi"/>
          <w:lang w:eastAsia="en-US"/>
        </w:rPr>
      </w:pPr>
    </w:p>
    <w:p w14:paraId="329DBEE6" w14:textId="0ECF95C6" w:rsidR="00FE361A" w:rsidRPr="00773D17" w:rsidRDefault="00B63974" w:rsidP="00800A55">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62CB9B5A" w14:textId="77777777" w:rsidR="00962CBB" w:rsidRDefault="00962CBB" w:rsidP="00B63974">
      <w:pPr>
        <w:spacing w:after="200" w:line="252" w:lineRule="auto"/>
        <w:contextualSpacing/>
        <w:jc w:val="both"/>
        <w:rPr>
          <w:rFonts w:asciiTheme="majorHAnsi" w:eastAsiaTheme="majorEastAsia" w:hAnsiTheme="majorHAnsi" w:cstheme="majorBidi"/>
          <w:lang w:eastAsia="en-US"/>
        </w:rPr>
      </w:pPr>
    </w:p>
    <w:p w14:paraId="59D7AD13" w14:textId="6114522E" w:rsidR="00B63974" w:rsidRPr="00773D17" w:rsidRDefault="00E16688" w:rsidP="00B63974">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Zamawiający </w:t>
      </w:r>
      <w:r w:rsidR="00B63974" w:rsidRPr="00773D17">
        <w:rPr>
          <w:rFonts w:asciiTheme="majorHAnsi" w:eastAsiaTheme="majorEastAsia" w:hAnsiTheme="majorHAnsi" w:cstheme="majorBidi"/>
          <w:lang w:eastAsia="en-US"/>
        </w:rPr>
        <w:t>nie przewiduje rozliczenia w walutach obcych</w:t>
      </w:r>
      <w:r>
        <w:rPr>
          <w:rFonts w:asciiTheme="majorHAnsi" w:eastAsiaTheme="majorEastAsia" w:hAnsiTheme="majorHAnsi" w:cstheme="majorBidi"/>
          <w:lang w:eastAsia="en-US"/>
        </w:rPr>
        <w:t>.</w:t>
      </w:r>
    </w:p>
    <w:p w14:paraId="1BCB0149" w14:textId="77777777" w:rsidR="00B63974" w:rsidRPr="00773D17" w:rsidRDefault="00B63974" w:rsidP="00B63974">
      <w:pPr>
        <w:spacing w:after="200" w:line="252" w:lineRule="auto"/>
        <w:contextualSpacing/>
        <w:jc w:val="both"/>
        <w:rPr>
          <w:rFonts w:asciiTheme="majorHAnsi" w:eastAsiaTheme="majorEastAsia" w:hAnsiTheme="majorHAnsi" w:cstheme="majorBidi"/>
          <w:lang w:eastAsia="en-US"/>
        </w:rPr>
      </w:pPr>
    </w:p>
    <w:p w14:paraId="7FD10223" w14:textId="104BEAAF" w:rsidR="00AD13F0" w:rsidRPr="00773D17" w:rsidRDefault="00AD13F0" w:rsidP="00800A55">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6585C1A5" w14:textId="77777777" w:rsidR="00962CBB" w:rsidRDefault="00962CBB" w:rsidP="00AD13F0">
      <w:pPr>
        <w:spacing w:after="200" w:line="252" w:lineRule="auto"/>
        <w:contextualSpacing/>
        <w:jc w:val="both"/>
        <w:rPr>
          <w:rFonts w:asciiTheme="majorHAnsi" w:eastAsiaTheme="majorEastAsia" w:hAnsiTheme="majorHAnsi" w:cstheme="majorBidi"/>
          <w:lang w:eastAsia="en-US"/>
        </w:rPr>
      </w:pPr>
    </w:p>
    <w:p w14:paraId="080C7130" w14:textId="139E63A9" w:rsidR="00FE361A" w:rsidRPr="00773D17" w:rsidRDefault="00E16688" w:rsidP="00AD13F0">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Zamawiający </w:t>
      </w:r>
      <w:r w:rsidR="00AD13F0" w:rsidRPr="00773D17">
        <w:rPr>
          <w:rFonts w:asciiTheme="majorHAnsi" w:eastAsiaTheme="majorEastAsia" w:hAnsiTheme="majorHAnsi" w:cstheme="majorBidi"/>
          <w:lang w:eastAsia="en-US"/>
        </w:rPr>
        <w:t xml:space="preserve">nie przewiduje </w:t>
      </w:r>
      <w:r w:rsidR="00FE361A" w:rsidRPr="00773D17">
        <w:rPr>
          <w:rFonts w:asciiTheme="majorHAnsi" w:eastAsiaTheme="majorEastAsia" w:hAnsiTheme="majorHAnsi" w:cstheme="majorBidi"/>
          <w:lang w:eastAsia="en-US"/>
        </w:rPr>
        <w:t xml:space="preserve">zwrotu kosztów udziału w postępowaniu. </w:t>
      </w:r>
    </w:p>
    <w:p w14:paraId="51C6783D" w14:textId="3E6201D8" w:rsidR="00C11079" w:rsidRPr="00773D17" w:rsidRDefault="00C11079" w:rsidP="00C11079">
      <w:pPr>
        <w:spacing w:after="200" w:line="252" w:lineRule="auto"/>
        <w:contextualSpacing/>
        <w:jc w:val="both"/>
        <w:rPr>
          <w:rFonts w:asciiTheme="majorHAnsi" w:eastAsiaTheme="majorEastAsia" w:hAnsiTheme="majorHAnsi" w:cstheme="majorBidi"/>
          <w:lang w:eastAsia="en-US"/>
        </w:rPr>
      </w:pPr>
    </w:p>
    <w:p w14:paraId="7CA8B78D" w14:textId="6F96A1F8" w:rsidR="00AD13F0" w:rsidRPr="00773D17" w:rsidRDefault="00AD13F0" w:rsidP="00800A55">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0412CD11" w14:textId="77777777" w:rsidR="00962CBB" w:rsidRDefault="00962CBB" w:rsidP="00C11079">
      <w:pPr>
        <w:spacing w:after="200" w:line="252" w:lineRule="auto"/>
        <w:contextualSpacing/>
        <w:jc w:val="both"/>
        <w:rPr>
          <w:rFonts w:asciiTheme="majorHAnsi" w:eastAsiaTheme="majorEastAsia" w:hAnsiTheme="majorHAnsi" w:cstheme="majorBidi"/>
          <w:lang w:eastAsia="en-US"/>
        </w:rPr>
      </w:pPr>
    </w:p>
    <w:p w14:paraId="3D096C54" w14:textId="7AD4B403" w:rsidR="006F69FC" w:rsidRPr="00773D17" w:rsidRDefault="00E16688" w:rsidP="00C11079">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Zamawiający </w:t>
      </w:r>
      <w:r w:rsidR="00683F59" w:rsidRPr="00773D17">
        <w:rPr>
          <w:rFonts w:asciiTheme="majorHAnsi" w:eastAsiaTheme="majorEastAsia" w:hAnsiTheme="majorHAnsi" w:cstheme="majorBidi"/>
          <w:lang w:eastAsia="en-US"/>
        </w:rPr>
        <w:t xml:space="preserve">nie przewiduje </w:t>
      </w:r>
      <w:r w:rsidR="006F69FC" w:rsidRPr="00773D17">
        <w:rPr>
          <w:rFonts w:asciiTheme="majorHAnsi" w:eastAsiaTheme="majorEastAsia" w:hAnsiTheme="majorHAnsi" w:cstheme="majorBidi"/>
          <w:lang w:eastAsia="en-US"/>
        </w:rPr>
        <w:t>udziel</w:t>
      </w:r>
      <w:r w:rsidR="000F7318">
        <w:rPr>
          <w:rFonts w:asciiTheme="majorHAnsi" w:eastAsiaTheme="majorEastAsia" w:hAnsiTheme="majorHAnsi" w:cstheme="majorBidi"/>
          <w:lang w:eastAsia="en-US"/>
        </w:rPr>
        <w:t>e</w:t>
      </w:r>
      <w:r w:rsidR="006F69FC" w:rsidRPr="00773D17">
        <w:rPr>
          <w:rFonts w:asciiTheme="majorHAnsi" w:eastAsiaTheme="majorEastAsia" w:hAnsiTheme="majorHAnsi" w:cstheme="majorBidi"/>
          <w:lang w:eastAsia="en-US"/>
        </w:rPr>
        <w:t>nia zaliczek na poczet wykonania zamówienia</w:t>
      </w:r>
      <w:r w:rsidR="00683F59" w:rsidRPr="00773D17">
        <w:rPr>
          <w:rFonts w:asciiTheme="majorHAnsi" w:eastAsiaTheme="majorEastAsia" w:hAnsiTheme="majorHAnsi" w:cstheme="majorBidi"/>
          <w:lang w:eastAsia="en-US"/>
        </w:rPr>
        <w:t>.</w:t>
      </w:r>
    </w:p>
    <w:p w14:paraId="7020886F" w14:textId="4D0AD8CA" w:rsidR="00581F72" w:rsidRPr="00773D17" w:rsidRDefault="00581F72" w:rsidP="00683F59">
      <w:pPr>
        <w:spacing w:after="200" w:line="252" w:lineRule="auto"/>
        <w:contextualSpacing/>
        <w:jc w:val="both"/>
        <w:rPr>
          <w:rFonts w:asciiTheme="majorHAnsi" w:eastAsiaTheme="majorEastAsia" w:hAnsiTheme="majorHAnsi" w:cstheme="majorBidi"/>
          <w:i/>
          <w:color w:val="002060"/>
          <w:lang w:eastAsia="en-US"/>
        </w:rPr>
      </w:pPr>
    </w:p>
    <w:p w14:paraId="42F9CA85" w14:textId="0254CB09" w:rsidR="00DE2041" w:rsidRPr="00773D17" w:rsidRDefault="00DE2041" w:rsidP="00800A55">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Unieważnienie postępowania </w:t>
      </w:r>
    </w:p>
    <w:p w14:paraId="3C64967A" w14:textId="77777777" w:rsidR="00962CBB" w:rsidRDefault="00962CBB" w:rsidP="00DE2041">
      <w:pPr>
        <w:spacing w:after="200" w:line="252" w:lineRule="auto"/>
        <w:contextualSpacing/>
        <w:jc w:val="both"/>
        <w:rPr>
          <w:rFonts w:asciiTheme="majorHAnsi" w:eastAsiaTheme="majorEastAsia" w:hAnsiTheme="majorHAnsi" w:cstheme="majorBidi"/>
          <w:lang w:eastAsia="en-US"/>
        </w:rPr>
      </w:pPr>
    </w:p>
    <w:p w14:paraId="03DB2D28" w14:textId="3674EF60" w:rsidR="00DE2041" w:rsidRPr="0088570C" w:rsidRDefault="005A7876" w:rsidP="00DE2041">
      <w:pPr>
        <w:spacing w:after="200" w:line="252" w:lineRule="auto"/>
        <w:contextualSpacing/>
        <w:jc w:val="both"/>
        <w:rPr>
          <w:rFonts w:asciiTheme="majorHAnsi" w:eastAsiaTheme="majorEastAsia" w:hAnsiTheme="majorHAnsi" w:cstheme="majorBidi"/>
          <w:i/>
          <w:color w:val="FF0000"/>
          <w:highlight w:val="yellow"/>
          <w:lang w:eastAsia="en-US"/>
        </w:rPr>
      </w:pPr>
      <w:r>
        <w:rPr>
          <w:rFonts w:asciiTheme="majorHAnsi" w:eastAsiaTheme="majorEastAsia" w:hAnsiTheme="majorHAnsi" w:cstheme="majorBidi"/>
          <w:lang w:eastAsia="en-US"/>
        </w:rPr>
        <w:t xml:space="preserve">Zamawiający nie przewiduje innych możliwości </w:t>
      </w:r>
      <w:r w:rsidRPr="00773D17">
        <w:rPr>
          <w:rFonts w:asciiTheme="majorHAnsi" w:eastAsiaTheme="majorEastAsia" w:hAnsiTheme="majorHAnsi" w:cstheme="majorBidi"/>
          <w:lang w:eastAsia="en-US"/>
        </w:rPr>
        <w:t xml:space="preserve">unieważnienia postępowania </w:t>
      </w:r>
      <w:r>
        <w:rPr>
          <w:rFonts w:asciiTheme="majorHAnsi" w:eastAsiaTheme="majorEastAsia" w:hAnsiTheme="majorHAnsi" w:cstheme="majorBidi"/>
          <w:lang w:eastAsia="en-US"/>
        </w:rPr>
        <w:t>poza przesłankami</w:t>
      </w:r>
      <w:r w:rsidRPr="00773D17">
        <w:rPr>
          <w:rFonts w:asciiTheme="majorHAnsi" w:eastAsiaTheme="majorEastAsia" w:hAnsiTheme="majorHAnsi" w:cstheme="majorBidi"/>
          <w:lang w:eastAsia="en-US"/>
        </w:rPr>
        <w:t xml:space="preserve"> </w:t>
      </w:r>
      <w:r>
        <w:rPr>
          <w:rFonts w:asciiTheme="majorHAnsi" w:eastAsiaTheme="majorEastAsia" w:hAnsiTheme="majorHAnsi" w:cstheme="majorBidi"/>
          <w:lang w:eastAsia="en-US"/>
        </w:rPr>
        <w:t>określonymi w art</w:t>
      </w:r>
      <w:r w:rsidRPr="00773D17">
        <w:rPr>
          <w:rFonts w:asciiTheme="majorHAnsi" w:eastAsiaTheme="majorEastAsia" w:hAnsiTheme="majorHAnsi" w:cstheme="majorBidi"/>
          <w:lang w:eastAsia="en-US"/>
        </w:rPr>
        <w:t>. 255 ustawy Pzp</w:t>
      </w:r>
      <w:r>
        <w:rPr>
          <w:rFonts w:asciiTheme="majorHAnsi" w:eastAsiaTheme="majorEastAsia" w:hAnsiTheme="majorHAnsi" w:cstheme="majorBidi"/>
          <w:lang w:eastAsia="en-US"/>
        </w:rPr>
        <w:t>.</w:t>
      </w:r>
    </w:p>
    <w:p w14:paraId="22FAA7D3" w14:textId="77777777" w:rsidR="00DE2041" w:rsidRPr="00773D17" w:rsidRDefault="00DE2041" w:rsidP="00683F59">
      <w:pPr>
        <w:spacing w:after="200" w:line="252" w:lineRule="auto"/>
        <w:contextualSpacing/>
        <w:jc w:val="both"/>
        <w:rPr>
          <w:rFonts w:asciiTheme="majorHAnsi" w:eastAsiaTheme="majorEastAsia" w:hAnsiTheme="majorHAnsi" w:cstheme="majorBidi"/>
          <w:lang w:eastAsia="en-US"/>
        </w:rPr>
      </w:pPr>
    </w:p>
    <w:p w14:paraId="1A3D0A5A" w14:textId="51E2A005" w:rsidR="00581F72" w:rsidRPr="00773D17" w:rsidRDefault="00581F72" w:rsidP="00800A55">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294BF76B" w14:textId="77777777" w:rsidR="00962CBB" w:rsidRDefault="00962CBB" w:rsidP="00581F72">
      <w:pPr>
        <w:spacing w:after="200" w:line="252" w:lineRule="auto"/>
        <w:contextualSpacing/>
        <w:jc w:val="both"/>
        <w:rPr>
          <w:rFonts w:asciiTheme="majorHAnsi" w:eastAsiaTheme="majorEastAsia" w:hAnsiTheme="majorHAnsi" w:cstheme="majorBidi"/>
          <w:lang w:eastAsia="en-US"/>
        </w:rPr>
      </w:pPr>
    </w:p>
    <w:p w14:paraId="005D008E" w14:textId="5EED8D73" w:rsidR="00581F72" w:rsidRPr="00773D17" w:rsidRDefault="00581F72" w:rsidP="00581F72">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Pr>
          <w:rFonts w:asciiTheme="majorHAnsi" w:eastAsiaTheme="majorEastAsia" w:hAnsiTheme="majorHAnsi" w:cstheme="majorBidi"/>
          <w:lang w:eastAsia="en-US"/>
        </w:rPr>
        <w:t>d</w:t>
      </w:r>
      <w:r w:rsidRPr="00773D17">
        <w:rPr>
          <w:rFonts w:asciiTheme="majorHAnsi" w:eastAsiaTheme="majorEastAsia" w:hAnsiTheme="majorHAnsi" w:cstheme="majorBidi"/>
          <w:lang w:eastAsia="en-US"/>
        </w:rPr>
        <w:t xml:space="preserve">ziale </w:t>
      </w:r>
      <w:r w:rsidR="009F62A5" w:rsidRPr="00773D17">
        <w:rPr>
          <w:rFonts w:asciiTheme="majorHAnsi" w:eastAsiaTheme="majorEastAsia" w:hAnsiTheme="majorHAnsi" w:cstheme="majorBidi"/>
          <w:lang w:eastAsia="en-US"/>
        </w:rPr>
        <w:t>IX ustawy Pzp (art. 505</w:t>
      </w:r>
      <w:r w:rsidR="00AE57B1">
        <w:rPr>
          <w:rFonts w:asciiTheme="majorHAnsi" w:eastAsiaTheme="majorEastAsia" w:hAnsiTheme="majorHAnsi" w:cstheme="majorBidi"/>
          <w:lang w:eastAsia="en-US"/>
        </w:rPr>
        <w:t>–</w:t>
      </w:r>
      <w:r w:rsidR="009F62A5" w:rsidRPr="00773D17">
        <w:rPr>
          <w:rFonts w:asciiTheme="majorHAnsi" w:eastAsiaTheme="majorEastAsia" w:hAnsiTheme="majorHAnsi" w:cstheme="majorBidi"/>
          <w:lang w:eastAsia="en-US"/>
        </w:rPr>
        <w:t>590).</w:t>
      </w:r>
    </w:p>
    <w:p w14:paraId="188ED4AF" w14:textId="38739E7B" w:rsidR="009C4529" w:rsidRPr="00773D17" w:rsidRDefault="009C4529" w:rsidP="005A30C3">
      <w:pPr>
        <w:spacing w:after="200" w:line="252" w:lineRule="auto"/>
        <w:contextualSpacing/>
        <w:jc w:val="both"/>
        <w:rPr>
          <w:rFonts w:asciiTheme="majorHAnsi" w:eastAsiaTheme="majorEastAsia" w:hAnsiTheme="majorHAnsi" w:cstheme="majorBidi"/>
          <w:lang w:eastAsia="en-US"/>
        </w:rPr>
      </w:pPr>
    </w:p>
    <w:p w14:paraId="72D77F11" w14:textId="23ADDBC7" w:rsidR="00587F52" w:rsidRPr="00773D17" w:rsidRDefault="0068680A" w:rsidP="00800A55">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587F52" w:rsidRPr="00773D17">
        <w:rPr>
          <w:rFonts w:asciiTheme="majorHAnsi" w:hAnsiTheme="majorHAnsi" w:cstheme="majorBidi"/>
          <w:b/>
          <w:lang w:eastAsia="en-US"/>
        </w:rPr>
        <w:t xml:space="preserve">Ochrona danych osobowych zebranych przez </w:t>
      </w:r>
      <w:r w:rsidR="00962CBB">
        <w:rPr>
          <w:rFonts w:asciiTheme="majorHAnsi" w:hAnsiTheme="majorHAnsi" w:cstheme="majorBidi"/>
          <w:b/>
          <w:lang w:eastAsia="en-US"/>
        </w:rPr>
        <w:t>z</w:t>
      </w:r>
      <w:r w:rsidR="00587F52" w:rsidRPr="00773D17">
        <w:rPr>
          <w:rFonts w:asciiTheme="majorHAnsi" w:hAnsiTheme="majorHAnsi" w:cstheme="majorBidi"/>
          <w:b/>
          <w:lang w:eastAsia="en-US"/>
        </w:rPr>
        <w:t>amawiającego w toku postępowania</w:t>
      </w:r>
    </w:p>
    <w:p w14:paraId="5032A08B" w14:textId="1582B6A6" w:rsidR="00587F52" w:rsidRPr="00773D17" w:rsidRDefault="00587F52" w:rsidP="00800A55">
      <w:pPr>
        <w:numPr>
          <w:ilvl w:val="0"/>
          <w:numId w:val="18"/>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lastRenderedPageBreak/>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w:t>
      </w:r>
      <w:r w:rsidR="00C246C1">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Urz. UE L 119 z 4</w:t>
      </w:r>
      <w:r w:rsidR="00962CBB">
        <w:rPr>
          <w:rFonts w:asciiTheme="majorHAnsi" w:eastAsiaTheme="majorEastAsia" w:hAnsiTheme="majorHAnsi" w:cstheme="majorBidi"/>
          <w:lang w:eastAsia="en-US"/>
        </w:rPr>
        <w:t xml:space="preserve"> maja </w:t>
      </w:r>
      <w:r w:rsidRPr="00773D17">
        <w:rPr>
          <w:rFonts w:asciiTheme="majorHAnsi" w:eastAsiaTheme="majorEastAsia" w:hAnsiTheme="majorHAnsi" w:cstheme="majorBidi"/>
          <w:lang w:eastAsia="en-US"/>
        </w:rPr>
        <w:t>2016</w:t>
      </w:r>
      <w:r w:rsidR="00962CBB">
        <w:rPr>
          <w:rFonts w:asciiTheme="majorHAnsi" w:eastAsiaTheme="majorEastAsia" w:hAnsiTheme="majorHAnsi" w:cstheme="majorBidi"/>
          <w:lang w:eastAsia="en-US"/>
        </w:rPr>
        <w:t xml:space="preserve"> r.</w:t>
      </w:r>
      <w:r w:rsidRPr="00773D17">
        <w:rPr>
          <w:rFonts w:asciiTheme="majorHAnsi" w:eastAsiaTheme="majorEastAsia" w:hAnsiTheme="majorHAnsi" w:cstheme="majorBidi"/>
          <w:lang w:eastAsia="en-US"/>
        </w:rPr>
        <w:t>), dalej</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RODO, tym samym</w:t>
      </w:r>
      <w:r w:rsidR="00AA4970">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dane osobowe podane przez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ykonawcę  będą przetwarzane zgodnie z RODO oraz zgodnie z przepisami krajowymi.</w:t>
      </w:r>
    </w:p>
    <w:p w14:paraId="32D7073D" w14:textId="378AC6BD" w:rsidR="00E16688" w:rsidRPr="001847B1" w:rsidRDefault="00587F52" w:rsidP="00800A55">
      <w:pPr>
        <w:numPr>
          <w:ilvl w:val="0"/>
          <w:numId w:val="18"/>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 xml:space="preserve">Dane osobowe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ykonawcy </w:t>
      </w:r>
      <w:r w:rsidR="00962CBB" w:rsidRPr="00773D17">
        <w:rPr>
          <w:rFonts w:asciiTheme="majorHAnsi" w:eastAsiaTheme="majorEastAsia" w:hAnsiTheme="majorHAnsi" w:cstheme="majorBidi"/>
          <w:lang w:eastAsia="en-US"/>
        </w:rPr>
        <w:t xml:space="preserve">będą </w:t>
      </w:r>
      <w:r w:rsidRPr="00773D17">
        <w:rPr>
          <w:rFonts w:asciiTheme="majorHAnsi" w:eastAsiaTheme="majorEastAsia" w:hAnsiTheme="majorHAnsi" w:cstheme="majorBidi"/>
          <w:lang w:eastAsia="en-US"/>
        </w:rPr>
        <w:t xml:space="preserve">przetwarzane na podstawie art. 6 ust. 1 lit. c RODO </w:t>
      </w:r>
      <w:r w:rsidRPr="00773D17">
        <w:rPr>
          <w:rFonts w:asciiTheme="majorHAnsi" w:eastAsiaTheme="majorEastAsia" w:hAnsiTheme="majorHAnsi" w:cstheme="majorBidi"/>
          <w:lang w:eastAsia="en-US"/>
        </w:rPr>
        <w:br/>
        <w:t xml:space="preserve">w celu związanym z przedmiotowym postępowaniem o udzielenie zamówienia publicznego pn. </w:t>
      </w:r>
      <w:r w:rsidR="004A41A4" w:rsidRPr="001847B1">
        <w:rPr>
          <w:rFonts w:asciiTheme="majorHAnsi" w:eastAsiaTheme="majorEastAsia" w:hAnsiTheme="majorHAnsi" w:cstheme="majorBidi"/>
          <w:b/>
          <w:bCs/>
          <w:lang w:eastAsia="en-US"/>
        </w:rPr>
        <w:t>„</w:t>
      </w:r>
      <w:r w:rsidR="001847B1" w:rsidRPr="001847B1">
        <w:rPr>
          <w:rFonts w:asciiTheme="majorHAnsi" w:eastAsiaTheme="minorHAnsi" w:hAnsiTheme="majorHAnsi"/>
          <w:b/>
          <w:lang w:eastAsia="en-US"/>
        </w:rPr>
        <w:t>Zimowe utrzymanie dróg</w:t>
      </w:r>
      <w:r w:rsidR="001847B1" w:rsidRPr="001847B1">
        <w:rPr>
          <w:rFonts w:asciiTheme="majorHAnsi" w:hAnsiTheme="majorHAnsi" w:cs="Calibri Light"/>
          <w:b/>
          <w:lang w:eastAsia="ar-SA"/>
        </w:rPr>
        <w:t xml:space="preserve"> powiatowych</w:t>
      </w:r>
      <w:r w:rsidR="006F5678">
        <w:rPr>
          <w:rFonts w:asciiTheme="majorHAnsi" w:hAnsiTheme="majorHAnsi" w:cs="Calibri Light"/>
          <w:b/>
          <w:lang w:eastAsia="ar-SA"/>
        </w:rPr>
        <w:t xml:space="preserve"> </w:t>
      </w:r>
      <w:r w:rsidR="001847B1" w:rsidRPr="001847B1">
        <w:rPr>
          <w:rFonts w:asciiTheme="majorHAnsi" w:hAnsiTheme="majorHAnsi" w:cs="Calibri Light"/>
          <w:b/>
          <w:lang w:eastAsia="ar-SA"/>
        </w:rPr>
        <w:t xml:space="preserve">na terenie gminy Wyszków  w sezonie  2021 </w:t>
      </w:r>
      <w:r w:rsidR="001847B1" w:rsidRPr="001847B1">
        <w:rPr>
          <w:rFonts w:asciiTheme="majorHAnsi" w:hAnsiTheme="majorHAnsi" w:cs="Calibri Light"/>
          <w:i/>
          <w:lang w:eastAsia="ar-SA"/>
        </w:rPr>
        <w:t>–</w:t>
      </w:r>
      <w:r w:rsidR="001847B1" w:rsidRPr="001847B1">
        <w:rPr>
          <w:rFonts w:asciiTheme="majorHAnsi" w:hAnsiTheme="majorHAnsi" w:cs="Calibri Light"/>
          <w:b/>
          <w:lang w:eastAsia="ar-SA"/>
        </w:rPr>
        <w:t xml:space="preserve"> 2022</w:t>
      </w:r>
      <w:r w:rsidR="004A41A4" w:rsidRPr="001847B1">
        <w:rPr>
          <w:rFonts w:asciiTheme="majorHAnsi" w:eastAsiaTheme="majorEastAsia" w:hAnsiTheme="majorHAnsi" w:cstheme="majorBidi"/>
          <w:b/>
          <w:bCs/>
          <w:lang w:eastAsia="en-US"/>
        </w:rPr>
        <w:t>”</w:t>
      </w:r>
      <w:r w:rsidR="003F0CC9" w:rsidRPr="001847B1">
        <w:rPr>
          <w:rFonts w:asciiTheme="majorHAnsi" w:eastAsiaTheme="majorEastAsia" w:hAnsiTheme="majorHAnsi" w:cstheme="majorBidi"/>
          <w:b/>
          <w:bCs/>
          <w:lang w:eastAsia="en-US"/>
        </w:rPr>
        <w:t>.</w:t>
      </w:r>
    </w:p>
    <w:p w14:paraId="2D06D68E" w14:textId="28CD2F1A" w:rsidR="00587F52" w:rsidRPr="00773D17" w:rsidRDefault="00587F52" w:rsidP="00800A55">
      <w:pPr>
        <w:numPr>
          <w:ilvl w:val="0"/>
          <w:numId w:val="18"/>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Odbiorcami przekazanych przez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ykonawcę danych osobowych będą osoby lub podmioty, którym </w:t>
      </w:r>
      <w:r w:rsidR="00962CBB" w:rsidRPr="00773D17">
        <w:rPr>
          <w:rFonts w:asciiTheme="majorHAnsi" w:eastAsiaTheme="majorEastAsia" w:hAnsiTheme="majorHAnsi" w:cstheme="majorBidi"/>
          <w:lang w:eastAsia="en-US"/>
        </w:rPr>
        <w:t xml:space="preserve">zostanie </w:t>
      </w:r>
      <w:r w:rsidRPr="00773D17">
        <w:rPr>
          <w:rFonts w:asciiTheme="majorHAnsi" w:eastAsiaTheme="majorEastAsia" w:hAnsiTheme="majorHAnsi" w:cstheme="majorBidi"/>
          <w:lang w:eastAsia="en-US"/>
        </w:rPr>
        <w:t xml:space="preserve">udostępniona dokumentacja postępowania </w:t>
      </w:r>
      <w:r w:rsidR="00962CBB">
        <w:rPr>
          <w:rFonts w:asciiTheme="majorHAnsi" w:eastAsiaTheme="majorEastAsia" w:hAnsiTheme="majorHAnsi" w:cstheme="majorBidi"/>
          <w:lang w:eastAsia="en-US"/>
        </w:rPr>
        <w:t>zgodnie z</w:t>
      </w:r>
      <w:r w:rsidRPr="00773D17">
        <w:rPr>
          <w:rFonts w:asciiTheme="majorHAnsi" w:eastAsiaTheme="majorEastAsia" w:hAnsiTheme="majorHAnsi" w:cstheme="majorBidi"/>
          <w:lang w:eastAsia="en-US"/>
        </w:rPr>
        <w:t xml:space="preserve"> art. 8 oraz art. 96 ust. 3 ustawy Pzp, a także art. 6 ustawy z 6 września 2001 r</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o dostępie do informacji publicznej.</w:t>
      </w:r>
    </w:p>
    <w:p w14:paraId="273707EE" w14:textId="2C4A257B" w:rsidR="00352806" w:rsidRPr="00773D17" w:rsidRDefault="00587F52" w:rsidP="00800A55">
      <w:pPr>
        <w:numPr>
          <w:ilvl w:val="0"/>
          <w:numId w:val="18"/>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Dane osobowe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ykonawcy</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zawarte w protokole po</w:t>
      </w:r>
      <w:r w:rsidR="009303A8" w:rsidRPr="00773D17">
        <w:rPr>
          <w:rFonts w:asciiTheme="majorHAnsi" w:eastAsiaTheme="majorEastAsia" w:hAnsiTheme="majorHAnsi" w:cstheme="majorBidi"/>
          <w:lang w:eastAsia="en-US"/>
        </w:rPr>
        <w:t>stępowania</w:t>
      </w:r>
      <w:r w:rsidR="00962CBB">
        <w:rPr>
          <w:rFonts w:asciiTheme="majorHAnsi" w:eastAsiaTheme="majorEastAsia" w:hAnsiTheme="majorHAnsi" w:cstheme="majorBidi"/>
          <w:lang w:eastAsia="en-US"/>
        </w:rPr>
        <w:t xml:space="preserve"> </w:t>
      </w:r>
      <w:r w:rsidR="009303A8" w:rsidRPr="00773D17">
        <w:rPr>
          <w:rFonts w:asciiTheme="majorHAnsi" w:eastAsiaTheme="majorEastAsia" w:hAnsiTheme="majorHAnsi" w:cstheme="majorBidi"/>
          <w:lang w:eastAsia="en-US"/>
        </w:rPr>
        <w:t>będą przechowywane</w:t>
      </w:r>
      <w:r w:rsidRPr="00773D17">
        <w:rPr>
          <w:rFonts w:asciiTheme="majorHAnsi" w:eastAsiaTheme="majorEastAsia" w:hAnsiTheme="majorHAnsi" w:cstheme="majorBidi"/>
          <w:lang w:eastAsia="en-US"/>
        </w:rPr>
        <w:t xml:space="preserve"> przez okres 4 lat</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od dnia zakończenia postępowania o udzielenie zamówienia, a jeżeli czas trwania umowy przekracza 4 lata, okres przechowywania obejmuje cały czas trwania umowy.</w:t>
      </w:r>
    </w:p>
    <w:p w14:paraId="15CB4109" w14:textId="653B7285" w:rsidR="00587F52" w:rsidRPr="004B24ED" w:rsidRDefault="00587F52" w:rsidP="00800A55">
      <w:pPr>
        <w:numPr>
          <w:ilvl w:val="0"/>
          <w:numId w:val="18"/>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lang w:eastAsia="en-US"/>
        </w:rPr>
        <w:t>Klauzula informacyjna, o której mowa w art. 13 ust. 1 i 2 ROD</w:t>
      </w:r>
      <w:r w:rsidR="00A87297" w:rsidRPr="00773D17">
        <w:rPr>
          <w:rFonts w:asciiTheme="majorHAnsi" w:eastAsiaTheme="majorEastAsia" w:hAnsiTheme="majorHAnsi" w:cstheme="majorBidi"/>
          <w:lang w:eastAsia="en-US"/>
        </w:rPr>
        <w:t>O znajdu</w:t>
      </w:r>
      <w:r w:rsidR="00814EB5" w:rsidRPr="00773D17">
        <w:rPr>
          <w:rFonts w:asciiTheme="majorHAnsi" w:eastAsiaTheme="majorEastAsia" w:hAnsiTheme="majorHAnsi" w:cstheme="majorBidi"/>
          <w:lang w:eastAsia="en-US"/>
        </w:rPr>
        <w:t xml:space="preserve">je się </w:t>
      </w:r>
      <w:r w:rsidR="00814EB5" w:rsidRPr="004B24ED">
        <w:rPr>
          <w:rFonts w:asciiTheme="majorHAnsi" w:eastAsiaTheme="majorEastAsia" w:hAnsiTheme="majorHAnsi" w:cstheme="majorBidi"/>
          <w:bCs/>
          <w:lang w:eastAsia="en-US"/>
        </w:rPr>
        <w:t xml:space="preserve">w załączniku nr </w:t>
      </w:r>
      <w:r w:rsidR="0033306C">
        <w:rPr>
          <w:rFonts w:asciiTheme="majorHAnsi" w:eastAsiaTheme="majorEastAsia" w:hAnsiTheme="majorHAnsi" w:cstheme="majorBidi"/>
          <w:bCs/>
          <w:lang w:eastAsia="en-US"/>
        </w:rPr>
        <w:t xml:space="preserve">1 </w:t>
      </w:r>
      <w:r w:rsidR="009303A8" w:rsidRPr="004B24ED">
        <w:rPr>
          <w:rFonts w:asciiTheme="majorHAnsi" w:eastAsiaTheme="majorEastAsia" w:hAnsiTheme="majorHAnsi" w:cstheme="majorBidi"/>
          <w:bCs/>
          <w:lang w:eastAsia="en-US"/>
        </w:rPr>
        <w:t>do SWZ</w:t>
      </w:r>
      <w:r w:rsidR="00962CBB" w:rsidRPr="004B24ED">
        <w:rPr>
          <w:rFonts w:asciiTheme="majorHAnsi" w:eastAsiaTheme="majorEastAsia" w:hAnsiTheme="majorHAnsi" w:cstheme="majorBidi"/>
          <w:bCs/>
          <w:lang w:eastAsia="en-US"/>
        </w:rPr>
        <w:t>.</w:t>
      </w:r>
    </w:p>
    <w:p w14:paraId="318AA5DA" w14:textId="48DA30F8" w:rsidR="00587F52" w:rsidRPr="00773D17" w:rsidRDefault="00587F52" w:rsidP="00800A55">
      <w:pPr>
        <w:numPr>
          <w:ilvl w:val="0"/>
          <w:numId w:val="18"/>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nie planuje przetwarzania danych osobowych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ykonawcy w celu innym niż cel określony w </w:t>
      </w:r>
      <w:r w:rsidR="00352806" w:rsidRPr="00773D17">
        <w:rPr>
          <w:rFonts w:asciiTheme="majorHAnsi" w:eastAsiaTheme="majorEastAsia" w:hAnsiTheme="majorHAnsi" w:cstheme="majorBidi"/>
          <w:lang w:eastAsia="en-US"/>
        </w:rPr>
        <w:t>lit. b</w:t>
      </w:r>
      <w:r w:rsidRPr="00773D17">
        <w:rPr>
          <w:rFonts w:asciiTheme="majorHAnsi" w:eastAsiaTheme="majorEastAsia" w:hAnsiTheme="majorHAnsi" w:cstheme="majorBidi"/>
          <w:lang w:eastAsia="en-US"/>
        </w:rPr>
        <w:t xml:space="preserve"> powyżej. Jeżeli administrator będzie planował przetwarzać dane osobowe w celu innym niż cel, w którym dane osobowe zostały zebrane (tj. cel określony w </w:t>
      </w:r>
      <w:r w:rsidR="00352806" w:rsidRPr="00773D17">
        <w:rPr>
          <w:rFonts w:asciiTheme="majorHAnsi" w:eastAsiaTheme="majorEastAsia" w:hAnsiTheme="majorHAnsi" w:cstheme="majorBidi"/>
          <w:lang w:eastAsia="en-US"/>
        </w:rPr>
        <w:t>lit. b</w:t>
      </w:r>
      <w:r w:rsidRPr="00773D17">
        <w:rPr>
          <w:rFonts w:asciiTheme="majorHAnsi" w:eastAsiaTheme="majorEastAsia" w:hAnsiTheme="majorHAnsi" w:cstheme="majorBidi"/>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77777777" w:rsidR="00587F52" w:rsidRPr="00773D17" w:rsidRDefault="00587F52" w:rsidP="00800A55">
      <w:pPr>
        <w:numPr>
          <w:ilvl w:val="0"/>
          <w:numId w:val="18"/>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5395487" w14:textId="51C514AF" w:rsidR="00587F52" w:rsidRPr="00773D17" w:rsidRDefault="00587F52"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obowiązek informacyjny przewidziany w art. 13 RODO względem osób fizycznych, których dane osobowe dotyczą i od których dane te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bezpośrednio pozyskał i przekazał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 xml:space="preserve">amawiającemu w treści oferty lub dokumentów składanych na żądanie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amawi</w:t>
      </w:r>
      <w:r w:rsidR="009C14AF" w:rsidRPr="00773D17">
        <w:rPr>
          <w:rFonts w:asciiTheme="majorHAnsi" w:eastAsiaTheme="majorEastAsia" w:hAnsiTheme="majorHAnsi" w:cstheme="majorBidi"/>
          <w:lang w:eastAsia="en-US"/>
        </w:rPr>
        <w:t>ają</w:t>
      </w:r>
      <w:r w:rsidR="00352806" w:rsidRPr="00773D17">
        <w:rPr>
          <w:rFonts w:asciiTheme="majorHAnsi" w:eastAsiaTheme="majorEastAsia" w:hAnsiTheme="majorHAnsi" w:cstheme="majorBidi"/>
          <w:lang w:eastAsia="en-US"/>
        </w:rPr>
        <w:t>cego</w:t>
      </w:r>
      <w:r w:rsidR="00962CBB">
        <w:rPr>
          <w:rFonts w:asciiTheme="majorHAnsi" w:eastAsiaTheme="majorEastAsia" w:hAnsiTheme="majorHAnsi" w:cstheme="majorBidi"/>
          <w:lang w:eastAsia="en-US"/>
        </w:rPr>
        <w:t>;</w:t>
      </w:r>
    </w:p>
    <w:p w14:paraId="54D815FC" w14:textId="5DAF3717" w:rsidR="00352806" w:rsidRPr="00773D17" w:rsidRDefault="00587F52"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obowiązek informacyjny wynikający z art. 14 RODO względem osób fizycznych, których dane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pozyskał w sposób pośredni, a które to dane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przekazuje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 xml:space="preserve">amawiającemu w treści oferty lub dokumentów składanych na żądanie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amawi</w:t>
      </w:r>
      <w:r w:rsidR="00352806" w:rsidRPr="00773D17">
        <w:rPr>
          <w:rFonts w:asciiTheme="majorHAnsi" w:eastAsiaTheme="majorEastAsia" w:hAnsiTheme="majorHAnsi" w:cstheme="majorBidi"/>
          <w:lang w:eastAsia="en-US"/>
        </w:rPr>
        <w:t>ającego</w:t>
      </w:r>
      <w:r w:rsidR="00962CBB">
        <w:rPr>
          <w:rFonts w:asciiTheme="majorHAnsi" w:eastAsiaTheme="majorEastAsia" w:hAnsiTheme="majorHAnsi" w:cstheme="majorBidi"/>
          <w:lang w:eastAsia="en-US"/>
        </w:rPr>
        <w:t>.</w:t>
      </w:r>
    </w:p>
    <w:p w14:paraId="7441BB12" w14:textId="44FFC679" w:rsidR="00814EB5" w:rsidRPr="00773D17" w:rsidRDefault="00587F52" w:rsidP="00800A55">
      <w:pPr>
        <w:numPr>
          <w:ilvl w:val="0"/>
          <w:numId w:val="18"/>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 xml:space="preserve">W celu zapewnienia, że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ykonawca wypełnił ww. obowiązki informacyjne oraz ochrony prawnie uzasadnionych interesów osoby trzeciej, której dane zostały przekazane w zwią</w:t>
      </w:r>
      <w:r w:rsidR="00352806" w:rsidRPr="00773D17">
        <w:rPr>
          <w:rFonts w:asciiTheme="majorHAnsi" w:eastAsiaTheme="majorEastAsia" w:hAnsiTheme="majorHAnsi" w:cstheme="majorBidi"/>
          <w:lang w:eastAsia="en-US"/>
        </w:rPr>
        <w:t>zku z udziałem w postępowaniu, w</w:t>
      </w:r>
      <w:r w:rsidRPr="00773D17">
        <w:rPr>
          <w:rFonts w:asciiTheme="majorHAnsi" w:eastAsiaTheme="majorEastAsia" w:hAnsiTheme="majorHAnsi" w:cstheme="majorBidi"/>
          <w:lang w:eastAsia="en-US"/>
        </w:rPr>
        <w:t xml:space="preserve">ykonawca składa oświadczenia o wypełnieniu przez niego obowiązków informacyjnych przewidzianych w art. 13 lub art. 14 RODO – treść oświadczenia została zawarta </w:t>
      </w:r>
      <w:r w:rsidR="00352806" w:rsidRPr="004B24ED">
        <w:rPr>
          <w:rFonts w:asciiTheme="majorHAnsi" w:eastAsiaTheme="majorEastAsia" w:hAnsiTheme="majorHAnsi" w:cstheme="majorBidi"/>
          <w:bCs/>
          <w:lang w:eastAsia="en-US"/>
        </w:rPr>
        <w:t xml:space="preserve">w załączniku nr </w:t>
      </w:r>
      <w:r w:rsidR="0033306C">
        <w:rPr>
          <w:rFonts w:asciiTheme="majorHAnsi" w:eastAsiaTheme="majorEastAsia" w:hAnsiTheme="majorHAnsi" w:cstheme="majorBidi"/>
          <w:bCs/>
          <w:lang w:eastAsia="en-US"/>
        </w:rPr>
        <w:t>1</w:t>
      </w:r>
      <w:r w:rsidR="00962CBB" w:rsidRPr="004B24ED">
        <w:rPr>
          <w:rFonts w:asciiTheme="majorHAnsi" w:eastAsiaTheme="majorEastAsia" w:hAnsiTheme="majorHAnsi" w:cstheme="majorBidi"/>
          <w:bCs/>
          <w:lang w:eastAsia="en-US"/>
        </w:rPr>
        <w:t xml:space="preserve"> </w:t>
      </w:r>
      <w:r w:rsidR="009303A8" w:rsidRPr="004B24ED">
        <w:rPr>
          <w:rFonts w:asciiTheme="majorHAnsi" w:eastAsiaTheme="majorEastAsia" w:hAnsiTheme="majorHAnsi" w:cstheme="majorBidi"/>
          <w:bCs/>
          <w:lang w:eastAsia="en-US"/>
        </w:rPr>
        <w:t>do S</w:t>
      </w:r>
      <w:r w:rsidR="00E16688" w:rsidRPr="004B24ED">
        <w:rPr>
          <w:rFonts w:asciiTheme="majorHAnsi" w:eastAsiaTheme="majorEastAsia" w:hAnsiTheme="majorHAnsi" w:cstheme="majorBidi"/>
          <w:bCs/>
          <w:lang w:eastAsia="en-US"/>
        </w:rPr>
        <w:t>WZ.</w:t>
      </w:r>
    </w:p>
    <w:p w14:paraId="396FC7B2" w14:textId="45D8541D" w:rsidR="00587F52" w:rsidRPr="00773D17" w:rsidRDefault="009303A8" w:rsidP="00800A55">
      <w:pPr>
        <w:numPr>
          <w:ilvl w:val="0"/>
          <w:numId w:val="18"/>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w:t>
      </w:r>
      <w:r w:rsidR="00587F52" w:rsidRPr="00773D17">
        <w:rPr>
          <w:rFonts w:asciiTheme="majorHAnsi" w:eastAsiaTheme="majorEastAsia" w:hAnsiTheme="majorHAnsi" w:cstheme="majorBidi"/>
          <w:lang w:eastAsia="en-US"/>
        </w:rPr>
        <w:t>amawiający informuje, że:</w:t>
      </w:r>
    </w:p>
    <w:p w14:paraId="663355A2" w14:textId="2B8EE445"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udostępnia dane osobowe, o których mowa w art. 10 RODO (dane osobowe dotyczące wyroków skazujących i czynów zabronionych) w celu </w:t>
      </w:r>
      <w:r w:rsidRPr="00773D17">
        <w:rPr>
          <w:rFonts w:asciiTheme="majorHAnsi" w:eastAsiaTheme="majorEastAsia" w:hAnsiTheme="majorHAnsi" w:cstheme="majorBidi"/>
          <w:lang w:eastAsia="en-US"/>
        </w:rPr>
        <w:lastRenderedPageBreak/>
        <w:t>umożliwienia korzystania ze środków ochrony prawnej, o których mowa w dziale IX</w:t>
      </w:r>
      <w:r w:rsidR="005B68C9">
        <w:rPr>
          <w:rFonts w:asciiTheme="majorHAnsi" w:eastAsiaTheme="majorEastAsia" w:hAnsiTheme="majorHAnsi" w:cstheme="majorBidi"/>
          <w:lang w:eastAsia="en-US"/>
        </w:rPr>
        <w:t xml:space="preserve"> ustawy Pzp</w:t>
      </w:r>
      <w:r w:rsidRPr="00773D17">
        <w:rPr>
          <w:rFonts w:asciiTheme="majorHAnsi" w:eastAsiaTheme="majorEastAsia" w:hAnsiTheme="majorHAnsi" w:cstheme="majorBidi"/>
          <w:lang w:eastAsia="en-US"/>
        </w:rPr>
        <w:t>, do upływu terminu na ich wniesienie.</w:t>
      </w:r>
    </w:p>
    <w:p w14:paraId="5A69165F" w14:textId="2E1CA91A"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Udostępnianie protokołu i załączników do protokołu</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ma zastosowanie do wszystkich danych osobowych, z wyjątkiem </w:t>
      </w:r>
      <w:r w:rsidR="00962CBB">
        <w:rPr>
          <w:rFonts w:asciiTheme="majorHAnsi" w:eastAsiaTheme="majorEastAsia" w:hAnsiTheme="majorHAnsi" w:cstheme="majorBidi"/>
          <w:lang w:eastAsia="en-US"/>
        </w:rPr>
        <w:t>tych</w:t>
      </w:r>
      <w:r w:rsidRPr="00773D17">
        <w:rPr>
          <w:rFonts w:asciiTheme="majorHAnsi" w:eastAsiaTheme="majorEastAsia" w:hAnsiTheme="majorHAnsi" w:cstheme="majorBidi"/>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8F60EF5" w:rsidR="00587F52" w:rsidRPr="00773D17" w:rsidRDefault="009303A8"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 przypadku korzystania przez osobę, której dane osobowe są przetwarzane przez zamawiającego, z uprawnienia, o którym mowa w art. 15 ust. 1</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3 </w:t>
      </w:r>
      <w:r w:rsidR="00587F52" w:rsidRPr="00773D17">
        <w:rPr>
          <w:rFonts w:asciiTheme="majorHAnsi" w:eastAsiaTheme="majorEastAsia" w:hAnsiTheme="majorHAnsi" w:cstheme="majorBidi"/>
          <w:lang w:eastAsia="en-US"/>
        </w:rPr>
        <w:t>RODO (związanych z prawem wykonawcy do uzyskania od administratora potwierdzenia, czy przetwarzane są dane osobowe jego dotyczące, prawem wykonawcy do bycia poinformowanym o odpowiednich zabezpieczeniach, o których mowa w art. 46</w:t>
      </w:r>
      <w:r w:rsidRPr="00773D17">
        <w:rPr>
          <w:rFonts w:asciiTheme="majorHAnsi" w:eastAsiaTheme="majorEastAsia" w:hAnsiTheme="majorHAnsi" w:cstheme="majorBidi"/>
          <w:lang w:eastAsia="en-US"/>
        </w:rPr>
        <w:t xml:space="preserve"> RODO</w:t>
      </w:r>
      <w:r w:rsidR="00587F52" w:rsidRPr="00773D17">
        <w:rPr>
          <w:rFonts w:asciiTheme="majorHAnsi" w:eastAsiaTheme="majorEastAsia" w:hAnsiTheme="majorHAnsi" w:cstheme="majorBidi"/>
          <w:lang w:eastAsia="en-US"/>
        </w:rPr>
        <w:t>, związanych z przekazaniem jego danych osobowych do państwa trzeciego lub organizacji międzynarodowej oraz prawe</w:t>
      </w:r>
      <w:r w:rsidR="00962CBB">
        <w:rPr>
          <w:rFonts w:asciiTheme="majorHAnsi" w:eastAsiaTheme="majorEastAsia" w:hAnsiTheme="majorHAnsi" w:cstheme="majorBidi"/>
          <w:lang w:eastAsia="en-US"/>
        </w:rPr>
        <w:t>m</w:t>
      </w:r>
      <w:r w:rsidR="00587F52" w:rsidRPr="00773D17">
        <w:rPr>
          <w:rFonts w:asciiTheme="majorHAnsi" w:eastAsiaTheme="majorEastAsia" w:hAnsiTheme="majorHAnsi" w:cstheme="majorBidi"/>
          <w:lang w:eastAsia="en-US"/>
        </w:rPr>
        <w:t xml:space="preserve"> otrzymania przez</w:t>
      </w:r>
      <w:r w:rsidR="00962CBB">
        <w:rPr>
          <w:rFonts w:asciiTheme="majorHAnsi" w:eastAsiaTheme="majorEastAsia" w:hAnsiTheme="majorHAnsi" w:cstheme="majorBidi"/>
          <w:lang w:eastAsia="en-US"/>
        </w:rPr>
        <w:t xml:space="preserve"> w</w:t>
      </w:r>
      <w:r w:rsidR="00587F52" w:rsidRPr="00773D17">
        <w:rPr>
          <w:rFonts w:asciiTheme="majorHAnsi" w:eastAsiaTheme="majorEastAsia" w:hAnsiTheme="majorHAnsi" w:cstheme="majorBidi"/>
          <w:lang w:eastAsia="en-US"/>
        </w:rPr>
        <w:t>ykonawcę od administratora kopii danych osobowyc</w:t>
      </w:r>
      <w:r w:rsidRPr="00773D17">
        <w:rPr>
          <w:rFonts w:asciiTheme="majorHAnsi" w:eastAsiaTheme="majorEastAsia" w:hAnsiTheme="majorHAnsi" w:cstheme="majorBidi"/>
          <w:lang w:eastAsia="en-US"/>
        </w:rPr>
        <w:t>h podlegających przetwarzaniu), zamawiający może żądać od osoby występującej z żądaniem wskazania dodatkowych informacji, mających na celu sprecyzowanie nazwy lub daty zakończonego postępowania o udzielenie zamówienia.</w:t>
      </w:r>
    </w:p>
    <w:p w14:paraId="7A38E101" w14:textId="2A71B0FA" w:rsidR="009303A8" w:rsidRPr="00773D17" w:rsidRDefault="009F62A5"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Skorzystanie przez osobę, której dane osobowe dotyczą, z uprawnienia, o którym mowa w art. 16 RODO (z uprawnienia do sprostowania lub uzupełnienia danych osobowych), </w:t>
      </w:r>
      <w:r w:rsidR="009303A8" w:rsidRPr="00773D17">
        <w:rPr>
          <w:rFonts w:asciiTheme="majorHAnsi" w:eastAsiaTheme="majorEastAsia" w:hAnsiTheme="majorHAnsi" w:cstheme="majorBidi"/>
          <w:lang w:eastAsia="en-US"/>
        </w:rPr>
        <w:t>nie może naruszać integralności protokołu postępowania oraz jego załączników</w:t>
      </w:r>
      <w:r w:rsidR="00962CBB">
        <w:rPr>
          <w:rFonts w:asciiTheme="majorHAnsi" w:eastAsiaTheme="majorEastAsia" w:hAnsiTheme="majorHAnsi" w:cstheme="majorBidi"/>
          <w:lang w:eastAsia="en-US"/>
        </w:rPr>
        <w:t>.</w:t>
      </w:r>
    </w:p>
    <w:p w14:paraId="6E0FEDAB" w14:textId="7670A36E" w:rsidR="007515D3" w:rsidRPr="009A0C40" w:rsidRDefault="007515D3" w:rsidP="000521B3">
      <w:pPr>
        <w:numPr>
          <w:ilvl w:val="0"/>
          <w:numId w:val="3"/>
        </w:numPr>
        <w:ind w:left="714" w:hanging="357"/>
        <w:jc w:val="both"/>
        <w:rPr>
          <w:rFonts w:asciiTheme="majorHAnsi" w:eastAsiaTheme="majorEastAsia" w:hAnsiTheme="majorHAnsi" w:cstheme="majorBidi"/>
          <w:lang w:eastAsia="en-US"/>
        </w:rPr>
      </w:pPr>
      <w:r w:rsidRPr="009A0C40">
        <w:rPr>
          <w:rFonts w:asciiTheme="majorHAnsi" w:eastAsiaTheme="majorEastAsia" w:hAnsiTheme="majorHAnsi" w:cstheme="majorBidi"/>
          <w:lang w:eastAsia="en-US"/>
        </w:rPr>
        <w:t>W postępowaniu o udzielenie zamówienia zgłoszenie żądania ograniczenia przetwarzania, o którym mowa w art. 18 ust. 1 RODO, nie ogranicza przetwarzania danych osobowych do czasu zakończenia tego postępowania.</w:t>
      </w:r>
    </w:p>
    <w:p w14:paraId="171FB195" w14:textId="574B04E0" w:rsidR="009303A8" w:rsidRPr="005A30C3" w:rsidRDefault="00962CBB" w:rsidP="009F62A5">
      <w:pPr>
        <w:numPr>
          <w:ilvl w:val="0"/>
          <w:numId w:val="3"/>
        </w:numPr>
        <w:ind w:left="714" w:hanging="357"/>
        <w:jc w:val="both"/>
        <w:rPr>
          <w:rFonts w:asciiTheme="majorHAnsi" w:eastAsiaTheme="majorEastAsia" w:hAnsiTheme="majorHAnsi" w:cstheme="majorBidi"/>
          <w:lang w:eastAsia="en-US"/>
        </w:rPr>
      </w:pPr>
      <w:r w:rsidRPr="009A0C40">
        <w:rPr>
          <w:rFonts w:asciiTheme="majorHAnsi" w:eastAsiaTheme="majorEastAsia" w:hAnsiTheme="majorHAnsi" w:cstheme="majorBidi"/>
          <w:lang w:eastAsia="en-US"/>
        </w:rPr>
        <w:t xml:space="preserve">W </w:t>
      </w:r>
      <w:r w:rsidR="009303A8" w:rsidRPr="009A0C40">
        <w:rPr>
          <w:rFonts w:asciiTheme="majorHAnsi" w:eastAsiaTheme="majorEastAsia" w:hAnsiTheme="majorHAnsi" w:cstheme="majorBidi"/>
          <w:lang w:eastAsia="en-US"/>
        </w:rPr>
        <w:t xml:space="preserve">przypadku gdy wniesienie żądania dotyczącego prawa, o którym mowa w art. 18 ust. 1 RODO </w:t>
      </w:r>
      <w:r w:rsidR="009F62A5" w:rsidRPr="009A0C40">
        <w:rPr>
          <w:rFonts w:asciiTheme="majorHAnsi" w:eastAsiaTheme="majorEastAsia" w:hAnsiTheme="majorHAnsi" w:cstheme="majorBidi"/>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06817B41" w14:textId="77777777" w:rsidR="009F62A5" w:rsidRPr="009A0C40" w:rsidRDefault="009F62A5" w:rsidP="009F62A5">
      <w:pPr>
        <w:jc w:val="both"/>
        <w:rPr>
          <w:rFonts w:asciiTheme="majorHAnsi" w:eastAsiaTheme="majorEastAsia" w:hAnsiTheme="majorHAnsi" w:cstheme="majorBidi"/>
          <w:highlight w:val="lightGray"/>
          <w:lang w:eastAsia="en-US"/>
        </w:rPr>
      </w:pPr>
    </w:p>
    <w:p w14:paraId="1B6651D4" w14:textId="3439E0FF" w:rsidR="000A2C4D" w:rsidRPr="001847B1" w:rsidRDefault="00412BC8" w:rsidP="001847B1">
      <w:pPr>
        <w:shd w:val="clear" w:color="auto" w:fill="FFFFFF" w:themeFill="background1"/>
        <w:spacing w:after="200" w:line="252" w:lineRule="auto"/>
        <w:contextualSpacing/>
        <w:jc w:val="both"/>
        <w:rPr>
          <w:rFonts w:asciiTheme="majorHAnsi" w:hAnsiTheme="majorHAnsi" w:cstheme="majorBidi"/>
          <w:b/>
          <w:lang w:eastAsia="en-US"/>
        </w:rPr>
      </w:pPr>
      <w:r w:rsidRPr="009A0C40">
        <w:rPr>
          <w:rFonts w:asciiTheme="majorHAnsi" w:hAnsiTheme="majorHAnsi" w:cstheme="majorBidi"/>
          <w:b/>
          <w:highlight w:val="lightGray"/>
          <w:lang w:eastAsia="en-US"/>
        </w:rPr>
        <w:t>Do spraw nieuregulowanych w S</w:t>
      </w:r>
      <w:r w:rsidR="00FE361A" w:rsidRPr="009A0C40">
        <w:rPr>
          <w:rFonts w:asciiTheme="majorHAnsi" w:hAnsiTheme="majorHAnsi" w:cstheme="majorBidi"/>
          <w:b/>
          <w:highlight w:val="lightGray"/>
          <w:lang w:eastAsia="en-US"/>
        </w:rPr>
        <w:t xml:space="preserve">WZ mają zastosowanie przepisy </w:t>
      </w:r>
      <w:r w:rsidRPr="009A0C40">
        <w:rPr>
          <w:rFonts w:asciiTheme="majorHAnsi" w:hAnsiTheme="majorHAnsi" w:cstheme="majorBidi"/>
          <w:b/>
          <w:highlight w:val="lightGray"/>
          <w:lang w:eastAsia="en-US"/>
        </w:rPr>
        <w:t xml:space="preserve">ustawy </w:t>
      </w:r>
      <w:r w:rsidR="00D16D98">
        <w:rPr>
          <w:rFonts w:asciiTheme="majorHAnsi" w:hAnsiTheme="majorHAnsi" w:cstheme="majorBidi"/>
          <w:b/>
          <w:highlight w:val="lightGray"/>
          <w:lang w:eastAsia="en-US"/>
        </w:rPr>
        <w:br/>
      </w:r>
      <w:r w:rsidRPr="009A0C40">
        <w:rPr>
          <w:rFonts w:asciiTheme="majorHAnsi" w:hAnsiTheme="majorHAnsi" w:cstheme="majorBidi"/>
          <w:b/>
          <w:highlight w:val="lightGray"/>
          <w:lang w:eastAsia="en-US"/>
        </w:rPr>
        <w:t>z 11 września 2019 r</w:t>
      </w:r>
      <w:r w:rsidR="001C6A9E" w:rsidRPr="009A0C40">
        <w:rPr>
          <w:rFonts w:asciiTheme="majorHAnsi" w:hAnsiTheme="majorHAnsi" w:cstheme="majorBidi"/>
          <w:b/>
          <w:highlight w:val="lightGray"/>
          <w:lang w:eastAsia="en-US"/>
        </w:rPr>
        <w:t xml:space="preserve">. – </w:t>
      </w:r>
      <w:r w:rsidRPr="009A0C40">
        <w:rPr>
          <w:rFonts w:asciiTheme="majorHAnsi" w:hAnsiTheme="majorHAnsi" w:cstheme="majorBidi"/>
          <w:b/>
          <w:highlight w:val="lightGray"/>
          <w:lang w:eastAsia="en-US"/>
        </w:rPr>
        <w:t>Prawo zamówień publicznych (Dz.U.</w:t>
      </w:r>
      <w:r w:rsidR="00794947">
        <w:rPr>
          <w:rFonts w:asciiTheme="majorHAnsi" w:hAnsiTheme="majorHAnsi" w:cstheme="majorBidi"/>
          <w:b/>
          <w:highlight w:val="lightGray"/>
          <w:lang w:eastAsia="en-US"/>
        </w:rPr>
        <w:t xml:space="preserve"> 2021</w:t>
      </w:r>
      <w:r w:rsidRPr="009A0C40">
        <w:rPr>
          <w:rFonts w:asciiTheme="majorHAnsi" w:hAnsiTheme="majorHAnsi" w:cstheme="majorBidi"/>
          <w:b/>
          <w:highlight w:val="lightGray"/>
          <w:lang w:eastAsia="en-US"/>
        </w:rPr>
        <w:t xml:space="preserve"> poz. </w:t>
      </w:r>
      <w:r w:rsidR="00794947">
        <w:rPr>
          <w:rFonts w:asciiTheme="majorHAnsi" w:hAnsiTheme="majorHAnsi" w:cstheme="majorBidi"/>
          <w:b/>
          <w:highlight w:val="lightGray"/>
          <w:lang w:eastAsia="en-US"/>
        </w:rPr>
        <w:t>112</w:t>
      </w:r>
      <w:r w:rsidRPr="009A0C40">
        <w:rPr>
          <w:rFonts w:asciiTheme="majorHAnsi" w:hAnsiTheme="majorHAnsi" w:cstheme="majorBidi"/>
          <w:b/>
          <w:highlight w:val="lightGray"/>
          <w:lang w:eastAsia="en-US"/>
        </w:rPr>
        <w:t>9</w:t>
      </w:r>
      <w:r w:rsidR="001C6A9E" w:rsidRPr="009A0C40">
        <w:rPr>
          <w:rFonts w:asciiTheme="majorHAnsi" w:hAnsiTheme="majorHAnsi" w:cstheme="majorBidi"/>
          <w:b/>
          <w:highlight w:val="lightGray"/>
          <w:lang w:eastAsia="en-US"/>
        </w:rPr>
        <w:t xml:space="preserve"> ze zm.</w:t>
      </w:r>
      <w:r w:rsidRPr="009A0C40">
        <w:rPr>
          <w:rFonts w:asciiTheme="majorHAnsi" w:hAnsiTheme="majorHAnsi" w:cstheme="majorBidi"/>
          <w:b/>
          <w:highlight w:val="lightGray"/>
          <w:lang w:eastAsia="en-US"/>
        </w:rPr>
        <w:t>)</w:t>
      </w:r>
      <w:r w:rsidR="001C6A9E" w:rsidRPr="009A0C40">
        <w:rPr>
          <w:rFonts w:asciiTheme="majorHAnsi" w:hAnsiTheme="majorHAnsi" w:cstheme="majorBidi"/>
          <w:b/>
          <w:lang w:eastAsia="en-US"/>
        </w:rPr>
        <w:t>.</w:t>
      </w:r>
    </w:p>
    <w:p w14:paraId="12F744E5" w14:textId="331AB020" w:rsidR="000A2C4D" w:rsidRDefault="000A2C4D" w:rsidP="00493561">
      <w:pPr>
        <w:spacing w:after="200" w:line="252" w:lineRule="auto"/>
        <w:ind w:left="360"/>
        <w:contextualSpacing/>
        <w:jc w:val="both"/>
        <w:rPr>
          <w:rFonts w:asciiTheme="majorHAnsi" w:eastAsiaTheme="majorEastAsia" w:hAnsiTheme="majorHAnsi" w:cstheme="majorBidi"/>
          <w:b/>
          <w:u w:val="single"/>
          <w:lang w:eastAsia="en-US"/>
        </w:rPr>
      </w:pPr>
    </w:p>
    <w:p w14:paraId="21E3988A" w14:textId="77777777" w:rsidR="000A2C4D" w:rsidRDefault="000A2C4D" w:rsidP="00493561">
      <w:pPr>
        <w:spacing w:after="200" w:line="252" w:lineRule="auto"/>
        <w:ind w:left="360"/>
        <w:contextualSpacing/>
        <w:jc w:val="both"/>
        <w:rPr>
          <w:rFonts w:asciiTheme="majorHAnsi" w:eastAsiaTheme="majorEastAsia" w:hAnsiTheme="majorHAnsi" w:cstheme="majorBidi"/>
          <w:b/>
          <w:u w:val="single"/>
          <w:lang w:eastAsia="en-US"/>
        </w:rPr>
      </w:pPr>
    </w:p>
    <w:p w14:paraId="5309CF5F" w14:textId="0A8F307F" w:rsidR="00AA4F20" w:rsidRPr="009A0C40" w:rsidRDefault="00FE361A"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9A0C40">
        <w:rPr>
          <w:rFonts w:asciiTheme="majorHAnsi" w:eastAsiaTheme="majorEastAsia" w:hAnsiTheme="majorHAnsi" w:cs="Arial"/>
          <w:b/>
          <w:lang w:eastAsia="en-US"/>
        </w:rPr>
        <w:t xml:space="preserve">Wymagania stawiane </w:t>
      </w:r>
      <w:r w:rsidR="001C6A9E" w:rsidRPr="009A0C40">
        <w:rPr>
          <w:rFonts w:asciiTheme="majorHAnsi" w:eastAsiaTheme="majorEastAsia" w:hAnsiTheme="majorHAnsi" w:cs="Arial"/>
          <w:b/>
          <w:lang w:eastAsia="en-US"/>
        </w:rPr>
        <w:t>w</w:t>
      </w:r>
      <w:r w:rsidRPr="009A0C40">
        <w:rPr>
          <w:rFonts w:asciiTheme="majorHAnsi" w:eastAsiaTheme="majorEastAsia" w:hAnsiTheme="majorHAnsi" w:cs="Arial"/>
          <w:b/>
          <w:lang w:eastAsia="en-US"/>
        </w:rPr>
        <w:t xml:space="preserve">ykonawcy </w:t>
      </w:r>
    </w:p>
    <w:p w14:paraId="07C33FD9" w14:textId="68750FB1" w:rsidR="00FE361A" w:rsidRPr="009A0C40" w:rsidRDefault="00FE361A" w:rsidP="00800A55">
      <w:pPr>
        <w:numPr>
          <w:ilvl w:val="0"/>
          <w:numId w:val="24"/>
        </w:numPr>
        <w:shd w:val="clear" w:color="auto" w:fill="B2A1C7" w:themeFill="accent4" w:themeFillTint="99"/>
        <w:spacing w:after="200" w:line="252" w:lineRule="auto"/>
        <w:contextualSpacing/>
        <w:jc w:val="both"/>
        <w:rPr>
          <w:rFonts w:asciiTheme="majorHAnsi" w:hAnsiTheme="majorHAnsi" w:cstheme="majorBidi"/>
          <w:b/>
          <w:lang w:eastAsia="en-US"/>
        </w:rPr>
      </w:pPr>
      <w:r w:rsidRPr="009A0C40">
        <w:rPr>
          <w:rFonts w:asciiTheme="majorHAnsi" w:hAnsiTheme="majorHAnsi" w:cstheme="majorBidi"/>
          <w:b/>
          <w:lang w:eastAsia="en-US"/>
        </w:rPr>
        <w:t>Przedmiot zamówienia</w:t>
      </w:r>
    </w:p>
    <w:p w14:paraId="43090DBC" w14:textId="77777777" w:rsidR="005D0EF9" w:rsidRDefault="005D0EF9" w:rsidP="005D0EF9">
      <w:pPr>
        <w:jc w:val="both"/>
        <w:rPr>
          <w:rFonts w:ascii="Calibri Light" w:hAnsi="Calibri Light" w:cs="Calibri Light"/>
          <w:sz w:val="21"/>
          <w:szCs w:val="21"/>
        </w:rPr>
      </w:pPr>
    </w:p>
    <w:p w14:paraId="1369834C" w14:textId="40BCD29D" w:rsidR="005D0EF9" w:rsidRPr="00123086" w:rsidRDefault="005D0EF9" w:rsidP="00684284">
      <w:pPr>
        <w:pStyle w:val="Akapitzlist"/>
        <w:numPr>
          <w:ilvl w:val="0"/>
          <w:numId w:val="44"/>
        </w:numPr>
        <w:jc w:val="both"/>
        <w:rPr>
          <w:rFonts w:asciiTheme="majorHAnsi" w:hAnsiTheme="majorHAnsi" w:cs="Calibri Light"/>
        </w:rPr>
      </w:pPr>
      <w:r w:rsidRPr="00123086">
        <w:rPr>
          <w:rFonts w:asciiTheme="majorHAnsi" w:hAnsiTheme="majorHAnsi" w:cs="Calibri Light"/>
        </w:rPr>
        <w:t xml:space="preserve">Przedmiotem niniejszego zamówienia jest zimowe utrzymanie dróg powiatowych na terenie gminy Wyszków o całkowitej długości 46,083 km wraz z chodnikami i ścieżkami pieszo-rowerowymi o całkowitej długości 25,41 km  w okresie </w:t>
      </w:r>
      <w:r w:rsidRPr="00123086">
        <w:rPr>
          <w:rFonts w:asciiTheme="majorHAnsi" w:hAnsiTheme="majorHAnsi" w:cs="Calibri Light"/>
          <w:b/>
          <w:bCs/>
        </w:rPr>
        <w:t>od 25.10.2021r. do 15.04.2022r.</w:t>
      </w:r>
      <w:r w:rsidRPr="00123086">
        <w:rPr>
          <w:rFonts w:asciiTheme="majorHAnsi" w:hAnsiTheme="majorHAnsi" w:cs="Calibri Light"/>
        </w:rPr>
        <w:t xml:space="preserve"> </w:t>
      </w:r>
    </w:p>
    <w:p w14:paraId="51DEB1FB" w14:textId="77777777" w:rsidR="005D0EF9" w:rsidRPr="005D0EF9" w:rsidRDefault="005D0EF9" w:rsidP="005D0EF9">
      <w:pPr>
        <w:jc w:val="both"/>
        <w:rPr>
          <w:rFonts w:asciiTheme="majorHAnsi" w:hAnsiTheme="majorHAnsi" w:cs="Calibri Light"/>
        </w:rPr>
      </w:pPr>
    </w:p>
    <w:p w14:paraId="675ECCF0" w14:textId="77777777" w:rsidR="005D0EF9" w:rsidRPr="005D0EF9" w:rsidRDefault="005D0EF9" w:rsidP="005D0EF9">
      <w:pPr>
        <w:autoSpaceDE w:val="0"/>
        <w:autoSpaceDN w:val="0"/>
        <w:adjustRightInd w:val="0"/>
        <w:rPr>
          <w:rFonts w:asciiTheme="majorHAnsi" w:hAnsiTheme="majorHAnsi" w:cs="Calibri Light"/>
          <w:b/>
        </w:rPr>
      </w:pPr>
      <w:r w:rsidRPr="005D0EF9">
        <w:rPr>
          <w:rFonts w:asciiTheme="majorHAnsi" w:hAnsiTheme="majorHAnsi" w:cs="Calibri Light"/>
        </w:rPr>
        <w:lastRenderedPageBreak/>
        <w:t>Zadanie</w:t>
      </w:r>
      <w:r w:rsidRPr="005D0EF9">
        <w:rPr>
          <w:rFonts w:asciiTheme="majorHAnsi" w:hAnsiTheme="majorHAnsi" w:cs="Calibri Light"/>
          <w:b/>
          <w:bCs/>
        </w:rPr>
        <w:t xml:space="preserve"> </w:t>
      </w:r>
      <w:r w:rsidRPr="005D0EF9">
        <w:rPr>
          <w:rFonts w:asciiTheme="majorHAnsi" w:hAnsiTheme="majorHAnsi" w:cs="Calibri Light"/>
        </w:rPr>
        <w:t xml:space="preserve">obejmuje wykonanie prac </w:t>
      </w:r>
      <w:r w:rsidRPr="005D0EF9">
        <w:rPr>
          <w:rFonts w:asciiTheme="majorHAnsi" w:hAnsiTheme="majorHAnsi" w:cs="Calibri Light"/>
          <w:bCs/>
        </w:rPr>
        <w:t>na wskazanych odcinkach dróg</w:t>
      </w:r>
      <w:r w:rsidRPr="005D0EF9">
        <w:rPr>
          <w:rFonts w:asciiTheme="majorHAnsi" w:hAnsiTheme="majorHAnsi" w:cs="Calibri Light"/>
        </w:rPr>
        <w:t xml:space="preserve"> administrowanych przez Zarząd Powiatu Wyszkowskiego </w:t>
      </w:r>
      <w:r w:rsidRPr="005D0EF9">
        <w:rPr>
          <w:rFonts w:asciiTheme="majorHAnsi" w:hAnsiTheme="majorHAnsi" w:cs="Calibri Light"/>
          <w:b/>
        </w:rPr>
        <w:t>na terenie Gminy Wyszków:</w:t>
      </w:r>
      <w:r w:rsidRPr="005D0EF9">
        <w:rPr>
          <w:rFonts w:asciiTheme="majorHAnsi" w:hAnsiTheme="majorHAnsi" w:cs="Calibri Light"/>
          <w:bCs/>
        </w:rPr>
        <w:t xml:space="preserve"> na obszarze miasta Wyszkowa i na obszarze pozamiejskim,</w:t>
      </w:r>
    </w:p>
    <w:p w14:paraId="3AE8FC76" w14:textId="77777777" w:rsidR="005D0EF9" w:rsidRPr="005D0EF9" w:rsidRDefault="005D0EF9" w:rsidP="005D0EF9">
      <w:pPr>
        <w:autoSpaceDE w:val="0"/>
        <w:autoSpaceDN w:val="0"/>
        <w:adjustRightInd w:val="0"/>
        <w:rPr>
          <w:rFonts w:asciiTheme="majorHAnsi" w:hAnsiTheme="majorHAnsi" w:cs="Calibri Light"/>
          <w:b/>
        </w:rPr>
      </w:pPr>
      <w:r w:rsidRPr="005D0EF9">
        <w:rPr>
          <w:rFonts w:asciiTheme="majorHAnsi" w:hAnsiTheme="majorHAnsi" w:cs="Calibri Light"/>
        </w:rPr>
        <w:t>w zakresie:</w:t>
      </w:r>
    </w:p>
    <w:p w14:paraId="172A1C94" w14:textId="20D03F29" w:rsidR="005D0EF9" w:rsidRPr="005D0EF9" w:rsidRDefault="005D0EF9" w:rsidP="00684284">
      <w:pPr>
        <w:numPr>
          <w:ilvl w:val="3"/>
          <w:numId w:val="40"/>
        </w:numPr>
        <w:ind w:left="1418" w:hanging="284"/>
        <w:jc w:val="both"/>
        <w:rPr>
          <w:rFonts w:asciiTheme="majorHAnsi" w:hAnsiTheme="majorHAnsi" w:cs="Calibri Light"/>
        </w:rPr>
      </w:pPr>
      <w:bookmarkStart w:id="1" w:name="_Hlk52267353"/>
      <w:r w:rsidRPr="005D0EF9">
        <w:rPr>
          <w:rFonts w:asciiTheme="majorHAnsi" w:hAnsiTheme="majorHAnsi" w:cs="Calibri Light"/>
        </w:rPr>
        <w:t xml:space="preserve">odśnieżanie </w:t>
      </w:r>
      <w:bookmarkStart w:id="2" w:name="_Hlk52267566"/>
      <w:r w:rsidRPr="005D0EF9">
        <w:rPr>
          <w:rFonts w:asciiTheme="majorHAnsi" w:hAnsiTheme="majorHAnsi" w:cs="Calibri Light"/>
        </w:rPr>
        <w:t>jezdni, poboczy, zatok i parkingów oraz usuwanie błota pośniegowego - wg standardów: załącznik nr 9 do SWZ,</w:t>
      </w:r>
      <w:bookmarkEnd w:id="2"/>
    </w:p>
    <w:p w14:paraId="459707D9" w14:textId="1459EBB7" w:rsidR="005D0EF9" w:rsidRPr="005D0EF9" w:rsidRDefault="005D0EF9" w:rsidP="00684284">
      <w:pPr>
        <w:numPr>
          <w:ilvl w:val="3"/>
          <w:numId w:val="40"/>
        </w:numPr>
        <w:ind w:left="1418" w:hanging="284"/>
        <w:jc w:val="both"/>
        <w:rPr>
          <w:rFonts w:asciiTheme="majorHAnsi" w:hAnsiTheme="majorHAnsi" w:cs="Calibri Light"/>
        </w:rPr>
      </w:pPr>
      <w:bookmarkStart w:id="3" w:name="_Hlk52267402"/>
      <w:bookmarkEnd w:id="1"/>
      <w:r w:rsidRPr="005D0EF9">
        <w:rPr>
          <w:rFonts w:asciiTheme="majorHAnsi" w:hAnsiTheme="majorHAnsi" w:cs="Calibri Light"/>
        </w:rPr>
        <w:t>zwalczanie śliskości na jezdniach, zatokach i parkingach  poprzez posypywanie mieszanką uszorstniającą miejsc wyznaczonych – wg załącznik</w:t>
      </w:r>
      <w:r w:rsidR="00BD3CEC">
        <w:rPr>
          <w:rFonts w:asciiTheme="majorHAnsi" w:hAnsiTheme="majorHAnsi" w:cs="Calibri Light"/>
        </w:rPr>
        <w:t>ów</w:t>
      </w:r>
      <w:r w:rsidRPr="005D0EF9">
        <w:rPr>
          <w:rFonts w:asciiTheme="majorHAnsi" w:hAnsiTheme="majorHAnsi" w:cs="Calibri Light"/>
        </w:rPr>
        <w:t xml:space="preserve"> nr 10</w:t>
      </w:r>
      <w:r w:rsidR="00BD3CEC">
        <w:rPr>
          <w:rFonts w:asciiTheme="majorHAnsi" w:hAnsiTheme="majorHAnsi" w:cs="Calibri Light"/>
        </w:rPr>
        <w:t>A</w:t>
      </w:r>
      <w:r w:rsidRPr="005D0EF9">
        <w:rPr>
          <w:rFonts w:asciiTheme="majorHAnsi" w:hAnsiTheme="majorHAnsi" w:cs="Calibri Light"/>
        </w:rPr>
        <w:t xml:space="preserve"> i 1</w:t>
      </w:r>
      <w:r w:rsidR="00BD3CEC">
        <w:rPr>
          <w:rFonts w:asciiTheme="majorHAnsi" w:hAnsiTheme="majorHAnsi" w:cs="Calibri Light"/>
        </w:rPr>
        <w:t>0B</w:t>
      </w:r>
      <w:r w:rsidRPr="005D0EF9">
        <w:rPr>
          <w:rFonts w:asciiTheme="majorHAnsi" w:hAnsiTheme="majorHAnsi" w:cs="Calibri Light"/>
        </w:rPr>
        <w:t xml:space="preserve"> do SWZ,</w:t>
      </w:r>
    </w:p>
    <w:bookmarkEnd w:id="3"/>
    <w:p w14:paraId="4E14DE82" w14:textId="37B5BD58" w:rsidR="005D0EF9" w:rsidRPr="005D0EF9" w:rsidRDefault="005D0EF9" w:rsidP="00684284">
      <w:pPr>
        <w:numPr>
          <w:ilvl w:val="3"/>
          <w:numId w:val="40"/>
        </w:numPr>
        <w:ind w:left="1418" w:hanging="284"/>
        <w:jc w:val="both"/>
        <w:rPr>
          <w:rFonts w:asciiTheme="majorHAnsi" w:hAnsiTheme="majorHAnsi" w:cs="Calibri Light"/>
        </w:rPr>
      </w:pPr>
      <w:r w:rsidRPr="005D0EF9">
        <w:rPr>
          <w:rFonts w:asciiTheme="majorHAnsi" w:hAnsiTheme="majorHAnsi" w:cs="Calibri Light"/>
        </w:rPr>
        <w:t>odśnieżanie</w:t>
      </w:r>
      <w:r w:rsidR="00685446">
        <w:rPr>
          <w:rFonts w:asciiTheme="majorHAnsi" w:hAnsiTheme="majorHAnsi" w:cs="Calibri Light"/>
        </w:rPr>
        <w:t xml:space="preserve">, zwalczanie śliskości </w:t>
      </w:r>
      <w:r w:rsidR="00685446" w:rsidRPr="00685446">
        <w:rPr>
          <w:rFonts w:asciiTheme="majorHAnsi" w:hAnsiTheme="majorHAnsi" w:cs="Calibri Light"/>
        </w:rPr>
        <w:t>poprzez posypywanie mieszanką uszorstniającą</w:t>
      </w:r>
      <w:r w:rsidRPr="005D0EF9">
        <w:rPr>
          <w:rFonts w:asciiTheme="majorHAnsi" w:hAnsiTheme="majorHAnsi" w:cs="Calibri Light"/>
        </w:rPr>
        <w:t xml:space="preserve"> chodników i ścieżek pieszo-rowerowych oraz usuwanie błota pośniegowego - wg standardów: załącznik nr 11 do SWZ,</w:t>
      </w:r>
    </w:p>
    <w:p w14:paraId="11A8F06E" w14:textId="7013BF1D" w:rsidR="005D0EF9" w:rsidRPr="005D0EF9" w:rsidRDefault="005D0EF9" w:rsidP="00684284">
      <w:pPr>
        <w:numPr>
          <w:ilvl w:val="3"/>
          <w:numId w:val="40"/>
        </w:numPr>
        <w:ind w:left="1418" w:hanging="284"/>
        <w:jc w:val="both"/>
        <w:rPr>
          <w:rFonts w:asciiTheme="majorHAnsi" w:hAnsiTheme="majorHAnsi" w:cs="Calibri Light"/>
        </w:rPr>
      </w:pPr>
      <w:r w:rsidRPr="005D0EF9">
        <w:rPr>
          <w:rFonts w:asciiTheme="majorHAnsi" w:hAnsiTheme="majorHAnsi" w:cs="Calibri Light"/>
        </w:rPr>
        <w:t xml:space="preserve">zwalczanie śliskości na chodnikach i ścieżkach pieszo-rowerowych  </w:t>
      </w:r>
      <w:bookmarkStart w:id="4" w:name="_Hlk83999998"/>
      <w:r w:rsidRPr="005D0EF9">
        <w:rPr>
          <w:rFonts w:asciiTheme="majorHAnsi" w:hAnsiTheme="majorHAnsi" w:cs="Calibri Light"/>
        </w:rPr>
        <w:t xml:space="preserve">poprzez posypywanie mieszanką uszorstniającą </w:t>
      </w:r>
      <w:bookmarkEnd w:id="4"/>
      <w:r w:rsidRPr="005D0EF9">
        <w:rPr>
          <w:rFonts w:asciiTheme="majorHAnsi" w:hAnsiTheme="majorHAnsi" w:cs="Calibri Light"/>
        </w:rPr>
        <w:t>miejsc wyznaczonych – wg załącznika nr 11 do SWZ,</w:t>
      </w:r>
    </w:p>
    <w:p w14:paraId="191C5F37" w14:textId="77777777" w:rsidR="005D0EF9" w:rsidRPr="005D0EF9" w:rsidRDefault="005D0EF9" w:rsidP="00684284">
      <w:pPr>
        <w:numPr>
          <w:ilvl w:val="3"/>
          <w:numId w:val="40"/>
        </w:numPr>
        <w:ind w:left="1418" w:hanging="284"/>
        <w:jc w:val="both"/>
        <w:rPr>
          <w:rFonts w:asciiTheme="majorHAnsi" w:hAnsiTheme="majorHAnsi" w:cs="Calibri Light"/>
        </w:rPr>
      </w:pPr>
      <w:r w:rsidRPr="005D0EF9">
        <w:rPr>
          <w:rFonts w:asciiTheme="majorHAnsi" w:hAnsiTheme="majorHAnsi" w:cs="Calibri Light"/>
        </w:rPr>
        <w:t>wywóz śniegu z dróg na odległość do 5 km – wyłącznie na polecenie Zamawiającego !</w:t>
      </w:r>
    </w:p>
    <w:p w14:paraId="707D7DBF" w14:textId="77777777" w:rsidR="005D0EF9" w:rsidRPr="005D0EF9" w:rsidRDefault="005D0EF9" w:rsidP="00684284">
      <w:pPr>
        <w:numPr>
          <w:ilvl w:val="3"/>
          <w:numId w:val="40"/>
        </w:numPr>
        <w:ind w:left="1418" w:hanging="284"/>
        <w:jc w:val="both"/>
        <w:rPr>
          <w:rFonts w:asciiTheme="majorHAnsi" w:hAnsiTheme="majorHAnsi" w:cs="Calibri Light"/>
        </w:rPr>
      </w:pPr>
      <w:r w:rsidRPr="005D0EF9">
        <w:rPr>
          <w:rFonts w:asciiTheme="majorHAnsi" w:hAnsiTheme="majorHAnsi" w:cs="Calibri Light"/>
        </w:rPr>
        <w:t xml:space="preserve">jednokrotne </w:t>
      </w:r>
      <w:bookmarkStart w:id="5" w:name="_Hlk84000251"/>
      <w:r w:rsidRPr="005D0EF9">
        <w:rPr>
          <w:rFonts w:asciiTheme="majorHAnsi" w:hAnsiTheme="majorHAnsi" w:cs="Calibri Light"/>
        </w:rPr>
        <w:t xml:space="preserve">omiecenie </w:t>
      </w:r>
      <w:bookmarkStart w:id="6" w:name="_Hlk52266047"/>
      <w:r w:rsidRPr="005D0EF9">
        <w:rPr>
          <w:rFonts w:asciiTheme="majorHAnsi" w:hAnsiTheme="majorHAnsi" w:cs="Calibri Light"/>
        </w:rPr>
        <w:t xml:space="preserve">jezdni, zatok, parkingów i chodników </w:t>
      </w:r>
      <w:bookmarkEnd w:id="6"/>
      <w:r w:rsidRPr="005D0EF9">
        <w:rPr>
          <w:rFonts w:asciiTheme="majorHAnsi" w:hAnsiTheme="majorHAnsi" w:cs="Calibri Light"/>
        </w:rPr>
        <w:t>zlokalizowanych w pasie drogowym dróg powiatowych – na koniec sezonu</w:t>
      </w:r>
      <w:bookmarkEnd w:id="5"/>
      <w:r w:rsidRPr="005D0EF9">
        <w:rPr>
          <w:rFonts w:asciiTheme="majorHAnsi" w:hAnsiTheme="majorHAnsi" w:cs="Calibri Light"/>
        </w:rPr>
        <w:t>:</w:t>
      </w:r>
    </w:p>
    <w:p w14:paraId="194DEE24" w14:textId="77777777" w:rsidR="005D0EF9" w:rsidRPr="005D0EF9" w:rsidRDefault="005D0EF9" w:rsidP="00684284">
      <w:pPr>
        <w:pStyle w:val="Akapitzlist"/>
        <w:numPr>
          <w:ilvl w:val="0"/>
          <w:numId w:val="42"/>
        </w:numPr>
        <w:ind w:left="1701"/>
        <w:contextualSpacing/>
        <w:jc w:val="both"/>
        <w:rPr>
          <w:rFonts w:asciiTheme="majorHAnsi" w:hAnsiTheme="majorHAnsi" w:cs="Calibri Light"/>
        </w:rPr>
      </w:pPr>
      <w:r w:rsidRPr="005D0EF9">
        <w:rPr>
          <w:rFonts w:asciiTheme="majorHAnsi" w:hAnsiTheme="majorHAnsi" w:cs="Calibri Light"/>
        </w:rPr>
        <w:t>na obszarze miasta Wyszkowa - ulice: Świętojańska, Ignacego Daszyńskiego, Zakręzie, Aleja Wolności, Jagiellońska.</w:t>
      </w:r>
    </w:p>
    <w:p w14:paraId="5DB5A854" w14:textId="77777777" w:rsidR="005D0EF9" w:rsidRPr="005D0EF9" w:rsidRDefault="005D0EF9" w:rsidP="00684284">
      <w:pPr>
        <w:pStyle w:val="Akapitzlist"/>
        <w:numPr>
          <w:ilvl w:val="0"/>
          <w:numId w:val="42"/>
        </w:numPr>
        <w:ind w:left="1701"/>
        <w:contextualSpacing/>
        <w:jc w:val="both"/>
        <w:rPr>
          <w:rFonts w:asciiTheme="majorHAnsi" w:hAnsiTheme="majorHAnsi" w:cs="Calibri Light"/>
        </w:rPr>
      </w:pPr>
      <w:r w:rsidRPr="005D0EF9">
        <w:rPr>
          <w:rFonts w:asciiTheme="majorHAnsi" w:hAnsiTheme="majorHAnsi" w:cs="Calibri Light"/>
        </w:rPr>
        <w:t>na obszarze pozamiejskim - w miejscowościach:</w:t>
      </w:r>
    </w:p>
    <w:p w14:paraId="1D0782C6" w14:textId="77777777" w:rsidR="005D0EF9" w:rsidRPr="005D0EF9" w:rsidRDefault="005D0EF9" w:rsidP="005D0EF9">
      <w:pPr>
        <w:pStyle w:val="Akapitzlist"/>
        <w:ind w:left="1701"/>
        <w:jc w:val="both"/>
        <w:rPr>
          <w:rFonts w:asciiTheme="majorHAnsi" w:hAnsiTheme="majorHAnsi" w:cs="Calibri Light"/>
        </w:rPr>
      </w:pPr>
      <w:r w:rsidRPr="005D0EF9">
        <w:rPr>
          <w:rFonts w:asciiTheme="majorHAnsi" w:hAnsiTheme="majorHAnsi" w:cs="Calibri Light"/>
        </w:rPr>
        <w:t>Rybienko Nowe, Rybienko Stare, Rybno, Tulewo, Kamieńczyk, Olszanka, Leszczydół Stary, Leszczydół Pustki, Leszczydół Nowiny i Drogoszewo.</w:t>
      </w:r>
    </w:p>
    <w:p w14:paraId="44309AC1" w14:textId="77777777" w:rsidR="005D0EF9" w:rsidRPr="005D0EF9" w:rsidRDefault="005D0EF9" w:rsidP="005D0EF9">
      <w:pPr>
        <w:pStyle w:val="Akapitzlist"/>
        <w:autoSpaceDE w:val="0"/>
        <w:autoSpaceDN w:val="0"/>
        <w:adjustRightInd w:val="0"/>
        <w:rPr>
          <w:rFonts w:asciiTheme="majorHAnsi" w:hAnsiTheme="majorHAnsi" w:cs="Calibri Light"/>
          <w:bCs/>
        </w:rPr>
      </w:pPr>
    </w:p>
    <w:p w14:paraId="17ADBA21" w14:textId="77777777" w:rsidR="005D0EF9" w:rsidRPr="005D0EF9" w:rsidRDefault="005D0EF9" w:rsidP="005D0EF9">
      <w:pPr>
        <w:jc w:val="both"/>
        <w:rPr>
          <w:rFonts w:asciiTheme="majorHAnsi" w:hAnsiTheme="majorHAnsi" w:cs="Calibri Light"/>
          <w:b/>
        </w:rPr>
      </w:pPr>
      <w:r w:rsidRPr="005D0EF9">
        <w:rPr>
          <w:rFonts w:asciiTheme="majorHAnsi" w:hAnsiTheme="majorHAnsi" w:cs="Calibri Light"/>
        </w:rPr>
        <w:t xml:space="preserve">Wykaz poszczególnych prac z podanymi szacunkowymi ich ilościami do wykonania w okresie realizacji przedmiotu zamówienia określa </w:t>
      </w:r>
      <w:r w:rsidRPr="005D0EF9">
        <w:rPr>
          <w:rFonts w:asciiTheme="majorHAnsi" w:hAnsiTheme="majorHAnsi" w:cs="Calibri Light"/>
          <w:b/>
        </w:rPr>
        <w:t>załącznik nr 1a do SWZ - „FORMULARZ CENOWY”.</w:t>
      </w:r>
    </w:p>
    <w:p w14:paraId="7ECA398F" w14:textId="77777777" w:rsidR="005D0EF9" w:rsidRPr="005D0EF9" w:rsidRDefault="005D0EF9" w:rsidP="005D0EF9">
      <w:pPr>
        <w:jc w:val="both"/>
        <w:rPr>
          <w:rFonts w:asciiTheme="majorHAnsi" w:hAnsiTheme="majorHAnsi" w:cs="Calibri Light"/>
          <w:bCs/>
        </w:rPr>
      </w:pPr>
    </w:p>
    <w:p w14:paraId="2F0F1E48" w14:textId="77777777" w:rsidR="005D0EF9" w:rsidRPr="005D0EF9" w:rsidRDefault="005D0EF9" w:rsidP="005D0EF9">
      <w:pPr>
        <w:jc w:val="both"/>
        <w:rPr>
          <w:rFonts w:asciiTheme="majorHAnsi" w:hAnsiTheme="majorHAnsi" w:cs="Calibri Light"/>
          <w:bCs/>
        </w:rPr>
      </w:pPr>
      <w:r w:rsidRPr="005D0EF9">
        <w:rPr>
          <w:rFonts w:asciiTheme="majorHAnsi" w:hAnsiTheme="majorHAnsi" w:cs="Calibri Light"/>
          <w:bCs/>
        </w:rPr>
        <w:t>Zamawiający:</w:t>
      </w:r>
    </w:p>
    <w:p w14:paraId="72098965" w14:textId="77777777" w:rsidR="005D0EF9" w:rsidRPr="005D0EF9" w:rsidRDefault="005D0EF9" w:rsidP="00684284">
      <w:pPr>
        <w:pStyle w:val="Akapitzlist"/>
        <w:numPr>
          <w:ilvl w:val="0"/>
          <w:numId w:val="43"/>
        </w:numPr>
        <w:contextualSpacing/>
        <w:jc w:val="both"/>
        <w:rPr>
          <w:rFonts w:asciiTheme="majorHAnsi" w:hAnsiTheme="majorHAnsi" w:cs="Calibri Light"/>
          <w:bCs/>
        </w:rPr>
      </w:pPr>
      <w:bookmarkStart w:id="7" w:name="_Hlk84000203"/>
      <w:r w:rsidRPr="005D0EF9">
        <w:rPr>
          <w:rFonts w:asciiTheme="majorHAnsi" w:hAnsiTheme="majorHAnsi" w:cs="Calibri Light"/>
          <w:bCs/>
        </w:rPr>
        <w:t xml:space="preserve">zobowiązuje się wypłacić Wykonawcy wynagrodzenie na podstawie </w:t>
      </w:r>
      <w:bookmarkStart w:id="8" w:name="_Hlk84000883"/>
      <w:r w:rsidRPr="005D0EF9">
        <w:rPr>
          <w:rFonts w:asciiTheme="majorHAnsi" w:hAnsiTheme="majorHAnsi" w:cs="Calibri Light"/>
          <w:bCs/>
        </w:rPr>
        <w:t>rzeczywiście wykonanej ilości prac i cen jednostkowych określonych w Formularzu Cenowym Wykonawcy</w:t>
      </w:r>
      <w:bookmarkEnd w:id="8"/>
      <w:r w:rsidRPr="005D0EF9">
        <w:rPr>
          <w:rFonts w:asciiTheme="majorHAnsi" w:hAnsiTheme="majorHAnsi" w:cs="Calibri Light"/>
          <w:bCs/>
        </w:rPr>
        <w:t>;</w:t>
      </w:r>
    </w:p>
    <w:bookmarkEnd w:id="7"/>
    <w:p w14:paraId="72E8CE57" w14:textId="522DA8EB" w:rsidR="005D0EF9" w:rsidRDefault="005D0EF9" w:rsidP="00684284">
      <w:pPr>
        <w:pStyle w:val="Akapitzlist"/>
        <w:numPr>
          <w:ilvl w:val="0"/>
          <w:numId w:val="43"/>
        </w:numPr>
        <w:contextualSpacing/>
        <w:jc w:val="both"/>
        <w:rPr>
          <w:rFonts w:asciiTheme="majorHAnsi" w:hAnsiTheme="majorHAnsi" w:cs="Calibri Light"/>
          <w:bCs/>
        </w:rPr>
      </w:pPr>
      <w:r w:rsidRPr="005D0EF9">
        <w:rPr>
          <w:rFonts w:asciiTheme="majorHAnsi" w:hAnsiTheme="majorHAnsi" w:cs="Calibri Light"/>
          <w:bCs/>
        </w:rPr>
        <w:t xml:space="preserve">zapewnia środki finansowe  na  utrzymanie gotowości Wykonawcy do zimowego utrzymania dróg  w wysokości ryczałtowej: </w:t>
      </w:r>
      <w:r w:rsidRPr="005D0EF9">
        <w:rPr>
          <w:rFonts w:asciiTheme="majorHAnsi" w:hAnsiTheme="majorHAnsi" w:cs="Calibri Light"/>
          <w:b/>
        </w:rPr>
        <w:t>8.333,33zł netto</w:t>
      </w:r>
      <w:r w:rsidRPr="005D0EF9">
        <w:rPr>
          <w:rFonts w:asciiTheme="majorHAnsi" w:hAnsiTheme="majorHAnsi" w:cs="Calibri Light"/>
          <w:bCs/>
        </w:rPr>
        <w:t xml:space="preserve"> za każdy pełny miesiąc kalendarzowy.</w:t>
      </w:r>
    </w:p>
    <w:p w14:paraId="3CB611F1" w14:textId="27DBD208" w:rsidR="00685446" w:rsidRDefault="00685446" w:rsidP="00685446">
      <w:pPr>
        <w:contextualSpacing/>
        <w:jc w:val="both"/>
        <w:rPr>
          <w:rFonts w:asciiTheme="majorHAnsi" w:hAnsiTheme="majorHAnsi" w:cs="Calibri Light"/>
          <w:bCs/>
        </w:rPr>
      </w:pPr>
      <w:r>
        <w:rPr>
          <w:rFonts w:asciiTheme="majorHAnsi" w:hAnsiTheme="majorHAnsi" w:cs="Calibri Light"/>
          <w:bCs/>
        </w:rPr>
        <w:t>Wykonawca:</w:t>
      </w:r>
    </w:p>
    <w:p w14:paraId="6587DDE0" w14:textId="7D00817D" w:rsidR="00685446" w:rsidRPr="005D0EF9" w:rsidRDefault="009721F7" w:rsidP="00684284">
      <w:pPr>
        <w:pStyle w:val="Akapitzlist"/>
        <w:numPr>
          <w:ilvl w:val="0"/>
          <w:numId w:val="46"/>
        </w:numPr>
        <w:contextualSpacing/>
        <w:jc w:val="both"/>
        <w:rPr>
          <w:rFonts w:asciiTheme="majorHAnsi" w:hAnsiTheme="majorHAnsi" w:cs="Calibri Light"/>
          <w:bCs/>
        </w:rPr>
      </w:pPr>
      <w:r>
        <w:rPr>
          <w:rFonts w:asciiTheme="majorHAnsi" w:hAnsiTheme="majorHAnsi" w:cs="Calibri Light"/>
          <w:bCs/>
        </w:rPr>
        <w:t>uwzględni koszt</w:t>
      </w:r>
      <w:r w:rsidRPr="009721F7">
        <w:rPr>
          <w:rFonts w:asciiTheme="majorHAnsi" w:hAnsiTheme="majorHAnsi" w:cs="Calibri Light"/>
        </w:rPr>
        <w:t xml:space="preserve"> </w:t>
      </w:r>
      <w:r w:rsidRPr="005D0EF9">
        <w:rPr>
          <w:rFonts w:asciiTheme="majorHAnsi" w:hAnsiTheme="majorHAnsi" w:cs="Calibri Light"/>
        </w:rPr>
        <w:t>omieceni</w:t>
      </w:r>
      <w:r>
        <w:rPr>
          <w:rFonts w:asciiTheme="majorHAnsi" w:hAnsiTheme="majorHAnsi" w:cs="Calibri Light"/>
        </w:rPr>
        <w:t>a</w:t>
      </w:r>
      <w:r w:rsidRPr="005D0EF9">
        <w:rPr>
          <w:rFonts w:asciiTheme="majorHAnsi" w:hAnsiTheme="majorHAnsi" w:cs="Calibri Light"/>
        </w:rPr>
        <w:t xml:space="preserve"> jezdni, zatok, parkingów i chodników zlokalizowanych w pasie drogowym dróg powiatowych – na koniec sezonu</w:t>
      </w:r>
      <w:r>
        <w:rPr>
          <w:rFonts w:asciiTheme="majorHAnsi" w:hAnsiTheme="majorHAnsi" w:cs="Calibri Light"/>
        </w:rPr>
        <w:t xml:space="preserve">, w </w:t>
      </w:r>
      <w:r w:rsidR="00223E86">
        <w:rPr>
          <w:rFonts w:asciiTheme="majorHAnsi" w:hAnsiTheme="majorHAnsi" w:cs="Calibri Light"/>
        </w:rPr>
        <w:t>F</w:t>
      </w:r>
      <w:r>
        <w:rPr>
          <w:rFonts w:asciiTheme="majorHAnsi" w:hAnsiTheme="majorHAnsi" w:cs="Calibri Light"/>
        </w:rPr>
        <w:t xml:space="preserve">ormularzu </w:t>
      </w:r>
      <w:r w:rsidR="00223E86">
        <w:rPr>
          <w:rFonts w:asciiTheme="majorHAnsi" w:hAnsiTheme="majorHAnsi" w:cs="Calibri Light"/>
        </w:rPr>
        <w:t>C</w:t>
      </w:r>
      <w:r>
        <w:rPr>
          <w:rFonts w:asciiTheme="majorHAnsi" w:hAnsiTheme="majorHAnsi" w:cs="Calibri Light"/>
        </w:rPr>
        <w:t xml:space="preserve">enowym: </w:t>
      </w:r>
      <w:r>
        <w:rPr>
          <w:rFonts w:asciiTheme="majorHAnsi" w:hAnsiTheme="majorHAnsi" w:cs="Calibri Light"/>
          <w:bCs/>
        </w:rPr>
        <w:t xml:space="preserve"> w cenach jednostkowych pozycji obejmujących zwalczanie śliskości</w:t>
      </w:r>
      <w:r w:rsidR="00223E86">
        <w:rPr>
          <w:rFonts w:asciiTheme="majorHAnsi" w:hAnsiTheme="majorHAnsi" w:cs="Calibri Light"/>
          <w:bCs/>
        </w:rPr>
        <w:t>.</w:t>
      </w:r>
      <w:r>
        <w:rPr>
          <w:rFonts w:asciiTheme="majorHAnsi" w:hAnsiTheme="majorHAnsi" w:cs="Calibri Light"/>
          <w:bCs/>
        </w:rPr>
        <w:t xml:space="preserve">  </w:t>
      </w:r>
    </w:p>
    <w:p w14:paraId="37153807" w14:textId="77777777" w:rsidR="00685446" w:rsidRPr="00685446" w:rsidRDefault="00685446" w:rsidP="00685446">
      <w:pPr>
        <w:contextualSpacing/>
        <w:jc w:val="both"/>
        <w:rPr>
          <w:rFonts w:asciiTheme="majorHAnsi" w:hAnsiTheme="majorHAnsi" w:cs="Calibri Light"/>
          <w:bCs/>
        </w:rPr>
      </w:pPr>
    </w:p>
    <w:p w14:paraId="68EBCAB8" w14:textId="77777777" w:rsidR="00507EF3" w:rsidRDefault="00507EF3" w:rsidP="00507EF3">
      <w:pPr>
        <w:pStyle w:val="Akapitzlist"/>
        <w:ind w:left="720"/>
        <w:contextualSpacing/>
        <w:jc w:val="both"/>
        <w:rPr>
          <w:rFonts w:asciiTheme="majorHAnsi" w:hAnsiTheme="majorHAnsi" w:cs="Calibri Light"/>
          <w:bCs/>
        </w:rPr>
      </w:pPr>
    </w:p>
    <w:p w14:paraId="143C4C82" w14:textId="77777777" w:rsidR="00123086" w:rsidRPr="00123086" w:rsidRDefault="00507EF3" w:rsidP="00684284">
      <w:pPr>
        <w:pStyle w:val="Akapitzlist"/>
        <w:numPr>
          <w:ilvl w:val="0"/>
          <w:numId w:val="40"/>
        </w:numPr>
        <w:jc w:val="both"/>
        <w:rPr>
          <w:rFonts w:asciiTheme="majorHAnsi" w:hAnsiTheme="majorHAnsi"/>
        </w:rPr>
      </w:pPr>
      <w:r w:rsidRPr="00123086">
        <w:rPr>
          <w:rFonts w:asciiTheme="majorHAnsi" w:hAnsiTheme="majorHAnsi"/>
        </w:rPr>
        <w:t>Szczegółowe zasady realizacji zamówienia określa Specyfikacja Techniczna – załącznik nr 8 do SWZ.</w:t>
      </w:r>
      <w:r w:rsidR="00123086" w:rsidRPr="00123086">
        <w:rPr>
          <w:rFonts w:asciiTheme="majorHAnsi" w:hAnsiTheme="majorHAnsi"/>
        </w:rPr>
        <w:t xml:space="preserve"> </w:t>
      </w:r>
    </w:p>
    <w:p w14:paraId="56E6DB28" w14:textId="78B39E67" w:rsidR="00123086" w:rsidRPr="00123086" w:rsidRDefault="00507EF3" w:rsidP="00684284">
      <w:pPr>
        <w:pStyle w:val="Akapitzlist"/>
        <w:numPr>
          <w:ilvl w:val="0"/>
          <w:numId w:val="40"/>
        </w:numPr>
        <w:jc w:val="both"/>
        <w:rPr>
          <w:rFonts w:asciiTheme="majorHAnsi" w:hAnsiTheme="majorHAnsi"/>
        </w:rPr>
      </w:pPr>
      <w:r w:rsidRPr="00123086">
        <w:rPr>
          <w:rFonts w:asciiTheme="majorHAnsi" w:hAnsiTheme="majorHAnsi"/>
        </w:rPr>
        <w:t>Wykaz dróg wyznaczonych do odśnieżania zawiera załącznik nr  9 do SWZ.</w:t>
      </w:r>
      <w:r w:rsidR="00123086" w:rsidRPr="00123086">
        <w:rPr>
          <w:rFonts w:asciiTheme="majorHAnsi" w:hAnsiTheme="majorHAnsi"/>
        </w:rPr>
        <w:t xml:space="preserve"> </w:t>
      </w:r>
    </w:p>
    <w:p w14:paraId="50F6AB03" w14:textId="5D59ED55" w:rsidR="00123086" w:rsidRDefault="00507EF3" w:rsidP="00684284">
      <w:pPr>
        <w:pStyle w:val="Akapitzlist"/>
        <w:numPr>
          <w:ilvl w:val="0"/>
          <w:numId w:val="40"/>
        </w:numPr>
        <w:jc w:val="both"/>
        <w:rPr>
          <w:rFonts w:asciiTheme="majorHAnsi" w:hAnsiTheme="majorHAnsi"/>
        </w:rPr>
      </w:pPr>
      <w:r w:rsidRPr="00123086">
        <w:rPr>
          <w:rFonts w:asciiTheme="majorHAnsi" w:hAnsiTheme="majorHAnsi"/>
        </w:rPr>
        <w:t xml:space="preserve">Wykaz miejsc do posypywania </w:t>
      </w:r>
      <w:r w:rsidR="00223E86" w:rsidRPr="00123086">
        <w:rPr>
          <w:rFonts w:asciiTheme="majorHAnsi" w:hAnsiTheme="majorHAnsi"/>
        </w:rPr>
        <w:t xml:space="preserve">mieszanką solno-piaskową </w:t>
      </w:r>
      <w:r w:rsidRPr="00123086">
        <w:rPr>
          <w:rFonts w:asciiTheme="majorHAnsi" w:hAnsiTheme="majorHAnsi"/>
        </w:rPr>
        <w:t>na drogach</w:t>
      </w:r>
      <w:r w:rsidR="00223E86">
        <w:rPr>
          <w:rFonts w:asciiTheme="majorHAnsi" w:hAnsiTheme="majorHAnsi"/>
        </w:rPr>
        <w:t xml:space="preserve"> - ulicach</w:t>
      </w:r>
      <w:r w:rsidRPr="00123086">
        <w:rPr>
          <w:rFonts w:asciiTheme="majorHAnsi" w:hAnsiTheme="majorHAnsi"/>
        </w:rPr>
        <w:t xml:space="preserve"> </w:t>
      </w:r>
      <w:r w:rsidR="00223E86">
        <w:rPr>
          <w:rFonts w:asciiTheme="majorHAnsi" w:hAnsiTheme="majorHAnsi"/>
        </w:rPr>
        <w:t>na obszarze miasta Wyszkowa</w:t>
      </w:r>
      <w:r w:rsidR="00BD3CEC">
        <w:rPr>
          <w:rFonts w:asciiTheme="majorHAnsi" w:hAnsiTheme="majorHAnsi"/>
        </w:rPr>
        <w:t xml:space="preserve"> </w:t>
      </w:r>
      <w:r w:rsidRPr="00123086">
        <w:rPr>
          <w:rFonts w:asciiTheme="majorHAnsi" w:hAnsiTheme="majorHAnsi"/>
        </w:rPr>
        <w:t>zawiera załącznik nr 10</w:t>
      </w:r>
      <w:r w:rsidR="00BD3CEC">
        <w:rPr>
          <w:rFonts w:asciiTheme="majorHAnsi" w:hAnsiTheme="majorHAnsi"/>
        </w:rPr>
        <w:t>A</w:t>
      </w:r>
      <w:r w:rsidRPr="00123086">
        <w:rPr>
          <w:rFonts w:asciiTheme="majorHAnsi" w:hAnsiTheme="majorHAnsi"/>
        </w:rPr>
        <w:t xml:space="preserve"> do SWZ.</w:t>
      </w:r>
      <w:r w:rsidR="00123086" w:rsidRPr="00123086">
        <w:rPr>
          <w:rFonts w:asciiTheme="majorHAnsi" w:hAnsiTheme="majorHAnsi"/>
        </w:rPr>
        <w:t xml:space="preserve"> </w:t>
      </w:r>
    </w:p>
    <w:p w14:paraId="5ACDD5F6" w14:textId="5DF2C452" w:rsidR="00BD3CEC" w:rsidRPr="00123086" w:rsidRDefault="00BD3CEC" w:rsidP="00684284">
      <w:pPr>
        <w:pStyle w:val="Akapitzlist"/>
        <w:numPr>
          <w:ilvl w:val="0"/>
          <w:numId w:val="40"/>
        </w:numPr>
        <w:jc w:val="both"/>
        <w:rPr>
          <w:rFonts w:asciiTheme="majorHAnsi" w:hAnsiTheme="majorHAnsi"/>
        </w:rPr>
      </w:pPr>
      <w:r>
        <w:rPr>
          <w:rFonts w:asciiTheme="majorHAnsi" w:hAnsiTheme="majorHAnsi"/>
        </w:rPr>
        <w:t xml:space="preserve">Wykaz </w:t>
      </w:r>
      <w:r w:rsidRPr="00123086">
        <w:rPr>
          <w:rFonts w:asciiTheme="majorHAnsi" w:hAnsiTheme="majorHAnsi"/>
        </w:rPr>
        <w:t xml:space="preserve">miejsc do odśnieżenia i posypywania mieszanką solno-piaskową na drogach </w:t>
      </w:r>
      <w:r>
        <w:rPr>
          <w:rFonts w:asciiTheme="majorHAnsi" w:hAnsiTheme="majorHAnsi"/>
        </w:rPr>
        <w:t>na obszarze pozamiejskim</w:t>
      </w:r>
      <w:r w:rsidRPr="00123086">
        <w:rPr>
          <w:rFonts w:asciiTheme="majorHAnsi" w:hAnsiTheme="majorHAnsi"/>
        </w:rPr>
        <w:t xml:space="preserve"> zawiera załącznik nr 1</w:t>
      </w:r>
      <w:r>
        <w:rPr>
          <w:rFonts w:asciiTheme="majorHAnsi" w:hAnsiTheme="majorHAnsi"/>
        </w:rPr>
        <w:t>0B</w:t>
      </w:r>
      <w:r w:rsidRPr="00123086">
        <w:rPr>
          <w:rFonts w:asciiTheme="majorHAnsi" w:hAnsiTheme="majorHAnsi"/>
        </w:rPr>
        <w:t xml:space="preserve"> do SWZ</w:t>
      </w:r>
    </w:p>
    <w:p w14:paraId="2EE730B7" w14:textId="2A024625" w:rsidR="00123086" w:rsidRPr="00123086" w:rsidRDefault="00507EF3" w:rsidP="00684284">
      <w:pPr>
        <w:pStyle w:val="Akapitzlist"/>
        <w:numPr>
          <w:ilvl w:val="0"/>
          <w:numId w:val="40"/>
        </w:numPr>
        <w:jc w:val="both"/>
        <w:rPr>
          <w:rFonts w:asciiTheme="majorHAnsi" w:hAnsiTheme="majorHAnsi"/>
        </w:rPr>
      </w:pPr>
      <w:r w:rsidRPr="00123086">
        <w:rPr>
          <w:rFonts w:asciiTheme="majorHAnsi" w:hAnsiTheme="majorHAnsi"/>
        </w:rPr>
        <w:lastRenderedPageBreak/>
        <w:t>Wykaz chodników wyznaczonych do posypywania i odśnieżania zawiera załącznik nr 11 do SWZ.</w:t>
      </w:r>
      <w:r w:rsidR="00123086" w:rsidRPr="00123086">
        <w:rPr>
          <w:rFonts w:asciiTheme="majorHAnsi" w:hAnsiTheme="majorHAnsi"/>
        </w:rPr>
        <w:t xml:space="preserve"> </w:t>
      </w:r>
    </w:p>
    <w:p w14:paraId="43A909C2" w14:textId="1C3F084E" w:rsidR="00123086" w:rsidRPr="00123086" w:rsidRDefault="00507EF3" w:rsidP="00684284">
      <w:pPr>
        <w:pStyle w:val="Akapitzlist"/>
        <w:numPr>
          <w:ilvl w:val="0"/>
          <w:numId w:val="40"/>
        </w:numPr>
        <w:jc w:val="both"/>
        <w:rPr>
          <w:rFonts w:asciiTheme="majorHAnsi" w:hAnsiTheme="majorHAnsi"/>
        </w:rPr>
      </w:pPr>
      <w:r w:rsidRPr="00123086">
        <w:rPr>
          <w:rFonts w:asciiTheme="majorHAnsi" w:hAnsiTheme="majorHAnsi"/>
        </w:rPr>
        <w:t>Zasady odśnieżania i zwalczania śliskości na drogach powiatowych zawiera załącznik nr 12 do SWZ.</w:t>
      </w:r>
      <w:r w:rsidR="00123086" w:rsidRPr="00123086">
        <w:rPr>
          <w:rFonts w:asciiTheme="majorHAnsi" w:hAnsiTheme="majorHAnsi"/>
        </w:rPr>
        <w:t xml:space="preserve"> </w:t>
      </w:r>
    </w:p>
    <w:p w14:paraId="343EC7CA" w14:textId="77777777" w:rsidR="00507EF3" w:rsidRPr="00507EF3" w:rsidRDefault="00507EF3" w:rsidP="00507EF3">
      <w:pPr>
        <w:ind w:left="360"/>
        <w:contextualSpacing/>
        <w:jc w:val="both"/>
        <w:rPr>
          <w:rFonts w:asciiTheme="majorHAnsi" w:hAnsiTheme="majorHAnsi" w:cs="Calibri Light"/>
          <w:bCs/>
        </w:rPr>
      </w:pPr>
    </w:p>
    <w:p w14:paraId="6840DA1C" w14:textId="467ACD66" w:rsidR="005D0EF9" w:rsidRDefault="005D0EF9" w:rsidP="005D0EF9">
      <w:pPr>
        <w:pStyle w:val="Tekstpodstawowy3"/>
        <w:rPr>
          <w:rFonts w:asciiTheme="majorHAnsi" w:hAnsiTheme="majorHAnsi" w:cs="Calibri Light"/>
          <w:b/>
        </w:rPr>
      </w:pPr>
    </w:p>
    <w:p w14:paraId="70269991" w14:textId="77777777" w:rsidR="006F5678" w:rsidRPr="005D0EF9" w:rsidRDefault="006F5678" w:rsidP="005D0EF9">
      <w:pPr>
        <w:pStyle w:val="Tekstpodstawowy3"/>
        <w:rPr>
          <w:rFonts w:asciiTheme="majorHAnsi" w:hAnsiTheme="majorHAnsi" w:cs="Calibri Light"/>
          <w:b/>
        </w:rPr>
      </w:pPr>
    </w:p>
    <w:p w14:paraId="1AFC63C7" w14:textId="77777777" w:rsidR="005D0EF9" w:rsidRPr="005D0EF9" w:rsidRDefault="005D0EF9" w:rsidP="005D0EF9">
      <w:pPr>
        <w:pStyle w:val="Tekstpodstawowy3"/>
        <w:rPr>
          <w:rFonts w:asciiTheme="majorHAnsi" w:hAnsiTheme="majorHAnsi" w:cs="Calibri Light"/>
          <w:b/>
        </w:rPr>
      </w:pPr>
      <w:r w:rsidRPr="005D0EF9">
        <w:rPr>
          <w:rFonts w:asciiTheme="majorHAnsi" w:hAnsiTheme="majorHAnsi" w:cs="Calibri Light"/>
          <w:b/>
        </w:rPr>
        <w:t>Wymagania stawiane Wykonawcy:</w:t>
      </w:r>
    </w:p>
    <w:p w14:paraId="5F8C8994" w14:textId="77777777" w:rsidR="005D0EF9" w:rsidRPr="005D0EF9" w:rsidRDefault="005D0EF9" w:rsidP="00684284">
      <w:pPr>
        <w:numPr>
          <w:ilvl w:val="0"/>
          <w:numId w:val="41"/>
        </w:numPr>
        <w:jc w:val="both"/>
        <w:rPr>
          <w:rFonts w:asciiTheme="majorHAnsi" w:hAnsiTheme="majorHAnsi" w:cs="Calibri Light"/>
          <w:b/>
          <w:bCs/>
        </w:rPr>
      </w:pPr>
      <w:r w:rsidRPr="005D0EF9">
        <w:rPr>
          <w:rFonts w:asciiTheme="majorHAnsi" w:hAnsiTheme="majorHAnsi" w:cs="Calibri Light"/>
        </w:rPr>
        <w:t>Wykonawca jest zobowiązany do dokonania wizji lokalnej w terenie (na własny koszt) oraz do zdobycia wszelkich informacji, które mogą być konieczne do prawidłowej wyceny wartości prac, gdyż wyklucza się możliwość roszczeń wykonawcy związanych z błędnym skalkulowaniem ceny lub pominięciem elementów niezbędnych do prawidłowego wykonania umowy,</w:t>
      </w:r>
    </w:p>
    <w:p w14:paraId="2D86ED20" w14:textId="77777777" w:rsidR="005D0EF9" w:rsidRPr="005D0EF9" w:rsidRDefault="005D0EF9" w:rsidP="00684284">
      <w:pPr>
        <w:numPr>
          <w:ilvl w:val="0"/>
          <w:numId w:val="41"/>
        </w:numPr>
        <w:jc w:val="both"/>
        <w:rPr>
          <w:rFonts w:asciiTheme="majorHAnsi" w:hAnsiTheme="majorHAnsi" w:cs="Calibri Light"/>
          <w:b/>
          <w:bCs/>
        </w:rPr>
      </w:pPr>
      <w:r w:rsidRPr="005D0EF9">
        <w:rPr>
          <w:rFonts w:asciiTheme="majorHAnsi" w:hAnsiTheme="majorHAnsi" w:cs="Calibri Light"/>
        </w:rPr>
        <w:t>Wykonawca zobowiązany jest do zapewnienia we własnym zakresie wszelkich materiałów niezbędnych do zimowego utrzymania dróg. Materiały winny być składowane w taki sposób aby były właściwie przygotowane do użytku, niezależnie od panujących warunków pogodowych. Materiały należy stosować zgodnie z Rozporządzeniem Ministra Środowiska w sprawie  rodzajów i warunków stosowania środków, jakie mogą być używane na drogach publicznych oraz  ulicach i placach (Dz. U. z 2005 r. nr 230 poz. 1960).</w:t>
      </w:r>
    </w:p>
    <w:p w14:paraId="2C43AFDB" w14:textId="77777777" w:rsidR="005D0EF9" w:rsidRPr="005D0EF9" w:rsidRDefault="005D0EF9" w:rsidP="00684284">
      <w:pPr>
        <w:numPr>
          <w:ilvl w:val="0"/>
          <w:numId w:val="41"/>
        </w:numPr>
        <w:jc w:val="both"/>
        <w:rPr>
          <w:rFonts w:asciiTheme="majorHAnsi" w:hAnsiTheme="majorHAnsi" w:cs="Calibri Light"/>
          <w:b/>
          <w:bCs/>
        </w:rPr>
      </w:pPr>
      <w:r w:rsidRPr="005D0EF9">
        <w:rPr>
          <w:rFonts w:asciiTheme="majorHAnsi" w:hAnsiTheme="majorHAnsi" w:cs="Calibri Light"/>
        </w:rPr>
        <w:t>Wykonawca musi dysponować służbami dyżurnymi – całodobowo, które będą odpowiedzialne za przyjmowanie zleceń i przekazywanie meldunków o przejezdności dróg oraz</w:t>
      </w:r>
      <w:r w:rsidRPr="005D0EF9">
        <w:rPr>
          <w:rFonts w:asciiTheme="majorHAnsi" w:hAnsiTheme="majorHAnsi" w:cs="Calibri Light"/>
          <w:b/>
          <w:bCs/>
        </w:rPr>
        <w:t xml:space="preserve"> </w:t>
      </w:r>
      <w:r w:rsidRPr="005D0EF9">
        <w:rPr>
          <w:rFonts w:asciiTheme="majorHAnsi" w:hAnsiTheme="majorHAnsi" w:cs="Calibri Light"/>
        </w:rPr>
        <w:t>musi zapewnić</w:t>
      </w:r>
      <w:r w:rsidRPr="005D0EF9">
        <w:rPr>
          <w:rFonts w:asciiTheme="majorHAnsi" w:hAnsiTheme="majorHAnsi" w:cs="Calibri Light"/>
          <w:b/>
          <w:bCs/>
        </w:rPr>
        <w:t xml:space="preserve"> </w:t>
      </w:r>
      <w:r w:rsidRPr="005D0EF9">
        <w:rPr>
          <w:rFonts w:asciiTheme="majorHAnsi" w:hAnsiTheme="majorHAnsi" w:cs="Calibri Light"/>
        </w:rPr>
        <w:t xml:space="preserve"> łączność telefoniczną z jednostkami sprzętowymi.</w:t>
      </w:r>
    </w:p>
    <w:p w14:paraId="3BBE261F" w14:textId="77777777" w:rsidR="005D0EF9" w:rsidRPr="005D0EF9" w:rsidRDefault="005D0EF9" w:rsidP="00684284">
      <w:pPr>
        <w:numPr>
          <w:ilvl w:val="0"/>
          <w:numId w:val="41"/>
        </w:numPr>
        <w:jc w:val="both"/>
        <w:rPr>
          <w:rFonts w:asciiTheme="majorHAnsi" w:hAnsiTheme="majorHAnsi" w:cs="Calibri Light"/>
          <w:b/>
          <w:bCs/>
        </w:rPr>
      </w:pPr>
      <w:r w:rsidRPr="005D0EF9">
        <w:rPr>
          <w:rFonts w:asciiTheme="majorHAnsi" w:hAnsiTheme="majorHAnsi" w:cs="Calibri Light"/>
        </w:rPr>
        <w:t>Wykonawca, który Wykonywać będzie zamówienie zobowiązany jest w ciągu 5 dni od daty podpisania umowy przedstawić deklarowany sprzęt do kontroli.</w:t>
      </w:r>
    </w:p>
    <w:p w14:paraId="08C94AA2" w14:textId="77777777" w:rsidR="005D0EF9" w:rsidRPr="005D0EF9" w:rsidRDefault="005D0EF9" w:rsidP="00684284">
      <w:pPr>
        <w:numPr>
          <w:ilvl w:val="0"/>
          <w:numId w:val="41"/>
        </w:numPr>
        <w:jc w:val="both"/>
        <w:rPr>
          <w:rFonts w:asciiTheme="majorHAnsi" w:hAnsiTheme="majorHAnsi" w:cs="Calibri Light"/>
          <w:b/>
          <w:bCs/>
        </w:rPr>
      </w:pPr>
      <w:r w:rsidRPr="005D0EF9">
        <w:rPr>
          <w:rFonts w:asciiTheme="majorHAnsi" w:hAnsiTheme="majorHAnsi" w:cs="Calibri Light"/>
        </w:rPr>
        <w:t>Wykonawca ponosi pełną odpowiedzialność za szkody spowodowane zaniechaniem robót wynikającym z własnego zaniedbania lub na skutek niedostatecznego lub niezgodnego z obowiązującymi przepisami, warunkami umowy wykonania robót związanych z zimowym utrzymaniem dróg.</w:t>
      </w:r>
    </w:p>
    <w:p w14:paraId="2D40D463" w14:textId="77777777" w:rsidR="005D0EF9" w:rsidRPr="005D0EF9" w:rsidRDefault="005D0EF9" w:rsidP="00684284">
      <w:pPr>
        <w:numPr>
          <w:ilvl w:val="0"/>
          <w:numId w:val="41"/>
        </w:numPr>
        <w:jc w:val="both"/>
        <w:rPr>
          <w:rFonts w:asciiTheme="majorHAnsi" w:hAnsiTheme="majorHAnsi" w:cs="Calibri Light"/>
          <w:b/>
          <w:bCs/>
        </w:rPr>
      </w:pPr>
      <w:r w:rsidRPr="005D0EF9">
        <w:rPr>
          <w:rFonts w:asciiTheme="majorHAnsi" w:hAnsiTheme="majorHAnsi" w:cs="Calibri Light"/>
        </w:rPr>
        <w:t>Wykonawca powinien w okresie wykonywania umowy dysponować bazą sprzętowo – materiałową w promieniu do 50 km od siedziby Powiatu Wyszkowskiego z czynnym połączeniem telefonicznym i mailowym.</w:t>
      </w:r>
    </w:p>
    <w:p w14:paraId="2EE492A2" w14:textId="77777777" w:rsidR="001C6A9E" w:rsidRPr="009A0C40" w:rsidRDefault="001C6A9E" w:rsidP="001C6A9E">
      <w:pPr>
        <w:spacing w:after="200" w:line="252" w:lineRule="auto"/>
        <w:ind w:left="360"/>
        <w:contextualSpacing/>
        <w:jc w:val="both"/>
        <w:rPr>
          <w:rFonts w:asciiTheme="majorHAnsi" w:eastAsiaTheme="majorEastAsia" w:hAnsiTheme="majorHAnsi" w:cstheme="majorBidi"/>
          <w:lang w:eastAsia="en-US"/>
        </w:rPr>
      </w:pPr>
    </w:p>
    <w:p w14:paraId="51DBC179" w14:textId="77777777" w:rsidR="004D07FD" w:rsidRPr="00B34AA7" w:rsidRDefault="004D07FD" w:rsidP="004D07FD">
      <w:pPr>
        <w:pStyle w:val="Akapitzlist"/>
        <w:widowControl w:val="0"/>
        <w:numPr>
          <w:ilvl w:val="0"/>
          <w:numId w:val="8"/>
        </w:numPr>
        <w:rPr>
          <w:rFonts w:asciiTheme="majorHAnsi" w:eastAsiaTheme="majorEastAsia" w:hAnsiTheme="majorHAnsi" w:cs="Calibri Light"/>
          <w:b/>
          <w:lang w:eastAsia="en-US"/>
        </w:rPr>
      </w:pPr>
      <w:r w:rsidRPr="00B34AA7">
        <w:rPr>
          <w:rFonts w:asciiTheme="majorHAnsi" w:eastAsiaTheme="majorEastAsia" w:hAnsiTheme="majorHAnsi" w:cs="Calibri Light"/>
          <w:b/>
          <w:lang w:eastAsia="en-US"/>
        </w:rPr>
        <w:t>Wspólny Słownik Zamówień:</w:t>
      </w:r>
    </w:p>
    <w:p w14:paraId="0FA50812" w14:textId="7926C697" w:rsidR="004D07FD" w:rsidRDefault="004D07FD" w:rsidP="00DF6B77">
      <w:pPr>
        <w:widowControl w:val="0"/>
        <w:jc w:val="both"/>
        <w:rPr>
          <w:rFonts w:asciiTheme="majorHAnsi" w:hAnsiTheme="majorHAnsi" w:cs="Calibri Light"/>
          <w:b/>
        </w:rPr>
      </w:pPr>
      <w:r w:rsidRPr="006345E8">
        <w:rPr>
          <w:rFonts w:asciiTheme="majorHAnsi" w:hAnsiTheme="majorHAnsi" w:cs="Calibri Light"/>
          <w:b/>
        </w:rPr>
        <w:t xml:space="preserve">       </w:t>
      </w:r>
      <w:r w:rsidR="00123086">
        <w:rPr>
          <w:rFonts w:asciiTheme="majorHAnsi" w:hAnsiTheme="majorHAnsi" w:cs="Calibri Light"/>
          <w:b/>
        </w:rPr>
        <w:t>90620000-9</w:t>
      </w:r>
      <w:r w:rsidRPr="006345E8">
        <w:rPr>
          <w:rFonts w:asciiTheme="majorHAnsi" w:hAnsiTheme="majorHAnsi" w:cs="Calibri Light"/>
          <w:b/>
        </w:rPr>
        <w:t xml:space="preserve">-6 </w:t>
      </w:r>
      <w:r w:rsidR="00123086">
        <w:rPr>
          <w:rFonts w:asciiTheme="majorHAnsi" w:hAnsiTheme="majorHAnsi" w:cs="Calibri Light"/>
          <w:b/>
        </w:rPr>
        <w:t>usługi odśnieżania</w:t>
      </w:r>
    </w:p>
    <w:p w14:paraId="3AC5415A" w14:textId="77777777" w:rsidR="00BD3CEC" w:rsidRPr="006345E8" w:rsidRDefault="00BD3CEC" w:rsidP="00BD3CEC">
      <w:pPr>
        <w:widowControl w:val="0"/>
        <w:ind w:left="360"/>
        <w:contextualSpacing/>
        <w:jc w:val="both"/>
        <w:rPr>
          <w:rFonts w:asciiTheme="majorHAnsi" w:hAnsiTheme="majorHAnsi" w:cs="Calibri Light"/>
          <w:b/>
          <w:bCs/>
        </w:rPr>
      </w:pPr>
      <w:r>
        <w:rPr>
          <w:rFonts w:asciiTheme="majorHAnsi" w:hAnsiTheme="majorHAnsi" w:cs="Calibri Light"/>
          <w:b/>
          <w:bCs/>
        </w:rPr>
        <w:t>90630000</w:t>
      </w:r>
      <w:r w:rsidRPr="006345E8">
        <w:rPr>
          <w:rFonts w:asciiTheme="majorHAnsi" w:hAnsiTheme="majorHAnsi" w:cs="Calibri Light"/>
          <w:b/>
          <w:bCs/>
        </w:rPr>
        <w:t>-</w:t>
      </w:r>
      <w:r>
        <w:rPr>
          <w:rFonts w:asciiTheme="majorHAnsi" w:hAnsiTheme="majorHAnsi" w:cs="Calibri Light"/>
          <w:b/>
          <w:bCs/>
        </w:rPr>
        <w:t>2</w:t>
      </w:r>
      <w:r w:rsidRPr="006345E8">
        <w:rPr>
          <w:rFonts w:asciiTheme="majorHAnsi" w:hAnsiTheme="majorHAnsi" w:cs="Calibri Light"/>
          <w:b/>
          <w:bCs/>
        </w:rPr>
        <w:t xml:space="preserve"> </w:t>
      </w:r>
      <w:r>
        <w:rPr>
          <w:rFonts w:asciiTheme="majorHAnsi" w:hAnsiTheme="majorHAnsi" w:cs="Calibri Light"/>
          <w:b/>
          <w:bCs/>
        </w:rPr>
        <w:t>usługi usuwania oblodzenia</w:t>
      </w:r>
    </w:p>
    <w:p w14:paraId="1B0D06A5" w14:textId="77777777" w:rsidR="004D423A" w:rsidRPr="00B34AA7" w:rsidRDefault="004D423A" w:rsidP="004D423A">
      <w:pPr>
        <w:jc w:val="both"/>
        <w:rPr>
          <w:rFonts w:asciiTheme="majorHAnsi" w:eastAsiaTheme="majorEastAsia" w:hAnsiTheme="majorHAnsi" w:cs="Calibri Light"/>
          <w:lang w:eastAsia="en-US"/>
        </w:rPr>
      </w:pPr>
    </w:p>
    <w:p w14:paraId="5DC4A05C" w14:textId="3F935739" w:rsidR="004D423A" w:rsidRPr="00B34AA7" w:rsidRDefault="004D423A" w:rsidP="004D423A">
      <w:pPr>
        <w:jc w:val="both"/>
        <w:rPr>
          <w:rFonts w:asciiTheme="majorHAnsi" w:eastAsiaTheme="majorEastAsia" w:hAnsiTheme="majorHAnsi" w:cs="Calibri Light"/>
          <w:lang w:eastAsia="en-US"/>
        </w:rPr>
      </w:pPr>
      <w:r w:rsidRPr="00B34AA7">
        <w:rPr>
          <w:rFonts w:asciiTheme="majorHAnsi" w:eastAsiaTheme="majorEastAsia" w:hAnsiTheme="majorHAnsi" w:cs="Calibri Light"/>
          <w:lang w:eastAsia="en-US"/>
        </w:rPr>
        <w:t>Wszystkie wymagania określone w </w:t>
      </w:r>
      <w:r w:rsidR="005D0EF9">
        <w:rPr>
          <w:rFonts w:asciiTheme="majorHAnsi" w:eastAsiaTheme="majorEastAsia" w:hAnsiTheme="majorHAnsi" w:cs="Calibri Light"/>
          <w:lang w:eastAsia="en-US"/>
        </w:rPr>
        <w:t xml:space="preserve"> SWZ oraz załącznikach </w:t>
      </w:r>
      <w:r w:rsidR="00123086">
        <w:rPr>
          <w:rFonts w:asciiTheme="majorHAnsi" w:eastAsiaTheme="majorEastAsia" w:hAnsiTheme="majorHAnsi" w:cs="Calibri Light"/>
          <w:lang w:eastAsia="en-US"/>
        </w:rPr>
        <w:t xml:space="preserve">do SWZ </w:t>
      </w:r>
      <w:r w:rsidRPr="00B34AA7">
        <w:rPr>
          <w:rFonts w:asciiTheme="majorHAnsi" w:eastAsiaTheme="majorEastAsia" w:hAnsiTheme="majorHAnsi" w:cs="Calibri Light"/>
          <w:lang w:eastAsia="en-US"/>
        </w:rPr>
        <w:t>stanowią wymagania minimalne, a ich spełnienie jest obligatoryjne. Niespełnienie ww. wymagań minimalnych będzie skutkować odrzuceniem oferty jako niezgodnej z warunkami zamówienia na podstawie art. 226 ust. 1 pkt 5 ustawy Pzp.</w:t>
      </w:r>
    </w:p>
    <w:p w14:paraId="2E65E919" w14:textId="77777777" w:rsidR="004D423A" w:rsidRPr="00B34AA7" w:rsidRDefault="004D423A" w:rsidP="00041176">
      <w:pPr>
        <w:rPr>
          <w:rFonts w:asciiTheme="majorHAnsi" w:eastAsiaTheme="majorEastAsia" w:hAnsiTheme="majorHAnsi" w:cstheme="majorBidi"/>
          <w:lang w:eastAsia="en-US"/>
        </w:rPr>
      </w:pPr>
      <w:bookmarkStart w:id="9" w:name="_Hlk70599992"/>
    </w:p>
    <w:bookmarkEnd w:id="9"/>
    <w:p w14:paraId="2CFBD38B" w14:textId="09320CC5" w:rsidR="00C26330" w:rsidRPr="00B34AA7" w:rsidRDefault="00C26330" w:rsidP="00800A55">
      <w:pPr>
        <w:pStyle w:val="Akapitzlist"/>
        <w:numPr>
          <w:ilvl w:val="0"/>
          <w:numId w:val="8"/>
        </w:numPr>
        <w:jc w:val="both"/>
        <w:rPr>
          <w:rFonts w:asciiTheme="majorHAnsi" w:hAnsiTheme="majorHAnsi"/>
          <w:b/>
        </w:rPr>
      </w:pPr>
      <w:r w:rsidRPr="00B34AA7">
        <w:rPr>
          <w:rFonts w:asciiTheme="majorHAnsi" w:hAnsiTheme="majorHAnsi"/>
          <w:b/>
        </w:rPr>
        <w:t>Rodzaj wynagrodzenia za wykonany przedmiot zamówienia</w:t>
      </w:r>
    </w:p>
    <w:p w14:paraId="2CE016B6" w14:textId="3951EB6F" w:rsidR="006D7AA1" w:rsidRPr="003D2032" w:rsidRDefault="00976D38" w:rsidP="006D7AA1">
      <w:pPr>
        <w:jc w:val="both"/>
        <w:rPr>
          <w:rFonts w:asciiTheme="majorHAnsi" w:hAnsiTheme="majorHAnsi"/>
          <w:b/>
        </w:rPr>
      </w:pPr>
      <w:r w:rsidRPr="003D2032">
        <w:rPr>
          <w:rFonts w:asciiTheme="majorHAnsi" w:hAnsiTheme="majorHAnsi"/>
          <w:bCs/>
        </w:rPr>
        <w:t>Zgodnie z §5 ust. 1 IPU/projektu Umowy.</w:t>
      </w:r>
    </w:p>
    <w:p w14:paraId="61E1C20B" w14:textId="262E639C" w:rsidR="006D7AA1" w:rsidRPr="00AB2CA1" w:rsidRDefault="006D7AA1" w:rsidP="00800A55">
      <w:pPr>
        <w:pStyle w:val="Akapitzlist"/>
        <w:numPr>
          <w:ilvl w:val="0"/>
          <w:numId w:val="8"/>
        </w:numPr>
        <w:jc w:val="both"/>
        <w:rPr>
          <w:rFonts w:asciiTheme="majorHAnsi" w:hAnsiTheme="majorHAnsi"/>
          <w:b/>
        </w:rPr>
      </w:pPr>
      <w:bookmarkStart w:id="10" w:name="_Hlk70600062"/>
      <w:r w:rsidRPr="00AB2CA1">
        <w:rPr>
          <w:rFonts w:asciiTheme="majorHAnsi" w:hAnsiTheme="majorHAnsi"/>
          <w:b/>
        </w:rPr>
        <w:lastRenderedPageBreak/>
        <w:t>Obowiązki Wykonawcy</w:t>
      </w:r>
    </w:p>
    <w:p w14:paraId="04A9B967" w14:textId="5C192E3C" w:rsidR="006D7AA1" w:rsidRDefault="006D7AA1" w:rsidP="006D7AA1">
      <w:pPr>
        <w:jc w:val="both"/>
        <w:rPr>
          <w:rFonts w:asciiTheme="majorHAnsi" w:hAnsiTheme="majorHAnsi"/>
          <w:bCs/>
        </w:rPr>
      </w:pPr>
      <w:r w:rsidRPr="00AB2CA1">
        <w:rPr>
          <w:rFonts w:asciiTheme="majorHAnsi" w:hAnsiTheme="majorHAnsi"/>
          <w:bCs/>
        </w:rPr>
        <w:t>Zgodnie z postanowieniami IPU/projektu Umowy</w:t>
      </w:r>
    </w:p>
    <w:p w14:paraId="4D0FA4B7" w14:textId="77777777" w:rsidR="005D0EF9" w:rsidRPr="00AB2CA1" w:rsidRDefault="005D0EF9" w:rsidP="006D7AA1">
      <w:pPr>
        <w:jc w:val="both"/>
        <w:rPr>
          <w:rFonts w:asciiTheme="majorHAnsi" w:hAnsiTheme="majorHAnsi"/>
          <w:bCs/>
        </w:rPr>
      </w:pPr>
    </w:p>
    <w:bookmarkEnd w:id="10"/>
    <w:p w14:paraId="56015B79" w14:textId="34C34BE5" w:rsidR="006D7AA1" w:rsidRPr="00AB2CA1" w:rsidRDefault="00C26330" w:rsidP="00800A55">
      <w:pPr>
        <w:pStyle w:val="Akapitzlist"/>
        <w:numPr>
          <w:ilvl w:val="0"/>
          <w:numId w:val="8"/>
        </w:numPr>
        <w:jc w:val="both"/>
        <w:rPr>
          <w:rFonts w:asciiTheme="majorHAnsi" w:hAnsiTheme="majorHAnsi"/>
          <w:b/>
        </w:rPr>
      </w:pPr>
      <w:r w:rsidRPr="00AB2CA1">
        <w:rPr>
          <w:rFonts w:asciiTheme="majorHAnsi" w:hAnsiTheme="majorHAnsi"/>
          <w:b/>
        </w:rPr>
        <w:t>Zasady</w:t>
      </w:r>
      <w:r w:rsidR="006D7AA1" w:rsidRPr="00AB2CA1">
        <w:rPr>
          <w:rFonts w:asciiTheme="majorHAnsi" w:hAnsiTheme="majorHAnsi"/>
          <w:b/>
        </w:rPr>
        <w:t xml:space="preserve"> realizacji przedmiotu zamówienia</w:t>
      </w:r>
    </w:p>
    <w:p w14:paraId="0D1F0C5F" w14:textId="26C91754" w:rsidR="006D7AA1" w:rsidRPr="00AB2CA1" w:rsidRDefault="006D7AA1" w:rsidP="006D7AA1">
      <w:pPr>
        <w:jc w:val="both"/>
        <w:rPr>
          <w:rFonts w:asciiTheme="majorHAnsi" w:hAnsiTheme="majorHAnsi"/>
          <w:bCs/>
        </w:rPr>
      </w:pPr>
      <w:r w:rsidRPr="00AB2CA1">
        <w:rPr>
          <w:rFonts w:asciiTheme="majorHAnsi" w:hAnsiTheme="majorHAnsi"/>
          <w:bCs/>
        </w:rPr>
        <w:t>Zgodnie z postanowieniami IPU/projektu Umowy</w:t>
      </w:r>
    </w:p>
    <w:p w14:paraId="0B90C91C" w14:textId="77777777" w:rsidR="006D7AA1" w:rsidRPr="00AB2CA1" w:rsidRDefault="006D7AA1" w:rsidP="006D7AA1">
      <w:pPr>
        <w:jc w:val="both"/>
        <w:rPr>
          <w:rFonts w:asciiTheme="majorHAnsi" w:hAnsiTheme="majorHAnsi"/>
          <w:bCs/>
        </w:rPr>
      </w:pPr>
    </w:p>
    <w:p w14:paraId="7CF24E80" w14:textId="33200AEB" w:rsidR="006D7AA1" w:rsidRPr="00AB2CA1" w:rsidRDefault="006D7AA1" w:rsidP="00800A55">
      <w:pPr>
        <w:pStyle w:val="Akapitzlist"/>
        <w:numPr>
          <w:ilvl w:val="0"/>
          <w:numId w:val="8"/>
        </w:numPr>
        <w:jc w:val="both"/>
        <w:rPr>
          <w:rFonts w:asciiTheme="majorHAnsi" w:hAnsiTheme="majorHAnsi"/>
          <w:b/>
        </w:rPr>
      </w:pPr>
      <w:bookmarkStart w:id="11" w:name="_Hlk70600205"/>
      <w:r w:rsidRPr="00AB2CA1">
        <w:rPr>
          <w:rFonts w:asciiTheme="majorHAnsi" w:hAnsiTheme="majorHAnsi"/>
          <w:b/>
        </w:rPr>
        <w:t>Warunki r</w:t>
      </w:r>
      <w:r w:rsidR="00C26330" w:rsidRPr="00AB2CA1">
        <w:rPr>
          <w:rFonts w:asciiTheme="majorHAnsi" w:hAnsiTheme="majorHAnsi"/>
          <w:b/>
        </w:rPr>
        <w:t xml:space="preserve">ozliczenia </w:t>
      </w:r>
      <w:r w:rsidR="00D40076" w:rsidRPr="00AB2CA1">
        <w:rPr>
          <w:rFonts w:asciiTheme="majorHAnsi" w:hAnsiTheme="majorHAnsi"/>
          <w:b/>
        </w:rPr>
        <w:t xml:space="preserve">za </w:t>
      </w:r>
      <w:r w:rsidR="00C26330" w:rsidRPr="00AB2CA1">
        <w:rPr>
          <w:rFonts w:asciiTheme="majorHAnsi" w:hAnsiTheme="majorHAnsi"/>
          <w:b/>
        </w:rPr>
        <w:t>wykonani</w:t>
      </w:r>
      <w:r w:rsidR="00D40076" w:rsidRPr="00AB2CA1">
        <w:rPr>
          <w:rFonts w:asciiTheme="majorHAnsi" w:hAnsiTheme="majorHAnsi"/>
          <w:b/>
        </w:rPr>
        <w:t>e</w:t>
      </w:r>
      <w:r w:rsidR="00C26330" w:rsidRPr="00AB2CA1">
        <w:rPr>
          <w:rFonts w:asciiTheme="majorHAnsi" w:hAnsiTheme="majorHAnsi"/>
          <w:b/>
        </w:rPr>
        <w:t xml:space="preserve"> przedmiotu zamówienia</w:t>
      </w:r>
    </w:p>
    <w:p w14:paraId="76BA7FAE" w14:textId="209BB011" w:rsidR="006D7AA1" w:rsidRPr="00AB2CA1" w:rsidRDefault="006D7AA1" w:rsidP="006D7AA1">
      <w:pPr>
        <w:jc w:val="both"/>
        <w:rPr>
          <w:rFonts w:asciiTheme="majorHAnsi" w:hAnsiTheme="majorHAnsi"/>
          <w:bCs/>
        </w:rPr>
      </w:pPr>
      <w:r w:rsidRPr="00AB2CA1">
        <w:rPr>
          <w:rFonts w:asciiTheme="majorHAnsi" w:hAnsiTheme="majorHAnsi"/>
          <w:bCs/>
        </w:rPr>
        <w:t>Zgodnie z postanowieniami IPU/projektu Umowy</w:t>
      </w:r>
    </w:p>
    <w:bookmarkEnd w:id="11"/>
    <w:p w14:paraId="4F817042" w14:textId="77777777" w:rsidR="00447382" w:rsidRPr="00773D17" w:rsidRDefault="00447382" w:rsidP="00AA4F20">
      <w:pPr>
        <w:ind w:left="-142"/>
        <w:jc w:val="both"/>
        <w:rPr>
          <w:rFonts w:asciiTheme="majorHAnsi" w:hAnsiTheme="majorHAnsi"/>
          <w:b/>
        </w:rPr>
      </w:pPr>
    </w:p>
    <w:p w14:paraId="33BC7802" w14:textId="2B31541A" w:rsidR="00447382" w:rsidRPr="00773D17" w:rsidRDefault="00447382" w:rsidP="00800A55">
      <w:pPr>
        <w:numPr>
          <w:ilvl w:val="0"/>
          <w:numId w:val="2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Rozwiązania równoważne </w:t>
      </w:r>
    </w:p>
    <w:p w14:paraId="6CCABE84" w14:textId="77777777" w:rsidR="00447382" w:rsidRPr="00773D17" w:rsidRDefault="00447382" w:rsidP="00447382">
      <w:pPr>
        <w:spacing w:after="200" w:line="252" w:lineRule="auto"/>
        <w:contextualSpacing/>
        <w:jc w:val="both"/>
        <w:rPr>
          <w:rFonts w:asciiTheme="majorHAnsi" w:eastAsiaTheme="majorEastAsia" w:hAnsiTheme="majorHAnsi" w:cstheme="majorBidi"/>
          <w:lang w:eastAsia="en-US"/>
        </w:rPr>
      </w:pPr>
    </w:p>
    <w:p w14:paraId="0A980B40" w14:textId="69097EE9" w:rsidR="007C0085" w:rsidRDefault="00447382" w:rsidP="00847DF1">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Wykonawca, który powołuje się na rozwiązania równoważne, jest </w:t>
      </w:r>
      <w:r w:rsidR="001C6A9E">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obowiązany wykazać, że oferowane przez niego rozwiązanie spełnia wymagania określone przez zamawiającego. W takim przypadku, wykonawca załącza do oferty wykaz rozwiązań równoważnych</w:t>
      </w:r>
      <w:r w:rsidR="001C6A9E">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wraz z jego opisem lub normami.</w:t>
      </w:r>
    </w:p>
    <w:p w14:paraId="2C569FFD" w14:textId="77777777" w:rsidR="00553B27" w:rsidRPr="00847DF1" w:rsidRDefault="00553B27" w:rsidP="00847DF1">
      <w:pPr>
        <w:spacing w:after="200" w:line="252" w:lineRule="auto"/>
        <w:contextualSpacing/>
        <w:jc w:val="both"/>
        <w:rPr>
          <w:rFonts w:asciiTheme="majorHAnsi" w:eastAsiaTheme="majorEastAsia" w:hAnsiTheme="majorHAnsi" w:cstheme="majorBidi"/>
          <w:lang w:eastAsia="en-US"/>
        </w:rPr>
      </w:pPr>
    </w:p>
    <w:p w14:paraId="7472276C" w14:textId="04636C70" w:rsidR="007515D3" w:rsidRPr="00773D17" w:rsidRDefault="0089169E" w:rsidP="00800A55">
      <w:pPr>
        <w:numPr>
          <w:ilvl w:val="0"/>
          <w:numId w:val="2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w:t>
      </w:r>
      <w:r w:rsidR="007C0085" w:rsidRPr="00773D17">
        <w:rPr>
          <w:rFonts w:asciiTheme="majorHAnsi" w:hAnsiTheme="majorHAnsi" w:cstheme="majorBidi"/>
          <w:b/>
          <w:lang w:eastAsia="en-US"/>
        </w:rPr>
        <w:t xml:space="preserve">ymagania w zakresie </w:t>
      </w:r>
      <w:r w:rsidRPr="00773D17">
        <w:rPr>
          <w:rFonts w:asciiTheme="majorHAnsi" w:hAnsiTheme="majorHAnsi" w:cstheme="majorBidi"/>
          <w:b/>
          <w:lang w:eastAsia="en-US"/>
        </w:rPr>
        <w:t>zatrudniania przez wykonawcę lub podwykonawcę osób na podstawie stosunku pracy</w:t>
      </w:r>
    </w:p>
    <w:p w14:paraId="3F8B4CC3" w14:textId="4B018453" w:rsidR="0089169E" w:rsidRPr="00773D17" w:rsidRDefault="0089169E" w:rsidP="0089169E">
      <w:pPr>
        <w:ind w:left="-142"/>
        <w:jc w:val="both"/>
        <w:rPr>
          <w:rFonts w:asciiTheme="majorHAnsi" w:hAnsiTheme="majorHAnsi"/>
          <w:b/>
        </w:rPr>
      </w:pPr>
      <w:r w:rsidRPr="00773D17">
        <w:br/>
      </w:r>
      <w:r w:rsidRPr="00773D17">
        <w:rPr>
          <w:rFonts w:asciiTheme="majorHAnsi" w:hAnsiTheme="majorHAnsi"/>
          <w:b/>
        </w:rPr>
        <w:t>Zamawiający stawia wymóg w zakresie zatrudnienia przez wykonawcę lub podwykonawcę na podstawie stosunku pracy osób wykonujących niżej wskazane czynności w zakresie realizacji zamówienia.</w:t>
      </w:r>
    </w:p>
    <w:p w14:paraId="6313F1BD" w14:textId="77777777" w:rsidR="00041176" w:rsidRDefault="00041176" w:rsidP="00242490">
      <w:pPr>
        <w:ind w:left="-142"/>
        <w:jc w:val="both"/>
        <w:rPr>
          <w:rFonts w:asciiTheme="majorHAnsi" w:hAnsiTheme="majorHAnsi"/>
        </w:rPr>
      </w:pPr>
    </w:p>
    <w:p w14:paraId="499D1F48" w14:textId="77777777" w:rsidR="00722D73" w:rsidRDefault="007515D3" w:rsidP="00242490">
      <w:pPr>
        <w:ind w:left="-142"/>
        <w:jc w:val="both"/>
        <w:rPr>
          <w:rFonts w:asciiTheme="majorHAnsi" w:hAnsiTheme="majorHAnsi"/>
        </w:rPr>
      </w:pPr>
      <w:r w:rsidRPr="00773D17">
        <w:rPr>
          <w:rFonts w:asciiTheme="majorHAnsi" w:hAnsiTheme="majorHAnsi"/>
        </w:rPr>
        <w:t>Rodzaj czynności niezbędnych do realizacji zamówienia, których dotyczą wymagania zatrudnienia na podstawie stosunku pracy przez wykonawcę lub podwykonawcę osób wykonujących czynności w trakcie realizacji zamówienia</w:t>
      </w:r>
      <w:r w:rsidR="00242490">
        <w:rPr>
          <w:rFonts w:asciiTheme="majorHAnsi" w:hAnsiTheme="majorHAnsi"/>
        </w:rPr>
        <w:t xml:space="preserve">: </w:t>
      </w:r>
    </w:p>
    <w:p w14:paraId="7D631704" w14:textId="7DE719DC" w:rsidR="00722D73" w:rsidRPr="00F1719D" w:rsidRDefault="005D0EF9" w:rsidP="00684284">
      <w:pPr>
        <w:pStyle w:val="Akapitzlist"/>
        <w:numPr>
          <w:ilvl w:val="0"/>
          <w:numId w:val="34"/>
        </w:numPr>
        <w:jc w:val="both"/>
        <w:rPr>
          <w:rFonts w:asciiTheme="majorHAnsi" w:hAnsiTheme="majorHAnsi"/>
        </w:rPr>
      </w:pPr>
      <w:r>
        <w:rPr>
          <w:rFonts w:asciiTheme="majorHAnsi" w:hAnsiTheme="majorHAnsi"/>
        </w:rPr>
        <w:t>Odśnieżanie jezdni, poboczy i chodników</w:t>
      </w:r>
    </w:p>
    <w:p w14:paraId="3ABC671A" w14:textId="77777777" w:rsidR="00041176" w:rsidRDefault="00041176" w:rsidP="0089169E">
      <w:pPr>
        <w:ind w:left="-142"/>
        <w:jc w:val="both"/>
        <w:rPr>
          <w:rFonts w:asciiTheme="majorHAnsi" w:hAnsiTheme="majorHAnsi"/>
        </w:rPr>
      </w:pPr>
    </w:p>
    <w:p w14:paraId="0E8C3F5C" w14:textId="7A557026" w:rsidR="007515D3" w:rsidRPr="00773D17" w:rsidRDefault="0089169E" w:rsidP="0089169E">
      <w:pPr>
        <w:ind w:left="-142"/>
        <w:jc w:val="both"/>
        <w:rPr>
          <w:rFonts w:asciiTheme="majorHAnsi" w:hAnsiTheme="majorHAnsi"/>
        </w:rPr>
      </w:pPr>
      <w:r w:rsidRPr="00773D17">
        <w:rPr>
          <w:rFonts w:asciiTheme="majorHAnsi" w:hAnsiTheme="majorHAnsi"/>
        </w:rPr>
        <w:t>S</w:t>
      </w:r>
      <w:r w:rsidR="007515D3" w:rsidRPr="00773D17">
        <w:rPr>
          <w:rFonts w:asciiTheme="majorHAnsi" w:hAnsiTheme="majorHAnsi"/>
        </w:rPr>
        <w:t>posób weryfikacji zatrudnienia tych osób</w:t>
      </w:r>
      <w:r w:rsidR="00242490">
        <w:rPr>
          <w:rFonts w:asciiTheme="majorHAnsi" w:hAnsiTheme="majorHAnsi"/>
        </w:rPr>
        <w:t>:</w:t>
      </w:r>
    </w:p>
    <w:p w14:paraId="08F0BA0D" w14:textId="7B129265" w:rsidR="00041176" w:rsidRPr="00E40EAF" w:rsidRDefault="00041176" w:rsidP="00E40EAF">
      <w:pPr>
        <w:ind w:left="-142"/>
        <w:jc w:val="both"/>
        <w:rPr>
          <w:rFonts w:asciiTheme="majorHAnsi" w:hAnsiTheme="majorHAnsi"/>
          <w:b/>
          <w:color w:val="000000" w:themeColor="text1"/>
        </w:rPr>
      </w:pPr>
      <w:r w:rsidRPr="00041176">
        <w:rPr>
          <w:rFonts w:asciiTheme="majorHAnsi" w:hAnsiTheme="majorHAnsi"/>
          <w:b/>
          <w:color w:val="000000" w:themeColor="text1"/>
        </w:rPr>
        <w:t>Każdorazowo na żądanie Zamawiającego, Wykonawca przedstawi listę osób obecnych na budowie w danym dniu wraz z oświadczeniem, że osoby te są zatrudnione na umowę o pracę</w:t>
      </w:r>
      <w:r w:rsidR="006865C0">
        <w:rPr>
          <w:rFonts w:asciiTheme="majorHAnsi" w:hAnsiTheme="majorHAnsi"/>
          <w:b/>
          <w:color w:val="000000" w:themeColor="text1"/>
        </w:rPr>
        <w:t>,</w:t>
      </w:r>
      <w:r w:rsidRPr="00041176">
        <w:rPr>
          <w:rFonts w:asciiTheme="majorHAnsi" w:hAnsiTheme="majorHAnsi"/>
          <w:b/>
          <w:color w:val="000000" w:themeColor="text1"/>
        </w:rPr>
        <w:t xml:space="preserve"> zgodnie z  przepisami ustawy z dnia 26 czerwca 1974 </w:t>
      </w:r>
      <w:r w:rsidRPr="00DA780A">
        <w:rPr>
          <w:rFonts w:asciiTheme="majorHAnsi" w:hAnsiTheme="majorHAnsi"/>
          <w:b/>
        </w:rPr>
        <w:t>r. Kodeks pracy (</w:t>
      </w:r>
      <w:r w:rsidR="00DA780A" w:rsidRPr="00DA780A">
        <w:rPr>
          <w:rFonts w:asciiTheme="majorHAnsi" w:hAnsiTheme="majorHAnsi"/>
          <w:b/>
        </w:rPr>
        <w:t>Dz.U. 2020 poz. 1320</w:t>
      </w:r>
      <w:r w:rsidRPr="00DA780A">
        <w:rPr>
          <w:rFonts w:asciiTheme="majorHAnsi" w:hAnsiTheme="majorHAnsi"/>
          <w:b/>
        </w:rPr>
        <w:t>).</w:t>
      </w:r>
    </w:p>
    <w:p w14:paraId="16D4A5B4" w14:textId="77777777" w:rsidR="00041176" w:rsidRDefault="00041176" w:rsidP="0089169E">
      <w:pPr>
        <w:ind w:left="-142"/>
        <w:jc w:val="both"/>
        <w:rPr>
          <w:rFonts w:asciiTheme="majorHAnsi" w:hAnsiTheme="majorHAnsi"/>
        </w:rPr>
      </w:pPr>
    </w:p>
    <w:p w14:paraId="57B7D334" w14:textId="77777777" w:rsidR="00041176" w:rsidRDefault="0089169E" w:rsidP="00041176">
      <w:pPr>
        <w:ind w:left="-142"/>
        <w:jc w:val="both"/>
        <w:rPr>
          <w:rFonts w:asciiTheme="majorHAnsi" w:hAnsiTheme="majorHAnsi"/>
        </w:rPr>
      </w:pPr>
      <w:r w:rsidRPr="00773D17">
        <w:rPr>
          <w:rFonts w:asciiTheme="majorHAnsi" w:hAnsiTheme="majorHAnsi"/>
        </w:rPr>
        <w:t>S</w:t>
      </w:r>
      <w:r w:rsidR="007515D3" w:rsidRPr="00773D17">
        <w:rPr>
          <w:rFonts w:asciiTheme="majorHAnsi" w:hAnsiTheme="majorHAnsi"/>
        </w:rPr>
        <w:t>ankcj</w:t>
      </w:r>
      <w:r w:rsidR="00242490">
        <w:rPr>
          <w:rFonts w:asciiTheme="majorHAnsi" w:hAnsiTheme="majorHAnsi"/>
        </w:rPr>
        <w:t>e</w:t>
      </w:r>
      <w:r w:rsidR="007515D3" w:rsidRPr="00773D17">
        <w:rPr>
          <w:rFonts w:asciiTheme="majorHAnsi" w:hAnsiTheme="majorHAnsi"/>
        </w:rPr>
        <w:t xml:space="preserve"> z tytułu niespełnienia </w:t>
      </w:r>
      <w:r w:rsidR="00B07F86" w:rsidRPr="00773D17">
        <w:rPr>
          <w:rFonts w:asciiTheme="majorHAnsi" w:hAnsiTheme="majorHAnsi"/>
        </w:rPr>
        <w:t xml:space="preserve">wymagań </w:t>
      </w:r>
      <w:r w:rsidRPr="00773D17">
        <w:rPr>
          <w:rFonts w:asciiTheme="majorHAnsi" w:hAnsiTheme="majorHAnsi"/>
        </w:rPr>
        <w:t>związanych z zatrudnianiem osób</w:t>
      </w:r>
      <w:r w:rsidR="00242490">
        <w:rPr>
          <w:rFonts w:asciiTheme="majorHAnsi" w:hAnsiTheme="majorHAnsi"/>
        </w:rPr>
        <w:t>:</w:t>
      </w:r>
    </w:p>
    <w:p w14:paraId="4147CC43" w14:textId="0E4DD29C" w:rsidR="0089169E" w:rsidRPr="00AB2CA1" w:rsidRDefault="00041176" w:rsidP="00205BAE">
      <w:pPr>
        <w:ind w:left="-142"/>
        <w:jc w:val="both"/>
        <w:rPr>
          <w:rFonts w:asciiTheme="majorHAnsi" w:hAnsiTheme="majorHAnsi"/>
          <w:b/>
        </w:rPr>
      </w:pPr>
      <w:r w:rsidRPr="00041176">
        <w:rPr>
          <w:rFonts w:asciiTheme="majorHAnsi" w:hAnsiTheme="majorHAnsi"/>
          <w:b/>
          <w:color w:val="000000" w:themeColor="text1"/>
        </w:rPr>
        <w:t>Nieprzedłożenie przez Wykonawcę listy osób  w terminie wskazanym przez Zamawiającego będzie traktowane jako niewypełnienie obowiązku zatrudnienia pracowników na podstawie umowy o pracę oraz będzie skutkować naliczaniem kar umownych w wysokości określonej</w:t>
      </w:r>
      <w:r>
        <w:rPr>
          <w:rFonts w:asciiTheme="majorHAnsi" w:hAnsiTheme="majorHAnsi"/>
          <w:b/>
          <w:color w:val="000000" w:themeColor="text1"/>
        </w:rPr>
        <w:t xml:space="preserve"> </w:t>
      </w:r>
      <w:r w:rsidRPr="00041176">
        <w:rPr>
          <w:rFonts w:asciiTheme="majorHAnsi" w:hAnsiTheme="majorHAnsi"/>
          <w:b/>
          <w:color w:val="000000" w:themeColor="text1"/>
        </w:rPr>
        <w:t>w</w:t>
      </w:r>
      <w:r w:rsidR="0087034D">
        <w:rPr>
          <w:rFonts w:asciiTheme="majorHAnsi" w:hAnsiTheme="majorHAnsi"/>
          <w:b/>
          <w:color w:val="000000" w:themeColor="text1"/>
        </w:rPr>
        <w:t xml:space="preserve"> </w:t>
      </w:r>
      <w:r w:rsidRPr="00AB2CA1">
        <w:rPr>
          <w:rFonts w:asciiTheme="majorHAnsi" w:hAnsiTheme="majorHAnsi"/>
          <w:b/>
        </w:rPr>
        <w:t>Istotnych Postanowie</w:t>
      </w:r>
      <w:r w:rsidR="00847DF1" w:rsidRPr="00AB2CA1">
        <w:rPr>
          <w:rFonts w:asciiTheme="majorHAnsi" w:hAnsiTheme="majorHAnsi"/>
          <w:b/>
        </w:rPr>
        <w:t>niach</w:t>
      </w:r>
      <w:r w:rsidRPr="00AB2CA1">
        <w:rPr>
          <w:rFonts w:asciiTheme="majorHAnsi" w:hAnsiTheme="majorHAnsi"/>
          <w:b/>
        </w:rPr>
        <w:t xml:space="preserve"> Umowy</w:t>
      </w:r>
      <w:r w:rsidR="00205BAE" w:rsidRPr="00AB2CA1">
        <w:rPr>
          <w:rFonts w:asciiTheme="majorHAnsi" w:hAnsiTheme="majorHAnsi"/>
          <w:b/>
        </w:rPr>
        <w:t>.</w:t>
      </w:r>
    </w:p>
    <w:p w14:paraId="0B082FA8" w14:textId="77777777" w:rsidR="007C0085" w:rsidRPr="00773D17" w:rsidRDefault="007C0085" w:rsidP="006374A7">
      <w:pPr>
        <w:jc w:val="both"/>
        <w:rPr>
          <w:rFonts w:asciiTheme="majorHAnsi" w:hAnsiTheme="majorHAnsi"/>
        </w:rPr>
      </w:pPr>
    </w:p>
    <w:p w14:paraId="4ADABCF9" w14:textId="29811068" w:rsidR="007C0085" w:rsidRPr="00246C3C" w:rsidRDefault="0089169E" w:rsidP="00800A55">
      <w:pPr>
        <w:numPr>
          <w:ilvl w:val="0"/>
          <w:numId w:val="2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w:t>
      </w:r>
      <w:r w:rsidR="007C0085" w:rsidRPr="00773D17">
        <w:rPr>
          <w:rFonts w:asciiTheme="majorHAnsi" w:hAnsiTheme="majorHAnsi" w:cstheme="majorBidi"/>
          <w:b/>
          <w:lang w:eastAsia="en-US"/>
        </w:rPr>
        <w:t>magania w zakresie zatrudnienia osób, o których mowa</w:t>
      </w:r>
      <w:r w:rsidR="007B6AA5" w:rsidRPr="00773D17">
        <w:rPr>
          <w:rFonts w:asciiTheme="majorHAnsi" w:hAnsiTheme="majorHAnsi" w:cstheme="majorBidi"/>
          <w:b/>
          <w:lang w:eastAsia="en-US"/>
        </w:rPr>
        <w:t xml:space="preserve"> </w:t>
      </w:r>
      <w:r w:rsidR="007C0085" w:rsidRPr="00773D17">
        <w:rPr>
          <w:rFonts w:asciiTheme="majorHAnsi" w:hAnsiTheme="majorHAnsi" w:cstheme="majorBidi"/>
          <w:b/>
          <w:lang w:eastAsia="en-US"/>
        </w:rPr>
        <w:t>w art. 96 ust. 2 pkt 2</w:t>
      </w:r>
      <w:r w:rsidR="007515D3" w:rsidRPr="00773D17">
        <w:rPr>
          <w:rFonts w:asciiTheme="majorHAnsi" w:hAnsiTheme="majorHAnsi" w:cstheme="majorBidi"/>
          <w:b/>
          <w:lang w:eastAsia="en-US"/>
        </w:rPr>
        <w:t xml:space="preserve"> ustawy Pzp</w:t>
      </w:r>
    </w:p>
    <w:p w14:paraId="15C775DE" w14:textId="4DEC03BB" w:rsidR="00B07F86" w:rsidRPr="00041176" w:rsidRDefault="00041176" w:rsidP="00B07F86">
      <w:pPr>
        <w:shd w:val="clear" w:color="auto" w:fill="FFFFFF"/>
        <w:rPr>
          <w:rFonts w:asciiTheme="majorHAnsi" w:hAnsiTheme="majorHAnsi"/>
          <w:b/>
        </w:rPr>
      </w:pPr>
      <w:r w:rsidRPr="00041176">
        <w:rPr>
          <w:rFonts w:asciiTheme="majorHAnsi" w:hAnsiTheme="majorHAnsi"/>
          <w:b/>
        </w:rPr>
        <w:t>Nie dotyczy</w:t>
      </w:r>
    </w:p>
    <w:p w14:paraId="36269F5C" w14:textId="3623DEC3" w:rsidR="00F04C1F" w:rsidRPr="00773D17" w:rsidRDefault="00F04C1F" w:rsidP="00447382">
      <w:pPr>
        <w:jc w:val="both"/>
        <w:rPr>
          <w:rFonts w:asciiTheme="majorHAnsi" w:hAnsiTheme="majorHAnsi"/>
        </w:rPr>
      </w:pPr>
    </w:p>
    <w:p w14:paraId="7C61FF68" w14:textId="1DBDE51F" w:rsidR="0087034D" w:rsidRPr="0087034D" w:rsidRDefault="00F04C1F" w:rsidP="00800A55">
      <w:pPr>
        <w:numPr>
          <w:ilvl w:val="0"/>
          <w:numId w:val="2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6A652CB1" w14:textId="77777777" w:rsidR="0087034D" w:rsidRDefault="0087034D" w:rsidP="00DE2485">
      <w:pPr>
        <w:jc w:val="both"/>
        <w:rPr>
          <w:rFonts w:asciiTheme="majorHAnsi" w:hAnsiTheme="majorHAnsi"/>
        </w:rPr>
      </w:pPr>
    </w:p>
    <w:p w14:paraId="4F8E1397" w14:textId="1060ABED" w:rsidR="00EC45FB" w:rsidRDefault="00553B27" w:rsidP="00070355">
      <w:pPr>
        <w:jc w:val="both"/>
        <w:rPr>
          <w:rFonts w:asciiTheme="majorHAnsi" w:hAnsiTheme="majorHAnsi"/>
        </w:rPr>
      </w:pPr>
      <w:r>
        <w:rPr>
          <w:rFonts w:asciiTheme="majorHAnsi" w:hAnsiTheme="majorHAnsi"/>
        </w:rPr>
        <w:t>Nie dotyczy</w:t>
      </w:r>
    </w:p>
    <w:p w14:paraId="67B069C1" w14:textId="77777777" w:rsidR="00553B27" w:rsidRPr="00773D17" w:rsidRDefault="00553B27" w:rsidP="00070355">
      <w:pPr>
        <w:jc w:val="both"/>
        <w:rPr>
          <w:rFonts w:asciiTheme="majorHAnsi" w:hAnsiTheme="majorHAnsi"/>
          <w:color w:val="FF0000"/>
        </w:rPr>
      </w:pPr>
    </w:p>
    <w:p w14:paraId="37F8EB5C" w14:textId="44213F61" w:rsidR="00AA4F20" w:rsidRPr="00773D17" w:rsidRDefault="00EC45FB" w:rsidP="00800A55">
      <w:pPr>
        <w:numPr>
          <w:ilvl w:val="0"/>
          <w:numId w:val="2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t>
      </w:r>
      <w:r w:rsidR="00F04C1F" w:rsidRPr="00773D17">
        <w:rPr>
          <w:rFonts w:asciiTheme="majorHAnsi" w:hAnsiTheme="majorHAnsi" w:cstheme="majorBidi"/>
          <w:b/>
          <w:lang w:eastAsia="en-US"/>
        </w:rPr>
        <w:t xml:space="preserve">wykonania zamówienia </w:t>
      </w:r>
    </w:p>
    <w:p w14:paraId="58D6252B" w14:textId="77777777" w:rsidR="000F0283" w:rsidRDefault="000F0283" w:rsidP="00AA4F20">
      <w:pPr>
        <w:jc w:val="both"/>
        <w:rPr>
          <w:rFonts w:asciiTheme="majorHAnsi" w:eastAsiaTheme="majorEastAsia" w:hAnsiTheme="majorHAnsi" w:cstheme="majorBidi"/>
          <w:lang w:eastAsia="en-US"/>
        </w:rPr>
      </w:pPr>
    </w:p>
    <w:p w14:paraId="1AA169BB" w14:textId="6DE40635" w:rsidR="00F04C1F" w:rsidRDefault="00AA4F20" w:rsidP="00246C3C">
      <w:pPr>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Zamawiający wymaga</w:t>
      </w:r>
      <w:r w:rsidR="000F0283">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aby zamówienie zostało wykonane </w:t>
      </w:r>
      <w:r w:rsidR="00F04C1F" w:rsidRPr="00773D17">
        <w:rPr>
          <w:rFonts w:asciiTheme="majorHAnsi" w:eastAsiaTheme="majorEastAsia" w:hAnsiTheme="majorHAnsi" w:cstheme="majorBidi"/>
          <w:b/>
          <w:lang w:eastAsia="en-US"/>
        </w:rPr>
        <w:t>w terminie</w:t>
      </w:r>
      <w:r w:rsidR="00246C3C">
        <w:rPr>
          <w:rFonts w:asciiTheme="majorHAnsi" w:eastAsiaTheme="majorEastAsia" w:hAnsiTheme="majorHAnsi" w:cstheme="majorBidi"/>
          <w:b/>
          <w:lang w:eastAsia="en-US"/>
        </w:rPr>
        <w:t>:</w:t>
      </w:r>
    </w:p>
    <w:p w14:paraId="3037F29E" w14:textId="73B2BD99" w:rsidR="00EC45FB" w:rsidRDefault="00C246C1" w:rsidP="00AA4F20">
      <w:pPr>
        <w:jc w:val="both"/>
        <w:rPr>
          <w:rFonts w:asciiTheme="majorHAnsi" w:eastAsiaTheme="majorEastAsia" w:hAnsiTheme="majorHAnsi" w:cstheme="majorBidi"/>
          <w:b/>
          <w:lang w:eastAsia="en-US"/>
        </w:rPr>
      </w:pPr>
      <w:r w:rsidRPr="006345E8">
        <w:rPr>
          <w:rFonts w:asciiTheme="majorHAnsi" w:eastAsiaTheme="majorEastAsia" w:hAnsiTheme="majorHAnsi" w:cstheme="majorBidi"/>
          <w:b/>
          <w:lang w:eastAsia="en-US"/>
        </w:rPr>
        <w:t>do dnia</w:t>
      </w:r>
      <w:r w:rsidR="006345E8" w:rsidRPr="006345E8">
        <w:rPr>
          <w:rFonts w:asciiTheme="majorHAnsi" w:eastAsiaTheme="majorEastAsia" w:hAnsiTheme="majorHAnsi" w:cstheme="majorBidi"/>
          <w:b/>
          <w:lang w:eastAsia="en-US"/>
        </w:rPr>
        <w:t xml:space="preserve"> </w:t>
      </w:r>
      <w:r w:rsidR="00123086">
        <w:rPr>
          <w:rFonts w:asciiTheme="majorHAnsi" w:eastAsiaTheme="majorEastAsia" w:hAnsiTheme="majorHAnsi" w:cstheme="majorBidi"/>
          <w:b/>
          <w:lang w:eastAsia="en-US"/>
        </w:rPr>
        <w:t>15.04.</w:t>
      </w:r>
      <w:r w:rsidRPr="006345E8">
        <w:rPr>
          <w:rFonts w:asciiTheme="majorHAnsi" w:eastAsiaTheme="majorEastAsia" w:hAnsiTheme="majorHAnsi" w:cstheme="majorBidi"/>
          <w:b/>
          <w:lang w:eastAsia="en-US"/>
        </w:rPr>
        <w:t>202</w:t>
      </w:r>
      <w:r w:rsidR="004A4E4D" w:rsidRPr="006345E8">
        <w:rPr>
          <w:rFonts w:asciiTheme="majorHAnsi" w:eastAsiaTheme="majorEastAsia" w:hAnsiTheme="majorHAnsi" w:cstheme="majorBidi"/>
          <w:b/>
          <w:lang w:eastAsia="en-US"/>
        </w:rPr>
        <w:t>2</w:t>
      </w:r>
      <w:r w:rsidR="00833CA2" w:rsidRPr="006345E8">
        <w:rPr>
          <w:rFonts w:asciiTheme="majorHAnsi" w:eastAsiaTheme="majorEastAsia" w:hAnsiTheme="majorHAnsi" w:cstheme="majorBidi"/>
          <w:b/>
          <w:lang w:eastAsia="en-US"/>
        </w:rPr>
        <w:t xml:space="preserve"> </w:t>
      </w:r>
      <w:r w:rsidRPr="006345E8">
        <w:rPr>
          <w:rFonts w:asciiTheme="majorHAnsi" w:eastAsiaTheme="majorEastAsia" w:hAnsiTheme="majorHAnsi" w:cstheme="majorBidi"/>
          <w:b/>
          <w:lang w:eastAsia="en-US"/>
        </w:rPr>
        <w:t>r.</w:t>
      </w:r>
    </w:p>
    <w:p w14:paraId="547164D5" w14:textId="77777777" w:rsidR="00123086" w:rsidRPr="00773D17" w:rsidRDefault="00123086" w:rsidP="00AA4F20">
      <w:pPr>
        <w:jc w:val="both"/>
        <w:rPr>
          <w:rFonts w:asciiTheme="majorHAnsi" w:eastAsiaTheme="majorEastAsia" w:hAnsiTheme="majorHAnsi" w:cstheme="majorBidi"/>
          <w:b/>
          <w:color w:val="FF0000"/>
          <w:lang w:eastAsia="en-US"/>
        </w:rPr>
      </w:pPr>
    </w:p>
    <w:p w14:paraId="2F0FC1BB" w14:textId="19FB6F10" w:rsidR="000F0283" w:rsidRPr="00C26330" w:rsidRDefault="00F04C1F" w:rsidP="00800A55">
      <w:pPr>
        <w:numPr>
          <w:ilvl w:val="0"/>
          <w:numId w:val="2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14:paraId="1638877B" w14:textId="0A87E938" w:rsidR="00F04C1F" w:rsidRDefault="00F04C1F" w:rsidP="00AA4F20">
      <w:pPr>
        <w:jc w:val="both"/>
        <w:rPr>
          <w:rFonts w:asciiTheme="majorHAnsi" w:eastAsiaTheme="majorEastAsia" w:hAnsiTheme="majorHAnsi" w:cs="Arial"/>
          <w:b/>
          <w:lang w:eastAsia="en-US"/>
        </w:rPr>
      </w:pPr>
      <w:r w:rsidRPr="00773D17">
        <w:rPr>
          <w:rFonts w:asciiTheme="majorHAnsi" w:eastAsiaTheme="majorEastAsia" w:hAnsiTheme="majorHAnsi" w:cs="Arial"/>
          <w:lang w:eastAsia="en-US"/>
        </w:rPr>
        <w:t xml:space="preserve">Na podstawie art. 112 </w:t>
      </w:r>
      <w:r w:rsidR="00DB65A7" w:rsidRPr="00773D17">
        <w:rPr>
          <w:rFonts w:asciiTheme="majorHAnsi" w:eastAsiaTheme="majorEastAsia" w:hAnsiTheme="majorHAnsi" w:cs="Arial"/>
          <w:lang w:eastAsia="en-US"/>
        </w:rPr>
        <w:t>ustawy Pzp, z</w:t>
      </w:r>
      <w:r w:rsidR="00AA4F20" w:rsidRPr="00773D17">
        <w:rPr>
          <w:rFonts w:asciiTheme="majorHAnsi" w:eastAsiaTheme="majorEastAsia" w:hAnsiTheme="majorHAnsi" w:cs="Arial"/>
          <w:lang w:eastAsia="en-US"/>
        </w:rPr>
        <w:t>amawiający określa warunek</w:t>
      </w:r>
      <w:r w:rsidRPr="00773D17">
        <w:rPr>
          <w:rFonts w:asciiTheme="majorHAnsi" w:eastAsiaTheme="majorEastAsia" w:hAnsiTheme="majorHAnsi" w:cs="Arial"/>
          <w:lang w:eastAsia="en-US"/>
        </w:rPr>
        <w:t>/warunki</w:t>
      </w:r>
      <w:r w:rsidR="00AA4F20" w:rsidRPr="00773D17">
        <w:rPr>
          <w:rFonts w:asciiTheme="majorHAnsi" w:eastAsiaTheme="majorEastAsia" w:hAnsiTheme="majorHAnsi" w:cs="Arial"/>
          <w:lang w:eastAsia="en-US"/>
        </w:rPr>
        <w:t xml:space="preserve"> udziału w postępowaniu </w:t>
      </w:r>
      <w:r w:rsidR="00AA4F20" w:rsidRPr="00773D17">
        <w:rPr>
          <w:rFonts w:asciiTheme="majorHAnsi" w:eastAsiaTheme="majorEastAsia" w:hAnsiTheme="majorHAnsi" w:cs="Arial"/>
          <w:b/>
          <w:lang w:eastAsia="en-US"/>
        </w:rPr>
        <w:t>dotyczący</w:t>
      </w:r>
      <w:r w:rsidRPr="00773D17">
        <w:rPr>
          <w:rFonts w:asciiTheme="majorHAnsi" w:eastAsiaTheme="majorEastAsia" w:hAnsiTheme="majorHAnsi" w:cs="Arial"/>
          <w:b/>
          <w:lang w:eastAsia="en-US"/>
        </w:rPr>
        <w:t>/-e:</w:t>
      </w:r>
    </w:p>
    <w:p w14:paraId="1B0ACB5C" w14:textId="77777777" w:rsidR="000F0283" w:rsidRPr="00773D17" w:rsidRDefault="000F0283" w:rsidP="00AA4F20">
      <w:pPr>
        <w:jc w:val="both"/>
        <w:rPr>
          <w:rFonts w:asciiTheme="majorHAnsi" w:eastAsiaTheme="majorEastAsia" w:hAnsiTheme="majorHAnsi" w:cs="Arial"/>
          <w:b/>
          <w:lang w:eastAsia="en-US"/>
        </w:rPr>
      </w:pPr>
    </w:p>
    <w:p w14:paraId="1D699B0C" w14:textId="59F54EA6" w:rsidR="00DB65A7" w:rsidRPr="00773D17" w:rsidRDefault="002E2F67" w:rsidP="00800A55">
      <w:pPr>
        <w:numPr>
          <w:ilvl w:val="0"/>
          <w:numId w:val="29"/>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zdolności do wyst</w:t>
      </w:r>
      <w:r w:rsidR="00DB65A7" w:rsidRPr="00773D17">
        <w:rPr>
          <w:rFonts w:asciiTheme="majorHAnsi" w:eastAsiaTheme="majorEastAsia" w:hAnsiTheme="majorHAnsi" w:cstheme="majorBidi"/>
          <w:b/>
          <w:u w:val="single"/>
          <w:lang w:eastAsia="en-US"/>
        </w:rPr>
        <w:t>ępowania w obrocie gospodarczym</w:t>
      </w:r>
      <w:r w:rsidR="000F0283">
        <w:rPr>
          <w:rFonts w:asciiTheme="majorHAnsi" w:eastAsiaTheme="majorEastAsia" w:hAnsiTheme="majorHAnsi" w:cstheme="majorBidi"/>
          <w:b/>
          <w:u w:val="single"/>
          <w:lang w:eastAsia="en-US"/>
        </w:rPr>
        <w:t>:</w:t>
      </w:r>
    </w:p>
    <w:p w14:paraId="4E4057F8" w14:textId="005575D3" w:rsidR="002E0B2B" w:rsidRPr="002E0B2B" w:rsidRDefault="002E0B2B" w:rsidP="002E0B2B">
      <w:pPr>
        <w:pStyle w:val="Akapitzlist"/>
        <w:ind w:left="215"/>
        <w:rPr>
          <w:rFonts w:ascii="Cambria" w:hAnsi="Cambria"/>
          <w:b/>
        </w:rPr>
      </w:pPr>
      <w:r w:rsidRPr="002E0B2B">
        <w:rPr>
          <w:rFonts w:ascii="Cambria" w:hAnsi="Cambria"/>
        </w:rPr>
        <w:t xml:space="preserve">Zamawiający nie </w:t>
      </w:r>
      <w:r w:rsidR="002320A3">
        <w:rPr>
          <w:rFonts w:ascii="Cambria" w:hAnsi="Cambria"/>
        </w:rPr>
        <w:t>stawia warunku w powyższym zakresie.</w:t>
      </w:r>
    </w:p>
    <w:p w14:paraId="0AF821E7" w14:textId="77777777" w:rsidR="00246C3C" w:rsidRPr="00773D17" w:rsidRDefault="00246C3C" w:rsidP="002E2F67">
      <w:pPr>
        <w:ind w:left="-142"/>
        <w:jc w:val="both"/>
        <w:rPr>
          <w:rFonts w:asciiTheme="majorHAnsi" w:eastAsiaTheme="majorEastAsia" w:hAnsiTheme="majorHAnsi" w:cstheme="majorBidi"/>
          <w:u w:val="single"/>
          <w:lang w:eastAsia="en-US"/>
        </w:rPr>
      </w:pPr>
    </w:p>
    <w:p w14:paraId="76FBBD6A" w14:textId="32D72A4B" w:rsidR="00DB65A7" w:rsidRPr="00FA6D1D" w:rsidRDefault="002E2F67" w:rsidP="00800A55">
      <w:pPr>
        <w:numPr>
          <w:ilvl w:val="0"/>
          <w:numId w:val="29"/>
        </w:numPr>
        <w:jc w:val="both"/>
        <w:rPr>
          <w:rFonts w:asciiTheme="majorHAnsi" w:eastAsiaTheme="majorEastAsia" w:hAnsiTheme="majorHAnsi" w:cstheme="majorBidi"/>
          <w:b/>
          <w:u w:val="single"/>
          <w:lang w:eastAsia="en-US"/>
        </w:rPr>
      </w:pPr>
      <w:r w:rsidRPr="00FA6D1D">
        <w:rPr>
          <w:rFonts w:asciiTheme="majorHAnsi" w:eastAsiaTheme="majorEastAsia" w:hAnsiTheme="majorHAnsi" w:cstheme="majorBidi"/>
          <w:b/>
          <w:u w:val="single"/>
          <w:lang w:eastAsia="en-US"/>
        </w:rPr>
        <w:t>uprawnień do prowadzenia określonej działalności gospodarczej lub zawodowej, o ile wynika to z odrębnych przepisów</w:t>
      </w:r>
      <w:r w:rsidR="000F0283" w:rsidRPr="00FA6D1D">
        <w:rPr>
          <w:rFonts w:asciiTheme="majorHAnsi" w:eastAsiaTheme="majorEastAsia" w:hAnsiTheme="majorHAnsi" w:cstheme="majorBidi"/>
          <w:b/>
          <w:u w:val="single"/>
          <w:lang w:eastAsia="en-US"/>
        </w:rPr>
        <w:t>:</w:t>
      </w:r>
    </w:p>
    <w:p w14:paraId="4E96B9AE" w14:textId="7F892760" w:rsidR="002E0B2B" w:rsidRPr="002E0B2B" w:rsidRDefault="002E0B2B" w:rsidP="002E0B2B">
      <w:pPr>
        <w:pStyle w:val="Akapitzlist"/>
        <w:ind w:left="215"/>
        <w:rPr>
          <w:rFonts w:ascii="Cambria" w:hAnsi="Cambria"/>
          <w:b/>
        </w:rPr>
      </w:pPr>
      <w:r w:rsidRPr="002E0B2B">
        <w:rPr>
          <w:rFonts w:ascii="Cambria" w:hAnsi="Cambria"/>
        </w:rPr>
        <w:t xml:space="preserve">Zamawiający nie </w:t>
      </w:r>
      <w:r w:rsidR="002320A3">
        <w:rPr>
          <w:rFonts w:ascii="Cambria" w:hAnsi="Cambria"/>
        </w:rPr>
        <w:t>stawia warunku w powyższym zakresie.</w:t>
      </w:r>
    </w:p>
    <w:p w14:paraId="3503CFC9" w14:textId="77777777" w:rsidR="00896A57" w:rsidRPr="00FA6D1D" w:rsidRDefault="00896A57" w:rsidP="00896A57">
      <w:pPr>
        <w:shd w:val="clear" w:color="auto" w:fill="FFFFFF"/>
        <w:rPr>
          <w:rFonts w:asciiTheme="majorHAnsi" w:eastAsiaTheme="majorEastAsia" w:hAnsiTheme="majorHAnsi" w:cstheme="majorBidi"/>
          <w:i/>
          <w:color w:val="002060"/>
          <w:lang w:eastAsia="en-US"/>
        </w:rPr>
      </w:pPr>
    </w:p>
    <w:p w14:paraId="6887E443" w14:textId="08E69484" w:rsidR="002E2F67" w:rsidRPr="00FA6D1D" w:rsidRDefault="002E2F67" w:rsidP="00800A55">
      <w:pPr>
        <w:numPr>
          <w:ilvl w:val="0"/>
          <w:numId w:val="29"/>
        </w:numPr>
        <w:jc w:val="both"/>
        <w:rPr>
          <w:rFonts w:asciiTheme="majorHAnsi" w:eastAsiaTheme="majorEastAsia" w:hAnsiTheme="majorHAnsi" w:cstheme="majorBidi"/>
          <w:b/>
          <w:u w:val="single"/>
          <w:lang w:eastAsia="en-US"/>
        </w:rPr>
      </w:pPr>
      <w:r w:rsidRPr="00FA6D1D">
        <w:rPr>
          <w:rFonts w:asciiTheme="majorHAnsi" w:eastAsiaTheme="majorEastAsia" w:hAnsiTheme="majorHAnsi" w:cstheme="majorBidi"/>
          <w:b/>
          <w:u w:val="single"/>
          <w:lang w:eastAsia="en-US"/>
        </w:rPr>
        <w:t>sytuacji ekonomicznej lub finansowej</w:t>
      </w:r>
      <w:r w:rsidR="000F0283" w:rsidRPr="00FA6D1D">
        <w:rPr>
          <w:rFonts w:asciiTheme="majorHAnsi" w:eastAsiaTheme="majorEastAsia" w:hAnsiTheme="majorHAnsi" w:cstheme="majorBidi"/>
          <w:b/>
          <w:u w:val="single"/>
          <w:lang w:eastAsia="en-US"/>
        </w:rPr>
        <w:t>:</w:t>
      </w:r>
    </w:p>
    <w:p w14:paraId="6CA720A8" w14:textId="6237714D" w:rsidR="00BB0163" w:rsidRPr="00FA6D1D" w:rsidRDefault="00BB0163" w:rsidP="00BB0163">
      <w:pPr>
        <w:jc w:val="both"/>
        <w:rPr>
          <w:rFonts w:asciiTheme="majorHAnsi" w:eastAsiaTheme="majorEastAsia" w:hAnsiTheme="majorHAnsi" w:cstheme="majorBidi"/>
          <w:lang w:eastAsia="en-US"/>
        </w:rPr>
      </w:pPr>
      <w:r w:rsidRPr="00FA6D1D">
        <w:rPr>
          <w:rFonts w:asciiTheme="majorHAnsi" w:eastAsiaTheme="majorEastAsia" w:hAnsiTheme="majorHAnsi" w:cstheme="majorBidi"/>
          <w:lang w:eastAsia="en-US"/>
        </w:rPr>
        <w:t>Warunek ten Zam</w:t>
      </w:r>
      <w:r>
        <w:rPr>
          <w:rFonts w:asciiTheme="majorHAnsi" w:eastAsiaTheme="majorEastAsia" w:hAnsiTheme="majorHAnsi" w:cstheme="majorBidi"/>
          <w:lang w:eastAsia="en-US"/>
        </w:rPr>
        <w:t>awiający  uzna za spełniony, jeżeli:</w:t>
      </w:r>
    </w:p>
    <w:p w14:paraId="1D8B80A4" w14:textId="77777777" w:rsidR="00507EF3" w:rsidRPr="00507EF3" w:rsidRDefault="00BB0163" w:rsidP="00507EF3">
      <w:pPr>
        <w:contextualSpacing/>
        <w:jc w:val="both"/>
        <w:rPr>
          <w:rFonts w:asciiTheme="majorHAnsi" w:eastAsia="Calibri" w:hAnsiTheme="majorHAnsi" w:cs="Calibri Light"/>
        </w:rPr>
      </w:pPr>
      <w:r w:rsidRPr="00507EF3">
        <w:rPr>
          <w:rFonts w:asciiTheme="majorHAnsi" w:hAnsiTheme="majorHAnsi"/>
        </w:rPr>
        <w:t xml:space="preserve">Wykonawca posiada ubezpieczenie od odpowiedzialności cywilnej w zakresie prowadzonej działalności, związanej z przedmiotem zamówienia, </w:t>
      </w:r>
      <w:r w:rsidR="00507EF3" w:rsidRPr="00507EF3">
        <w:rPr>
          <w:rFonts w:asciiTheme="majorHAnsi" w:hAnsiTheme="majorHAnsi"/>
        </w:rPr>
        <w:t xml:space="preserve">na kwotę nie niższą niż </w:t>
      </w:r>
      <w:r w:rsidR="00507EF3" w:rsidRPr="00507EF3">
        <w:rPr>
          <w:rFonts w:asciiTheme="majorHAnsi" w:hAnsiTheme="majorHAnsi"/>
          <w:b/>
          <w:bCs/>
        </w:rPr>
        <w:t>100 000,00 zł</w:t>
      </w:r>
      <w:r w:rsidR="00507EF3" w:rsidRPr="00507EF3">
        <w:rPr>
          <w:rFonts w:asciiTheme="majorHAnsi" w:hAnsiTheme="majorHAnsi"/>
        </w:rPr>
        <w:t xml:space="preserve">. </w:t>
      </w:r>
      <w:r w:rsidR="00507EF3" w:rsidRPr="00507EF3">
        <w:rPr>
          <w:rFonts w:asciiTheme="majorHAnsi" w:hAnsiTheme="majorHAnsi" w:cs="Calibri Light"/>
        </w:rPr>
        <w:t xml:space="preserve">Ocena tego warunku dokonana będzie na podstawie dostarczonego przez Wykonawcę dokumentu, wg formuły spełnia – nie spełnia. </w:t>
      </w:r>
      <w:r w:rsidR="00507EF3" w:rsidRPr="00507EF3">
        <w:rPr>
          <w:rFonts w:asciiTheme="majorHAnsi" w:eastAsia="Calibri" w:hAnsiTheme="majorHAnsi" w:cs="Calibri Light"/>
        </w:rPr>
        <w:t xml:space="preserve"> </w:t>
      </w:r>
      <w:r w:rsidR="00507EF3" w:rsidRPr="00507EF3">
        <w:rPr>
          <w:rFonts w:asciiTheme="majorHAnsi" w:eastAsia="Calibri" w:hAnsiTheme="majorHAnsi" w:cs="Calibri Light"/>
          <w:color w:val="000000"/>
        </w:rPr>
        <w:t xml:space="preserve"> </w:t>
      </w:r>
    </w:p>
    <w:p w14:paraId="24ECD42A" w14:textId="77777777" w:rsidR="00DB65A7" w:rsidRPr="00507EF3" w:rsidRDefault="00DB65A7" w:rsidP="00DB65A7">
      <w:pPr>
        <w:ind w:left="-142"/>
        <w:jc w:val="both"/>
        <w:rPr>
          <w:rFonts w:asciiTheme="majorHAnsi" w:hAnsiTheme="majorHAnsi"/>
        </w:rPr>
      </w:pPr>
    </w:p>
    <w:p w14:paraId="0920B7E0" w14:textId="6B521DF3" w:rsidR="00DB65A7" w:rsidRPr="00FA6D1D" w:rsidRDefault="002E2F67" w:rsidP="00800A55">
      <w:pPr>
        <w:numPr>
          <w:ilvl w:val="0"/>
          <w:numId w:val="29"/>
        </w:numPr>
        <w:jc w:val="both"/>
        <w:rPr>
          <w:rFonts w:asciiTheme="majorHAnsi" w:eastAsiaTheme="majorEastAsia" w:hAnsiTheme="majorHAnsi" w:cstheme="majorBidi"/>
          <w:b/>
          <w:u w:val="single"/>
          <w:lang w:eastAsia="en-US"/>
        </w:rPr>
      </w:pPr>
      <w:r w:rsidRPr="00FA6D1D">
        <w:rPr>
          <w:rFonts w:asciiTheme="majorHAnsi" w:eastAsiaTheme="majorEastAsia" w:hAnsiTheme="majorHAnsi" w:cstheme="majorBidi"/>
          <w:b/>
          <w:u w:val="single"/>
          <w:lang w:eastAsia="en-US"/>
        </w:rPr>
        <w:t>zdolności technicznej lub zawodowej</w:t>
      </w:r>
      <w:r w:rsidR="008B58DE" w:rsidRPr="00FA6D1D">
        <w:rPr>
          <w:rFonts w:asciiTheme="majorHAnsi" w:eastAsiaTheme="majorEastAsia" w:hAnsiTheme="majorHAnsi" w:cstheme="majorBidi"/>
          <w:b/>
          <w:u w:val="single"/>
          <w:lang w:eastAsia="en-US"/>
        </w:rPr>
        <w:t>:</w:t>
      </w:r>
    </w:p>
    <w:p w14:paraId="56190736" w14:textId="5015DFE1" w:rsidR="00246C3C" w:rsidRPr="00E676EC" w:rsidRDefault="00246C3C" w:rsidP="00305AEE">
      <w:pPr>
        <w:jc w:val="both"/>
        <w:rPr>
          <w:rFonts w:asciiTheme="majorHAnsi" w:eastAsiaTheme="majorEastAsia" w:hAnsiTheme="majorHAnsi" w:cstheme="majorBidi"/>
          <w:lang w:eastAsia="en-US"/>
        </w:rPr>
      </w:pPr>
      <w:r w:rsidRPr="00E676EC">
        <w:rPr>
          <w:rFonts w:asciiTheme="majorHAnsi" w:eastAsiaTheme="majorEastAsia" w:hAnsiTheme="majorHAnsi" w:cstheme="majorBidi"/>
          <w:lang w:eastAsia="en-US"/>
        </w:rPr>
        <w:t>Warunek ten Zamawiający uzna za spełniony, jeżeli Wykonawca wykaże</w:t>
      </w:r>
      <w:r w:rsidR="00BB0163" w:rsidRPr="00E676EC">
        <w:rPr>
          <w:rFonts w:asciiTheme="majorHAnsi" w:eastAsiaTheme="majorEastAsia" w:hAnsiTheme="majorHAnsi" w:cstheme="majorBidi"/>
          <w:lang w:eastAsia="en-US"/>
        </w:rPr>
        <w:t xml:space="preserve"> że</w:t>
      </w:r>
      <w:r w:rsidRPr="00E676EC">
        <w:rPr>
          <w:rFonts w:asciiTheme="majorHAnsi" w:eastAsiaTheme="majorEastAsia" w:hAnsiTheme="majorHAnsi" w:cstheme="majorBidi"/>
          <w:lang w:eastAsia="en-US"/>
        </w:rPr>
        <w:t>:</w:t>
      </w:r>
    </w:p>
    <w:p w14:paraId="43209B35" w14:textId="74276C4E" w:rsidR="00743319" w:rsidRPr="00E676EC" w:rsidRDefault="00743319" w:rsidP="00E676EC">
      <w:pPr>
        <w:pStyle w:val="Podtytu"/>
        <w:spacing w:after="0" w:line="240" w:lineRule="auto"/>
        <w:ind w:left="360"/>
        <w:jc w:val="both"/>
        <w:outlineLvl w:val="9"/>
        <w:rPr>
          <w:rFonts w:asciiTheme="majorHAnsi" w:hAnsiTheme="majorHAnsi"/>
          <w:strike/>
          <w:color w:val="FF0000"/>
        </w:rPr>
      </w:pPr>
      <w:r w:rsidRPr="00E676EC">
        <w:rPr>
          <w:rFonts w:asciiTheme="majorHAnsi" w:hAnsiTheme="majorHAnsi"/>
        </w:rPr>
        <w:t xml:space="preserve">a) w okresie ostatnich trzech lat przed upływem terminu składania ofert, a jeżeli okres prowadzenia działalności jest krótszy - w tym okresie  wykonał, a w przypadku świadczeń okresowych lub ciągłych również wykonuje co najmniej jedną usługę zimowego utrzymania dróg obejmującą jeden sezon o wartości co najmniej </w:t>
      </w:r>
      <w:r w:rsidRPr="003D2032">
        <w:rPr>
          <w:rFonts w:asciiTheme="majorHAnsi" w:hAnsiTheme="majorHAnsi"/>
          <w:b/>
        </w:rPr>
        <w:t>1</w:t>
      </w:r>
      <w:r w:rsidR="003D2032">
        <w:rPr>
          <w:rFonts w:asciiTheme="majorHAnsi" w:hAnsiTheme="majorHAnsi"/>
          <w:b/>
          <w:lang w:val="pl-PL"/>
        </w:rPr>
        <w:t>5</w:t>
      </w:r>
      <w:r w:rsidRPr="003D2032">
        <w:rPr>
          <w:rFonts w:asciiTheme="majorHAnsi" w:hAnsiTheme="majorHAnsi"/>
          <w:b/>
        </w:rPr>
        <w:t>0.000,00</w:t>
      </w:r>
      <w:r w:rsidRPr="003D2032">
        <w:rPr>
          <w:rFonts w:asciiTheme="majorHAnsi" w:hAnsiTheme="majorHAnsi"/>
        </w:rPr>
        <w:t xml:space="preserve"> </w:t>
      </w:r>
      <w:r w:rsidRPr="00E676EC">
        <w:rPr>
          <w:rFonts w:asciiTheme="majorHAnsi" w:hAnsiTheme="majorHAnsi"/>
        </w:rPr>
        <w:t>zł brutto z podaniem jej przedmiotu, dat wykonania i odbiorców, oraz załączeniem dowodów potwierdzających, że usługa została wykonana lub jest wykonywana należycie.</w:t>
      </w:r>
      <w:r w:rsidR="00E676EC" w:rsidRPr="00E676EC">
        <w:rPr>
          <w:rFonts w:asciiTheme="majorHAnsi" w:hAnsiTheme="majorHAnsi"/>
        </w:rPr>
        <w:t xml:space="preserve"> W przypadku, gdy </w:t>
      </w:r>
      <w:r w:rsidR="00083958">
        <w:rPr>
          <w:rFonts w:asciiTheme="majorHAnsi" w:hAnsiTheme="majorHAnsi"/>
          <w:lang w:val="pl-PL"/>
        </w:rPr>
        <w:t>usługi</w:t>
      </w:r>
      <w:r w:rsidR="00E676EC" w:rsidRPr="00E676EC">
        <w:rPr>
          <w:rFonts w:asciiTheme="majorHAnsi" w:hAnsiTheme="majorHAnsi"/>
        </w:rPr>
        <w:t>, wskazane w wykazie</w:t>
      </w:r>
      <w:r w:rsidR="00083958">
        <w:rPr>
          <w:rFonts w:asciiTheme="majorHAnsi" w:hAnsiTheme="majorHAnsi"/>
          <w:lang w:val="pl-PL"/>
        </w:rPr>
        <w:t xml:space="preserve"> usług </w:t>
      </w:r>
      <w:r w:rsidR="00E676EC" w:rsidRPr="00E676EC">
        <w:rPr>
          <w:rFonts w:asciiTheme="majorHAnsi" w:hAnsiTheme="majorHAnsi"/>
        </w:rPr>
        <w:t>zostały wykonane na rzecz Zamawiającego, Wykonawca nie ma obowiązku przedkładania dowodów, o których mowa w tym punkcie.</w:t>
      </w:r>
      <w:r w:rsidR="00E676EC" w:rsidRPr="00E676EC">
        <w:rPr>
          <w:rFonts w:asciiTheme="majorHAnsi" w:hAnsiTheme="majorHAnsi"/>
          <w:b/>
        </w:rPr>
        <w:t xml:space="preserve"> </w:t>
      </w:r>
      <w:r w:rsidR="00E676EC" w:rsidRPr="00E676EC">
        <w:rPr>
          <w:rFonts w:asciiTheme="majorHAnsi" w:hAnsiTheme="majorHAnsi"/>
          <w:strike/>
        </w:rPr>
        <w:t xml:space="preserve"> </w:t>
      </w:r>
    </w:p>
    <w:p w14:paraId="54EF0D21" w14:textId="77777777" w:rsidR="00743319" w:rsidRPr="00743319" w:rsidRDefault="00743319" w:rsidP="00743319">
      <w:pPr>
        <w:tabs>
          <w:tab w:val="left" w:pos="284"/>
        </w:tabs>
        <w:jc w:val="both"/>
        <w:rPr>
          <w:rFonts w:asciiTheme="majorHAnsi" w:hAnsiTheme="majorHAnsi"/>
        </w:rPr>
      </w:pPr>
      <w:r w:rsidRPr="00743319">
        <w:rPr>
          <w:rFonts w:asciiTheme="majorHAnsi" w:hAnsiTheme="majorHAnsi"/>
        </w:rPr>
        <w:t xml:space="preserve">     b) </w:t>
      </w:r>
      <w:r w:rsidRPr="00743319">
        <w:rPr>
          <w:rFonts w:asciiTheme="majorHAnsi" w:hAnsiTheme="majorHAnsi"/>
          <w:b/>
        </w:rPr>
        <w:t>dysponują osobami zdolnymi do realizacji zamówienia</w:t>
      </w:r>
      <w:r w:rsidRPr="00743319">
        <w:rPr>
          <w:rFonts w:asciiTheme="majorHAnsi" w:hAnsiTheme="majorHAnsi"/>
        </w:rPr>
        <w:t xml:space="preserve"> tj. minimum:</w:t>
      </w:r>
    </w:p>
    <w:p w14:paraId="71D792C3" w14:textId="77777777" w:rsidR="00743319" w:rsidRPr="00743319" w:rsidRDefault="00743319" w:rsidP="00743319">
      <w:pPr>
        <w:ind w:left="720"/>
        <w:jc w:val="both"/>
        <w:rPr>
          <w:rFonts w:asciiTheme="majorHAnsi" w:hAnsiTheme="majorHAnsi"/>
        </w:rPr>
      </w:pPr>
      <w:r w:rsidRPr="00743319">
        <w:rPr>
          <w:rFonts w:asciiTheme="majorHAnsi" w:hAnsiTheme="majorHAnsi"/>
          <w:b/>
        </w:rPr>
        <w:t>- 1 osoba pełniąca zadania służby dyżurnej</w:t>
      </w:r>
      <w:r w:rsidRPr="00743319">
        <w:rPr>
          <w:rFonts w:asciiTheme="majorHAnsi" w:hAnsiTheme="majorHAnsi"/>
        </w:rPr>
        <w:t xml:space="preserve">  – całodobowo, która będzie odpowiedzialna za przyjmowanie zleceń i przekazywanie meldunków o przejezdności dróg,</w:t>
      </w:r>
    </w:p>
    <w:p w14:paraId="762632A1" w14:textId="77777777" w:rsidR="00743319" w:rsidRPr="00743319" w:rsidRDefault="00743319" w:rsidP="00743319">
      <w:pPr>
        <w:ind w:left="720"/>
        <w:jc w:val="both"/>
        <w:rPr>
          <w:rFonts w:asciiTheme="majorHAnsi" w:hAnsiTheme="majorHAnsi"/>
        </w:rPr>
      </w:pPr>
      <w:r w:rsidRPr="00743319">
        <w:rPr>
          <w:rFonts w:asciiTheme="majorHAnsi" w:hAnsiTheme="majorHAnsi"/>
          <w:b/>
        </w:rPr>
        <w:t>- 4 osoby</w:t>
      </w:r>
      <w:r w:rsidRPr="00743319">
        <w:rPr>
          <w:rFonts w:asciiTheme="majorHAnsi" w:hAnsiTheme="majorHAnsi"/>
        </w:rPr>
        <w:t xml:space="preserve"> posiadających stosowne uprawnienia do obsługi wymaganych jednostek sprzętowych.</w:t>
      </w:r>
    </w:p>
    <w:p w14:paraId="32714AFE" w14:textId="77777777" w:rsidR="00743319" w:rsidRPr="00743319" w:rsidRDefault="00743319" w:rsidP="00743319">
      <w:pPr>
        <w:jc w:val="both"/>
        <w:rPr>
          <w:rFonts w:asciiTheme="majorHAnsi" w:hAnsiTheme="majorHAnsi"/>
        </w:rPr>
      </w:pPr>
      <w:r w:rsidRPr="00743319">
        <w:rPr>
          <w:rFonts w:asciiTheme="majorHAnsi" w:hAnsiTheme="majorHAnsi"/>
        </w:rPr>
        <w:t xml:space="preserve">     c) </w:t>
      </w:r>
      <w:r w:rsidRPr="00743319">
        <w:rPr>
          <w:rFonts w:asciiTheme="majorHAnsi" w:hAnsiTheme="majorHAnsi"/>
          <w:b/>
        </w:rPr>
        <w:t>posiadają sprzęt niezbędny do realizacji zamówienia</w:t>
      </w:r>
    </w:p>
    <w:p w14:paraId="3F56B988" w14:textId="50979E79" w:rsidR="00743319" w:rsidRPr="00743319" w:rsidRDefault="00743319" w:rsidP="00743319">
      <w:pPr>
        <w:jc w:val="both"/>
        <w:rPr>
          <w:rFonts w:asciiTheme="majorHAnsi" w:hAnsiTheme="majorHAnsi"/>
          <w:b/>
        </w:rPr>
      </w:pPr>
      <w:r w:rsidRPr="00743319">
        <w:rPr>
          <w:rFonts w:asciiTheme="majorHAnsi" w:hAnsiTheme="majorHAnsi"/>
        </w:rPr>
        <w:t xml:space="preserve">5) </w:t>
      </w:r>
      <w:r w:rsidRPr="00743319">
        <w:rPr>
          <w:rFonts w:asciiTheme="majorHAnsi" w:hAnsiTheme="majorHAnsi"/>
          <w:b/>
        </w:rPr>
        <w:t>Wykonawcy winni wykazać, że dysponują następującymi jednostkami sprzętowymi:</w:t>
      </w:r>
    </w:p>
    <w:p w14:paraId="7D186647" w14:textId="744C2413" w:rsidR="00743319" w:rsidRPr="00743319" w:rsidRDefault="00743319" w:rsidP="00684284">
      <w:pPr>
        <w:pStyle w:val="Akapitzlist"/>
        <w:numPr>
          <w:ilvl w:val="0"/>
          <w:numId w:val="45"/>
        </w:numPr>
        <w:tabs>
          <w:tab w:val="left" w:pos="360"/>
          <w:tab w:val="left" w:pos="709"/>
        </w:tabs>
        <w:suppressAutoHyphens/>
        <w:contextualSpacing/>
        <w:jc w:val="both"/>
        <w:rPr>
          <w:rFonts w:asciiTheme="majorHAnsi" w:hAnsiTheme="majorHAnsi"/>
        </w:rPr>
      </w:pPr>
      <w:r w:rsidRPr="00743319">
        <w:rPr>
          <w:rFonts w:asciiTheme="majorHAnsi" w:hAnsiTheme="majorHAnsi"/>
        </w:rPr>
        <w:t>koparko-ładowarka lub inny sprzęt o podobnych  parametrach z napędem na wszystkie koła o mocy minimalnej 80 KM – 1 szt.,</w:t>
      </w:r>
    </w:p>
    <w:p w14:paraId="2C18A3C3" w14:textId="77777777" w:rsidR="00743319" w:rsidRPr="00743319" w:rsidRDefault="00743319" w:rsidP="00684284">
      <w:pPr>
        <w:pStyle w:val="Akapitzlist"/>
        <w:numPr>
          <w:ilvl w:val="0"/>
          <w:numId w:val="45"/>
        </w:numPr>
        <w:tabs>
          <w:tab w:val="left" w:pos="360"/>
          <w:tab w:val="left" w:pos="709"/>
        </w:tabs>
        <w:suppressAutoHyphens/>
        <w:contextualSpacing/>
        <w:jc w:val="both"/>
        <w:rPr>
          <w:rFonts w:asciiTheme="majorHAnsi" w:hAnsiTheme="majorHAnsi"/>
        </w:rPr>
      </w:pPr>
      <w:r w:rsidRPr="00743319">
        <w:rPr>
          <w:rFonts w:asciiTheme="majorHAnsi" w:hAnsiTheme="majorHAnsi"/>
        </w:rPr>
        <w:t>samochód ciężarowy odpowiedni dla przedmiotowych usług- 1 szt.,</w:t>
      </w:r>
    </w:p>
    <w:p w14:paraId="484F2DF5" w14:textId="77777777" w:rsidR="00743319" w:rsidRPr="00743319" w:rsidRDefault="00743319" w:rsidP="00684284">
      <w:pPr>
        <w:pStyle w:val="Akapitzlist"/>
        <w:numPr>
          <w:ilvl w:val="0"/>
          <w:numId w:val="45"/>
        </w:numPr>
        <w:tabs>
          <w:tab w:val="left" w:pos="360"/>
          <w:tab w:val="left" w:pos="709"/>
        </w:tabs>
        <w:suppressAutoHyphens/>
        <w:contextualSpacing/>
        <w:jc w:val="both"/>
        <w:rPr>
          <w:rFonts w:asciiTheme="majorHAnsi" w:hAnsiTheme="majorHAnsi"/>
        </w:rPr>
      </w:pPr>
      <w:r w:rsidRPr="00743319">
        <w:rPr>
          <w:rFonts w:asciiTheme="majorHAnsi" w:hAnsiTheme="majorHAnsi"/>
        </w:rPr>
        <w:t>pług (średni) z nośnikiem do odśnieżania – 1 szt.,</w:t>
      </w:r>
    </w:p>
    <w:p w14:paraId="20A2D9BC" w14:textId="77777777" w:rsidR="00743319" w:rsidRPr="00743319" w:rsidRDefault="00743319" w:rsidP="00684284">
      <w:pPr>
        <w:pStyle w:val="Akapitzlist"/>
        <w:numPr>
          <w:ilvl w:val="0"/>
          <w:numId w:val="45"/>
        </w:numPr>
        <w:tabs>
          <w:tab w:val="left" w:pos="360"/>
          <w:tab w:val="left" w:pos="709"/>
        </w:tabs>
        <w:suppressAutoHyphens/>
        <w:contextualSpacing/>
        <w:jc w:val="both"/>
        <w:rPr>
          <w:rFonts w:asciiTheme="majorHAnsi" w:hAnsiTheme="majorHAnsi"/>
        </w:rPr>
      </w:pPr>
      <w:r w:rsidRPr="00743319">
        <w:rPr>
          <w:rFonts w:asciiTheme="majorHAnsi" w:hAnsiTheme="majorHAnsi"/>
        </w:rPr>
        <w:t>pług (ciężki) z nośnikiem odśnieżania – 1 szt.,</w:t>
      </w:r>
    </w:p>
    <w:p w14:paraId="2287D0F3" w14:textId="77777777" w:rsidR="00743319" w:rsidRPr="00743319" w:rsidRDefault="00743319" w:rsidP="00684284">
      <w:pPr>
        <w:pStyle w:val="Akapitzlist"/>
        <w:numPr>
          <w:ilvl w:val="0"/>
          <w:numId w:val="45"/>
        </w:numPr>
        <w:tabs>
          <w:tab w:val="left" w:pos="360"/>
          <w:tab w:val="left" w:pos="709"/>
        </w:tabs>
        <w:suppressAutoHyphens/>
        <w:contextualSpacing/>
        <w:jc w:val="both"/>
        <w:rPr>
          <w:rFonts w:asciiTheme="majorHAnsi" w:hAnsiTheme="majorHAnsi"/>
        </w:rPr>
      </w:pPr>
      <w:r w:rsidRPr="00743319">
        <w:rPr>
          <w:rFonts w:asciiTheme="majorHAnsi" w:hAnsiTheme="majorHAnsi"/>
        </w:rPr>
        <w:t>ciągnik z pługiem min. 80 KM – 1 szt.,</w:t>
      </w:r>
    </w:p>
    <w:p w14:paraId="4F67B0F9" w14:textId="77777777" w:rsidR="00743319" w:rsidRPr="00743319" w:rsidRDefault="00743319" w:rsidP="00684284">
      <w:pPr>
        <w:pStyle w:val="Akapitzlist"/>
        <w:numPr>
          <w:ilvl w:val="0"/>
          <w:numId w:val="45"/>
        </w:numPr>
        <w:tabs>
          <w:tab w:val="left" w:pos="360"/>
          <w:tab w:val="left" w:pos="709"/>
        </w:tabs>
        <w:suppressAutoHyphens/>
        <w:ind w:left="714" w:hanging="357"/>
        <w:contextualSpacing/>
        <w:jc w:val="both"/>
        <w:rPr>
          <w:rFonts w:asciiTheme="majorHAnsi" w:hAnsiTheme="majorHAnsi"/>
        </w:rPr>
      </w:pPr>
      <w:r w:rsidRPr="00743319">
        <w:rPr>
          <w:rFonts w:asciiTheme="majorHAnsi" w:hAnsiTheme="majorHAnsi"/>
        </w:rPr>
        <w:lastRenderedPageBreak/>
        <w:t>urządzenia do odśnieżania chodników o mocy do 30 KM – 2 szt.,</w:t>
      </w:r>
      <w:r w:rsidRPr="00743319">
        <w:rPr>
          <w:rFonts w:asciiTheme="majorHAnsi" w:hAnsiTheme="majorHAnsi" w:cs="Tahoma"/>
          <w:sz w:val="20"/>
          <w:szCs w:val="20"/>
        </w:rPr>
        <w:t xml:space="preserve"> </w:t>
      </w:r>
      <w:r w:rsidRPr="00743319">
        <w:rPr>
          <w:rFonts w:asciiTheme="majorHAnsi" w:hAnsiTheme="majorHAnsi"/>
        </w:rPr>
        <w:t>lub zasób ludzi wyposażonych w łopaty, zgarniacze śniegu  (w przypadku odśnieżania ręcznego występuje konieczność ustawienie pojemników z piaskiem)</w:t>
      </w:r>
    </w:p>
    <w:p w14:paraId="57FD3139" w14:textId="77777777" w:rsidR="00743319" w:rsidRPr="00743319" w:rsidRDefault="00743319" w:rsidP="00684284">
      <w:pPr>
        <w:pStyle w:val="Akapitzlist"/>
        <w:numPr>
          <w:ilvl w:val="0"/>
          <w:numId w:val="45"/>
        </w:numPr>
        <w:tabs>
          <w:tab w:val="left" w:pos="360"/>
          <w:tab w:val="left" w:pos="709"/>
        </w:tabs>
        <w:suppressAutoHyphens/>
        <w:contextualSpacing/>
        <w:jc w:val="both"/>
        <w:rPr>
          <w:rFonts w:asciiTheme="majorHAnsi" w:hAnsiTheme="majorHAnsi"/>
        </w:rPr>
      </w:pPr>
      <w:r w:rsidRPr="00743319">
        <w:rPr>
          <w:rFonts w:asciiTheme="majorHAnsi" w:hAnsiTheme="majorHAnsi"/>
        </w:rPr>
        <w:t>solarko - piaskarki – 1 szt.,</w:t>
      </w:r>
    </w:p>
    <w:p w14:paraId="27563FB6" w14:textId="6F567826" w:rsidR="00743319" w:rsidRPr="00743319" w:rsidRDefault="00743319" w:rsidP="00684284">
      <w:pPr>
        <w:pStyle w:val="Akapitzlist"/>
        <w:numPr>
          <w:ilvl w:val="0"/>
          <w:numId w:val="45"/>
        </w:numPr>
        <w:tabs>
          <w:tab w:val="left" w:pos="360"/>
          <w:tab w:val="left" w:pos="709"/>
        </w:tabs>
        <w:suppressAutoHyphens/>
        <w:contextualSpacing/>
        <w:jc w:val="both"/>
        <w:rPr>
          <w:rFonts w:asciiTheme="majorHAnsi" w:hAnsiTheme="majorHAnsi"/>
        </w:rPr>
      </w:pPr>
      <w:r w:rsidRPr="00743319">
        <w:rPr>
          <w:rFonts w:asciiTheme="majorHAnsi" w:hAnsiTheme="majorHAnsi"/>
        </w:rPr>
        <w:t>nośniki pługów i solarko - piaskarek z napędem wskazanym w specyfikacji technicznej.</w:t>
      </w:r>
    </w:p>
    <w:p w14:paraId="634C421A" w14:textId="77777777" w:rsidR="00743319" w:rsidRPr="00743319" w:rsidRDefault="00743319" w:rsidP="00743319">
      <w:pPr>
        <w:pStyle w:val="Akapitzlist"/>
        <w:tabs>
          <w:tab w:val="left" w:pos="360"/>
          <w:tab w:val="left" w:pos="709"/>
        </w:tabs>
        <w:suppressAutoHyphens/>
        <w:ind w:left="720"/>
        <w:contextualSpacing/>
        <w:jc w:val="both"/>
        <w:rPr>
          <w:rFonts w:asciiTheme="majorHAnsi" w:hAnsiTheme="majorHAnsi"/>
        </w:rPr>
      </w:pPr>
    </w:p>
    <w:p w14:paraId="32D6E117" w14:textId="77777777" w:rsidR="00743319" w:rsidRPr="00743319" w:rsidRDefault="00743319" w:rsidP="00743319">
      <w:pPr>
        <w:pStyle w:val="Akapitzlist"/>
        <w:tabs>
          <w:tab w:val="left" w:pos="360"/>
          <w:tab w:val="left" w:pos="1713"/>
        </w:tabs>
        <w:suppressAutoHyphens/>
        <w:ind w:left="0"/>
        <w:jc w:val="both"/>
        <w:rPr>
          <w:rFonts w:asciiTheme="majorHAnsi" w:hAnsiTheme="majorHAnsi"/>
        </w:rPr>
      </w:pPr>
      <w:r w:rsidRPr="00743319">
        <w:rPr>
          <w:rFonts w:asciiTheme="majorHAnsi" w:hAnsiTheme="majorHAnsi"/>
        </w:rPr>
        <w:t>Są to wymagania minimalne, które podczas wystąpienia ciężkich warunków pogodowych przy ciągłej pracy ludzi i sprzętu zapewnią przejezdność dróg.</w:t>
      </w:r>
    </w:p>
    <w:p w14:paraId="673C83F1" w14:textId="7BB788D4" w:rsidR="00F3263D" w:rsidRPr="00743319" w:rsidRDefault="00743319" w:rsidP="00AA4F20">
      <w:pPr>
        <w:jc w:val="both"/>
        <w:rPr>
          <w:rFonts w:asciiTheme="majorHAnsi" w:eastAsia="Arial" w:hAnsiTheme="majorHAnsi"/>
        </w:rPr>
      </w:pPr>
      <w:r w:rsidRPr="00743319">
        <w:rPr>
          <w:rFonts w:asciiTheme="majorHAnsi" w:eastAsia="Arial" w:hAnsiTheme="majorHAnsi"/>
        </w:rPr>
        <w:t xml:space="preserve">Zamawiający dokona oceny spełniania przez Wykonawców warunków udziału w postępowaniu wg formuły </w:t>
      </w:r>
      <w:r w:rsidRPr="00743319">
        <w:rPr>
          <w:rFonts w:asciiTheme="majorHAnsi" w:eastAsia="Arial" w:hAnsiTheme="majorHAnsi"/>
          <w:b/>
          <w:bCs/>
        </w:rPr>
        <w:t xml:space="preserve">spełnia - nie spełnia </w:t>
      </w:r>
      <w:r w:rsidRPr="00743319">
        <w:rPr>
          <w:rFonts w:asciiTheme="majorHAnsi" w:eastAsia="Arial" w:hAnsiTheme="majorHAnsi"/>
        </w:rPr>
        <w:t xml:space="preserve">na podstawie złożonych w ofercie oświadczeń i dokumentów. Wykonawcy nie spełniający warunków zostaną wykluczeni z postępowania. </w:t>
      </w:r>
    </w:p>
    <w:p w14:paraId="3D0DB2DB" w14:textId="77777777" w:rsidR="00F3263D" w:rsidRPr="00773D17" w:rsidRDefault="00F3263D" w:rsidP="00AA4F20">
      <w:pPr>
        <w:jc w:val="both"/>
        <w:rPr>
          <w:rFonts w:asciiTheme="majorHAnsi" w:eastAsiaTheme="majorEastAsia" w:hAnsiTheme="majorHAnsi" w:cstheme="majorBidi"/>
          <w:lang w:eastAsia="en-US"/>
        </w:rPr>
      </w:pPr>
    </w:p>
    <w:p w14:paraId="031F079F" w14:textId="3F5CC777" w:rsidR="00AA4F20" w:rsidRPr="00773D17" w:rsidRDefault="00587F52" w:rsidP="00800A55">
      <w:pPr>
        <w:numPr>
          <w:ilvl w:val="0"/>
          <w:numId w:val="2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55B20CF6" w14:textId="4B795A1B" w:rsidR="00EE1148" w:rsidRPr="005A30C3" w:rsidRDefault="008B58DE" w:rsidP="005A30C3">
      <w:pPr>
        <w:autoSpaceDE w:val="0"/>
        <w:autoSpaceDN w:val="0"/>
        <w:spacing w:before="120" w:after="120"/>
        <w:jc w:val="both"/>
        <w:rPr>
          <w:rFonts w:ascii="Cambria" w:hAnsi="Cambria" w:cs="Arial"/>
        </w:rPr>
      </w:pPr>
      <w:r>
        <w:rPr>
          <w:rFonts w:ascii="Cambria" w:hAnsi="Cambria" w:cs="Arial"/>
        </w:rPr>
        <w:br/>
      </w:r>
      <w:r w:rsidR="00AA4F20" w:rsidRPr="00773D17">
        <w:rPr>
          <w:rFonts w:ascii="Cambria" w:hAnsi="Cambria" w:cs="Arial"/>
        </w:rPr>
        <w:t xml:space="preserve">Zamawiający </w:t>
      </w:r>
      <w:r w:rsidR="00AA4F20" w:rsidRPr="00773D17">
        <w:rPr>
          <w:rFonts w:ascii="Cambria" w:hAnsi="Cambria" w:cs="Arial"/>
          <w:b/>
        </w:rPr>
        <w:t>wykluczy</w:t>
      </w:r>
      <w:r w:rsidR="006374A7" w:rsidRPr="00773D17">
        <w:rPr>
          <w:rFonts w:ascii="Cambria" w:hAnsi="Cambria" w:cs="Arial"/>
        </w:rPr>
        <w:t xml:space="preserve"> z postępowania w</w:t>
      </w:r>
      <w:r w:rsidR="00AA4F20" w:rsidRPr="00773D17">
        <w:rPr>
          <w:rFonts w:ascii="Cambria" w:hAnsi="Cambria" w:cs="Arial"/>
        </w:rPr>
        <w:t>ykonawców</w:t>
      </w:r>
      <w:r>
        <w:rPr>
          <w:rFonts w:ascii="Cambria" w:hAnsi="Cambria" w:cs="Arial"/>
        </w:rPr>
        <w:t>,</w:t>
      </w:r>
      <w:r w:rsidR="00AA4F20" w:rsidRPr="00773D17">
        <w:rPr>
          <w:rFonts w:ascii="Cambria" w:hAnsi="Cambria" w:cs="Arial"/>
        </w:rPr>
        <w:t xml:space="preserve"> wobec których zachodzą podstawy wykluczenia, o których mowa w art. </w:t>
      </w:r>
      <w:r w:rsidR="00BB1B42" w:rsidRPr="00773D17">
        <w:rPr>
          <w:rFonts w:ascii="Cambria" w:hAnsi="Cambria" w:cs="Arial"/>
        </w:rPr>
        <w:t>108 ust. 1 oraz</w:t>
      </w:r>
      <w:r>
        <w:rPr>
          <w:rFonts w:ascii="Cambria" w:hAnsi="Cambria" w:cs="Arial"/>
        </w:rPr>
        <w:t xml:space="preserve"> </w:t>
      </w:r>
      <w:r w:rsidR="00246C3C">
        <w:rPr>
          <w:rFonts w:ascii="Cambria" w:hAnsi="Cambria" w:cs="Arial"/>
        </w:rPr>
        <w:t xml:space="preserve">art. </w:t>
      </w:r>
      <w:r w:rsidR="00246C3C" w:rsidRPr="0043789B">
        <w:rPr>
          <w:rFonts w:ascii="Cambria" w:hAnsi="Cambria" w:cs="Arial"/>
        </w:rPr>
        <w:t>109 ust. 1 pkt</w:t>
      </w:r>
      <w:r w:rsidR="0022588C">
        <w:rPr>
          <w:rFonts w:ascii="Cambria" w:hAnsi="Cambria" w:cs="Arial"/>
        </w:rPr>
        <w:t xml:space="preserve"> </w:t>
      </w:r>
      <w:r w:rsidR="00246C3C" w:rsidRPr="0043789B">
        <w:rPr>
          <w:rFonts w:ascii="Cambria" w:hAnsi="Cambria" w:cs="Arial"/>
        </w:rPr>
        <w:t xml:space="preserve">4 </w:t>
      </w:r>
      <w:r w:rsidR="00246C3C">
        <w:rPr>
          <w:rFonts w:ascii="Cambria" w:hAnsi="Cambria" w:cs="Arial"/>
        </w:rPr>
        <w:t xml:space="preserve"> </w:t>
      </w:r>
      <w:r w:rsidR="00AA4F20" w:rsidRPr="00773D17">
        <w:rPr>
          <w:rFonts w:ascii="Cambria" w:hAnsi="Cambria" w:cs="Arial"/>
        </w:rPr>
        <w:t>ustawy Pzp.</w:t>
      </w:r>
    </w:p>
    <w:p w14:paraId="3C828E6F" w14:textId="77777777" w:rsidR="009D4DAE" w:rsidRPr="00773D17" w:rsidRDefault="009D4DAE" w:rsidP="00800A55">
      <w:pPr>
        <w:numPr>
          <w:ilvl w:val="0"/>
          <w:numId w:val="2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p>
    <w:p w14:paraId="237C7A08" w14:textId="12274D4D" w:rsidR="009615B1" w:rsidRPr="00B34AA7" w:rsidRDefault="009615B1" w:rsidP="00800A55">
      <w:pPr>
        <w:numPr>
          <w:ilvl w:val="0"/>
          <w:numId w:val="12"/>
        </w:numPr>
        <w:shd w:val="clear" w:color="auto" w:fill="DAEEF3" w:themeFill="accent5" w:themeFillTint="33"/>
        <w:spacing w:before="240"/>
        <w:jc w:val="both"/>
        <w:rPr>
          <w:rFonts w:asciiTheme="majorHAnsi" w:hAnsiTheme="majorHAnsi"/>
          <w:b/>
        </w:rPr>
      </w:pPr>
      <w:r w:rsidRPr="00773D17">
        <w:rPr>
          <w:rFonts w:ascii="Cambria" w:hAnsi="Cambria"/>
          <w:b/>
        </w:rPr>
        <w:t xml:space="preserve">DOKUMENTY SKŁADANE </w:t>
      </w:r>
      <w:r w:rsidRPr="00B34AA7">
        <w:rPr>
          <w:rFonts w:asciiTheme="majorHAnsi" w:hAnsiTheme="majorHAnsi"/>
          <w:b/>
        </w:rPr>
        <w:t>RAZEM Z OFERTĄ</w:t>
      </w:r>
    </w:p>
    <w:p w14:paraId="17AC5561" w14:textId="42443268" w:rsidR="00877128" w:rsidRPr="00877128" w:rsidRDefault="00246C3C" w:rsidP="00877128">
      <w:pPr>
        <w:numPr>
          <w:ilvl w:val="0"/>
          <w:numId w:val="26"/>
        </w:numPr>
        <w:autoSpaceDE w:val="0"/>
        <w:autoSpaceDN w:val="0"/>
        <w:spacing w:before="120" w:after="120"/>
        <w:jc w:val="both"/>
        <w:rPr>
          <w:rFonts w:asciiTheme="majorHAnsi" w:hAnsiTheme="majorHAnsi" w:cs="Arial"/>
          <w:b/>
        </w:rPr>
      </w:pPr>
      <w:r w:rsidRPr="00B34AA7">
        <w:rPr>
          <w:rFonts w:asciiTheme="majorHAnsi" w:hAnsiTheme="majorHAnsi" w:cs="Arial"/>
        </w:rPr>
        <w:t xml:space="preserve">Oferta składana jest pod rygorem nieważności </w:t>
      </w:r>
      <w:r w:rsidRPr="00B34AA7">
        <w:rPr>
          <w:rFonts w:asciiTheme="majorHAnsi" w:hAnsiTheme="majorHAnsi" w:cs="Arial"/>
          <w:b/>
        </w:rPr>
        <w:t xml:space="preserve">w formie elektronicznej </w:t>
      </w:r>
      <w:r w:rsidR="00877128" w:rsidRPr="00877128">
        <w:rPr>
          <w:rFonts w:asciiTheme="majorHAnsi" w:hAnsiTheme="majorHAnsi" w:cstheme="minorHAnsi"/>
          <w:b/>
        </w:rPr>
        <w:t>lub w postaci elektronicznej opatrzonej elektronicznym kwalifikowanym podpisem, podpisem zaufanym lub podpisem osobistym.</w:t>
      </w:r>
    </w:p>
    <w:p w14:paraId="146AFC60" w14:textId="77777777" w:rsidR="00EE1148" w:rsidRPr="00B34AA7" w:rsidRDefault="00246C3C" w:rsidP="00800A55">
      <w:pPr>
        <w:numPr>
          <w:ilvl w:val="0"/>
          <w:numId w:val="26"/>
        </w:numPr>
        <w:autoSpaceDE w:val="0"/>
        <w:autoSpaceDN w:val="0"/>
        <w:spacing w:before="120" w:after="120"/>
        <w:jc w:val="both"/>
        <w:rPr>
          <w:rFonts w:asciiTheme="majorHAnsi" w:hAnsiTheme="majorHAnsi" w:cs="Arial"/>
        </w:rPr>
      </w:pPr>
      <w:r w:rsidRPr="00B34AA7">
        <w:rPr>
          <w:rFonts w:asciiTheme="majorHAnsi" w:hAnsiTheme="majorHAnsi" w:cs="Arial"/>
        </w:rPr>
        <w:t>Wykonawca dołącza do oferty</w:t>
      </w:r>
      <w:r w:rsidR="00EE1148" w:rsidRPr="00B34AA7">
        <w:rPr>
          <w:rFonts w:asciiTheme="majorHAnsi" w:hAnsiTheme="majorHAnsi" w:cs="Arial"/>
        </w:rPr>
        <w:t>:</w:t>
      </w:r>
    </w:p>
    <w:p w14:paraId="3742FA76" w14:textId="78D9D190" w:rsidR="00EE1148" w:rsidRPr="00B34AA7" w:rsidRDefault="006F5678" w:rsidP="00684284">
      <w:pPr>
        <w:pStyle w:val="Akapitzlist"/>
        <w:numPr>
          <w:ilvl w:val="0"/>
          <w:numId w:val="39"/>
        </w:numPr>
        <w:autoSpaceDE w:val="0"/>
        <w:autoSpaceDN w:val="0"/>
        <w:spacing w:before="120" w:after="120"/>
        <w:jc w:val="both"/>
        <w:rPr>
          <w:rFonts w:asciiTheme="majorHAnsi" w:hAnsiTheme="majorHAnsi" w:cs="Arial"/>
        </w:rPr>
      </w:pPr>
      <w:r w:rsidRPr="003D2032">
        <w:rPr>
          <w:rFonts w:asciiTheme="majorHAnsi" w:hAnsiTheme="majorHAnsi" w:cs="Arial"/>
          <w:b/>
          <w:bCs/>
        </w:rPr>
        <w:t>Formularz cenowy</w:t>
      </w:r>
      <w:r w:rsidR="003509A1" w:rsidRPr="003D2032">
        <w:rPr>
          <w:rFonts w:asciiTheme="majorHAnsi" w:hAnsiTheme="majorHAnsi" w:cs="Arial"/>
        </w:rPr>
        <w:t xml:space="preserve"> </w:t>
      </w:r>
      <w:r w:rsidR="003509A1" w:rsidRPr="00B34AA7">
        <w:rPr>
          <w:rFonts w:asciiTheme="majorHAnsi" w:hAnsiTheme="majorHAnsi" w:cs="Arial"/>
        </w:rPr>
        <w:t xml:space="preserve">sporządzony metodą uproszczoną oraz </w:t>
      </w:r>
    </w:p>
    <w:p w14:paraId="02EFDE2A" w14:textId="3213A8E4" w:rsidR="00246C3C" w:rsidRPr="00B34AA7" w:rsidRDefault="00246C3C" w:rsidP="00684284">
      <w:pPr>
        <w:pStyle w:val="Akapitzlist"/>
        <w:numPr>
          <w:ilvl w:val="0"/>
          <w:numId w:val="39"/>
        </w:numPr>
        <w:autoSpaceDE w:val="0"/>
        <w:autoSpaceDN w:val="0"/>
        <w:spacing w:before="120" w:after="120"/>
        <w:jc w:val="both"/>
        <w:rPr>
          <w:rFonts w:asciiTheme="majorHAnsi" w:hAnsiTheme="majorHAnsi" w:cs="Arial"/>
        </w:rPr>
      </w:pPr>
      <w:r w:rsidRPr="00B34AA7">
        <w:rPr>
          <w:rFonts w:asciiTheme="majorHAnsi" w:hAnsiTheme="majorHAnsi" w:cs="Arial"/>
          <w:b/>
          <w:bCs/>
        </w:rPr>
        <w:t xml:space="preserve">oświadczenie </w:t>
      </w:r>
      <w:r w:rsidRPr="00B34AA7">
        <w:rPr>
          <w:rFonts w:asciiTheme="majorHAnsi" w:hAnsiTheme="majorHAnsi" w:cs="Arial"/>
        </w:rPr>
        <w:t>o niepodleganiu wykluczeniu oraz spełnianiu warunków udziału w postępowaniu w zakresie wskazanym w rozdziale II podrozdziałach 7 i 8 SWZ. Oświadczenie to stanowi dowód potwierdzający brak podstaw wykluczenia oraz spełnianie warunków udziału w postępowaniu</w:t>
      </w:r>
      <w:r w:rsidR="006865C0" w:rsidRPr="00B34AA7">
        <w:rPr>
          <w:rFonts w:asciiTheme="majorHAnsi" w:hAnsiTheme="majorHAnsi" w:cs="Arial"/>
        </w:rPr>
        <w:t>.</w:t>
      </w:r>
    </w:p>
    <w:p w14:paraId="472AA7A8" w14:textId="06B9921E" w:rsidR="00246C3C" w:rsidRPr="00B34AA7" w:rsidRDefault="00246C3C" w:rsidP="00800A55">
      <w:pPr>
        <w:numPr>
          <w:ilvl w:val="0"/>
          <w:numId w:val="26"/>
        </w:numPr>
        <w:autoSpaceDE w:val="0"/>
        <w:autoSpaceDN w:val="0"/>
        <w:spacing w:before="120" w:after="120"/>
        <w:jc w:val="both"/>
        <w:rPr>
          <w:rFonts w:asciiTheme="majorHAnsi" w:hAnsiTheme="majorHAnsi" w:cs="Arial"/>
        </w:rPr>
      </w:pPr>
      <w:r w:rsidRPr="00B34AA7">
        <w:rPr>
          <w:rFonts w:asciiTheme="majorHAnsi" w:hAnsiTheme="majorHAnsi"/>
        </w:rPr>
        <w:t xml:space="preserve">Oświadczenie składane jest </w:t>
      </w:r>
      <w:r w:rsidRPr="00B34AA7">
        <w:rPr>
          <w:rFonts w:asciiTheme="majorHAnsi" w:hAnsiTheme="majorHAnsi" w:cs="Arial"/>
        </w:rPr>
        <w:t xml:space="preserve">pod rygorem nieważności w formie elektronicznej lub w postaci elektronicznej opatrzonej </w:t>
      </w:r>
      <w:r w:rsidR="00877128">
        <w:rPr>
          <w:rFonts w:asciiTheme="majorHAnsi" w:hAnsiTheme="majorHAnsi" w:cs="Arial"/>
        </w:rPr>
        <w:t>elektronicznym kwalifikowanym podpisem</w:t>
      </w:r>
      <w:r w:rsidR="001A61E1">
        <w:rPr>
          <w:rFonts w:asciiTheme="majorHAnsi" w:hAnsiTheme="majorHAnsi" w:cs="Arial"/>
        </w:rPr>
        <w:t xml:space="preserve">, </w:t>
      </w:r>
      <w:r w:rsidRPr="00B34AA7">
        <w:rPr>
          <w:rFonts w:asciiTheme="majorHAnsi" w:hAnsiTheme="majorHAnsi" w:cs="Arial"/>
        </w:rPr>
        <w:t>podpisem zaufanym, lub podpisem osobistym.</w:t>
      </w:r>
    </w:p>
    <w:p w14:paraId="4A6EACED" w14:textId="77777777" w:rsidR="00246C3C" w:rsidRPr="00B34AA7" w:rsidRDefault="00246C3C" w:rsidP="00800A55">
      <w:pPr>
        <w:numPr>
          <w:ilvl w:val="0"/>
          <w:numId w:val="26"/>
        </w:numPr>
        <w:autoSpaceDE w:val="0"/>
        <w:autoSpaceDN w:val="0"/>
        <w:spacing w:before="120" w:after="120"/>
        <w:jc w:val="both"/>
        <w:rPr>
          <w:rFonts w:asciiTheme="majorHAnsi" w:hAnsiTheme="majorHAnsi" w:cs="Arial"/>
        </w:rPr>
      </w:pPr>
      <w:r w:rsidRPr="00B34AA7">
        <w:rPr>
          <w:rFonts w:asciiTheme="majorHAnsi" w:hAnsiTheme="majorHAnsi"/>
        </w:rPr>
        <w:t xml:space="preserve">Oświadczenie składają </w:t>
      </w:r>
      <w:r w:rsidRPr="00B34AA7">
        <w:rPr>
          <w:rFonts w:asciiTheme="majorHAnsi" w:hAnsiTheme="majorHAnsi"/>
          <w:b/>
        </w:rPr>
        <w:t>odrębnie</w:t>
      </w:r>
      <w:r w:rsidRPr="00B34AA7">
        <w:rPr>
          <w:rFonts w:asciiTheme="majorHAnsi" w:hAnsiTheme="majorHAnsi"/>
        </w:rPr>
        <w:t>:</w:t>
      </w:r>
    </w:p>
    <w:p w14:paraId="12ECE93A" w14:textId="77777777" w:rsidR="00246C3C" w:rsidRPr="00B34AA7" w:rsidRDefault="00246C3C" w:rsidP="00800A55">
      <w:pPr>
        <w:pStyle w:val="Tekstpodstawowy"/>
        <w:numPr>
          <w:ilvl w:val="0"/>
          <w:numId w:val="10"/>
        </w:numPr>
        <w:spacing w:after="0"/>
        <w:ind w:right="20"/>
        <w:jc w:val="both"/>
        <w:rPr>
          <w:rFonts w:asciiTheme="majorHAnsi" w:hAnsiTheme="majorHAnsi"/>
        </w:rPr>
      </w:pPr>
      <w:r w:rsidRPr="00B34AA7">
        <w:rPr>
          <w:rFonts w:asciiTheme="majorHAnsi" w:hAnsiTheme="majorHAnsi"/>
        </w:rPr>
        <w:t>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25BC037B" w14:textId="77777777" w:rsidR="00246C3C" w:rsidRPr="00B34AA7" w:rsidRDefault="00246C3C" w:rsidP="00800A55">
      <w:pPr>
        <w:pStyle w:val="Tekstpodstawowy"/>
        <w:numPr>
          <w:ilvl w:val="0"/>
          <w:numId w:val="10"/>
        </w:numPr>
        <w:spacing w:after="0"/>
        <w:ind w:right="20"/>
        <w:jc w:val="both"/>
        <w:rPr>
          <w:rFonts w:asciiTheme="majorHAnsi" w:hAnsiTheme="majorHAnsi"/>
        </w:rPr>
      </w:pPr>
      <w:r w:rsidRPr="00B34AA7">
        <w:rPr>
          <w:rFonts w:asciiTheme="majorHAnsi" w:hAnsiTheme="majorHAnsi"/>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14:paraId="38DE3C02" w14:textId="77777777" w:rsidR="00246C3C" w:rsidRPr="00B34AA7" w:rsidRDefault="00246C3C" w:rsidP="00800A55">
      <w:pPr>
        <w:pStyle w:val="Tekstpodstawowy"/>
        <w:numPr>
          <w:ilvl w:val="0"/>
          <w:numId w:val="10"/>
        </w:numPr>
        <w:spacing w:after="0"/>
        <w:ind w:right="20"/>
        <w:jc w:val="both"/>
        <w:rPr>
          <w:rFonts w:asciiTheme="majorHAnsi" w:hAnsiTheme="majorHAnsi"/>
        </w:rPr>
      </w:pPr>
      <w:r w:rsidRPr="00B34AA7">
        <w:rPr>
          <w:rFonts w:asciiTheme="majorHAnsi" w:hAnsiTheme="majorHAnsi"/>
        </w:rPr>
        <w:t xml:space="preserve">podwykonawcy, na których zasobach wykonawca nie polega przy wykazywaniu spełnienia warunków udziału w postępowaniu. W takim przypadku oświadczenie </w:t>
      </w:r>
      <w:r w:rsidRPr="00B34AA7">
        <w:rPr>
          <w:rFonts w:asciiTheme="majorHAnsi" w:hAnsiTheme="majorHAnsi"/>
        </w:rPr>
        <w:lastRenderedPageBreak/>
        <w:t xml:space="preserve">potwierdza brak podstaw wykluczenia podwykonawcy </w:t>
      </w:r>
      <w:r w:rsidRPr="00B34AA7">
        <w:rPr>
          <w:rFonts w:asciiTheme="majorHAnsi" w:hAnsiTheme="majorHAnsi"/>
          <w:i/>
        </w:rPr>
        <w:t>(jeżeli zamawiający weryfikuje podstawy wykluczenia w odniesieniu do podwykonawcy).</w:t>
      </w:r>
    </w:p>
    <w:p w14:paraId="40B0E6A7" w14:textId="77777777" w:rsidR="00246C3C" w:rsidRPr="00B34AA7" w:rsidRDefault="00246C3C" w:rsidP="00800A55">
      <w:pPr>
        <w:numPr>
          <w:ilvl w:val="0"/>
          <w:numId w:val="26"/>
        </w:numPr>
        <w:autoSpaceDE w:val="0"/>
        <w:autoSpaceDN w:val="0"/>
        <w:spacing w:before="120" w:after="120"/>
        <w:jc w:val="both"/>
        <w:rPr>
          <w:rFonts w:asciiTheme="majorHAnsi" w:hAnsiTheme="majorHAnsi"/>
        </w:rPr>
      </w:pPr>
      <w:r w:rsidRPr="00B34AA7">
        <w:rPr>
          <w:rFonts w:asciiTheme="majorHAnsi" w:hAnsiTheme="majorHAnsi"/>
          <w:b/>
        </w:rPr>
        <w:t>Samooczyszczenie</w:t>
      </w:r>
      <w:r w:rsidRPr="00B34AA7">
        <w:rPr>
          <w:rFonts w:asciiTheme="majorHAnsi" w:hAnsiTheme="majorHAnsi"/>
        </w:rPr>
        <w:t xml:space="preserve"> – w okolicznościach określonych w art. 108 ust. 1 pkt 1, 2, 5 i 6 lub art. 109 ust. 1 pkt 2–10 ustawy Pzp, wykonawca nie podlega wykluczeniu jeżeli udowodni zamawiającemu, że spełnił </w:t>
      </w:r>
      <w:r w:rsidRPr="00B34AA7">
        <w:rPr>
          <w:rFonts w:asciiTheme="majorHAnsi" w:hAnsiTheme="majorHAnsi"/>
          <w:b/>
        </w:rPr>
        <w:t>łącznie</w:t>
      </w:r>
      <w:r w:rsidRPr="00B34AA7">
        <w:rPr>
          <w:rFonts w:asciiTheme="majorHAnsi" w:hAnsiTheme="majorHAnsi"/>
        </w:rPr>
        <w:t xml:space="preserve"> następujące przesłanki:</w:t>
      </w:r>
    </w:p>
    <w:p w14:paraId="5D8D6AE9" w14:textId="77777777" w:rsidR="00246C3C" w:rsidRPr="00B34AA7" w:rsidRDefault="00246C3C" w:rsidP="00246C3C">
      <w:pPr>
        <w:pStyle w:val="Tekstpodstawowy"/>
        <w:ind w:left="360" w:right="20"/>
        <w:jc w:val="both"/>
        <w:rPr>
          <w:rFonts w:asciiTheme="majorHAnsi" w:hAnsiTheme="majorHAnsi"/>
        </w:rPr>
      </w:pPr>
      <w:r w:rsidRPr="00B34AA7">
        <w:rPr>
          <w:rFonts w:asciiTheme="majorHAnsi" w:hAnsiTheme="majorHAnsi"/>
        </w:rPr>
        <w:t>1) naprawił lub zobowiązał się do naprawienia szkody wyrządzonej przestępstwem, wykroczeniem lub swoim nieprawidłowym postępowaniem, w tym poprzez zadośćuczynienie pieniężne;</w:t>
      </w:r>
    </w:p>
    <w:p w14:paraId="154B491C" w14:textId="77777777" w:rsidR="00246C3C" w:rsidRPr="00B34AA7" w:rsidRDefault="00246C3C" w:rsidP="00246C3C">
      <w:pPr>
        <w:pStyle w:val="Tekstpodstawowy"/>
        <w:ind w:left="360" w:right="20"/>
        <w:jc w:val="both"/>
        <w:rPr>
          <w:rFonts w:asciiTheme="majorHAnsi" w:hAnsiTheme="majorHAnsi"/>
        </w:rPr>
      </w:pPr>
      <w:r w:rsidRPr="00B34AA7">
        <w:rPr>
          <w:rFonts w:asciiTheme="majorHAnsi" w:hAnsiTheme="majorHAnsi"/>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4407032" w14:textId="77777777" w:rsidR="00246C3C" w:rsidRPr="00B34AA7" w:rsidRDefault="00246C3C" w:rsidP="00246C3C">
      <w:pPr>
        <w:pStyle w:val="Tekstpodstawowy"/>
        <w:ind w:left="360" w:right="20"/>
        <w:jc w:val="both"/>
        <w:rPr>
          <w:rFonts w:asciiTheme="majorHAnsi" w:hAnsiTheme="majorHAnsi"/>
        </w:rPr>
      </w:pPr>
      <w:r w:rsidRPr="00B34AA7">
        <w:rPr>
          <w:rFonts w:asciiTheme="majorHAnsi" w:hAnsiTheme="majorHAnsi"/>
        </w:rPr>
        <w:t>3) podjął konkretne środki techniczne, organizacyjne i kadrowe, odpowiednie dla zapobiegania dalszym przestępstwom, wykroczeniom lub nieprawidłowemu postępowaniu, w szczególności:</w:t>
      </w:r>
    </w:p>
    <w:p w14:paraId="371CEA68" w14:textId="77777777" w:rsidR="00246C3C" w:rsidRPr="00B34AA7" w:rsidRDefault="00246C3C" w:rsidP="00246C3C">
      <w:pPr>
        <w:pStyle w:val="Tekstpodstawowy"/>
        <w:ind w:left="360" w:right="20"/>
        <w:jc w:val="both"/>
        <w:rPr>
          <w:rFonts w:asciiTheme="majorHAnsi" w:hAnsiTheme="majorHAnsi"/>
        </w:rPr>
      </w:pPr>
      <w:r w:rsidRPr="00B34AA7">
        <w:rPr>
          <w:rFonts w:asciiTheme="majorHAnsi" w:hAnsiTheme="majorHAnsi"/>
        </w:rPr>
        <w:t>a) zerwał wszelkie powiązania z osobami lub podmiotami odpowiedzialnymi za nieprawidłowe postępowanie wykonawcy,</w:t>
      </w:r>
    </w:p>
    <w:p w14:paraId="6B59731E" w14:textId="77777777" w:rsidR="00246C3C" w:rsidRPr="00B34AA7" w:rsidRDefault="00246C3C" w:rsidP="00246C3C">
      <w:pPr>
        <w:pStyle w:val="Tekstpodstawowy"/>
        <w:ind w:left="360" w:right="20"/>
        <w:jc w:val="both"/>
        <w:rPr>
          <w:rFonts w:asciiTheme="majorHAnsi" w:hAnsiTheme="majorHAnsi"/>
        </w:rPr>
      </w:pPr>
      <w:r w:rsidRPr="00B34AA7">
        <w:rPr>
          <w:rFonts w:asciiTheme="majorHAnsi" w:hAnsiTheme="majorHAnsi"/>
        </w:rPr>
        <w:t>b) zreorganizował personel,</w:t>
      </w:r>
    </w:p>
    <w:p w14:paraId="61A22FD8" w14:textId="77777777" w:rsidR="00246C3C" w:rsidRPr="00B34AA7" w:rsidRDefault="00246C3C" w:rsidP="00246C3C">
      <w:pPr>
        <w:pStyle w:val="Tekstpodstawowy"/>
        <w:ind w:left="360" w:right="20"/>
        <w:jc w:val="both"/>
        <w:rPr>
          <w:rFonts w:asciiTheme="majorHAnsi" w:hAnsiTheme="majorHAnsi"/>
        </w:rPr>
      </w:pPr>
      <w:r w:rsidRPr="00B34AA7">
        <w:rPr>
          <w:rFonts w:asciiTheme="majorHAnsi" w:hAnsiTheme="majorHAnsi"/>
        </w:rPr>
        <w:t>c) wdrożył system sprawozdawczości i kontroli,</w:t>
      </w:r>
    </w:p>
    <w:p w14:paraId="26126BAE" w14:textId="77777777" w:rsidR="00246C3C" w:rsidRPr="00B34AA7" w:rsidRDefault="00246C3C" w:rsidP="00246C3C">
      <w:pPr>
        <w:pStyle w:val="Tekstpodstawowy"/>
        <w:ind w:left="360" w:right="20"/>
        <w:jc w:val="both"/>
        <w:rPr>
          <w:rFonts w:asciiTheme="majorHAnsi" w:hAnsiTheme="majorHAnsi"/>
        </w:rPr>
      </w:pPr>
      <w:r w:rsidRPr="00B34AA7">
        <w:rPr>
          <w:rFonts w:asciiTheme="majorHAnsi" w:hAnsiTheme="majorHAnsi"/>
        </w:rPr>
        <w:t>d) utworzył struktury audytu wewnętrznego do monitorowania przestrzegania przepisów, wewnętrznych regulacji lub standardów,</w:t>
      </w:r>
    </w:p>
    <w:p w14:paraId="2BB9AF81" w14:textId="77777777" w:rsidR="00246C3C" w:rsidRPr="00B34AA7" w:rsidRDefault="00246C3C" w:rsidP="00246C3C">
      <w:pPr>
        <w:pStyle w:val="Tekstpodstawowy"/>
        <w:ind w:left="360" w:right="20"/>
        <w:jc w:val="both"/>
        <w:rPr>
          <w:rFonts w:asciiTheme="majorHAnsi" w:hAnsiTheme="majorHAnsi"/>
        </w:rPr>
      </w:pPr>
      <w:r w:rsidRPr="00B34AA7">
        <w:rPr>
          <w:rFonts w:asciiTheme="majorHAnsi" w:hAnsiTheme="majorHAnsi"/>
        </w:rPr>
        <w:t>e) wprowadził wewnętrzne regulacje dotyczące odpowiedzialności i odszkodowań za nieprzestrzeganie przepisów, wewnętrznych regulacji lub standardów.</w:t>
      </w:r>
    </w:p>
    <w:p w14:paraId="0D8EB1AC" w14:textId="77777777" w:rsidR="00246C3C" w:rsidRPr="00B34AA7" w:rsidRDefault="00246C3C" w:rsidP="00246C3C">
      <w:pPr>
        <w:pStyle w:val="Tekstpodstawowy"/>
        <w:ind w:left="360" w:right="20"/>
        <w:jc w:val="both"/>
        <w:rPr>
          <w:rFonts w:asciiTheme="majorHAnsi" w:hAnsiTheme="majorHAnsi"/>
          <w:b/>
        </w:rPr>
      </w:pPr>
      <w:r w:rsidRPr="00B34AA7">
        <w:rPr>
          <w:rFonts w:asciiTheme="majorHAnsi" w:hAnsiTheme="majorHAnsi"/>
          <w:b/>
        </w:rPr>
        <w:t>Zamawiający ocenia, czy podjęte przez wykonawcę czynności są wystarczające do wykazania jego rzetelności, uwzględniając wagę i szczególne okoliczności czynu wykonawcy, a jeżeli uzna, że nie są wystarczające, wyklucza wykonawcę.</w:t>
      </w:r>
    </w:p>
    <w:p w14:paraId="4EAAF523" w14:textId="637BE31C" w:rsidR="0078519A" w:rsidRPr="00B34AA7" w:rsidRDefault="0078519A" w:rsidP="00800A55">
      <w:pPr>
        <w:numPr>
          <w:ilvl w:val="0"/>
          <w:numId w:val="26"/>
        </w:numPr>
        <w:autoSpaceDE w:val="0"/>
        <w:autoSpaceDN w:val="0"/>
        <w:spacing w:before="120" w:after="120"/>
        <w:jc w:val="both"/>
        <w:rPr>
          <w:rFonts w:asciiTheme="majorHAnsi" w:hAnsiTheme="majorHAnsi" w:cs="Arial"/>
          <w:i/>
        </w:rPr>
      </w:pPr>
      <w:r w:rsidRPr="00B34AA7">
        <w:rPr>
          <w:rFonts w:asciiTheme="majorHAnsi" w:hAnsiTheme="majorHAnsi" w:cs="Arial"/>
        </w:rPr>
        <w:t xml:space="preserve">Do oferty wykonawca załącza również: </w:t>
      </w:r>
    </w:p>
    <w:p w14:paraId="4B4785AB" w14:textId="77777777" w:rsidR="0078519A" w:rsidRPr="00B34AA7" w:rsidRDefault="0078519A" w:rsidP="00800A55">
      <w:pPr>
        <w:numPr>
          <w:ilvl w:val="0"/>
          <w:numId w:val="27"/>
        </w:numPr>
        <w:spacing w:before="240"/>
        <w:ind w:right="-108"/>
        <w:jc w:val="both"/>
        <w:rPr>
          <w:rFonts w:asciiTheme="majorHAnsi" w:hAnsiTheme="majorHAnsi"/>
          <w:b/>
        </w:rPr>
      </w:pPr>
      <w:r w:rsidRPr="00B34AA7">
        <w:rPr>
          <w:rFonts w:asciiTheme="majorHAnsi" w:hAnsiTheme="majorHAnsi"/>
          <w:b/>
        </w:rPr>
        <w:t xml:space="preserve">Pełnomocnictwo  </w:t>
      </w:r>
    </w:p>
    <w:p w14:paraId="6668CDDE" w14:textId="1A7D32D9" w:rsidR="0078519A" w:rsidRPr="00B34AA7" w:rsidRDefault="0078519A" w:rsidP="00800A55">
      <w:pPr>
        <w:pStyle w:val="Tekstpodstawowy"/>
        <w:numPr>
          <w:ilvl w:val="0"/>
          <w:numId w:val="13"/>
        </w:numPr>
        <w:spacing w:after="0"/>
        <w:ind w:right="20"/>
        <w:jc w:val="both"/>
        <w:rPr>
          <w:rFonts w:asciiTheme="majorHAnsi" w:hAnsiTheme="majorHAnsi"/>
        </w:rPr>
      </w:pPr>
      <w:r w:rsidRPr="00B34AA7">
        <w:rPr>
          <w:rFonts w:asciiTheme="majorHAnsi" w:hAnsiTheme="majorHAnsi"/>
        </w:rPr>
        <w:t>Gdy umocowanie osoby składającej ofertę nie wynika z dokumentów rejestrowych</w:t>
      </w:r>
      <w:r w:rsidR="005F74F8" w:rsidRPr="00B34AA7">
        <w:rPr>
          <w:rFonts w:asciiTheme="majorHAnsi" w:hAnsiTheme="majorHAnsi"/>
        </w:rPr>
        <w:t>,</w:t>
      </w:r>
      <w:r w:rsidRPr="00B34AA7">
        <w:rPr>
          <w:rFonts w:asciiTheme="majorHAnsi" w:hAnsiTheme="majorHAnsi"/>
        </w:rPr>
        <w:t xml:space="preserve"> wykonawca, który składa ofertę za pośrednictwem pełnomocnika, </w:t>
      </w:r>
      <w:r w:rsidR="005F74F8" w:rsidRPr="00B34AA7">
        <w:rPr>
          <w:rFonts w:asciiTheme="majorHAnsi" w:hAnsiTheme="majorHAnsi"/>
        </w:rPr>
        <w:t>po</w:t>
      </w:r>
      <w:r w:rsidRPr="00B34AA7">
        <w:rPr>
          <w:rFonts w:asciiTheme="majorHAnsi" w:hAnsiTheme="majorHAnsi"/>
        </w:rPr>
        <w:t>winien dołączyć</w:t>
      </w:r>
      <w:r w:rsidR="005F74F8" w:rsidRPr="00B34AA7">
        <w:rPr>
          <w:rFonts w:asciiTheme="majorHAnsi" w:hAnsiTheme="majorHAnsi"/>
        </w:rPr>
        <w:t xml:space="preserve"> </w:t>
      </w:r>
      <w:r w:rsidRPr="00B34AA7">
        <w:rPr>
          <w:rFonts w:asciiTheme="majorHAnsi" w:hAnsiTheme="majorHAnsi"/>
        </w:rPr>
        <w:t>do oferty</w:t>
      </w:r>
      <w:r w:rsidR="005F74F8" w:rsidRPr="00B34AA7">
        <w:rPr>
          <w:rFonts w:asciiTheme="majorHAnsi" w:hAnsiTheme="majorHAnsi"/>
        </w:rPr>
        <w:t xml:space="preserve"> </w:t>
      </w:r>
      <w:r w:rsidRPr="00B34AA7">
        <w:rPr>
          <w:rFonts w:asciiTheme="majorHAnsi" w:hAnsiTheme="majorHAnsi"/>
        </w:rPr>
        <w:t xml:space="preserve">dokument pełnomocnictwa obejmujący swym zakresem umocowanie do złożenia oferty lub do złożenia oferty i podpisania umowy. </w:t>
      </w:r>
    </w:p>
    <w:p w14:paraId="5DAEB109" w14:textId="50146DD9" w:rsidR="0078519A" w:rsidRPr="00B34AA7" w:rsidRDefault="0078519A" w:rsidP="00800A55">
      <w:pPr>
        <w:pStyle w:val="Tekstpodstawowy"/>
        <w:numPr>
          <w:ilvl w:val="0"/>
          <w:numId w:val="13"/>
        </w:numPr>
        <w:spacing w:after="0"/>
        <w:ind w:right="20"/>
        <w:jc w:val="both"/>
        <w:rPr>
          <w:rFonts w:asciiTheme="majorHAnsi" w:hAnsiTheme="majorHAnsi"/>
        </w:rPr>
      </w:pPr>
      <w:r w:rsidRPr="00B34AA7">
        <w:rPr>
          <w:rFonts w:asciiTheme="majorHAnsi" w:hAnsiTheme="majorHAnsi"/>
        </w:rPr>
        <w:t>W przypadku wykonawców ubiegających się wsp</w:t>
      </w:r>
      <w:r w:rsidR="005A7BEC" w:rsidRPr="00B34AA7">
        <w:rPr>
          <w:rFonts w:asciiTheme="majorHAnsi" w:hAnsiTheme="majorHAnsi"/>
        </w:rPr>
        <w:t>ólnie o udzielenie zamówienia w</w:t>
      </w:r>
      <w:r w:rsidRPr="00B34AA7">
        <w:rPr>
          <w:rFonts w:asciiTheme="majorHAnsi" w:hAnsiTheme="majorHAnsi"/>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9B87D1F" w14:textId="3AC6EE75" w:rsidR="00E72E22" w:rsidRPr="00B34AA7" w:rsidRDefault="00E72E22" w:rsidP="005A7BEC">
      <w:pPr>
        <w:spacing w:after="200" w:line="252" w:lineRule="auto"/>
        <w:ind w:left="360"/>
        <w:contextualSpacing/>
        <w:jc w:val="both"/>
        <w:rPr>
          <w:rFonts w:asciiTheme="majorHAnsi" w:eastAsiaTheme="majorEastAsia" w:hAnsiTheme="majorHAnsi" w:cstheme="majorBidi"/>
          <w:b/>
          <w:bCs/>
          <w:lang w:eastAsia="en-US"/>
        </w:rPr>
      </w:pPr>
      <w:r w:rsidRPr="00B34AA7">
        <w:rPr>
          <w:rFonts w:asciiTheme="majorHAnsi" w:eastAsiaTheme="majorEastAsia" w:hAnsiTheme="majorHAnsi" w:cstheme="majorBidi"/>
          <w:bCs/>
          <w:lang w:eastAsia="en-US"/>
        </w:rPr>
        <w:t>Pełnomocnictwo powinno być załączone do oferty i powinno zawierać w szczególności wskazanie:</w:t>
      </w:r>
    </w:p>
    <w:p w14:paraId="45A4F0CB" w14:textId="77777777" w:rsidR="00E72E22" w:rsidRPr="00B34AA7" w:rsidRDefault="00E72E22" w:rsidP="0025135F">
      <w:pPr>
        <w:numPr>
          <w:ilvl w:val="0"/>
          <w:numId w:val="7"/>
        </w:numPr>
        <w:spacing w:after="200" w:line="252" w:lineRule="auto"/>
        <w:contextualSpacing/>
        <w:jc w:val="both"/>
        <w:rPr>
          <w:rFonts w:asciiTheme="majorHAnsi" w:eastAsiaTheme="majorEastAsia" w:hAnsiTheme="majorHAnsi" w:cstheme="majorBidi"/>
          <w:b/>
          <w:bCs/>
          <w:lang w:eastAsia="en-US"/>
        </w:rPr>
      </w:pPr>
      <w:r w:rsidRPr="00B34AA7">
        <w:rPr>
          <w:rFonts w:asciiTheme="majorHAnsi" w:eastAsiaTheme="majorEastAsia" w:hAnsiTheme="majorHAnsi" w:cstheme="majorBidi"/>
          <w:bCs/>
          <w:lang w:eastAsia="en-US"/>
        </w:rPr>
        <w:t>postępowania o zamówienie publiczne, którego dotyczy,</w:t>
      </w:r>
    </w:p>
    <w:p w14:paraId="63B6701D" w14:textId="77777777" w:rsidR="00E72E22" w:rsidRPr="00B34AA7" w:rsidRDefault="00E72E22" w:rsidP="0025135F">
      <w:pPr>
        <w:numPr>
          <w:ilvl w:val="0"/>
          <w:numId w:val="7"/>
        </w:numPr>
        <w:spacing w:after="200" w:line="252" w:lineRule="auto"/>
        <w:contextualSpacing/>
        <w:jc w:val="both"/>
        <w:rPr>
          <w:rFonts w:asciiTheme="majorHAnsi" w:eastAsiaTheme="majorEastAsia" w:hAnsiTheme="majorHAnsi" w:cstheme="majorBidi"/>
          <w:bCs/>
          <w:lang w:eastAsia="en-US"/>
        </w:rPr>
      </w:pPr>
      <w:r w:rsidRPr="00B34AA7">
        <w:rPr>
          <w:rFonts w:asciiTheme="majorHAnsi" w:eastAsiaTheme="majorEastAsia" w:hAnsiTheme="majorHAnsi" w:cstheme="majorBidi"/>
          <w:bCs/>
          <w:lang w:eastAsia="en-US"/>
        </w:rPr>
        <w:t>wszystkich wykonawców ubiegających się wspólnie o udzielenie zamówienia wymienionych z nazwy z określeniem adresu siedziby,</w:t>
      </w:r>
    </w:p>
    <w:p w14:paraId="7B0F676B" w14:textId="36EB067C" w:rsidR="00E72E22" w:rsidRPr="00B34AA7" w:rsidRDefault="005A7BEC" w:rsidP="0025135F">
      <w:pPr>
        <w:numPr>
          <w:ilvl w:val="0"/>
          <w:numId w:val="7"/>
        </w:numPr>
        <w:spacing w:after="200" w:line="252" w:lineRule="auto"/>
        <w:contextualSpacing/>
        <w:jc w:val="both"/>
        <w:rPr>
          <w:rFonts w:asciiTheme="majorHAnsi" w:eastAsiaTheme="majorEastAsia" w:hAnsiTheme="majorHAnsi" w:cstheme="majorBidi"/>
          <w:bCs/>
          <w:lang w:eastAsia="en-US"/>
        </w:rPr>
      </w:pPr>
      <w:r w:rsidRPr="00B34AA7">
        <w:rPr>
          <w:rFonts w:asciiTheme="majorHAnsi" w:eastAsiaTheme="majorEastAsia" w:hAnsiTheme="majorHAnsi" w:cstheme="majorBidi"/>
          <w:bCs/>
          <w:lang w:eastAsia="en-US"/>
        </w:rPr>
        <w:t>ustanowionego p</w:t>
      </w:r>
      <w:r w:rsidR="00E72E22" w:rsidRPr="00B34AA7">
        <w:rPr>
          <w:rFonts w:asciiTheme="majorHAnsi" w:eastAsiaTheme="majorEastAsia" w:hAnsiTheme="majorHAnsi" w:cstheme="majorBidi"/>
          <w:bCs/>
          <w:lang w:eastAsia="en-US"/>
        </w:rPr>
        <w:t>ełnomocnika oraz zakresu jego umocowania.</w:t>
      </w:r>
    </w:p>
    <w:p w14:paraId="22CBD93A" w14:textId="77777777" w:rsidR="005A7BEC" w:rsidRPr="00B34AA7" w:rsidRDefault="0078519A" w:rsidP="005A7BEC">
      <w:pPr>
        <w:pStyle w:val="Tekstpodstawowy"/>
        <w:spacing w:after="0"/>
        <w:ind w:right="20"/>
        <w:jc w:val="both"/>
        <w:rPr>
          <w:rFonts w:asciiTheme="majorHAnsi" w:hAnsiTheme="majorHAnsi"/>
          <w:b/>
        </w:rPr>
      </w:pPr>
      <w:r w:rsidRPr="00B34AA7">
        <w:rPr>
          <w:rFonts w:asciiTheme="majorHAnsi" w:hAnsiTheme="majorHAnsi"/>
          <w:b/>
        </w:rPr>
        <w:lastRenderedPageBreak/>
        <w:t>Wymagana forma:</w:t>
      </w:r>
    </w:p>
    <w:p w14:paraId="4A638A73" w14:textId="24982FC7" w:rsidR="005A7BEC" w:rsidRPr="00B34AA7" w:rsidRDefault="004835A1" w:rsidP="005A7BEC">
      <w:pPr>
        <w:pStyle w:val="Tekstpodstawowy"/>
        <w:spacing w:after="0"/>
        <w:ind w:right="20"/>
        <w:jc w:val="both"/>
        <w:rPr>
          <w:rFonts w:asciiTheme="majorHAnsi" w:hAnsiTheme="majorHAnsi" w:cs="Arial"/>
        </w:rPr>
      </w:pPr>
      <w:r w:rsidRPr="00B34AA7">
        <w:rPr>
          <w:rFonts w:asciiTheme="majorHAnsi" w:hAnsiTheme="majorHAnsi" w:cs="Arial"/>
        </w:rPr>
        <w:t xml:space="preserve">Pełnomocnictwo powinno zostać złożone </w:t>
      </w:r>
      <w:r w:rsidR="005A7BEC" w:rsidRPr="00B34AA7">
        <w:rPr>
          <w:rFonts w:asciiTheme="majorHAnsi" w:hAnsiTheme="majorHAnsi" w:cs="Arial"/>
        </w:rPr>
        <w:t xml:space="preserve">w formie elektronicznej lub w postaci elektronicznej opatrzonej </w:t>
      </w:r>
      <w:r w:rsidR="00B45E20" w:rsidRPr="00B45E20">
        <w:rPr>
          <w:rFonts w:asciiTheme="majorHAnsi" w:hAnsiTheme="majorHAnsi" w:cstheme="minorHAnsi"/>
          <w:bCs/>
        </w:rPr>
        <w:t>elektronicznym kwalifikowanym podpisem</w:t>
      </w:r>
      <w:r w:rsidR="00B45E20">
        <w:rPr>
          <w:rFonts w:asciiTheme="majorHAnsi" w:hAnsiTheme="majorHAnsi" w:cstheme="minorHAnsi"/>
          <w:bCs/>
        </w:rPr>
        <w:t>,</w:t>
      </w:r>
      <w:r w:rsidR="00B45E20">
        <w:rPr>
          <w:rFonts w:asciiTheme="majorHAnsi" w:hAnsiTheme="majorHAnsi" w:cs="Arial"/>
        </w:rPr>
        <w:t xml:space="preserve"> </w:t>
      </w:r>
      <w:r w:rsidR="005A7BEC" w:rsidRPr="00B34AA7">
        <w:rPr>
          <w:rFonts w:asciiTheme="majorHAnsi" w:hAnsiTheme="majorHAnsi" w:cs="Arial"/>
        </w:rPr>
        <w:t xml:space="preserve">podpisem zaufanym, lub podpisem osobistym. </w:t>
      </w:r>
    </w:p>
    <w:p w14:paraId="237F3F46" w14:textId="0A661E5F" w:rsidR="005A7BEC" w:rsidRPr="00B34AA7" w:rsidRDefault="00DC3711" w:rsidP="005A7BEC">
      <w:pPr>
        <w:pStyle w:val="Tekstpodstawowy"/>
        <w:spacing w:after="0"/>
        <w:ind w:right="20"/>
        <w:jc w:val="both"/>
        <w:rPr>
          <w:rFonts w:asciiTheme="majorHAnsi" w:hAnsiTheme="majorHAnsi"/>
        </w:rPr>
      </w:pPr>
      <w:r w:rsidRPr="00B34AA7">
        <w:rPr>
          <w:rFonts w:asciiTheme="majorHAnsi" w:hAnsiTheme="majorHAnsi"/>
        </w:rPr>
        <w:t>Dopuszcza się również przedłożenie elektronicznej kopii dokumentu poświadczonej</w:t>
      </w:r>
      <w:r w:rsidR="005A7BEC" w:rsidRPr="00B34AA7">
        <w:rPr>
          <w:rFonts w:asciiTheme="majorHAnsi" w:hAnsiTheme="majorHAnsi"/>
        </w:rPr>
        <w:t xml:space="preserve"> za zgodność z oryginałem</w:t>
      </w:r>
      <w:r w:rsidRPr="00B34AA7">
        <w:rPr>
          <w:rFonts w:asciiTheme="majorHAnsi" w:hAnsiTheme="majorHAnsi"/>
        </w:rPr>
        <w:t xml:space="preserve"> przez notariusza, tj. podpisanej</w:t>
      </w:r>
      <w:r w:rsidR="005A7BEC" w:rsidRPr="00B34AA7">
        <w:rPr>
          <w:rFonts w:asciiTheme="majorHAnsi" w:hAnsiTheme="majorHAnsi"/>
        </w:rPr>
        <w:t xml:space="preserve"> kwalifikowanym podpisem elektronicznym osoby posiadającej uprawnienia notariusza</w:t>
      </w:r>
      <w:r w:rsidR="005F74F8" w:rsidRPr="00B34AA7">
        <w:rPr>
          <w:rFonts w:asciiTheme="majorHAnsi" w:hAnsiTheme="majorHAnsi"/>
        </w:rPr>
        <w:t>.</w:t>
      </w:r>
    </w:p>
    <w:p w14:paraId="53F3EA09" w14:textId="3642C3BD" w:rsidR="00887365" w:rsidRPr="00B34AA7" w:rsidRDefault="00887365" w:rsidP="00246C3C">
      <w:pPr>
        <w:spacing w:after="200" w:line="252" w:lineRule="auto"/>
        <w:contextualSpacing/>
        <w:jc w:val="both"/>
        <w:rPr>
          <w:rFonts w:asciiTheme="majorHAnsi" w:hAnsiTheme="majorHAnsi"/>
          <w:b/>
          <w:highlight w:val="yellow"/>
        </w:rPr>
      </w:pPr>
    </w:p>
    <w:p w14:paraId="15302794" w14:textId="58884BAD" w:rsidR="0078519A" w:rsidRPr="00B34AA7" w:rsidRDefault="0078519A" w:rsidP="00800A55">
      <w:pPr>
        <w:numPr>
          <w:ilvl w:val="0"/>
          <w:numId w:val="27"/>
        </w:numPr>
        <w:spacing w:before="240"/>
        <w:ind w:right="-108"/>
        <w:jc w:val="both"/>
        <w:rPr>
          <w:rFonts w:asciiTheme="majorHAnsi" w:hAnsiTheme="majorHAnsi"/>
          <w:b/>
        </w:rPr>
      </w:pPr>
      <w:r w:rsidRPr="00B34AA7">
        <w:rPr>
          <w:rFonts w:asciiTheme="majorHAnsi" w:hAnsiTheme="majorHAnsi"/>
          <w:b/>
        </w:rPr>
        <w:t>Oświadczenie wykonawców wspólnie ubiegających się o udzielenie zamówienia</w:t>
      </w:r>
    </w:p>
    <w:p w14:paraId="736B1ED2" w14:textId="490022E0" w:rsidR="0078519A" w:rsidRPr="00B34AA7" w:rsidRDefault="0078519A" w:rsidP="00800A55">
      <w:pPr>
        <w:pStyle w:val="Tekstpodstawowy"/>
        <w:numPr>
          <w:ilvl w:val="0"/>
          <w:numId w:val="9"/>
        </w:numPr>
        <w:spacing w:after="0"/>
        <w:ind w:right="20"/>
        <w:jc w:val="both"/>
        <w:rPr>
          <w:rFonts w:asciiTheme="majorHAnsi" w:hAnsiTheme="majorHAnsi"/>
        </w:rPr>
      </w:pPr>
      <w:r w:rsidRPr="00B34AA7">
        <w:rPr>
          <w:rFonts w:asciiTheme="majorHAnsi" w:hAnsiTheme="majorHAnsi"/>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6F8A581F" w14:textId="6FD90F39" w:rsidR="0078519A" w:rsidRPr="00B34AA7" w:rsidRDefault="0078519A" w:rsidP="00800A55">
      <w:pPr>
        <w:pStyle w:val="Tekstpodstawowy"/>
        <w:numPr>
          <w:ilvl w:val="0"/>
          <w:numId w:val="9"/>
        </w:numPr>
        <w:spacing w:after="0"/>
        <w:ind w:right="20"/>
        <w:jc w:val="both"/>
        <w:rPr>
          <w:rFonts w:asciiTheme="majorHAnsi" w:hAnsiTheme="majorHAnsi"/>
        </w:rPr>
      </w:pPr>
      <w:r w:rsidRPr="00B34AA7">
        <w:rPr>
          <w:rFonts w:asciiTheme="majorHAnsi" w:hAnsiTheme="majorHAnsi"/>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254554F5" w14:textId="77777777" w:rsidR="005F74F8" w:rsidRPr="00B34AA7" w:rsidRDefault="005F74F8" w:rsidP="00887365">
      <w:pPr>
        <w:pStyle w:val="Tekstpodstawowy"/>
        <w:spacing w:after="0"/>
        <w:ind w:right="20"/>
        <w:jc w:val="both"/>
        <w:rPr>
          <w:rFonts w:asciiTheme="majorHAnsi" w:hAnsiTheme="majorHAnsi"/>
          <w:b/>
        </w:rPr>
      </w:pPr>
    </w:p>
    <w:p w14:paraId="5F58E5B1" w14:textId="2546B974" w:rsidR="00887365" w:rsidRPr="00B34AA7" w:rsidRDefault="00887365" w:rsidP="00887365">
      <w:pPr>
        <w:pStyle w:val="Tekstpodstawowy"/>
        <w:spacing w:after="0"/>
        <w:ind w:right="20"/>
        <w:jc w:val="both"/>
        <w:rPr>
          <w:rFonts w:asciiTheme="majorHAnsi" w:hAnsiTheme="majorHAnsi"/>
          <w:b/>
        </w:rPr>
      </w:pPr>
      <w:r w:rsidRPr="00B34AA7">
        <w:rPr>
          <w:rFonts w:asciiTheme="majorHAnsi" w:hAnsiTheme="majorHAnsi"/>
          <w:b/>
        </w:rPr>
        <w:t>Wymagana forma:</w:t>
      </w:r>
    </w:p>
    <w:p w14:paraId="5D713285" w14:textId="456681D9" w:rsidR="00887365" w:rsidRPr="00B34AA7" w:rsidRDefault="005F74F8" w:rsidP="00887365">
      <w:pPr>
        <w:pStyle w:val="Tekstpodstawowy"/>
        <w:spacing w:after="0"/>
        <w:ind w:right="20"/>
        <w:jc w:val="both"/>
        <w:rPr>
          <w:rFonts w:asciiTheme="majorHAnsi" w:hAnsiTheme="majorHAnsi"/>
        </w:rPr>
      </w:pPr>
      <w:r w:rsidRPr="00B34AA7">
        <w:rPr>
          <w:rFonts w:asciiTheme="majorHAnsi" w:hAnsiTheme="majorHAnsi"/>
        </w:rPr>
        <w:t>W</w:t>
      </w:r>
      <w:r w:rsidR="00887365" w:rsidRPr="00B34AA7">
        <w:rPr>
          <w:rFonts w:asciiTheme="majorHAnsi" w:hAnsiTheme="majorHAnsi"/>
        </w:rPr>
        <w:t xml:space="preserve">ykonawcy składają </w:t>
      </w:r>
      <w:r w:rsidRPr="00B34AA7">
        <w:rPr>
          <w:rFonts w:asciiTheme="majorHAnsi" w:hAnsiTheme="majorHAnsi"/>
        </w:rPr>
        <w:t xml:space="preserve">oświadczenia </w:t>
      </w:r>
      <w:r w:rsidR="00887365" w:rsidRPr="00B34AA7">
        <w:rPr>
          <w:rFonts w:asciiTheme="majorHAnsi" w:hAnsiTheme="majorHAnsi"/>
        </w:rPr>
        <w:t xml:space="preserve">w formie elektronicznej lub w postaci elektronicznej opatrzonej </w:t>
      </w:r>
      <w:r w:rsidR="00B45E20" w:rsidRPr="00B45E20">
        <w:rPr>
          <w:rFonts w:asciiTheme="majorHAnsi" w:hAnsiTheme="majorHAnsi" w:cstheme="minorHAnsi"/>
          <w:bCs/>
        </w:rPr>
        <w:t>elektronicznym kwalifikowanym podpisem</w:t>
      </w:r>
      <w:r w:rsidR="00B45E20">
        <w:rPr>
          <w:rFonts w:asciiTheme="majorHAnsi" w:hAnsiTheme="majorHAnsi"/>
        </w:rPr>
        <w:t xml:space="preserve">, </w:t>
      </w:r>
      <w:r w:rsidR="00887365" w:rsidRPr="00B34AA7">
        <w:rPr>
          <w:rFonts w:asciiTheme="majorHAnsi" w:hAnsiTheme="majorHAnsi"/>
        </w:rPr>
        <w:t>podpisem zaufanym, lub podpisem osobistym osoby upoważnionej do reprezentowania wykonawców zgodnie z formą reprezentacji określoną w dokumencie rejestrowym właściwym dla formy organizacyjnej lub innym dokumencie.</w:t>
      </w:r>
    </w:p>
    <w:p w14:paraId="345AE3A7" w14:textId="5880988B" w:rsidR="0078519A" w:rsidRPr="00B34AA7" w:rsidRDefault="0078519A" w:rsidP="00800A55">
      <w:pPr>
        <w:numPr>
          <w:ilvl w:val="0"/>
          <w:numId w:val="27"/>
        </w:numPr>
        <w:spacing w:before="240"/>
        <w:ind w:right="-108"/>
        <w:jc w:val="both"/>
        <w:rPr>
          <w:rFonts w:asciiTheme="majorHAnsi" w:hAnsiTheme="majorHAnsi"/>
          <w:b/>
        </w:rPr>
      </w:pPr>
      <w:r w:rsidRPr="00B34AA7">
        <w:rPr>
          <w:rFonts w:asciiTheme="majorHAnsi" w:hAnsiTheme="majorHAnsi"/>
          <w:b/>
        </w:rPr>
        <w:t>Zobowiązanie podmiotu trzeciego</w:t>
      </w:r>
    </w:p>
    <w:p w14:paraId="1DDC4FDE" w14:textId="3A928D9E" w:rsidR="0078519A" w:rsidRPr="00B34AA7" w:rsidRDefault="0078519A" w:rsidP="00800A55">
      <w:pPr>
        <w:pStyle w:val="Tekstpodstawowy"/>
        <w:numPr>
          <w:ilvl w:val="0"/>
          <w:numId w:val="13"/>
        </w:numPr>
        <w:ind w:right="20"/>
        <w:jc w:val="both"/>
        <w:rPr>
          <w:rFonts w:asciiTheme="majorHAnsi" w:hAnsiTheme="majorHAnsi"/>
        </w:rPr>
      </w:pPr>
      <w:r w:rsidRPr="00B34AA7">
        <w:rPr>
          <w:rFonts w:asciiTheme="majorHAnsi" w:hAnsiTheme="majorHAnsi"/>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7F0B517" w14:textId="77777777" w:rsidR="0078519A" w:rsidRPr="00B34AA7" w:rsidRDefault="0078519A" w:rsidP="00800A55">
      <w:pPr>
        <w:pStyle w:val="Tekstpodstawowy"/>
        <w:numPr>
          <w:ilvl w:val="0"/>
          <w:numId w:val="19"/>
        </w:numPr>
        <w:ind w:right="20"/>
        <w:jc w:val="both"/>
        <w:rPr>
          <w:rFonts w:asciiTheme="majorHAnsi" w:hAnsiTheme="majorHAnsi"/>
        </w:rPr>
      </w:pPr>
      <w:r w:rsidRPr="00B34AA7">
        <w:rPr>
          <w:rFonts w:asciiTheme="majorHAnsi" w:hAnsiTheme="majorHAnsi"/>
        </w:rPr>
        <w:t>zakres dostępnych wykonawcy zasobów podmiotu udostępniającego zasoby;</w:t>
      </w:r>
    </w:p>
    <w:p w14:paraId="58600B18" w14:textId="77777777" w:rsidR="0078519A" w:rsidRPr="00B34AA7" w:rsidRDefault="0078519A" w:rsidP="00800A55">
      <w:pPr>
        <w:pStyle w:val="Tekstpodstawowy"/>
        <w:numPr>
          <w:ilvl w:val="0"/>
          <w:numId w:val="19"/>
        </w:numPr>
        <w:ind w:right="20"/>
        <w:jc w:val="both"/>
        <w:rPr>
          <w:rFonts w:asciiTheme="majorHAnsi" w:hAnsiTheme="majorHAnsi"/>
        </w:rPr>
      </w:pPr>
      <w:r w:rsidRPr="00B34AA7">
        <w:rPr>
          <w:rFonts w:asciiTheme="majorHAnsi" w:hAnsiTheme="majorHAnsi"/>
        </w:rPr>
        <w:t>sposób i okres udostępnienia wykonawcy i wykorzystania przez niego zasobów podmiotu udostępniającego te zasoby przy wykonywaniu zamówienia;</w:t>
      </w:r>
    </w:p>
    <w:p w14:paraId="77968C74" w14:textId="77777777" w:rsidR="0078519A" w:rsidRPr="00B34AA7" w:rsidRDefault="0078519A" w:rsidP="00800A55">
      <w:pPr>
        <w:pStyle w:val="Tekstpodstawowy"/>
        <w:numPr>
          <w:ilvl w:val="0"/>
          <w:numId w:val="19"/>
        </w:numPr>
        <w:ind w:right="20"/>
        <w:jc w:val="both"/>
        <w:rPr>
          <w:rFonts w:asciiTheme="majorHAnsi" w:hAnsiTheme="majorHAnsi"/>
        </w:rPr>
      </w:pPr>
      <w:r w:rsidRPr="00B34AA7">
        <w:rPr>
          <w:rFonts w:asciiTheme="majorHAnsi" w:hAnsiTheme="majorHAns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5973E31" w14:textId="77777777" w:rsidR="0078519A" w:rsidRPr="00B34AA7" w:rsidRDefault="0078519A" w:rsidP="00887365">
      <w:pPr>
        <w:pStyle w:val="Tekstpodstawowy"/>
        <w:spacing w:after="0"/>
        <w:ind w:right="20"/>
        <w:jc w:val="both"/>
        <w:rPr>
          <w:rFonts w:asciiTheme="majorHAnsi" w:hAnsiTheme="majorHAnsi"/>
          <w:b/>
        </w:rPr>
      </w:pPr>
      <w:r w:rsidRPr="00B34AA7">
        <w:rPr>
          <w:rFonts w:asciiTheme="majorHAnsi" w:hAnsiTheme="majorHAnsi"/>
          <w:b/>
        </w:rPr>
        <w:t>Wymagana forma:</w:t>
      </w:r>
    </w:p>
    <w:p w14:paraId="1AB9BC36" w14:textId="7E34C431" w:rsidR="00887365" w:rsidRPr="00B34AA7" w:rsidRDefault="0078519A" w:rsidP="00887365">
      <w:pPr>
        <w:pStyle w:val="Tekstpodstawowy"/>
        <w:spacing w:after="0"/>
        <w:ind w:right="20"/>
        <w:jc w:val="both"/>
        <w:rPr>
          <w:rFonts w:asciiTheme="majorHAnsi" w:hAnsiTheme="majorHAnsi"/>
        </w:rPr>
      </w:pPr>
      <w:r w:rsidRPr="00B34AA7">
        <w:rPr>
          <w:rFonts w:asciiTheme="majorHAnsi" w:hAnsiTheme="majorHAnsi"/>
        </w:rPr>
        <w:t xml:space="preserve">Zobowiązanie musi być złożone </w:t>
      </w:r>
      <w:r w:rsidR="00887365" w:rsidRPr="00B34AA7">
        <w:rPr>
          <w:rFonts w:asciiTheme="majorHAnsi" w:hAnsiTheme="majorHAnsi"/>
        </w:rPr>
        <w:t xml:space="preserve">w formie elektronicznej lub w postaci elektronicznej opatrzonej </w:t>
      </w:r>
      <w:r w:rsidR="000E26D6" w:rsidRPr="00B45E20">
        <w:rPr>
          <w:rFonts w:asciiTheme="majorHAnsi" w:hAnsiTheme="majorHAnsi" w:cstheme="minorHAnsi"/>
          <w:bCs/>
        </w:rPr>
        <w:t>elektronicznym kwalifikowanym podpisem</w:t>
      </w:r>
      <w:r w:rsidR="000E26D6">
        <w:rPr>
          <w:rFonts w:asciiTheme="majorHAnsi" w:hAnsiTheme="majorHAnsi"/>
        </w:rPr>
        <w:t xml:space="preserve">, </w:t>
      </w:r>
      <w:r w:rsidR="00887365" w:rsidRPr="00B34AA7">
        <w:rPr>
          <w:rFonts w:asciiTheme="majorHAnsi" w:hAnsiTheme="majorHAnsi"/>
        </w:rPr>
        <w:t>podpisem zaufanym lub podpisem osobistym osoby upoważnionej do reprezentowania wykonawców zgodnie z formą reprezentacji określoną w dokumencie rejestrowym właściwym dla formy organizacyjnej lub innym dokumencie.</w:t>
      </w:r>
    </w:p>
    <w:p w14:paraId="62761D89" w14:textId="77777777" w:rsidR="00887365" w:rsidRPr="00B34AA7" w:rsidRDefault="00887365" w:rsidP="00887365">
      <w:pPr>
        <w:pStyle w:val="Tekstpodstawowy"/>
        <w:spacing w:after="0"/>
        <w:ind w:right="20"/>
        <w:jc w:val="both"/>
        <w:rPr>
          <w:rFonts w:asciiTheme="majorHAnsi" w:hAnsiTheme="majorHAnsi"/>
          <w:b/>
          <w:highlight w:val="yellow"/>
        </w:rPr>
      </w:pPr>
    </w:p>
    <w:p w14:paraId="650BFCCD" w14:textId="0262BB6E" w:rsidR="0078519A" w:rsidRPr="00B34AA7" w:rsidRDefault="0078519A" w:rsidP="00800A55">
      <w:pPr>
        <w:pStyle w:val="Tekstpodstawowy"/>
        <w:numPr>
          <w:ilvl w:val="0"/>
          <w:numId w:val="27"/>
        </w:numPr>
        <w:spacing w:after="0"/>
        <w:ind w:right="20"/>
        <w:jc w:val="both"/>
        <w:rPr>
          <w:rFonts w:asciiTheme="majorHAnsi" w:hAnsiTheme="majorHAnsi"/>
          <w:b/>
        </w:rPr>
      </w:pPr>
      <w:r w:rsidRPr="00B34AA7">
        <w:rPr>
          <w:rFonts w:asciiTheme="majorHAnsi" w:hAnsiTheme="majorHAnsi"/>
          <w:b/>
        </w:rPr>
        <w:t>Wadium</w:t>
      </w:r>
    </w:p>
    <w:p w14:paraId="17EE3E02" w14:textId="77777777" w:rsidR="0078519A" w:rsidRPr="00B34AA7" w:rsidRDefault="0078519A" w:rsidP="00887365">
      <w:pPr>
        <w:spacing w:before="240"/>
        <w:ind w:right="20"/>
        <w:jc w:val="both"/>
        <w:rPr>
          <w:rFonts w:asciiTheme="majorHAnsi" w:hAnsiTheme="majorHAnsi"/>
          <w:b/>
        </w:rPr>
      </w:pPr>
      <w:r w:rsidRPr="00B34AA7">
        <w:rPr>
          <w:rFonts w:asciiTheme="majorHAnsi" w:hAnsiTheme="majorHAnsi"/>
          <w:b/>
        </w:rPr>
        <w:t>Wymagana forma:</w:t>
      </w:r>
    </w:p>
    <w:p w14:paraId="29CD9E08" w14:textId="6B096F74" w:rsidR="0078519A" w:rsidRPr="00B34AA7" w:rsidRDefault="00DC6E39" w:rsidP="00800A55">
      <w:pPr>
        <w:pStyle w:val="Tekstpodstawowy"/>
        <w:numPr>
          <w:ilvl w:val="0"/>
          <w:numId w:val="9"/>
        </w:numPr>
        <w:spacing w:after="0"/>
        <w:ind w:right="20"/>
        <w:jc w:val="both"/>
        <w:rPr>
          <w:rFonts w:asciiTheme="majorHAnsi" w:hAnsiTheme="majorHAnsi"/>
        </w:rPr>
      </w:pPr>
      <w:r w:rsidRPr="00B34AA7">
        <w:rPr>
          <w:rFonts w:asciiTheme="majorHAnsi" w:hAnsiTheme="majorHAnsi"/>
        </w:rPr>
        <w:lastRenderedPageBreak/>
        <w:t>Wniesienie w</w:t>
      </w:r>
      <w:r w:rsidR="0078519A" w:rsidRPr="00B34AA7">
        <w:rPr>
          <w:rFonts w:asciiTheme="majorHAnsi" w:hAnsiTheme="majorHAnsi"/>
        </w:rPr>
        <w:t xml:space="preserve">adium w poręczeniach lub gwarancjach </w:t>
      </w:r>
      <w:r w:rsidRPr="00B34AA7">
        <w:rPr>
          <w:rFonts w:asciiTheme="majorHAnsi" w:hAnsiTheme="majorHAnsi"/>
        </w:rPr>
        <w:t>powinno obejmować przekazanie tego dokumentu w takiej formie</w:t>
      </w:r>
      <w:r w:rsidR="009F01BF" w:rsidRPr="00B34AA7">
        <w:rPr>
          <w:rFonts w:asciiTheme="majorHAnsi" w:hAnsiTheme="majorHAnsi"/>
        </w:rPr>
        <w:t>,</w:t>
      </w:r>
      <w:r w:rsidRPr="00B34AA7">
        <w:rPr>
          <w:rFonts w:asciiTheme="majorHAnsi" w:hAnsiTheme="majorHAnsi"/>
        </w:rPr>
        <w:t xml:space="preserve"> w jakiej został on ustanowiony przez gwaranta, tj. oryginału dokumentu podpisan</w:t>
      </w:r>
      <w:r w:rsidR="009F01BF" w:rsidRPr="00B34AA7">
        <w:rPr>
          <w:rFonts w:asciiTheme="majorHAnsi" w:hAnsiTheme="majorHAnsi"/>
        </w:rPr>
        <w:t>ego</w:t>
      </w:r>
      <w:r w:rsidR="0078519A" w:rsidRPr="00B34AA7">
        <w:rPr>
          <w:rFonts w:asciiTheme="majorHAnsi" w:hAnsiTheme="majorHAnsi"/>
        </w:rPr>
        <w:t xml:space="preserve"> kwalifikowanym podpisem elektronicznym przez </w:t>
      </w:r>
      <w:r w:rsidR="009F01BF" w:rsidRPr="00B34AA7">
        <w:rPr>
          <w:rFonts w:asciiTheme="majorHAnsi" w:hAnsiTheme="majorHAnsi"/>
        </w:rPr>
        <w:t xml:space="preserve">jego </w:t>
      </w:r>
      <w:r w:rsidR="0078519A" w:rsidRPr="00B34AA7">
        <w:rPr>
          <w:rFonts w:asciiTheme="majorHAnsi" w:hAnsiTheme="majorHAnsi"/>
        </w:rPr>
        <w:t xml:space="preserve">wystawcę. </w:t>
      </w:r>
    </w:p>
    <w:p w14:paraId="7E18F121" w14:textId="77777777" w:rsidR="006A580B" w:rsidRPr="00B34AA7" w:rsidRDefault="0078519A" w:rsidP="00800A55">
      <w:pPr>
        <w:pStyle w:val="Tekstpodstawowy"/>
        <w:numPr>
          <w:ilvl w:val="0"/>
          <w:numId w:val="9"/>
        </w:numPr>
        <w:spacing w:after="0"/>
        <w:ind w:right="20"/>
        <w:jc w:val="both"/>
        <w:rPr>
          <w:rFonts w:asciiTheme="majorHAnsi" w:hAnsiTheme="majorHAnsi"/>
        </w:rPr>
      </w:pPr>
      <w:r w:rsidRPr="00B34AA7">
        <w:rPr>
          <w:rFonts w:asciiTheme="majorHAnsi" w:hAnsiTheme="majorHAnsi"/>
        </w:rPr>
        <w:t xml:space="preserve">Zamawiający zaleca załączenie do oferty dokumentu potwierdzającego wniesienie wadium w pieniądzu na rachunek bankowy </w:t>
      </w:r>
      <w:r w:rsidR="009F01BF" w:rsidRPr="00B34AA7">
        <w:rPr>
          <w:rFonts w:asciiTheme="majorHAnsi" w:hAnsiTheme="majorHAnsi"/>
        </w:rPr>
        <w:t>z</w:t>
      </w:r>
      <w:r w:rsidRPr="00B34AA7">
        <w:rPr>
          <w:rFonts w:asciiTheme="majorHAnsi" w:hAnsiTheme="majorHAnsi"/>
        </w:rPr>
        <w:t>amawiającego. Czynność ta skróci czas badania ofert.</w:t>
      </w:r>
    </w:p>
    <w:p w14:paraId="2022AC63" w14:textId="272AF833" w:rsidR="004835A1" w:rsidRPr="00B34AA7" w:rsidRDefault="004835A1" w:rsidP="00800A55">
      <w:pPr>
        <w:pStyle w:val="Tekstpodstawowy"/>
        <w:numPr>
          <w:ilvl w:val="0"/>
          <w:numId w:val="27"/>
        </w:numPr>
        <w:spacing w:after="0"/>
        <w:ind w:right="20"/>
        <w:jc w:val="both"/>
        <w:rPr>
          <w:rFonts w:asciiTheme="majorHAnsi" w:hAnsiTheme="majorHAnsi"/>
        </w:rPr>
      </w:pPr>
      <w:r w:rsidRPr="00B34AA7">
        <w:rPr>
          <w:rFonts w:asciiTheme="majorHAnsi" w:hAnsiTheme="majorHAnsi"/>
          <w:b/>
        </w:rPr>
        <w:t xml:space="preserve">Wykaz rozwiązań równoważnych </w:t>
      </w:r>
      <w:r w:rsidR="009F01BF" w:rsidRPr="00B34AA7">
        <w:rPr>
          <w:rFonts w:asciiTheme="majorHAnsi" w:hAnsiTheme="majorHAnsi"/>
          <w:b/>
        </w:rPr>
        <w:t>–</w:t>
      </w:r>
      <w:r w:rsidRPr="00B34AA7">
        <w:rPr>
          <w:rFonts w:asciiTheme="majorHAnsi" w:hAnsiTheme="majorHAnsi"/>
          <w:b/>
        </w:rPr>
        <w:t xml:space="preserve"> </w:t>
      </w:r>
      <w:r w:rsidRPr="00B34AA7">
        <w:rPr>
          <w:rFonts w:asciiTheme="majorHAnsi" w:hAnsiTheme="majorHAnsi"/>
        </w:rPr>
        <w:t xml:space="preserve">wykonawca, który powołuje się na rozwiązania równoważne, jest </w:t>
      </w:r>
      <w:r w:rsidR="009F01BF" w:rsidRPr="00B34AA7">
        <w:rPr>
          <w:rFonts w:asciiTheme="majorHAnsi" w:hAnsiTheme="majorHAnsi"/>
        </w:rPr>
        <w:t>z</w:t>
      </w:r>
      <w:r w:rsidRPr="00B34AA7">
        <w:rPr>
          <w:rFonts w:asciiTheme="majorHAnsi" w:hAnsiTheme="majorHAnsi"/>
        </w:rPr>
        <w:t>obowiązany wykazać, że oferowane przez niego rozwiązanie spełnia wymagania określone przez zamawiającego. W takim przypadku</w:t>
      </w:r>
      <w:r w:rsidR="009F01BF" w:rsidRPr="00B34AA7">
        <w:rPr>
          <w:rFonts w:asciiTheme="majorHAnsi" w:hAnsiTheme="majorHAnsi"/>
        </w:rPr>
        <w:t xml:space="preserve"> </w:t>
      </w:r>
      <w:r w:rsidRPr="00B34AA7">
        <w:rPr>
          <w:rFonts w:asciiTheme="majorHAnsi" w:hAnsiTheme="majorHAnsi"/>
        </w:rPr>
        <w:t>wykonawca załącza do oferty wykaz rozwiązań równoważnych</w:t>
      </w:r>
      <w:r w:rsidR="009F01BF" w:rsidRPr="00B34AA7">
        <w:rPr>
          <w:rFonts w:asciiTheme="majorHAnsi" w:hAnsiTheme="majorHAnsi"/>
        </w:rPr>
        <w:t xml:space="preserve"> </w:t>
      </w:r>
      <w:r w:rsidRPr="00B34AA7">
        <w:rPr>
          <w:rFonts w:asciiTheme="majorHAnsi" w:hAnsiTheme="majorHAnsi"/>
        </w:rPr>
        <w:t>z jego opisem lub normami.</w:t>
      </w:r>
    </w:p>
    <w:p w14:paraId="7685A755" w14:textId="77777777" w:rsidR="00DC6E39" w:rsidRPr="00B34AA7" w:rsidRDefault="00DC6E39" w:rsidP="00DC6E39">
      <w:pPr>
        <w:pStyle w:val="Tekstpodstawowy"/>
        <w:spacing w:after="0"/>
        <w:ind w:right="20"/>
        <w:jc w:val="both"/>
        <w:rPr>
          <w:rFonts w:asciiTheme="majorHAnsi" w:hAnsiTheme="majorHAnsi"/>
          <w:b/>
        </w:rPr>
      </w:pPr>
      <w:r w:rsidRPr="00B34AA7">
        <w:rPr>
          <w:rFonts w:asciiTheme="majorHAnsi" w:hAnsiTheme="majorHAnsi"/>
          <w:b/>
        </w:rPr>
        <w:t>Wymagana forma:</w:t>
      </w:r>
    </w:p>
    <w:p w14:paraId="4CCBBFC3" w14:textId="10136D92" w:rsidR="00DC6E39" w:rsidRPr="00B34AA7" w:rsidRDefault="00DC6E39" w:rsidP="00DC6E39">
      <w:pPr>
        <w:pStyle w:val="Tekstpodstawowy"/>
        <w:spacing w:after="0"/>
        <w:ind w:right="20"/>
        <w:jc w:val="both"/>
        <w:rPr>
          <w:rFonts w:asciiTheme="majorHAnsi" w:hAnsiTheme="majorHAnsi"/>
        </w:rPr>
      </w:pPr>
      <w:r w:rsidRPr="00B34AA7">
        <w:rPr>
          <w:rFonts w:asciiTheme="majorHAnsi" w:hAnsiTheme="majorHAnsi"/>
        </w:rPr>
        <w:t>Wykaz musi być złożony w formie elektronicznej lub w postaci elektronicznej opatrzonej</w:t>
      </w:r>
      <w:r w:rsidR="000E26D6" w:rsidRPr="000E26D6">
        <w:rPr>
          <w:rFonts w:asciiTheme="majorHAnsi" w:hAnsiTheme="majorHAnsi" w:cstheme="minorHAnsi"/>
          <w:bCs/>
        </w:rPr>
        <w:t xml:space="preserve"> </w:t>
      </w:r>
      <w:r w:rsidR="000E26D6" w:rsidRPr="00B45E20">
        <w:rPr>
          <w:rFonts w:asciiTheme="majorHAnsi" w:hAnsiTheme="majorHAnsi" w:cstheme="minorHAnsi"/>
          <w:bCs/>
        </w:rPr>
        <w:t>elektronicznym kwalifikowanym podpisem</w:t>
      </w:r>
      <w:r w:rsidR="000E26D6">
        <w:rPr>
          <w:rFonts w:asciiTheme="majorHAnsi" w:hAnsiTheme="majorHAnsi" w:cstheme="minorHAnsi"/>
          <w:bCs/>
        </w:rPr>
        <w:t>,</w:t>
      </w:r>
      <w:r w:rsidR="000E26D6">
        <w:rPr>
          <w:rFonts w:asciiTheme="majorHAnsi" w:hAnsiTheme="majorHAnsi"/>
        </w:rPr>
        <w:t xml:space="preserve"> </w:t>
      </w:r>
      <w:r w:rsidRPr="00B34AA7">
        <w:rPr>
          <w:rFonts w:asciiTheme="majorHAnsi" w:hAnsiTheme="majorHAnsi"/>
        </w:rPr>
        <w:t>podpisem zaufanym lub podpisem osobistym osoby upoważnionej do reprezentowania wykonawców zgodnie z formą reprezentacji określoną w dokumencie rejestrowym właściwym dla formy organizacyjnej lub innym dokumencie.</w:t>
      </w:r>
    </w:p>
    <w:p w14:paraId="4968FA45" w14:textId="247AFBAE" w:rsidR="00887365" w:rsidRPr="00B34AA7" w:rsidRDefault="00887365" w:rsidP="00800A55">
      <w:pPr>
        <w:numPr>
          <w:ilvl w:val="0"/>
          <w:numId w:val="27"/>
        </w:numPr>
        <w:spacing w:before="240"/>
        <w:ind w:right="-108"/>
        <w:jc w:val="both"/>
        <w:rPr>
          <w:rFonts w:asciiTheme="majorHAnsi" w:hAnsiTheme="majorHAnsi"/>
        </w:rPr>
      </w:pPr>
      <w:r w:rsidRPr="00B34AA7">
        <w:rPr>
          <w:rFonts w:asciiTheme="majorHAnsi" w:hAnsiTheme="majorHAnsi"/>
          <w:b/>
        </w:rPr>
        <w:t>Zastrzeżenie tajemnicy przedsiębiorstwa</w:t>
      </w:r>
      <w:r w:rsidRPr="00B34AA7">
        <w:rPr>
          <w:rFonts w:asciiTheme="majorHAnsi" w:hAnsiTheme="majorHAnsi"/>
        </w:rPr>
        <w:t xml:space="preserve"> </w:t>
      </w:r>
      <w:r w:rsidR="009F01BF" w:rsidRPr="00B34AA7">
        <w:rPr>
          <w:rFonts w:asciiTheme="majorHAnsi" w:hAnsiTheme="majorHAnsi"/>
        </w:rPr>
        <w:t>–</w:t>
      </w:r>
      <w:r w:rsidRPr="00B34AA7">
        <w:rPr>
          <w:rFonts w:asciiTheme="majorHAnsi" w:hAnsiTheme="majorHAnsi"/>
        </w:rPr>
        <w:t xml:space="preserve"> w sytuacji, gdy oferta lub inne dokumenty składane w toku postępowania będą zawierały tajemnicę przedsiębiorstwa, wykonawca, wraz z przekazaniem takich informacji, zastrzega, że nie mogą być one udostępniane</w:t>
      </w:r>
      <w:r w:rsidR="00065D2D" w:rsidRPr="00B34AA7">
        <w:rPr>
          <w:rFonts w:asciiTheme="majorHAnsi" w:hAnsiTheme="majorHAnsi"/>
        </w:rPr>
        <w:t>,</w:t>
      </w:r>
      <w:r w:rsidRPr="00B34AA7">
        <w:rPr>
          <w:rFonts w:asciiTheme="majorHAnsi" w:hAnsiTheme="majorHAnsi"/>
        </w:rPr>
        <w:t xml:space="preserve"> oraz wykazuje, że zastrzeżone informacje stanowią tajemnicę przedsiębiorstwa w rozumieniu przepisów ustawy z 16 kwietnia 1993 r. o zwalczaniu nieuczciwej konkurencji</w:t>
      </w:r>
      <w:r w:rsidR="009F01BF" w:rsidRPr="00B34AA7">
        <w:rPr>
          <w:rFonts w:asciiTheme="majorHAnsi" w:hAnsiTheme="majorHAnsi"/>
        </w:rPr>
        <w:t>.</w:t>
      </w:r>
    </w:p>
    <w:p w14:paraId="4B943043" w14:textId="77777777" w:rsidR="00DC6E39" w:rsidRPr="00B34AA7" w:rsidRDefault="00DC6E39" w:rsidP="00DC6E39">
      <w:pPr>
        <w:pStyle w:val="Tekstpodstawowy"/>
        <w:spacing w:after="0"/>
        <w:ind w:right="20"/>
        <w:jc w:val="both"/>
        <w:rPr>
          <w:rFonts w:asciiTheme="majorHAnsi" w:hAnsiTheme="majorHAnsi"/>
          <w:b/>
        </w:rPr>
      </w:pPr>
    </w:p>
    <w:p w14:paraId="0D694A56" w14:textId="77777777" w:rsidR="00DC6E39" w:rsidRPr="00B34AA7" w:rsidRDefault="00DC6E39" w:rsidP="00DC6E39">
      <w:pPr>
        <w:pStyle w:val="Tekstpodstawowy"/>
        <w:spacing w:after="0"/>
        <w:ind w:right="20"/>
        <w:jc w:val="both"/>
        <w:rPr>
          <w:rFonts w:asciiTheme="majorHAnsi" w:hAnsiTheme="majorHAnsi"/>
          <w:b/>
        </w:rPr>
      </w:pPr>
      <w:r w:rsidRPr="00B34AA7">
        <w:rPr>
          <w:rFonts w:asciiTheme="majorHAnsi" w:hAnsiTheme="majorHAnsi"/>
          <w:b/>
        </w:rPr>
        <w:t>Wymagana forma:</w:t>
      </w:r>
    </w:p>
    <w:p w14:paraId="30217436" w14:textId="4C0D7BD7" w:rsidR="00DC6E39" w:rsidRPr="00B34AA7" w:rsidRDefault="00DC6E39" w:rsidP="00DC6E39">
      <w:pPr>
        <w:pStyle w:val="Tekstpodstawowy"/>
        <w:spacing w:after="0"/>
        <w:ind w:right="20"/>
        <w:jc w:val="both"/>
        <w:rPr>
          <w:rFonts w:asciiTheme="majorHAnsi" w:hAnsiTheme="majorHAnsi"/>
        </w:rPr>
      </w:pPr>
      <w:r w:rsidRPr="00B34AA7">
        <w:rPr>
          <w:rFonts w:asciiTheme="majorHAnsi" w:hAnsiTheme="majorHAnsi"/>
        </w:rPr>
        <w:t xml:space="preserve">Dokument musi być złożony w formie elektronicznej lub w postaci elektronicznej opatrzonej </w:t>
      </w:r>
      <w:r w:rsidR="000E26D6" w:rsidRPr="00B45E20">
        <w:rPr>
          <w:rFonts w:asciiTheme="majorHAnsi" w:hAnsiTheme="majorHAnsi" w:cstheme="minorHAnsi"/>
          <w:bCs/>
        </w:rPr>
        <w:t>elektronicznym kwalifikowanym podpisem</w:t>
      </w:r>
      <w:r w:rsidR="000E26D6">
        <w:rPr>
          <w:rFonts w:asciiTheme="majorHAnsi" w:hAnsiTheme="majorHAnsi"/>
        </w:rPr>
        <w:t xml:space="preserve">, </w:t>
      </w:r>
      <w:r w:rsidRPr="00B34AA7">
        <w:rPr>
          <w:rFonts w:asciiTheme="majorHAnsi" w:hAnsiTheme="majorHAnsi"/>
        </w:rPr>
        <w:t>podpisem zaufanym lub podpisem osobistym osoby upoważnionej do reprezentowania wykonawców zgodnie z formą reprezentacji określoną w dokumencie rejestrowym właściwym dla formy organizacyjnej lub innym dokumencie.</w:t>
      </w:r>
    </w:p>
    <w:p w14:paraId="1ACE8134" w14:textId="7B4A7649" w:rsidR="00FB35E3" w:rsidRPr="00B34AA7" w:rsidRDefault="00FB35E3" w:rsidP="00E40EAF">
      <w:pPr>
        <w:pStyle w:val="Tekstpodstawowy"/>
        <w:spacing w:after="0"/>
        <w:ind w:right="20"/>
        <w:jc w:val="both"/>
        <w:rPr>
          <w:rFonts w:asciiTheme="majorHAnsi" w:hAnsiTheme="majorHAnsi"/>
        </w:rPr>
      </w:pPr>
    </w:p>
    <w:p w14:paraId="725E88EE" w14:textId="77777777" w:rsidR="009F01BF" w:rsidRPr="00B34AA7" w:rsidRDefault="009F01BF" w:rsidP="00684284">
      <w:pPr>
        <w:numPr>
          <w:ilvl w:val="0"/>
          <w:numId w:val="39"/>
        </w:numPr>
        <w:shd w:val="clear" w:color="auto" w:fill="B8CCE4" w:themeFill="accent1" w:themeFillTint="66"/>
        <w:spacing w:before="240"/>
        <w:jc w:val="both"/>
        <w:rPr>
          <w:rFonts w:asciiTheme="majorHAnsi" w:hAnsiTheme="majorHAnsi"/>
          <w:b/>
        </w:rPr>
      </w:pPr>
      <w:r w:rsidRPr="00B34AA7">
        <w:rPr>
          <w:rFonts w:asciiTheme="majorHAnsi" w:hAnsiTheme="majorHAnsi"/>
          <w:b/>
        </w:rPr>
        <w:t xml:space="preserve">DOKUMENTY SKŁADANE NA WEZWANIE </w:t>
      </w:r>
    </w:p>
    <w:p w14:paraId="5101774D" w14:textId="77777777" w:rsidR="005F0BB8" w:rsidRPr="00B34AA7" w:rsidRDefault="005F0BB8" w:rsidP="005F0BB8">
      <w:pPr>
        <w:spacing w:before="240"/>
        <w:jc w:val="both"/>
        <w:rPr>
          <w:rFonts w:asciiTheme="majorHAnsi" w:hAnsiTheme="majorHAnsi"/>
          <w:b/>
        </w:rPr>
      </w:pPr>
      <w:r w:rsidRPr="00B34AA7">
        <w:rPr>
          <w:rFonts w:asciiTheme="majorHAnsi" w:hAnsiTheme="majorHAnsi"/>
          <w:b/>
        </w:rPr>
        <w:t>Wykaz podmiotowych środków dowodowych</w:t>
      </w:r>
    </w:p>
    <w:p w14:paraId="6E76021D" w14:textId="11B9EDC0" w:rsidR="00A51FD5" w:rsidRPr="00B34AA7" w:rsidRDefault="005F0BB8" w:rsidP="005F0BB8">
      <w:pPr>
        <w:pStyle w:val="Tekstpodstawowy"/>
        <w:spacing w:after="0"/>
        <w:ind w:right="20"/>
        <w:jc w:val="both"/>
        <w:rPr>
          <w:rFonts w:asciiTheme="majorHAnsi" w:hAnsiTheme="majorHAnsi"/>
        </w:rPr>
      </w:pPr>
      <w:r w:rsidRPr="00B34AA7">
        <w:rPr>
          <w:rFonts w:asciiTheme="majorHAnsi" w:hAnsiTheme="majorHAnsi"/>
        </w:rPr>
        <w:t>Zgodnie z art. 274 ust. 1 ustawy Pzp, zamawiający przed wyborem najkorzystniejszej oferty wezwie wykonawcę, którego oferta została najwyżej oceniona, do złożenia w wyznaczonym terminie, nie krótszym niż 5 dni, aktualnych na dzień złożenia, następujących podmiotowych środków dowodowych:</w:t>
      </w:r>
    </w:p>
    <w:p w14:paraId="24E295C0" w14:textId="77777777" w:rsidR="00686DD0" w:rsidRPr="00B34AA7" w:rsidRDefault="00686DD0" w:rsidP="005F0BB8">
      <w:pPr>
        <w:pStyle w:val="Tekstpodstawowy"/>
        <w:spacing w:after="0"/>
        <w:ind w:right="20"/>
        <w:jc w:val="both"/>
        <w:rPr>
          <w:rFonts w:asciiTheme="majorHAnsi" w:hAnsiTheme="majorHAnsi"/>
        </w:rPr>
      </w:pPr>
    </w:p>
    <w:p w14:paraId="4B2CB2C5" w14:textId="467F4902" w:rsidR="00686DD0" w:rsidRPr="00B34AA7" w:rsidRDefault="00686DD0" w:rsidP="00684284">
      <w:pPr>
        <w:pStyle w:val="Akapitzlist"/>
        <w:widowControl w:val="0"/>
        <w:numPr>
          <w:ilvl w:val="0"/>
          <w:numId w:val="37"/>
        </w:numPr>
        <w:suppressAutoHyphens/>
        <w:spacing w:line="259" w:lineRule="auto"/>
        <w:jc w:val="both"/>
        <w:rPr>
          <w:rFonts w:asciiTheme="majorHAnsi" w:eastAsia="Lucida Sans Unicode" w:hAnsiTheme="majorHAnsi" w:cs="Arial"/>
          <w:kern w:val="1"/>
          <w:lang w:eastAsia="zh-CN"/>
        </w:rPr>
      </w:pPr>
      <w:r w:rsidRPr="00B34AA7">
        <w:rPr>
          <w:rFonts w:asciiTheme="majorHAnsi" w:hAnsiTheme="majorHAnsi"/>
        </w:rPr>
        <w:t>O</w:t>
      </w:r>
      <w:r w:rsidR="005F0BB8" w:rsidRPr="00B34AA7">
        <w:rPr>
          <w:rFonts w:asciiTheme="majorHAnsi" w:hAnsiTheme="majorHAnsi"/>
        </w:rPr>
        <w:t>dpis</w:t>
      </w:r>
      <w:r w:rsidR="00ED57D9" w:rsidRPr="00B34AA7">
        <w:rPr>
          <w:rFonts w:asciiTheme="majorHAnsi" w:hAnsiTheme="majorHAnsi"/>
        </w:rPr>
        <w:t>u</w:t>
      </w:r>
      <w:r w:rsidR="005F0BB8" w:rsidRPr="00B34AA7">
        <w:rPr>
          <w:rFonts w:asciiTheme="majorHAnsi" w:hAnsiTheme="majorHAnsi"/>
        </w:rPr>
        <w:t xml:space="preserve">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1503A24C" w14:textId="77777777" w:rsidR="00686DD0" w:rsidRPr="00B34AA7" w:rsidRDefault="00686DD0" w:rsidP="00684284">
      <w:pPr>
        <w:pStyle w:val="Akapitzlist"/>
        <w:widowControl w:val="0"/>
        <w:numPr>
          <w:ilvl w:val="0"/>
          <w:numId w:val="37"/>
        </w:numPr>
        <w:suppressAutoHyphens/>
        <w:spacing w:line="259" w:lineRule="auto"/>
        <w:jc w:val="both"/>
        <w:rPr>
          <w:rFonts w:asciiTheme="majorHAnsi" w:eastAsia="Lucida Sans Unicode" w:hAnsiTheme="majorHAnsi" w:cs="Arial"/>
          <w:kern w:val="1"/>
          <w:lang w:eastAsia="zh-CN"/>
        </w:rPr>
      </w:pPr>
      <w:r w:rsidRPr="00B34AA7">
        <w:rPr>
          <w:rFonts w:asciiTheme="majorHAnsi" w:hAnsiTheme="majorHAnsi"/>
        </w:rPr>
        <w:t>O</w:t>
      </w:r>
      <w:r w:rsidR="005F0BB8" w:rsidRPr="00B34AA7">
        <w:rPr>
          <w:rFonts w:asciiTheme="majorHAnsi" w:hAnsiTheme="majorHAnsi"/>
        </w:rPr>
        <w:t xml:space="preserve">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lub </w:t>
      </w:r>
      <w:r w:rsidR="005F0BB8" w:rsidRPr="00B34AA7">
        <w:rPr>
          <w:rFonts w:asciiTheme="majorHAnsi" w:hAnsiTheme="majorHAnsi"/>
        </w:rPr>
        <w:lastRenderedPageBreak/>
        <w:t>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1A3B1BF5" w14:textId="096138CC" w:rsidR="00686DD0" w:rsidRPr="004C398C" w:rsidRDefault="00686DD0" w:rsidP="00684284">
      <w:pPr>
        <w:pStyle w:val="Akapitzlist"/>
        <w:widowControl w:val="0"/>
        <w:numPr>
          <w:ilvl w:val="0"/>
          <w:numId w:val="37"/>
        </w:numPr>
        <w:suppressAutoHyphens/>
        <w:spacing w:line="259" w:lineRule="auto"/>
        <w:jc w:val="both"/>
        <w:rPr>
          <w:rFonts w:asciiTheme="majorHAnsi" w:eastAsia="Lucida Sans Unicode" w:hAnsiTheme="majorHAnsi" w:cs="Arial"/>
          <w:kern w:val="1"/>
          <w:lang w:eastAsia="zh-CN"/>
        </w:rPr>
      </w:pPr>
      <w:r w:rsidRPr="00B34AA7">
        <w:rPr>
          <w:rFonts w:asciiTheme="majorHAnsi" w:hAnsiTheme="majorHAnsi"/>
        </w:rPr>
        <w:t>W</w:t>
      </w:r>
      <w:r w:rsidR="005F0BB8" w:rsidRPr="00B34AA7">
        <w:rPr>
          <w:rFonts w:asciiTheme="majorHAnsi" w:hAnsiTheme="majorHAnsi"/>
        </w:rPr>
        <w:t xml:space="preserve">ykazu </w:t>
      </w:r>
      <w:r w:rsidR="00083958">
        <w:rPr>
          <w:rFonts w:asciiTheme="majorHAnsi" w:hAnsiTheme="majorHAnsi"/>
        </w:rPr>
        <w:t xml:space="preserve">usług </w:t>
      </w:r>
      <w:r w:rsidR="005F0BB8" w:rsidRPr="00B34AA7">
        <w:rPr>
          <w:rFonts w:asciiTheme="majorHAnsi" w:hAnsiTheme="majorHAnsi"/>
        </w:rPr>
        <w:t xml:space="preserve">wykonanych nie wcześniej niż w okresie ostatnich </w:t>
      </w:r>
      <w:r w:rsidR="00C52F88">
        <w:rPr>
          <w:rFonts w:asciiTheme="majorHAnsi" w:hAnsiTheme="majorHAnsi"/>
        </w:rPr>
        <w:br/>
      </w:r>
      <w:r w:rsidR="00083958">
        <w:rPr>
          <w:rFonts w:asciiTheme="majorHAnsi" w:hAnsiTheme="majorHAnsi"/>
        </w:rPr>
        <w:t>3</w:t>
      </w:r>
      <w:r w:rsidR="005F0BB8" w:rsidRPr="00B34AA7">
        <w:rPr>
          <w:rFonts w:asciiTheme="majorHAnsi" w:hAnsiTheme="majorHAnsi"/>
        </w:rPr>
        <w:t xml:space="preserve"> lat, a jeżeli okres prowadzenia działalności jest krótszy – w tym okresie, wraz z podaniem ich rodzaju, wartości, daty i miejsca wykonania oraz podmiotów, na rzecz których </w:t>
      </w:r>
      <w:r w:rsidR="00083958">
        <w:rPr>
          <w:rFonts w:asciiTheme="majorHAnsi" w:hAnsiTheme="majorHAnsi"/>
        </w:rPr>
        <w:t>usługi</w:t>
      </w:r>
      <w:r w:rsidR="005F0BB8" w:rsidRPr="00B34AA7">
        <w:rPr>
          <w:rFonts w:asciiTheme="majorHAnsi" w:hAnsiTheme="majorHAnsi"/>
        </w:rPr>
        <w:t xml:space="preserve"> te zostały wykonane, oraz załączeniem dowodów określających, czy te </w:t>
      </w:r>
      <w:r w:rsidR="00083958">
        <w:rPr>
          <w:rFonts w:asciiTheme="majorHAnsi" w:hAnsiTheme="majorHAnsi"/>
        </w:rPr>
        <w:t>usługi</w:t>
      </w:r>
      <w:r w:rsidR="005F0BB8" w:rsidRPr="00B34AA7">
        <w:rPr>
          <w:rFonts w:asciiTheme="majorHAnsi" w:hAnsiTheme="majorHAnsi"/>
        </w:rPr>
        <w:t xml:space="preserve"> zostały wykonane należycie, przy czym dowodami, o których mowa, są referencje bądź inne dokumenty sporządzone przez podmiot, na rzecz którego </w:t>
      </w:r>
      <w:r w:rsidR="00083958">
        <w:rPr>
          <w:rFonts w:asciiTheme="majorHAnsi" w:hAnsiTheme="majorHAnsi"/>
        </w:rPr>
        <w:t>usługi</w:t>
      </w:r>
      <w:r w:rsidR="005F0BB8" w:rsidRPr="00B34AA7">
        <w:rPr>
          <w:rFonts w:asciiTheme="majorHAnsi" w:hAnsiTheme="majorHAnsi"/>
        </w:rPr>
        <w:t xml:space="preserve"> zostały wykonane, a jeżeli wykonawca z przyczyn niezależnych od niego nie jest w stanie uzyskać tych dokumentów – inne odpowiednie dokumenty;</w:t>
      </w:r>
    </w:p>
    <w:p w14:paraId="71CC8D8C" w14:textId="029C2098" w:rsidR="004C398C" w:rsidRPr="004C398C" w:rsidRDefault="004C398C" w:rsidP="004C398C">
      <w:pPr>
        <w:pStyle w:val="Akapitzlist"/>
        <w:numPr>
          <w:ilvl w:val="0"/>
          <w:numId w:val="37"/>
        </w:numPr>
        <w:autoSpaceDE w:val="0"/>
        <w:autoSpaceDN w:val="0"/>
        <w:adjustRightInd w:val="0"/>
        <w:jc w:val="both"/>
        <w:rPr>
          <w:rFonts w:asciiTheme="majorHAnsi" w:hAnsiTheme="majorHAnsi"/>
        </w:rPr>
      </w:pPr>
      <w:r w:rsidRPr="00981561">
        <w:rPr>
          <w:rFonts w:asciiTheme="majorHAnsi" w:hAnsiTheme="majorHAnsi"/>
        </w:rPr>
        <w:t>Wykaz narzędzi i urządzeń technicznych dostępnych wykonawcy w celu realizacji zamówienia wraz z informacją o podstawie dysponowania tymi zasobami  - wg załącznika Nr 6 do SIWZ.</w:t>
      </w:r>
    </w:p>
    <w:p w14:paraId="6E403EE8" w14:textId="5FF197E3" w:rsidR="005A30C3" w:rsidRPr="00387905" w:rsidRDefault="00686DD0" w:rsidP="00684284">
      <w:pPr>
        <w:pStyle w:val="Akapitzlist"/>
        <w:widowControl w:val="0"/>
        <w:numPr>
          <w:ilvl w:val="0"/>
          <w:numId w:val="37"/>
        </w:numPr>
        <w:suppressAutoHyphens/>
        <w:spacing w:line="259" w:lineRule="auto"/>
        <w:jc w:val="both"/>
        <w:rPr>
          <w:rFonts w:asciiTheme="majorHAnsi" w:eastAsia="Lucida Sans Unicode" w:hAnsiTheme="majorHAnsi" w:cs="Arial"/>
          <w:kern w:val="1"/>
          <w:lang w:eastAsia="zh-CN"/>
        </w:rPr>
      </w:pPr>
      <w:r w:rsidRPr="00B34AA7">
        <w:rPr>
          <w:rFonts w:asciiTheme="majorHAnsi" w:hAnsiTheme="majorHAnsi"/>
        </w:rPr>
        <w:t>W</w:t>
      </w:r>
      <w:r w:rsidR="005F0BB8" w:rsidRPr="00B34AA7">
        <w:rPr>
          <w:rFonts w:asciiTheme="majorHAnsi" w:hAnsiTheme="majorHAnsi"/>
        </w:rPr>
        <w:t>ykaz</w:t>
      </w:r>
      <w:r w:rsidR="00ED57D9" w:rsidRPr="00B34AA7">
        <w:rPr>
          <w:rFonts w:asciiTheme="majorHAnsi" w:hAnsiTheme="majorHAnsi"/>
        </w:rPr>
        <w:t>u</w:t>
      </w:r>
      <w:r w:rsidR="005F0BB8" w:rsidRPr="00B34AA7">
        <w:rPr>
          <w:rFonts w:asciiTheme="majorHAnsi" w:hAnsiTheme="majorHAnsi"/>
        </w:rPr>
        <w:t xml:space="preserve">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004B24ED" w:rsidRPr="00B34AA7">
        <w:rPr>
          <w:rFonts w:asciiTheme="majorHAnsi" w:hAnsiTheme="majorHAnsi"/>
        </w:rPr>
        <w:t xml:space="preserve"> </w:t>
      </w:r>
    </w:p>
    <w:p w14:paraId="525CC24B" w14:textId="1D41115C" w:rsidR="00387905" w:rsidRPr="00387905" w:rsidRDefault="00387905" w:rsidP="00684284">
      <w:pPr>
        <w:numPr>
          <w:ilvl w:val="0"/>
          <w:numId w:val="37"/>
        </w:numPr>
        <w:jc w:val="both"/>
        <w:rPr>
          <w:rFonts w:asciiTheme="majorHAnsi" w:hAnsiTheme="majorHAnsi"/>
        </w:rPr>
      </w:pPr>
      <w:r>
        <w:rPr>
          <w:rFonts w:asciiTheme="majorHAnsi" w:hAnsiTheme="majorHAnsi"/>
        </w:rPr>
        <w:t>U</w:t>
      </w:r>
      <w:r w:rsidRPr="00205BAE">
        <w:rPr>
          <w:rFonts w:asciiTheme="majorHAnsi" w:hAnsiTheme="majorHAnsi"/>
        </w:rPr>
        <w:t>bezpieczeni</w:t>
      </w:r>
      <w:r>
        <w:rPr>
          <w:rFonts w:asciiTheme="majorHAnsi" w:hAnsiTheme="majorHAnsi"/>
        </w:rPr>
        <w:t>a</w:t>
      </w:r>
      <w:r w:rsidRPr="00205BAE">
        <w:rPr>
          <w:rFonts w:asciiTheme="majorHAnsi" w:hAnsiTheme="majorHAnsi"/>
        </w:rPr>
        <w:t xml:space="preserve"> od odpowiedzialności cywilnej w zakresie prowadzonej działalności, związanej z przedmiotem zamówienia, ze wskazaniem sumy gwarancyjnej tego ubezpieczenia o wartości nie mniejszej niż </w:t>
      </w:r>
      <w:r w:rsidRPr="00387905">
        <w:rPr>
          <w:rFonts w:asciiTheme="majorHAnsi" w:hAnsiTheme="majorHAnsi"/>
          <w:b/>
          <w:bCs/>
        </w:rPr>
        <w:t>100 000,00</w:t>
      </w:r>
      <w:r>
        <w:rPr>
          <w:rFonts w:asciiTheme="majorHAnsi" w:hAnsiTheme="majorHAnsi"/>
        </w:rPr>
        <w:t xml:space="preserve"> zł.</w:t>
      </w:r>
    </w:p>
    <w:p w14:paraId="32D82D57" w14:textId="35F47585" w:rsidR="00686DD0" w:rsidRPr="00B34AA7" w:rsidRDefault="005F0BB8" w:rsidP="005F0BB8">
      <w:pPr>
        <w:autoSpaceDE w:val="0"/>
        <w:autoSpaceDN w:val="0"/>
        <w:spacing w:before="120" w:after="120"/>
        <w:jc w:val="both"/>
        <w:rPr>
          <w:rFonts w:asciiTheme="majorHAnsi" w:hAnsiTheme="majorHAnsi" w:cs="Arial"/>
        </w:rPr>
      </w:pPr>
      <w:r w:rsidRPr="00B34AA7">
        <w:rPr>
          <w:rFonts w:asciiTheme="majorHAnsi" w:hAnsiTheme="majorHAnsi" w:cs="Arial"/>
        </w:rPr>
        <w:t>Wykonawca składa podmiotowe środki dowodowe aktualne na dzień ich złożenia.</w:t>
      </w:r>
    </w:p>
    <w:p w14:paraId="68F76F43" w14:textId="4A1FE2EC" w:rsidR="000B4DF2" w:rsidRPr="00B34AA7" w:rsidRDefault="000B4DF2" w:rsidP="005F0BB8">
      <w:pPr>
        <w:autoSpaceDE w:val="0"/>
        <w:autoSpaceDN w:val="0"/>
        <w:spacing w:before="120" w:after="120"/>
        <w:jc w:val="both"/>
        <w:rPr>
          <w:rFonts w:asciiTheme="majorHAnsi" w:hAnsiTheme="majorHAnsi" w:cs="Arial"/>
        </w:rPr>
      </w:pPr>
      <w:r w:rsidRPr="00B34AA7">
        <w:rPr>
          <w:rFonts w:asciiTheme="majorHAnsi" w:hAnsiTheme="majorHAnsi"/>
          <w:bCs/>
        </w:rPr>
        <w:t>Wykonawca nie jest zobowiązany do złożenia podmiotowych środków dowodowych, które Zamawiający posiada, jeżeli Wykonawca wskaże te środki oraz potwierdzi ich prawidłowość i aktualność.</w:t>
      </w:r>
    </w:p>
    <w:p w14:paraId="1ECE7E40" w14:textId="2DEC88EC" w:rsidR="00686DD0" w:rsidRPr="00B34AA7" w:rsidRDefault="00686DD0" w:rsidP="00686DD0">
      <w:pPr>
        <w:contextualSpacing/>
        <w:jc w:val="both"/>
        <w:rPr>
          <w:rFonts w:asciiTheme="majorHAnsi" w:hAnsiTheme="majorHAnsi"/>
        </w:rPr>
      </w:pPr>
      <w:r w:rsidRPr="00B34AA7">
        <w:rPr>
          <w:rFonts w:asciiTheme="majorHAnsi" w:hAnsiTheme="majorHAnsi"/>
        </w:rPr>
        <w:t xml:space="preserve">Jeżeli Wykonawca ma siedzibę lub miejsce zamieszkania poza terytorium Rzeczypospolitej Polskiej, zamiast dokumentu, o których mowa w pkt </w:t>
      </w:r>
      <w:r w:rsidR="00F6760B" w:rsidRPr="00B34AA7">
        <w:rPr>
          <w:rFonts w:asciiTheme="majorHAnsi" w:hAnsiTheme="majorHAnsi"/>
        </w:rPr>
        <w:t>1</w:t>
      </w:r>
      <w:r w:rsidRPr="00B34AA7">
        <w:rPr>
          <w:rFonts w:asciiTheme="majorHAnsi" w:hAnsiTheme="majorHAnsi"/>
        </w:rPr>
        <w:t>,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4DCCD951" w14:textId="77777777" w:rsidR="00686DD0" w:rsidRPr="00686DD0" w:rsidRDefault="00686DD0" w:rsidP="00686DD0">
      <w:pPr>
        <w:contextualSpacing/>
        <w:jc w:val="both"/>
        <w:rPr>
          <w:rFonts w:asciiTheme="majorHAnsi" w:hAnsiTheme="majorHAnsi"/>
        </w:rPr>
      </w:pPr>
    </w:p>
    <w:p w14:paraId="2AFF6824" w14:textId="4A4323D5" w:rsidR="009007CC" w:rsidRDefault="00686DD0" w:rsidP="00686DD0">
      <w:pPr>
        <w:contextualSpacing/>
        <w:jc w:val="both"/>
        <w:rPr>
          <w:rFonts w:asciiTheme="majorHAnsi" w:hAnsiTheme="majorHAnsi"/>
        </w:rPr>
      </w:pPr>
      <w:r w:rsidRPr="00686DD0">
        <w:rPr>
          <w:rFonts w:asciiTheme="majorHAnsi" w:hAnsiTheme="majorHAnsi"/>
        </w:rPr>
        <w:t xml:space="preserve">Jeżeli w kraju, w którym Wykonawca ma siedzibę lub miejsce zamieszkania, nie wydaje się dokumentów, o których mowa w </w:t>
      </w:r>
      <w:r>
        <w:rPr>
          <w:rFonts w:asciiTheme="majorHAnsi" w:hAnsiTheme="majorHAnsi"/>
        </w:rPr>
        <w:t xml:space="preserve">pkt </w:t>
      </w:r>
      <w:r w:rsidR="00F6760B">
        <w:rPr>
          <w:rFonts w:asciiTheme="majorHAnsi" w:hAnsiTheme="majorHAnsi"/>
        </w:rPr>
        <w:t>1</w:t>
      </w:r>
      <w:r w:rsidRPr="00686DD0">
        <w:rPr>
          <w:rFonts w:asciiTheme="majorHAnsi" w:hAnsiTheme="majorHAnsi"/>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2DB014A1" w14:textId="77777777" w:rsidR="00686DD0" w:rsidRPr="00686DD0" w:rsidRDefault="00686DD0" w:rsidP="00686DD0">
      <w:pPr>
        <w:contextualSpacing/>
        <w:jc w:val="both"/>
        <w:rPr>
          <w:rFonts w:asciiTheme="majorHAnsi" w:hAnsiTheme="majorHAnsi"/>
        </w:rPr>
      </w:pPr>
    </w:p>
    <w:p w14:paraId="487EB656" w14:textId="77777777" w:rsidR="00587F52" w:rsidRPr="00773D17" w:rsidRDefault="00587F52" w:rsidP="00800A55">
      <w:pPr>
        <w:numPr>
          <w:ilvl w:val="0"/>
          <w:numId w:val="2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1D19FFAA" w14:textId="77777777" w:rsidR="009E73E2" w:rsidRPr="009E73E2" w:rsidRDefault="009E73E2" w:rsidP="00AA446B">
      <w:pPr>
        <w:autoSpaceDE w:val="0"/>
        <w:autoSpaceDN w:val="0"/>
        <w:spacing w:line="252" w:lineRule="auto"/>
        <w:ind w:left="360"/>
        <w:jc w:val="both"/>
        <w:rPr>
          <w:rFonts w:ascii="Cambria" w:hAnsi="Cambria" w:cs="Arial"/>
          <w:bCs/>
        </w:rPr>
      </w:pPr>
    </w:p>
    <w:p w14:paraId="4025DCBB" w14:textId="686C36C6" w:rsidR="00587F52" w:rsidRPr="001A61E1" w:rsidRDefault="00796BA3" w:rsidP="00800A55">
      <w:pPr>
        <w:numPr>
          <w:ilvl w:val="0"/>
          <w:numId w:val="11"/>
        </w:numPr>
        <w:autoSpaceDE w:val="0"/>
        <w:autoSpaceDN w:val="0"/>
        <w:spacing w:line="252" w:lineRule="auto"/>
        <w:jc w:val="both"/>
        <w:rPr>
          <w:rFonts w:ascii="Cambria" w:hAnsi="Cambria" w:cs="Arial"/>
          <w:bCs/>
        </w:rPr>
      </w:pPr>
      <w:r w:rsidRPr="00773D17">
        <w:rPr>
          <w:rFonts w:ascii="Cambria" w:hAnsi="Cambria" w:cs="Arial"/>
        </w:rPr>
        <w:lastRenderedPageBreak/>
        <w:t xml:space="preserve">Wykonawca przystępujący do postępowania jest zobowiązany, przed upływem terminu składania ofert,  wnieść wadium w </w:t>
      </w:r>
      <w:r w:rsidRPr="00123A83">
        <w:rPr>
          <w:rFonts w:ascii="Cambria" w:hAnsi="Cambria" w:cs="Arial"/>
          <w:bCs/>
        </w:rPr>
        <w:t>kwocie:</w:t>
      </w:r>
      <w:r w:rsidR="001A61E1">
        <w:rPr>
          <w:rFonts w:ascii="Cambria" w:hAnsi="Cambria" w:cs="Arial"/>
          <w:b/>
        </w:rPr>
        <w:t xml:space="preserve"> </w:t>
      </w:r>
      <w:r w:rsidR="00083958">
        <w:rPr>
          <w:rFonts w:ascii="Cambria" w:hAnsi="Cambria" w:cs="Arial"/>
          <w:b/>
        </w:rPr>
        <w:t>2</w:t>
      </w:r>
      <w:r w:rsidR="000E26D6">
        <w:rPr>
          <w:rFonts w:ascii="Cambria" w:hAnsi="Cambria" w:cs="Arial"/>
          <w:b/>
        </w:rPr>
        <w:t> </w:t>
      </w:r>
      <w:r w:rsidR="001A61E1">
        <w:rPr>
          <w:rFonts w:ascii="Cambria" w:hAnsi="Cambria" w:cs="Arial"/>
          <w:b/>
        </w:rPr>
        <w:t>000</w:t>
      </w:r>
      <w:r w:rsidR="000E26D6">
        <w:rPr>
          <w:rFonts w:ascii="Cambria" w:hAnsi="Cambria" w:cs="Arial"/>
          <w:b/>
        </w:rPr>
        <w:t>,00</w:t>
      </w:r>
      <w:r w:rsidR="001A61E1">
        <w:rPr>
          <w:rFonts w:ascii="Cambria" w:hAnsi="Cambria" w:cs="Arial"/>
          <w:b/>
        </w:rPr>
        <w:t xml:space="preserve"> </w:t>
      </w:r>
      <w:r w:rsidR="00015BAB" w:rsidRPr="001A61E1">
        <w:rPr>
          <w:rFonts w:ascii="Cambria" w:hAnsi="Cambria" w:cs="Arial"/>
          <w:bCs/>
        </w:rPr>
        <w:t>zł</w:t>
      </w:r>
      <w:r w:rsidRPr="001A61E1">
        <w:rPr>
          <w:rFonts w:ascii="Cambria" w:hAnsi="Cambria" w:cs="Arial"/>
          <w:bCs/>
        </w:rPr>
        <w:t xml:space="preserve"> (słownie: </w:t>
      </w:r>
      <w:r w:rsidR="004A4E4D" w:rsidRPr="001A61E1">
        <w:rPr>
          <w:rFonts w:ascii="Cambria" w:hAnsi="Cambria" w:cs="Arial"/>
          <w:bCs/>
        </w:rPr>
        <w:t xml:space="preserve"> </w:t>
      </w:r>
      <w:r w:rsidR="00083958">
        <w:rPr>
          <w:rFonts w:ascii="Cambria" w:hAnsi="Cambria" w:cs="Arial"/>
          <w:bCs/>
        </w:rPr>
        <w:t>dwa tysiące</w:t>
      </w:r>
      <w:r w:rsidR="001A61E1">
        <w:rPr>
          <w:rFonts w:ascii="Cambria" w:hAnsi="Cambria" w:cs="Arial"/>
          <w:bCs/>
        </w:rPr>
        <w:t xml:space="preserve"> </w:t>
      </w:r>
      <w:r w:rsidR="00015BAB" w:rsidRPr="001A61E1">
        <w:rPr>
          <w:rFonts w:ascii="Cambria" w:hAnsi="Cambria" w:cs="Arial"/>
          <w:bCs/>
        </w:rPr>
        <w:t>złotych).</w:t>
      </w:r>
    </w:p>
    <w:p w14:paraId="00F0CF7A" w14:textId="730F1A41" w:rsidR="00587F52" w:rsidRPr="00E40EAF" w:rsidRDefault="00587F52" w:rsidP="00800A55">
      <w:pPr>
        <w:numPr>
          <w:ilvl w:val="0"/>
          <w:numId w:val="11"/>
        </w:numPr>
        <w:autoSpaceDE w:val="0"/>
        <w:autoSpaceDN w:val="0"/>
        <w:spacing w:line="252" w:lineRule="auto"/>
        <w:jc w:val="both"/>
        <w:rPr>
          <w:rFonts w:ascii="Cambria" w:hAnsi="Cambria"/>
          <w:b/>
          <w:color w:val="000000" w:themeColor="text1"/>
        </w:rPr>
      </w:pPr>
      <w:r w:rsidRPr="00773D17">
        <w:rPr>
          <w:rFonts w:ascii="Cambria" w:hAnsi="Cambria"/>
        </w:rPr>
        <w:t xml:space="preserve">Wadium musi obejmować </w:t>
      </w:r>
      <w:r w:rsidR="00796BA3" w:rsidRPr="00773D17">
        <w:rPr>
          <w:rFonts w:ascii="Cambria" w:hAnsi="Cambria"/>
        </w:rPr>
        <w:t xml:space="preserve">pełen </w:t>
      </w:r>
      <w:r w:rsidRPr="00773D17">
        <w:rPr>
          <w:rFonts w:ascii="Cambria" w:hAnsi="Cambria"/>
        </w:rPr>
        <w:t>okres związania ofertą</w:t>
      </w:r>
      <w:r w:rsidR="00616B24">
        <w:rPr>
          <w:rFonts w:ascii="Cambria" w:hAnsi="Cambria"/>
        </w:rPr>
        <w:t>.</w:t>
      </w:r>
    </w:p>
    <w:p w14:paraId="26C75EE5" w14:textId="77777777" w:rsidR="00DC6E39" w:rsidRPr="00773D17" w:rsidRDefault="00796BA3" w:rsidP="00800A55">
      <w:pPr>
        <w:numPr>
          <w:ilvl w:val="0"/>
          <w:numId w:val="11"/>
        </w:numPr>
        <w:autoSpaceDE w:val="0"/>
        <w:autoSpaceDN w:val="0"/>
        <w:spacing w:line="252" w:lineRule="auto"/>
        <w:jc w:val="both"/>
        <w:rPr>
          <w:rFonts w:ascii="Cambria" w:hAnsi="Cambria"/>
        </w:rPr>
      </w:pPr>
      <w:r w:rsidRPr="00773D17">
        <w:rPr>
          <w:rFonts w:ascii="Cambria" w:hAnsi="Cambria"/>
        </w:rPr>
        <w:t xml:space="preserve">Wadium może być wniesione w jednej lub kilku </w:t>
      </w:r>
      <w:r w:rsidR="00DC6E39" w:rsidRPr="00773D17">
        <w:rPr>
          <w:rFonts w:ascii="Cambria" w:hAnsi="Cambria"/>
        </w:rPr>
        <w:t>formach wskazanych w art. 97 ust. 7 ustawy Pzp.</w:t>
      </w:r>
    </w:p>
    <w:p w14:paraId="6F5E9704" w14:textId="5DA9266A" w:rsidR="00DC6E39" w:rsidRPr="00773D17" w:rsidRDefault="00DC6E39" w:rsidP="00800A55">
      <w:pPr>
        <w:numPr>
          <w:ilvl w:val="0"/>
          <w:numId w:val="11"/>
        </w:numPr>
        <w:autoSpaceDE w:val="0"/>
        <w:autoSpaceDN w:val="0"/>
        <w:spacing w:line="252" w:lineRule="auto"/>
        <w:jc w:val="both"/>
        <w:rPr>
          <w:rFonts w:ascii="Cambria" w:hAnsi="Cambria"/>
        </w:rPr>
      </w:pPr>
      <w:r w:rsidRPr="00773D17">
        <w:rPr>
          <w:rFonts w:ascii="Cambria" w:hAnsi="Cambria"/>
        </w:rPr>
        <w:t xml:space="preserve">Wadium </w:t>
      </w:r>
      <w:r w:rsidR="00015BAB" w:rsidRPr="00015BAB">
        <w:rPr>
          <w:rFonts w:ascii="Cambria" w:hAnsi="Cambria"/>
        </w:rPr>
        <w:t>wnoszone w pieniądzu należy wpłacić przelewem na rachunek bankowy w banku P</w:t>
      </w:r>
      <w:r w:rsidR="00616B24">
        <w:rPr>
          <w:rFonts w:ascii="Cambria" w:hAnsi="Cambria"/>
        </w:rPr>
        <w:t>BS w Wyszkowie</w:t>
      </w:r>
      <w:r w:rsidR="00015BAB" w:rsidRPr="00015BAB">
        <w:rPr>
          <w:rFonts w:ascii="Cambria" w:hAnsi="Cambria"/>
        </w:rPr>
        <w:t xml:space="preserve"> numer </w:t>
      </w:r>
      <w:r w:rsidR="00015BAB" w:rsidRPr="00616B24">
        <w:rPr>
          <w:rFonts w:asciiTheme="majorHAnsi" w:hAnsiTheme="majorHAnsi"/>
        </w:rPr>
        <w:t>rachunku</w:t>
      </w:r>
      <w:r w:rsidR="00616B24" w:rsidRPr="00616B24">
        <w:rPr>
          <w:rFonts w:asciiTheme="majorHAnsi" w:hAnsiTheme="majorHAnsi"/>
        </w:rPr>
        <w:t xml:space="preserve"> </w:t>
      </w:r>
      <w:r w:rsidR="00616B24" w:rsidRPr="00616B24">
        <w:rPr>
          <w:rFonts w:asciiTheme="majorHAnsi" w:hAnsiTheme="majorHAnsi"/>
          <w:b/>
        </w:rPr>
        <w:t>15 8931 0003 0000 9191 2022 0020</w:t>
      </w:r>
      <w:r w:rsidR="00015BAB" w:rsidRPr="00616B24">
        <w:rPr>
          <w:rFonts w:asciiTheme="majorHAnsi" w:hAnsiTheme="majorHAnsi"/>
        </w:rPr>
        <w:t>.</w:t>
      </w:r>
      <w:r w:rsidR="00015BAB" w:rsidRPr="00015BAB">
        <w:rPr>
          <w:rFonts w:ascii="Cambria" w:hAnsi="Cambria"/>
        </w:rPr>
        <w:t xml:space="preserve"> Wadium musi wpłynąć na wskazany rachunek bankowy zamawiającego najpóźniej przed upływem terminu składania ofert (decyduje data wpływu na rachunek bankowy zamawiającego).</w:t>
      </w:r>
    </w:p>
    <w:p w14:paraId="679D8421" w14:textId="14DE30EF" w:rsidR="00796BA3" w:rsidRPr="006734C3" w:rsidRDefault="00A622D6" w:rsidP="00800A55">
      <w:pPr>
        <w:numPr>
          <w:ilvl w:val="0"/>
          <w:numId w:val="11"/>
        </w:numPr>
        <w:autoSpaceDE w:val="0"/>
        <w:autoSpaceDN w:val="0"/>
        <w:spacing w:line="252" w:lineRule="auto"/>
        <w:jc w:val="both"/>
        <w:rPr>
          <w:rFonts w:ascii="Cambria" w:hAnsi="Cambria"/>
        </w:rPr>
      </w:pPr>
      <w:r w:rsidRPr="00773D17">
        <w:rPr>
          <w:rFonts w:ascii="Cambria" w:hAnsi="Cambria"/>
        </w:rPr>
        <w:t xml:space="preserve">Wadium wnoszone w </w:t>
      </w:r>
      <w:r w:rsidR="00796BA3" w:rsidRPr="00773D17">
        <w:rPr>
          <w:rFonts w:ascii="Cambria" w:hAnsi="Cambria"/>
        </w:rPr>
        <w:t>poręczeniach lub gwarancjach</w:t>
      </w:r>
      <w:r w:rsidRPr="00773D17">
        <w:rPr>
          <w:rFonts w:ascii="Cambria" w:hAnsi="Cambria"/>
        </w:rPr>
        <w:t xml:space="preserve"> należy załączyć do oferty w oryginale w postaci dokumentu elektronicznego podpisanego kwalifikowanym podpisem elektroni</w:t>
      </w:r>
      <w:r w:rsidR="00B142B3" w:rsidRPr="00773D17">
        <w:rPr>
          <w:rFonts w:ascii="Cambria" w:hAnsi="Cambria"/>
        </w:rPr>
        <w:t>cznym przez wystawcę dokumentu</w:t>
      </w:r>
      <w:r w:rsidR="00DC6E39" w:rsidRPr="00773D17">
        <w:rPr>
          <w:rFonts w:ascii="Cambria" w:hAnsi="Cambria"/>
        </w:rPr>
        <w:t xml:space="preserve"> </w:t>
      </w:r>
      <w:r w:rsidR="00796BA3" w:rsidRPr="00773D17">
        <w:rPr>
          <w:rFonts w:ascii="Cambria" w:hAnsi="Cambria"/>
        </w:rPr>
        <w:t xml:space="preserve">i </w:t>
      </w:r>
      <w:r w:rsidR="00DC6E39" w:rsidRPr="00773D17">
        <w:rPr>
          <w:rFonts w:ascii="Cambria" w:hAnsi="Cambria"/>
        </w:rPr>
        <w:t>powinno</w:t>
      </w:r>
      <w:r w:rsidR="00796BA3" w:rsidRPr="00773D17">
        <w:rPr>
          <w:rFonts w:ascii="Cambria" w:hAnsi="Cambria"/>
        </w:rPr>
        <w:t xml:space="preserve"> zawierać </w:t>
      </w:r>
      <w:r w:rsidR="00796BA3" w:rsidRPr="006734C3">
        <w:rPr>
          <w:rFonts w:ascii="Cambria" w:hAnsi="Cambria"/>
        </w:rPr>
        <w:t>następujące elementy:</w:t>
      </w:r>
    </w:p>
    <w:p w14:paraId="20E2D569" w14:textId="57BC7635" w:rsidR="00796BA3" w:rsidRPr="000E26D6" w:rsidRDefault="00796BA3" w:rsidP="000E26D6">
      <w:pPr>
        <w:numPr>
          <w:ilvl w:val="0"/>
          <w:numId w:val="4"/>
        </w:numPr>
        <w:spacing w:line="252" w:lineRule="auto"/>
        <w:jc w:val="both"/>
        <w:rPr>
          <w:rFonts w:ascii="Cambria" w:hAnsi="Cambria"/>
          <w:bCs/>
        </w:rPr>
      </w:pPr>
      <w:r w:rsidRPr="006734C3">
        <w:rPr>
          <w:rFonts w:ascii="Cambria" w:hAnsi="Cambria"/>
        </w:rPr>
        <w:t>nazwę dającego zlecenie (</w:t>
      </w:r>
      <w:r w:rsidR="009E73E2" w:rsidRPr="006734C3">
        <w:rPr>
          <w:rFonts w:ascii="Cambria" w:hAnsi="Cambria"/>
        </w:rPr>
        <w:t>w</w:t>
      </w:r>
      <w:r w:rsidRPr="006734C3">
        <w:rPr>
          <w:rFonts w:ascii="Cambria" w:hAnsi="Cambria"/>
        </w:rPr>
        <w:t>ykon</w:t>
      </w:r>
      <w:r w:rsidR="00DC6E39" w:rsidRPr="006734C3">
        <w:rPr>
          <w:rFonts w:ascii="Cambria" w:hAnsi="Cambria"/>
        </w:rPr>
        <w:t>awcy), beneficjenta gwarancji (z</w:t>
      </w:r>
      <w:r w:rsidRPr="006734C3">
        <w:rPr>
          <w:rFonts w:ascii="Cambria" w:hAnsi="Cambria"/>
        </w:rPr>
        <w:t xml:space="preserve">amawiającego), gwaranta/poręczyciela oraz wskazanie ich siedzib. Beneficjentem wskazanym w </w:t>
      </w:r>
      <w:r w:rsidRPr="00870A18">
        <w:rPr>
          <w:rFonts w:ascii="Cambria" w:hAnsi="Cambria"/>
        </w:rPr>
        <w:t>gwarancji lub poręczeniu musi być</w:t>
      </w:r>
      <w:r w:rsidR="00F07DB7" w:rsidRPr="00870A18">
        <w:rPr>
          <w:rFonts w:ascii="Cambria" w:hAnsi="Cambria"/>
        </w:rPr>
        <w:t>:</w:t>
      </w:r>
      <w:r w:rsidRPr="000E26D6">
        <w:rPr>
          <w:rFonts w:ascii="Cambria" w:hAnsi="Cambria"/>
          <w:b/>
        </w:rPr>
        <w:t xml:space="preserve"> </w:t>
      </w:r>
      <w:r w:rsidR="00616B24" w:rsidRPr="000E26D6">
        <w:rPr>
          <w:rFonts w:ascii="Cambria" w:hAnsi="Cambria"/>
          <w:b/>
        </w:rPr>
        <w:t>„</w:t>
      </w:r>
      <w:r w:rsidR="001C261D" w:rsidRPr="000E26D6">
        <w:rPr>
          <w:rFonts w:ascii="Cambria" w:hAnsi="Cambria"/>
          <w:b/>
        </w:rPr>
        <w:t>Powiat Wyszkowski, Aleja Róż 2, 07-200 Wyszków</w:t>
      </w:r>
      <w:r w:rsidR="000B5D55" w:rsidRPr="000E26D6">
        <w:rPr>
          <w:rFonts w:ascii="Cambria" w:hAnsi="Cambria"/>
          <w:b/>
        </w:rPr>
        <w:t>”</w:t>
      </w:r>
    </w:p>
    <w:p w14:paraId="3921D471" w14:textId="77777777" w:rsidR="00796BA3" w:rsidRPr="00773D17" w:rsidRDefault="00796BA3" w:rsidP="00AA446B">
      <w:pPr>
        <w:numPr>
          <w:ilvl w:val="0"/>
          <w:numId w:val="4"/>
        </w:numPr>
        <w:spacing w:line="252" w:lineRule="auto"/>
        <w:ind w:left="714" w:hanging="357"/>
        <w:jc w:val="both"/>
        <w:rPr>
          <w:rFonts w:ascii="Cambria" w:hAnsi="Cambria"/>
        </w:rPr>
      </w:pPr>
      <w:r w:rsidRPr="00870A18">
        <w:rPr>
          <w:rFonts w:ascii="Cambria" w:hAnsi="Cambria"/>
        </w:rPr>
        <w:t>określenie wierzytelności, która ma być zabezpieczona gwarancją</w:t>
      </w:r>
      <w:r w:rsidRPr="00773D17">
        <w:rPr>
          <w:rFonts w:ascii="Cambria" w:hAnsi="Cambria"/>
        </w:rPr>
        <w:t>/poręczeniem,</w:t>
      </w:r>
    </w:p>
    <w:p w14:paraId="61DFCED6" w14:textId="77777777" w:rsidR="00796BA3" w:rsidRPr="00773D17" w:rsidRDefault="00796BA3" w:rsidP="00AA446B">
      <w:pPr>
        <w:numPr>
          <w:ilvl w:val="0"/>
          <w:numId w:val="4"/>
        </w:numPr>
        <w:spacing w:line="252" w:lineRule="auto"/>
        <w:ind w:left="714" w:hanging="357"/>
        <w:jc w:val="both"/>
        <w:rPr>
          <w:rFonts w:ascii="Cambria" w:hAnsi="Cambria"/>
        </w:rPr>
      </w:pPr>
      <w:r w:rsidRPr="00773D17">
        <w:rPr>
          <w:rFonts w:ascii="Cambria" w:hAnsi="Cambria"/>
        </w:rPr>
        <w:t>kwotę gwarancji/poręczenia,</w:t>
      </w:r>
    </w:p>
    <w:p w14:paraId="22960965" w14:textId="77777777" w:rsidR="000741E0" w:rsidRPr="00773D17" w:rsidRDefault="00796BA3" w:rsidP="00AA446B">
      <w:pPr>
        <w:numPr>
          <w:ilvl w:val="0"/>
          <w:numId w:val="4"/>
        </w:numPr>
        <w:spacing w:line="252" w:lineRule="auto"/>
        <w:ind w:left="714" w:hanging="357"/>
        <w:jc w:val="both"/>
        <w:rPr>
          <w:rFonts w:ascii="Cambria" w:hAnsi="Cambria"/>
        </w:rPr>
      </w:pPr>
      <w:r w:rsidRPr="00773D17">
        <w:rPr>
          <w:rFonts w:ascii="Cambria" w:hAnsi="Cambria"/>
        </w:rPr>
        <w:t>termin ważności gwarancji/poręczenia,</w:t>
      </w:r>
    </w:p>
    <w:p w14:paraId="545B10A5" w14:textId="369DE499" w:rsidR="00B142B3" w:rsidRPr="00773D17" w:rsidRDefault="00796BA3" w:rsidP="00AA446B">
      <w:pPr>
        <w:numPr>
          <w:ilvl w:val="0"/>
          <w:numId w:val="4"/>
        </w:numPr>
        <w:spacing w:line="252" w:lineRule="auto"/>
        <w:ind w:left="714" w:hanging="357"/>
        <w:jc w:val="both"/>
        <w:rPr>
          <w:rFonts w:ascii="Cambria" w:hAnsi="Cambria"/>
        </w:rPr>
      </w:pPr>
      <w:r w:rsidRPr="00773D17">
        <w:rPr>
          <w:rFonts w:ascii="Cambria" w:hAnsi="Cambria"/>
        </w:rPr>
        <w:t>zobowiązanie gwaranta</w:t>
      </w:r>
      <w:r w:rsidR="00DE535E">
        <w:rPr>
          <w:rFonts w:ascii="Cambria" w:hAnsi="Cambria"/>
        </w:rPr>
        <w:t xml:space="preserve"> </w:t>
      </w:r>
      <w:r w:rsidRPr="00773D17">
        <w:rPr>
          <w:rFonts w:ascii="Cambria" w:hAnsi="Cambria"/>
        </w:rPr>
        <w:t xml:space="preserve">do zapłacenia kwoty gwarancji/poręczenia bezwarunkowo, na pierwsze pisemne żądanie </w:t>
      </w:r>
      <w:r w:rsidR="00DE535E">
        <w:rPr>
          <w:rFonts w:ascii="Cambria" w:hAnsi="Cambria"/>
        </w:rPr>
        <w:t>z</w:t>
      </w:r>
      <w:r w:rsidRPr="00773D17">
        <w:rPr>
          <w:rFonts w:ascii="Cambria" w:hAnsi="Cambria"/>
        </w:rPr>
        <w:t xml:space="preserve">amawiającego, w sytuacjach określonych w </w:t>
      </w:r>
      <w:r w:rsidR="00B142B3" w:rsidRPr="00773D17">
        <w:rPr>
          <w:rFonts w:ascii="Cambria" w:hAnsi="Cambria"/>
        </w:rPr>
        <w:t>art</w:t>
      </w:r>
      <w:bookmarkStart w:id="12" w:name="_Toc42045495"/>
      <w:r w:rsidR="00B142B3" w:rsidRPr="00773D17">
        <w:rPr>
          <w:rFonts w:ascii="Cambria" w:hAnsi="Cambria"/>
        </w:rPr>
        <w:t>. 98 ust. 6 ustawy Pzp.</w:t>
      </w:r>
    </w:p>
    <w:p w14:paraId="6CCDB0B1" w14:textId="09E6D2BD" w:rsidR="00796BA3" w:rsidRPr="00773D17" w:rsidRDefault="00796BA3" w:rsidP="00800A55">
      <w:pPr>
        <w:numPr>
          <w:ilvl w:val="0"/>
          <w:numId w:val="11"/>
        </w:numPr>
        <w:autoSpaceDE w:val="0"/>
        <w:autoSpaceDN w:val="0"/>
        <w:spacing w:line="252" w:lineRule="auto"/>
        <w:jc w:val="both"/>
        <w:rPr>
          <w:rFonts w:ascii="Cambria" w:hAnsi="Cambria"/>
        </w:rPr>
      </w:pPr>
      <w:r w:rsidRPr="00773D17">
        <w:rPr>
          <w:rFonts w:ascii="Cambria" w:hAnsi="Cambria"/>
        </w:rPr>
        <w:t xml:space="preserve">W przypadku, gdy </w:t>
      </w:r>
      <w:r w:rsidR="00B142B3" w:rsidRPr="00773D17">
        <w:rPr>
          <w:rFonts w:ascii="Cambria" w:hAnsi="Cambria"/>
        </w:rPr>
        <w:t>wykonawca nie wniósł wadium lub wniósł w sposób nieprawidłowy lub nie utrzymywał wadium nieprzerwanie do upływu terminu związania ofertą lub złożył wniosek o zwrot wadium</w:t>
      </w:r>
      <w:r w:rsidR="00DE535E">
        <w:rPr>
          <w:rFonts w:ascii="Cambria" w:hAnsi="Cambria"/>
        </w:rPr>
        <w:t>,</w:t>
      </w:r>
      <w:r w:rsidR="00B142B3" w:rsidRPr="00773D17">
        <w:rPr>
          <w:rFonts w:ascii="Cambria" w:hAnsi="Cambria"/>
        </w:rPr>
        <w:t xml:space="preserve"> w przypadku o którym mowa w art. 98 ust. 2 pkt 3 ustawy Pzp</w:t>
      </w:r>
      <w:r w:rsidRPr="00773D17">
        <w:rPr>
          <w:rFonts w:ascii="Cambria" w:hAnsi="Cambria"/>
        </w:rPr>
        <w:t xml:space="preserve">, </w:t>
      </w:r>
      <w:r w:rsidR="00DE535E">
        <w:rPr>
          <w:rFonts w:ascii="Cambria" w:hAnsi="Cambria"/>
        </w:rPr>
        <w:t>z</w:t>
      </w:r>
      <w:r w:rsidRPr="00773D17">
        <w:rPr>
          <w:rFonts w:ascii="Cambria" w:hAnsi="Cambria"/>
        </w:rPr>
        <w:t xml:space="preserve">amawiający odrzuci ofertę na podstawie art. </w:t>
      </w:r>
      <w:r w:rsidR="00B142B3" w:rsidRPr="00773D17">
        <w:rPr>
          <w:rFonts w:ascii="Cambria" w:hAnsi="Cambria"/>
        </w:rPr>
        <w:t>226 ust. 1 pkt 14 ustawy Pzp.</w:t>
      </w:r>
    </w:p>
    <w:p w14:paraId="194D85D5" w14:textId="7046FC2C" w:rsidR="00796BA3" w:rsidRPr="00773D17" w:rsidRDefault="00796BA3" w:rsidP="00800A55">
      <w:pPr>
        <w:numPr>
          <w:ilvl w:val="0"/>
          <w:numId w:val="11"/>
        </w:numPr>
        <w:autoSpaceDE w:val="0"/>
        <w:autoSpaceDN w:val="0"/>
        <w:spacing w:line="252" w:lineRule="auto"/>
        <w:jc w:val="both"/>
        <w:rPr>
          <w:rFonts w:ascii="Cambria" w:hAnsi="Cambria"/>
        </w:rPr>
      </w:pPr>
      <w:bookmarkStart w:id="13" w:name="_Toc42045496"/>
      <w:bookmarkEnd w:id="12"/>
      <w:r w:rsidRPr="00773D17">
        <w:rPr>
          <w:rFonts w:ascii="Cambria" w:hAnsi="Cambria"/>
        </w:rPr>
        <w:t xml:space="preserve">Zamawiający dokona zwrotu wadium na zasadach określonych w art. </w:t>
      </w:r>
      <w:r w:rsidR="007B72CA" w:rsidRPr="00773D17">
        <w:rPr>
          <w:rFonts w:ascii="Cambria" w:hAnsi="Cambria"/>
        </w:rPr>
        <w:t>98 ust. 1</w:t>
      </w:r>
      <w:r w:rsidR="00DE535E">
        <w:rPr>
          <w:rFonts w:ascii="Cambria" w:hAnsi="Cambria"/>
        </w:rPr>
        <w:t>–</w:t>
      </w:r>
      <w:r w:rsidR="007B72CA" w:rsidRPr="00773D17">
        <w:rPr>
          <w:rFonts w:ascii="Cambria" w:hAnsi="Cambria"/>
        </w:rPr>
        <w:t xml:space="preserve">5 </w:t>
      </w:r>
      <w:r w:rsidRPr="00773D17">
        <w:rPr>
          <w:rFonts w:ascii="Cambria" w:hAnsi="Cambria"/>
        </w:rPr>
        <w:t>ustawy Pzp.</w:t>
      </w:r>
      <w:bookmarkEnd w:id="13"/>
    </w:p>
    <w:p w14:paraId="0BB23180" w14:textId="6643E7EE" w:rsidR="006929D6" w:rsidRPr="00773D17" w:rsidRDefault="00796BA3" w:rsidP="00800A55">
      <w:pPr>
        <w:numPr>
          <w:ilvl w:val="0"/>
          <w:numId w:val="11"/>
        </w:numPr>
        <w:autoSpaceDE w:val="0"/>
        <w:autoSpaceDN w:val="0"/>
        <w:spacing w:line="252" w:lineRule="auto"/>
        <w:jc w:val="both"/>
        <w:rPr>
          <w:rFonts w:ascii="Cambria" w:hAnsi="Cambria"/>
        </w:rPr>
      </w:pPr>
      <w:r w:rsidRPr="00773D17">
        <w:rPr>
          <w:rFonts w:ascii="Cambria" w:hAnsi="Cambria"/>
        </w:rPr>
        <w:t xml:space="preserve">Zamawiający zatrzymuje wadium wraz z odsetkami na podstawie art. </w:t>
      </w:r>
      <w:r w:rsidR="00B142B3" w:rsidRPr="00773D17">
        <w:rPr>
          <w:rFonts w:ascii="Cambria" w:hAnsi="Cambria"/>
        </w:rPr>
        <w:t xml:space="preserve">98 ust. </w:t>
      </w:r>
      <w:r w:rsidR="007B72CA" w:rsidRPr="00773D17">
        <w:rPr>
          <w:rFonts w:ascii="Cambria" w:hAnsi="Cambria"/>
        </w:rPr>
        <w:t>6</w:t>
      </w:r>
      <w:r w:rsidRPr="00773D17">
        <w:rPr>
          <w:rFonts w:ascii="Cambria" w:hAnsi="Cambria"/>
        </w:rPr>
        <w:t xml:space="preserve"> ustawy Pzp.</w:t>
      </w:r>
    </w:p>
    <w:p w14:paraId="6AD02389" w14:textId="77777777" w:rsidR="007B72CA" w:rsidRPr="00773D17" w:rsidRDefault="007B72CA" w:rsidP="00AA446B">
      <w:pPr>
        <w:spacing w:line="252" w:lineRule="auto"/>
        <w:ind w:left="-142"/>
        <w:jc w:val="both"/>
        <w:rPr>
          <w:rFonts w:asciiTheme="majorHAnsi" w:eastAsiaTheme="majorEastAsia" w:hAnsiTheme="majorHAnsi" w:cstheme="majorBidi"/>
          <w:b/>
          <w:i/>
          <w:color w:val="002060"/>
          <w:lang w:eastAsia="en-US"/>
        </w:rPr>
      </w:pPr>
    </w:p>
    <w:p w14:paraId="177D7ABA" w14:textId="3D42DCD2" w:rsidR="00884A69" w:rsidRPr="009545CD" w:rsidRDefault="00DA5BE2" w:rsidP="00800A55">
      <w:pPr>
        <w:numPr>
          <w:ilvl w:val="0"/>
          <w:numId w:val="24"/>
        </w:numPr>
        <w:shd w:val="clear" w:color="auto" w:fill="B2A1C7" w:themeFill="accent4" w:themeFillTint="99"/>
        <w:spacing w:line="252" w:lineRule="auto"/>
        <w:contextualSpacing/>
        <w:jc w:val="both"/>
        <w:rPr>
          <w:rFonts w:asciiTheme="majorHAnsi" w:hAnsiTheme="majorHAnsi" w:cstheme="majorBidi"/>
          <w:b/>
          <w:i/>
          <w:iCs/>
          <w:strike/>
          <w:color w:val="FF0000"/>
          <w:lang w:eastAsia="en-US"/>
        </w:rPr>
      </w:pPr>
      <w:r w:rsidRPr="00773D17">
        <w:rPr>
          <w:rFonts w:asciiTheme="majorHAnsi" w:hAnsiTheme="majorHAnsi" w:cstheme="majorBidi"/>
          <w:b/>
          <w:lang w:eastAsia="en-US"/>
        </w:rPr>
        <w:t>Sposób przygotowania ofert</w:t>
      </w:r>
      <w:r w:rsidR="00D5479A" w:rsidRPr="00773D17">
        <w:rPr>
          <w:rFonts w:asciiTheme="majorHAnsi" w:hAnsiTheme="majorHAnsi" w:cstheme="majorBidi"/>
          <w:b/>
          <w:lang w:eastAsia="en-US"/>
        </w:rPr>
        <w:t xml:space="preserve"> </w:t>
      </w:r>
    </w:p>
    <w:p w14:paraId="63B8FEF9" w14:textId="545DB6B9" w:rsidR="00884A69" w:rsidRPr="00773D17" w:rsidRDefault="00884A69" w:rsidP="00AA446B">
      <w:pPr>
        <w:shd w:val="clear" w:color="auto" w:fill="DAEEF3" w:themeFill="accent5" w:themeFillTint="33"/>
        <w:spacing w:line="252" w:lineRule="auto"/>
        <w:jc w:val="both"/>
        <w:rPr>
          <w:rFonts w:ascii="Cambria" w:hAnsi="Cambria"/>
          <w:b/>
        </w:rPr>
      </w:pPr>
      <w:r w:rsidRPr="00773D17">
        <w:rPr>
          <w:rFonts w:ascii="Cambria" w:hAnsi="Cambria"/>
          <w:b/>
        </w:rPr>
        <w:t>Zasady obowiązujące podczas przygotowywania ofert</w:t>
      </w:r>
    </w:p>
    <w:p w14:paraId="7757A84E" w14:textId="77777777" w:rsidR="00015BAB" w:rsidRPr="00C536ED" w:rsidRDefault="00015BAB" w:rsidP="00800A55">
      <w:pPr>
        <w:numPr>
          <w:ilvl w:val="0"/>
          <w:numId w:val="30"/>
        </w:numPr>
        <w:spacing w:line="252" w:lineRule="auto"/>
        <w:ind w:left="426"/>
        <w:jc w:val="both"/>
        <w:rPr>
          <w:rFonts w:asciiTheme="majorHAnsi" w:hAnsiTheme="majorHAnsi"/>
        </w:rPr>
      </w:pPr>
      <w:r w:rsidRPr="00C536ED">
        <w:rPr>
          <w:rFonts w:asciiTheme="majorHAnsi" w:eastAsia="Calibri" w:hAnsiTheme="majorHAnsi" w:cs="Calibri"/>
        </w:rPr>
        <w:t xml:space="preserve">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w:t>
      </w:r>
      <w:r w:rsidRPr="00C536ED">
        <w:rPr>
          <w:rFonts w:asciiTheme="majorHAnsi" w:eastAsia="Calibri" w:hAnsiTheme="majorHAnsi" w:cs="Calibri"/>
        </w:rPr>
        <w:lastRenderedPageBreak/>
        <w:t>dokumencie, który następnie przesyła do systemu</w:t>
      </w:r>
      <w:r w:rsidRPr="00C536ED">
        <w:rPr>
          <w:rFonts w:asciiTheme="majorHAnsi" w:eastAsia="Calibri" w:hAnsiTheme="majorHAnsi" w:cs="Calibri"/>
          <w:vertAlign w:val="superscript"/>
        </w:rPr>
        <w:footnoteReference w:id="2"/>
      </w:r>
      <w:r w:rsidRPr="00C536ED">
        <w:rPr>
          <w:rFonts w:asciiTheme="majorHAnsi" w:eastAsia="Calibri" w:hAnsiTheme="majorHAnsi" w:cs="Calibri"/>
        </w:rPr>
        <w:t xml:space="preserve"> (</w:t>
      </w:r>
      <w:r w:rsidRPr="00C536ED">
        <w:rPr>
          <w:rFonts w:asciiTheme="majorHAnsi" w:eastAsia="Calibri" w:hAnsiTheme="majorHAnsi" w:cs="Calibri"/>
          <w:b/>
        </w:rPr>
        <w:t xml:space="preserve">opcja rekomendowana </w:t>
      </w:r>
      <w:r w:rsidRPr="00C536ED">
        <w:rPr>
          <w:rFonts w:asciiTheme="majorHAnsi" w:eastAsia="Calibri" w:hAnsiTheme="majorHAnsi" w:cs="Calibri"/>
        </w:rPr>
        <w:t>przez</w:t>
      </w:r>
      <w:r w:rsidRPr="00C536ED">
        <w:rPr>
          <w:rFonts w:asciiTheme="majorHAnsi" w:eastAsia="Calibri" w:hAnsiTheme="majorHAnsi" w:cs="Calibri"/>
          <w:b/>
        </w:rPr>
        <w:t xml:space="preserve"> </w:t>
      </w:r>
      <w:hyperlink r:id="rId12">
        <w:r w:rsidRPr="00C536ED">
          <w:rPr>
            <w:rFonts w:asciiTheme="majorHAnsi" w:eastAsia="Calibri" w:hAnsiTheme="majorHAnsi" w:cs="Calibri"/>
            <w:b/>
            <w:color w:val="1155CC"/>
            <w:u w:val="single"/>
          </w:rPr>
          <w:t>platformazakupowa.pl</w:t>
        </w:r>
      </w:hyperlink>
      <w:r w:rsidRPr="00C536ED">
        <w:rPr>
          <w:rFonts w:asciiTheme="majorHAnsi" w:eastAsia="Calibri" w:hAnsiTheme="majorHAnsi" w:cs="Calibri"/>
        </w:rPr>
        <w:t>).</w:t>
      </w:r>
    </w:p>
    <w:p w14:paraId="78E0A102" w14:textId="77777777" w:rsidR="00015BAB" w:rsidRPr="00C536ED" w:rsidRDefault="00015BAB" w:rsidP="00800A55">
      <w:pPr>
        <w:numPr>
          <w:ilvl w:val="0"/>
          <w:numId w:val="30"/>
        </w:numPr>
        <w:spacing w:line="252" w:lineRule="auto"/>
        <w:ind w:left="426"/>
        <w:jc w:val="both"/>
        <w:rPr>
          <w:rFonts w:asciiTheme="majorHAnsi" w:eastAsia="Calibri" w:hAnsiTheme="majorHAnsi" w:cs="Calibri"/>
        </w:rPr>
      </w:pPr>
      <w:r w:rsidRPr="00C536ED">
        <w:rPr>
          <w:rFonts w:asciiTheme="majorHAnsi" w:eastAsia="Calibri" w:hAnsiTheme="majorHAnsi" w:cs="Calibri"/>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5C8DC07D" w14:textId="77777777" w:rsidR="00015BAB" w:rsidRPr="00C536ED" w:rsidRDefault="00015BAB" w:rsidP="00800A55">
      <w:pPr>
        <w:numPr>
          <w:ilvl w:val="0"/>
          <w:numId w:val="30"/>
        </w:numPr>
        <w:spacing w:line="252" w:lineRule="auto"/>
        <w:ind w:left="426"/>
        <w:jc w:val="both"/>
        <w:rPr>
          <w:rFonts w:asciiTheme="majorHAnsi" w:eastAsia="Calibri" w:hAnsiTheme="majorHAnsi" w:cs="Calibri"/>
        </w:rPr>
      </w:pPr>
      <w:r w:rsidRPr="00C536ED">
        <w:rPr>
          <w:rFonts w:asciiTheme="majorHAnsi" w:eastAsia="Calibri" w:hAnsiTheme="majorHAnsi" w:cs="Calibri"/>
        </w:rPr>
        <w:t>Oferta powinna być:</w:t>
      </w:r>
    </w:p>
    <w:p w14:paraId="451E5181" w14:textId="77777777" w:rsidR="00015BAB" w:rsidRPr="00C536ED" w:rsidRDefault="00015BAB" w:rsidP="00800A55">
      <w:pPr>
        <w:numPr>
          <w:ilvl w:val="1"/>
          <w:numId w:val="30"/>
        </w:numPr>
        <w:spacing w:line="252" w:lineRule="auto"/>
        <w:ind w:left="851"/>
        <w:jc w:val="both"/>
        <w:rPr>
          <w:rFonts w:asciiTheme="majorHAnsi" w:eastAsia="Calibri" w:hAnsiTheme="majorHAnsi" w:cs="Calibri"/>
        </w:rPr>
      </w:pPr>
      <w:r w:rsidRPr="00C536ED">
        <w:rPr>
          <w:rFonts w:asciiTheme="majorHAnsi" w:eastAsia="Calibri" w:hAnsiTheme="majorHAnsi" w:cs="Calibri"/>
        </w:rPr>
        <w:t>sporządzona na podstawie załączników niniejszej SWZ w języku polskim,</w:t>
      </w:r>
    </w:p>
    <w:p w14:paraId="37299064" w14:textId="77777777" w:rsidR="00015BAB" w:rsidRPr="00C536ED" w:rsidRDefault="00015BAB" w:rsidP="00800A55">
      <w:pPr>
        <w:numPr>
          <w:ilvl w:val="1"/>
          <w:numId w:val="30"/>
        </w:numPr>
        <w:spacing w:line="252" w:lineRule="auto"/>
        <w:ind w:left="851"/>
        <w:jc w:val="both"/>
        <w:rPr>
          <w:rFonts w:asciiTheme="majorHAnsi" w:eastAsia="Calibri" w:hAnsiTheme="majorHAnsi" w:cs="Calibri"/>
        </w:rPr>
      </w:pPr>
      <w:r w:rsidRPr="00C536ED">
        <w:rPr>
          <w:rFonts w:asciiTheme="majorHAnsi" w:eastAsia="Calibri" w:hAnsiTheme="majorHAnsi" w:cs="Calibri"/>
        </w:rPr>
        <w:t xml:space="preserve">złożona przy użyciu środków komunikacji elektronicznej tzn. za pośrednictwem </w:t>
      </w:r>
      <w:hyperlink r:id="rId13">
        <w:r w:rsidRPr="00C536ED">
          <w:rPr>
            <w:rFonts w:asciiTheme="majorHAnsi" w:eastAsia="Calibri" w:hAnsiTheme="majorHAnsi" w:cs="Calibri"/>
            <w:color w:val="1155CC"/>
            <w:u w:val="single"/>
          </w:rPr>
          <w:t>platformazakupowa.pl</w:t>
        </w:r>
      </w:hyperlink>
      <w:r w:rsidRPr="00C536ED">
        <w:rPr>
          <w:rFonts w:asciiTheme="majorHAnsi" w:eastAsia="Calibri" w:hAnsiTheme="majorHAnsi" w:cs="Calibri"/>
        </w:rPr>
        <w:t>,</w:t>
      </w:r>
    </w:p>
    <w:p w14:paraId="01373BB7" w14:textId="3C614BCC" w:rsidR="00015BAB" w:rsidRPr="00AA446B" w:rsidRDefault="00015BAB" w:rsidP="00800A55">
      <w:pPr>
        <w:numPr>
          <w:ilvl w:val="1"/>
          <w:numId w:val="30"/>
        </w:numPr>
        <w:spacing w:line="252" w:lineRule="auto"/>
        <w:ind w:left="851"/>
        <w:jc w:val="both"/>
        <w:rPr>
          <w:rFonts w:asciiTheme="majorHAnsi" w:eastAsia="Calibri" w:hAnsiTheme="majorHAnsi" w:cs="Calibri"/>
        </w:rPr>
      </w:pPr>
      <w:r w:rsidRPr="00C536ED">
        <w:rPr>
          <w:rFonts w:asciiTheme="majorHAnsi" w:eastAsia="Calibri" w:hAnsiTheme="majorHAnsi" w:cs="Calibri"/>
        </w:rPr>
        <w:t>podpisana kwalifikowanym podpisem elektronicznym lub podpisem zaufanym lub podpisem osobistym przez osobę/osoby upoważnioną/upoważnione</w:t>
      </w:r>
      <w:r w:rsidR="00C52F88">
        <w:rPr>
          <w:rFonts w:asciiTheme="majorHAnsi" w:eastAsia="Calibri" w:hAnsiTheme="majorHAnsi" w:cs="Calibri"/>
        </w:rPr>
        <w:t>.</w:t>
      </w:r>
    </w:p>
    <w:p w14:paraId="3EFA9780" w14:textId="77777777" w:rsidR="00015BAB" w:rsidRPr="00C536ED" w:rsidRDefault="00015BAB" w:rsidP="00800A55">
      <w:pPr>
        <w:numPr>
          <w:ilvl w:val="0"/>
          <w:numId w:val="30"/>
        </w:numPr>
        <w:spacing w:line="252" w:lineRule="auto"/>
        <w:ind w:left="426"/>
        <w:jc w:val="both"/>
        <w:rPr>
          <w:rFonts w:asciiTheme="majorHAnsi" w:eastAsia="Calibri" w:hAnsiTheme="majorHAnsi" w:cs="Calibri"/>
        </w:rPr>
      </w:pPr>
      <w:r w:rsidRPr="00C536ED">
        <w:rPr>
          <w:rFonts w:asciiTheme="majorHAnsi" w:eastAsia="Calibri" w:hAnsiTheme="majorHAnsi" w:cs="Calibr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2E92CFEF" w14:textId="77777777" w:rsidR="00015BAB" w:rsidRPr="00C536ED" w:rsidRDefault="00015BAB" w:rsidP="00800A55">
      <w:pPr>
        <w:numPr>
          <w:ilvl w:val="0"/>
          <w:numId w:val="30"/>
        </w:numPr>
        <w:spacing w:line="252" w:lineRule="auto"/>
        <w:ind w:left="426"/>
        <w:jc w:val="both"/>
        <w:rPr>
          <w:rFonts w:asciiTheme="majorHAnsi" w:eastAsia="Calibri" w:hAnsiTheme="majorHAnsi" w:cs="Calibri"/>
        </w:rPr>
      </w:pPr>
      <w:r w:rsidRPr="00C536ED">
        <w:rPr>
          <w:rFonts w:asciiTheme="majorHAnsi" w:eastAsia="Calibri" w:hAnsiTheme="majorHAnsi" w:cs="Calibri"/>
        </w:rPr>
        <w:t>W przypadku wykorzystania formatu podpisu XAdES zewnętrzny. Zamawiający wymaga dołączenia odpowiedniej ilości plików tj. podpisywanych plików z danymi oraz plików podpisu w formacie XAdES.</w:t>
      </w:r>
    </w:p>
    <w:p w14:paraId="513FDF3C" w14:textId="77777777" w:rsidR="00015BAB" w:rsidRPr="00C536ED" w:rsidRDefault="00015BAB" w:rsidP="00800A55">
      <w:pPr>
        <w:numPr>
          <w:ilvl w:val="0"/>
          <w:numId w:val="30"/>
        </w:numPr>
        <w:spacing w:line="252" w:lineRule="auto"/>
        <w:ind w:left="426"/>
        <w:jc w:val="both"/>
        <w:rPr>
          <w:rFonts w:asciiTheme="majorHAnsi" w:eastAsia="Calibri" w:hAnsiTheme="majorHAnsi" w:cs="Calibri"/>
        </w:rPr>
      </w:pPr>
      <w:r w:rsidRPr="00C536ED">
        <w:rPr>
          <w:rFonts w:asciiTheme="majorHAnsi" w:eastAsia="Calibri" w:hAnsiTheme="majorHAnsi" w:cs="Calibri"/>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A63F1B7" w14:textId="77777777" w:rsidR="00015BAB" w:rsidRPr="00C536ED" w:rsidRDefault="00015BAB" w:rsidP="00800A55">
      <w:pPr>
        <w:numPr>
          <w:ilvl w:val="0"/>
          <w:numId w:val="30"/>
        </w:numPr>
        <w:spacing w:line="252" w:lineRule="auto"/>
        <w:ind w:left="426"/>
        <w:jc w:val="both"/>
        <w:rPr>
          <w:rFonts w:asciiTheme="majorHAnsi" w:eastAsia="Calibri" w:hAnsiTheme="majorHAnsi" w:cs="Calibri"/>
        </w:rPr>
      </w:pPr>
      <w:r w:rsidRPr="00C536ED">
        <w:rPr>
          <w:rFonts w:asciiTheme="majorHAnsi" w:eastAsia="Calibri" w:hAnsiTheme="majorHAnsi" w:cs="Calibri"/>
        </w:rPr>
        <w:t xml:space="preserve">Wykonawca, za pośrednictwem </w:t>
      </w:r>
      <w:hyperlink r:id="rId14">
        <w:r w:rsidRPr="00C536ED">
          <w:rPr>
            <w:rFonts w:asciiTheme="majorHAnsi" w:eastAsia="Calibri" w:hAnsiTheme="majorHAnsi" w:cs="Calibri"/>
            <w:color w:val="1155CC"/>
            <w:u w:val="single"/>
          </w:rPr>
          <w:t>platformazakupowa.pl</w:t>
        </w:r>
      </w:hyperlink>
      <w:r w:rsidRPr="00C536ED">
        <w:rPr>
          <w:rFonts w:asciiTheme="majorHAnsi" w:eastAsia="Calibri" w:hAnsiTheme="majorHAnsi" w:cs="Calibri"/>
        </w:rPr>
        <w:t xml:space="preserve"> może przed upływem terminu do składania ofert zmienić lub wycofać ofertę. Sposób dokonywania zmiany lub wycofania oferty zamieszczono w instrukcji zamieszczonej na stronie internetowej pod adresem:</w:t>
      </w:r>
    </w:p>
    <w:p w14:paraId="073CC90F" w14:textId="77777777" w:rsidR="00015BAB" w:rsidRPr="00C536ED" w:rsidRDefault="00F276DA" w:rsidP="00AA446B">
      <w:pPr>
        <w:spacing w:line="252" w:lineRule="auto"/>
        <w:ind w:left="426"/>
        <w:jc w:val="both"/>
        <w:rPr>
          <w:rFonts w:asciiTheme="majorHAnsi" w:eastAsia="Calibri" w:hAnsiTheme="majorHAnsi" w:cs="Calibri"/>
        </w:rPr>
      </w:pPr>
      <w:hyperlink r:id="rId15">
        <w:r w:rsidR="00015BAB" w:rsidRPr="00C536ED">
          <w:rPr>
            <w:rFonts w:asciiTheme="majorHAnsi" w:eastAsia="Calibri" w:hAnsiTheme="majorHAnsi" w:cs="Calibri"/>
            <w:color w:val="1155CC"/>
            <w:u w:val="single"/>
          </w:rPr>
          <w:t>https://platformazakupowa.pl/strona/45-instrukcje</w:t>
        </w:r>
      </w:hyperlink>
    </w:p>
    <w:p w14:paraId="41F9F42E" w14:textId="77777777" w:rsidR="00015BAB" w:rsidRPr="00C536ED" w:rsidRDefault="00015BAB" w:rsidP="00800A55">
      <w:pPr>
        <w:numPr>
          <w:ilvl w:val="0"/>
          <w:numId w:val="30"/>
        </w:numPr>
        <w:spacing w:line="252" w:lineRule="auto"/>
        <w:ind w:left="426"/>
        <w:jc w:val="both"/>
        <w:rPr>
          <w:rFonts w:asciiTheme="majorHAnsi" w:eastAsia="Calibri" w:hAnsiTheme="majorHAnsi" w:cs="Calibri"/>
        </w:rPr>
      </w:pPr>
      <w:r w:rsidRPr="00C536ED">
        <w:rPr>
          <w:rFonts w:asciiTheme="majorHAnsi" w:eastAsia="Calibri" w:hAnsiTheme="majorHAnsi" w:cs="Calibri"/>
        </w:rPr>
        <w:t>Każdy z wykonawców może złożyć tylko jedną ofertę. Złożenie większej liczby ofert lub oferty zawierającej propozycje wariantowe spowoduje podlegać będzie odrzuceniu.</w:t>
      </w:r>
    </w:p>
    <w:p w14:paraId="2D19573D" w14:textId="77777777" w:rsidR="00015BAB" w:rsidRPr="00C536ED" w:rsidRDefault="00015BAB" w:rsidP="00800A55">
      <w:pPr>
        <w:numPr>
          <w:ilvl w:val="0"/>
          <w:numId w:val="30"/>
        </w:numPr>
        <w:spacing w:line="252" w:lineRule="auto"/>
        <w:ind w:left="426"/>
        <w:jc w:val="both"/>
        <w:rPr>
          <w:rFonts w:asciiTheme="majorHAnsi" w:eastAsia="Calibri" w:hAnsiTheme="majorHAnsi" w:cs="Calibri"/>
        </w:rPr>
      </w:pPr>
      <w:r w:rsidRPr="00C536ED">
        <w:rPr>
          <w:rFonts w:asciiTheme="majorHAnsi" w:eastAsia="Calibri" w:hAnsiTheme="majorHAnsi" w:cs="Calibri"/>
        </w:rPr>
        <w:t>Ceny oferty muszą zawierać wszystkie koszty, jakie musi ponieść wykonawca, aby zrealizować zamówienie z najwyższą starannością oraz ewentualne rabaty.</w:t>
      </w:r>
    </w:p>
    <w:p w14:paraId="4034806C" w14:textId="77777777" w:rsidR="00015BAB" w:rsidRPr="00C536ED" w:rsidRDefault="00015BAB" w:rsidP="00800A55">
      <w:pPr>
        <w:numPr>
          <w:ilvl w:val="0"/>
          <w:numId w:val="30"/>
        </w:numPr>
        <w:spacing w:line="252" w:lineRule="auto"/>
        <w:ind w:left="426"/>
        <w:jc w:val="both"/>
        <w:rPr>
          <w:rFonts w:asciiTheme="majorHAnsi" w:eastAsia="Calibri" w:hAnsiTheme="majorHAnsi" w:cs="Calibri"/>
        </w:rPr>
      </w:pPr>
      <w:r w:rsidRPr="00C536ED">
        <w:rPr>
          <w:rFonts w:asciiTheme="majorHAnsi" w:eastAsia="Calibri" w:hAnsiTheme="majorHAnsi" w:cs="Calibri"/>
        </w:rPr>
        <w:lastRenderedPageBreak/>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92F9117" w14:textId="77777777" w:rsidR="00015BAB" w:rsidRPr="00C536ED" w:rsidRDefault="00015BAB" w:rsidP="00800A55">
      <w:pPr>
        <w:numPr>
          <w:ilvl w:val="0"/>
          <w:numId w:val="30"/>
        </w:numPr>
        <w:spacing w:line="252" w:lineRule="auto"/>
        <w:ind w:left="426"/>
        <w:jc w:val="both"/>
        <w:rPr>
          <w:rFonts w:asciiTheme="majorHAnsi" w:eastAsia="Calibri" w:hAnsiTheme="majorHAnsi" w:cs="Calibri"/>
        </w:rPr>
      </w:pPr>
      <w:r w:rsidRPr="00C536ED">
        <w:rPr>
          <w:rFonts w:asciiTheme="majorHAnsi" w:eastAsia="Calibri" w:hAnsiTheme="majorHAnsi" w:cs="Calibri"/>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0DE01BC" w14:textId="77777777" w:rsidR="00015BAB" w:rsidRDefault="00015BAB" w:rsidP="00800A55">
      <w:pPr>
        <w:numPr>
          <w:ilvl w:val="0"/>
          <w:numId w:val="30"/>
        </w:numPr>
        <w:spacing w:line="252" w:lineRule="auto"/>
        <w:ind w:left="426"/>
        <w:jc w:val="both"/>
        <w:rPr>
          <w:rFonts w:asciiTheme="majorHAnsi" w:eastAsia="Calibri" w:hAnsiTheme="majorHAnsi" w:cs="Calibri"/>
        </w:rPr>
      </w:pPr>
      <w:r w:rsidRPr="00C536ED">
        <w:rPr>
          <w:rFonts w:asciiTheme="majorHAnsi" w:eastAsia="Calibri" w:hAnsiTheme="majorHAnsi" w:cs="Calibri"/>
        </w:rPr>
        <w:t>Maksymalny rozmiar jednego pliku przesyłanego za pośrednictwem dedykowanych formularzy do: złożenia, zmiany, wycofania oferty wynosi 150 MB natomiast przy komunikacji wielkość pliku to maksymalnie 500 MB.</w:t>
      </w:r>
    </w:p>
    <w:p w14:paraId="0FF57619" w14:textId="77777777" w:rsidR="00015BAB" w:rsidRDefault="00015BAB" w:rsidP="00800A55">
      <w:pPr>
        <w:numPr>
          <w:ilvl w:val="0"/>
          <w:numId w:val="30"/>
        </w:numPr>
        <w:spacing w:line="252" w:lineRule="auto"/>
        <w:ind w:left="426"/>
        <w:jc w:val="both"/>
        <w:rPr>
          <w:rFonts w:asciiTheme="majorHAnsi" w:eastAsia="Calibri" w:hAnsiTheme="majorHAnsi" w:cs="Calibri"/>
        </w:rPr>
      </w:pPr>
      <w:r w:rsidRPr="00C536ED">
        <w:rPr>
          <w:rFonts w:asciiTheme="majorHAnsi" w:eastAsia="Calibri" w:hAnsiTheme="majorHAnsi" w:cs="Calibri"/>
          <w:b/>
        </w:rPr>
        <w:t>Formaty plików wykorzystywanych przez wykonawców powinny być zgodne z</w:t>
      </w:r>
      <w:r w:rsidRPr="00C536ED">
        <w:rPr>
          <w:rFonts w:asciiTheme="majorHAnsi" w:eastAsia="Calibri" w:hAnsiTheme="majorHAnsi" w:cs="Calibri"/>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56C046AB" w14:textId="77777777" w:rsidR="00015BAB" w:rsidRPr="00C536ED" w:rsidRDefault="00015BAB" w:rsidP="00800A55">
      <w:pPr>
        <w:numPr>
          <w:ilvl w:val="0"/>
          <w:numId w:val="30"/>
        </w:numPr>
        <w:spacing w:line="252" w:lineRule="auto"/>
        <w:ind w:left="426"/>
        <w:jc w:val="both"/>
        <w:rPr>
          <w:rFonts w:asciiTheme="majorHAnsi" w:eastAsia="Calibri" w:hAnsiTheme="majorHAnsi" w:cs="Calibri"/>
        </w:rPr>
      </w:pPr>
      <w:r w:rsidRPr="00C536ED">
        <w:rPr>
          <w:rFonts w:asciiTheme="majorHAnsi" w:eastAsia="Calibri" w:hAnsiTheme="majorHAnsi" w:cs="Calibri"/>
        </w:rPr>
        <w:t xml:space="preserve">Zamawiający rekomenduje wykorzystanie formatów: .pdf .doc .xls .jpg (.jpeg) </w:t>
      </w:r>
      <w:r w:rsidRPr="00C536ED">
        <w:rPr>
          <w:rFonts w:asciiTheme="majorHAnsi" w:eastAsia="Calibri" w:hAnsiTheme="majorHAnsi" w:cs="Calibri"/>
          <w:b/>
        </w:rPr>
        <w:t>ze szczególnym wskazaniem na .pdf</w:t>
      </w:r>
    </w:p>
    <w:p w14:paraId="2963E0B2" w14:textId="77777777" w:rsidR="00015BAB" w:rsidRPr="00C536ED" w:rsidRDefault="00015BAB" w:rsidP="00800A55">
      <w:pPr>
        <w:numPr>
          <w:ilvl w:val="0"/>
          <w:numId w:val="30"/>
        </w:numPr>
        <w:spacing w:line="252" w:lineRule="auto"/>
        <w:ind w:left="426"/>
        <w:jc w:val="both"/>
        <w:rPr>
          <w:rFonts w:asciiTheme="majorHAnsi" w:eastAsia="Calibri" w:hAnsiTheme="majorHAnsi" w:cs="Calibri"/>
        </w:rPr>
      </w:pPr>
      <w:r w:rsidRPr="00C536ED">
        <w:rPr>
          <w:rFonts w:asciiTheme="majorHAnsi" w:eastAsia="Calibri" w:hAnsiTheme="majorHAnsi" w:cs="Calibri"/>
        </w:rPr>
        <w:t>W celu ewentualnej kompresji danych Zamawiający rekomenduje wykorzystanie jednego z formatów:</w:t>
      </w:r>
    </w:p>
    <w:p w14:paraId="77AFC695" w14:textId="77777777" w:rsidR="00015BAB" w:rsidRPr="00C536ED" w:rsidRDefault="00015BAB" w:rsidP="00800A55">
      <w:pPr>
        <w:numPr>
          <w:ilvl w:val="0"/>
          <w:numId w:val="31"/>
        </w:numPr>
        <w:spacing w:line="252" w:lineRule="auto"/>
        <w:jc w:val="both"/>
        <w:rPr>
          <w:rFonts w:asciiTheme="majorHAnsi" w:eastAsia="Calibri" w:hAnsiTheme="majorHAnsi" w:cs="Calibri"/>
        </w:rPr>
      </w:pPr>
      <w:r w:rsidRPr="00C536ED">
        <w:rPr>
          <w:rFonts w:asciiTheme="majorHAnsi" w:eastAsia="Calibri" w:hAnsiTheme="majorHAnsi" w:cs="Calibri"/>
        </w:rPr>
        <w:t xml:space="preserve">.zip </w:t>
      </w:r>
    </w:p>
    <w:p w14:paraId="2D622BA1" w14:textId="77777777" w:rsidR="00015BAB" w:rsidRPr="00C536ED" w:rsidRDefault="00015BAB" w:rsidP="00800A55">
      <w:pPr>
        <w:numPr>
          <w:ilvl w:val="0"/>
          <w:numId w:val="31"/>
        </w:numPr>
        <w:spacing w:line="252" w:lineRule="auto"/>
        <w:jc w:val="both"/>
        <w:rPr>
          <w:rFonts w:asciiTheme="majorHAnsi" w:eastAsia="Calibri" w:hAnsiTheme="majorHAnsi" w:cs="Calibri"/>
        </w:rPr>
      </w:pPr>
      <w:r w:rsidRPr="00C536ED">
        <w:rPr>
          <w:rFonts w:asciiTheme="majorHAnsi" w:eastAsia="Calibri" w:hAnsiTheme="majorHAnsi" w:cs="Calibri"/>
        </w:rPr>
        <w:t>.7Z</w:t>
      </w:r>
    </w:p>
    <w:p w14:paraId="2A308FBD" w14:textId="77777777" w:rsidR="00015BAB" w:rsidRPr="00C536ED" w:rsidRDefault="00015BAB" w:rsidP="00800A55">
      <w:pPr>
        <w:pStyle w:val="Akapitzlist"/>
        <w:numPr>
          <w:ilvl w:val="0"/>
          <w:numId w:val="30"/>
        </w:numPr>
        <w:spacing w:line="252" w:lineRule="auto"/>
        <w:ind w:left="426"/>
        <w:jc w:val="both"/>
        <w:rPr>
          <w:rFonts w:asciiTheme="majorHAnsi" w:eastAsia="Calibri" w:hAnsiTheme="majorHAnsi" w:cs="Calibri"/>
        </w:rPr>
      </w:pPr>
      <w:r w:rsidRPr="00C536ED">
        <w:rPr>
          <w:rFonts w:asciiTheme="majorHAnsi" w:eastAsia="Calibri" w:hAnsiTheme="majorHAnsi" w:cs="Calibri"/>
        </w:rPr>
        <w:t xml:space="preserve">Wśród formatów powszechnych a </w:t>
      </w:r>
      <w:r w:rsidRPr="00C536ED">
        <w:rPr>
          <w:rFonts w:asciiTheme="majorHAnsi" w:eastAsia="Calibri" w:hAnsiTheme="majorHAnsi" w:cs="Calibri"/>
          <w:b/>
        </w:rPr>
        <w:t>NIE występujących</w:t>
      </w:r>
      <w:r w:rsidRPr="00C536ED">
        <w:rPr>
          <w:rFonts w:asciiTheme="majorHAnsi" w:eastAsia="Calibri" w:hAnsiTheme="majorHAnsi" w:cs="Calibri"/>
        </w:rPr>
        <w:t xml:space="preserve"> w rozporządzeniu występują: .rar .gif .bmp .numbers .pages. </w:t>
      </w:r>
      <w:r w:rsidRPr="00C536ED">
        <w:rPr>
          <w:rFonts w:asciiTheme="majorHAnsi" w:eastAsia="Calibri" w:hAnsiTheme="majorHAnsi" w:cs="Calibri"/>
          <w:b/>
        </w:rPr>
        <w:t>Dokumenty złożone w takich plikach zostaną uznane za złożone nieskutecznie.</w:t>
      </w:r>
    </w:p>
    <w:p w14:paraId="24070DBE" w14:textId="77777777" w:rsidR="00015BAB" w:rsidRPr="00C536ED" w:rsidRDefault="00015BAB" w:rsidP="00800A55">
      <w:pPr>
        <w:numPr>
          <w:ilvl w:val="0"/>
          <w:numId w:val="30"/>
        </w:numPr>
        <w:spacing w:line="252" w:lineRule="auto"/>
        <w:ind w:left="426"/>
        <w:jc w:val="both"/>
        <w:rPr>
          <w:rFonts w:asciiTheme="majorHAnsi" w:eastAsia="Calibri" w:hAnsiTheme="majorHAnsi" w:cs="Calibri"/>
        </w:rPr>
      </w:pPr>
      <w:r w:rsidRPr="00C536ED">
        <w:rPr>
          <w:rFonts w:asciiTheme="majorHAnsi" w:eastAsia="Calibri" w:hAnsiTheme="majorHAnsi" w:cs="Calibri"/>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3DA701D3" w14:textId="77777777" w:rsidR="00015BAB" w:rsidRPr="00C536ED" w:rsidRDefault="00015BAB" w:rsidP="00800A55">
      <w:pPr>
        <w:numPr>
          <w:ilvl w:val="0"/>
          <w:numId w:val="30"/>
        </w:numPr>
        <w:spacing w:line="252" w:lineRule="auto"/>
        <w:ind w:left="426"/>
        <w:jc w:val="both"/>
        <w:rPr>
          <w:rFonts w:asciiTheme="majorHAnsi" w:eastAsia="Calibri" w:hAnsiTheme="majorHAnsi" w:cs="Calibri"/>
        </w:rPr>
      </w:pPr>
      <w:r w:rsidRPr="00C536ED">
        <w:rPr>
          <w:rFonts w:asciiTheme="majorHAnsi" w:eastAsia="Calibri" w:hAnsiTheme="majorHAnsi" w:cs="Calibr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4AFDC049" w14:textId="77777777" w:rsidR="00015BAB" w:rsidRPr="00C536ED" w:rsidRDefault="00015BAB" w:rsidP="00800A55">
      <w:pPr>
        <w:numPr>
          <w:ilvl w:val="0"/>
          <w:numId w:val="30"/>
        </w:numPr>
        <w:spacing w:line="252" w:lineRule="auto"/>
        <w:ind w:left="426"/>
        <w:jc w:val="both"/>
        <w:rPr>
          <w:rFonts w:asciiTheme="majorHAnsi" w:eastAsia="Calibri" w:hAnsiTheme="majorHAnsi" w:cs="Calibri"/>
        </w:rPr>
      </w:pPr>
      <w:r w:rsidRPr="00C536ED">
        <w:rPr>
          <w:rFonts w:asciiTheme="majorHAnsi" w:eastAsia="Calibri" w:hAnsiTheme="majorHAnsi" w:cs="Calibri"/>
        </w:rPr>
        <w:t>Pliki w innych formatach niż PDF zaleca się opatrzyć zewnętrznym podpisem XAdES. Wykonawca powinien pamiętać, aby plik z podpisem przekazywać łącznie z dokumentem podpisywanym.</w:t>
      </w:r>
    </w:p>
    <w:p w14:paraId="03C6990C" w14:textId="77777777" w:rsidR="00015BAB" w:rsidRPr="00C536ED" w:rsidRDefault="00015BAB" w:rsidP="00800A55">
      <w:pPr>
        <w:numPr>
          <w:ilvl w:val="0"/>
          <w:numId w:val="30"/>
        </w:numPr>
        <w:spacing w:line="252" w:lineRule="auto"/>
        <w:ind w:left="426"/>
        <w:jc w:val="both"/>
        <w:rPr>
          <w:rFonts w:asciiTheme="majorHAnsi" w:eastAsia="Calibri" w:hAnsiTheme="majorHAnsi" w:cs="Calibri"/>
        </w:rPr>
      </w:pPr>
      <w:r w:rsidRPr="00C536ED">
        <w:rPr>
          <w:rFonts w:asciiTheme="majorHAnsi" w:eastAsia="Calibri" w:hAnsiTheme="majorHAnsi" w:cs="Calibri"/>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74EA23BE" w14:textId="77777777" w:rsidR="00015BAB" w:rsidRPr="00C536ED" w:rsidRDefault="00015BAB" w:rsidP="00800A55">
      <w:pPr>
        <w:numPr>
          <w:ilvl w:val="0"/>
          <w:numId w:val="30"/>
        </w:numPr>
        <w:spacing w:line="252" w:lineRule="auto"/>
        <w:ind w:left="426"/>
        <w:jc w:val="both"/>
        <w:rPr>
          <w:rFonts w:asciiTheme="majorHAnsi" w:eastAsia="Calibri" w:hAnsiTheme="majorHAnsi" w:cs="Calibri"/>
        </w:rPr>
      </w:pPr>
      <w:r w:rsidRPr="00C536ED">
        <w:rPr>
          <w:rFonts w:asciiTheme="majorHAnsi" w:eastAsia="Calibri" w:hAnsiTheme="majorHAnsi" w:cs="Calibri"/>
        </w:rPr>
        <w:t>Zamawiający zaleca, aby Wykonawca z odpowiednim wyprzedzeniem przetestował możliwość prawidłowego wykorzystania wybranej metody podpisania plików oferty.</w:t>
      </w:r>
    </w:p>
    <w:p w14:paraId="556A2DAD" w14:textId="77777777" w:rsidR="00015BAB" w:rsidRPr="00C536ED" w:rsidRDefault="00015BAB" w:rsidP="00800A55">
      <w:pPr>
        <w:numPr>
          <w:ilvl w:val="0"/>
          <w:numId w:val="30"/>
        </w:numPr>
        <w:spacing w:line="252" w:lineRule="auto"/>
        <w:ind w:left="426"/>
        <w:jc w:val="both"/>
        <w:rPr>
          <w:rFonts w:asciiTheme="majorHAnsi" w:eastAsia="Calibri" w:hAnsiTheme="majorHAnsi" w:cs="Calibri"/>
        </w:rPr>
      </w:pPr>
      <w:r w:rsidRPr="00C536ED">
        <w:rPr>
          <w:rFonts w:asciiTheme="majorHAnsi" w:eastAsia="Calibri" w:hAnsiTheme="majorHAnsi" w:cs="Calibri"/>
        </w:rPr>
        <w:lastRenderedPageBreak/>
        <w:t>Zaleca się, aby komunikacja z wykonawcami odbywała się tylko na Platformie za pośrednictwem formularza “Wyślij wiadomość do zamawiającego”, nie za pośrednictwem adresu email.</w:t>
      </w:r>
    </w:p>
    <w:p w14:paraId="65673736" w14:textId="77777777" w:rsidR="00015BAB" w:rsidRPr="00C536ED" w:rsidRDefault="00015BAB" w:rsidP="00800A55">
      <w:pPr>
        <w:numPr>
          <w:ilvl w:val="0"/>
          <w:numId w:val="30"/>
        </w:numPr>
        <w:spacing w:line="252" w:lineRule="auto"/>
        <w:ind w:left="426"/>
        <w:jc w:val="both"/>
        <w:rPr>
          <w:rFonts w:asciiTheme="majorHAnsi" w:eastAsia="Calibri" w:hAnsiTheme="majorHAnsi" w:cs="Calibri"/>
        </w:rPr>
      </w:pPr>
      <w:r w:rsidRPr="00C536ED">
        <w:rPr>
          <w:rFonts w:asciiTheme="majorHAnsi" w:eastAsia="Calibri" w:hAnsiTheme="majorHAnsi" w:cs="Calibri"/>
        </w:rPr>
        <w:t>Osobą składającą ofertę powinna być osoba kontaktowa podawana w dokumentacji.</w:t>
      </w:r>
    </w:p>
    <w:p w14:paraId="43BE0C00" w14:textId="77777777" w:rsidR="00015BAB" w:rsidRPr="00C536ED" w:rsidRDefault="00015BAB" w:rsidP="00800A55">
      <w:pPr>
        <w:numPr>
          <w:ilvl w:val="0"/>
          <w:numId w:val="30"/>
        </w:numPr>
        <w:spacing w:line="252" w:lineRule="auto"/>
        <w:ind w:left="426"/>
        <w:jc w:val="both"/>
        <w:rPr>
          <w:rFonts w:asciiTheme="majorHAnsi" w:eastAsia="Calibri" w:hAnsiTheme="majorHAnsi" w:cs="Calibri"/>
        </w:rPr>
      </w:pPr>
      <w:r w:rsidRPr="00C536ED">
        <w:rPr>
          <w:rFonts w:asciiTheme="majorHAnsi" w:eastAsia="Calibri" w:hAnsiTheme="majorHAnsi" w:cs="Calibr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CDF3FBA" w14:textId="77777777" w:rsidR="00015BAB" w:rsidRPr="00C536ED" w:rsidRDefault="00015BAB" w:rsidP="00800A55">
      <w:pPr>
        <w:numPr>
          <w:ilvl w:val="0"/>
          <w:numId w:val="30"/>
        </w:numPr>
        <w:spacing w:line="252" w:lineRule="auto"/>
        <w:ind w:left="426"/>
        <w:jc w:val="both"/>
        <w:rPr>
          <w:rFonts w:asciiTheme="majorHAnsi" w:eastAsia="Calibri" w:hAnsiTheme="majorHAnsi" w:cs="Calibri"/>
        </w:rPr>
      </w:pPr>
      <w:r w:rsidRPr="00C536ED">
        <w:rPr>
          <w:rFonts w:asciiTheme="majorHAnsi" w:eastAsia="Calibri" w:hAnsiTheme="majorHAnsi" w:cs="Calibri"/>
        </w:rPr>
        <w:t xml:space="preserve">Podczas podpisywania plików zaleca się stosowanie algorytmu skrótu SHA2 zamiast SHA1.  </w:t>
      </w:r>
    </w:p>
    <w:p w14:paraId="4B9CB9B5" w14:textId="77777777" w:rsidR="00015BAB" w:rsidRPr="00C536ED" w:rsidRDefault="00015BAB" w:rsidP="00800A55">
      <w:pPr>
        <w:numPr>
          <w:ilvl w:val="0"/>
          <w:numId w:val="30"/>
        </w:numPr>
        <w:spacing w:line="252" w:lineRule="auto"/>
        <w:ind w:left="426"/>
        <w:jc w:val="both"/>
        <w:rPr>
          <w:rFonts w:asciiTheme="majorHAnsi" w:eastAsia="Calibri" w:hAnsiTheme="majorHAnsi" w:cs="Calibri"/>
        </w:rPr>
      </w:pPr>
      <w:r w:rsidRPr="00C536ED">
        <w:rPr>
          <w:rFonts w:asciiTheme="majorHAnsi" w:eastAsia="Calibri" w:hAnsiTheme="majorHAnsi" w:cs="Calibri"/>
        </w:rPr>
        <w:t xml:space="preserve">Jeśli wykonawca pakuje dokumenty np. w plik ZIP zalecamy wcześniejsze podpisanie każdego ze skompresowanych plików. </w:t>
      </w:r>
    </w:p>
    <w:p w14:paraId="568D2766" w14:textId="77777777" w:rsidR="00015BAB" w:rsidRPr="00C536ED" w:rsidRDefault="00015BAB" w:rsidP="00800A55">
      <w:pPr>
        <w:numPr>
          <w:ilvl w:val="0"/>
          <w:numId w:val="30"/>
        </w:numPr>
        <w:spacing w:line="252" w:lineRule="auto"/>
        <w:ind w:left="426"/>
        <w:jc w:val="both"/>
        <w:rPr>
          <w:rFonts w:asciiTheme="majorHAnsi" w:eastAsia="Calibri" w:hAnsiTheme="majorHAnsi" w:cs="Calibri"/>
        </w:rPr>
      </w:pPr>
      <w:r w:rsidRPr="00C536ED">
        <w:rPr>
          <w:rFonts w:asciiTheme="majorHAnsi" w:eastAsia="Calibri" w:hAnsiTheme="majorHAnsi" w:cs="Calibri"/>
        </w:rPr>
        <w:t>Zamawiający rekomenduje wykorzystanie podpisu z kwalifikowanym znacznikiem czasu.</w:t>
      </w:r>
    </w:p>
    <w:p w14:paraId="002D5B4F" w14:textId="77777777" w:rsidR="00015BAB" w:rsidRDefault="00015BAB" w:rsidP="00800A55">
      <w:pPr>
        <w:numPr>
          <w:ilvl w:val="0"/>
          <w:numId w:val="30"/>
        </w:numPr>
        <w:spacing w:line="252" w:lineRule="auto"/>
        <w:ind w:left="426"/>
        <w:jc w:val="both"/>
        <w:rPr>
          <w:rFonts w:asciiTheme="majorHAnsi" w:eastAsia="Calibri" w:hAnsiTheme="majorHAnsi" w:cs="Calibri"/>
        </w:rPr>
      </w:pPr>
      <w:r w:rsidRPr="00C536ED">
        <w:rPr>
          <w:rFonts w:asciiTheme="majorHAnsi" w:eastAsia="Calibri" w:hAnsiTheme="majorHAnsi" w:cs="Calibri"/>
        </w:rPr>
        <w:t xml:space="preserve">Zamawiający zaleca aby </w:t>
      </w:r>
      <w:r w:rsidRPr="00C536ED">
        <w:rPr>
          <w:rFonts w:asciiTheme="majorHAnsi" w:eastAsia="Calibri" w:hAnsiTheme="majorHAnsi" w:cs="Calibri"/>
          <w:u w:val="single"/>
        </w:rPr>
        <w:t>nie</w:t>
      </w:r>
      <w:r w:rsidRPr="00C536ED">
        <w:rPr>
          <w:rFonts w:asciiTheme="majorHAnsi" w:eastAsia="Calibri" w:hAnsiTheme="majorHAnsi" w:cs="Calibri"/>
        </w:rPr>
        <w:t xml:space="preserve"> wprowadzać jakichkolwiek zmian w plikach po podpisaniu ich podpisem kwalifikowanym. Może to skutkować naruszeniem integralności plików co równoważne będzie z koniecznością odrzucenia oferty w postępowaniu.</w:t>
      </w:r>
    </w:p>
    <w:p w14:paraId="086A5599" w14:textId="77777777" w:rsidR="00E1023A" w:rsidRPr="00773D17" w:rsidRDefault="00E1023A" w:rsidP="00E1023A">
      <w:pPr>
        <w:spacing w:before="120"/>
        <w:ind w:left="360"/>
        <w:jc w:val="both"/>
        <w:rPr>
          <w:rFonts w:ascii="Cambria" w:hAnsi="Cambria"/>
        </w:rPr>
      </w:pPr>
    </w:p>
    <w:p w14:paraId="06FCE0AD" w14:textId="0C9F9C38" w:rsidR="00200ED4" w:rsidRPr="00200ED4" w:rsidRDefault="00884A69" w:rsidP="00800A55">
      <w:pPr>
        <w:numPr>
          <w:ilvl w:val="0"/>
          <w:numId w:val="24"/>
        </w:numPr>
        <w:shd w:val="clear" w:color="auto" w:fill="B2A1C7" w:themeFill="accent4" w:themeFillTint="99"/>
        <w:spacing w:after="200" w:line="252" w:lineRule="auto"/>
        <w:contextualSpacing/>
        <w:jc w:val="both"/>
        <w:rPr>
          <w:rFonts w:asciiTheme="majorHAnsi" w:hAnsiTheme="majorHAnsi" w:cstheme="majorBidi"/>
          <w:b/>
          <w:i/>
          <w:iCs/>
          <w:strike/>
          <w:color w:val="FF0000"/>
          <w:lang w:eastAsia="en-US"/>
        </w:rPr>
      </w:pPr>
      <w:r w:rsidRPr="00773D17">
        <w:rPr>
          <w:rFonts w:asciiTheme="majorHAnsi" w:hAnsiTheme="majorHAnsi" w:cstheme="majorBidi"/>
          <w:b/>
          <w:lang w:eastAsia="en-US"/>
        </w:rPr>
        <w:t>Opis sposobu obliczenia ceny</w:t>
      </w:r>
      <w:r w:rsidR="000778FB" w:rsidRPr="00773D17">
        <w:rPr>
          <w:rFonts w:asciiTheme="majorHAnsi" w:hAnsiTheme="majorHAnsi" w:cstheme="majorBidi"/>
          <w:b/>
          <w:lang w:eastAsia="en-US"/>
        </w:rPr>
        <w:t xml:space="preserve"> </w:t>
      </w:r>
    </w:p>
    <w:p w14:paraId="6CC5D9C7" w14:textId="6711C668" w:rsidR="00F40D40" w:rsidRPr="003D2032" w:rsidRDefault="00F40D40" w:rsidP="00800A55">
      <w:pPr>
        <w:numPr>
          <w:ilvl w:val="3"/>
          <w:numId w:val="28"/>
        </w:numPr>
        <w:spacing w:after="200" w:line="252" w:lineRule="auto"/>
        <w:ind w:left="284"/>
        <w:contextualSpacing/>
        <w:jc w:val="both"/>
        <w:rPr>
          <w:rFonts w:asciiTheme="majorHAnsi" w:eastAsiaTheme="majorEastAsia" w:hAnsiTheme="majorHAnsi"/>
          <w:lang w:eastAsia="en-US"/>
        </w:rPr>
      </w:pPr>
      <w:r w:rsidRPr="00AB2CA1">
        <w:rPr>
          <w:rFonts w:asciiTheme="majorHAnsi" w:eastAsiaTheme="majorEastAsia" w:hAnsiTheme="majorHAnsi"/>
          <w:lang w:eastAsia="en-US"/>
        </w:rPr>
        <w:t>Określa się wynagrodzenie</w:t>
      </w:r>
      <w:r w:rsidR="00C27D40">
        <w:rPr>
          <w:rFonts w:asciiTheme="majorHAnsi" w:eastAsiaTheme="majorEastAsia" w:hAnsiTheme="majorHAnsi"/>
          <w:lang w:eastAsia="en-US"/>
        </w:rPr>
        <w:t>:</w:t>
      </w:r>
      <w:r w:rsidRPr="00AB2CA1">
        <w:rPr>
          <w:rFonts w:asciiTheme="majorHAnsi" w:eastAsiaTheme="majorEastAsia" w:hAnsiTheme="majorHAnsi"/>
          <w:lang w:eastAsia="en-US"/>
        </w:rPr>
        <w:t xml:space="preserve"> </w:t>
      </w:r>
    </w:p>
    <w:p w14:paraId="30DC4A5A" w14:textId="77777777" w:rsidR="006D0057" w:rsidRPr="003D2032" w:rsidRDefault="006D0057" w:rsidP="006D0057">
      <w:pPr>
        <w:widowControl w:val="0"/>
        <w:numPr>
          <w:ilvl w:val="0"/>
          <w:numId w:val="47"/>
        </w:numPr>
        <w:suppressAutoHyphens/>
        <w:jc w:val="both"/>
        <w:rPr>
          <w:rFonts w:asciiTheme="majorHAnsi" w:eastAsia="Lucida Sans Unicode" w:hAnsiTheme="majorHAnsi" w:cs="Calibri Light"/>
          <w:kern w:val="2"/>
          <w:lang w:eastAsia="zh-CN"/>
        </w:rPr>
      </w:pPr>
      <w:r w:rsidRPr="003D2032">
        <w:rPr>
          <w:rFonts w:asciiTheme="majorHAnsi" w:eastAsia="Lucida Sans Unicode" w:hAnsiTheme="majorHAnsi" w:cs="Calibri Light"/>
          <w:kern w:val="2"/>
          <w:lang w:eastAsia="zh-CN"/>
        </w:rPr>
        <w:t>na podstawie rzeczywiście wykonanej ilości prac według stawek określonych w formularzu cenowym Wykonawcy,</w:t>
      </w:r>
    </w:p>
    <w:p w14:paraId="0E1D3B63" w14:textId="77777777" w:rsidR="006D0057" w:rsidRPr="003D2032" w:rsidRDefault="006D0057" w:rsidP="006D0057">
      <w:pPr>
        <w:widowControl w:val="0"/>
        <w:numPr>
          <w:ilvl w:val="0"/>
          <w:numId w:val="47"/>
        </w:numPr>
        <w:suppressAutoHyphens/>
        <w:jc w:val="both"/>
        <w:rPr>
          <w:rFonts w:asciiTheme="majorHAnsi" w:eastAsia="Lucida Sans Unicode" w:hAnsiTheme="majorHAnsi" w:cs="Calibri Light"/>
          <w:kern w:val="2"/>
          <w:lang w:eastAsia="zh-CN"/>
        </w:rPr>
      </w:pPr>
      <w:r w:rsidRPr="003D2032">
        <w:rPr>
          <w:rFonts w:asciiTheme="majorHAnsi" w:eastAsia="Lucida Sans Unicode" w:hAnsiTheme="majorHAnsi" w:cs="Calibri Light"/>
          <w:kern w:val="2"/>
          <w:lang w:eastAsia="zh-CN"/>
        </w:rPr>
        <w:t>ryczałt miesięczny za utrzymanie gotowości do zimowego utrzymania dróg według stawki określonej w formularzu cenowym Wykonawcy.</w:t>
      </w:r>
    </w:p>
    <w:p w14:paraId="127BF808" w14:textId="77777777" w:rsidR="006D0057" w:rsidRPr="003D2032" w:rsidRDefault="006D0057" w:rsidP="006D0057">
      <w:pPr>
        <w:widowControl w:val="0"/>
        <w:suppressAutoHyphens/>
        <w:ind w:left="360"/>
        <w:jc w:val="both"/>
        <w:rPr>
          <w:rFonts w:asciiTheme="majorHAnsi" w:eastAsia="Lucida Sans Unicode" w:hAnsiTheme="majorHAnsi" w:cs="Calibri Light"/>
          <w:b/>
          <w:bCs/>
          <w:kern w:val="2"/>
          <w:lang w:eastAsia="zh-CN"/>
        </w:rPr>
      </w:pPr>
      <w:r w:rsidRPr="003D2032">
        <w:rPr>
          <w:rFonts w:asciiTheme="majorHAnsi" w:eastAsia="Lucida Sans Unicode" w:hAnsiTheme="majorHAnsi" w:cs="Calibri Light"/>
          <w:b/>
          <w:bCs/>
          <w:kern w:val="2"/>
          <w:lang w:eastAsia="zh-CN"/>
        </w:rPr>
        <w:t>- zgodnie z §5 ust. 1 IPU/projektu Umowy.</w:t>
      </w:r>
    </w:p>
    <w:p w14:paraId="1DD7680D" w14:textId="45D25A66" w:rsidR="00065D2D" w:rsidRPr="004B24ED" w:rsidRDefault="00B2342A" w:rsidP="00800A55">
      <w:pPr>
        <w:numPr>
          <w:ilvl w:val="3"/>
          <w:numId w:val="28"/>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Rozliczenia będą prowadzone w złotych polskich z dokładnością do dwóch miejsc po przecinku.</w:t>
      </w:r>
    </w:p>
    <w:p w14:paraId="0096E526" w14:textId="6BCF97C6" w:rsidR="00B00FE9" w:rsidRPr="00773D17" w:rsidRDefault="00B00FE9" w:rsidP="00800A55">
      <w:pPr>
        <w:numPr>
          <w:ilvl w:val="3"/>
          <w:numId w:val="28"/>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Wykonawca zobowiązany jest zastosować stawkę VAT zgodnie z obowiązującymi przepisami ustaw</w:t>
      </w:r>
      <w:r w:rsidR="003247A5">
        <w:rPr>
          <w:rFonts w:asciiTheme="majorHAnsi" w:eastAsiaTheme="majorEastAsia" w:hAnsiTheme="majorHAnsi"/>
          <w:lang w:eastAsia="en-US"/>
        </w:rPr>
        <w:t>y</w:t>
      </w:r>
      <w:r w:rsidRPr="00773D17">
        <w:rPr>
          <w:rFonts w:asciiTheme="majorHAnsi" w:eastAsiaTheme="majorEastAsia" w:hAnsiTheme="majorHAnsi"/>
          <w:lang w:eastAsia="en-US"/>
        </w:rPr>
        <w:t xml:space="preserve"> z 11 marca 2004 r. o  podatku od towarów i usług.</w:t>
      </w:r>
    </w:p>
    <w:p w14:paraId="26434795" w14:textId="77777777" w:rsidR="00015BAB" w:rsidRPr="00773D17" w:rsidRDefault="00015BAB" w:rsidP="00800A55">
      <w:pPr>
        <w:numPr>
          <w:ilvl w:val="3"/>
          <w:numId w:val="28"/>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Cenę oferty należy obliczyć</w:t>
      </w:r>
      <w:r>
        <w:rPr>
          <w:rFonts w:asciiTheme="majorHAnsi" w:eastAsiaTheme="majorEastAsia" w:hAnsiTheme="majorHAnsi"/>
          <w:lang w:eastAsia="en-US"/>
        </w:rPr>
        <w:t>,</w:t>
      </w:r>
      <w:r w:rsidRPr="00773D17">
        <w:rPr>
          <w:rFonts w:asciiTheme="majorHAnsi" w:eastAsiaTheme="majorEastAsia" w:hAnsiTheme="majorHAnsi"/>
          <w:lang w:eastAsia="en-US"/>
        </w:rPr>
        <w:t xml:space="preserve"> uwzględniając całość wynagrodzenia wykonawcy za prawidłowe wykonanie umowy. </w:t>
      </w:r>
    </w:p>
    <w:p w14:paraId="65B94988" w14:textId="5751402A" w:rsidR="00B00FE9" w:rsidRPr="00773D17" w:rsidRDefault="00B00FE9" w:rsidP="00800A55">
      <w:pPr>
        <w:numPr>
          <w:ilvl w:val="3"/>
          <w:numId w:val="28"/>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Cena ofertowa/ceny jednostkowe mus</w:t>
      </w:r>
      <w:r w:rsidR="003247A5">
        <w:rPr>
          <w:rFonts w:asciiTheme="majorHAnsi" w:eastAsiaTheme="majorEastAsia" w:hAnsiTheme="majorHAnsi"/>
          <w:lang w:eastAsia="en-US"/>
        </w:rPr>
        <w:t>zą</w:t>
      </w:r>
      <w:r w:rsidRPr="00773D17">
        <w:rPr>
          <w:rFonts w:asciiTheme="majorHAnsi" w:eastAsiaTheme="majorEastAsia" w:hAnsiTheme="majorHAnsi"/>
          <w:lang w:eastAsia="en-US"/>
        </w:rPr>
        <w:t xml:space="preserve"> obejmować wszystkie koszty związane z realizacją przedmiotu zamówienia, wszystkie inne koszty oraz ewentualne upusty i rabaty </w:t>
      </w:r>
      <w:r w:rsidR="003247A5">
        <w:rPr>
          <w:rFonts w:asciiTheme="majorHAnsi" w:eastAsiaTheme="majorEastAsia" w:hAnsiTheme="majorHAnsi"/>
          <w:lang w:eastAsia="en-US"/>
        </w:rPr>
        <w:t>a także</w:t>
      </w:r>
      <w:r w:rsidRPr="00773D17">
        <w:rPr>
          <w:rFonts w:asciiTheme="majorHAnsi" w:eastAsiaTheme="majorEastAsia" w:hAnsiTheme="majorHAnsi"/>
          <w:lang w:eastAsia="en-US"/>
        </w:rPr>
        <w:t xml:space="preserve"> wszystkie potencjalne ryzyka ekonomiczne, jakie mogą wystąpić przy realizacji przedmiotu umowy, wynikające z okoliczności, których nie można było przewidzieć w chwili zawierania umowy. </w:t>
      </w:r>
    </w:p>
    <w:p w14:paraId="5A29BFE8" w14:textId="77777777" w:rsidR="00B2342A" w:rsidRPr="00773D17" w:rsidRDefault="00B00FE9" w:rsidP="00800A55">
      <w:pPr>
        <w:numPr>
          <w:ilvl w:val="3"/>
          <w:numId w:val="28"/>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Wykonawcy ponoszą wszelkie koszty związane z przygotowaniem i złożeniem oferty.</w:t>
      </w:r>
    </w:p>
    <w:p w14:paraId="20C63F2E" w14:textId="7FB83AF7" w:rsidR="00B2342A" w:rsidRPr="00773D17" w:rsidRDefault="00884A69" w:rsidP="00800A55">
      <w:pPr>
        <w:numPr>
          <w:ilvl w:val="3"/>
          <w:numId w:val="28"/>
        </w:numPr>
        <w:spacing w:after="200" w:line="252" w:lineRule="auto"/>
        <w:ind w:left="284"/>
        <w:contextualSpacing/>
        <w:jc w:val="both"/>
        <w:rPr>
          <w:rFonts w:asciiTheme="majorHAnsi" w:eastAsiaTheme="majorEastAsia" w:hAnsiTheme="majorHAnsi"/>
          <w:lang w:eastAsia="en-US"/>
        </w:rPr>
      </w:pPr>
      <w:r w:rsidRPr="00A60E7D">
        <w:rPr>
          <w:rFonts w:asciiTheme="majorHAnsi" w:eastAsiaTheme="majorEastAsia" w:hAnsiTheme="majorHAnsi"/>
          <w:lang w:eastAsia="en-US"/>
        </w:rPr>
        <w:t xml:space="preserve">W formularzu oferty </w:t>
      </w:r>
      <w:r w:rsidR="003247A5" w:rsidRPr="00A60E7D">
        <w:rPr>
          <w:rFonts w:asciiTheme="majorHAnsi" w:eastAsiaTheme="majorEastAsia" w:hAnsiTheme="majorHAnsi"/>
          <w:lang w:eastAsia="en-US"/>
        </w:rPr>
        <w:t>w</w:t>
      </w:r>
      <w:r w:rsidRPr="00A60E7D">
        <w:rPr>
          <w:rFonts w:asciiTheme="majorHAnsi" w:eastAsiaTheme="majorEastAsia" w:hAnsiTheme="majorHAnsi"/>
          <w:lang w:eastAsia="en-US"/>
        </w:rPr>
        <w:t>ykonawca poda wyłącznie cenę oferty, która uwzględnia całkowity koszt realizacji zamówieni</w:t>
      </w:r>
      <w:r w:rsidR="00594F01" w:rsidRPr="00A60E7D">
        <w:rPr>
          <w:rFonts w:asciiTheme="majorHAnsi" w:eastAsiaTheme="majorEastAsia" w:hAnsiTheme="majorHAnsi"/>
          <w:lang w:eastAsia="en-US"/>
        </w:rPr>
        <w:t>a w okresie obowiązywania umowy, obliczon</w:t>
      </w:r>
      <w:r w:rsidR="00FF5F28" w:rsidRPr="00A60E7D">
        <w:rPr>
          <w:rFonts w:asciiTheme="majorHAnsi" w:eastAsiaTheme="majorEastAsia" w:hAnsiTheme="majorHAnsi"/>
          <w:lang w:eastAsia="en-US"/>
        </w:rPr>
        <w:t xml:space="preserve">ą zgodnie z </w:t>
      </w:r>
      <w:r w:rsidR="003247A5" w:rsidRPr="00A60E7D">
        <w:rPr>
          <w:rFonts w:asciiTheme="majorHAnsi" w:eastAsiaTheme="majorEastAsia" w:hAnsiTheme="majorHAnsi"/>
          <w:lang w:eastAsia="en-US"/>
        </w:rPr>
        <w:t xml:space="preserve">powyższymi </w:t>
      </w:r>
      <w:r w:rsidR="00FF5F28" w:rsidRPr="00A60E7D">
        <w:rPr>
          <w:rFonts w:asciiTheme="majorHAnsi" w:eastAsiaTheme="majorEastAsia" w:hAnsiTheme="majorHAnsi"/>
          <w:lang w:eastAsia="en-US"/>
        </w:rPr>
        <w:t>dyspozycjami</w:t>
      </w:r>
      <w:r w:rsidR="00B2342A" w:rsidRPr="00773D17">
        <w:rPr>
          <w:rFonts w:asciiTheme="majorHAnsi" w:eastAsiaTheme="majorEastAsia" w:hAnsiTheme="majorHAnsi"/>
          <w:lang w:eastAsia="en-US"/>
        </w:rPr>
        <w:t>.</w:t>
      </w:r>
    </w:p>
    <w:p w14:paraId="6BD7BA9E" w14:textId="093956CD" w:rsidR="00C54BC6" w:rsidRPr="00773D17" w:rsidRDefault="00884A69" w:rsidP="00800A55">
      <w:pPr>
        <w:numPr>
          <w:ilvl w:val="3"/>
          <w:numId w:val="28"/>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 xml:space="preserve">Zgodnie z art. </w:t>
      </w:r>
      <w:r w:rsidR="00C54BC6" w:rsidRPr="00773D17">
        <w:rPr>
          <w:rFonts w:asciiTheme="majorHAnsi" w:eastAsiaTheme="majorEastAsia" w:hAnsiTheme="majorHAnsi"/>
          <w:lang w:eastAsia="en-US"/>
        </w:rPr>
        <w:t>225</w:t>
      </w:r>
      <w:r w:rsidRPr="00773D17">
        <w:rPr>
          <w:rFonts w:asciiTheme="majorHAnsi" w:eastAsiaTheme="majorEastAsia" w:hAnsiTheme="majorHAnsi"/>
          <w:lang w:eastAsia="en-US"/>
        </w:rPr>
        <w:t xml:space="preserve"> ustawy Pzp </w:t>
      </w:r>
      <w:r w:rsidR="003247A5">
        <w:rPr>
          <w:rFonts w:asciiTheme="majorHAnsi" w:eastAsiaTheme="majorEastAsia" w:hAnsiTheme="majorHAnsi"/>
          <w:lang w:eastAsia="en-US"/>
        </w:rPr>
        <w:t>j</w:t>
      </w:r>
      <w:r w:rsidR="00C54BC6" w:rsidRPr="00773D17">
        <w:rPr>
          <w:rFonts w:asciiTheme="majorHAnsi" w:eastAsiaTheme="majorEastAsia" w:hAnsiTheme="majorHAnsi"/>
          <w:lang w:eastAsia="en-US"/>
        </w:rPr>
        <w:t>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E1F3410" w14:textId="77C3B58F" w:rsidR="00C54BC6" w:rsidRPr="00773D17" w:rsidRDefault="00C54BC6" w:rsidP="00B2342A">
      <w:p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lastRenderedPageBreak/>
        <w:t>1)</w:t>
      </w:r>
      <w:r w:rsidR="003247A5">
        <w:rPr>
          <w:rFonts w:asciiTheme="majorHAnsi" w:eastAsiaTheme="majorEastAsia" w:hAnsiTheme="majorHAnsi"/>
          <w:lang w:eastAsia="en-US"/>
        </w:rPr>
        <w:t xml:space="preserve"> </w:t>
      </w:r>
      <w:r w:rsidRPr="00773D17">
        <w:rPr>
          <w:rFonts w:asciiTheme="majorHAnsi" w:eastAsiaTheme="majorEastAsia" w:hAnsiTheme="majorHAnsi"/>
          <w:lang w:eastAsia="en-US"/>
        </w:rPr>
        <w:t>poinformowania zamawiającego, że wybór jego oferty będzie prowadził do powstania u zamawiającego obowiązku podatkowego;</w:t>
      </w:r>
    </w:p>
    <w:p w14:paraId="1E1D1C9C" w14:textId="2A192CE8" w:rsidR="00C54BC6" w:rsidRPr="00773D17" w:rsidRDefault="00C54BC6" w:rsidP="00B2342A">
      <w:p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2)</w:t>
      </w:r>
      <w:r w:rsidR="003247A5">
        <w:rPr>
          <w:rFonts w:asciiTheme="majorHAnsi" w:eastAsiaTheme="majorEastAsia" w:hAnsiTheme="majorHAnsi"/>
          <w:lang w:eastAsia="en-US"/>
        </w:rPr>
        <w:t xml:space="preserve"> </w:t>
      </w:r>
      <w:r w:rsidRPr="00773D17">
        <w:rPr>
          <w:rFonts w:asciiTheme="majorHAnsi" w:eastAsiaTheme="majorEastAsia" w:hAnsiTheme="majorHAnsi"/>
          <w:lang w:eastAsia="en-US"/>
        </w:rPr>
        <w:t>wskazania nazwy (rodzaju) towaru lub usługi, których dostawa lub świadczenie będą prowadziły do powstania obowiązku podatkowego;</w:t>
      </w:r>
    </w:p>
    <w:p w14:paraId="5DDF5B7F" w14:textId="22DC80CC" w:rsidR="00C54BC6" w:rsidRPr="00773D17" w:rsidRDefault="00C54BC6" w:rsidP="00B2342A">
      <w:p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3)</w:t>
      </w:r>
      <w:r w:rsidR="003247A5">
        <w:rPr>
          <w:rFonts w:asciiTheme="majorHAnsi" w:eastAsiaTheme="majorEastAsia" w:hAnsiTheme="majorHAnsi"/>
          <w:lang w:eastAsia="en-US"/>
        </w:rPr>
        <w:t xml:space="preserve"> </w:t>
      </w:r>
      <w:r w:rsidRPr="00773D17">
        <w:rPr>
          <w:rFonts w:asciiTheme="majorHAnsi" w:eastAsiaTheme="majorEastAsia" w:hAnsiTheme="majorHAnsi"/>
          <w:lang w:eastAsia="en-US"/>
        </w:rPr>
        <w:t>wskazania wartości towaru lub usługi objętego obowiązkiem podatkowym zamawiającego, bez kwoty podatku;</w:t>
      </w:r>
    </w:p>
    <w:p w14:paraId="5CC5F445" w14:textId="0045D4A6" w:rsidR="00C54BC6" w:rsidRPr="00773D17" w:rsidRDefault="00C54BC6" w:rsidP="00B2342A">
      <w:p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4)</w:t>
      </w:r>
      <w:r w:rsidR="003247A5">
        <w:rPr>
          <w:rFonts w:asciiTheme="majorHAnsi" w:eastAsiaTheme="majorEastAsia" w:hAnsiTheme="majorHAnsi"/>
          <w:lang w:eastAsia="en-US"/>
        </w:rPr>
        <w:t xml:space="preserve"> </w:t>
      </w:r>
      <w:r w:rsidRPr="00773D17">
        <w:rPr>
          <w:rFonts w:asciiTheme="majorHAnsi" w:eastAsiaTheme="majorEastAsia" w:hAnsiTheme="majorHAnsi"/>
          <w:lang w:eastAsia="en-US"/>
        </w:rPr>
        <w:t>wskazania stawki podatku od towarów i usług, która zgodnie z wiedzą wykonawcy, będzie miała zastosowanie.</w:t>
      </w:r>
    </w:p>
    <w:p w14:paraId="475821FB" w14:textId="6AB80E9B" w:rsidR="00EB7EB9" w:rsidRPr="00773D17" w:rsidRDefault="00FF5F28" w:rsidP="00800A55">
      <w:pPr>
        <w:numPr>
          <w:ilvl w:val="3"/>
          <w:numId w:val="28"/>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Inf</w:t>
      </w:r>
      <w:r w:rsidR="00B2342A" w:rsidRPr="00773D17">
        <w:rPr>
          <w:rFonts w:asciiTheme="majorHAnsi" w:eastAsiaTheme="majorEastAsia" w:hAnsiTheme="majorHAnsi"/>
          <w:lang w:eastAsia="en-US"/>
        </w:rPr>
        <w:t>ormację w powyższym zakresie w</w:t>
      </w:r>
      <w:r w:rsidRPr="00773D17">
        <w:rPr>
          <w:rFonts w:asciiTheme="majorHAnsi" w:eastAsiaTheme="majorEastAsia" w:hAnsiTheme="majorHAnsi"/>
          <w:lang w:eastAsia="en-US"/>
        </w:rPr>
        <w:t xml:space="preserve">ykonawca składa w </w:t>
      </w:r>
      <w:r w:rsidRPr="00B50587">
        <w:rPr>
          <w:rFonts w:asciiTheme="majorHAnsi" w:eastAsiaTheme="majorEastAsia" w:hAnsiTheme="majorHAnsi"/>
          <w:lang w:eastAsia="en-US"/>
        </w:rPr>
        <w:t>załącznik</w:t>
      </w:r>
      <w:r w:rsidR="005E574E" w:rsidRPr="00B50587">
        <w:rPr>
          <w:rFonts w:asciiTheme="majorHAnsi" w:eastAsiaTheme="majorEastAsia" w:hAnsiTheme="majorHAnsi"/>
          <w:lang w:eastAsia="en-US"/>
        </w:rPr>
        <w:t>u</w:t>
      </w:r>
      <w:r w:rsidRPr="00B50587">
        <w:rPr>
          <w:rFonts w:asciiTheme="majorHAnsi" w:eastAsiaTheme="majorEastAsia" w:hAnsiTheme="majorHAnsi"/>
          <w:lang w:eastAsia="en-US"/>
        </w:rPr>
        <w:t xml:space="preserve"> nr</w:t>
      </w:r>
      <w:r w:rsidR="00B50587">
        <w:rPr>
          <w:rFonts w:asciiTheme="majorHAnsi" w:eastAsiaTheme="majorEastAsia" w:hAnsiTheme="majorHAnsi"/>
          <w:lang w:eastAsia="en-US"/>
        </w:rPr>
        <w:t xml:space="preserve"> 1</w:t>
      </w:r>
      <w:r w:rsidR="000778FB" w:rsidRPr="00B50587">
        <w:rPr>
          <w:rFonts w:asciiTheme="majorHAnsi" w:eastAsiaTheme="majorEastAsia" w:hAnsiTheme="majorHAnsi"/>
          <w:lang w:eastAsia="en-US"/>
        </w:rPr>
        <w:t xml:space="preserve"> do S</w:t>
      </w:r>
      <w:r w:rsidRPr="00B50587">
        <w:rPr>
          <w:rFonts w:asciiTheme="majorHAnsi" w:eastAsiaTheme="majorEastAsia" w:hAnsiTheme="majorHAnsi"/>
          <w:lang w:eastAsia="en-US"/>
        </w:rPr>
        <w:t>WZ</w:t>
      </w:r>
      <w:r w:rsidR="00A60E7D" w:rsidRPr="00B50587">
        <w:rPr>
          <w:rFonts w:asciiTheme="majorHAnsi" w:eastAsiaTheme="majorEastAsia" w:hAnsiTheme="majorHAnsi"/>
          <w:lang w:eastAsia="en-US"/>
        </w:rPr>
        <w:t>.</w:t>
      </w:r>
      <w:r w:rsidR="005E574E" w:rsidRPr="00B50587">
        <w:rPr>
          <w:rFonts w:asciiTheme="majorHAnsi" w:eastAsiaTheme="majorEastAsia" w:hAnsiTheme="majorHAnsi"/>
          <w:lang w:eastAsia="en-US"/>
        </w:rPr>
        <w:t xml:space="preserve"> </w:t>
      </w:r>
      <w:r w:rsidRPr="00773D17">
        <w:rPr>
          <w:rFonts w:asciiTheme="majorHAnsi" w:eastAsiaTheme="majorEastAsia" w:hAnsiTheme="majorHAnsi"/>
          <w:lang w:eastAsia="en-US"/>
        </w:rPr>
        <w:t xml:space="preserve"> </w:t>
      </w:r>
      <w:r w:rsidR="00884A69" w:rsidRPr="00773D17">
        <w:rPr>
          <w:rFonts w:asciiTheme="majorHAnsi" w:eastAsiaTheme="majorEastAsia" w:hAnsiTheme="majorHAnsi"/>
          <w:lang w:eastAsia="en-US"/>
        </w:rPr>
        <w:t>Brak złożenia ww. informacji będzie postrzegany jako brak pow</w:t>
      </w:r>
      <w:r w:rsidR="00B2342A" w:rsidRPr="00773D17">
        <w:rPr>
          <w:rFonts w:asciiTheme="majorHAnsi" w:eastAsiaTheme="majorEastAsia" w:hAnsiTheme="majorHAnsi"/>
          <w:lang w:eastAsia="en-US"/>
        </w:rPr>
        <w:t>stania obowiązku podatkowego u z</w:t>
      </w:r>
      <w:r w:rsidR="00884A69" w:rsidRPr="00773D17">
        <w:rPr>
          <w:rFonts w:asciiTheme="majorHAnsi" w:eastAsiaTheme="majorEastAsia" w:hAnsiTheme="majorHAnsi"/>
          <w:lang w:eastAsia="en-US"/>
        </w:rPr>
        <w:t>amawiającego.</w:t>
      </w:r>
      <w:bookmarkStart w:id="14" w:name="bookmark28"/>
    </w:p>
    <w:p w14:paraId="6D7751D0" w14:textId="32154D37" w:rsidR="00CE004F" w:rsidRDefault="00CE004F" w:rsidP="00FC7E2A">
      <w:pPr>
        <w:spacing w:after="200" w:line="252" w:lineRule="auto"/>
        <w:contextualSpacing/>
        <w:jc w:val="both"/>
        <w:rPr>
          <w:rFonts w:asciiTheme="majorHAnsi" w:eastAsiaTheme="majorEastAsia" w:hAnsiTheme="majorHAnsi"/>
          <w:lang w:eastAsia="en-US"/>
        </w:rPr>
      </w:pPr>
    </w:p>
    <w:p w14:paraId="764008F3" w14:textId="77777777" w:rsidR="00FC7E2A" w:rsidRDefault="00FC7E2A" w:rsidP="00FC7E2A">
      <w:pPr>
        <w:spacing w:after="200" w:line="252" w:lineRule="auto"/>
        <w:contextualSpacing/>
        <w:jc w:val="both"/>
        <w:rPr>
          <w:rFonts w:asciiTheme="majorHAnsi" w:eastAsiaTheme="majorEastAsia" w:hAnsiTheme="majorHAnsi"/>
          <w:lang w:eastAsia="en-US"/>
        </w:rPr>
      </w:pPr>
    </w:p>
    <w:bookmarkEnd w:id="14"/>
    <w:p w14:paraId="7C47370C" w14:textId="1EF232C7" w:rsidR="00EC45FB" w:rsidRPr="00773D17" w:rsidRDefault="00EB7EB9"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 przebiegu postępowania</w:t>
      </w:r>
    </w:p>
    <w:p w14:paraId="5679F7DA" w14:textId="267C0C25" w:rsidR="00EB7EB9" w:rsidRPr="00773D17" w:rsidRDefault="00B2342A" w:rsidP="00800A55">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porozumiewania się zamawiającego z w</w:t>
      </w:r>
      <w:r w:rsidR="00EB7EB9" w:rsidRPr="00773D17">
        <w:rPr>
          <w:rFonts w:asciiTheme="majorHAnsi" w:hAnsiTheme="majorHAnsi" w:cstheme="majorBidi"/>
          <w:b/>
          <w:lang w:eastAsia="en-US"/>
        </w:rPr>
        <w:t>ykonawcami</w:t>
      </w:r>
    </w:p>
    <w:p w14:paraId="052B6FC1" w14:textId="1835CCD7" w:rsidR="001509D9" w:rsidRPr="00B50587" w:rsidRDefault="00D343CB" w:rsidP="00800A55">
      <w:pPr>
        <w:numPr>
          <w:ilvl w:val="0"/>
          <w:numId w:val="32"/>
        </w:numPr>
        <w:spacing w:line="252" w:lineRule="auto"/>
        <w:ind w:left="0" w:firstLine="0"/>
        <w:jc w:val="both"/>
        <w:rPr>
          <w:rFonts w:ascii="Cambria" w:eastAsia="Calibri" w:hAnsi="Cambria" w:cs="Calibri"/>
        </w:rPr>
      </w:pPr>
      <w:r w:rsidRPr="00B50587">
        <w:rPr>
          <w:rFonts w:ascii="Cambria" w:eastAsia="Calibri" w:hAnsi="Cambria" w:cs="Calibri"/>
        </w:rPr>
        <w:t>Osobami uprawnionymi</w:t>
      </w:r>
      <w:r w:rsidR="001509D9" w:rsidRPr="00B50587">
        <w:rPr>
          <w:rFonts w:ascii="Cambria" w:eastAsia="Calibri" w:hAnsi="Cambria" w:cs="Calibri"/>
        </w:rPr>
        <w:t xml:space="preserve"> do kontaktu z Wykonawcami </w:t>
      </w:r>
      <w:r w:rsidRPr="00B50587">
        <w:rPr>
          <w:rFonts w:ascii="Cambria" w:eastAsia="Calibri" w:hAnsi="Cambria" w:cs="Calibri"/>
        </w:rPr>
        <w:t>są</w:t>
      </w:r>
      <w:r w:rsidR="001509D9" w:rsidRPr="00B50587">
        <w:rPr>
          <w:rFonts w:ascii="Cambria" w:eastAsia="Calibri" w:hAnsi="Cambria" w:cs="Calibri"/>
        </w:rPr>
        <w:t xml:space="preserve">: </w:t>
      </w:r>
    </w:p>
    <w:p w14:paraId="6E6B052B" w14:textId="49ED4A83" w:rsidR="001509D9" w:rsidRPr="00B50587" w:rsidRDefault="00D343CB" w:rsidP="00684284">
      <w:pPr>
        <w:pStyle w:val="Akapitzlist"/>
        <w:numPr>
          <w:ilvl w:val="0"/>
          <w:numId w:val="35"/>
        </w:numPr>
        <w:spacing w:line="252" w:lineRule="auto"/>
        <w:jc w:val="both"/>
        <w:rPr>
          <w:rStyle w:val="Hipercze"/>
          <w:rFonts w:ascii="Cambria" w:eastAsia="Calibri" w:hAnsi="Cambria" w:cs="Calibri"/>
          <w:color w:val="auto"/>
        </w:rPr>
      </w:pPr>
      <w:r w:rsidRPr="00D343CB">
        <w:rPr>
          <w:rFonts w:ascii="Cambria" w:eastAsia="Calibri" w:hAnsi="Cambria" w:cs="Calibri"/>
        </w:rPr>
        <w:t>w sprawach merytorycznych</w:t>
      </w:r>
      <w:r>
        <w:rPr>
          <w:rFonts w:ascii="Cambria" w:eastAsia="Calibri" w:hAnsi="Cambria" w:cs="Calibri"/>
        </w:rPr>
        <w:t>:</w:t>
      </w:r>
      <w:r w:rsidR="00B50587">
        <w:rPr>
          <w:rFonts w:ascii="Cambria" w:eastAsia="Calibri" w:hAnsi="Cambria" w:cs="Calibri"/>
        </w:rPr>
        <w:t xml:space="preserve"> </w:t>
      </w:r>
      <w:r w:rsidR="00931AB2" w:rsidRPr="00B50587">
        <w:rPr>
          <w:rFonts w:ascii="Cambria" w:eastAsia="Calibri" w:hAnsi="Cambria" w:cs="Calibri"/>
        </w:rPr>
        <w:t>Marek Markowski</w:t>
      </w:r>
      <w:r w:rsidR="00B50587" w:rsidRPr="00B50587">
        <w:rPr>
          <w:rFonts w:ascii="Cambria" w:eastAsia="Calibri" w:hAnsi="Cambria" w:cs="Calibri"/>
        </w:rPr>
        <w:t xml:space="preserve"> </w:t>
      </w:r>
      <w:r w:rsidRPr="00B50587">
        <w:rPr>
          <w:rStyle w:val="Hipercze"/>
          <w:rFonts w:ascii="Cambria" w:eastAsia="Calibri" w:hAnsi="Cambria" w:cs="Calibri"/>
          <w:color w:val="auto"/>
          <w:u w:val="none"/>
        </w:rPr>
        <w:t>tel.</w:t>
      </w:r>
      <w:r w:rsidRPr="00B50587">
        <w:rPr>
          <w:rStyle w:val="Hipercze"/>
          <w:rFonts w:ascii="Cambria" w:eastAsia="Calibri" w:hAnsi="Cambria" w:cs="Calibri"/>
          <w:color w:val="auto"/>
        </w:rPr>
        <w:t xml:space="preserve"> </w:t>
      </w:r>
      <w:r w:rsidRPr="00B50587">
        <w:rPr>
          <w:rStyle w:val="Hipercze"/>
          <w:rFonts w:ascii="Cambria" w:eastAsia="Calibri" w:hAnsi="Cambria" w:cs="Calibri"/>
          <w:color w:val="auto"/>
          <w:u w:val="none"/>
        </w:rPr>
        <w:t>29 743 59 05-06</w:t>
      </w:r>
    </w:p>
    <w:p w14:paraId="3064B765" w14:textId="6EB39C08" w:rsidR="00CD2EB0" w:rsidRPr="00F07DB7" w:rsidRDefault="00D343CB" w:rsidP="00684284">
      <w:pPr>
        <w:pStyle w:val="Akapitzlist"/>
        <w:numPr>
          <w:ilvl w:val="0"/>
          <w:numId w:val="35"/>
        </w:numPr>
        <w:spacing w:line="252" w:lineRule="auto"/>
        <w:jc w:val="both"/>
        <w:rPr>
          <w:rStyle w:val="Hipercze"/>
          <w:rFonts w:ascii="Cambria" w:eastAsia="Calibri" w:hAnsi="Cambria" w:cs="Calibri"/>
          <w:color w:val="auto"/>
          <w:u w:val="none"/>
        </w:rPr>
      </w:pPr>
      <w:r>
        <w:rPr>
          <w:rFonts w:ascii="Cambria" w:eastAsia="Calibri" w:hAnsi="Cambria" w:cs="Calibri"/>
        </w:rPr>
        <w:t>w sprawach proceduralnych:</w:t>
      </w:r>
      <w:r w:rsidR="00B50587">
        <w:rPr>
          <w:rFonts w:ascii="Cambria" w:eastAsia="Calibri" w:hAnsi="Cambria" w:cs="Calibri"/>
        </w:rPr>
        <w:t xml:space="preserve">  </w:t>
      </w:r>
      <w:r w:rsidR="00931AB2" w:rsidRPr="00B50587">
        <w:rPr>
          <w:rFonts w:ascii="Cambria" w:eastAsia="Calibri" w:hAnsi="Cambria" w:cs="Calibri"/>
        </w:rPr>
        <w:t>Krzysztof Gągoł</w:t>
      </w:r>
      <w:r w:rsidR="00B50587">
        <w:rPr>
          <w:rFonts w:ascii="Cambria" w:eastAsia="Calibri" w:hAnsi="Cambria" w:cs="Calibri"/>
        </w:rPr>
        <w:t xml:space="preserve"> </w:t>
      </w:r>
      <w:r w:rsidRPr="00B50587">
        <w:rPr>
          <w:rStyle w:val="Hipercze"/>
          <w:rFonts w:ascii="Cambria" w:eastAsia="Calibri" w:hAnsi="Cambria" w:cs="Calibri"/>
          <w:color w:val="auto"/>
          <w:u w:val="none"/>
        </w:rPr>
        <w:t xml:space="preserve">tel. 29 743 59 </w:t>
      </w:r>
      <w:r w:rsidR="00336E70" w:rsidRPr="00B50587">
        <w:rPr>
          <w:rStyle w:val="Hipercze"/>
          <w:rFonts w:ascii="Cambria" w:eastAsia="Calibri" w:hAnsi="Cambria" w:cs="Calibri"/>
          <w:color w:val="auto"/>
          <w:u w:val="none"/>
        </w:rPr>
        <w:t>14</w:t>
      </w:r>
      <w:r w:rsidR="00CD2EB0">
        <w:rPr>
          <w:rStyle w:val="Hipercze"/>
          <w:rFonts w:ascii="Cambria" w:eastAsia="Calibri" w:hAnsi="Cambria" w:cs="Calibri"/>
          <w:color w:val="auto"/>
          <w:u w:val="none"/>
        </w:rPr>
        <w:t xml:space="preserve"> </w:t>
      </w:r>
      <w:r w:rsidR="005C1B59">
        <w:rPr>
          <w:rStyle w:val="Hipercze"/>
          <w:rFonts w:ascii="Cambria" w:eastAsia="Calibri" w:hAnsi="Cambria" w:cs="Calibri"/>
          <w:color w:val="auto"/>
          <w:u w:val="none"/>
        </w:rPr>
        <w:t xml:space="preserve">lub 29 743 59 </w:t>
      </w:r>
      <w:r w:rsidR="00CD2EB0">
        <w:rPr>
          <w:rStyle w:val="Hipercze"/>
          <w:rFonts w:ascii="Cambria" w:eastAsia="Calibri" w:hAnsi="Cambria" w:cs="Calibri"/>
          <w:color w:val="auto"/>
          <w:u w:val="none"/>
        </w:rPr>
        <w:t>04</w:t>
      </w:r>
    </w:p>
    <w:p w14:paraId="663152EF" w14:textId="0CD5CF3F" w:rsidR="00D343CB" w:rsidRPr="00D343CB" w:rsidRDefault="00B50587" w:rsidP="00AA446B">
      <w:pPr>
        <w:spacing w:line="252" w:lineRule="auto"/>
        <w:jc w:val="both"/>
        <w:rPr>
          <w:rStyle w:val="Hipercze"/>
          <w:rFonts w:ascii="Cambria" w:eastAsia="Calibri" w:hAnsi="Cambria" w:cs="Calibri"/>
          <w:i/>
          <w:color w:val="FF0000"/>
          <w:u w:val="none"/>
        </w:rPr>
      </w:pPr>
      <w:r w:rsidRPr="00F07DB7">
        <w:rPr>
          <w:rStyle w:val="Hipercze"/>
          <w:rFonts w:ascii="Cambria" w:eastAsia="Calibri" w:hAnsi="Cambria" w:cs="Calibri"/>
          <w:iCs/>
          <w:color w:val="auto"/>
          <w:u w:val="none"/>
        </w:rPr>
        <w:t xml:space="preserve">                                  email:</w:t>
      </w:r>
      <w:r>
        <w:rPr>
          <w:rStyle w:val="Hipercze"/>
          <w:rFonts w:ascii="Cambria" w:eastAsia="Calibri" w:hAnsi="Cambria" w:cs="Calibri"/>
          <w:i/>
          <w:color w:val="FF0000"/>
          <w:u w:val="none"/>
        </w:rPr>
        <w:t xml:space="preserve"> </w:t>
      </w:r>
      <w:r w:rsidR="00D343CB" w:rsidRPr="00D343CB">
        <w:rPr>
          <w:rStyle w:val="Hipercze"/>
          <w:rFonts w:ascii="Cambria" w:eastAsia="Calibri" w:hAnsi="Cambria" w:cs="Calibri"/>
          <w:i/>
          <w:color w:val="FF0000"/>
          <w:u w:val="none"/>
        </w:rPr>
        <w:t xml:space="preserve"> </w:t>
      </w:r>
      <w:hyperlink r:id="rId16" w:history="1">
        <w:r w:rsidR="00D343CB" w:rsidRPr="00D343CB">
          <w:rPr>
            <w:rStyle w:val="Hipercze"/>
            <w:rFonts w:ascii="Cambria" w:eastAsia="Calibri" w:hAnsi="Cambria" w:cs="Calibri"/>
          </w:rPr>
          <w:t>starostwo@powiat-wyszkowski.pl</w:t>
        </w:r>
      </w:hyperlink>
      <w:r w:rsidR="00D343CB" w:rsidRPr="00D343CB">
        <w:rPr>
          <w:rStyle w:val="Hipercze"/>
          <w:rFonts w:ascii="Cambria" w:eastAsia="Calibri" w:hAnsi="Cambria" w:cs="Calibri"/>
          <w:color w:val="FF0000"/>
          <w:u w:val="none"/>
        </w:rPr>
        <w:t xml:space="preserve"> </w:t>
      </w:r>
    </w:p>
    <w:p w14:paraId="19897FB8" w14:textId="77777777" w:rsidR="00D343CB" w:rsidRPr="00D343CB" w:rsidRDefault="00D343CB" w:rsidP="00AA446B">
      <w:pPr>
        <w:pStyle w:val="Akapitzlist"/>
        <w:spacing w:line="252" w:lineRule="auto"/>
        <w:ind w:left="862"/>
        <w:jc w:val="both"/>
        <w:rPr>
          <w:rFonts w:ascii="Cambria" w:eastAsia="Calibri" w:hAnsi="Cambria" w:cs="Calibri"/>
        </w:rPr>
      </w:pPr>
    </w:p>
    <w:p w14:paraId="76B38841" w14:textId="77777777" w:rsidR="00F07DB7" w:rsidRDefault="001509D9" w:rsidP="00AA446B">
      <w:pPr>
        <w:spacing w:line="252" w:lineRule="auto"/>
        <w:jc w:val="both"/>
        <w:rPr>
          <w:rFonts w:ascii="Cambria" w:eastAsia="Calibri" w:hAnsi="Cambria" w:cs="Calibri"/>
          <w:color w:val="000000" w:themeColor="text1"/>
        </w:rPr>
      </w:pPr>
      <w:r w:rsidRPr="00D90CDA">
        <w:rPr>
          <w:rFonts w:ascii="Cambria" w:eastAsia="Calibri" w:hAnsi="Cambria" w:cs="Calibri"/>
          <w:color w:val="000000" w:themeColor="text1"/>
        </w:rPr>
        <w:t xml:space="preserve">2) </w:t>
      </w:r>
      <w:r w:rsidRPr="00B34AA7">
        <w:rPr>
          <w:rFonts w:asciiTheme="majorHAnsi" w:eastAsia="Calibri" w:hAnsiTheme="majorHAnsi" w:cs="Calibri"/>
          <w:color w:val="000000" w:themeColor="text1"/>
        </w:rPr>
        <w:t xml:space="preserve">Postępowanie prowadzone jest w języku polskim w formie elektronicznej za pośrednictwem </w:t>
      </w:r>
      <w:hyperlink r:id="rId17">
        <w:r w:rsidRPr="00B34AA7">
          <w:rPr>
            <w:rFonts w:asciiTheme="majorHAnsi" w:eastAsia="Calibri" w:hAnsiTheme="majorHAnsi" w:cs="Calibri"/>
            <w:color w:val="000000" w:themeColor="text1"/>
            <w:u w:val="single"/>
          </w:rPr>
          <w:t>platformazakupowa.pl</w:t>
        </w:r>
      </w:hyperlink>
      <w:r w:rsidRPr="00B34AA7">
        <w:rPr>
          <w:rFonts w:asciiTheme="majorHAnsi" w:eastAsia="Calibri" w:hAnsiTheme="majorHAnsi" w:cs="Calibri"/>
          <w:color w:val="000000" w:themeColor="text1"/>
        </w:rPr>
        <w:t xml:space="preserve"> pod adresem:</w:t>
      </w:r>
    </w:p>
    <w:p w14:paraId="42C61578" w14:textId="2EA4789A" w:rsidR="001509D9" w:rsidRDefault="001509D9" w:rsidP="00AA446B">
      <w:pPr>
        <w:spacing w:line="252" w:lineRule="auto"/>
        <w:jc w:val="both"/>
        <w:rPr>
          <w:rStyle w:val="Hipercze"/>
          <w:rFonts w:ascii="Cambria" w:hAnsi="Cambria"/>
          <w:color w:val="000000" w:themeColor="text1"/>
        </w:rPr>
      </w:pPr>
      <w:r w:rsidRPr="00D90CDA">
        <w:rPr>
          <w:rFonts w:ascii="Cambria" w:eastAsia="Calibri" w:hAnsi="Cambria" w:cs="Calibri"/>
          <w:color w:val="000000" w:themeColor="text1"/>
        </w:rPr>
        <w:t xml:space="preserve"> </w:t>
      </w:r>
      <w:hyperlink r:id="rId18" w:history="1">
        <w:r w:rsidR="00F07DB7" w:rsidRPr="007E3A08">
          <w:rPr>
            <w:rStyle w:val="Hipercze"/>
            <w:rFonts w:ascii="Cambria" w:hAnsi="Cambria"/>
          </w:rPr>
          <w:t>https://platformazakupowa.pl/pn/powiat-wyszkowski</w:t>
        </w:r>
      </w:hyperlink>
      <w:r w:rsidR="00F07DB7">
        <w:rPr>
          <w:rFonts w:ascii="Cambria" w:hAnsi="Cambria"/>
        </w:rPr>
        <w:t xml:space="preserve"> </w:t>
      </w:r>
      <w:r w:rsidR="00D343CB">
        <w:rPr>
          <w:rFonts w:ascii="Cambria" w:hAnsi="Cambria"/>
        </w:rPr>
        <w:t xml:space="preserve"> </w:t>
      </w:r>
    </w:p>
    <w:p w14:paraId="1960D079" w14:textId="77777777" w:rsidR="001509D9" w:rsidRPr="00D90CDA" w:rsidRDefault="001509D9" w:rsidP="00AA446B">
      <w:pPr>
        <w:spacing w:line="252" w:lineRule="auto"/>
        <w:jc w:val="both"/>
        <w:rPr>
          <w:rFonts w:ascii="Cambria" w:eastAsia="Calibri" w:hAnsi="Cambria" w:cs="Calibri"/>
          <w:color w:val="000000" w:themeColor="text1"/>
        </w:rPr>
      </w:pPr>
    </w:p>
    <w:p w14:paraId="44326294" w14:textId="77777777" w:rsidR="001509D9" w:rsidRPr="00B34AA7" w:rsidRDefault="001509D9" w:rsidP="00AA446B">
      <w:pPr>
        <w:spacing w:line="252" w:lineRule="auto"/>
        <w:jc w:val="both"/>
        <w:rPr>
          <w:rFonts w:asciiTheme="majorHAnsi" w:eastAsia="Calibri" w:hAnsiTheme="majorHAnsi" w:cs="Calibri"/>
        </w:rPr>
      </w:pPr>
      <w:r>
        <w:rPr>
          <w:rFonts w:ascii="Cambria" w:eastAsia="Calibri" w:hAnsi="Cambria" w:cs="Calibri"/>
        </w:rPr>
        <w:t xml:space="preserve">3) </w:t>
      </w:r>
      <w:r w:rsidRPr="00B34AA7">
        <w:rPr>
          <w:rFonts w:asciiTheme="majorHAnsi" w:eastAsia="Calibri" w:hAnsiTheme="majorHAnsi" w:cs="Calibri"/>
        </w:rPr>
        <w:t>W celu skrócenia czasu udzielenia odpowiedzi na pytania preferuje się, aby komunikacja między zamawiającym a wykonawcami, w tym wszelkie oświadczenia, wnioski, zawiadomienia oraz informacje, przekazywane są w formie elektronicznej za pośrednictwem</w:t>
      </w:r>
      <w:r w:rsidRPr="00C536ED">
        <w:rPr>
          <w:rFonts w:ascii="Cambria" w:eastAsia="Calibri" w:hAnsi="Cambria" w:cs="Calibri"/>
        </w:rPr>
        <w:t xml:space="preserve"> </w:t>
      </w:r>
      <w:hyperlink r:id="rId19">
        <w:r w:rsidRPr="00C536ED">
          <w:rPr>
            <w:rFonts w:ascii="Cambria" w:eastAsia="Calibri" w:hAnsi="Cambria" w:cs="Calibri"/>
            <w:color w:val="1155CC"/>
            <w:u w:val="single"/>
          </w:rPr>
          <w:t>platformazakupowa.pl</w:t>
        </w:r>
      </w:hyperlink>
      <w:r w:rsidRPr="00C536ED">
        <w:rPr>
          <w:rFonts w:ascii="Cambria" w:eastAsia="Calibri" w:hAnsi="Cambria" w:cs="Calibri"/>
        </w:rPr>
        <w:t xml:space="preserve"> </w:t>
      </w:r>
      <w:r w:rsidRPr="00B34AA7">
        <w:rPr>
          <w:rFonts w:asciiTheme="majorHAnsi" w:eastAsia="Calibri" w:hAnsiTheme="majorHAnsi" w:cs="Calibri"/>
        </w:rPr>
        <w:t xml:space="preserve">i formularza „Wyślij wiadomość do zamawiającego”. </w:t>
      </w:r>
    </w:p>
    <w:p w14:paraId="5BFC9444" w14:textId="77777777" w:rsidR="001509D9" w:rsidRPr="00B34AA7" w:rsidRDefault="001509D9" w:rsidP="00AA446B">
      <w:pPr>
        <w:spacing w:line="252" w:lineRule="auto"/>
        <w:jc w:val="both"/>
        <w:rPr>
          <w:rFonts w:asciiTheme="majorHAnsi" w:eastAsia="Calibri" w:hAnsiTheme="majorHAnsi" w:cs="Calibri"/>
        </w:rPr>
      </w:pPr>
      <w:r w:rsidRPr="00B34AA7">
        <w:rPr>
          <w:rFonts w:asciiTheme="majorHAnsi" w:eastAsia="Calibri" w:hAnsiTheme="majorHAnsi" w:cs="Calibri"/>
        </w:rPr>
        <w:t>Za datę przekazania (wpływu) oświadczeń, wniosków, zawiadomień oraz informacji przyjmuje się datę ich przesłania za pośrednictwem</w:t>
      </w:r>
      <w:r w:rsidRPr="00C536ED">
        <w:rPr>
          <w:rFonts w:ascii="Cambria" w:eastAsia="Calibri" w:hAnsi="Cambria" w:cs="Calibri"/>
        </w:rPr>
        <w:t xml:space="preserve"> </w:t>
      </w:r>
      <w:hyperlink r:id="rId20">
        <w:r w:rsidRPr="00C536ED">
          <w:rPr>
            <w:rFonts w:ascii="Cambria" w:eastAsia="Calibri" w:hAnsi="Cambria" w:cs="Calibri"/>
            <w:color w:val="1155CC"/>
            <w:u w:val="single"/>
          </w:rPr>
          <w:t>platformazakupowa.pl</w:t>
        </w:r>
      </w:hyperlink>
      <w:r w:rsidRPr="00C536ED">
        <w:rPr>
          <w:rFonts w:ascii="Cambria" w:eastAsia="Calibri" w:hAnsi="Cambria" w:cs="Calibri"/>
        </w:rPr>
        <w:t xml:space="preserve"> </w:t>
      </w:r>
      <w:r w:rsidRPr="00B34AA7">
        <w:rPr>
          <w:rFonts w:asciiTheme="majorHAnsi" w:eastAsia="Calibri" w:hAnsiTheme="majorHAnsi" w:cs="Calibri"/>
        </w:rPr>
        <w:t>poprzez kliknięcie przycisku  „Wyślij wiadomość do zamawiającego” po których pojawi się komunikat, że wiadomość została wysłana do zamawiającego.</w:t>
      </w:r>
    </w:p>
    <w:p w14:paraId="03D0E001" w14:textId="77777777" w:rsidR="001509D9" w:rsidRPr="00B34AA7" w:rsidRDefault="001509D9" w:rsidP="00800A55">
      <w:pPr>
        <w:numPr>
          <w:ilvl w:val="0"/>
          <w:numId w:val="33"/>
        </w:numPr>
        <w:spacing w:line="252" w:lineRule="auto"/>
        <w:jc w:val="both"/>
        <w:rPr>
          <w:rFonts w:asciiTheme="majorHAnsi" w:eastAsia="Calibri" w:hAnsiTheme="majorHAnsi" w:cs="Calibri"/>
        </w:rPr>
      </w:pPr>
      <w:r w:rsidRPr="00B34AA7">
        <w:rPr>
          <w:rFonts w:asciiTheme="majorHAnsi" w:eastAsia="Calibri" w:hAnsiTheme="majorHAnsi" w:cs="Calibri"/>
        </w:rPr>
        <w:t>Zamawiający będzie przekazywał wykonawcom informacje w formie elektronicznej za pośrednictwem</w:t>
      </w:r>
      <w:r w:rsidRPr="00C536ED">
        <w:rPr>
          <w:rFonts w:ascii="Cambria" w:eastAsia="Calibri" w:hAnsi="Cambria" w:cs="Calibri"/>
        </w:rPr>
        <w:t xml:space="preserve"> </w:t>
      </w:r>
      <w:hyperlink r:id="rId21">
        <w:r w:rsidRPr="00C536ED">
          <w:rPr>
            <w:rFonts w:ascii="Cambria" w:eastAsia="Calibri" w:hAnsi="Cambria" w:cs="Calibri"/>
            <w:color w:val="1155CC"/>
            <w:u w:val="single"/>
          </w:rPr>
          <w:t>platformazakupowa.pl</w:t>
        </w:r>
      </w:hyperlink>
      <w:r w:rsidRPr="00C536ED">
        <w:rPr>
          <w:rFonts w:ascii="Cambria" w:eastAsia="Calibri" w:hAnsi="Cambria" w:cs="Calibri"/>
        </w:rPr>
        <w:t xml:space="preserve">. </w:t>
      </w:r>
      <w:r w:rsidRPr="00B34AA7">
        <w:rPr>
          <w:rFonts w:asciiTheme="majorHAnsi" w:eastAsia="Calibri" w:hAnsiTheme="majorHAnsi" w:cs="Calibri"/>
        </w:rPr>
        <w:t>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w:t>
      </w:r>
      <w:r w:rsidRPr="00C536ED">
        <w:rPr>
          <w:rFonts w:ascii="Cambria" w:eastAsia="Calibri" w:hAnsi="Cambria" w:cs="Calibri"/>
        </w:rPr>
        <w:t xml:space="preserve"> </w:t>
      </w:r>
      <w:hyperlink r:id="rId22">
        <w:r w:rsidRPr="00C536ED">
          <w:rPr>
            <w:rFonts w:ascii="Cambria" w:eastAsia="Calibri" w:hAnsi="Cambria" w:cs="Calibri"/>
            <w:color w:val="1155CC"/>
            <w:u w:val="single"/>
          </w:rPr>
          <w:t>platformazakupowa.pl</w:t>
        </w:r>
      </w:hyperlink>
      <w:r w:rsidRPr="00C536ED">
        <w:rPr>
          <w:rFonts w:ascii="Cambria" w:eastAsia="Calibri" w:hAnsi="Cambria" w:cs="Calibri"/>
        </w:rPr>
        <w:t xml:space="preserve"> </w:t>
      </w:r>
      <w:r w:rsidRPr="00B34AA7">
        <w:rPr>
          <w:rFonts w:asciiTheme="majorHAnsi" w:eastAsia="Calibri" w:hAnsiTheme="majorHAnsi" w:cs="Calibri"/>
        </w:rPr>
        <w:t>do konkretnego wykonawcy.</w:t>
      </w:r>
    </w:p>
    <w:p w14:paraId="7F2E3E08" w14:textId="77777777" w:rsidR="001509D9" w:rsidRPr="00B34AA7" w:rsidRDefault="001509D9" w:rsidP="00800A55">
      <w:pPr>
        <w:numPr>
          <w:ilvl w:val="0"/>
          <w:numId w:val="33"/>
        </w:numPr>
        <w:spacing w:line="252" w:lineRule="auto"/>
        <w:jc w:val="both"/>
        <w:rPr>
          <w:rFonts w:asciiTheme="majorHAnsi" w:eastAsia="Calibri" w:hAnsiTheme="majorHAnsi" w:cs="Calibri"/>
        </w:rPr>
      </w:pPr>
      <w:r w:rsidRPr="00B34AA7">
        <w:rPr>
          <w:rFonts w:asciiTheme="majorHAnsi" w:eastAsia="Calibri" w:hAnsiTheme="majorHAnsi" w:cs="Calibr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C0EB789" w14:textId="77777777" w:rsidR="001509D9" w:rsidRPr="00B34AA7" w:rsidRDefault="001509D9" w:rsidP="00800A55">
      <w:pPr>
        <w:numPr>
          <w:ilvl w:val="0"/>
          <w:numId w:val="33"/>
        </w:numPr>
        <w:spacing w:line="252" w:lineRule="auto"/>
        <w:jc w:val="both"/>
        <w:rPr>
          <w:rFonts w:asciiTheme="majorHAnsi" w:eastAsia="Calibri" w:hAnsiTheme="majorHAnsi" w:cs="Calibri"/>
        </w:rPr>
      </w:pPr>
      <w:r w:rsidRPr="00B34AA7">
        <w:rPr>
          <w:rFonts w:asciiTheme="majorHAnsi" w:eastAsia="Calibri" w:hAnsiTheme="majorHAnsi" w:cs="Calibri"/>
        </w:rPr>
        <w:t xml:space="preserve">Zamawiający, zgodnie z Rozporządzeniem </w:t>
      </w:r>
      <w:r w:rsidRPr="00B34AA7">
        <w:rPr>
          <w:rFonts w:asciiTheme="majorHAnsi" w:eastAsia="Roboto" w:hAnsiTheme="majorHAnsi" w:cs="Roboto"/>
          <w:color w:val="202124"/>
          <w:shd w:val="clear" w:color="auto" w:fill="F8F9FA"/>
        </w:rPr>
        <w:t xml:space="preserve">Prezesa Rady Ministrów z dnia 31 grudnia 2020r. w sprawie sposobu sporządzania i przekazywania informacji oraz </w:t>
      </w:r>
      <w:r w:rsidRPr="00B34AA7">
        <w:rPr>
          <w:rFonts w:asciiTheme="majorHAnsi" w:eastAsia="Roboto" w:hAnsiTheme="majorHAnsi" w:cs="Roboto"/>
          <w:color w:val="202124"/>
          <w:shd w:val="clear" w:color="auto" w:fill="F8F9FA"/>
        </w:rPr>
        <w:lastRenderedPageBreak/>
        <w:t>wymagań technicznych dla dokumentów elektronicznych oraz środków komunikacji elektronicznej w postępowaniu o udzielenie zamówienia publicznego lub konkursie (Dz. U. z 2020r. poz. 2452)</w:t>
      </w:r>
      <w:r w:rsidRPr="00B34AA7">
        <w:rPr>
          <w:rFonts w:asciiTheme="majorHAnsi" w:eastAsia="Calibri" w:hAnsiTheme="majorHAnsi" w:cs="Calibri"/>
        </w:rPr>
        <w:t>, określa niezbędne wymagania sprzętowo - aplikacyjne umożliwiające pracę na</w:t>
      </w:r>
      <w:r w:rsidRPr="00C536ED">
        <w:rPr>
          <w:rFonts w:ascii="Cambria" w:eastAsia="Calibri" w:hAnsi="Cambria" w:cs="Calibri"/>
        </w:rPr>
        <w:t xml:space="preserve"> </w:t>
      </w:r>
      <w:hyperlink r:id="rId23">
        <w:r w:rsidRPr="00C536ED">
          <w:rPr>
            <w:rFonts w:ascii="Cambria" w:eastAsia="Calibri" w:hAnsi="Cambria" w:cs="Calibri"/>
            <w:color w:val="1155CC"/>
            <w:u w:val="single"/>
          </w:rPr>
          <w:t>platformazakupowa.pl</w:t>
        </w:r>
      </w:hyperlink>
      <w:r w:rsidRPr="00C536ED">
        <w:rPr>
          <w:rFonts w:ascii="Cambria" w:eastAsia="Calibri" w:hAnsi="Cambria" w:cs="Calibri"/>
        </w:rPr>
        <w:t xml:space="preserve">, </w:t>
      </w:r>
      <w:r w:rsidRPr="00B34AA7">
        <w:rPr>
          <w:rFonts w:asciiTheme="majorHAnsi" w:eastAsia="Calibri" w:hAnsiTheme="majorHAnsi" w:cs="Calibri"/>
        </w:rPr>
        <w:t>tj.:</w:t>
      </w:r>
    </w:p>
    <w:p w14:paraId="4BA3DBB6" w14:textId="77777777" w:rsidR="001509D9" w:rsidRPr="00B34AA7" w:rsidRDefault="001509D9" w:rsidP="00800A55">
      <w:pPr>
        <w:numPr>
          <w:ilvl w:val="1"/>
          <w:numId w:val="33"/>
        </w:numPr>
        <w:spacing w:line="252" w:lineRule="auto"/>
        <w:jc w:val="both"/>
        <w:rPr>
          <w:rFonts w:asciiTheme="majorHAnsi" w:eastAsia="Calibri" w:hAnsiTheme="majorHAnsi" w:cs="Calibri"/>
        </w:rPr>
      </w:pPr>
      <w:r w:rsidRPr="00B34AA7">
        <w:rPr>
          <w:rFonts w:asciiTheme="majorHAnsi" w:eastAsia="Calibri" w:hAnsiTheme="majorHAnsi" w:cs="Calibri"/>
        </w:rPr>
        <w:t>stały dostęp do sieci Internet o gwarantowanej przepustowości nie mniejszej niż 512 kb/s,</w:t>
      </w:r>
    </w:p>
    <w:p w14:paraId="68309FE5" w14:textId="77777777" w:rsidR="001509D9" w:rsidRPr="00B34AA7" w:rsidRDefault="001509D9" w:rsidP="00800A55">
      <w:pPr>
        <w:numPr>
          <w:ilvl w:val="1"/>
          <w:numId w:val="33"/>
        </w:numPr>
        <w:spacing w:line="252" w:lineRule="auto"/>
        <w:jc w:val="both"/>
        <w:rPr>
          <w:rFonts w:asciiTheme="majorHAnsi" w:eastAsia="Calibri" w:hAnsiTheme="majorHAnsi" w:cs="Calibri"/>
        </w:rPr>
      </w:pPr>
      <w:r w:rsidRPr="00B34AA7">
        <w:rPr>
          <w:rFonts w:asciiTheme="majorHAnsi" w:eastAsia="Calibri" w:hAnsiTheme="majorHAnsi" w:cs="Calibri"/>
        </w:rPr>
        <w:t>komputer klasy PC lub MAC o następującej konfiguracji: pamięć min. 2 GB Ram, procesor Intel IV 2 GHZ lub jego nowsza wersja, jeden z systemów operacyjnych - MS Windows 7, Mac Os x 10 4, Linux, lub ich nowsze wersje,</w:t>
      </w:r>
    </w:p>
    <w:p w14:paraId="2C72F8AC" w14:textId="77777777" w:rsidR="001509D9" w:rsidRPr="00B34AA7" w:rsidRDefault="001509D9" w:rsidP="00800A55">
      <w:pPr>
        <w:numPr>
          <w:ilvl w:val="1"/>
          <w:numId w:val="33"/>
        </w:numPr>
        <w:spacing w:line="252" w:lineRule="auto"/>
        <w:jc w:val="both"/>
        <w:rPr>
          <w:rFonts w:asciiTheme="majorHAnsi" w:eastAsia="Calibri" w:hAnsiTheme="majorHAnsi" w:cs="Calibri"/>
        </w:rPr>
      </w:pPr>
      <w:r w:rsidRPr="00B34AA7">
        <w:rPr>
          <w:rFonts w:asciiTheme="majorHAnsi" w:eastAsia="Calibri" w:hAnsiTheme="majorHAnsi" w:cs="Calibri"/>
        </w:rPr>
        <w:t>zainstalowana dowolna przeglądarka internetowa, w przypadku Internet Explorer minimalnie wersja 10 0.,</w:t>
      </w:r>
    </w:p>
    <w:p w14:paraId="51BAA837" w14:textId="77777777" w:rsidR="001509D9" w:rsidRPr="00B34AA7" w:rsidRDefault="001509D9" w:rsidP="00800A55">
      <w:pPr>
        <w:numPr>
          <w:ilvl w:val="1"/>
          <w:numId w:val="33"/>
        </w:numPr>
        <w:spacing w:line="252" w:lineRule="auto"/>
        <w:jc w:val="both"/>
        <w:rPr>
          <w:rFonts w:asciiTheme="majorHAnsi" w:eastAsia="Calibri" w:hAnsiTheme="majorHAnsi" w:cs="Calibri"/>
        </w:rPr>
      </w:pPr>
      <w:r w:rsidRPr="00B34AA7">
        <w:rPr>
          <w:rFonts w:asciiTheme="majorHAnsi" w:eastAsia="Calibri" w:hAnsiTheme="majorHAnsi" w:cs="Calibri"/>
        </w:rPr>
        <w:t>włączona obsługa JavaScript,</w:t>
      </w:r>
    </w:p>
    <w:p w14:paraId="00D415A2" w14:textId="77777777" w:rsidR="001509D9" w:rsidRPr="00B34AA7" w:rsidRDefault="001509D9" w:rsidP="00800A55">
      <w:pPr>
        <w:numPr>
          <w:ilvl w:val="1"/>
          <w:numId w:val="33"/>
        </w:numPr>
        <w:spacing w:line="252" w:lineRule="auto"/>
        <w:jc w:val="both"/>
        <w:rPr>
          <w:rFonts w:asciiTheme="majorHAnsi" w:eastAsia="Calibri" w:hAnsiTheme="majorHAnsi" w:cs="Calibri"/>
        </w:rPr>
      </w:pPr>
      <w:r w:rsidRPr="00B34AA7">
        <w:rPr>
          <w:rFonts w:asciiTheme="majorHAnsi" w:eastAsia="Calibri" w:hAnsiTheme="majorHAnsi" w:cs="Calibri"/>
        </w:rPr>
        <w:t>zainstalowany program Adobe Acrobat Reader lub inny obsługujący format plików .pdf,</w:t>
      </w:r>
    </w:p>
    <w:p w14:paraId="634E9E8C" w14:textId="77777777" w:rsidR="001509D9" w:rsidRPr="00B34AA7" w:rsidRDefault="001509D9" w:rsidP="00800A55">
      <w:pPr>
        <w:numPr>
          <w:ilvl w:val="1"/>
          <w:numId w:val="33"/>
        </w:numPr>
        <w:spacing w:line="252" w:lineRule="auto"/>
        <w:jc w:val="both"/>
        <w:rPr>
          <w:rFonts w:asciiTheme="majorHAnsi" w:eastAsia="Calibri" w:hAnsiTheme="majorHAnsi" w:cs="Calibri"/>
        </w:rPr>
      </w:pPr>
      <w:r w:rsidRPr="00B34AA7">
        <w:rPr>
          <w:rFonts w:asciiTheme="majorHAnsi" w:eastAsia="Calibri" w:hAnsiTheme="majorHAnsi" w:cs="Calibri"/>
        </w:rPr>
        <w:t>Szyfrowanie na platformazakupowa.pl odbywa się za pomocą protokołu TLS 1.3.</w:t>
      </w:r>
    </w:p>
    <w:p w14:paraId="5A2551A0" w14:textId="77777777" w:rsidR="001509D9" w:rsidRPr="00B34AA7" w:rsidRDefault="001509D9" w:rsidP="00800A55">
      <w:pPr>
        <w:numPr>
          <w:ilvl w:val="1"/>
          <w:numId w:val="33"/>
        </w:numPr>
        <w:spacing w:line="252" w:lineRule="auto"/>
        <w:jc w:val="both"/>
        <w:rPr>
          <w:rFonts w:asciiTheme="majorHAnsi" w:eastAsia="Calibri" w:hAnsiTheme="majorHAnsi" w:cs="Calibri"/>
        </w:rPr>
      </w:pPr>
      <w:r w:rsidRPr="00B34AA7">
        <w:rPr>
          <w:rFonts w:asciiTheme="majorHAnsi" w:eastAsia="Calibri" w:hAnsiTheme="majorHAnsi" w:cs="Calibri"/>
        </w:rPr>
        <w:t>Oznaczenie czasu odbioru danych przez platformę zakupową stanowi datę oraz dokładny czas (hh:mm:ss) generowany wg. czasu lokalnego serwera synchronizowanego z zegarem Głównego Urzędu Miar.</w:t>
      </w:r>
    </w:p>
    <w:p w14:paraId="64B95A96" w14:textId="361CD652" w:rsidR="001509D9" w:rsidRPr="00B34AA7" w:rsidRDefault="001509D9" w:rsidP="00800A55">
      <w:pPr>
        <w:numPr>
          <w:ilvl w:val="0"/>
          <w:numId w:val="33"/>
        </w:numPr>
        <w:spacing w:line="252" w:lineRule="auto"/>
        <w:ind w:left="0" w:firstLine="0"/>
        <w:jc w:val="both"/>
        <w:rPr>
          <w:rFonts w:asciiTheme="majorHAnsi" w:eastAsia="Calibri" w:hAnsiTheme="majorHAnsi" w:cs="Calibri"/>
        </w:rPr>
      </w:pPr>
      <w:r w:rsidRPr="00B34AA7">
        <w:rPr>
          <w:rFonts w:asciiTheme="majorHAnsi" w:eastAsia="Calibri" w:hAnsiTheme="majorHAnsi" w:cs="Calibri"/>
        </w:rPr>
        <w:t xml:space="preserve">Wykonawca, przystępując do niniejszego postępowania o udzielenie zamówienia </w:t>
      </w:r>
      <w:r w:rsidR="00B50587" w:rsidRPr="00B34AA7">
        <w:rPr>
          <w:rFonts w:asciiTheme="majorHAnsi" w:eastAsia="Calibri" w:hAnsiTheme="majorHAnsi" w:cs="Calibri"/>
        </w:rPr>
        <w:t xml:space="preserve">   </w:t>
      </w:r>
      <w:r w:rsidRPr="00B34AA7">
        <w:rPr>
          <w:rFonts w:asciiTheme="majorHAnsi" w:eastAsia="Calibri" w:hAnsiTheme="majorHAnsi" w:cs="Calibri"/>
        </w:rPr>
        <w:t>publicznego:</w:t>
      </w:r>
    </w:p>
    <w:p w14:paraId="35D5292C" w14:textId="77777777" w:rsidR="001509D9" w:rsidRPr="00B34AA7" w:rsidRDefault="001509D9" w:rsidP="00800A55">
      <w:pPr>
        <w:numPr>
          <w:ilvl w:val="1"/>
          <w:numId w:val="33"/>
        </w:numPr>
        <w:spacing w:line="252" w:lineRule="auto"/>
        <w:jc w:val="both"/>
        <w:rPr>
          <w:rFonts w:asciiTheme="majorHAnsi" w:eastAsia="Calibri" w:hAnsiTheme="majorHAnsi" w:cs="Calibri"/>
        </w:rPr>
      </w:pPr>
      <w:r w:rsidRPr="00B34AA7">
        <w:rPr>
          <w:rFonts w:asciiTheme="majorHAnsi" w:eastAsia="Calibri" w:hAnsiTheme="majorHAnsi" w:cs="Calibri"/>
        </w:rPr>
        <w:t>akceptuje warunki korzystania z</w:t>
      </w:r>
      <w:r w:rsidRPr="00C536ED">
        <w:rPr>
          <w:rFonts w:ascii="Cambria" w:eastAsia="Calibri" w:hAnsi="Cambria" w:cs="Calibri"/>
        </w:rPr>
        <w:t xml:space="preserve"> </w:t>
      </w:r>
      <w:hyperlink r:id="rId24">
        <w:r w:rsidRPr="00C536ED">
          <w:rPr>
            <w:rFonts w:ascii="Cambria" w:eastAsia="Calibri" w:hAnsi="Cambria" w:cs="Calibri"/>
            <w:color w:val="1155CC"/>
            <w:u w:val="single"/>
          </w:rPr>
          <w:t>platformazakupowa.pl</w:t>
        </w:r>
      </w:hyperlink>
      <w:r w:rsidRPr="00C536ED">
        <w:rPr>
          <w:rFonts w:ascii="Cambria" w:eastAsia="Calibri" w:hAnsi="Cambria" w:cs="Calibri"/>
        </w:rPr>
        <w:t xml:space="preserve"> </w:t>
      </w:r>
      <w:r w:rsidRPr="00B34AA7">
        <w:rPr>
          <w:rFonts w:asciiTheme="majorHAnsi" w:eastAsia="Calibri" w:hAnsiTheme="majorHAnsi" w:cs="Calibri"/>
        </w:rPr>
        <w:t xml:space="preserve">określone w Regulaminie zamieszczonym na stronie internetowej </w:t>
      </w:r>
      <w:hyperlink r:id="rId25">
        <w:r w:rsidRPr="00B34AA7">
          <w:rPr>
            <w:rFonts w:asciiTheme="majorHAnsi" w:eastAsia="Calibri" w:hAnsiTheme="majorHAnsi" w:cs="Calibri"/>
          </w:rPr>
          <w:t>pod linkiem</w:t>
        </w:r>
      </w:hyperlink>
      <w:r w:rsidRPr="00B34AA7">
        <w:rPr>
          <w:rFonts w:asciiTheme="majorHAnsi" w:eastAsia="Calibri" w:hAnsiTheme="majorHAnsi" w:cs="Calibri"/>
        </w:rPr>
        <w:t xml:space="preserve">  w zakładce „Regulamin" oraz uznaje go za wiążący,</w:t>
      </w:r>
    </w:p>
    <w:p w14:paraId="4D99606A" w14:textId="77777777" w:rsidR="001509D9" w:rsidRPr="00C536ED" w:rsidRDefault="001509D9" w:rsidP="00800A55">
      <w:pPr>
        <w:numPr>
          <w:ilvl w:val="1"/>
          <w:numId w:val="33"/>
        </w:numPr>
        <w:spacing w:line="252" w:lineRule="auto"/>
        <w:jc w:val="both"/>
        <w:rPr>
          <w:rFonts w:ascii="Cambria" w:eastAsia="Calibri" w:hAnsi="Cambria" w:cs="Calibri"/>
        </w:rPr>
      </w:pPr>
      <w:r w:rsidRPr="00B34AA7">
        <w:rPr>
          <w:rFonts w:asciiTheme="majorHAnsi" w:eastAsia="Calibri" w:hAnsiTheme="majorHAnsi" w:cs="Calibri"/>
        </w:rPr>
        <w:t xml:space="preserve">zapoznał i stosuje się do Instrukcji składania ofert/wniosków dostępnej </w:t>
      </w:r>
      <w:hyperlink r:id="rId26">
        <w:r w:rsidRPr="00C536ED">
          <w:rPr>
            <w:rFonts w:ascii="Cambria" w:eastAsia="Calibri" w:hAnsi="Cambria" w:cs="Calibri"/>
            <w:color w:val="1155CC"/>
            <w:u w:val="single"/>
          </w:rPr>
          <w:t>pod linkiem</w:t>
        </w:r>
      </w:hyperlink>
      <w:r w:rsidRPr="00C536ED">
        <w:rPr>
          <w:rFonts w:ascii="Cambria" w:eastAsia="Calibri" w:hAnsi="Cambria" w:cs="Calibri"/>
        </w:rPr>
        <w:t xml:space="preserve">. </w:t>
      </w:r>
    </w:p>
    <w:p w14:paraId="10149DC6" w14:textId="77777777" w:rsidR="001509D9" w:rsidRPr="00B34AA7" w:rsidRDefault="001509D9" w:rsidP="00800A55">
      <w:pPr>
        <w:numPr>
          <w:ilvl w:val="0"/>
          <w:numId w:val="33"/>
        </w:numPr>
        <w:spacing w:line="252" w:lineRule="auto"/>
        <w:ind w:left="0" w:firstLine="0"/>
        <w:jc w:val="both"/>
        <w:rPr>
          <w:rFonts w:asciiTheme="majorHAnsi" w:eastAsia="Calibri" w:hAnsiTheme="majorHAnsi" w:cs="Calibri"/>
        </w:rPr>
      </w:pPr>
      <w:r w:rsidRPr="00B34AA7">
        <w:rPr>
          <w:rFonts w:asciiTheme="majorHAnsi" w:eastAsia="Calibri" w:hAnsiTheme="majorHAnsi" w:cs="Calibri"/>
          <w:b/>
        </w:rPr>
        <w:t>Zamawiający nie ponosi odpowiedzialności za złożenie oferty w sposób niezgodny z Instrukcją korzystania z</w:t>
      </w:r>
      <w:r w:rsidRPr="00C536ED">
        <w:rPr>
          <w:rFonts w:ascii="Cambria" w:eastAsia="Calibri" w:hAnsi="Cambria" w:cs="Calibri"/>
          <w:b/>
        </w:rPr>
        <w:t xml:space="preserve"> </w:t>
      </w:r>
      <w:hyperlink r:id="rId27">
        <w:r w:rsidRPr="00C536ED">
          <w:rPr>
            <w:rFonts w:ascii="Cambria" w:eastAsia="Calibri" w:hAnsi="Cambria" w:cs="Calibri"/>
            <w:b/>
            <w:color w:val="1155CC"/>
            <w:u w:val="single"/>
          </w:rPr>
          <w:t>platformazakupowa.pl</w:t>
        </w:r>
      </w:hyperlink>
      <w:r w:rsidRPr="00C536ED">
        <w:rPr>
          <w:rFonts w:ascii="Cambria" w:eastAsia="Calibri" w:hAnsi="Cambria" w:cs="Calibri"/>
        </w:rPr>
        <w:t xml:space="preserve">, </w:t>
      </w:r>
      <w:r w:rsidRPr="00B34AA7">
        <w:rPr>
          <w:rFonts w:asciiTheme="majorHAnsi" w:eastAsia="Calibri" w:hAnsiTheme="majorHAnsi" w:cs="Calibri"/>
        </w:rPr>
        <w:t xml:space="preserve">w szczególności za sytuację, gdy zamawiający zapozna się z treścią oferty przed upływem terminu składania ofert (np. złożenie oferty w zakładce „Wyślij wiadomość do zamawiającego”). </w:t>
      </w:r>
      <w:r w:rsidRPr="00B34AA7">
        <w:rPr>
          <w:rFonts w:asciiTheme="majorHAnsi" w:eastAsia="Calibri" w:hAnsiTheme="majorHAnsi" w:cs="Calibri"/>
        </w:rPr>
        <w:br/>
        <w:t>Taka oferta zostanie uznana przez Zamawiającego za ofertę handlową i nie będzie brana pod uwagę w przedmiotowym postępowaniu ponieważ nie został spełniony obowiązek narzucony w art. 221 Ustawy Prawo Zamówień Publicznych.</w:t>
      </w:r>
    </w:p>
    <w:p w14:paraId="131D4765" w14:textId="3545E430" w:rsidR="003C7B82" w:rsidRPr="00212F13" w:rsidRDefault="001509D9" w:rsidP="003C7B82">
      <w:pPr>
        <w:numPr>
          <w:ilvl w:val="0"/>
          <w:numId w:val="33"/>
        </w:numPr>
        <w:spacing w:line="252" w:lineRule="auto"/>
        <w:ind w:left="0" w:firstLine="0"/>
        <w:jc w:val="both"/>
        <w:rPr>
          <w:rFonts w:asciiTheme="majorHAnsi" w:eastAsia="Calibri" w:hAnsiTheme="majorHAnsi" w:cs="Calibri"/>
        </w:rPr>
      </w:pPr>
      <w:r w:rsidRPr="00B34AA7">
        <w:rPr>
          <w:rFonts w:asciiTheme="majorHAnsi" w:eastAsia="Calibri" w:hAnsiTheme="majorHAnsi" w:cs="Calibri"/>
        </w:rPr>
        <w:t>Zamawiający informuje, że instrukcje korzystania z</w:t>
      </w:r>
      <w:r w:rsidRPr="00C536ED">
        <w:rPr>
          <w:rFonts w:ascii="Cambria" w:eastAsia="Calibri" w:hAnsi="Cambria" w:cs="Calibri"/>
        </w:rPr>
        <w:t xml:space="preserve"> </w:t>
      </w:r>
      <w:hyperlink r:id="rId28">
        <w:r w:rsidRPr="00C536ED">
          <w:rPr>
            <w:rFonts w:ascii="Cambria" w:eastAsia="Calibri" w:hAnsi="Cambria" w:cs="Calibri"/>
            <w:color w:val="1155CC"/>
            <w:u w:val="single"/>
          </w:rPr>
          <w:t>platformazakupowa.pl</w:t>
        </w:r>
      </w:hyperlink>
      <w:r w:rsidRPr="00C536ED">
        <w:rPr>
          <w:rFonts w:ascii="Cambria" w:eastAsia="Calibri" w:hAnsi="Cambria" w:cs="Calibri"/>
        </w:rPr>
        <w:t xml:space="preserve"> </w:t>
      </w:r>
      <w:r w:rsidRPr="00B34AA7">
        <w:rPr>
          <w:rFonts w:asciiTheme="majorHAnsi" w:eastAsia="Calibri" w:hAnsiTheme="majorHAnsi" w:cs="Calibri"/>
        </w:rPr>
        <w:t>dotyczące w szczególności logowania, składania wniosków o wyjaśnienie treści SWZ, składania ofert oraz innych czynności podejmowanych w niniejszym postępowaniu przy użyciu</w:t>
      </w:r>
      <w:r w:rsidRPr="00C536ED">
        <w:rPr>
          <w:rFonts w:ascii="Cambria" w:eastAsia="Calibri" w:hAnsi="Cambria" w:cs="Calibri"/>
        </w:rPr>
        <w:t xml:space="preserve"> </w:t>
      </w:r>
      <w:hyperlink r:id="rId29">
        <w:r w:rsidRPr="00C536ED">
          <w:rPr>
            <w:rFonts w:ascii="Cambria" w:eastAsia="Calibri" w:hAnsi="Cambria" w:cs="Calibri"/>
            <w:color w:val="1155CC"/>
            <w:u w:val="single"/>
          </w:rPr>
          <w:t>platformazakupowa.pl</w:t>
        </w:r>
      </w:hyperlink>
      <w:r w:rsidRPr="00C536ED">
        <w:rPr>
          <w:rFonts w:ascii="Cambria" w:eastAsia="Calibri" w:hAnsi="Cambria" w:cs="Calibri"/>
        </w:rPr>
        <w:t xml:space="preserve"> </w:t>
      </w:r>
      <w:r w:rsidRPr="00CC761A">
        <w:rPr>
          <w:rFonts w:asciiTheme="majorHAnsi" w:eastAsia="Calibri" w:hAnsiTheme="majorHAnsi" w:cs="Calibri"/>
        </w:rPr>
        <w:t>znajdują się w zakładce „Instrukcje dla Wykonawców" na stronie internetowej pod adresem:</w:t>
      </w:r>
      <w:r w:rsidRPr="00C536ED">
        <w:rPr>
          <w:rFonts w:asciiTheme="majorHAnsi" w:eastAsia="Calibri" w:hAnsiTheme="majorHAnsi" w:cs="Calibri"/>
        </w:rPr>
        <w:t xml:space="preserve"> </w:t>
      </w:r>
      <w:hyperlink r:id="rId30">
        <w:r w:rsidRPr="00C536ED">
          <w:rPr>
            <w:rFonts w:asciiTheme="majorHAnsi" w:eastAsia="Calibri" w:hAnsiTheme="majorHAnsi" w:cs="Calibri"/>
            <w:color w:val="1155CC"/>
            <w:u w:val="single"/>
          </w:rPr>
          <w:t>https://platformazakupowa.pl/strona/45-instrukcje</w:t>
        </w:r>
      </w:hyperlink>
    </w:p>
    <w:p w14:paraId="554FD2B0" w14:textId="77777777" w:rsidR="00212F13" w:rsidRPr="006E71A3" w:rsidRDefault="00212F13" w:rsidP="00212F13">
      <w:pPr>
        <w:spacing w:line="252" w:lineRule="auto"/>
        <w:jc w:val="both"/>
        <w:rPr>
          <w:rFonts w:asciiTheme="majorHAnsi" w:eastAsia="Calibri" w:hAnsiTheme="majorHAnsi" w:cs="Calibri"/>
        </w:rPr>
      </w:pPr>
    </w:p>
    <w:p w14:paraId="3714706E" w14:textId="713771D8" w:rsidR="000778FB" w:rsidRPr="00CC761A" w:rsidRDefault="00545239" w:rsidP="00800A55">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r w:rsidRPr="00CC761A">
        <w:rPr>
          <w:rFonts w:asciiTheme="majorHAnsi" w:hAnsiTheme="majorHAnsi" w:cstheme="majorBidi"/>
          <w:b/>
          <w:lang w:eastAsia="en-US"/>
        </w:rPr>
        <w:t>S</w:t>
      </w:r>
      <w:r w:rsidR="009615B1" w:rsidRPr="00CC761A">
        <w:rPr>
          <w:rFonts w:asciiTheme="majorHAnsi" w:hAnsiTheme="majorHAnsi" w:cstheme="majorBidi"/>
          <w:b/>
          <w:lang w:eastAsia="en-US"/>
        </w:rPr>
        <w:t>po</w:t>
      </w:r>
      <w:r w:rsidR="000778FB" w:rsidRPr="00CC761A">
        <w:rPr>
          <w:rFonts w:asciiTheme="majorHAnsi" w:hAnsiTheme="majorHAnsi" w:cstheme="majorBidi"/>
          <w:b/>
          <w:lang w:eastAsia="en-US"/>
        </w:rPr>
        <w:t>sób oraz termin składania ofert</w:t>
      </w:r>
      <w:r w:rsidR="003247A5" w:rsidRPr="00CC761A">
        <w:rPr>
          <w:rFonts w:asciiTheme="majorHAnsi" w:hAnsiTheme="majorHAnsi" w:cstheme="majorBidi"/>
          <w:b/>
          <w:lang w:eastAsia="en-US"/>
        </w:rPr>
        <w:t xml:space="preserve">. </w:t>
      </w:r>
      <w:r w:rsidR="000778FB" w:rsidRPr="00CC761A">
        <w:rPr>
          <w:rFonts w:asciiTheme="majorHAnsi" w:hAnsiTheme="majorHAnsi" w:cstheme="majorBidi"/>
          <w:b/>
          <w:lang w:eastAsia="en-US"/>
        </w:rPr>
        <w:t>Termin otwarcia ofert</w:t>
      </w:r>
    </w:p>
    <w:p w14:paraId="39DFF1C2" w14:textId="77777777" w:rsidR="00795EB8" w:rsidRPr="00CC761A" w:rsidRDefault="00795EB8" w:rsidP="00795EB8">
      <w:pPr>
        <w:ind w:right="-108"/>
        <w:jc w:val="both"/>
        <w:rPr>
          <w:rFonts w:asciiTheme="majorHAnsi" w:hAnsiTheme="majorHAnsi"/>
        </w:rPr>
      </w:pPr>
    </w:p>
    <w:p w14:paraId="1470B23B" w14:textId="1E85E7C0" w:rsidR="006929D6" w:rsidRPr="00CC761A" w:rsidRDefault="00135E48" w:rsidP="00800A55">
      <w:pPr>
        <w:numPr>
          <w:ilvl w:val="1"/>
          <w:numId w:val="14"/>
        </w:numPr>
        <w:ind w:left="431" w:right="-108"/>
        <w:jc w:val="both"/>
        <w:rPr>
          <w:rFonts w:asciiTheme="majorHAnsi" w:hAnsiTheme="majorHAnsi"/>
          <w:color w:val="FF0000"/>
        </w:rPr>
      </w:pPr>
      <w:r w:rsidRPr="00CC761A">
        <w:rPr>
          <w:rFonts w:asciiTheme="majorHAnsi" w:hAnsiTheme="majorHAnsi"/>
        </w:rPr>
        <w:t>Ofertę należy złożyć w terminie do dnia</w:t>
      </w:r>
      <w:r w:rsidR="00E2662F" w:rsidRPr="00CC761A">
        <w:rPr>
          <w:rFonts w:asciiTheme="majorHAnsi" w:hAnsiTheme="majorHAnsi"/>
        </w:rPr>
        <w:t xml:space="preserve"> </w:t>
      </w:r>
      <w:r w:rsidR="000A2C4D">
        <w:rPr>
          <w:rFonts w:asciiTheme="majorHAnsi" w:hAnsiTheme="majorHAnsi"/>
        </w:rPr>
        <w:t xml:space="preserve"> </w:t>
      </w:r>
      <w:r w:rsidR="000E26D6">
        <w:rPr>
          <w:rFonts w:asciiTheme="majorHAnsi" w:hAnsiTheme="majorHAnsi"/>
          <w:b/>
          <w:bCs/>
        </w:rPr>
        <w:t>1</w:t>
      </w:r>
      <w:r w:rsidR="00FC7E2A">
        <w:rPr>
          <w:rFonts w:asciiTheme="majorHAnsi" w:hAnsiTheme="majorHAnsi"/>
          <w:b/>
          <w:bCs/>
        </w:rPr>
        <w:t>2</w:t>
      </w:r>
      <w:r w:rsidR="000A2C4D" w:rsidRPr="000E26D6">
        <w:rPr>
          <w:rFonts w:asciiTheme="majorHAnsi" w:hAnsiTheme="majorHAnsi"/>
          <w:b/>
          <w:bCs/>
        </w:rPr>
        <w:t>.10.</w:t>
      </w:r>
      <w:r w:rsidR="001509D9" w:rsidRPr="000E26D6">
        <w:rPr>
          <w:rFonts w:asciiTheme="majorHAnsi" w:hAnsiTheme="majorHAnsi"/>
          <w:b/>
          <w:bCs/>
        </w:rPr>
        <w:t>2021 r.</w:t>
      </w:r>
      <w:r w:rsidRPr="000E26D6">
        <w:rPr>
          <w:rFonts w:asciiTheme="majorHAnsi" w:hAnsiTheme="majorHAnsi"/>
          <w:b/>
          <w:bCs/>
        </w:rPr>
        <w:t xml:space="preserve"> do godz. </w:t>
      </w:r>
      <w:r w:rsidR="001509D9" w:rsidRPr="000E26D6">
        <w:rPr>
          <w:rFonts w:asciiTheme="majorHAnsi" w:hAnsiTheme="majorHAnsi"/>
          <w:b/>
          <w:bCs/>
        </w:rPr>
        <w:t>1</w:t>
      </w:r>
      <w:r w:rsidR="00FC7E2A">
        <w:rPr>
          <w:rFonts w:asciiTheme="majorHAnsi" w:hAnsiTheme="majorHAnsi"/>
          <w:b/>
          <w:bCs/>
        </w:rPr>
        <w:t>0</w:t>
      </w:r>
      <w:r w:rsidR="001509D9" w:rsidRPr="000E26D6">
        <w:rPr>
          <w:rFonts w:asciiTheme="majorHAnsi" w:hAnsiTheme="majorHAnsi"/>
          <w:b/>
          <w:bCs/>
        </w:rPr>
        <w:t>:00</w:t>
      </w:r>
    </w:p>
    <w:p w14:paraId="194B087D" w14:textId="450F9688" w:rsidR="006929D6" w:rsidRPr="00CC761A" w:rsidRDefault="00545239" w:rsidP="00800A55">
      <w:pPr>
        <w:numPr>
          <w:ilvl w:val="1"/>
          <w:numId w:val="14"/>
        </w:numPr>
        <w:ind w:left="431" w:right="-108"/>
        <w:jc w:val="both"/>
        <w:rPr>
          <w:rFonts w:asciiTheme="majorHAnsi" w:hAnsiTheme="majorHAnsi"/>
          <w:color w:val="000000" w:themeColor="text1"/>
        </w:rPr>
      </w:pPr>
      <w:r w:rsidRPr="00CC761A">
        <w:rPr>
          <w:rFonts w:asciiTheme="majorHAnsi" w:hAnsiTheme="majorHAnsi"/>
          <w:color w:val="000000" w:themeColor="text1"/>
        </w:rPr>
        <w:t>Sposób składania ofert:</w:t>
      </w:r>
    </w:p>
    <w:p w14:paraId="23A08AAD" w14:textId="5F8ADAE2" w:rsidR="00545239" w:rsidRPr="00CC761A" w:rsidRDefault="003247A5" w:rsidP="00800A55">
      <w:pPr>
        <w:numPr>
          <w:ilvl w:val="0"/>
          <w:numId w:val="20"/>
        </w:numPr>
        <w:ind w:right="-108"/>
        <w:jc w:val="both"/>
        <w:rPr>
          <w:rFonts w:asciiTheme="majorHAnsi" w:hAnsiTheme="majorHAnsi"/>
          <w:color w:val="000000" w:themeColor="text1"/>
        </w:rPr>
      </w:pPr>
      <w:r w:rsidRPr="00CC761A">
        <w:rPr>
          <w:rFonts w:asciiTheme="majorHAnsi" w:hAnsiTheme="majorHAnsi"/>
          <w:color w:val="000000" w:themeColor="text1"/>
        </w:rPr>
        <w:t>z</w:t>
      </w:r>
      <w:r w:rsidR="001509D9" w:rsidRPr="00CC761A">
        <w:rPr>
          <w:rFonts w:asciiTheme="majorHAnsi" w:hAnsiTheme="majorHAnsi"/>
          <w:color w:val="000000" w:themeColor="text1"/>
        </w:rPr>
        <w:t>a pośrednictwem Platformy</w:t>
      </w:r>
    </w:p>
    <w:p w14:paraId="00F21949" w14:textId="1923FA8B" w:rsidR="00135E48" w:rsidRPr="00CC761A" w:rsidRDefault="00135E48" w:rsidP="00800A55">
      <w:pPr>
        <w:numPr>
          <w:ilvl w:val="1"/>
          <w:numId w:val="14"/>
        </w:numPr>
        <w:ind w:right="-108"/>
        <w:jc w:val="both"/>
        <w:rPr>
          <w:rFonts w:asciiTheme="majorHAnsi" w:hAnsiTheme="majorHAnsi"/>
        </w:rPr>
      </w:pPr>
      <w:r w:rsidRPr="00CC761A">
        <w:rPr>
          <w:rFonts w:asciiTheme="majorHAnsi" w:hAnsiTheme="majorHAnsi"/>
          <w:color w:val="000000" w:themeColor="text1"/>
        </w:rPr>
        <w:t>Otwarcie ofert nastąpi w dniu</w:t>
      </w:r>
      <w:r w:rsidR="00E2662F" w:rsidRPr="00CC761A">
        <w:rPr>
          <w:rFonts w:asciiTheme="majorHAnsi" w:hAnsiTheme="majorHAnsi"/>
          <w:color w:val="000000" w:themeColor="text1"/>
        </w:rPr>
        <w:t xml:space="preserve"> </w:t>
      </w:r>
      <w:r w:rsidR="000E26D6">
        <w:rPr>
          <w:rFonts w:asciiTheme="majorHAnsi" w:hAnsiTheme="majorHAnsi"/>
          <w:b/>
          <w:bCs/>
        </w:rPr>
        <w:t>1</w:t>
      </w:r>
      <w:r w:rsidR="00FC7E2A">
        <w:rPr>
          <w:rFonts w:asciiTheme="majorHAnsi" w:hAnsiTheme="majorHAnsi"/>
          <w:b/>
          <w:bCs/>
        </w:rPr>
        <w:t>2</w:t>
      </w:r>
      <w:r w:rsidR="001509D9" w:rsidRPr="000E26D6">
        <w:rPr>
          <w:rFonts w:asciiTheme="majorHAnsi" w:hAnsiTheme="majorHAnsi"/>
          <w:b/>
          <w:bCs/>
        </w:rPr>
        <w:t>.</w:t>
      </w:r>
      <w:r w:rsidR="000A2C4D" w:rsidRPr="000E26D6">
        <w:rPr>
          <w:rFonts w:asciiTheme="majorHAnsi" w:hAnsiTheme="majorHAnsi"/>
          <w:b/>
          <w:bCs/>
        </w:rPr>
        <w:t>10.</w:t>
      </w:r>
      <w:r w:rsidR="001509D9" w:rsidRPr="000E26D6">
        <w:rPr>
          <w:rFonts w:asciiTheme="majorHAnsi" w:hAnsiTheme="majorHAnsi"/>
          <w:b/>
          <w:bCs/>
        </w:rPr>
        <w:t>2021 r. o godz. 1</w:t>
      </w:r>
      <w:r w:rsidR="00FC7E2A">
        <w:rPr>
          <w:rFonts w:asciiTheme="majorHAnsi" w:hAnsiTheme="majorHAnsi"/>
          <w:b/>
          <w:bCs/>
        </w:rPr>
        <w:t>0</w:t>
      </w:r>
      <w:r w:rsidR="001509D9" w:rsidRPr="000E26D6">
        <w:rPr>
          <w:rFonts w:asciiTheme="majorHAnsi" w:hAnsiTheme="majorHAnsi"/>
          <w:b/>
          <w:bCs/>
        </w:rPr>
        <w:t>:</w:t>
      </w:r>
      <w:r w:rsidR="003D2032">
        <w:rPr>
          <w:rFonts w:asciiTheme="majorHAnsi" w:hAnsiTheme="majorHAnsi"/>
          <w:b/>
          <w:bCs/>
        </w:rPr>
        <w:t>45</w:t>
      </w:r>
      <w:r w:rsidR="001509D9" w:rsidRPr="000E26D6">
        <w:rPr>
          <w:rFonts w:asciiTheme="majorHAnsi" w:hAnsiTheme="majorHAnsi"/>
        </w:rPr>
        <w:t xml:space="preserve"> </w:t>
      </w:r>
      <w:r w:rsidRPr="00CC761A">
        <w:rPr>
          <w:rFonts w:asciiTheme="majorHAnsi" w:hAnsiTheme="majorHAnsi"/>
        </w:rPr>
        <w:t>poprzez odszyfrowanie wczytanych na Platformie ofert.</w:t>
      </w:r>
    </w:p>
    <w:p w14:paraId="7C153B29" w14:textId="68263ACD" w:rsidR="000778FB" w:rsidRPr="00CC761A" w:rsidRDefault="000778FB" w:rsidP="00800A55">
      <w:pPr>
        <w:numPr>
          <w:ilvl w:val="1"/>
          <w:numId w:val="14"/>
        </w:numPr>
        <w:ind w:right="-108"/>
        <w:jc w:val="both"/>
        <w:rPr>
          <w:rFonts w:asciiTheme="majorHAnsi" w:hAnsiTheme="majorHAnsi"/>
        </w:rPr>
      </w:pPr>
      <w:r w:rsidRPr="00CC761A">
        <w:rPr>
          <w:rFonts w:asciiTheme="majorHAnsi" w:hAnsiTheme="majorHAnsi"/>
        </w:rPr>
        <w:lastRenderedPageBreak/>
        <w:t>Zamawiający, najpóźniej przed otwarciem ofert, udostępni na stronie internetowej prowadzonego postępowania informację o kwocie, jaką zamierza przeznaczyć na sfinansowanie zamówienia.</w:t>
      </w:r>
    </w:p>
    <w:p w14:paraId="558BA0E9" w14:textId="4AEE9C66" w:rsidR="000778FB" w:rsidRPr="00CC761A" w:rsidRDefault="000778FB" w:rsidP="00800A55">
      <w:pPr>
        <w:numPr>
          <w:ilvl w:val="1"/>
          <w:numId w:val="14"/>
        </w:numPr>
        <w:ind w:right="-108"/>
        <w:jc w:val="both"/>
        <w:rPr>
          <w:rFonts w:asciiTheme="majorHAnsi" w:hAnsiTheme="majorHAnsi"/>
        </w:rPr>
      </w:pPr>
      <w:r w:rsidRPr="00CC761A">
        <w:rPr>
          <w:rFonts w:asciiTheme="majorHAnsi" w:hAnsiTheme="majorHAnsi"/>
        </w:rPr>
        <w:t>Zamawiający, niezwłocznie po otwarciu ofert, udostępnia na stronie internetowej prowadzonego postępowania informacje o:</w:t>
      </w:r>
    </w:p>
    <w:p w14:paraId="68A8F5B7" w14:textId="78BA4EB6" w:rsidR="000778FB" w:rsidRPr="00CC761A" w:rsidRDefault="000778FB" w:rsidP="000778FB">
      <w:pPr>
        <w:ind w:left="432" w:right="-108"/>
        <w:jc w:val="both"/>
        <w:rPr>
          <w:rFonts w:asciiTheme="majorHAnsi" w:hAnsiTheme="majorHAnsi"/>
        </w:rPr>
      </w:pPr>
      <w:r w:rsidRPr="00CC761A">
        <w:rPr>
          <w:rFonts w:asciiTheme="majorHAnsi" w:hAnsiTheme="majorHAnsi"/>
        </w:rPr>
        <w:t>1)</w:t>
      </w:r>
      <w:r w:rsidRPr="00CC761A">
        <w:rPr>
          <w:rFonts w:asciiTheme="majorHAnsi" w:hAnsiTheme="majorHAnsi"/>
        </w:rPr>
        <w:tab/>
        <w:t xml:space="preserve">nazwach albo imionach i nazwiskach oraz siedzibach lub miejscach prowadzonej działalności gospodarczej </w:t>
      </w:r>
      <w:r w:rsidR="003247A5" w:rsidRPr="00CC761A">
        <w:rPr>
          <w:rFonts w:asciiTheme="majorHAnsi" w:hAnsiTheme="majorHAnsi"/>
        </w:rPr>
        <w:t>bądź</w:t>
      </w:r>
      <w:r w:rsidRPr="00CC761A">
        <w:rPr>
          <w:rFonts w:asciiTheme="majorHAnsi" w:hAnsiTheme="majorHAnsi"/>
        </w:rPr>
        <w:t xml:space="preserve"> miejscach zamieszkania wykonawców, których oferty zostały otwarte;</w:t>
      </w:r>
    </w:p>
    <w:p w14:paraId="16DFBA7E" w14:textId="18EC9078" w:rsidR="00B2342A" w:rsidRPr="00CC761A" w:rsidRDefault="000778FB" w:rsidP="00B2342A">
      <w:pPr>
        <w:ind w:left="432" w:right="-108"/>
        <w:jc w:val="both"/>
        <w:rPr>
          <w:rFonts w:asciiTheme="majorHAnsi" w:hAnsiTheme="majorHAnsi"/>
          <w:i/>
        </w:rPr>
      </w:pPr>
      <w:r w:rsidRPr="00CC761A">
        <w:rPr>
          <w:rFonts w:asciiTheme="majorHAnsi" w:hAnsiTheme="majorHAnsi"/>
        </w:rPr>
        <w:t>2)</w:t>
      </w:r>
      <w:r w:rsidRPr="00CC761A">
        <w:rPr>
          <w:rFonts w:asciiTheme="majorHAnsi" w:hAnsiTheme="majorHAnsi"/>
          <w:i/>
        </w:rPr>
        <w:tab/>
      </w:r>
      <w:r w:rsidRPr="00CC761A">
        <w:rPr>
          <w:rFonts w:asciiTheme="majorHAnsi" w:hAnsiTheme="majorHAnsi"/>
        </w:rPr>
        <w:t>cenach lub kosztach zawartych w ofertach</w:t>
      </w:r>
      <w:r w:rsidRPr="00CC761A">
        <w:rPr>
          <w:rFonts w:asciiTheme="majorHAnsi" w:hAnsiTheme="majorHAnsi"/>
          <w:i/>
        </w:rPr>
        <w:t>.</w:t>
      </w:r>
    </w:p>
    <w:p w14:paraId="5FE3DAE2" w14:textId="16C92050" w:rsidR="00F9463D" w:rsidRPr="00CC761A" w:rsidRDefault="00F9463D" w:rsidP="001509D9">
      <w:pPr>
        <w:spacing w:before="120"/>
        <w:ind w:right="-108"/>
        <w:jc w:val="both"/>
        <w:rPr>
          <w:rFonts w:asciiTheme="majorHAnsi" w:hAnsiTheme="majorHAnsi"/>
        </w:rPr>
      </w:pPr>
    </w:p>
    <w:p w14:paraId="24930077" w14:textId="77777777" w:rsidR="00DB1A25" w:rsidRPr="00CC761A" w:rsidRDefault="00DB1A25" w:rsidP="00800A55">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r w:rsidRPr="00CC761A">
        <w:rPr>
          <w:rFonts w:asciiTheme="majorHAnsi" w:hAnsiTheme="majorHAnsi" w:cstheme="majorBidi"/>
          <w:b/>
          <w:lang w:eastAsia="en-US"/>
        </w:rPr>
        <w:t>Termin związania ofertą</w:t>
      </w:r>
    </w:p>
    <w:p w14:paraId="30F8368D" w14:textId="77777777" w:rsidR="005C30CD" w:rsidRPr="00CC761A" w:rsidRDefault="005C30CD" w:rsidP="00AA446B">
      <w:pPr>
        <w:spacing w:line="252" w:lineRule="auto"/>
        <w:ind w:right="-108"/>
        <w:jc w:val="both"/>
        <w:rPr>
          <w:rFonts w:asciiTheme="majorHAnsi" w:hAnsiTheme="majorHAnsi"/>
        </w:rPr>
      </w:pPr>
    </w:p>
    <w:p w14:paraId="3685A3FB" w14:textId="6EA94F3F" w:rsidR="00DB1A25" w:rsidRPr="00CC761A" w:rsidRDefault="00DB1A25" w:rsidP="00AA446B">
      <w:pPr>
        <w:spacing w:line="252" w:lineRule="auto"/>
        <w:ind w:right="-108"/>
        <w:jc w:val="both"/>
        <w:rPr>
          <w:rFonts w:asciiTheme="majorHAnsi" w:hAnsiTheme="majorHAnsi"/>
          <w:b/>
          <w:bCs/>
        </w:rPr>
      </w:pPr>
      <w:r w:rsidRPr="00CC761A">
        <w:rPr>
          <w:rFonts w:asciiTheme="majorHAnsi" w:hAnsiTheme="majorHAnsi"/>
        </w:rPr>
        <w:t xml:space="preserve">Wykonawca pozostaje związany ofertą </w:t>
      </w:r>
      <w:r w:rsidR="00931AB2" w:rsidRPr="00CC761A">
        <w:rPr>
          <w:rFonts w:asciiTheme="majorHAnsi" w:hAnsiTheme="majorHAnsi"/>
          <w:b/>
          <w:bCs/>
        </w:rPr>
        <w:t>30 dni.</w:t>
      </w:r>
    </w:p>
    <w:p w14:paraId="0D03CA34" w14:textId="74D7F6D7" w:rsidR="005C30CD" w:rsidRPr="00CC761A" w:rsidRDefault="00DB1A25" w:rsidP="00CE004F">
      <w:pPr>
        <w:spacing w:line="252" w:lineRule="auto"/>
        <w:ind w:right="-108"/>
        <w:jc w:val="both"/>
        <w:rPr>
          <w:rFonts w:asciiTheme="majorHAnsi" w:hAnsiTheme="majorHAnsi"/>
          <w:bCs/>
        </w:rPr>
      </w:pPr>
      <w:r w:rsidRPr="00CC761A">
        <w:rPr>
          <w:rFonts w:asciiTheme="majorHAnsi" w:hAnsiTheme="majorHAnsi"/>
          <w:bCs/>
        </w:rPr>
        <w:t>Bieg terminu związania ofertą rozpoczyna się wraz z upływem terminu składania ofert.</w:t>
      </w:r>
    </w:p>
    <w:p w14:paraId="711F8896" w14:textId="77777777" w:rsidR="00BD16C3" w:rsidRPr="00CC761A" w:rsidRDefault="00BD16C3" w:rsidP="00AA446B">
      <w:pPr>
        <w:spacing w:line="252" w:lineRule="auto"/>
        <w:ind w:right="-108"/>
        <w:jc w:val="both"/>
        <w:rPr>
          <w:rFonts w:asciiTheme="majorHAnsi" w:hAnsiTheme="majorHAnsi"/>
          <w:bCs/>
        </w:rPr>
      </w:pPr>
    </w:p>
    <w:p w14:paraId="4182ED39" w14:textId="0D07812C" w:rsidR="009615B1" w:rsidRPr="00CC761A" w:rsidRDefault="000778FB" w:rsidP="00800A55">
      <w:pPr>
        <w:numPr>
          <w:ilvl w:val="0"/>
          <w:numId w:val="25"/>
        </w:numPr>
        <w:shd w:val="clear" w:color="auto" w:fill="FBD4B4" w:themeFill="accent6" w:themeFillTint="66"/>
        <w:spacing w:line="252" w:lineRule="auto"/>
        <w:contextualSpacing/>
        <w:jc w:val="both"/>
        <w:rPr>
          <w:rFonts w:asciiTheme="majorHAnsi" w:hAnsiTheme="majorHAnsi" w:cstheme="majorBidi"/>
          <w:b/>
          <w:lang w:eastAsia="en-US"/>
        </w:rPr>
      </w:pPr>
      <w:r w:rsidRPr="00CC761A">
        <w:rPr>
          <w:rFonts w:asciiTheme="majorHAnsi" w:hAnsiTheme="majorHAnsi" w:cstheme="majorBidi"/>
          <w:b/>
          <w:lang w:eastAsia="en-US"/>
        </w:rPr>
        <w:t xml:space="preserve">Opis </w:t>
      </w:r>
      <w:r w:rsidR="009615B1" w:rsidRPr="00CC761A">
        <w:rPr>
          <w:rFonts w:asciiTheme="majorHAnsi" w:hAnsiTheme="majorHAnsi" w:cstheme="majorBidi"/>
          <w:b/>
          <w:lang w:eastAsia="en-US"/>
        </w:rPr>
        <w:t>kryteriów oceny ofert wraz z podaniem wag tych kryteriów i sposobu oceny ofert</w:t>
      </w:r>
    </w:p>
    <w:p w14:paraId="4EE2A9DA" w14:textId="5CCD1B82" w:rsidR="003C7B82" w:rsidRPr="00CC761A" w:rsidRDefault="00024AF6" w:rsidP="00AA446B">
      <w:pPr>
        <w:spacing w:line="252" w:lineRule="auto"/>
        <w:ind w:right="-108"/>
        <w:jc w:val="both"/>
        <w:rPr>
          <w:rFonts w:asciiTheme="majorHAnsi" w:hAnsiTheme="majorHAnsi"/>
        </w:rPr>
      </w:pPr>
      <w:r w:rsidRPr="00CC761A">
        <w:rPr>
          <w:rFonts w:asciiTheme="majorHAnsi" w:hAnsiTheme="majorHAnsi"/>
        </w:rPr>
        <w:br/>
      </w:r>
      <w:r w:rsidR="003C7B82" w:rsidRPr="00CC761A">
        <w:rPr>
          <w:rFonts w:asciiTheme="majorHAnsi" w:hAnsiTheme="majorHAnsi"/>
        </w:rPr>
        <w:t>Przy wyb</w:t>
      </w:r>
      <w:r w:rsidR="000778FB" w:rsidRPr="00CC761A">
        <w:rPr>
          <w:rFonts w:asciiTheme="majorHAnsi" w:hAnsiTheme="majorHAnsi"/>
        </w:rPr>
        <w:t>orze najkorzystniejszej oferty z</w:t>
      </w:r>
      <w:r w:rsidR="003C7B82" w:rsidRPr="00CC761A">
        <w:rPr>
          <w:rFonts w:asciiTheme="majorHAnsi" w:hAnsiTheme="majorHAnsi"/>
        </w:rPr>
        <w:t>amawiający będzie kierował się następującymi kryteriami i odpowiadającymi im znaczeniami oraz w następujący sposób będzie oceniał spełnienie kryteriów: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6"/>
        <w:gridCol w:w="5067"/>
        <w:gridCol w:w="3099"/>
      </w:tblGrid>
      <w:tr w:rsidR="003C7B82" w:rsidRPr="00CC761A" w14:paraId="7C8150FB" w14:textId="77777777" w:rsidTr="00A87297">
        <w:tc>
          <w:tcPr>
            <w:tcW w:w="49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9AFFE9" w14:textId="77777777" w:rsidR="003C7B82" w:rsidRPr="00CC761A" w:rsidRDefault="003C7B82" w:rsidP="00AA446B">
            <w:pPr>
              <w:keepNext/>
              <w:spacing w:line="252" w:lineRule="auto"/>
              <w:jc w:val="both"/>
              <w:outlineLvl w:val="2"/>
              <w:rPr>
                <w:rFonts w:asciiTheme="majorHAnsi" w:hAnsiTheme="majorHAnsi"/>
              </w:rPr>
            </w:pPr>
            <w:r w:rsidRPr="00CC761A">
              <w:rPr>
                <w:rFonts w:asciiTheme="majorHAnsi" w:hAnsiTheme="majorHAnsi"/>
              </w:rPr>
              <w:t>Lp.</w:t>
            </w:r>
          </w:p>
        </w:tc>
        <w:tc>
          <w:tcPr>
            <w:tcW w:w="2796"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D58872E" w14:textId="77777777" w:rsidR="003C7B82" w:rsidRPr="00CC761A" w:rsidRDefault="003C7B82" w:rsidP="00AA446B">
            <w:pPr>
              <w:keepNext/>
              <w:spacing w:line="252" w:lineRule="auto"/>
              <w:jc w:val="both"/>
              <w:outlineLvl w:val="2"/>
              <w:rPr>
                <w:rFonts w:asciiTheme="majorHAnsi" w:hAnsiTheme="majorHAnsi"/>
              </w:rPr>
            </w:pPr>
            <w:r w:rsidRPr="00CC761A">
              <w:rPr>
                <w:rFonts w:asciiTheme="majorHAnsi" w:hAnsiTheme="majorHAnsi"/>
              </w:rPr>
              <w:t>Opis kryterium oceny</w:t>
            </w:r>
          </w:p>
        </w:tc>
        <w:tc>
          <w:tcPr>
            <w:tcW w:w="1710"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46BB03" w14:textId="77777777" w:rsidR="003C7B82" w:rsidRPr="00CC761A" w:rsidRDefault="003C7B82" w:rsidP="00AA446B">
            <w:pPr>
              <w:spacing w:line="252" w:lineRule="auto"/>
              <w:jc w:val="both"/>
              <w:rPr>
                <w:rFonts w:asciiTheme="majorHAnsi" w:hAnsiTheme="majorHAnsi"/>
              </w:rPr>
            </w:pPr>
            <w:r w:rsidRPr="00CC761A">
              <w:rPr>
                <w:rFonts w:asciiTheme="majorHAnsi" w:hAnsiTheme="majorHAnsi"/>
              </w:rPr>
              <w:t>Znaczenie (%)</w:t>
            </w:r>
          </w:p>
        </w:tc>
      </w:tr>
      <w:tr w:rsidR="003C7B82" w:rsidRPr="00CC761A" w14:paraId="3E85CE95" w14:textId="77777777" w:rsidTr="00A87297">
        <w:trPr>
          <w:trHeight w:val="388"/>
        </w:trPr>
        <w:tc>
          <w:tcPr>
            <w:tcW w:w="494" w:type="pct"/>
            <w:tcBorders>
              <w:top w:val="single" w:sz="4" w:space="0" w:color="auto"/>
              <w:left w:val="single" w:sz="4" w:space="0" w:color="auto"/>
              <w:bottom w:val="single" w:sz="4" w:space="0" w:color="auto"/>
              <w:right w:val="single" w:sz="4" w:space="0" w:color="auto"/>
            </w:tcBorders>
            <w:hideMark/>
          </w:tcPr>
          <w:p w14:paraId="080CA6CC" w14:textId="77777777" w:rsidR="003C7B82" w:rsidRPr="00CC761A" w:rsidRDefault="003C7B82" w:rsidP="00AA446B">
            <w:pPr>
              <w:spacing w:line="252" w:lineRule="auto"/>
              <w:jc w:val="center"/>
              <w:rPr>
                <w:rFonts w:asciiTheme="majorHAnsi" w:hAnsiTheme="majorHAnsi"/>
              </w:rPr>
            </w:pPr>
            <w:r w:rsidRPr="00CC761A">
              <w:rPr>
                <w:rFonts w:asciiTheme="majorHAnsi" w:hAnsiTheme="majorHAnsi"/>
              </w:rPr>
              <w:t>1.</w:t>
            </w:r>
          </w:p>
        </w:tc>
        <w:tc>
          <w:tcPr>
            <w:tcW w:w="2796" w:type="pct"/>
            <w:tcBorders>
              <w:top w:val="single" w:sz="4" w:space="0" w:color="auto"/>
              <w:left w:val="single" w:sz="4" w:space="0" w:color="auto"/>
              <w:bottom w:val="single" w:sz="4" w:space="0" w:color="auto"/>
              <w:right w:val="single" w:sz="4" w:space="0" w:color="auto"/>
            </w:tcBorders>
            <w:hideMark/>
          </w:tcPr>
          <w:p w14:paraId="68678C17" w14:textId="77777777" w:rsidR="003C7B82" w:rsidRPr="00CC761A" w:rsidRDefault="003C7B82" w:rsidP="00AA446B">
            <w:pPr>
              <w:spacing w:line="252" w:lineRule="auto"/>
              <w:jc w:val="both"/>
              <w:rPr>
                <w:rFonts w:asciiTheme="majorHAnsi" w:hAnsiTheme="majorHAnsi"/>
              </w:rPr>
            </w:pPr>
            <w:r w:rsidRPr="00CC761A">
              <w:rPr>
                <w:rFonts w:asciiTheme="majorHAnsi" w:hAnsiTheme="majorHAnsi"/>
              </w:rPr>
              <w:t xml:space="preserve"> Cena (koszt)</w:t>
            </w:r>
          </w:p>
        </w:tc>
        <w:tc>
          <w:tcPr>
            <w:tcW w:w="1710" w:type="pct"/>
            <w:tcBorders>
              <w:top w:val="single" w:sz="4" w:space="0" w:color="auto"/>
              <w:left w:val="single" w:sz="4" w:space="0" w:color="auto"/>
              <w:bottom w:val="single" w:sz="4" w:space="0" w:color="auto"/>
              <w:right w:val="single" w:sz="4" w:space="0" w:color="auto"/>
            </w:tcBorders>
            <w:hideMark/>
          </w:tcPr>
          <w:p w14:paraId="67764018" w14:textId="328AA4A8" w:rsidR="003C7B82" w:rsidRPr="00CC761A" w:rsidRDefault="003C7B82" w:rsidP="00AA446B">
            <w:pPr>
              <w:spacing w:line="252" w:lineRule="auto"/>
              <w:jc w:val="both"/>
              <w:rPr>
                <w:rFonts w:asciiTheme="majorHAnsi" w:hAnsiTheme="majorHAnsi"/>
              </w:rPr>
            </w:pPr>
            <w:r w:rsidRPr="00CC761A">
              <w:rPr>
                <w:rFonts w:asciiTheme="majorHAnsi" w:hAnsiTheme="majorHAnsi"/>
              </w:rPr>
              <w:t>60%</w:t>
            </w:r>
          </w:p>
        </w:tc>
      </w:tr>
      <w:tr w:rsidR="003C7B82" w:rsidRPr="00CC761A" w14:paraId="26AD4273" w14:textId="77777777" w:rsidTr="00A87297">
        <w:tc>
          <w:tcPr>
            <w:tcW w:w="494" w:type="pct"/>
            <w:tcBorders>
              <w:top w:val="single" w:sz="4" w:space="0" w:color="auto"/>
              <w:left w:val="single" w:sz="4" w:space="0" w:color="auto"/>
              <w:bottom w:val="single" w:sz="4" w:space="0" w:color="auto"/>
              <w:right w:val="single" w:sz="4" w:space="0" w:color="auto"/>
            </w:tcBorders>
          </w:tcPr>
          <w:p w14:paraId="2E52F941" w14:textId="77777777" w:rsidR="003C7B82" w:rsidRPr="00CC761A" w:rsidRDefault="003C7B82" w:rsidP="00AA446B">
            <w:pPr>
              <w:spacing w:line="252" w:lineRule="auto"/>
              <w:jc w:val="center"/>
              <w:rPr>
                <w:rFonts w:asciiTheme="majorHAnsi" w:hAnsiTheme="majorHAnsi"/>
              </w:rPr>
            </w:pPr>
            <w:r w:rsidRPr="00CC761A">
              <w:rPr>
                <w:rFonts w:asciiTheme="majorHAnsi" w:hAnsiTheme="majorHAnsi"/>
              </w:rPr>
              <w:t>2.</w:t>
            </w:r>
          </w:p>
        </w:tc>
        <w:tc>
          <w:tcPr>
            <w:tcW w:w="2796" w:type="pct"/>
            <w:tcBorders>
              <w:top w:val="single" w:sz="4" w:space="0" w:color="auto"/>
              <w:left w:val="single" w:sz="4" w:space="0" w:color="auto"/>
              <w:bottom w:val="single" w:sz="4" w:space="0" w:color="auto"/>
              <w:right w:val="single" w:sz="4" w:space="0" w:color="auto"/>
            </w:tcBorders>
          </w:tcPr>
          <w:p w14:paraId="40310542" w14:textId="3AE01512" w:rsidR="003C7B82" w:rsidRPr="00CC761A" w:rsidRDefault="00F46CD8" w:rsidP="00AA446B">
            <w:pPr>
              <w:spacing w:line="252" w:lineRule="auto"/>
              <w:jc w:val="both"/>
              <w:rPr>
                <w:rFonts w:asciiTheme="majorHAnsi" w:hAnsiTheme="majorHAnsi"/>
              </w:rPr>
            </w:pPr>
            <w:r>
              <w:rPr>
                <w:rFonts w:asciiTheme="majorHAnsi" w:hAnsiTheme="majorHAnsi"/>
              </w:rPr>
              <w:t>Czas reakcji na podjęcie działania</w:t>
            </w:r>
            <w:r w:rsidR="000521B3" w:rsidRPr="00CC761A">
              <w:rPr>
                <w:rFonts w:asciiTheme="majorHAnsi" w:hAnsiTheme="majorHAnsi"/>
              </w:rPr>
              <w:t xml:space="preserve">                                 </w:t>
            </w:r>
          </w:p>
        </w:tc>
        <w:tc>
          <w:tcPr>
            <w:tcW w:w="1710" w:type="pct"/>
            <w:tcBorders>
              <w:top w:val="single" w:sz="4" w:space="0" w:color="auto"/>
              <w:left w:val="single" w:sz="4" w:space="0" w:color="auto"/>
              <w:bottom w:val="single" w:sz="4" w:space="0" w:color="auto"/>
              <w:right w:val="single" w:sz="4" w:space="0" w:color="auto"/>
            </w:tcBorders>
          </w:tcPr>
          <w:p w14:paraId="33A39C3B" w14:textId="203456BE" w:rsidR="003C7B82" w:rsidRPr="00CC761A" w:rsidRDefault="00000CBC" w:rsidP="00AA446B">
            <w:pPr>
              <w:spacing w:line="252" w:lineRule="auto"/>
              <w:jc w:val="both"/>
              <w:rPr>
                <w:rFonts w:asciiTheme="majorHAnsi" w:hAnsiTheme="majorHAnsi"/>
              </w:rPr>
            </w:pPr>
            <w:r w:rsidRPr="00CC761A">
              <w:rPr>
                <w:rFonts w:asciiTheme="majorHAnsi" w:hAnsiTheme="majorHAnsi"/>
              </w:rPr>
              <w:t>4</w:t>
            </w:r>
            <w:r w:rsidR="003C7B82" w:rsidRPr="00CC761A">
              <w:rPr>
                <w:rFonts w:asciiTheme="majorHAnsi" w:hAnsiTheme="majorHAnsi"/>
              </w:rPr>
              <w:t>0%</w:t>
            </w:r>
          </w:p>
        </w:tc>
      </w:tr>
      <w:tr w:rsidR="003C7B82" w:rsidRPr="00CC761A" w14:paraId="6A73D090" w14:textId="77777777" w:rsidTr="00A87297">
        <w:tc>
          <w:tcPr>
            <w:tcW w:w="494" w:type="pct"/>
            <w:tcBorders>
              <w:top w:val="single" w:sz="4" w:space="0" w:color="auto"/>
              <w:left w:val="single" w:sz="4" w:space="0" w:color="auto"/>
              <w:bottom w:val="single" w:sz="4" w:space="0" w:color="auto"/>
              <w:right w:val="single" w:sz="4" w:space="0" w:color="auto"/>
            </w:tcBorders>
          </w:tcPr>
          <w:p w14:paraId="68F2E60B" w14:textId="77777777" w:rsidR="003C7B82" w:rsidRPr="00CC761A" w:rsidRDefault="003C7B82" w:rsidP="00AA446B">
            <w:pPr>
              <w:spacing w:line="252" w:lineRule="auto"/>
              <w:jc w:val="both"/>
              <w:rPr>
                <w:rFonts w:asciiTheme="majorHAnsi" w:hAnsiTheme="majorHAnsi"/>
                <w:b/>
              </w:rPr>
            </w:pPr>
          </w:p>
        </w:tc>
        <w:tc>
          <w:tcPr>
            <w:tcW w:w="2796" w:type="pct"/>
            <w:tcBorders>
              <w:top w:val="single" w:sz="4" w:space="0" w:color="auto"/>
              <w:left w:val="single" w:sz="4" w:space="0" w:color="auto"/>
              <w:bottom w:val="single" w:sz="4" w:space="0" w:color="auto"/>
              <w:right w:val="single" w:sz="4" w:space="0" w:color="auto"/>
            </w:tcBorders>
            <w:hideMark/>
          </w:tcPr>
          <w:p w14:paraId="49702091" w14:textId="77777777" w:rsidR="003C7B82" w:rsidRPr="00CC761A" w:rsidRDefault="003C7B82" w:rsidP="00AA446B">
            <w:pPr>
              <w:spacing w:line="252" w:lineRule="auto"/>
              <w:jc w:val="both"/>
              <w:rPr>
                <w:rFonts w:asciiTheme="majorHAnsi" w:hAnsiTheme="majorHAnsi"/>
                <w:b/>
              </w:rPr>
            </w:pPr>
            <w:r w:rsidRPr="00CC761A">
              <w:rPr>
                <w:rFonts w:asciiTheme="majorHAnsi" w:hAnsiTheme="majorHAnsi"/>
                <w:b/>
              </w:rPr>
              <w:t>Razem</w:t>
            </w:r>
          </w:p>
        </w:tc>
        <w:tc>
          <w:tcPr>
            <w:tcW w:w="1710" w:type="pct"/>
            <w:tcBorders>
              <w:top w:val="single" w:sz="4" w:space="0" w:color="auto"/>
              <w:left w:val="single" w:sz="4" w:space="0" w:color="auto"/>
              <w:bottom w:val="single" w:sz="4" w:space="0" w:color="auto"/>
              <w:right w:val="single" w:sz="4" w:space="0" w:color="auto"/>
            </w:tcBorders>
            <w:hideMark/>
          </w:tcPr>
          <w:p w14:paraId="6D9E3C15" w14:textId="77777777" w:rsidR="003C7B82" w:rsidRPr="00CC761A" w:rsidRDefault="003C7B82" w:rsidP="00AA446B">
            <w:pPr>
              <w:spacing w:line="252" w:lineRule="auto"/>
              <w:jc w:val="both"/>
              <w:rPr>
                <w:rFonts w:asciiTheme="majorHAnsi" w:hAnsiTheme="majorHAnsi"/>
                <w:b/>
              </w:rPr>
            </w:pPr>
            <w:r w:rsidRPr="00CC761A">
              <w:rPr>
                <w:rFonts w:asciiTheme="majorHAnsi" w:hAnsiTheme="majorHAnsi"/>
                <w:b/>
              </w:rPr>
              <w:t>100%</w:t>
            </w:r>
          </w:p>
        </w:tc>
      </w:tr>
    </w:tbl>
    <w:p w14:paraId="7815038B" w14:textId="77777777" w:rsidR="003C7B82" w:rsidRPr="00CC761A" w:rsidRDefault="003C7B82" w:rsidP="00AA446B">
      <w:pPr>
        <w:tabs>
          <w:tab w:val="left" w:pos="284"/>
        </w:tabs>
        <w:spacing w:line="252" w:lineRule="auto"/>
        <w:jc w:val="both"/>
        <w:rPr>
          <w:rFonts w:asciiTheme="majorHAnsi" w:hAnsiTheme="majorHAnsi"/>
        </w:rPr>
      </w:pPr>
    </w:p>
    <w:p w14:paraId="5935E687" w14:textId="41C1D97F" w:rsidR="003C7B82" w:rsidRPr="00CC761A" w:rsidRDefault="003C7B82" w:rsidP="00AA446B">
      <w:pPr>
        <w:tabs>
          <w:tab w:val="left" w:pos="284"/>
        </w:tabs>
        <w:spacing w:line="252" w:lineRule="auto"/>
        <w:jc w:val="both"/>
        <w:rPr>
          <w:rFonts w:asciiTheme="majorHAnsi" w:hAnsiTheme="majorHAnsi"/>
        </w:rPr>
      </w:pPr>
      <w:r w:rsidRPr="00CC761A">
        <w:rPr>
          <w:rFonts w:asciiTheme="majorHAnsi" w:hAnsiTheme="majorHAnsi"/>
        </w:rPr>
        <w:t>Oferty b</w:t>
      </w:r>
      <w:r w:rsidRPr="00CC761A">
        <w:rPr>
          <w:rFonts w:asciiTheme="majorHAnsi" w:hAnsiTheme="majorHAnsi" w:cs="Calibri"/>
        </w:rPr>
        <w:t>ę</w:t>
      </w:r>
      <w:r w:rsidRPr="00CC761A">
        <w:rPr>
          <w:rFonts w:asciiTheme="majorHAnsi" w:hAnsiTheme="majorHAnsi"/>
        </w:rPr>
        <w:t>d</w:t>
      </w:r>
      <w:r w:rsidRPr="00CC761A">
        <w:rPr>
          <w:rFonts w:asciiTheme="majorHAnsi" w:hAnsiTheme="majorHAnsi" w:cs="Calibri"/>
        </w:rPr>
        <w:t>ą</w:t>
      </w:r>
      <w:r w:rsidRPr="00CC761A">
        <w:rPr>
          <w:rFonts w:asciiTheme="majorHAnsi" w:hAnsiTheme="majorHAnsi"/>
        </w:rPr>
        <w:t xml:space="preserve"> oceniane </w:t>
      </w:r>
      <w:r w:rsidR="00024AF6" w:rsidRPr="00CC761A">
        <w:rPr>
          <w:rFonts w:asciiTheme="majorHAnsi" w:hAnsiTheme="majorHAnsi"/>
        </w:rPr>
        <w:t>przez komisj</w:t>
      </w:r>
      <w:r w:rsidR="00024AF6" w:rsidRPr="00CC761A">
        <w:rPr>
          <w:rFonts w:asciiTheme="majorHAnsi" w:hAnsiTheme="majorHAnsi" w:cs="Calibri"/>
        </w:rPr>
        <w:t>ę</w:t>
      </w:r>
      <w:r w:rsidR="00024AF6" w:rsidRPr="00CC761A">
        <w:rPr>
          <w:rFonts w:asciiTheme="majorHAnsi" w:hAnsiTheme="majorHAnsi"/>
        </w:rPr>
        <w:t xml:space="preserve"> przetargow</w:t>
      </w:r>
      <w:r w:rsidR="00024AF6" w:rsidRPr="00CC761A">
        <w:rPr>
          <w:rFonts w:asciiTheme="majorHAnsi" w:hAnsiTheme="majorHAnsi" w:cs="Calibri"/>
        </w:rPr>
        <w:t>ą</w:t>
      </w:r>
      <w:r w:rsidR="00024AF6" w:rsidRPr="00CC761A">
        <w:rPr>
          <w:rFonts w:asciiTheme="majorHAnsi" w:hAnsiTheme="majorHAnsi"/>
        </w:rPr>
        <w:t xml:space="preserve"> </w:t>
      </w:r>
      <w:r w:rsidRPr="00CC761A">
        <w:rPr>
          <w:rFonts w:asciiTheme="majorHAnsi" w:hAnsiTheme="majorHAnsi"/>
        </w:rPr>
        <w:t>metod</w:t>
      </w:r>
      <w:r w:rsidRPr="00CC761A">
        <w:rPr>
          <w:rFonts w:asciiTheme="majorHAnsi" w:hAnsiTheme="majorHAnsi" w:cs="Calibri"/>
        </w:rPr>
        <w:t>ą</w:t>
      </w:r>
      <w:r w:rsidRPr="00CC761A">
        <w:rPr>
          <w:rFonts w:asciiTheme="majorHAnsi" w:hAnsiTheme="majorHAnsi"/>
        </w:rPr>
        <w:t xml:space="preserve"> punktow</w:t>
      </w:r>
      <w:r w:rsidRPr="00CC761A">
        <w:rPr>
          <w:rFonts w:asciiTheme="majorHAnsi" w:hAnsiTheme="majorHAnsi" w:cs="Calibri"/>
        </w:rPr>
        <w:t>ą</w:t>
      </w:r>
      <w:r w:rsidRPr="00CC761A">
        <w:rPr>
          <w:rFonts w:asciiTheme="majorHAnsi" w:hAnsiTheme="majorHAnsi"/>
        </w:rPr>
        <w:t xml:space="preserve"> w skali 100</w:t>
      </w:r>
      <w:r w:rsidR="00024AF6" w:rsidRPr="00CC761A">
        <w:rPr>
          <w:rFonts w:asciiTheme="majorHAnsi" w:hAnsiTheme="majorHAnsi"/>
        </w:rPr>
        <w:t>-</w:t>
      </w:r>
      <w:r w:rsidRPr="00CC761A">
        <w:rPr>
          <w:rFonts w:asciiTheme="majorHAnsi" w:hAnsiTheme="majorHAnsi"/>
        </w:rPr>
        <w:t xml:space="preserve">punktowej.  </w:t>
      </w:r>
    </w:p>
    <w:p w14:paraId="03D9ACC7" w14:textId="77777777" w:rsidR="003C7B82" w:rsidRPr="00CC761A" w:rsidRDefault="003C7B82" w:rsidP="00AA446B">
      <w:pPr>
        <w:tabs>
          <w:tab w:val="left" w:pos="284"/>
        </w:tabs>
        <w:spacing w:line="252" w:lineRule="auto"/>
        <w:jc w:val="both"/>
        <w:rPr>
          <w:rFonts w:asciiTheme="majorHAnsi" w:hAnsiTheme="majorHAnsi"/>
        </w:rPr>
      </w:pPr>
    </w:p>
    <w:p w14:paraId="1F8F0963" w14:textId="77777777" w:rsidR="001509D9" w:rsidRPr="00CC761A" w:rsidRDefault="001509D9" w:rsidP="00AA446B">
      <w:pPr>
        <w:pStyle w:val="Standard"/>
        <w:tabs>
          <w:tab w:val="left" w:pos="142"/>
        </w:tabs>
        <w:spacing w:line="252" w:lineRule="auto"/>
        <w:jc w:val="both"/>
        <w:rPr>
          <w:rFonts w:asciiTheme="majorHAnsi" w:eastAsia="StarSymbol" w:hAnsiTheme="majorHAnsi"/>
          <w:b/>
          <w:kern w:val="0"/>
          <w:sz w:val="24"/>
          <w:szCs w:val="24"/>
        </w:rPr>
      </w:pPr>
      <w:r w:rsidRPr="00CC761A">
        <w:rPr>
          <w:rFonts w:asciiTheme="majorHAnsi" w:eastAsia="StarSymbol" w:hAnsiTheme="majorHAnsi"/>
          <w:b/>
          <w:kern w:val="0"/>
          <w:sz w:val="24"/>
          <w:szCs w:val="24"/>
        </w:rPr>
        <w:t>I kryterium: Cena za wykonanie zadania – 60 %</w:t>
      </w:r>
    </w:p>
    <w:p w14:paraId="230E4F39" w14:textId="6F9F36B9" w:rsidR="001509D9" w:rsidRPr="00CC761A" w:rsidRDefault="001509D9" w:rsidP="00AA446B">
      <w:pPr>
        <w:pStyle w:val="Standard"/>
        <w:tabs>
          <w:tab w:val="left" w:pos="1277"/>
          <w:tab w:val="left" w:pos="3686"/>
          <w:tab w:val="left" w:pos="4131"/>
        </w:tabs>
        <w:spacing w:line="252" w:lineRule="auto"/>
        <w:jc w:val="both"/>
        <w:rPr>
          <w:rFonts w:asciiTheme="majorHAnsi" w:eastAsia="StarSymbol" w:hAnsiTheme="majorHAnsi"/>
          <w:kern w:val="0"/>
          <w:sz w:val="24"/>
          <w:szCs w:val="24"/>
        </w:rPr>
      </w:pPr>
      <w:r w:rsidRPr="00CC761A">
        <w:rPr>
          <w:rFonts w:asciiTheme="majorHAnsi" w:eastAsia="StarSymbol" w:hAnsiTheme="majorHAnsi"/>
          <w:kern w:val="0"/>
          <w:sz w:val="24"/>
          <w:szCs w:val="24"/>
        </w:rPr>
        <w:t xml:space="preserve">Cenę należy ustalić jako cenę brutto w oparciu o przedstawiony formularz cenowy. </w:t>
      </w:r>
      <w:r w:rsidRPr="00CC761A">
        <w:rPr>
          <w:rFonts w:asciiTheme="majorHAnsi" w:eastAsia="StarSymbol" w:hAnsiTheme="majorHAnsi"/>
          <w:kern w:val="0"/>
          <w:sz w:val="24"/>
          <w:szCs w:val="24"/>
        </w:rPr>
        <w:br/>
        <w:t>W tym celu Oferent wpisze ceny brutto w sporządzony formularz ofertowy.</w:t>
      </w:r>
    </w:p>
    <w:p w14:paraId="64FB7FC1" w14:textId="5BA57074" w:rsidR="00E40EAF" w:rsidRPr="00CC761A" w:rsidRDefault="001509D9" w:rsidP="00CE004F">
      <w:pPr>
        <w:pStyle w:val="Standard"/>
        <w:tabs>
          <w:tab w:val="left" w:pos="1277"/>
        </w:tabs>
        <w:suppressAutoHyphens w:val="0"/>
        <w:spacing w:line="252" w:lineRule="auto"/>
        <w:jc w:val="both"/>
        <w:rPr>
          <w:rFonts w:asciiTheme="majorHAnsi" w:eastAsia="StarSymbol" w:hAnsiTheme="majorHAnsi"/>
          <w:kern w:val="0"/>
          <w:sz w:val="24"/>
          <w:szCs w:val="24"/>
        </w:rPr>
      </w:pPr>
      <w:r w:rsidRPr="00CC761A">
        <w:rPr>
          <w:rFonts w:asciiTheme="majorHAnsi" w:eastAsia="StarSymbol" w:hAnsiTheme="majorHAnsi"/>
          <w:kern w:val="0"/>
          <w:sz w:val="24"/>
          <w:szCs w:val="24"/>
        </w:rPr>
        <w:t>Punktacja za ceny ofert odbędzie się wg wzoru:</w:t>
      </w:r>
    </w:p>
    <w:p w14:paraId="35341B81" w14:textId="77777777" w:rsidR="001509D9" w:rsidRPr="00CC761A" w:rsidRDefault="001509D9" w:rsidP="00AA446B">
      <w:pPr>
        <w:pStyle w:val="Standard"/>
        <w:tabs>
          <w:tab w:val="left" w:pos="993"/>
          <w:tab w:val="left" w:pos="1277"/>
        </w:tabs>
        <w:suppressAutoHyphens w:val="0"/>
        <w:spacing w:line="252" w:lineRule="auto"/>
        <w:ind w:left="567"/>
        <w:jc w:val="both"/>
        <w:rPr>
          <w:rFonts w:asciiTheme="majorHAnsi" w:eastAsia="StarSymbol" w:hAnsiTheme="majorHAnsi"/>
          <w:kern w:val="0"/>
          <w:sz w:val="24"/>
          <w:szCs w:val="24"/>
        </w:rPr>
      </w:pPr>
      <w:r w:rsidRPr="00CC761A">
        <w:rPr>
          <w:rFonts w:asciiTheme="majorHAnsi" w:eastAsia="StarSymbol" w:hAnsiTheme="majorHAnsi"/>
          <w:kern w:val="0"/>
          <w:sz w:val="24"/>
          <w:szCs w:val="24"/>
        </w:rPr>
        <w:tab/>
      </w:r>
      <w:r w:rsidRPr="00CC761A">
        <w:rPr>
          <w:rFonts w:asciiTheme="majorHAnsi" w:eastAsia="StarSymbol" w:hAnsiTheme="majorHAnsi"/>
          <w:kern w:val="0"/>
          <w:sz w:val="24"/>
          <w:szCs w:val="24"/>
        </w:rPr>
        <w:tab/>
        <w:t>Najniższa cena oferty</w:t>
      </w:r>
    </w:p>
    <w:p w14:paraId="2B0FF7EF" w14:textId="77777777" w:rsidR="001509D9" w:rsidRPr="00CC761A" w:rsidRDefault="001509D9" w:rsidP="00AA446B">
      <w:pPr>
        <w:pStyle w:val="Standard"/>
        <w:tabs>
          <w:tab w:val="left" w:pos="993"/>
          <w:tab w:val="left" w:pos="1277"/>
        </w:tabs>
        <w:suppressAutoHyphens w:val="0"/>
        <w:spacing w:line="252" w:lineRule="auto"/>
        <w:ind w:left="567"/>
        <w:jc w:val="both"/>
        <w:rPr>
          <w:rFonts w:asciiTheme="majorHAnsi" w:eastAsia="StarSymbol" w:hAnsiTheme="majorHAnsi"/>
          <w:kern w:val="0"/>
          <w:sz w:val="24"/>
          <w:szCs w:val="24"/>
        </w:rPr>
      </w:pPr>
      <w:r w:rsidRPr="00CC761A">
        <w:rPr>
          <w:rFonts w:asciiTheme="majorHAnsi" w:eastAsia="StarSymbol" w:hAnsiTheme="majorHAnsi"/>
          <w:kern w:val="0"/>
          <w:sz w:val="24"/>
          <w:szCs w:val="24"/>
        </w:rPr>
        <w:t>Pc = --------------------------------------- x 100 x 60%</w:t>
      </w:r>
    </w:p>
    <w:p w14:paraId="1EA75E06" w14:textId="77777777" w:rsidR="001509D9" w:rsidRPr="00CC761A" w:rsidRDefault="001509D9" w:rsidP="00AA446B">
      <w:pPr>
        <w:pStyle w:val="Standard"/>
        <w:tabs>
          <w:tab w:val="left" w:pos="993"/>
          <w:tab w:val="left" w:pos="1277"/>
        </w:tabs>
        <w:suppressAutoHyphens w:val="0"/>
        <w:spacing w:line="252" w:lineRule="auto"/>
        <w:ind w:left="567"/>
        <w:jc w:val="both"/>
        <w:rPr>
          <w:rFonts w:asciiTheme="majorHAnsi" w:eastAsia="StarSymbol" w:hAnsiTheme="majorHAnsi"/>
          <w:kern w:val="0"/>
          <w:sz w:val="24"/>
          <w:szCs w:val="24"/>
        </w:rPr>
      </w:pPr>
      <w:r w:rsidRPr="00CC761A">
        <w:rPr>
          <w:rFonts w:asciiTheme="majorHAnsi" w:eastAsia="StarSymbol" w:hAnsiTheme="majorHAnsi"/>
          <w:kern w:val="0"/>
          <w:sz w:val="24"/>
          <w:szCs w:val="24"/>
        </w:rPr>
        <w:tab/>
      </w:r>
      <w:r w:rsidRPr="00CC761A">
        <w:rPr>
          <w:rFonts w:asciiTheme="majorHAnsi" w:eastAsia="StarSymbol" w:hAnsiTheme="majorHAnsi"/>
          <w:kern w:val="0"/>
          <w:sz w:val="24"/>
          <w:szCs w:val="24"/>
        </w:rPr>
        <w:tab/>
        <w:t>Cena badanej oferty</w:t>
      </w:r>
    </w:p>
    <w:p w14:paraId="15CEC9A0" w14:textId="77777777" w:rsidR="001509D9" w:rsidRPr="00CC761A" w:rsidRDefault="001509D9" w:rsidP="00AA446B">
      <w:pPr>
        <w:pStyle w:val="Standard"/>
        <w:tabs>
          <w:tab w:val="left" w:pos="1277"/>
        </w:tabs>
        <w:suppressAutoHyphens w:val="0"/>
        <w:spacing w:line="252" w:lineRule="auto"/>
        <w:ind w:left="567"/>
        <w:jc w:val="both"/>
        <w:rPr>
          <w:rFonts w:asciiTheme="majorHAnsi" w:eastAsia="StarSymbol" w:hAnsiTheme="majorHAnsi"/>
          <w:kern w:val="0"/>
          <w:sz w:val="24"/>
          <w:szCs w:val="24"/>
        </w:rPr>
      </w:pPr>
    </w:p>
    <w:p w14:paraId="3919B081" w14:textId="552E08B4" w:rsidR="001509D9" w:rsidRPr="003D2032" w:rsidRDefault="001509D9" w:rsidP="00AA446B">
      <w:pPr>
        <w:pStyle w:val="Standard"/>
        <w:spacing w:line="252" w:lineRule="auto"/>
        <w:jc w:val="both"/>
        <w:rPr>
          <w:rFonts w:asciiTheme="majorHAnsi" w:eastAsia="StarSymbol" w:hAnsiTheme="majorHAnsi"/>
          <w:b/>
          <w:kern w:val="0"/>
          <w:sz w:val="24"/>
          <w:szCs w:val="24"/>
        </w:rPr>
      </w:pPr>
      <w:r w:rsidRPr="003D2032">
        <w:rPr>
          <w:rFonts w:asciiTheme="majorHAnsi" w:eastAsia="StarSymbol" w:hAnsiTheme="majorHAnsi"/>
          <w:b/>
          <w:kern w:val="0"/>
          <w:sz w:val="24"/>
          <w:szCs w:val="24"/>
        </w:rPr>
        <w:t xml:space="preserve">II kryterium: </w:t>
      </w:r>
      <w:r w:rsidR="00F46CD8" w:rsidRPr="003D2032">
        <w:rPr>
          <w:rFonts w:asciiTheme="majorHAnsi" w:eastAsia="StarSymbol" w:hAnsiTheme="majorHAnsi"/>
          <w:b/>
          <w:kern w:val="0"/>
          <w:sz w:val="24"/>
          <w:szCs w:val="24"/>
        </w:rPr>
        <w:t>Czas reakcji na podjęcie działania</w:t>
      </w:r>
      <w:r w:rsidRPr="003D2032">
        <w:rPr>
          <w:rFonts w:asciiTheme="majorHAnsi" w:eastAsia="StarSymbol" w:hAnsiTheme="majorHAnsi"/>
          <w:b/>
          <w:kern w:val="0"/>
          <w:sz w:val="24"/>
          <w:szCs w:val="24"/>
        </w:rPr>
        <w:t xml:space="preserve"> – </w:t>
      </w:r>
      <w:r w:rsidR="00B36366" w:rsidRPr="003D2032">
        <w:rPr>
          <w:rFonts w:asciiTheme="majorHAnsi" w:eastAsia="StarSymbol" w:hAnsiTheme="majorHAnsi"/>
          <w:b/>
          <w:kern w:val="0"/>
          <w:sz w:val="24"/>
          <w:szCs w:val="24"/>
        </w:rPr>
        <w:t>4</w:t>
      </w:r>
      <w:r w:rsidRPr="003D2032">
        <w:rPr>
          <w:rFonts w:asciiTheme="majorHAnsi" w:eastAsia="StarSymbol" w:hAnsiTheme="majorHAnsi"/>
          <w:b/>
          <w:kern w:val="0"/>
          <w:sz w:val="24"/>
          <w:szCs w:val="24"/>
        </w:rPr>
        <w:t>0%</w:t>
      </w:r>
    </w:p>
    <w:p w14:paraId="7F43AE43" w14:textId="52082E4A" w:rsidR="002A342A" w:rsidRPr="003D2032" w:rsidRDefault="001509D9" w:rsidP="001D2876">
      <w:pPr>
        <w:pStyle w:val="Standard"/>
        <w:spacing w:line="252" w:lineRule="auto"/>
        <w:jc w:val="both"/>
        <w:rPr>
          <w:rFonts w:asciiTheme="majorHAnsi" w:eastAsia="StarSymbol" w:hAnsiTheme="majorHAnsi"/>
          <w:kern w:val="0"/>
          <w:sz w:val="24"/>
          <w:szCs w:val="24"/>
        </w:rPr>
      </w:pPr>
      <w:r w:rsidRPr="003D2032">
        <w:rPr>
          <w:rFonts w:asciiTheme="majorHAnsi" w:eastAsia="StarSymbol" w:hAnsiTheme="majorHAnsi"/>
          <w:kern w:val="0"/>
          <w:sz w:val="24"/>
          <w:szCs w:val="24"/>
        </w:rPr>
        <w:t>Punktacja za „</w:t>
      </w:r>
      <w:r w:rsidR="00F46CD8" w:rsidRPr="003D2032">
        <w:rPr>
          <w:rFonts w:asciiTheme="majorHAnsi" w:eastAsia="StarSymbol" w:hAnsiTheme="majorHAnsi"/>
          <w:kern w:val="0"/>
          <w:sz w:val="24"/>
          <w:szCs w:val="24"/>
        </w:rPr>
        <w:t>Czas reakcji na podjęcie działania</w:t>
      </w:r>
      <w:r w:rsidRPr="003D2032">
        <w:rPr>
          <w:rFonts w:asciiTheme="majorHAnsi" w:eastAsia="StarSymbol" w:hAnsiTheme="majorHAnsi"/>
          <w:kern w:val="0"/>
          <w:sz w:val="24"/>
          <w:szCs w:val="24"/>
        </w:rPr>
        <w:t>”</w:t>
      </w:r>
      <w:r w:rsidR="00592AD8" w:rsidRPr="003D2032">
        <w:rPr>
          <w:rFonts w:asciiTheme="majorHAnsi" w:eastAsia="StarSymbol" w:hAnsiTheme="majorHAnsi"/>
          <w:kern w:val="0"/>
          <w:sz w:val="24"/>
          <w:szCs w:val="24"/>
        </w:rPr>
        <w:t xml:space="preserve"> - określony w załączniku Nr 12 do SIWZ</w:t>
      </w:r>
      <w:r w:rsidRPr="003D2032">
        <w:rPr>
          <w:rFonts w:asciiTheme="majorHAnsi" w:eastAsia="StarSymbol" w:hAnsiTheme="majorHAnsi"/>
          <w:kern w:val="0"/>
          <w:sz w:val="24"/>
          <w:szCs w:val="24"/>
        </w:rPr>
        <w:t>. Ocena ofert będzie dokonana przez członków komisji i będzie przebiegała następująco:</w:t>
      </w:r>
    </w:p>
    <w:p w14:paraId="62814111" w14:textId="77777777" w:rsidR="002A342A" w:rsidRPr="003D2032" w:rsidRDefault="002A342A" w:rsidP="002A342A">
      <w:pPr>
        <w:pStyle w:val="Standard"/>
        <w:tabs>
          <w:tab w:val="left" w:pos="426"/>
          <w:tab w:val="left" w:pos="710"/>
        </w:tabs>
        <w:spacing w:line="252" w:lineRule="auto"/>
        <w:jc w:val="both"/>
        <w:rPr>
          <w:rFonts w:asciiTheme="majorHAnsi" w:eastAsia="StarSymbol" w:hAnsiTheme="majorHAnsi"/>
          <w:i/>
          <w:kern w:val="0"/>
          <w:sz w:val="24"/>
          <w:szCs w:val="24"/>
        </w:rPr>
      </w:pPr>
      <w:r w:rsidRPr="003D2032">
        <w:rPr>
          <w:rFonts w:asciiTheme="majorHAnsi" w:eastAsia="StarSymbol" w:hAnsiTheme="majorHAnsi"/>
          <w:i/>
          <w:kern w:val="0"/>
          <w:sz w:val="24"/>
          <w:szCs w:val="24"/>
        </w:rPr>
        <w:t>100 %     -  0  pkt</w:t>
      </w:r>
    </w:p>
    <w:p w14:paraId="13AA056A" w14:textId="10AC2FF2" w:rsidR="002A342A" w:rsidRPr="003D2032" w:rsidRDefault="002A342A" w:rsidP="002A342A">
      <w:pPr>
        <w:pStyle w:val="Standard"/>
        <w:tabs>
          <w:tab w:val="left" w:pos="426"/>
          <w:tab w:val="left" w:pos="710"/>
        </w:tabs>
        <w:spacing w:line="252" w:lineRule="auto"/>
        <w:jc w:val="both"/>
        <w:rPr>
          <w:rFonts w:asciiTheme="majorHAnsi" w:eastAsia="StarSymbol" w:hAnsiTheme="majorHAnsi"/>
          <w:i/>
          <w:kern w:val="0"/>
          <w:sz w:val="24"/>
          <w:szCs w:val="24"/>
        </w:rPr>
      </w:pPr>
      <w:r w:rsidRPr="003D2032">
        <w:rPr>
          <w:rFonts w:asciiTheme="majorHAnsi" w:eastAsia="StarSymbol" w:hAnsiTheme="majorHAnsi"/>
          <w:i/>
          <w:kern w:val="0"/>
          <w:sz w:val="24"/>
          <w:szCs w:val="24"/>
        </w:rPr>
        <w:t xml:space="preserve"> </w:t>
      </w:r>
      <w:r w:rsidR="00592AD8" w:rsidRPr="003D2032">
        <w:rPr>
          <w:rFonts w:asciiTheme="majorHAnsi" w:eastAsia="StarSymbol" w:hAnsiTheme="majorHAnsi"/>
          <w:i/>
          <w:kern w:val="0"/>
          <w:sz w:val="24"/>
          <w:szCs w:val="24"/>
        </w:rPr>
        <w:t>80</w:t>
      </w:r>
      <w:r w:rsidRPr="003D2032">
        <w:rPr>
          <w:rFonts w:asciiTheme="majorHAnsi" w:eastAsia="StarSymbol" w:hAnsiTheme="majorHAnsi"/>
          <w:i/>
          <w:kern w:val="0"/>
          <w:sz w:val="24"/>
          <w:szCs w:val="24"/>
        </w:rPr>
        <w:t xml:space="preserve"> %      - </w:t>
      </w:r>
      <w:r w:rsidR="00592AD8" w:rsidRPr="003D2032">
        <w:rPr>
          <w:rFonts w:asciiTheme="majorHAnsi" w:eastAsia="StarSymbol" w:hAnsiTheme="majorHAnsi"/>
          <w:i/>
          <w:kern w:val="0"/>
          <w:sz w:val="24"/>
          <w:szCs w:val="24"/>
        </w:rPr>
        <w:t>1</w:t>
      </w:r>
      <w:r w:rsidRPr="003D2032">
        <w:rPr>
          <w:rFonts w:asciiTheme="majorHAnsi" w:eastAsia="StarSymbol" w:hAnsiTheme="majorHAnsi"/>
          <w:i/>
          <w:kern w:val="0"/>
          <w:sz w:val="24"/>
          <w:szCs w:val="24"/>
        </w:rPr>
        <w:t>0 pkt</w:t>
      </w:r>
    </w:p>
    <w:p w14:paraId="7C9E7DFC" w14:textId="2CB480BF" w:rsidR="002A342A" w:rsidRPr="003D2032" w:rsidRDefault="002A342A" w:rsidP="002A342A">
      <w:pPr>
        <w:pStyle w:val="Standard"/>
        <w:tabs>
          <w:tab w:val="left" w:pos="426"/>
          <w:tab w:val="left" w:pos="710"/>
        </w:tabs>
        <w:spacing w:line="252" w:lineRule="auto"/>
        <w:jc w:val="both"/>
        <w:rPr>
          <w:rFonts w:asciiTheme="majorHAnsi" w:eastAsia="StarSymbol" w:hAnsiTheme="majorHAnsi"/>
          <w:i/>
          <w:kern w:val="0"/>
          <w:sz w:val="24"/>
          <w:szCs w:val="24"/>
        </w:rPr>
      </w:pPr>
      <w:r w:rsidRPr="003D2032">
        <w:rPr>
          <w:rFonts w:asciiTheme="majorHAnsi" w:eastAsia="StarSymbol" w:hAnsiTheme="majorHAnsi"/>
          <w:i/>
          <w:kern w:val="0"/>
          <w:sz w:val="24"/>
          <w:szCs w:val="24"/>
        </w:rPr>
        <w:t xml:space="preserve"> 60 %      - 20 pkt</w:t>
      </w:r>
    </w:p>
    <w:p w14:paraId="22B039BD" w14:textId="77777777" w:rsidR="00592AD8" w:rsidRPr="003D2032" w:rsidRDefault="002A342A" w:rsidP="002A342A">
      <w:pPr>
        <w:pStyle w:val="Standard"/>
        <w:tabs>
          <w:tab w:val="left" w:pos="426"/>
          <w:tab w:val="left" w:pos="710"/>
        </w:tabs>
        <w:spacing w:line="252" w:lineRule="auto"/>
        <w:jc w:val="both"/>
        <w:rPr>
          <w:rFonts w:asciiTheme="majorHAnsi" w:eastAsia="StarSymbol" w:hAnsiTheme="majorHAnsi"/>
          <w:i/>
          <w:kern w:val="0"/>
          <w:sz w:val="24"/>
          <w:szCs w:val="24"/>
        </w:rPr>
      </w:pPr>
      <w:r w:rsidRPr="003D2032">
        <w:rPr>
          <w:rFonts w:asciiTheme="majorHAnsi" w:eastAsia="StarSymbol" w:hAnsiTheme="majorHAnsi"/>
          <w:i/>
          <w:kern w:val="0"/>
          <w:sz w:val="24"/>
          <w:szCs w:val="24"/>
        </w:rPr>
        <w:t xml:space="preserve"> </w:t>
      </w:r>
      <w:r w:rsidR="00592AD8" w:rsidRPr="003D2032">
        <w:rPr>
          <w:rFonts w:asciiTheme="majorHAnsi" w:eastAsia="StarSymbol" w:hAnsiTheme="majorHAnsi"/>
          <w:i/>
          <w:kern w:val="0"/>
          <w:sz w:val="24"/>
          <w:szCs w:val="24"/>
        </w:rPr>
        <w:t>40</w:t>
      </w:r>
      <w:r w:rsidRPr="003D2032">
        <w:rPr>
          <w:rFonts w:asciiTheme="majorHAnsi" w:eastAsia="StarSymbol" w:hAnsiTheme="majorHAnsi"/>
          <w:i/>
          <w:kern w:val="0"/>
          <w:sz w:val="24"/>
          <w:szCs w:val="24"/>
        </w:rPr>
        <w:t xml:space="preserve"> %      - 30 pkt</w:t>
      </w:r>
    </w:p>
    <w:p w14:paraId="573882D5" w14:textId="7B2EE9DE" w:rsidR="00F74075" w:rsidRPr="003D2032" w:rsidRDefault="002A342A" w:rsidP="002A342A">
      <w:pPr>
        <w:pStyle w:val="Standard"/>
        <w:tabs>
          <w:tab w:val="left" w:pos="426"/>
          <w:tab w:val="left" w:pos="710"/>
        </w:tabs>
        <w:spacing w:line="252" w:lineRule="auto"/>
        <w:jc w:val="both"/>
        <w:rPr>
          <w:rFonts w:asciiTheme="majorHAnsi" w:eastAsia="StarSymbol" w:hAnsiTheme="majorHAnsi"/>
          <w:kern w:val="0"/>
          <w:sz w:val="24"/>
          <w:szCs w:val="24"/>
        </w:rPr>
      </w:pPr>
      <w:r w:rsidRPr="003D2032">
        <w:rPr>
          <w:rFonts w:asciiTheme="majorHAnsi" w:eastAsia="StarSymbol" w:hAnsiTheme="majorHAnsi"/>
          <w:i/>
          <w:kern w:val="0"/>
          <w:sz w:val="24"/>
          <w:szCs w:val="24"/>
        </w:rPr>
        <w:t xml:space="preserve"> </w:t>
      </w:r>
      <w:r w:rsidR="00592AD8" w:rsidRPr="003D2032">
        <w:rPr>
          <w:rFonts w:asciiTheme="majorHAnsi" w:eastAsia="StarSymbol" w:hAnsiTheme="majorHAnsi"/>
          <w:i/>
          <w:kern w:val="0"/>
          <w:sz w:val="24"/>
          <w:szCs w:val="24"/>
        </w:rPr>
        <w:t>20 %      - 40 pkt</w:t>
      </w:r>
      <w:r w:rsidRPr="003D2032">
        <w:rPr>
          <w:rFonts w:asciiTheme="majorHAnsi" w:eastAsia="StarSymbol" w:hAnsiTheme="majorHAnsi"/>
          <w:i/>
          <w:kern w:val="0"/>
          <w:sz w:val="24"/>
          <w:szCs w:val="24"/>
        </w:rPr>
        <w:t xml:space="preserve">   </w:t>
      </w:r>
      <w:r w:rsidR="001509D9" w:rsidRPr="003D2032">
        <w:rPr>
          <w:rFonts w:asciiTheme="majorHAnsi" w:eastAsia="StarSymbol" w:hAnsiTheme="majorHAnsi"/>
          <w:kern w:val="0"/>
          <w:sz w:val="24"/>
          <w:szCs w:val="24"/>
        </w:rPr>
        <w:tab/>
      </w:r>
      <w:r w:rsidR="001509D9" w:rsidRPr="003D2032">
        <w:rPr>
          <w:rFonts w:asciiTheme="majorHAnsi" w:eastAsia="StarSymbol" w:hAnsiTheme="majorHAnsi"/>
          <w:kern w:val="0"/>
          <w:sz w:val="24"/>
          <w:szCs w:val="24"/>
        </w:rPr>
        <w:tab/>
      </w:r>
      <w:r w:rsidR="001509D9" w:rsidRPr="003D2032">
        <w:rPr>
          <w:rFonts w:asciiTheme="majorHAnsi" w:eastAsia="StarSymbol" w:hAnsiTheme="majorHAnsi"/>
          <w:kern w:val="0"/>
          <w:sz w:val="24"/>
          <w:szCs w:val="24"/>
        </w:rPr>
        <w:tab/>
      </w:r>
    </w:p>
    <w:p w14:paraId="459C19F2" w14:textId="77777777" w:rsidR="001D2876" w:rsidRPr="003D2032" w:rsidRDefault="001D2876" w:rsidP="001D2876">
      <w:pPr>
        <w:spacing w:line="252" w:lineRule="auto"/>
        <w:ind w:right="-108"/>
        <w:rPr>
          <w:rFonts w:asciiTheme="majorHAnsi" w:hAnsiTheme="majorHAnsi"/>
        </w:rPr>
      </w:pPr>
    </w:p>
    <w:p w14:paraId="6A59C25D" w14:textId="725C0C58" w:rsidR="001509D9" w:rsidRPr="003D2032" w:rsidRDefault="0071618E" w:rsidP="001D2876">
      <w:pPr>
        <w:spacing w:line="252" w:lineRule="auto"/>
        <w:ind w:right="-108"/>
        <w:rPr>
          <w:rFonts w:asciiTheme="majorHAnsi" w:hAnsiTheme="majorHAnsi"/>
        </w:rPr>
      </w:pPr>
      <w:r w:rsidRPr="003D2032">
        <w:rPr>
          <w:rFonts w:asciiTheme="majorHAnsi" w:hAnsiTheme="majorHAnsi"/>
        </w:rPr>
        <w:t>Oferta</w:t>
      </w:r>
      <w:r w:rsidR="001509D9" w:rsidRPr="003D2032">
        <w:rPr>
          <w:rFonts w:asciiTheme="majorHAnsi" w:hAnsiTheme="majorHAnsi"/>
        </w:rPr>
        <w:t xml:space="preserve">, która uzyska największą sumę </w:t>
      </w:r>
      <w:r w:rsidR="003D2032">
        <w:rPr>
          <w:rFonts w:asciiTheme="majorHAnsi" w:hAnsiTheme="majorHAnsi"/>
        </w:rPr>
        <w:t xml:space="preserve">punktów </w:t>
      </w:r>
      <w:r w:rsidR="001509D9" w:rsidRPr="003D2032">
        <w:rPr>
          <w:rFonts w:asciiTheme="majorHAnsi" w:hAnsiTheme="majorHAnsi"/>
        </w:rPr>
        <w:t>zostanie wybrana jako najkorzystniejsz</w:t>
      </w:r>
      <w:r w:rsidR="001D2876" w:rsidRPr="003D2032">
        <w:rPr>
          <w:rFonts w:asciiTheme="majorHAnsi" w:hAnsiTheme="majorHAnsi"/>
        </w:rPr>
        <w:t>ą.</w:t>
      </w:r>
    </w:p>
    <w:p w14:paraId="7A1AB5CD" w14:textId="28506685" w:rsidR="009615B1" w:rsidRPr="00CC761A" w:rsidRDefault="00F03965" w:rsidP="00800A55">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r w:rsidRPr="00CC761A">
        <w:rPr>
          <w:rFonts w:asciiTheme="majorHAnsi" w:hAnsiTheme="majorHAnsi" w:cstheme="majorBidi"/>
          <w:b/>
          <w:lang w:eastAsia="en-US"/>
        </w:rPr>
        <w:lastRenderedPageBreak/>
        <w:t>P</w:t>
      </w:r>
      <w:r w:rsidR="009615B1" w:rsidRPr="00CC761A">
        <w:rPr>
          <w:rFonts w:asciiTheme="majorHAnsi" w:hAnsiTheme="majorHAnsi" w:cstheme="majorBidi"/>
          <w:b/>
          <w:lang w:eastAsia="en-US"/>
        </w:rPr>
        <w:t>rojektowane postanowienia umowy w sprawie zamówienia publicznego, które zostaną wprowadzone do umowy w sprawie zamówienia publicznego</w:t>
      </w:r>
    </w:p>
    <w:p w14:paraId="555B6718" w14:textId="22EC8849" w:rsidR="00660A68" w:rsidRPr="00CC761A" w:rsidRDefault="009C7BF7" w:rsidP="00660A68">
      <w:pPr>
        <w:ind w:right="-108"/>
        <w:jc w:val="both"/>
        <w:rPr>
          <w:rFonts w:asciiTheme="majorHAnsi" w:hAnsiTheme="majorHAnsi"/>
          <w:color w:val="FF0000"/>
        </w:rPr>
      </w:pPr>
      <w:r w:rsidRPr="00CC761A">
        <w:rPr>
          <w:rFonts w:asciiTheme="majorHAnsi" w:hAnsiTheme="majorHAnsi"/>
        </w:rPr>
        <w:br/>
      </w:r>
      <w:r w:rsidR="00545239" w:rsidRPr="00CC761A">
        <w:rPr>
          <w:rFonts w:asciiTheme="majorHAnsi" w:hAnsiTheme="majorHAnsi"/>
        </w:rPr>
        <w:t>Projektowane postanowienia umowy stanowią załącznik</w:t>
      </w:r>
      <w:r w:rsidR="00660A68" w:rsidRPr="00CC761A">
        <w:rPr>
          <w:rFonts w:asciiTheme="majorHAnsi" w:hAnsiTheme="majorHAnsi"/>
        </w:rPr>
        <w:t xml:space="preserve"> nr </w:t>
      </w:r>
      <w:r w:rsidR="006F5534" w:rsidRPr="00CC761A">
        <w:rPr>
          <w:rFonts w:asciiTheme="majorHAnsi" w:hAnsiTheme="majorHAnsi"/>
        </w:rPr>
        <w:t>4</w:t>
      </w:r>
      <w:r w:rsidR="00545239" w:rsidRPr="00CC761A">
        <w:rPr>
          <w:rFonts w:asciiTheme="majorHAnsi" w:hAnsiTheme="majorHAnsi"/>
        </w:rPr>
        <w:t xml:space="preserve"> do S</w:t>
      </w:r>
      <w:r w:rsidR="00660A68" w:rsidRPr="00CC761A">
        <w:rPr>
          <w:rFonts w:asciiTheme="majorHAnsi" w:hAnsiTheme="majorHAnsi"/>
        </w:rPr>
        <w:t xml:space="preserve">WZ. </w:t>
      </w:r>
    </w:p>
    <w:p w14:paraId="60FC0881" w14:textId="7232E8CD" w:rsidR="00F03965" w:rsidRPr="00CC761A" w:rsidRDefault="00067B80" w:rsidP="00660A68">
      <w:pPr>
        <w:ind w:right="-108"/>
        <w:jc w:val="both"/>
        <w:rPr>
          <w:rFonts w:asciiTheme="majorHAnsi" w:hAnsiTheme="majorHAnsi"/>
          <w:b/>
        </w:rPr>
      </w:pPr>
      <w:r w:rsidRPr="00CC761A">
        <w:rPr>
          <w:rFonts w:asciiTheme="majorHAnsi" w:hAnsiTheme="majorHAnsi"/>
          <w:b/>
        </w:rPr>
        <w:t>Złożenie oferty jest j</w:t>
      </w:r>
      <w:r w:rsidR="000521B3" w:rsidRPr="00CC761A">
        <w:rPr>
          <w:rFonts w:asciiTheme="majorHAnsi" w:hAnsiTheme="majorHAnsi"/>
          <w:b/>
        </w:rPr>
        <w:t>ednoznaczne z akceptacją przez w</w:t>
      </w:r>
      <w:r w:rsidRPr="00CC761A">
        <w:rPr>
          <w:rFonts w:asciiTheme="majorHAnsi" w:hAnsiTheme="majorHAnsi"/>
          <w:b/>
        </w:rPr>
        <w:t xml:space="preserve">ykonawcę </w:t>
      </w:r>
      <w:r w:rsidR="00675E18" w:rsidRPr="00CC761A">
        <w:rPr>
          <w:rFonts w:asciiTheme="majorHAnsi" w:hAnsiTheme="majorHAnsi"/>
          <w:b/>
        </w:rPr>
        <w:t>istotnych</w:t>
      </w:r>
      <w:r w:rsidR="00F03965" w:rsidRPr="00CC761A">
        <w:rPr>
          <w:rFonts w:asciiTheme="majorHAnsi" w:hAnsiTheme="majorHAnsi"/>
          <w:b/>
        </w:rPr>
        <w:t xml:space="preserve"> postanowień umowy.</w:t>
      </w:r>
    </w:p>
    <w:p w14:paraId="3EDF060C" w14:textId="77777777" w:rsidR="00660A68" w:rsidRPr="00CC761A" w:rsidRDefault="00660A68" w:rsidP="00660A68">
      <w:pPr>
        <w:ind w:right="-108"/>
        <w:jc w:val="both"/>
        <w:rPr>
          <w:rFonts w:asciiTheme="majorHAnsi" w:hAnsiTheme="majorHAnsi"/>
          <w:bCs/>
        </w:rPr>
      </w:pPr>
    </w:p>
    <w:p w14:paraId="76197F98" w14:textId="32118657" w:rsidR="00ED7CB0" w:rsidRPr="00CC761A" w:rsidRDefault="00660A68" w:rsidP="00992BDE">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r w:rsidRPr="00CC761A">
        <w:rPr>
          <w:rFonts w:asciiTheme="majorHAnsi" w:hAnsiTheme="majorHAnsi" w:cstheme="majorBidi"/>
          <w:b/>
          <w:lang w:eastAsia="en-US"/>
        </w:rPr>
        <w:t>Zabezpieczenie na</w:t>
      </w:r>
      <w:r w:rsidR="007D7898" w:rsidRPr="00CC761A">
        <w:rPr>
          <w:rFonts w:asciiTheme="majorHAnsi" w:hAnsiTheme="majorHAnsi" w:cstheme="majorBidi"/>
          <w:b/>
          <w:lang w:eastAsia="en-US"/>
        </w:rPr>
        <w:t xml:space="preserve">leżytego wykonania umowy </w:t>
      </w:r>
    </w:p>
    <w:p w14:paraId="45100266" w14:textId="3CCE7BD4" w:rsidR="00660A68" w:rsidRPr="00CC761A" w:rsidRDefault="000B5D55" w:rsidP="00800A55">
      <w:pPr>
        <w:numPr>
          <w:ilvl w:val="0"/>
          <w:numId w:val="17"/>
        </w:numPr>
        <w:ind w:right="-108"/>
        <w:jc w:val="both"/>
        <w:rPr>
          <w:rFonts w:asciiTheme="majorHAnsi" w:hAnsiTheme="majorHAnsi"/>
          <w:iCs/>
        </w:rPr>
      </w:pPr>
      <w:r w:rsidRPr="00CC761A">
        <w:rPr>
          <w:rFonts w:asciiTheme="majorHAnsi" w:hAnsiTheme="majorHAnsi"/>
        </w:rPr>
        <w:t xml:space="preserve">Od </w:t>
      </w:r>
      <w:r w:rsidR="00660A68" w:rsidRPr="00CC761A">
        <w:rPr>
          <w:rFonts w:asciiTheme="majorHAnsi" w:hAnsiTheme="majorHAnsi"/>
        </w:rPr>
        <w:t>Wykonawcy, którego oferta zostanie wybrana jako najkorzystniejsza</w:t>
      </w:r>
      <w:r w:rsidR="009C7BF7" w:rsidRPr="00CC761A">
        <w:rPr>
          <w:rFonts w:asciiTheme="majorHAnsi" w:hAnsiTheme="majorHAnsi"/>
        </w:rPr>
        <w:t>,</w:t>
      </w:r>
      <w:r w:rsidR="00660A68" w:rsidRPr="00CC761A">
        <w:rPr>
          <w:rFonts w:asciiTheme="majorHAnsi" w:hAnsiTheme="majorHAnsi"/>
        </w:rPr>
        <w:t xml:space="preserve"> wymagane będzie wniesienie, przed zawarciem umowy, zabezpieczenia należytego wykonania umowy </w:t>
      </w:r>
      <w:r w:rsidR="00660A68" w:rsidRPr="00CC761A">
        <w:rPr>
          <w:rFonts w:asciiTheme="majorHAnsi" w:hAnsiTheme="majorHAnsi"/>
          <w:b/>
        </w:rPr>
        <w:t xml:space="preserve">w wysokości </w:t>
      </w:r>
      <w:r w:rsidR="00F6760B" w:rsidRPr="00CC761A">
        <w:rPr>
          <w:rFonts w:asciiTheme="majorHAnsi" w:hAnsiTheme="majorHAnsi"/>
          <w:b/>
        </w:rPr>
        <w:t>5</w:t>
      </w:r>
      <w:r w:rsidR="009C7BF7" w:rsidRPr="00CC761A">
        <w:rPr>
          <w:rFonts w:asciiTheme="majorHAnsi" w:hAnsiTheme="majorHAnsi"/>
          <w:b/>
        </w:rPr>
        <w:t xml:space="preserve"> </w:t>
      </w:r>
      <w:r w:rsidR="00A23B70" w:rsidRPr="00CC761A">
        <w:rPr>
          <w:rFonts w:asciiTheme="majorHAnsi" w:hAnsiTheme="majorHAnsi"/>
          <w:b/>
        </w:rPr>
        <w:t>%</w:t>
      </w:r>
      <w:r w:rsidR="00660A68" w:rsidRPr="00CC761A">
        <w:rPr>
          <w:rFonts w:asciiTheme="majorHAnsi" w:hAnsiTheme="majorHAnsi"/>
          <w:b/>
        </w:rPr>
        <w:t xml:space="preserve"> ceny całkowitej (brutto) podanej w ofercie</w:t>
      </w:r>
      <w:r w:rsidR="00660A68" w:rsidRPr="00CC761A">
        <w:rPr>
          <w:rFonts w:asciiTheme="majorHAnsi" w:hAnsiTheme="majorHAnsi"/>
        </w:rPr>
        <w:t xml:space="preserve"> za wykonanie całości przedmiotu zamówienia.</w:t>
      </w:r>
      <w:r w:rsidR="007D7898" w:rsidRPr="00CC761A">
        <w:rPr>
          <w:rFonts w:asciiTheme="majorHAnsi" w:eastAsiaTheme="majorEastAsia" w:hAnsiTheme="majorHAnsi" w:cstheme="majorBidi"/>
          <w:i/>
          <w:color w:val="002060"/>
          <w:lang w:eastAsia="en-US"/>
        </w:rPr>
        <w:t xml:space="preserve"> </w:t>
      </w:r>
      <w:r w:rsidR="007D7898" w:rsidRPr="00CC761A">
        <w:rPr>
          <w:rFonts w:asciiTheme="majorHAnsi" w:hAnsiTheme="majorHAnsi"/>
          <w:iCs/>
        </w:rPr>
        <w:t>Zabezpieczenie służy pokryciu roszczeń z tytułu niewykonania lub nienależytego wykonania umowy.</w:t>
      </w:r>
    </w:p>
    <w:p w14:paraId="1238D388" w14:textId="0DC33609" w:rsidR="00660A68" w:rsidRPr="00CC761A" w:rsidRDefault="00660A68" w:rsidP="00800A55">
      <w:pPr>
        <w:numPr>
          <w:ilvl w:val="0"/>
          <w:numId w:val="17"/>
        </w:numPr>
        <w:ind w:right="-108"/>
        <w:jc w:val="both"/>
        <w:rPr>
          <w:rFonts w:asciiTheme="majorHAnsi" w:hAnsiTheme="majorHAnsi"/>
        </w:rPr>
      </w:pPr>
      <w:r w:rsidRPr="00CC761A">
        <w:rPr>
          <w:rFonts w:asciiTheme="majorHAnsi" w:hAnsiTheme="majorHAnsi"/>
        </w:rPr>
        <w:t xml:space="preserve">Zabezpieczenie należytego wykonania umowy może być wnoszone według wyboru </w:t>
      </w:r>
      <w:r w:rsidR="009C7BF7" w:rsidRPr="00CC761A">
        <w:rPr>
          <w:rFonts w:asciiTheme="majorHAnsi" w:hAnsiTheme="majorHAnsi"/>
        </w:rPr>
        <w:t>w</w:t>
      </w:r>
      <w:r w:rsidRPr="00CC761A">
        <w:rPr>
          <w:rFonts w:asciiTheme="majorHAnsi" w:hAnsiTheme="majorHAnsi"/>
        </w:rPr>
        <w:t xml:space="preserve">ykonawcy w jednej lub w kilku formach wskazanych w art. </w:t>
      </w:r>
      <w:r w:rsidR="00A23B70" w:rsidRPr="00CC761A">
        <w:rPr>
          <w:rFonts w:asciiTheme="majorHAnsi" w:hAnsiTheme="majorHAnsi"/>
        </w:rPr>
        <w:t>450</w:t>
      </w:r>
      <w:r w:rsidRPr="00CC761A">
        <w:rPr>
          <w:rFonts w:asciiTheme="majorHAnsi" w:hAnsiTheme="majorHAnsi"/>
        </w:rPr>
        <w:t xml:space="preserve"> ust. 1 ustawy Pzp tj.:</w:t>
      </w:r>
    </w:p>
    <w:p w14:paraId="6F944097" w14:textId="384EDCA8" w:rsidR="00A23B70" w:rsidRPr="00CC761A" w:rsidRDefault="00A23B70" w:rsidP="00A23B70">
      <w:pPr>
        <w:ind w:right="-108" w:firstLine="360"/>
        <w:jc w:val="both"/>
        <w:rPr>
          <w:rFonts w:asciiTheme="majorHAnsi" w:hAnsiTheme="majorHAnsi"/>
        </w:rPr>
      </w:pPr>
      <w:r w:rsidRPr="00CC761A">
        <w:rPr>
          <w:rFonts w:asciiTheme="majorHAnsi" w:hAnsiTheme="majorHAnsi"/>
        </w:rPr>
        <w:t>- pieniądzu;</w:t>
      </w:r>
    </w:p>
    <w:p w14:paraId="257EE122" w14:textId="3AC018D6" w:rsidR="00A23B70" w:rsidRPr="00CC761A" w:rsidRDefault="00A23B70" w:rsidP="00A23B70">
      <w:pPr>
        <w:ind w:right="-108" w:firstLine="360"/>
        <w:jc w:val="both"/>
        <w:rPr>
          <w:rFonts w:asciiTheme="majorHAnsi" w:hAnsiTheme="majorHAnsi"/>
        </w:rPr>
      </w:pPr>
      <w:r w:rsidRPr="00CC761A">
        <w:rPr>
          <w:rFonts w:asciiTheme="majorHAnsi" w:hAnsiTheme="majorHAnsi"/>
        </w:rPr>
        <w:t>- poręczeniach bankowych lub poręczeniach spółdzielczej kasy oszczędnościowo-kredytowej, z tym że zobowiązanie kasy jest zawsze zobowiązaniem pieniężnym;</w:t>
      </w:r>
    </w:p>
    <w:p w14:paraId="0F8FADFF" w14:textId="5482C4D9" w:rsidR="00A23B70" w:rsidRPr="00CC761A" w:rsidRDefault="00A23B70" w:rsidP="00A23B70">
      <w:pPr>
        <w:ind w:left="360" w:right="-108"/>
        <w:jc w:val="both"/>
        <w:rPr>
          <w:rFonts w:asciiTheme="majorHAnsi" w:hAnsiTheme="majorHAnsi"/>
        </w:rPr>
      </w:pPr>
      <w:r w:rsidRPr="00CC761A">
        <w:rPr>
          <w:rFonts w:asciiTheme="majorHAnsi" w:hAnsiTheme="majorHAnsi"/>
        </w:rPr>
        <w:t>- gwarancjach bankowych;</w:t>
      </w:r>
    </w:p>
    <w:p w14:paraId="1612BE8B" w14:textId="65B9A722" w:rsidR="00A23B70" w:rsidRPr="00CC761A" w:rsidRDefault="00A23B70" w:rsidP="00A23B70">
      <w:pPr>
        <w:ind w:left="360" w:right="-108"/>
        <w:jc w:val="both"/>
        <w:rPr>
          <w:rFonts w:asciiTheme="majorHAnsi" w:hAnsiTheme="majorHAnsi"/>
        </w:rPr>
      </w:pPr>
      <w:r w:rsidRPr="00CC761A">
        <w:rPr>
          <w:rFonts w:asciiTheme="majorHAnsi" w:hAnsiTheme="majorHAnsi"/>
        </w:rPr>
        <w:t>- gwarancjach ubezpieczeniowych;</w:t>
      </w:r>
    </w:p>
    <w:p w14:paraId="6177EC50" w14:textId="2FE15F8E" w:rsidR="00A23B70" w:rsidRPr="00CC761A" w:rsidRDefault="00A23B70" w:rsidP="00A23B70">
      <w:pPr>
        <w:ind w:left="360" w:right="-108"/>
        <w:jc w:val="both"/>
        <w:rPr>
          <w:rFonts w:asciiTheme="majorHAnsi" w:hAnsiTheme="majorHAnsi"/>
        </w:rPr>
      </w:pPr>
      <w:r w:rsidRPr="00CC761A">
        <w:rPr>
          <w:rFonts w:asciiTheme="majorHAnsi" w:hAnsiTheme="majorHAnsi"/>
        </w:rPr>
        <w:t>- poręczeniach udzielanych przez podmioty, o których mowa w art. 6b ust. 5 pkt 2 ustawy z 9 listopada 2000 r. o utworzeniu Polskiej Agencji Rozwoju Przedsiębiorczości.</w:t>
      </w:r>
    </w:p>
    <w:p w14:paraId="4E5C5AEE" w14:textId="7FB02CBB" w:rsidR="00A23B70" w:rsidRPr="00CC761A" w:rsidRDefault="00660A68" w:rsidP="00800A55">
      <w:pPr>
        <w:numPr>
          <w:ilvl w:val="0"/>
          <w:numId w:val="17"/>
        </w:numPr>
        <w:ind w:right="-108"/>
        <w:jc w:val="both"/>
        <w:rPr>
          <w:rFonts w:asciiTheme="majorHAnsi" w:hAnsiTheme="majorHAnsi"/>
        </w:rPr>
      </w:pPr>
      <w:r w:rsidRPr="00CC761A">
        <w:rPr>
          <w:rFonts w:asciiTheme="majorHAnsi" w:hAnsiTheme="majorHAnsi"/>
        </w:rPr>
        <w:t xml:space="preserve">Zamawiający </w:t>
      </w:r>
      <w:r w:rsidR="00A23B70" w:rsidRPr="00CC761A">
        <w:rPr>
          <w:rFonts w:asciiTheme="majorHAnsi" w:hAnsiTheme="majorHAnsi"/>
          <w:u w:val="single"/>
        </w:rPr>
        <w:t>nie wyraża zgody</w:t>
      </w:r>
      <w:r w:rsidRPr="00CC761A">
        <w:rPr>
          <w:rFonts w:asciiTheme="majorHAnsi" w:hAnsiTheme="majorHAnsi"/>
        </w:rPr>
        <w:t xml:space="preserve"> na wniesienie zabezpieczenia w formach wskazanych w art. </w:t>
      </w:r>
      <w:r w:rsidR="00A23B70" w:rsidRPr="00CC761A">
        <w:rPr>
          <w:rFonts w:asciiTheme="majorHAnsi" w:hAnsiTheme="majorHAnsi"/>
        </w:rPr>
        <w:t>450</w:t>
      </w:r>
      <w:r w:rsidRPr="00CC761A">
        <w:rPr>
          <w:rFonts w:asciiTheme="majorHAnsi" w:hAnsiTheme="majorHAnsi"/>
        </w:rPr>
        <w:t xml:space="preserve"> ust. 2 ustawy Pzp.</w:t>
      </w:r>
    </w:p>
    <w:p w14:paraId="28A3090C" w14:textId="398D22E3" w:rsidR="00DB1923" w:rsidRPr="00CC761A" w:rsidRDefault="00DB1923" w:rsidP="00800A55">
      <w:pPr>
        <w:numPr>
          <w:ilvl w:val="0"/>
          <w:numId w:val="17"/>
        </w:numPr>
        <w:ind w:right="-108"/>
        <w:jc w:val="both"/>
        <w:rPr>
          <w:rFonts w:asciiTheme="majorHAnsi" w:hAnsiTheme="majorHAnsi"/>
          <w:i/>
        </w:rPr>
      </w:pPr>
      <w:r w:rsidRPr="00CC761A">
        <w:rPr>
          <w:rFonts w:asciiTheme="majorHAnsi" w:hAnsiTheme="majorHAnsi"/>
        </w:rPr>
        <w:t xml:space="preserve">Zamawiający </w:t>
      </w:r>
      <w:r w:rsidRPr="00CC761A">
        <w:rPr>
          <w:rFonts w:asciiTheme="majorHAnsi" w:hAnsiTheme="majorHAnsi"/>
          <w:u w:val="single"/>
        </w:rPr>
        <w:t>nie wyraża zgody</w:t>
      </w:r>
      <w:r w:rsidRPr="00CC761A">
        <w:rPr>
          <w:rFonts w:asciiTheme="majorHAnsi" w:hAnsiTheme="majorHAnsi"/>
        </w:rPr>
        <w:t xml:space="preserve"> na tworzenie zabezpieczenia przez potrącenia z należności za częściowo wykonane świadczenia. W takim przypadku, w dniu zawarcia umowy wykonawca jest </w:t>
      </w:r>
      <w:r w:rsidR="002C37E6" w:rsidRPr="00CC761A">
        <w:rPr>
          <w:rFonts w:asciiTheme="majorHAnsi" w:hAnsiTheme="majorHAnsi"/>
        </w:rPr>
        <w:t>z</w:t>
      </w:r>
      <w:r w:rsidRPr="00CC761A">
        <w:rPr>
          <w:rFonts w:asciiTheme="majorHAnsi" w:hAnsiTheme="majorHAnsi"/>
        </w:rPr>
        <w:t xml:space="preserve">obowiązany wnieść co najmniej 30% kwoty zabezpieczenia, a wniesienie pełnej wysokości zabezpieczenia nie może nastąpić później niż do połowy okresu, na który została zawarta umowa. Zamawiający wpłaca kwoty potrącane na rachunek bankowy w tym samym dniu, w którym dokonuje zapłaty faktury </w:t>
      </w:r>
      <w:r w:rsidRPr="00CC761A">
        <w:rPr>
          <w:rFonts w:asciiTheme="majorHAnsi" w:hAnsiTheme="majorHAnsi"/>
          <w:i/>
        </w:rPr>
        <w:t>(tylko gdy okres realizacji zamówienia jest dłuższy niż rok i przewidziano płatności częściowe).</w:t>
      </w:r>
    </w:p>
    <w:p w14:paraId="5D9D87CD" w14:textId="7FDB6A76" w:rsidR="00660A68" w:rsidRPr="00CC761A" w:rsidRDefault="00660A68" w:rsidP="00800A55">
      <w:pPr>
        <w:numPr>
          <w:ilvl w:val="0"/>
          <w:numId w:val="17"/>
        </w:numPr>
        <w:ind w:right="-108"/>
        <w:jc w:val="both"/>
        <w:rPr>
          <w:rFonts w:asciiTheme="majorHAnsi" w:hAnsiTheme="majorHAnsi"/>
        </w:rPr>
      </w:pPr>
      <w:r w:rsidRPr="00CC761A">
        <w:rPr>
          <w:rFonts w:asciiTheme="majorHAnsi" w:hAnsiTheme="majorHAnsi"/>
        </w:rPr>
        <w:t xml:space="preserve">Do zmiany formy zabezpieczenia </w:t>
      </w:r>
      <w:r w:rsidR="00A23B70" w:rsidRPr="00CC761A">
        <w:rPr>
          <w:rFonts w:asciiTheme="majorHAnsi" w:hAnsiTheme="majorHAnsi"/>
        </w:rPr>
        <w:t>w trakcie realizacji u</w:t>
      </w:r>
      <w:r w:rsidRPr="00CC761A">
        <w:rPr>
          <w:rFonts w:asciiTheme="majorHAnsi" w:hAnsiTheme="majorHAnsi"/>
        </w:rPr>
        <w:t xml:space="preserve">mowy stosuje się art. </w:t>
      </w:r>
      <w:r w:rsidR="00A23B70" w:rsidRPr="00CC761A">
        <w:rPr>
          <w:rFonts w:asciiTheme="majorHAnsi" w:hAnsiTheme="majorHAnsi"/>
        </w:rPr>
        <w:t>451</w:t>
      </w:r>
      <w:r w:rsidRPr="00CC761A">
        <w:rPr>
          <w:rFonts w:asciiTheme="majorHAnsi" w:hAnsiTheme="majorHAnsi"/>
        </w:rPr>
        <w:t xml:space="preserve"> ustawy </w:t>
      </w:r>
      <w:r w:rsidR="00A23B70" w:rsidRPr="00CC761A">
        <w:rPr>
          <w:rFonts w:asciiTheme="majorHAnsi" w:hAnsiTheme="majorHAnsi"/>
        </w:rPr>
        <w:t>Pzp</w:t>
      </w:r>
      <w:r w:rsidR="002C37E6" w:rsidRPr="00CC761A">
        <w:rPr>
          <w:rFonts w:asciiTheme="majorHAnsi" w:hAnsiTheme="majorHAnsi"/>
        </w:rPr>
        <w:t>.</w:t>
      </w:r>
    </w:p>
    <w:p w14:paraId="7F6FB3B6" w14:textId="7B01E27C" w:rsidR="00660A68" w:rsidRPr="00CC761A" w:rsidRDefault="00660A68" w:rsidP="00800A55">
      <w:pPr>
        <w:numPr>
          <w:ilvl w:val="0"/>
          <w:numId w:val="17"/>
        </w:numPr>
        <w:ind w:right="-108"/>
        <w:jc w:val="both"/>
        <w:rPr>
          <w:rFonts w:asciiTheme="majorHAnsi" w:hAnsiTheme="majorHAnsi"/>
        </w:rPr>
      </w:pPr>
      <w:r w:rsidRPr="00CC761A">
        <w:rPr>
          <w:rFonts w:asciiTheme="majorHAnsi" w:hAnsiTheme="majorHAnsi"/>
        </w:rPr>
        <w:t xml:space="preserve">Zamawiający zwróci </w:t>
      </w:r>
      <w:r w:rsidR="002C37E6" w:rsidRPr="00CC761A">
        <w:rPr>
          <w:rFonts w:asciiTheme="majorHAnsi" w:hAnsiTheme="majorHAnsi"/>
        </w:rPr>
        <w:t>z</w:t>
      </w:r>
      <w:r w:rsidRPr="00CC761A">
        <w:rPr>
          <w:rFonts w:asciiTheme="majorHAnsi" w:hAnsiTheme="majorHAnsi"/>
        </w:rPr>
        <w:t>abezpieczenie w następujących terminach:</w:t>
      </w:r>
    </w:p>
    <w:p w14:paraId="762BB05E" w14:textId="64E54E84" w:rsidR="00867834" w:rsidRPr="00CC761A" w:rsidRDefault="00867834" w:rsidP="00684284">
      <w:pPr>
        <w:pStyle w:val="Standard"/>
        <w:numPr>
          <w:ilvl w:val="0"/>
          <w:numId w:val="36"/>
        </w:numPr>
        <w:spacing w:line="276" w:lineRule="auto"/>
        <w:ind w:left="709" w:hanging="283"/>
        <w:jc w:val="both"/>
        <w:rPr>
          <w:rFonts w:asciiTheme="majorHAnsi" w:eastAsia="StarSymbol" w:hAnsiTheme="majorHAnsi"/>
          <w:kern w:val="0"/>
          <w:sz w:val="24"/>
          <w:szCs w:val="24"/>
        </w:rPr>
      </w:pPr>
      <w:r w:rsidRPr="00CC761A">
        <w:rPr>
          <w:rFonts w:asciiTheme="majorHAnsi" w:eastAsia="StarSymbol" w:hAnsiTheme="majorHAnsi"/>
          <w:kern w:val="0"/>
          <w:sz w:val="24"/>
          <w:szCs w:val="24"/>
        </w:rPr>
        <w:t xml:space="preserve">70% wysokości zabezpieczenia w terminie 30 dni od dnia </w:t>
      </w:r>
      <w:r w:rsidR="00AB554A" w:rsidRPr="00CC761A">
        <w:rPr>
          <w:rFonts w:asciiTheme="majorHAnsi" w:eastAsia="StarSymbol" w:hAnsiTheme="majorHAnsi"/>
          <w:kern w:val="0"/>
          <w:sz w:val="24"/>
          <w:szCs w:val="24"/>
        </w:rPr>
        <w:t>wykonania zamówienia i uznania przez Zamawiającego za należycie wykonane</w:t>
      </w:r>
      <w:r w:rsidR="001C774C" w:rsidRPr="00CC761A">
        <w:rPr>
          <w:rFonts w:asciiTheme="majorHAnsi" w:eastAsia="StarSymbol" w:hAnsiTheme="majorHAnsi"/>
          <w:kern w:val="0"/>
          <w:sz w:val="24"/>
          <w:szCs w:val="24"/>
        </w:rPr>
        <w:t>.</w:t>
      </w:r>
    </w:p>
    <w:p w14:paraId="05A891E3" w14:textId="4C021610" w:rsidR="00DB1923" w:rsidRPr="00CC761A" w:rsidRDefault="00867834" w:rsidP="00684284">
      <w:pPr>
        <w:pStyle w:val="Standard"/>
        <w:numPr>
          <w:ilvl w:val="0"/>
          <w:numId w:val="36"/>
        </w:numPr>
        <w:spacing w:line="276" w:lineRule="auto"/>
        <w:ind w:left="709" w:hanging="283"/>
        <w:jc w:val="both"/>
        <w:rPr>
          <w:rFonts w:asciiTheme="majorHAnsi" w:eastAsia="StarSymbol" w:hAnsiTheme="majorHAnsi"/>
          <w:kern w:val="0"/>
          <w:sz w:val="24"/>
          <w:szCs w:val="24"/>
        </w:rPr>
      </w:pPr>
      <w:r w:rsidRPr="00CC761A">
        <w:rPr>
          <w:rFonts w:asciiTheme="majorHAnsi" w:eastAsia="StarSymbol" w:hAnsiTheme="majorHAnsi"/>
          <w:kern w:val="0"/>
          <w:sz w:val="24"/>
          <w:szCs w:val="24"/>
        </w:rPr>
        <w:t>30% wysokości zabezpieczenia w terminie 15 dni od dnia, w którym upływa okres rękojmi</w:t>
      </w:r>
      <w:r w:rsidR="0091354A" w:rsidRPr="00CC761A">
        <w:rPr>
          <w:rFonts w:asciiTheme="majorHAnsi" w:eastAsia="StarSymbol" w:hAnsiTheme="majorHAnsi"/>
          <w:kern w:val="0"/>
          <w:sz w:val="24"/>
          <w:szCs w:val="24"/>
        </w:rPr>
        <w:t xml:space="preserve"> </w:t>
      </w:r>
      <w:r w:rsidR="001C774C" w:rsidRPr="00CC761A">
        <w:rPr>
          <w:rFonts w:asciiTheme="majorHAnsi" w:eastAsia="StarSymbol" w:hAnsiTheme="majorHAnsi"/>
          <w:kern w:val="0"/>
          <w:sz w:val="24"/>
          <w:szCs w:val="24"/>
        </w:rPr>
        <w:t>za wady</w:t>
      </w:r>
      <w:r w:rsidRPr="00CC761A">
        <w:rPr>
          <w:rFonts w:asciiTheme="majorHAnsi" w:eastAsia="StarSymbol" w:hAnsiTheme="majorHAnsi"/>
          <w:kern w:val="0"/>
          <w:sz w:val="24"/>
          <w:szCs w:val="24"/>
        </w:rPr>
        <w:t xml:space="preserve">, o którym mowa w § </w:t>
      </w:r>
      <w:r w:rsidR="0091354A" w:rsidRPr="00CC761A">
        <w:rPr>
          <w:rFonts w:asciiTheme="majorHAnsi" w:eastAsia="StarSymbol" w:hAnsiTheme="majorHAnsi"/>
          <w:kern w:val="0"/>
          <w:sz w:val="24"/>
          <w:szCs w:val="24"/>
        </w:rPr>
        <w:t>15 ust.3</w:t>
      </w:r>
      <w:r w:rsidRPr="00CC761A">
        <w:rPr>
          <w:rFonts w:asciiTheme="majorHAnsi" w:eastAsia="StarSymbol" w:hAnsiTheme="majorHAnsi"/>
          <w:kern w:val="0"/>
          <w:sz w:val="24"/>
          <w:szCs w:val="24"/>
        </w:rPr>
        <w:t xml:space="preserve"> umowy.</w:t>
      </w:r>
    </w:p>
    <w:p w14:paraId="203E97D1" w14:textId="5D3C7D57" w:rsidR="0071618E" w:rsidRPr="00F46CD8" w:rsidRDefault="0071618E" w:rsidP="00F46CD8">
      <w:pPr>
        <w:pStyle w:val="Akapitzlist"/>
        <w:ind w:left="360"/>
        <w:jc w:val="both"/>
        <w:rPr>
          <w:rFonts w:asciiTheme="majorHAnsi" w:hAnsiTheme="majorHAnsi" w:cs="Calibri Light"/>
          <w:b/>
        </w:rPr>
      </w:pPr>
      <w:r w:rsidRPr="00CC761A">
        <w:rPr>
          <w:rFonts w:asciiTheme="majorHAnsi" w:hAnsiTheme="majorHAnsi"/>
        </w:rPr>
        <w:t xml:space="preserve">Zabezpieczenie wnoszone w pieniądzu powinno zostać wpłacone przelewem na rachunek bankowy zamawiającego w banku </w:t>
      </w:r>
      <w:r w:rsidRPr="00CC761A">
        <w:rPr>
          <w:rFonts w:asciiTheme="majorHAnsi" w:hAnsiTheme="majorHAnsi"/>
          <w:b/>
        </w:rPr>
        <w:t>P</w:t>
      </w:r>
      <w:r w:rsidR="00931AB2" w:rsidRPr="00CC761A">
        <w:rPr>
          <w:rFonts w:asciiTheme="majorHAnsi" w:hAnsiTheme="majorHAnsi"/>
          <w:b/>
        </w:rPr>
        <w:t>BS w Wyszkowie</w:t>
      </w:r>
      <w:r w:rsidRPr="00CC761A">
        <w:rPr>
          <w:rFonts w:asciiTheme="majorHAnsi" w:hAnsiTheme="majorHAnsi"/>
        </w:rPr>
        <w:t xml:space="preserve"> numer rachunku</w:t>
      </w:r>
      <w:r w:rsidR="00931AB2" w:rsidRPr="00CC761A">
        <w:rPr>
          <w:rFonts w:asciiTheme="majorHAnsi" w:hAnsiTheme="majorHAnsi"/>
        </w:rPr>
        <w:t xml:space="preserve"> </w:t>
      </w:r>
      <w:r w:rsidR="007E4401">
        <w:rPr>
          <w:rFonts w:asciiTheme="majorHAnsi" w:hAnsiTheme="majorHAnsi"/>
        </w:rPr>
        <w:br/>
      </w:r>
      <w:r w:rsidR="00931AB2" w:rsidRPr="00CC761A">
        <w:rPr>
          <w:rFonts w:asciiTheme="majorHAnsi" w:hAnsiTheme="majorHAnsi"/>
          <w:b/>
        </w:rPr>
        <w:t>15 8931 0003 0000 9191 2022 0020</w:t>
      </w:r>
      <w:r w:rsidR="00931AB2" w:rsidRPr="00CC761A">
        <w:rPr>
          <w:rFonts w:asciiTheme="majorHAnsi" w:hAnsiTheme="majorHAnsi"/>
        </w:rPr>
        <w:t xml:space="preserve"> </w:t>
      </w:r>
      <w:r w:rsidRPr="00CC761A">
        <w:rPr>
          <w:rFonts w:asciiTheme="majorHAnsi" w:hAnsiTheme="majorHAnsi"/>
        </w:rPr>
        <w:t xml:space="preserve">tytuł przelewu </w:t>
      </w:r>
      <w:r w:rsidR="00F46CD8" w:rsidRPr="00F46CD8">
        <w:rPr>
          <w:rFonts w:asciiTheme="majorHAnsi" w:eastAsiaTheme="minorHAnsi" w:hAnsiTheme="majorHAnsi"/>
          <w:b/>
          <w:lang w:eastAsia="en-US"/>
        </w:rPr>
        <w:t>„Zimowe utrzymanie dróg</w:t>
      </w:r>
      <w:r w:rsidR="00F46CD8" w:rsidRPr="00F46CD8">
        <w:rPr>
          <w:rFonts w:asciiTheme="majorHAnsi" w:hAnsiTheme="majorHAnsi" w:cs="Calibri Light"/>
          <w:b/>
          <w:lang w:eastAsia="ar-SA"/>
        </w:rPr>
        <w:t xml:space="preserve"> powiatowych na terenie gminy Wyszków  w sezonie  2021 </w:t>
      </w:r>
      <w:r w:rsidR="00F46CD8" w:rsidRPr="00F46CD8">
        <w:rPr>
          <w:rFonts w:asciiTheme="majorHAnsi" w:hAnsiTheme="majorHAnsi" w:cs="Calibri Light"/>
          <w:i/>
          <w:lang w:eastAsia="ar-SA"/>
        </w:rPr>
        <w:t>–</w:t>
      </w:r>
      <w:r w:rsidR="00F46CD8" w:rsidRPr="00F46CD8">
        <w:rPr>
          <w:rFonts w:asciiTheme="majorHAnsi" w:hAnsiTheme="majorHAnsi" w:cs="Calibri Light"/>
          <w:b/>
          <w:lang w:eastAsia="ar-SA"/>
        </w:rPr>
        <w:t xml:space="preserve"> 2022”</w:t>
      </w:r>
    </w:p>
    <w:p w14:paraId="36E7014E" w14:textId="1862F738" w:rsidR="007D7898" w:rsidRPr="00CC761A" w:rsidRDefault="00660A68" w:rsidP="00800A55">
      <w:pPr>
        <w:pStyle w:val="Akapitzlist"/>
        <w:numPr>
          <w:ilvl w:val="0"/>
          <w:numId w:val="17"/>
        </w:numPr>
        <w:ind w:right="-108"/>
        <w:jc w:val="both"/>
        <w:rPr>
          <w:rFonts w:asciiTheme="majorHAnsi" w:hAnsiTheme="majorHAnsi"/>
        </w:rPr>
      </w:pPr>
      <w:r w:rsidRPr="00CC761A">
        <w:rPr>
          <w:rFonts w:asciiTheme="majorHAnsi" w:hAnsiTheme="majorHAnsi"/>
        </w:rPr>
        <w:t>Zabezpieczenie wnoszone w formie innej niż w pieniądzu powinno być dostarc</w:t>
      </w:r>
      <w:r w:rsidR="00A23B70" w:rsidRPr="00CC761A">
        <w:rPr>
          <w:rFonts w:asciiTheme="majorHAnsi" w:hAnsiTheme="majorHAnsi"/>
        </w:rPr>
        <w:t>zone w formie oryginału, przez wykonawcę do siedziby z</w:t>
      </w:r>
      <w:r w:rsidRPr="00CC761A">
        <w:rPr>
          <w:rFonts w:asciiTheme="majorHAnsi" w:hAnsiTheme="majorHAnsi"/>
        </w:rPr>
        <w:t xml:space="preserve">amawiającego, najpóźniej w dniu podpisania </w:t>
      </w:r>
      <w:r w:rsidR="002C37E6" w:rsidRPr="00CC761A">
        <w:rPr>
          <w:rFonts w:asciiTheme="majorHAnsi" w:hAnsiTheme="majorHAnsi"/>
        </w:rPr>
        <w:t>u</w:t>
      </w:r>
      <w:r w:rsidRPr="00CC761A">
        <w:rPr>
          <w:rFonts w:asciiTheme="majorHAnsi" w:hAnsiTheme="majorHAnsi"/>
        </w:rPr>
        <w:t>mowy – do chwili jej podpisania.</w:t>
      </w:r>
    </w:p>
    <w:p w14:paraId="0C9A3731" w14:textId="7F1CBA0A" w:rsidR="00660A68" w:rsidRPr="00CC761A" w:rsidRDefault="00660A68" w:rsidP="00800A55">
      <w:pPr>
        <w:numPr>
          <w:ilvl w:val="0"/>
          <w:numId w:val="17"/>
        </w:numPr>
        <w:ind w:right="-108"/>
        <w:jc w:val="both"/>
        <w:rPr>
          <w:rFonts w:asciiTheme="majorHAnsi" w:hAnsiTheme="majorHAnsi"/>
        </w:rPr>
      </w:pPr>
      <w:r w:rsidRPr="00CC761A">
        <w:rPr>
          <w:rFonts w:asciiTheme="majorHAnsi" w:hAnsiTheme="majorHAnsi"/>
        </w:rPr>
        <w:t>Treść oświadczenia zawartego w gwarancji lub w poręczeniu m</w:t>
      </w:r>
      <w:r w:rsidR="003C1501" w:rsidRPr="00CC761A">
        <w:rPr>
          <w:rFonts w:asciiTheme="majorHAnsi" w:hAnsiTheme="majorHAnsi"/>
        </w:rPr>
        <w:t>usi zostać zaakceptowan</w:t>
      </w:r>
      <w:r w:rsidR="002C37E6" w:rsidRPr="00CC761A">
        <w:rPr>
          <w:rFonts w:asciiTheme="majorHAnsi" w:hAnsiTheme="majorHAnsi"/>
        </w:rPr>
        <w:t>a</w:t>
      </w:r>
      <w:r w:rsidR="003C1501" w:rsidRPr="00CC761A">
        <w:rPr>
          <w:rFonts w:asciiTheme="majorHAnsi" w:hAnsiTheme="majorHAnsi"/>
        </w:rPr>
        <w:t xml:space="preserve"> przez z</w:t>
      </w:r>
      <w:r w:rsidRPr="00CC761A">
        <w:rPr>
          <w:rFonts w:asciiTheme="majorHAnsi" w:hAnsiTheme="majorHAnsi"/>
        </w:rPr>
        <w:t>amawiającego przed podpisaniem umowy.</w:t>
      </w:r>
    </w:p>
    <w:p w14:paraId="1343FAD1" w14:textId="60338497" w:rsidR="00660A68" w:rsidRPr="00CC761A" w:rsidRDefault="002C37E6" w:rsidP="00800A55">
      <w:pPr>
        <w:numPr>
          <w:ilvl w:val="0"/>
          <w:numId w:val="17"/>
        </w:numPr>
        <w:ind w:right="-108"/>
        <w:jc w:val="both"/>
        <w:rPr>
          <w:rFonts w:asciiTheme="majorHAnsi" w:hAnsiTheme="majorHAnsi"/>
        </w:rPr>
      </w:pPr>
      <w:r w:rsidRPr="00CC761A">
        <w:rPr>
          <w:rFonts w:asciiTheme="majorHAnsi" w:hAnsiTheme="majorHAnsi"/>
        </w:rPr>
        <w:t xml:space="preserve"> </w:t>
      </w:r>
      <w:r w:rsidR="00660A68" w:rsidRPr="00CC761A">
        <w:rPr>
          <w:rFonts w:asciiTheme="majorHAnsi" w:hAnsiTheme="majorHAnsi"/>
        </w:rPr>
        <w:t>Jeżeli okres</w:t>
      </w:r>
      <w:r w:rsidRPr="00CC761A">
        <w:rPr>
          <w:rFonts w:asciiTheme="majorHAnsi" w:hAnsiTheme="majorHAnsi"/>
        </w:rPr>
        <w:t>,</w:t>
      </w:r>
      <w:r w:rsidR="00660A68" w:rsidRPr="00CC761A">
        <w:rPr>
          <w:rFonts w:asciiTheme="majorHAnsi" w:hAnsiTheme="majorHAnsi"/>
        </w:rPr>
        <w:t xml:space="preserve"> na jaki ma zostać wniesione zabezpieczenie</w:t>
      </w:r>
      <w:r w:rsidRPr="00CC761A">
        <w:rPr>
          <w:rFonts w:asciiTheme="majorHAnsi" w:hAnsiTheme="majorHAnsi"/>
        </w:rPr>
        <w:t>,</w:t>
      </w:r>
      <w:r w:rsidR="00660A68" w:rsidRPr="00CC761A">
        <w:rPr>
          <w:rFonts w:asciiTheme="majorHAnsi" w:hAnsiTheme="majorHAnsi"/>
        </w:rPr>
        <w:t xml:space="preserve"> przekracza 5 lat, zabezpieczenie w pieniądzu wnosi się na cały ten okres, a zabezpieczenie w innej </w:t>
      </w:r>
      <w:r w:rsidR="00660A68" w:rsidRPr="00CC761A">
        <w:rPr>
          <w:rFonts w:asciiTheme="majorHAnsi" w:hAnsiTheme="majorHAnsi"/>
        </w:rPr>
        <w:lastRenderedPageBreak/>
        <w:t>formie wnosi się na okres nie krótszy niż 5 lat, z </w:t>
      </w:r>
      <w:r w:rsidR="003C1501" w:rsidRPr="00CC761A">
        <w:rPr>
          <w:rFonts w:asciiTheme="majorHAnsi" w:hAnsiTheme="majorHAnsi"/>
        </w:rPr>
        <w:t>jednoczesnym zobowiązaniem się w</w:t>
      </w:r>
      <w:r w:rsidR="00660A68" w:rsidRPr="00CC761A">
        <w:rPr>
          <w:rFonts w:asciiTheme="majorHAnsi" w:hAnsiTheme="majorHAnsi"/>
        </w:rPr>
        <w:t>ykonawcy do przedłużenia zabezpieczenia lub wniesienia nowego zabezpieczenia na kolejne okresy.</w:t>
      </w:r>
    </w:p>
    <w:p w14:paraId="31F9D741" w14:textId="3152A5EC" w:rsidR="00660A68" w:rsidRPr="00CC761A" w:rsidRDefault="00660A68" w:rsidP="00800A55">
      <w:pPr>
        <w:numPr>
          <w:ilvl w:val="0"/>
          <w:numId w:val="17"/>
        </w:numPr>
        <w:ind w:right="-108"/>
        <w:jc w:val="both"/>
        <w:rPr>
          <w:rFonts w:asciiTheme="majorHAnsi" w:hAnsiTheme="majorHAnsi"/>
        </w:rPr>
      </w:pPr>
      <w:r w:rsidRPr="00CC761A">
        <w:rPr>
          <w:rFonts w:asciiTheme="majorHAnsi" w:hAnsiTheme="majorHAnsi"/>
        </w:rPr>
        <w:t xml:space="preserve"> </w:t>
      </w:r>
      <w:r w:rsidR="002C37E6" w:rsidRPr="00CC761A">
        <w:rPr>
          <w:rFonts w:asciiTheme="majorHAnsi" w:hAnsiTheme="majorHAnsi"/>
        </w:rPr>
        <w:t>W</w:t>
      </w:r>
      <w:r w:rsidRPr="00CC761A">
        <w:rPr>
          <w:rFonts w:asciiTheme="majorHAnsi" w:hAnsiTheme="majorHAnsi"/>
        </w:rPr>
        <w:t>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58C39C59" w14:textId="19A3AE90" w:rsidR="00660A68" w:rsidRPr="00CC761A" w:rsidRDefault="002C37E6" w:rsidP="00800A55">
      <w:pPr>
        <w:numPr>
          <w:ilvl w:val="0"/>
          <w:numId w:val="17"/>
        </w:numPr>
        <w:ind w:right="-108"/>
        <w:jc w:val="both"/>
        <w:rPr>
          <w:rFonts w:asciiTheme="majorHAnsi" w:hAnsiTheme="majorHAnsi"/>
        </w:rPr>
      </w:pPr>
      <w:r w:rsidRPr="00CC761A">
        <w:rPr>
          <w:rFonts w:asciiTheme="majorHAnsi" w:hAnsiTheme="majorHAnsi"/>
        </w:rPr>
        <w:t xml:space="preserve"> </w:t>
      </w:r>
      <w:r w:rsidR="00DB1923" w:rsidRPr="00CC761A">
        <w:rPr>
          <w:rFonts w:asciiTheme="majorHAnsi" w:hAnsiTheme="majorHAnsi"/>
        </w:rPr>
        <w:t>Wypłata, o której mowa w pkt 11</w:t>
      </w:r>
      <w:r w:rsidR="00660A68" w:rsidRPr="00CC761A">
        <w:rPr>
          <w:rFonts w:asciiTheme="majorHAnsi" w:hAnsiTheme="majorHAnsi"/>
        </w:rPr>
        <w:t xml:space="preserve">, następuje nie później niż w ostatnim dniu ważności dotychczasowego zabezpieczenia.  </w:t>
      </w:r>
    </w:p>
    <w:p w14:paraId="6351E3F6" w14:textId="376C82E2" w:rsidR="00660A68" w:rsidRPr="00CC761A" w:rsidRDefault="002C37E6" w:rsidP="00800A55">
      <w:pPr>
        <w:numPr>
          <w:ilvl w:val="0"/>
          <w:numId w:val="17"/>
        </w:numPr>
        <w:ind w:right="-108"/>
        <w:jc w:val="both"/>
        <w:rPr>
          <w:rFonts w:asciiTheme="majorHAnsi" w:hAnsiTheme="majorHAnsi"/>
        </w:rPr>
      </w:pPr>
      <w:r w:rsidRPr="00CC761A">
        <w:rPr>
          <w:rFonts w:asciiTheme="majorHAnsi" w:hAnsiTheme="majorHAnsi"/>
        </w:rPr>
        <w:t xml:space="preserve"> </w:t>
      </w:r>
      <w:r w:rsidR="00660A68" w:rsidRPr="00CC761A">
        <w:rPr>
          <w:rFonts w:asciiTheme="majorHAnsi" w:hAnsiTheme="majorHAnsi"/>
        </w:rPr>
        <w:t>Z treści gwarancji lub poręczenia musi jednocześnie wynikać:</w:t>
      </w:r>
    </w:p>
    <w:p w14:paraId="57A34835" w14:textId="577C7BB4" w:rsidR="00660A68" w:rsidRPr="00CC761A" w:rsidRDefault="00660A68" w:rsidP="00800A55">
      <w:pPr>
        <w:numPr>
          <w:ilvl w:val="1"/>
          <w:numId w:val="15"/>
        </w:numPr>
        <w:ind w:right="-108"/>
        <w:jc w:val="both"/>
        <w:rPr>
          <w:rFonts w:asciiTheme="majorHAnsi" w:hAnsiTheme="majorHAnsi"/>
        </w:rPr>
      </w:pPr>
      <w:r w:rsidRPr="00CC761A">
        <w:rPr>
          <w:rFonts w:asciiTheme="majorHAnsi" w:hAnsiTheme="majorHAnsi"/>
        </w:rPr>
        <w:t>nazwa zleceniodawcy (</w:t>
      </w:r>
      <w:r w:rsidR="002C37E6" w:rsidRPr="00CC761A">
        <w:rPr>
          <w:rFonts w:asciiTheme="majorHAnsi" w:hAnsiTheme="majorHAnsi"/>
        </w:rPr>
        <w:t>w</w:t>
      </w:r>
      <w:r w:rsidRPr="00CC761A">
        <w:rPr>
          <w:rFonts w:asciiTheme="majorHAnsi" w:hAnsiTheme="majorHAnsi"/>
        </w:rPr>
        <w:t>ykonawcy), beneficjenta gwarancji lub poręczenia (</w:t>
      </w:r>
      <w:r w:rsidR="002C37E6" w:rsidRPr="00CC761A">
        <w:rPr>
          <w:rFonts w:asciiTheme="majorHAnsi" w:hAnsiTheme="majorHAnsi"/>
        </w:rPr>
        <w:t>z</w:t>
      </w:r>
      <w:r w:rsidRPr="00CC761A">
        <w:rPr>
          <w:rFonts w:asciiTheme="majorHAnsi" w:hAnsiTheme="majorHAnsi"/>
        </w:rPr>
        <w:t xml:space="preserve">amawiającego), gwaranta lub poręczyciela (podmiotu udzielającego gwarancji lub poręczenia) oraz adresy ich siedzib, </w:t>
      </w:r>
    </w:p>
    <w:p w14:paraId="2E15EC0D" w14:textId="77777777" w:rsidR="00660A68" w:rsidRPr="00CC761A" w:rsidRDefault="00660A68" w:rsidP="00800A55">
      <w:pPr>
        <w:numPr>
          <w:ilvl w:val="1"/>
          <w:numId w:val="15"/>
        </w:numPr>
        <w:ind w:right="-108"/>
        <w:jc w:val="both"/>
        <w:rPr>
          <w:rFonts w:asciiTheme="majorHAnsi" w:hAnsiTheme="majorHAnsi"/>
        </w:rPr>
      </w:pPr>
      <w:r w:rsidRPr="00CC761A">
        <w:rPr>
          <w:rFonts w:asciiTheme="majorHAnsi" w:hAnsiTheme="majorHAnsi"/>
        </w:rPr>
        <w:t>określenie wierzytelności, która ma być zabezpieczona gwarancją lub poręczeniem,</w:t>
      </w:r>
    </w:p>
    <w:p w14:paraId="1A0D7D8D" w14:textId="77777777" w:rsidR="00660A68" w:rsidRPr="00CC761A" w:rsidRDefault="00660A68" w:rsidP="00800A55">
      <w:pPr>
        <w:numPr>
          <w:ilvl w:val="1"/>
          <w:numId w:val="15"/>
        </w:numPr>
        <w:ind w:right="-108"/>
        <w:jc w:val="both"/>
        <w:rPr>
          <w:rFonts w:asciiTheme="majorHAnsi" w:hAnsiTheme="majorHAnsi"/>
        </w:rPr>
      </w:pPr>
      <w:r w:rsidRPr="00CC761A">
        <w:rPr>
          <w:rFonts w:asciiTheme="majorHAnsi" w:hAnsiTheme="majorHAnsi"/>
        </w:rPr>
        <w:t>kwota gwarancji lub poręczenia,</w:t>
      </w:r>
    </w:p>
    <w:p w14:paraId="12964100" w14:textId="3F147B7A" w:rsidR="00660A68" w:rsidRPr="00CC761A" w:rsidRDefault="00660A68" w:rsidP="00800A55">
      <w:pPr>
        <w:numPr>
          <w:ilvl w:val="1"/>
          <w:numId w:val="15"/>
        </w:numPr>
        <w:ind w:right="-108"/>
        <w:jc w:val="both"/>
        <w:rPr>
          <w:rFonts w:asciiTheme="majorHAnsi" w:hAnsiTheme="majorHAnsi"/>
        </w:rPr>
      </w:pPr>
      <w:r w:rsidRPr="00CC761A">
        <w:rPr>
          <w:rFonts w:asciiTheme="majorHAnsi" w:hAnsiTheme="majorHAnsi"/>
        </w:rPr>
        <w:t>termin ważności gwarancji lub poręczenia, obejmujący cały okres wykonania zamówienia, począwszy co najmniej od dnia wyznaczonego na dzień zawarcia umowy,</w:t>
      </w:r>
      <w:r w:rsidR="00DB1923" w:rsidRPr="00CC761A">
        <w:rPr>
          <w:rFonts w:asciiTheme="majorHAnsi" w:hAnsiTheme="majorHAnsi"/>
        </w:rPr>
        <w:t xml:space="preserve"> z zastrzeżeniem pkt 10</w:t>
      </w:r>
      <w:r w:rsidR="003C1501" w:rsidRPr="00CC761A">
        <w:rPr>
          <w:rFonts w:asciiTheme="majorHAnsi" w:hAnsiTheme="majorHAnsi"/>
        </w:rPr>
        <w:t xml:space="preserve"> powyżej</w:t>
      </w:r>
      <w:r w:rsidR="002C37E6" w:rsidRPr="00CC761A">
        <w:rPr>
          <w:rFonts w:asciiTheme="majorHAnsi" w:hAnsiTheme="majorHAnsi"/>
        </w:rPr>
        <w:t>,</w:t>
      </w:r>
    </w:p>
    <w:p w14:paraId="29484803" w14:textId="131D4542" w:rsidR="00660A68" w:rsidRPr="00CC761A" w:rsidRDefault="00660A68" w:rsidP="00800A55">
      <w:pPr>
        <w:numPr>
          <w:ilvl w:val="1"/>
          <w:numId w:val="15"/>
        </w:numPr>
        <w:ind w:right="-108"/>
        <w:jc w:val="both"/>
        <w:rPr>
          <w:rFonts w:asciiTheme="majorHAnsi" w:hAnsiTheme="majorHAnsi"/>
        </w:rPr>
      </w:pPr>
      <w:r w:rsidRPr="00CC761A">
        <w:rPr>
          <w:rFonts w:asciiTheme="majorHAnsi" w:hAnsiTheme="majorHAnsi"/>
        </w:rPr>
        <w:t xml:space="preserve">bezwarunkowe, nieodwołalne, płatne na pierwsze żądanie, zobowiązanie gwaranta do wypłaty </w:t>
      </w:r>
      <w:r w:rsidR="002C37E6" w:rsidRPr="00CC761A">
        <w:rPr>
          <w:rFonts w:asciiTheme="majorHAnsi" w:hAnsiTheme="majorHAnsi"/>
        </w:rPr>
        <w:t>z</w:t>
      </w:r>
      <w:r w:rsidRPr="00CC761A">
        <w:rPr>
          <w:rFonts w:asciiTheme="majorHAnsi" w:hAnsiTheme="majorHAnsi"/>
        </w:rPr>
        <w:t>amawiającemu pełnej kwoty zabezpieczenia lub do wypłat łącznie do pełnej kwoty zabezpieczenia w przypadku realizacji zamówienia w sposób niezgodny z umową</w:t>
      </w:r>
      <w:r w:rsidR="002C37E6" w:rsidRPr="00CC761A">
        <w:rPr>
          <w:rFonts w:asciiTheme="majorHAnsi" w:hAnsiTheme="majorHAnsi"/>
        </w:rPr>
        <w:t>,</w:t>
      </w:r>
    </w:p>
    <w:p w14:paraId="28FA0B71" w14:textId="5B721615" w:rsidR="00805A04" w:rsidRPr="00CC761A" w:rsidRDefault="00660A68" w:rsidP="00DB1923">
      <w:pPr>
        <w:numPr>
          <w:ilvl w:val="1"/>
          <w:numId w:val="15"/>
        </w:numPr>
        <w:ind w:right="-108"/>
        <w:jc w:val="both"/>
        <w:rPr>
          <w:rFonts w:asciiTheme="majorHAnsi" w:hAnsiTheme="majorHAnsi"/>
        </w:rPr>
      </w:pPr>
      <w:r w:rsidRPr="00CC761A">
        <w:rPr>
          <w:rFonts w:asciiTheme="majorHAnsi" w:hAnsiTheme="majorHAnsi"/>
        </w:rPr>
        <w:t>bezwarunkowe, nieodwołalne, płatne na pierwsze żądanie, zo</w:t>
      </w:r>
      <w:r w:rsidR="003C1501" w:rsidRPr="00CC761A">
        <w:rPr>
          <w:rFonts w:asciiTheme="majorHAnsi" w:hAnsiTheme="majorHAnsi"/>
        </w:rPr>
        <w:t>bowiązanie gwaranta do wypłaty z</w:t>
      </w:r>
      <w:r w:rsidRPr="00CC761A">
        <w:rPr>
          <w:rFonts w:asciiTheme="majorHAnsi" w:hAnsiTheme="majorHAnsi"/>
        </w:rPr>
        <w:t>amawiającemu pełnej kwoty zabezpieczenia w</w:t>
      </w:r>
      <w:r w:rsidR="00DB1923" w:rsidRPr="00CC761A">
        <w:rPr>
          <w:rFonts w:asciiTheme="majorHAnsi" w:hAnsiTheme="majorHAnsi"/>
        </w:rPr>
        <w:t> przypadku</w:t>
      </w:r>
      <w:r w:rsidR="002C37E6" w:rsidRPr="00CC761A">
        <w:rPr>
          <w:rFonts w:asciiTheme="majorHAnsi" w:hAnsiTheme="majorHAnsi"/>
        </w:rPr>
        <w:t>,</w:t>
      </w:r>
      <w:r w:rsidR="00DB1923" w:rsidRPr="00CC761A">
        <w:rPr>
          <w:rFonts w:asciiTheme="majorHAnsi" w:hAnsiTheme="majorHAnsi"/>
        </w:rPr>
        <w:t xml:space="preserve"> o którym mowa w pkt 10 i 11</w:t>
      </w:r>
      <w:r w:rsidRPr="00CC761A">
        <w:rPr>
          <w:rFonts w:asciiTheme="majorHAnsi" w:hAnsiTheme="majorHAnsi"/>
        </w:rPr>
        <w:t xml:space="preserve"> tj. w przypadku nieprzedłużenia lub niewniesienia nowego zabezpieczenia najpóźniej na </w:t>
      </w:r>
      <w:r w:rsidR="00AA29DF" w:rsidRPr="00CC761A">
        <w:rPr>
          <w:rFonts w:asciiTheme="majorHAnsi" w:hAnsiTheme="majorHAnsi"/>
        </w:rPr>
        <w:t xml:space="preserve"> </w:t>
      </w:r>
      <w:r w:rsidRPr="00CC761A">
        <w:rPr>
          <w:rFonts w:asciiTheme="majorHAnsi" w:hAnsiTheme="majorHAnsi"/>
        </w:rPr>
        <w:t>30 dni przed upływem terminu ważności dotychczasowego zabezpieczenia wniesionego w innej formie niż w pieniądzu</w:t>
      </w:r>
      <w:r w:rsidR="002C37E6" w:rsidRPr="00CC761A">
        <w:rPr>
          <w:rFonts w:asciiTheme="majorHAnsi" w:hAnsiTheme="majorHAnsi"/>
        </w:rPr>
        <w:t>,</w:t>
      </w:r>
      <w:r w:rsidRPr="00CC761A">
        <w:rPr>
          <w:rFonts w:asciiTheme="majorHAnsi" w:hAnsiTheme="majorHAnsi"/>
        </w:rPr>
        <w:t xml:space="preserve"> </w:t>
      </w:r>
      <w:r w:rsidR="003C1501" w:rsidRPr="00CC761A">
        <w:rPr>
          <w:rFonts w:asciiTheme="majorHAnsi" w:hAnsiTheme="majorHAnsi"/>
        </w:rPr>
        <w:t>jeżeli w</w:t>
      </w:r>
      <w:r w:rsidRPr="00CC761A">
        <w:rPr>
          <w:rFonts w:asciiTheme="majorHAnsi" w:hAnsiTheme="majorHAnsi"/>
        </w:rPr>
        <w:t>ykonawca skorzystał z możliwości wniesienia zabezpieczenia na okres nie krótszy niż 5 lat, a okres</w:t>
      </w:r>
      <w:r w:rsidR="002C37E6" w:rsidRPr="00CC761A">
        <w:rPr>
          <w:rFonts w:asciiTheme="majorHAnsi" w:hAnsiTheme="majorHAnsi"/>
        </w:rPr>
        <w:t>,</w:t>
      </w:r>
      <w:r w:rsidRPr="00CC761A">
        <w:rPr>
          <w:rFonts w:asciiTheme="majorHAnsi" w:hAnsiTheme="majorHAnsi"/>
        </w:rPr>
        <w:t xml:space="preserve"> na jaki miało zostać wniesione zabezpieczenie</w:t>
      </w:r>
      <w:r w:rsidR="002C37E6" w:rsidRPr="00CC761A">
        <w:rPr>
          <w:rFonts w:asciiTheme="majorHAnsi" w:hAnsiTheme="majorHAnsi"/>
        </w:rPr>
        <w:t>,</w:t>
      </w:r>
      <w:r w:rsidRPr="00CC761A">
        <w:rPr>
          <w:rFonts w:asciiTheme="majorHAnsi" w:hAnsiTheme="majorHAnsi"/>
        </w:rPr>
        <w:t xml:space="preserve"> jest dłuższy od tego okresu.</w:t>
      </w:r>
    </w:p>
    <w:p w14:paraId="0B45D72B" w14:textId="1E12874B" w:rsidR="009615B1" w:rsidRPr="00CC761A" w:rsidRDefault="002C37E6" w:rsidP="00800A55">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r w:rsidRPr="00CC761A">
        <w:rPr>
          <w:rFonts w:asciiTheme="majorHAnsi" w:hAnsiTheme="majorHAnsi" w:cstheme="majorBidi"/>
          <w:b/>
          <w:lang w:eastAsia="en-US"/>
        </w:rPr>
        <w:t>I</w:t>
      </w:r>
      <w:r w:rsidR="009615B1" w:rsidRPr="00CC761A">
        <w:rPr>
          <w:rFonts w:asciiTheme="majorHAnsi" w:hAnsiTheme="majorHAnsi" w:cstheme="majorBidi"/>
          <w:b/>
          <w:lang w:eastAsia="en-US"/>
        </w:rPr>
        <w:t>nformacje o formalnościach, jakie muszą zostać dopełnione po wyborze oferty w celu zawarcia umowy w sprawie zamówienia publicznego</w:t>
      </w:r>
    </w:p>
    <w:p w14:paraId="7A00F4F0" w14:textId="4AB42C9F" w:rsidR="00DB1A25" w:rsidRPr="00CC761A" w:rsidRDefault="00DB1A25" w:rsidP="00800A55">
      <w:pPr>
        <w:numPr>
          <w:ilvl w:val="0"/>
          <w:numId w:val="16"/>
        </w:numPr>
        <w:ind w:right="-108"/>
        <w:jc w:val="both"/>
        <w:rPr>
          <w:rFonts w:asciiTheme="majorHAnsi" w:hAnsiTheme="majorHAnsi"/>
        </w:rPr>
      </w:pPr>
      <w:r w:rsidRPr="00CC761A">
        <w:rPr>
          <w:rFonts w:asciiTheme="majorHAnsi" w:hAnsiTheme="majorHAnsi"/>
        </w:rPr>
        <w:t>Zamawiający poinformuje wykonawcę, któremu zostanie udzielone zamówienie</w:t>
      </w:r>
      <w:r w:rsidR="00263B56" w:rsidRPr="00CC761A">
        <w:rPr>
          <w:rFonts w:asciiTheme="majorHAnsi" w:hAnsiTheme="majorHAnsi"/>
        </w:rPr>
        <w:t>,</w:t>
      </w:r>
      <w:r w:rsidRPr="00CC761A">
        <w:rPr>
          <w:rFonts w:asciiTheme="majorHAnsi" w:hAnsiTheme="majorHAnsi"/>
        </w:rPr>
        <w:t xml:space="preserve"> o miejscu i terminie zawarcia umowy.</w:t>
      </w:r>
      <w:bookmarkStart w:id="15" w:name="_Toc42045493"/>
    </w:p>
    <w:p w14:paraId="11C18AE9" w14:textId="77777777" w:rsidR="00DB1A25" w:rsidRPr="00CC761A" w:rsidRDefault="00DB1A25" w:rsidP="00800A55">
      <w:pPr>
        <w:numPr>
          <w:ilvl w:val="0"/>
          <w:numId w:val="16"/>
        </w:numPr>
        <w:ind w:right="-108"/>
        <w:jc w:val="both"/>
        <w:rPr>
          <w:rFonts w:asciiTheme="majorHAnsi" w:hAnsiTheme="majorHAnsi"/>
        </w:rPr>
      </w:pPr>
      <w:r w:rsidRPr="00CC761A">
        <w:rPr>
          <w:rFonts w:asciiTheme="majorHAnsi" w:hAnsiTheme="majorHAnsi"/>
        </w:rPr>
        <w:t>Wykonawca przed zawarciem umowy:</w:t>
      </w:r>
    </w:p>
    <w:p w14:paraId="48FAB987" w14:textId="05BA027A" w:rsidR="00DB1A25" w:rsidRPr="00CC761A" w:rsidRDefault="00DB1A25" w:rsidP="00800A55">
      <w:pPr>
        <w:numPr>
          <w:ilvl w:val="1"/>
          <w:numId w:val="15"/>
        </w:numPr>
        <w:ind w:right="-108" w:hanging="148"/>
        <w:jc w:val="both"/>
        <w:rPr>
          <w:rFonts w:asciiTheme="majorHAnsi" w:hAnsiTheme="majorHAnsi"/>
        </w:rPr>
      </w:pPr>
      <w:r w:rsidRPr="00CC761A">
        <w:rPr>
          <w:rFonts w:asciiTheme="majorHAnsi" w:hAnsiTheme="majorHAnsi"/>
        </w:rPr>
        <w:t>poda wszelkie informacje niezbędne do wypełn</w:t>
      </w:r>
      <w:r w:rsidR="00A23B70" w:rsidRPr="00CC761A">
        <w:rPr>
          <w:rFonts w:asciiTheme="majorHAnsi" w:hAnsiTheme="majorHAnsi"/>
        </w:rPr>
        <w:t>ienia treści umowy na wezwanie z</w:t>
      </w:r>
      <w:r w:rsidRPr="00CC761A">
        <w:rPr>
          <w:rFonts w:asciiTheme="majorHAnsi" w:hAnsiTheme="majorHAnsi"/>
        </w:rPr>
        <w:t>amawiającego</w:t>
      </w:r>
      <w:r w:rsidR="002C37E6" w:rsidRPr="00CC761A">
        <w:rPr>
          <w:rFonts w:asciiTheme="majorHAnsi" w:hAnsiTheme="majorHAnsi"/>
        </w:rPr>
        <w:t>,</w:t>
      </w:r>
    </w:p>
    <w:p w14:paraId="55AC4250" w14:textId="0A6E4726" w:rsidR="00DB1A25" w:rsidRPr="00CC761A" w:rsidRDefault="00DB1A25" w:rsidP="00800A55">
      <w:pPr>
        <w:numPr>
          <w:ilvl w:val="1"/>
          <w:numId w:val="15"/>
        </w:numPr>
        <w:ind w:right="-108" w:hanging="148"/>
        <w:jc w:val="both"/>
        <w:rPr>
          <w:rFonts w:asciiTheme="majorHAnsi" w:hAnsiTheme="majorHAnsi"/>
        </w:rPr>
      </w:pPr>
      <w:r w:rsidRPr="00CC761A">
        <w:rPr>
          <w:rFonts w:asciiTheme="majorHAnsi" w:hAnsiTheme="majorHAnsi"/>
        </w:rPr>
        <w:t>wniesie zabezpiecz</w:t>
      </w:r>
      <w:r w:rsidR="00263B56" w:rsidRPr="00CC761A">
        <w:rPr>
          <w:rFonts w:asciiTheme="majorHAnsi" w:hAnsiTheme="majorHAnsi"/>
        </w:rPr>
        <w:t>e</w:t>
      </w:r>
      <w:r w:rsidRPr="00CC761A">
        <w:rPr>
          <w:rFonts w:asciiTheme="majorHAnsi" w:hAnsiTheme="majorHAnsi"/>
        </w:rPr>
        <w:t>nie należytego wykonania umowy</w:t>
      </w:r>
      <w:r w:rsidR="00263B56" w:rsidRPr="00CC761A">
        <w:rPr>
          <w:rFonts w:asciiTheme="majorHAnsi" w:hAnsiTheme="majorHAnsi"/>
        </w:rPr>
        <w:t>.</w:t>
      </w:r>
    </w:p>
    <w:p w14:paraId="4C78E1D6" w14:textId="238CE182" w:rsidR="00DB1A25" w:rsidRPr="00CC761A" w:rsidRDefault="00263B56" w:rsidP="00263B56">
      <w:pPr>
        <w:ind w:right="-108"/>
        <w:jc w:val="both"/>
        <w:rPr>
          <w:rFonts w:asciiTheme="majorHAnsi" w:hAnsiTheme="majorHAnsi"/>
        </w:rPr>
      </w:pPr>
      <w:r w:rsidRPr="00CC761A">
        <w:rPr>
          <w:rFonts w:asciiTheme="majorHAnsi" w:hAnsiTheme="majorHAnsi"/>
        </w:rPr>
        <w:t>J</w:t>
      </w:r>
      <w:r w:rsidR="00A23B70" w:rsidRPr="00CC761A">
        <w:rPr>
          <w:rFonts w:asciiTheme="majorHAnsi" w:hAnsiTheme="majorHAnsi"/>
        </w:rPr>
        <w:t>eżeli zostanie wybrana oferta wykonawców wspólnie ubiegających się o udzielenie zamówienia, zamawiający będzie żądał przed zawarciem umowy w sprawie zamówienia publicznego kopii umowy regulującej współpracę tych wykonawców</w:t>
      </w:r>
      <w:r w:rsidR="00DB1A25" w:rsidRPr="00CC761A">
        <w:rPr>
          <w:rFonts w:asciiTheme="majorHAnsi" w:hAnsiTheme="majorHAnsi"/>
        </w:rPr>
        <w:t>, w której</w:t>
      </w:r>
      <w:r w:rsidR="002C37E6" w:rsidRPr="00CC761A">
        <w:rPr>
          <w:rFonts w:asciiTheme="majorHAnsi" w:hAnsiTheme="majorHAnsi"/>
        </w:rPr>
        <w:t xml:space="preserve"> </w:t>
      </w:r>
      <w:r w:rsidR="00DB1A25" w:rsidRPr="00CC761A">
        <w:rPr>
          <w:rFonts w:asciiTheme="majorHAnsi" w:hAnsiTheme="majorHAnsi"/>
        </w:rPr>
        <w:t>m.in. zostanie określony pełnomo</w:t>
      </w:r>
      <w:r w:rsidR="00A23B70" w:rsidRPr="00CC761A">
        <w:rPr>
          <w:rFonts w:asciiTheme="majorHAnsi" w:hAnsiTheme="majorHAnsi"/>
        </w:rPr>
        <w:t>cnik uprawniony do kontaktów z z</w:t>
      </w:r>
      <w:r w:rsidR="00DB1A25" w:rsidRPr="00CC761A">
        <w:rPr>
          <w:rFonts w:asciiTheme="majorHAnsi" w:hAnsiTheme="majorHAnsi"/>
        </w:rPr>
        <w:t xml:space="preserve">amawiającym oraz do wystawiania dokumentów związanych z płatnościami, przy czym termin, na jaki została zawarta umowa, nie może być krótszy niż termin realizacji zamówienia.  </w:t>
      </w:r>
      <w:bookmarkEnd w:id="15"/>
    </w:p>
    <w:p w14:paraId="284C13BD" w14:textId="77777777" w:rsidR="00DB1A25" w:rsidRPr="00CC761A" w:rsidRDefault="00DB1A25" w:rsidP="00660A68">
      <w:pPr>
        <w:ind w:right="-108"/>
        <w:jc w:val="both"/>
        <w:rPr>
          <w:rFonts w:asciiTheme="majorHAnsi" w:hAnsiTheme="majorHAnsi"/>
          <w:b/>
        </w:rPr>
      </w:pPr>
    </w:p>
    <w:p w14:paraId="3486BBD9" w14:textId="42C5FC32" w:rsidR="0058472C" w:rsidRPr="00CC761A" w:rsidRDefault="00DB1A25" w:rsidP="00067B80">
      <w:pPr>
        <w:ind w:right="-108"/>
        <w:jc w:val="both"/>
        <w:rPr>
          <w:rFonts w:asciiTheme="majorHAnsi" w:hAnsiTheme="majorHAnsi"/>
        </w:rPr>
      </w:pPr>
      <w:r w:rsidRPr="00CC761A">
        <w:rPr>
          <w:rFonts w:asciiTheme="majorHAnsi" w:hAnsiTheme="majorHAnsi"/>
        </w:rPr>
        <w:t xml:space="preserve">Niedopełnienie powyższych formalności przez wybranego </w:t>
      </w:r>
      <w:r w:rsidR="002C37E6" w:rsidRPr="00CC761A">
        <w:rPr>
          <w:rFonts w:asciiTheme="majorHAnsi" w:hAnsiTheme="majorHAnsi"/>
        </w:rPr>
        <w:t>w</w:t>
      </w:r>
      <w:r w:rsidRPr="00CC761A">
        <w:rPr>
          <w:rFonts w:asciiTheme="majorHAnsi" w:hAnsiTheme="majorHAnsi"/>
        </w:rPr>
        <w:t>ykonawcę będzie potraktowane prze</w:t>
      </w:r>
      <w:r w:rsidR="006C3F4D" w:rsidRPr="00CC761A">
        <w:rPr>
          <w:rFonts w:asciiTheme="majorHAnsi" w:hAnsiTheme="majorHAnsi"/>
        </w:rPr>
        <w:t>z z</w:t>
      </w:r>
      <w:r w:rsidRPr="00CC761A">
        <w:rPr>
          <w:rFonts w:asciiTheme="majorHAnsi" w:hAnsiTheme="majorHAnsi"/>
        </w:rPr>
        <w:t xml:space="preserve">amawiającego jako niemożność zawarcia umowy w sprawie zamówienia publicznego </w:t>
      </w:r>
      <w:r w:rsidR="007D7898" w:rsidRPr="00CC761A">
        <w:rPr>
          <w:rFonts w:asciiTheme="majorHAnsi" w:hAnsiTheme="majorHAnsi"/>
        </w:rPr>
        <w:t>z przyczyn leżących po stronie w</w:t>
      </w:r>
      <w:r w:rsidRPr="00CC761A">
        <w:rPr>
          <w:rFonts w:asciiTheme="majorHAnsi" w:hAnsiTheme="majorHAnsi"/>
        </w:rPr>
        <w:t xml:space="preserve">ykonawcy i zgodnie z art. </w:t>
      </w:r>
      <w:r w:rsidR="006C3F4D" w:rsidRPr="00CC761A">
        <w:rPr>
          <w:rFonts w:asciiTheme="majorHAnsi" w:hAnsiTheme="majorHAnsi"/>
        </w:rPr>
        <w:t xml:space="preserve">98 ust. </w:t>
      </w:r>
      <w:r w:rsidR="006C3F4D" w:rsidRPr="00CC761A">
        <w:rPr>
          <w:rFonts w:asciiTheme="majorHAnsi" w:hAnsiTheme="majorHAnsi"/>
        </w:rPr>
        <w:lastRenderedPageBreak/>
        <w:t>6</w:t>
      </w:r>
      <w:r w:rsidRPr="00CC761A">
        <w:rPr>
          <w:rFonts w:asciiTheme="majorHAnsi" w:hAnsiTheme="majorHAnsi"/>
        </w:rPr>
        <w:t xml:space="preserve"> pkt 3 ustawy</w:t>
      </w:r>
      <w:r w:rsidR="006C3F4D" w:rsidRPr="00CC761A">
        <w:rPr>
          <w:rFonts w:asciiTheme="majorHAnsi" w:hAnsiTheme="majorHAnsi"/>
        </w:rPr>
        <w:t xml:space="preserve"> Pzp,</w:t>
      </w:r>
      <w:r w:rsidRPr="00CC761A">
        <w:rPr>
          <w:rFonts w:asciiTheme="majorHAnsi" w:hAnsiTheme="majorHAnsi"/>
        </w:rPr>
        <w:t xml:space="preserve"> będzie</w:t>
      </w:r>
      <w:r w:rsidR="007D7898" w:rsidRPr="00CC761A">
        <w:rPr>
          <w:rFonts w:asciiTheme="majorHAnsi" w:hAnsiTheme="majorHAnsi"/>
        </w:rPr>
        <w:t xml:space="preserve"> skutkowało zatrzymaniem przez z</w:t>
      </w:r>
      <w:r w:rsidRPr="00CC761A">
        <w:rPr>
          <w:rFonts w:asciiTheme="majorHAnsi" w:hAnsiTheme="majorHAnsi"/>
        </w:rPr>
        <w:t>amawiającego wadium wraz z odsetkami.</w:t>
      </w:r>
    </w:p>
    <w:p w14:paraId="0616A0FB" w14:textId="10CB15AB" w:rsidR="0058472C" w:rsidRPr="00CC761A" w:rsidRDefault="0058472C" w:rsidP="00800A55">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bookmarkStart w:id="16" w:name="_Hlk70601076"/>
      <w:r w:rsidRPr="00CC761A">
        <w:rPr>
          <w:rFonts w:asciiTheme="majorHAnsi" w:hAnsiTheme="majorHAnsi" w:cstheme="majorBidi"/>
          <w:b/>
          <w:lang w:eastAsia="en-US"/>
        </w:rPr>
        <w:t>Zmiany w umowie</w:t>
      </w:r>
    </w:p>
    <w:bookmarkEnd w:id="16"/>
    <w:p w14:paraId="47CE8E35" w14:textId="7819442F" w:rsidR="00A71CCC" w:rsidRPr="003D2032" w:rsidRDefault="001B299B" w:rsidP="005A30C3">
      <w:pPr>
        <w:ind w:right="-108"/>
        <w:rPr>
          <w:rFonts w:asciiTheme="majorHAnsi" w:hAnsiTheme="majorHAnsi"/>
          <w:b/>
        </w:rPr>
      </w:pPr>
      <w:r w:rsidRPr="003D2032">
        <w:rPr>
          <w:rFonts w:asciiTheme="majorHAnsi" w:hAnsiTheme="majorHAnsi"/>
          <w:b/>
        </w:rPr>
        <w:t xml:space="preserve">Zgodnie z </w:t>
      </w:r>
      <w:r w:rsidR="00A71CCC" w:rsidRPr="003D2032">
        <w:rPr>
          <w:rFonts w:asciiTheme="majorHAnsi" w:hAnsiTheme="majorHAnsi"/>
          <w:b/>
        </w:rPr>
        <w:t xml:space="preserve">§ </w:t>
      </w:r>
      <w:r w:rsidRPr="003D2032">
        <w:rPr>
          <w:rFonts w:asciiTheme="majorHAnsi" w:hAnsiTheme="majorHAnsi"/>
          <w:b/>
        </w:rPr>
        <w:t>12</w:t>
      </w:r>
      <w:r w:rsidR="00A71CCC" w:rsidRPr="003D2032">
        <w:rPr>
          <w:rFonts w:asciiTheme="majorHAnsi" w:hAnsiTheme="majorHAnsi"/>
          <w:b/>
        </w:rPr>
        <w:t xml:space="preserve"> IPU/projektu Umowy</w:t>
      </w:r>
      <w:r w:rsidRPr="003D2032">
        <w:rPr>
          <w:rFonts w:asciiTheme="majorHAnsi" w:hAnsiTheme="majorHAnsi"/>
          <w:b/>
        </w:rPr>
        <w:t xml:space="preserve"> i art. 455 ust. 1 ustawy Pzp.</w:t>
      </w:r>
    </w:p>
    <w:p w14:paraId="64DCBE8B" w14:textId="77777777" w:rsidR="00496119" w:rsidRPr="00CC761A" w:rsidRDefault="00496119" w:rsidP="00496119">
      <w:pPr>
        <w:pStyle w:val="Tekstpodstawowywcity2"/>
        <w:spacing w:after="0" w:line="240" w:lineRule="auto"/>
        <w:ind w:left="360"/>
        <w:jc w:val="both"/>
        <w:rPr>
          <w:rFonts w:asciiTheme="majorHAnsi" w:hAnsiTheme="majorHAnsi" w:cs="Calibri"/>
          <w:color w:val="000000"/>
        </w:rPr>
      </w:pPr>
    </w:p>
    <w:p w14:paraId="7A598E94" w14:textId="6FDDF82F" w:rsidR="00F40D40" w:rsidRPr="00CC761A" w:rsidRDefault="006D293A" w:rsidP="00992BDE">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r w:rsidRPr="00CC761A">
        <w:rPr>
          <w:rFonts w:asciiTheme="majorHAnsi" w:hAnsiTheme="majorHAnsi" w:cstheme="majorBidi"/>
          <w:b/>
          <w:lang w:eastAsia="en-US"/>
        </w:rPr>
        <w:t>Wykaz załączników</w:t>
      </w:r>
    </w:p>
    <w:p w14:paraId="659B603B" w14:textId="76EAD1AF" w:rsidR="00F07DB7" w:rsidRDefault="00F07DB7" w:rsidP="00684284">
      <w:pPr>
        <w:pStyle w:val="Akapitzlist"/>
        <w:numPr>
          <w:ilvl w:val="0"/>
          <w:numId w:val="38"/>
        </w:numPr>
        <w:ind w:right="-108"/>
        <w:jc w:val="both"/>
        <w:rPr>
          <w:rFonts w:asciiTheme="majorHAnsi" w:hAnsiTheme="majorHAnsi"/>
          <w:bCs/>
        </w:rPr>
      </w:pPr>
      <w:r w:rsidRPr="00CC761A">
        <w:rPr>
          <w:rFonts w:asciiTheme="majorHAnsi" w:hAnsiTheme="majorHAnsi"/>
          <w:bCs/>
        </w:rPr>
        <w:t xml:space="preserve">Formularz oferty </w:t>
      </w:r>
      <w:r w:rsidR="001B299B">
        <w:rPr>
          <w:rFonts w:asciiTheme="majorHAnsi" w:hAnsiTheme="majorHAnsi"/>
          <w:bCs/>
        </w:rPr>
        <w:t>– zał. nr 1</w:t>
      </w:r>
    </w:p>
    <w:p w14:paraId="40F93C86" w14:textId="1A8AD9A5" w:rsidR="00F46CD8" w:rsidRPr="00CC761A" w:rsidRDefault="00F46CD8" w:rsidP="00684284">
      <w:pPr>
        <w:pStyle w:val="Akapitzlist"/>
        <w:numPr>
          <w:ilvl w:val="0"/>
          <w:numId w:val="38"/>
        </w:numPr>
        <w:ind w:right="-108"/>
        <w:jc w:val="both"/>
        <w:rPr>
          <w:rFonts w:asciiTheme="majorHAnsi" w:hAnsiTheme="majorHAnsi"/>
          <w:bCs/>
        </w:rPr>
      </w:pPr>
      <w:r>
        <w:rPr>
          <w:rFonts w:asciiTheme="majorHAnsi" w:hAnsiTheme="majorHAnsi"/>
          <w:bCs/>
        </w:rPr>
        <w:t>Formularz cenowy</w:t>
      </w:r>
      <w:r w:rsidR="001B299B">
        <w:rPr>
          <w:rFonts w:asciiTheme="majorHAnsi" w:hAnsiTheme="majorHAnsi"/>
          <w:bCs/>
        </w:rPr>
        <w:t xml:space="preserve"> – zał. nr 1 A</w:t>
      </w:r>
    </w:p>
    <w:p w14:paraId="14C7946C" w14:textId="701A5110" w:rsidR="00F07DB7" w:rsidRDefault="00F07DB7" w:rsidP="00684284">
      <w:pPr>
        <w:pStyle w:val="Akapitzlist"/>
        <w:numPr>
          <w:ilvl w:val="0"/>
          <w:numId w:val="38"/>
        </w:numPr>
        <w:ind w:right="-108"/>
        <w:jc w:val="both"/>
        <w:rPr>
          <w:rFonts w:asciiTheme="majorHAnsi" w:hAnsiTheme="majorHAnsi"/>
          <w:bCs/>
        </w:rPr>
      </w:pPr>
      <w:r w:rsidRPr="00CC761A">
        <w:rPr>
          <w:rFonts w:asciiTheme="majorHAnsi" w:hAnsiTheme="majorHAnsi"/>
          <w:bCs/>
        </w:rPr>
        <w:t>Oświadczenie dotyczące przesłanek wykluczenia oraz spełniania warunków udziału w postępowaniu</w:t>
      </w:r>
      <w:r w:rsidR="001B299B">
        <w:rPr>
          <w:rFonts w:asciiTheme="majorHAnsi" w:hAnsiTheme="majorHAnsi"/>
          <w:bCs/>
        </w:rPr>
        <w:t xml:space="preserve"> – zał. nr 2</w:t>
      </w:r>
    </w:p>
    <w:p w14:paraId="3CA4CD2C" w14:textId="325CA323" w:rsidR="001B299B" w:rsidRPr="00CC761A" w:rsidRDefault="001B299B" w:rsidP="00684284">
      <w:pPr>
        <w:pStyle w:val="Akapitzlist"/>
        <w:numPr>
          <w:ilvl w:val="0"/>
          <w:numId w:val="38"/>
        </w:numPr>
        <w:ind w:right="-108"/>
        <w:jc w:val="both"/>
        <w:rPr>
          <w:rFonts w:asciiTheme="majorHAnsi" w:hAnsiTheme="majorHAnsi"/>
          <w:bCs/>
        </w:rPr>
      </w:pPr>
      <w:r>
        <w:rPr>
          <w:rFonts w:asciiTheme="majorHAnsi" w:hAnsiTheme="majorHAnsi"/>
          <w:bCs/>
        </w:rPr>
        <w:t>Wykaz osób – zał. nr 3</w:t>
      </w:r>
    </w:p>
    <w:p w14:paraId="6AC73CD2" w14:textId="602A655F" w:rsidR="00F937B4" w:rsidRPr="00CC761A" w:rsidRDefault="00F937B4" w:rsidP="00684284">
      <w:pPr>
        <w:pStyle w:val="Akapitzlist"/>
        <w:numPr>
          <w:ilvl w:val="0"/>
          <w:numId w:val="38"/>
        </w:numPr>
        <w:ind w:right="-108"/>
        <w:jc w:val="both"/>
        <w:rPr>
          <w:rFonts w:asciiTheme="majorHAnsi" w:hAnsiTheme="majorHAnsi"/>
          <w:bCs/>
        </w:rPr>
      </w:pPr>
      <w:r w:rsidRPr="00CC761A">
        <w:rPr>
          <w:rFonts w:asciiTheme="majorHAnsi" w:hAnsiTheme="majorHAnsi"/>
          <w:bCs/>
        </w:rPr>
        <w:t>Istotne postanowienia umowy (IPU)/projekt umowy</w:t>
      </w:r>
      <w:r w:rsidR="001B299B">
        <w:rPr>
          <w:rFonts w:asciiTheme="majorHAnsi" w:hAnsiTheme="majorHAnsi"/>
          <w:bCs/>
        </w:rPr>
        <w:t xml:space="preserve"> – zał. nr 4</w:t>
      </w:r>
    </w:p>
    <w:p w14:paraId="50288ACD" w14:textId="0EB0BAF7" w:rsidR="00F937B4" w:rsidRDefault="00F937B4" w:rsidP="00684284">
      <w:pPr>
        <w:pStyle w:val="Akapitzlist"/>
        <w:numPr>
          <w:ilvl w:val="0"/>
          <w:numId w:val="38"/>
        </w:numPr>
        <w:ind w:right="-108"/>
        <w:jc w:val="both"/>
        <w:rPr>
          <w:rFonts w:asciiTheme="majorHAnsi" w:hAnsiTheme="majorHAnsi"/>
          <w:bCs/>
        </w:rPr>
      </w:pPr>
      <w:r w:rsidRPr="00CC761A">
        <w:rPr>
          <w:rFonts w:asciiTheme="majorHAnsi" w:hAnsiTheme="majorHAnsi"/>
          <w:bCs/>
        </w:rPr>
        <w:t>Wykaz</w:t>
      </w:r>
      <w:r>
        <w:rPr>
          <w:rFonts w:asciiTheme="majorHAnsi" w:hAnsiTheme="majorHAnsi"/>
          <w:bCs/>
        </w:rPr>
        <w:t xml:space="preserve"> usług</w:t>
      </w:r>
      <w:r w:rsidR="000530C4">
        <w:rPr>
          <w:rFonts w:asciiTheme="majorHAnsi" w:hAnsiTheme="majorHAnsi"/>
          <w:bCs/>
        </w:rPr>
        <w:t xml:space="preserve"> – zał. nr 5</w:t>
      </w:r>
    </w:p>
    <w:p w14:paraId="2D013F51" w14:textId="3A4BD143" w:rsidR="000530C4" w:rsidRPr="00CC761A" w:rsidRDefault="000530C4" w:rsidP="00684284">
      <w:pPr>
        <w:pStyle w:val="Akapitzlist"/>
        <w:numPr>
          <w:ilvl w:val="0"/>
          <w:numId w:val="38"/>
        </w:numPr>
        <w:ind w:right="-108"/>
        <w:jc w:val="both"/>
        <w:rPr>
          <w:rFonts w:asciiTheme="majorHAnsi" w:hAnsiTheme="majorHAnsi"/>
          <w:bCs/>
        </w:rPr>
      </w:pPr>
      <w:r>
        <w:rPr>
          <w:rFonts w:asciiTheme="majorHAnsi" w:hAnsiTheme="majorHAnsi"/>
          <w:bCs/>
        </w:rPr>
        <w:t>Wykaz sprzętu – zał. nr 6</w:t>
      </w:r>
    </w:p>
    <w:p w14:paraId="54D86858" w14:textId="02DBF76E" w:rsidR="00F07DB7" w:rsidRDefault="00F07DB7" w:rsidP="00684284">
      <w:pPr>
        <w:pStyle w:val="Akapitzlist"/>
        <w:numPr>
          <w:ilvl w:val="0"/>
          <w:numId w:val="38"/>
        </w:numPr>
        <w:ind w:right="-108"/>
        <w:jc w:val="both"/>
        <w:rPr>
          <w:rFonts w:asciiTheme="majorHAnsi" w:hAnsiTheme="majorHAnsi"/>
          <w:bCs/>
        </w:rPr>
      </w:pPr>
      <w:r w:rsidRPr="00CC761A">
        <w:rPr>
          <w:rFonts w:asciiTheme="majorHAnsi" w:hAnsiTheme="majorHAnsi"/>
          <w:bCs/>
        </w:rPr>
        <w:t>Oświadczenie o grupie kapitałowej</w:t>
      </w:r>
      <w:r w:rsidR="000530C4">
        <w:rPr>
          <w:rFonts w:asciiTheme="majorHAnsi" w:hAnsiTheme="majorHAnsi"/>
          <w:bCs/>
        </w:rPr>
        <w:t xml:space="preserve"> – zał. nr 7</w:t>
      </w:r>
    </w:p>
    <w:p w14:paraId="0F3EE60C" w14:textId="42DC0459" w:rsidR="00F937B4" w:rsidRDefault="00F937B4" w:rsidP="00684284">
      <w:pPr>
        <w:pStyle w:val="Akapitzlist"/>
        <w:numPr>
          <w:ilvl w:val="0"/>
          <w:numId w:val="38"/>
        </w:numPr>
        <w:ind w:right="-108"/>
        <w:jc w:val="both"/>
        <w:rPr>
          <w:rFonts w:asciiTheme="majorHAnsi" w:hAnsiTheme="majorHAnsi"/>
          <w:bCs/>
        </w:rPr>
      </w:pPr>
      <w:r>
        <w:rPr>
          <w:rFonts w:asciiTheme="majorHAnsi" w:hAnsiTheme="majorHAnsi"/>
          <w:bCs/>
        </w:rPr>
        <w:t>Szczegółowa specyfikacja techniczna</w:t>
      </w:r>
      <w:r w:rsidR="000530C4">
        <w:rPr>
          <w:rFonts w:asciiTheme="majorHAnsi" w:hAnsiTheme="majorHAnsi"/>
          <w:bCs/>
        </w:rPr>
        <w:t xml:space="preserve"> – zał. nr 8</w:t>
      </w:r>
    </w:p>
    <w:p w14:paraId="42307715" w14:textId="00D97B3D" w:rsidR="00F937B4" w:rsidRDefault="00F937B4" w:rsidP="00684284">
      <w:pPr>
        <w:pStyle w:val="Akapitzlist"/>
        <w:numPr>
          <w:ilvl w:val="0"/>
          <w:numId w:val="38"/>
        </w:numPr>
        <w:ind w:right="-108"/>
        <w:jc w:val="both"/>
        <w:rPr>
          <w:rFonts w:asciiTheme="majorHAnsi" w:hAnsiTheme="majorHAnsi"/>
          <w:bCs/>
        </w:rPr>
      </w:pPr>
      <w:r>
        <w:rPr>
          <w:rFonts w:asciiTheme="majorHAnsi" w:hAnsiTheme="majorHAnsi"/>
          <w:bCs/>
        </w:rPr>
        <w:t xml:space="preserve">Wykaz dróg do odśnieżania </w:t>
      </w:r>
      <w:r w:rsidR="000530C4">
        <w:rPr>
          <w:rFonts w:asciiTheme="majorHAnsi" w:hAnsiTheme="majorHAnsi"/>
          <w:bCs/>
        </w:rPr>
        <w:t>– zał. nr 9</w:t>
      </w:r>
    </w:p>
    <w:p w14:paraId="6EE65C01" w14:textId="2C6C5803" w:rsidR="00F937B4" w:rsidRDefault="00F937B4" w:rsidP="00684284">
      <w:pPr>
        <w:pStyle w:val="Akapitzlist"/>
        <w:numPr>
          <w:ilvl w:val="0"/>
          <w:numId w:val="38"/>
        </w:numPr>
        <w:ind w:right="-108"/>
        <w:jc w:val="both"/>
        <w:rPr>
          <w:rFonts w:asciiTheme="majorHAnsi" w:hAnsiTheme="majorHAnsi"/>
          <w:bCs/>
        </w:rPr>
      </w:pPr>
      <w:r>
        <w:rPr>
          <w:rFonts w:asciiTheme="majorHAnsi" w:hAnsiTheme="majorHAnsi"/>
          <w:bCs/>
        </w:rPr>
        <w:t xml:space="preserve"> Wykaz miejsc do </w:t>
      </w:r>
      <w:r w:rsidR="00254FC6">
        <w:rPr>
          <w:rFonts w:asciiTheme="majorHAnsi" w:hAnsiTheme="majorHAnsi"/>
          <w:bCs/>
        </w:rPr>
        <w:t xml:space="preserve">odśnieżania i </w:t>
      </w:r>
      <w:r>
        <w:rPr>
          <w:rFonts w:asciiTheme="majorHAnsi" w:hAnsiTheme="majorHAnsi"/>
          <w:bCs/>
        </w:rPr>
        <w:t>posypywania</w:t>
      </w:r>
      <w:r w:rsidR="00C02C1E">
        <w:rPr>
          <w:rFonts w:asciiTheme="majorHAnsi" w:hAnsiTheme="majorHAnsi"/>
          <w:bCs/>
        </w:rPr>
        <w:t xml:space="preserve"> na drogach</w:t>
      </w:r>
      <w:r w:rsidR="00254FC6">
        <w:rPr>
          <w:rFonts w:asciiTheme="majorHAnsi" w:hAnsiTheme="majorHAnsi"/>
          <w:bCs/>
        </w:rPr>
        <w:t xml:space="preserve"> – miasto Wyszków – zał. nr 10 A</w:t>
      </w:r>
    </w:p>
    <w:p w14:paraId="2E0F6403" w14:textId="567BBE58" w:rsidR="00254FC6" w:rsidRDefault="00254FC6" w:rsidP="00684284">
      <w:pPr>
        <w:pStyle w:val="Akapitzlist"/>
        <w:numPr>
          <w:ilvl w:val="0"/>
          <w:numId w:val="38"/>
        </w:numPr>
        <w:ind w:right="-108"/>
        <w:jc w:val="both"/>
        <w:rPr>
          <w:rFonts w:asciiTheme="majorHAnsi" w:hAnsiTheme="majorHAnsi"/>
          <w:bCs/>
        </w:rPr>
      </w:pPr>
      <w:r>
        <w:rPr>
          <w:rFonts w:asciiTheme="majorHAnsi" w:hAnsiTheme="majorHAnsi"/>
          <w:bCs/>
        </w:rPr>
        <w:t xml:space="preserve"> Wykaz miejsc do posypywania </w:t>
      </w:r>
      <w:r w:rsidR="00C02C1E">
        <w:rPr>
          <w:rFonts w:asciiTheme="majorHAnsi" w:hAnsiTheme="majorHAnsi"/>
          <w:bCs/>
        </w:rPr>
        <w:t xml:space="preserve">na drogach </w:t>
      </w:r>
      <w:r>
        <w:rPr>
          <w:rFonts w:asciiTheme="majorHAnsi" w:hAnsiTheme="majorHAnsi"/>
          <w:bCs/>
        </w:rPr>
        <w:t>– obszar pozamiejski – zał. nr 10 B</w:t>
      </w:r>
    </w:p>
    <w:p w14:paraId="4F63A32D" w14:textId="5F708719" w:rsidR="00F937B4" w:rsidRDefault="00F937B4" w:rsidP="00684284">
      <w:pPr>
        <w:pStyle w:val="Akapitzlist"/>
        <w:numPr>
          <w:ilvl w:val="0"/>
          <w:numId w:val="38"/>
        </w:numPr>
        <w:ind w:right="-108"/>
        <w:jc w:val="both"/>
        <w:rPr>
          <w:rFonts w:asciiTheme="majorHAnsi" w:hAnsiTheme="majorHAnsi"/>
          <w:bCs/>
        </w:rPr>
      </w:pPr>
      <w:r>
        <w:rPr>
          <w:rFonts w:asciiTheme="majorHAnsi" w:hAnsiTheme="majorHAnsi"/>
          <w:bCs/>
        </w:rPr>
        <w:t xml:space="preserve"> Wykaz chodników do odśnieżania</w:t>
      </w:r>
      <w:r w:rsidR="00254FC6">
        <w:rPr>
          <w:rFonts w:asciiTheme="majorHAnsi" w:hAnsiTheme="majorHAnsi"/>
          <w:bCs/>
        </w:rPr>
        <w:t xml:space="preserve"> – zał. nr 11</w:t>
      </w:r>
    </w:p>
    <w:p w14:paraId="4CCC4484" w14:textId="0E7C878C" w:rsidR="00F937B4" w:rsidRPr="00CC761A" w:rsidRDefault="00F937B4" w:rsidP="00684284">
      <w:pPr>
        <w:pStyle w:val="Akapitzlist"/>
        <w:numPr>
          <w:ilvl w:val="0"/>
          <w:numId w:val="38"/>
        </w:numPr>
        <w:ind w:right="-108"/>
        <w:jc w:val="both"/>
        <w:rPr>
          <w:rFonts w:asciiTheme="majorHAnsi" w:hAnsiTheme="majorHAnsi"/>
          <w:bCs/>
        </w:rPr>
      </w:pPr>
      <w:r>
        <w:rPr>
          <w:rFonts w:asciiTheme="majorHAnsi" w:hAnsiTheme="majorHAnsi"/>
          <w:bCs/>
        </w:rPr>
        <w:t xml:space="preserve"> Zasady odśnieżania i zwalczania śliskości</w:t>
      </w:r>
      <w:r w:rsidR="00254FC6">
        <w:rPr>
          <w:rFonts w:asciiTheme="majorHAnsi" w:hAnsiTheme="majorHAnsi"/>
          <w:bCs/>
        </w:rPr>
        <w:t xml:space="preserve"> – zał. nr 12</w:t>
      </w:r>
    </w:p>
    <w:p w14:paraId="1CBC070A" w14:textId="77777777" w:rsidR="00F40D40" w:rsidRPr="00773D17" w:rsidRDefault="00F40D40" w:rsidP="00067B80">
      <w:pPr>
        <w:ind w:right="-108"/>
        <w:jc w:val="both"/>
        <w:rPr>
          <w:rFonts w:ascii="Cambria" w:hAnsi="Cambria"/>
          <w:b/>
        </w:rPr>
      </w:pPr>
    </w:p>
    <w:p w14:paraId="0D7ACD99" w14:textId="3B2E1ACF" w:rsidR="006345E8" w:rsidRDefault="006345E8" w:rsidP="006345E8">
      <w:pPr>
        <w:widowControl w:val="0"/>
        <w:snapToGrid w:val="0"/>
        <w:ind w:left="720"/>
        <w:jc w:val="right"/>
        <w:rPr>
          <w:rFonts w:asciiTheme="majorHAnsi" w:hAnsiTheme="majorHAnsi"/>
          <w:b/>
          <w:sz w:val="20"/>
          <w:szCs w:val="20"/>
        </w:rPr>
      </w:pPr>
    </w:p>
    <w:p w14:paraId="595D159C" w14:textId="00AF9483" w:rsidR="006345E8" w:rsidRDefault="006345E8" w:rsidP="0071618E">
      <w:pPr>
        <w:widowControl w:val="0"/>
        <w:snapToGrid w:val="0"/>
        <w:jc w:val="right"/>
        <w:rPr>
          <w:rFonts w:asciiTheme="majorHAnsi" w:hAnsiTheme="majorHAnsi"/>
          <w:b/>
          <w:sz w:val="20"/>
          <w:szCs w:val="20"/>
        </w:rPr>
      </w:pPr>
    </w:p>
    <w:p w14:paraId="6AE127F9" w14:textId="77777777" w:rsidR="008E7E67" w:rsidRDefault="008E7E67" w:rsidP="0071618E">
      <w:pPr>
        <w:widowControl w:val="0"/>
        <w:snapToGrid w:val="0"/>
        <w:jc w:val="right"/>
        <w:rPr>
          <w:rFonts w:asciiTheme="majorHAnsi" w:hAnsiTheme="majorHAnsi"/>
          <w:b/>
          <w:sz w:val="20"/>
          <w:szCs w:val="20"/>
        </w:rPr>
      </w:pPr>
    </w:p>
    <w:p w14:paraId="7D9D18F1" w14:textId="77777777" w:rsidR="006345E8" w:rsidRDefault="006345E8" w:rsidP="0071618E">
      <w:pPr>
        <w:widowControl w:val="0"/>
        <w:snapToGrid w:val="0"/>
        <w:jc w:val="right"/>
        <w:rPr>
          <w:rFonts w:asciiTheme="majorHAnsi" w:hAnsiTheme="majorHAnsi"/>
          <w:b/>
          <w:sz w:val="20"/>
          <w:szCs w:val="20"/>
        </w:rPr>
      </w:pPr>
    </w:p>
    <w:p w14:paraId="5428F4B8" w14:textId="166A0DB8" w:rsidR="0071618E" w:rsidRPr="0071618E" w:rsidRDefault="0071618E" w:rsidP="0071618E">
      <w:pPr>
        <w:widowControl w:val="0"/>
        <w:snapToGrid w:val="0"/>
        <w:jc w:val="right"/>
        <w:rPr>
          <w:rFonts w:asciiTheme="majorHAnsi" w:hAnsiTheme="majorHAnsi"/>
          <w:sz w:val="20"/>
          <w:szCs w:val="20"/>
        </w:rPr>
      </w:pPr>
      <w:r w:rsidRPr="0071618E">
        <w:rPr>
          <w:rFonts w:asciiTheme="majorHAnsi" w:hAnsiTheme="majorHAnsi"/>
          <w:sz w:val="20"/>
          <w:szCs w:val="20"/>
        </w:rPr>
        <w:t>………</w:t>
      </w:r>
      <w:r w:rsidR="000C16C1">
        <w:rPr>
          <w:rFonts w:asciiTheme="majorHAnsi" w:hAnsiTheme="majorHAnsi"/>
          <w:sz w:val="20"/>
          <w:szCs w:val="20"/>
        </w:rPr>
        <w:t>…………………</w:t>
      </w:r>
      <w:r w:rsidRPr="0071618E">
        <w:rPr>
          <w:rFonts w:asciiTheme="majorHAnsi" w:hAnsiTheme="majorHAnsi"/>
          <w:sz w:val="20"/>
          <w:szCs w:val="20"/>
        </w:rPr>
        <w:t>…………</w:t>
      </w:r>
      <w:r>
        <w:rPr>
          <w:rFonts w:asciiTheme="majorHAnsi" w:hAnsiTheme="majorHAnsi"/>
          <w:sz w:val="20"/>
          <w:szCs w:val="20"/>
        </w:rPr>
        <w:t>………………</w:t>
      </w:r>
      <w:r w:rsidRPr="0071618E">
        <w:rPr>
          <w:rFonts w:asciiTheme="majorHAnsi" w:hAnsiTheme="majorHAnsi"/>
          <w:sz w:val="20"/>
          <w:szCs w:val="20"/>
        </w:rPr>
        <w:t>…………………………………..</w:t>
      </w:r>
    </w:p>
    <w:p w14:paraId="3767A34C" w14:textId="0DADB653" w:rsidR="006D293A" w:rsidRDefault="0071618E" w:rsidP="00992BDE">
      <w:pPr>
        <w:widowControl w:val="0"/>
        <w:snapToGrid w:val="0"/>
        <w:jc w:val="right"/>
        <w:rPr>
          <w:rFonts w:asciiTheme="majorHAnsi" w:hAnsiTheme="majorHAnsi"/>
          <w:sz w:val="20"/>
          <w:szCs w:val="20"/>
        </w:rPr>
      </w:pPr>
      <w:r w:rsidRPr="0071618E">
        <w:rPr>
          <w:rFonts w:asciiTheme="majorHAnsi" w:hAnsiTheme="majorHAnsi"/>
          <w:sz w:val="20"/>
          <w:szCs w:val="20"/>
        </w:rPr>
        <w:t>Podpis kierownika zamawiającego lub osoby upoważnionej</w:t>
      </w:r>
    </w:p>
    <w:sectPr w:rsidR="006D293A">
      <w:footerReference w:type="default" r:id="rId3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AC647" w14:textId="77777777" w:rsidR="00F276DA" w:rsidRDefault="00F276DA" w:rsidP="000F1DCF">
      <w:r>
        <w:separator/>
      </w:r>
    </w:p>
  </w:endnote>
  <w:endnote w:type="continuationSeparator" w:id="0">
    <w:p w14:paraId="33EEF346" w14:textId="77777777" w:rsidR="00F276DA" w:rsidRDefault="00F276DA" w:rsidP="000F1DCF">
      <w:r>
        <w:continuationSeparator/>
      </w:r>
    </w:p>
  </w:endnote>
  <w:endnote w:type="continuationNotice" w:id="1">
    <w:p w14:paraId="644C2816" w14:textId="77777777" w:rsidR="00F276DA" w:rsidRDefault="00F276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Lucida Sans Unicode">
    <w:panose1 w:val="020B0602030504020204"/>
    <w:charset w:val="EE"/>
    <w:family w:val="swiss"/>
    <w:pitch w:val="variable"/>
    <w:sig w:usb0="80000AFF" w:usb1="0000396B" w:usb2="00000000" w:usb3="00000000" w:csb0="000000BF" w:csb1="00000000"/>
  </w:font>
  <w:font w:name="Roboto">
    <w:charset w:val="00"/>
    <w:family w:val="auto"/>
    <w:pitch w:val="variable"/>
    <w:sig w:usb0="E00002FF" w:usb1="5000205B" w:usb2="00000020" w:usb3="00000000" w:csb0="0000019F" w:csb1="00000000"/>
  </w:font>
  <w:font w:name="StarSymbol">
    <w:altName w:val="Yu Goth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5710514"/>
      <w:docPartObj>
        <w:docPartGallery w:val="Page Numbers (Bottom of Page)"/>
        <w:docPartUnique/>
      </w:docPartObj>
    </w:sdtPr>
    <w:sdtEndPr/>
    <w:sdtContent>
      <w:p w14:paraId="21459588" w14:textId="4A918338" w:rsidR="00A55E35" w:rsidRDefault="00A55E35">
        <w:pPr>
          <w:pStyle w:val="Stopka"/>
          <w:jc w:val="right"/>
        </w:pPr>
        <w:r>
          <w:fldChar w:fldCharType="begin"/>
        </w:r>
        <w:r>
          <w:instrText>PAGE   \* MERGEFORMAT</w:instrText>
        </w:r>
        <w:r>
          <w:fldChar w:fldCharType="separate"/>
        </w:r>
        <w:r w:rsidR="00DE3D0C">
          <w:rPr>
            <w:noProof/>
          </w:rPr>
          <w:t>8</w:t>
        </w:r>
        <w:r>
          <w:fldChar w:fldCharType="end"/>
        </w:r>
      </w:p>
    </w:sdtContent>
  </w:sdt>
  <w:p w14:paraId="0F690487" w14:textId="77777777" w:rsidR="00A55E35" w:rsidRDefault="00A55E3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0863E" w14:textId="77777777" w:rsidR="00F276DA" w:rsidRDefault="00F276DA" w:rsidP="000F1DCF">
      <w:r>
        <w:separator/>
      </w:r>
    </w:p>
  </w:footnote>
  <w:footnote w:type="continuationSeparator" w:id="0">
    <w:p w14:paraId="36B26BE7" w14:textId="77777777" w:rsidR="00F276DA" w:rsidRDefault="00F276DA" w:rsidP="000F1DCF">
      <w:r>
        <w:continuationSeparator/>
      </w:r>
    </w:p>
  </w:footnote>
  <w:footnote w:type="continuationNotice" w:id="1">
    <w:p w14:paraId="05DF70E5" w14:textId="77777777" w:rsidR="00F276DA" w:rsidRDefault="00F276DA"/>
  </w:footnote>
  <w:footnote w:id="2">
    <w:p w14:paraId="6714A4B6" w14:textId="77777777" w:rsidR="00A55E35" w:rsidRDefault="00A55E35" w:rsidP="00015BAB">
      <w:pPr>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6"/>
    <w:multiLevelType w:val="singleLevel"/>
    <w:tmpl w:val="C38425D2"/>
    <w:name w:val="WW8Num25"/>
    <w:lvl w:ilvl="0">
      <w:start w:val="1"/>
      <w:numFmt w:val="lowerLetter"/>
      <w:lvlText w:val="%1)"/>
      <w:lvlJc w:val="left"/>
      <w:pPr>
        <w:tabs>
          <w:tab w:val="num" w:pos="720"/>
        </w:tabs>
        <w:ind w:left="720" w:hanging="360"/>
      </w:pPr>
      <w:rPr>
        <w:rFonts w:ascii="Cambria" w:hAnsi="Cambria" w:cs="Arial" w:hint="default"/>
        <w:b w:val="0"/>
        <w:i w:val="0"/>
        <w:sz w:val="22"/>
        <w:szCs w:val="22"/>
      </w:rPr>
    </w:lvl>
  </w:abstractNum>
  <w:abstractNum w:abstractNumId="1" w15:restartNumberingAfterBreak="0">
    <w:nsid w:val="03563B90"/>
    <w:multiLevelType w:val="multilevel"/>
    <w:tmpl w:val="778E1F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21B3829"/>
    <w:multiLevelType w:val="hybridMultilevel"/>
    <w:tmpl w:val="21BCB21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13DB757E"/>
    <w:multiLevelType w:val="hybridMultilevel"/>
    <w:tmpl w:val="2A80EB0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21C39D8"/>
    <w:multiLevelType w:val="hybridMultilevel"/>
    <w:tmpl w:val="EE2CB2DE"/>
    <w:lvl w:ilvl="0" w:tplc="921A754C">
      <w:start w:val="2"/>
      <w:numFmt w:val="bullet"/>
      <w:lvlText w:val=""/>
      <w:lvlJc w:val="left"/>
      <w:pPr>
        <w:ind w:left="720" w:hanging="360"/>
      </w:pPr>
      <w:rPr>
        <w:rFonts w:ascii="Wingdings" w:eastAsia="Times New Roman" w:hAnsi="Wingdings"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4AA3F2E"/>
    <w:multiLevelType w:val="hybridMultilevel"/>
    <w:tmpl w:val="332A3804"/>
    <w:lvl w:ilvl="0" w:tplc="DEC0027C">
      <w:start w:val="1"/>
      <w:numFmt w:val="decimal"/>
      <w:lvlText w:val="%1)"/>
      <w:lvlJc w:val="left"/>
      <w:pPr>
        <w:ind w:left="144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255025E8"/>
    <w:multiLevelType w:val="hybridMultilevel"/>
    <w:tmpl w:val="7CC28E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26E8490B"/>
    <w:multiLevelType w:val="hybridMultilevel"/>
    <w:tmpl w:val="564ADF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E7134C"/>
    <w:multiLevelType w:val="hybridMultilevel"/>
    <w:tmpl w:val="7C180470"/>
    <w:lvl w:ilvl="0" w:tplc="72F0F9E0">
      <w:start w:val="1"/>
      <w:numFmt w:val="bullet"/>
      <w:lvlText w:val="-"/>
      <w:lvlJc w:val="left"/>
      <w:pPr>
        <w:ind w:left="1080" w:hanging="360"/>
      </w:pPr>
      <w:rPr>
        <w:rFonts w:ascii="Arial" w:hAnsi="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2ABE7534"/>
    <w:multiLevelType w:val="hybridMultilevel"/>
    <w:tmpl w:val="4418CFCC"/>
    <w:lvl w:ilvl="0" w:tplc="49E8A4A4">
      <w:start w:val="1"/>
      <w:numFmt w:val="decimal"/>
      <w:lvlText w:val="%1."/>
      <w:lvlJc w:val="left"/>
      <w:pPr>
        <w:ind w:left="360" w:hanging="360"/>
      </w:pPr>
      <w:rPr>
        <w:b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D181D13"/>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D653719"/>
    <w:multiLevelType w:val="hybridMultilevel"/>
    <w:tmpl w:val="54FCACDC"/>
    <w:lvl w:ilvl="0" w:tplc="3602484A">
      <w:start w:val="1"/>
      <w:numFmt w:val="bullet"/>
      <w:lvlText w:val="•"/>
      <w:lvlJc w:val="left"/>
      <w:pPr>
        <w:ind w:left="578"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16" w15:restartNumberingAfterBreak="0">
    <w:nsid w:val="2EF115D4"/>
    <w:multiLevelType w:val="hybridMultilevel"/>
    <w:tmpl w:val="1FE287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9" w15:restartNumberingAfterBreak="0">
    <w:nsid w:val="34EA2BEF"/>
    <w:multiLevelType w:val="hybridMultilevel"/>
    <w:tmpl w:val="3B8CE5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C012D3"/>
    <w:multiLevelType w:val="hybridMultilevel"/>
    <w:tmpl w:val="3B8CE5C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9D13F33"/>
    <w:multiLevelType w:val="hybridMultilevel"/>
    <w:tmpl w:val="D71E29BE"/>
    <w:lvl w:ilvl="0" w:tplc="9DEC1108">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4"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F530A54"/>
    <w:multiLevelType w:val="hybridMultilevel"/>
    <w:tmpl w:val="7A905302"/>
    <w:lvl w:ilvl="0" w:tplc="E51E2AF4">
      <w:start w:val="1"/>
      <w:numFmt w:val="decimal"/>
      <w:lvlText w:val="%1."/>
      <w:lvlJc w:val="left"/>
      <w:pPr>
        <w:ind w:left="360" w:hanging="360"/>
      </w:pPr>
      <w:rPr>
        <w:b w:val="0"/>
        <w:i w:val="0"/>
        <w:iCs/>
        <w:strike w:val="0"/>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15:restartNumberingAfterBreak="0">
    <w:nsid w:val="456A3CD5"/>
    <w:multiLevelType w:val="hybridMultilevel"/>
    <w:tmpl w:val="317CE5B2"/>
    <w:lvl w:ilvl="0" w:tplc="67386F62">
      <w:start w:val="1"/>
      <w:numFmt w:val="decimal"/>
      <w:lvlText w:val="%1)"/>
      <w:lvlJc w:val="left"/>
      <w:pPr>
        <w:ind w:left="360" w:hanging="360"/>
      </w:pPr>
      <w:rPr>
        <w:b w:val="0"/>
        <w:color w:val="000000" w:themeColor="text1"/>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B414692"/>
    <w:multiLevelType w:val="hybridMultilevel"/>
    <w:tmpl w:val="36F236A0"/>
    <w:lvl w:ilvl="0" w:tplc="04150011">
      <w:start w:val="1"/>
      <w:numFmt w:val="decimal"/>
      <w:lvlText w:val="%1)"/>
      <w:lvlJc w:val="left"/>
      <w:pPr>
        <w:ind w:left="360" w:hanging="360"/>
      </w:pPr>
      <w:rPr>
        <w:rFonts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BD57435"/>
    <w:multiLevelType w:val="hybridMultilevel"/>
    <w:tmpl w:val="4F64230A"/>
    <w:lvl w:ilvl="0" w:tplc="889A0B2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CAB03E4"/>
    <w:multiLevelType w:val="hybridMultilevel"/>
    <w:tmpl w:val="16F6544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247458F"/>
    <w:multiLevelType w:val="hybridMultilevel"/>
    <w:tmpl w:val="502051C0"/>
    <w:lvl w:ilvl="0" w:tplc="C87CBA7A">
      <w:start w:val="1"/>
      <w:numFmt w:val="lowerLetter"/>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75A6371"/>
    <w:multiLevelType w:val="hybridMultilevel"/>
    <w:tmpl w:val="5508A948"/>
    <w:lvl w:ilvl="0" w:tplc="04150001">
      <w:start w:val="1"/>
      <w:numFmt w:val="bullet"/>
      <w:lvlText w:val=""/>
      <w:lvlJc w:val="left"/>
      <w:pPr>
        <w:ind w:left="3240" w:hanging="360"/>
      </w:pPr>
      <w:rPr>
        <w:rFonts w:ascii="Symbol" w:hAnsi="Symbol" w:hint="default"/>
      </w:rPr>
    </w:lvl>
    <w:lvl w:ilvl="1" w:tplc="04150003" w:tentative="1">
      <w:start w:val="1"/>
      <w:numFmt w:val="bullet"/>
      <w:lvlText w:val="o"/>
      <w:lvlJc w:val="left"/>
      <w:pPr>
        <w:ind w:left="3960" w:hanging="360"/>
      </w:pPr>
      <w:rPr>
        <w:rFonts w:ascii="Courier New" w:hAnsi="Courier New" w:cs="Courier New" w:hint="default"/>
      </w:rPr>
    </w:lvl>
    <w:lvl w:ilvl="2" w:tplc="04150005" w:tentative="1">
      <w:start w:val="1"/>
      <w:numFmt w:val="bullet"/>
      <w:lvlText w:val=""/>
      <w:lvlJc w:val="left"/>
      <w:pPr>
        <w:ind w:left="4680" w:hanging="360"/>
      </w:pPr>
      <w:rPr>
        <w:rFonts w:ascii="Wingdings" w:hAnsi="Wingdings" w:hint="default"/>
      </w:rPr>
    </w:lvl>
    <w:lvl w:ilvl="3" w:tplc="04150001" w:tentative="1">
      <w:start w:val="1"/>
      <w:numFmt w:val="bullet"/>
      <w:lvlText w:val=""/>
      <w:lvlJc w:val="left"/>
      <w:pPr>
        <w:ind w:left="5400" w:hanging="360"/>
      </w:pPr>
      <w:rPr>
        <w:rFonts w:ascii="Symbol" w:hAnsi="Symbol" w:hint="default"/>
      </w:rPr>
    </w:lvl>
    <w:lvl w:ilvl="4" w:tplc="04150003" w:tentative="1">
      <w:start w:val="1"/>
      <w:numFmt w:val="bullet"/>
      <w:lvlText w:val="o"/>
      <w:lvlJc w:val="left"/>
      <w:pPr>
        <w:ind w:left="6120" w:hanging="360"/>
      </w:pPr>
      <w:rPr>
        <w:rFonts w:ascii="Courier New" w:hAnsi="Courier New" w:cs="Courier New" w:hint="default"/>
      </w:rPr>
    </w:lvl>
    <w:lvl w:ilvl="5" w:tplc="04150005" w:tentative="1">
      <w:start w:val="1"/>
      <w:numFmt w:val="bullet"/>
      <w:lvlText w:val=""/>
      <w:lvlJc w:val="left"/>
      <w:pPr>
        <w:ind w:left="6840" w:hanging="360"/>
      </w:pPr>
      <w:rPr>
        <w:rFonts w:ascii="Wingdings" w:hAnsi="Wingdings" w:hint="default"/>
      </w:rPr>
    </w:lvl>
    <w:lvl w:ilvl="6" w:tplc="04150001" w:tentative="1">
      <w:start w:val="1"/>
      <w:numFmt w:val="bullet"/>
      <w:lvlText w:val=""/>
      <w:lvlJc w:val="left"/>
      <w:pPr>
        <w:ind w:left="7560" w:hanging="360"/>
      </w:pPr>
      <w:rPr>
        <w:rFonts w:ascii="Symbol" w:hAnsi="Symbol" w:hint="default"/>
      </w:rPr>
    </w:lvl>
    <w:lvl w:ilvl="7" w:tplc="04150003" w:tentative="1">
      <w:start w:val="1"/>
      <w:numFmt w:val="bullet"/>
      <w:lvlText w:val="o"/>
      <w:lvlJc w:val="left"/>
      <w:pPr>
        <w:ind w:left="8280" w:hanging="360"/>
      </w:pPr>
      <w:rPr>
        <w:rFonts w:ascii="Courier New" w:hAnsi="Courier New" w:cs="Courier New" w:hint="default"/>
      </w:rPr>
    </w:lvl>
    <w:lvl w:ilvl="8" w:tplc="04150005" w:tentative="1">
      <w:start w:val="1"/>
      <w:numFmt w:val="bullet"/>
      <w:lvlText w:val=""/>
      <w:lvlJc w:val="left"/>
      <w:pPr>
        <w:ind w:left="9000" w:hanging="360"/>
      </w:pPr>
      <w:rPr>
        <w:rFonts w:ascii="Wingdings" w:hAnsi="Wingdings" w:hint="default"/>
      </w:rPr>
    </w:lvl>
  </w:abstractNum>
  <w:abstractNum w:abstractNumId="35"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5BFD4616"/>
    <w:multiLevelType w:val="multilevel"/>
    <w:tmpl w:val="3B42E242"/>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40E3A90"/>
    <w:multiLevelType w:val="hybridMultilevel"/>
    <w:tmpl w:val="3B96726C"/>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6EE76E8F"/>
    <w:multiLevelType w:val="hybridMultilevel"/>
    <w:tmpl w:val="5B983BA8"/>
    <w:lvl w:ilvl="0" w:tplc="917CB9E2">
      <w:start w:val="1"/>
      <w:numFmt w:val="decimal"/>
      <w:lvlText w:val="%1."/>
      <w:lvlJc w:val="left"/>
      <w:pPr>
        <w:ind w:left="360" w:hanging="360"/>
      </w:pPr>
      <w:rPr>
        <w:b/>
      </w:rPr>
    </w:lvl>
    <w:lvl w:ilvl="1" w:tplc="DEC0027C">
      <w:start w:val="1"/>
      <w:numFmt w:val="decimal"/>
      <w:lvlText w:val="%2)"/>
      <w:lvlJc w:val="left"/>
      <w:pPr>
        <w:ind w:left="1080" w:hanging="360"/>
      </w:pPr>
      <w:rPr>
        <w:b w:val="0"/>
      </w:rPr>
    </w:lvl>
    <w:lvl w:ilvl="2" w:tplc="04150011">
      <w:start w:val="1"/>
      <w:numFmt w:val="decimal"/>
      <w:lvlText w:val="%3)"/>
      <w:lvlJc w:val="left"/>
      <w:pPr>
        <w:ind w:left="1800" w:hanging="180"/>
      </w:pPr>
      <w:rPr>
        <w:b/>
      </w:rPr>
    </w:lvl>
    <w:lvl w:ilvl="3" w:tplc="AA3420FA">
      <w:start w:val="1"/>
      <w:numFmt w:val="bullet"/>
      <w:lvlText w:val=""/>
      <w:lvlJc w:val="left"/>
      <w:pPr>
        <w:ind w:left="2520" w:hanging="360"/>
      </w:pPr>
      <w:rPr>
        <w:rFonts w:ascii="Symbol" w:hAnsi="Symbol" w:hint="default"/>
        <w:b/>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2" w15:restartNumberingAfterBreak="0">
    <w:nsid w:val="71E94EB1"/>
    <w:multiLevelType w:val="hybridMultilevel"/>
    <w:tmpl w:val="1ED05C6C"/>
    <w:lvl w:ilvl="0" w:tplc="0415000F">
      <w:start w:val="1"/>
      <w:numFmt w:val="decimal"/>
      <w:lvlText w:val="%1."/>
      <w:lvlJc w:val="left"/>
      <w:pPr>
        <w:ind w:left="720" w:hanging="360"/>
      </w:pPr>
      <w:rPr>
        <w:rFonts w:eastAsia="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2586359"/>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737A53CA"/>
    <w:multiLevelType w:val="hybridMultilevel"/>
    <w:tmpl w:val="484E6768"/>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74426A94"/>
    <w:multiLevelType w:val="multilevel"/>
    <w:tmpl w:val="295AD246"/>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7AE62EC3"/>
    <w:multiLevelType w:val="hybridMultilevel"/>
    <w:tmpl w:val="2B5E0310"/>
    <w:lvl w:ilvl="0" w:tplc="3602484A">
      <w:start w:val="1"/>
      <w:numFmt w:val="bullet"/>
      <w:lvlText w:val="•"/>
      <w:lvlJc w:val="left"/>
      <w:pPr>
        <w:ind w:left="862"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7" w15:restartNumberingAfterBreak="0">
    <w:nsid w:val="7E91599B"/>
    <w:multiLevelType w:val="hybridMultilevel"/>
    <w:tmpl w:val="16F6544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32"/>
  </w:num>
  <w:num w:numId="3">
    <w:abstractNumId w:val="41"/>
  </w:num>
  <w:num w:numId="4">
    <w:abstractNumId w:val="26"/>
  </w:num>
  <w:num w:numId="5">
    <w:abstractNumId w:val="44"/>
  </w:num>
  <w:num w:numId="6">
    <w:abstractNumId w:val="2"/>
  </w:num>
  <w:num w:numId="7">
    <w:abstractNumId w:val="18"/>
  </w:num>
  <w:num w:numId="8">
    <w:abstractNumId w:val="29"/>
  </w:num>
  <w:num w:numId="9">
    <w:abstractNumId w:val="13"/>
  </w:num>
  <w:num w:numId="10">
    <w:abstractNumId w:val="35"/>
  </w:num>
  <w:num w:numId="11">
    <w:abstractNumId w:val="27"/>
  </w:num>
  <w:num w:numId="12">
    <w:abstractNumId w:val="22"/>
  </w:num>
  <w:num w:numId="13">
    <w:abstractNumId w:val="39"/>
  </w:num>
  <w:num w:numId="14">
    <w:abstractNumId w:val="36"/>
  </w:num>
  <w:num w:numId="15">
    <w:abstractNumId w:val="21"/>
  </w:num>
  <w:num w:numId="16">
    <w:abstractNumId w:val="28"/>
  </w:num>
  <w:num w:numId="17">
    <w:abstractNumId w:val="30"/>
  </w:num>
  <w:num w:numId="18">
    <w:abstractNumId w:val="9"/>
  </w:num>
  <w:num w:numId="19">
    <w:abstractNumId w:val="38"/>
  </w:num>
  <w:num w:numId="20">
    <w:abstractNumId w:val="6"/>
  </w:num>
  <w:num w:numId="21">
    <w:abstractNumId w:val="20"/>
  </w:num>
  <w:num w:numId="22">
    <w:abstractNumId w:val="4"/>
  </w:num>
  <w:num w:numId="23">
    <w:abstractNumId w:val="5"/>
  </w:num>
  <w:num w:numId="24">
    <w:abstractNumId w:val="25"/>
  </w:num>
  <w:num w:numId="25">
    <w:abstractNumId w:val="37"/>
  </w:num>
  <w:num w:numId="26">
    <w:abstractNumId w:val="12"/>
  </w:num>
  <w:num w:numId="27">
    <w:abstractNumId w:val="24"/>
  </w:num>
  <w:num w:numId="28">
    <w:abstractNumId w:val="3"/>
  </w:num>
  <w:num w:numId="29">
    <w:abstractNumId w:val="23"/>
  </w:num>
  <w:num w:numId="30">
    <w:abstractNumId w:val="1"/>
  </w:num>
  <w:num w:numId="31">
    <w:abstractNumId w:val="45"/>
  </w:num>
  <w:num w:numId="32">
    <w:abstractNumId w:val="14"/>
  </w:num>
  <w:num w:numId="33">
    <w:abstractNumId w:val="43"/>
  </w:num>
  <w:num w:numId="34">
    <w:abstractNumId w:val="15"/>
  </w:num>
  <w:num w:numId="35">
    <w:abstractNumId w:val="46"/>
  </w:num>
  <w:num w:numId="36">
    <w:abstractNumId w:val="11"/>
  </w:num>
  <w:num w:numId="37">
    <w:abstractNumId w:val="42"/>
  </w:num>
  <w:num w:numId="38">
    <w:abstractNumId w:val="8"/>
  </w:num>
  <w:num w:numId="39">
    <w:abstractNumId w:val="19"/>
  </w:num>
  <w:num w:numId="40">
    <w:abstractNumId w:val="40"/>
  </w:num>
  <w:num w:numId="41">
    <w:abstractNumId w:val="7"/>
  </w:num>
  <w:num w:numId="42">
    <w:abstractNumId w:val="34"/>
  </w:num>
  <w:num w:numId="43">
    <w:abstractNumId w:val="47"/>
  </w:num>
  <w:num w:numId="44">
    <w:abstractNumId w:val="10"/>
  </w:num>
  <w:num w:numId="45">
    <w:abstractNumId w:val="33"/>
  </w:num>
  <w:num w:numId="46">
    <w:abstractNumId w:val="31"/>
  </w:num>
  <w:num w:numId="47">
    <w:abstractNumId w:val="1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1CB"/>
    <w:rsid w:val="00000CBC"/>
    <w:rsid w:val="00005735"/>
    <w:rsid w:val="00007B28"/>
    <w:rsid w:val="00007E72"/>
    <w:rsid w:val="0001016A"/>
    <w:rsid w:val="00010542"/>
    <w:rsid w:val="00011439"/>
    <w:rsid w:val="00012548"/>
    <w:rsid w:val="00014A8A"/>
    <w:rsid w:val="000151F9"/>
    <w:rsid w:val="00015B95"/>
    <w:rsid w:val="00015BAB"/>
    <w:rsid w:val="00016F35"/>
    <w:rsid w:val="000179DD"/>
    <w:rsid w:val="00021F08"/>
    <w:rsid w:val="0002409D"/>
    <w:rsid w:val="0002409E"/>
    <w:rsid w:val="00024159"/>
    <w:rsid w:val="00024441"/>
    <w:rsid w:val="00024889"/>
    <w:rsid w:val="00024AF6"/>
    <w:rsid w:val="000254C7"/>
    <w:rsid w:val="000255BE"/>
    <w:rsid w:val="000262FC"/>
    <w:rsid w:val="000278ED"/>
    <w:rsid w:val="0003224C"/>
    <w:rsid w:val="00033FF9"/>
    <w:rsid w:val="00035C62"/>
    <w:rsid w:val="00036A89"/>
    <w:rsid w:val="000400C5"/>
    <w:rsid w:val="00041176"/>
    <w:rsid w:val="00043380"/>
    <w:rsid w:val="000436EE"/>
    <w:rsid w:val="0004373B"/>
    <w:rsid w:val="00043BCE"/>
    <w:rsid w:val="000450C6"/>
    <w:rsid w:val="00045936"/>
    <w:rsid w:val="00046CE9"/>
    <w:rsid w:val="000521B3"/>
    <w:rsid w:val="000530B3"/>
    <w:rsid w:val="000530C4"/>
    <w:rsid w:val="0005502D"/>
    <w:rsid w:val="0005513A"/>
    <w:rsid w:val="0005623C"/>
    <w:rsid w:val="0005768C"/>
    <w:rsid w:val="00061705"/>
    <w:rsid w:val="0006200D"/>
    <w:rsid w:val="0006246E"/>
    <w:rsid w:val="00063DB3"/>
    <w:rsid w:val="00064F52"/>
    <w:rsid w:val="00065361"/>
    <w:rsid w:val="00065D2D"/>
    <w:rsid w:val="0006778A"/>
    <w:rsid w:val="00067B80"/>
    <w:rsid w:val="00070355"/>
    <w:rsid w:val="00070A95"/>
    <w:rsid w:val="00071677"/>
    <w:rsid w:val="00072F3C"/>
    <w:rsid w:val="000741E0"/>
    <w:rsid w:val="00075D69"/>
    <w:rsid w:val="00075F3E"/>
    <w:rsid w:val="0007618E"/>
    <w:rsid w:val="000778FB"/>
    <w:rsid w:val="00077BA1"/>
    <w:rsid w:val="00077DF6"/>
    <w:rsid w:val="0008280E"/>
    <w:rsid w:val="00082FED"/>
    <w:rsid w:val="00083958"/>
    <w:rsid w:val="0008405C"/>
    <w:rsid w:val="00084B5A"/>
    <w:rsid w:val="00084E5C"/>
    <w:rsid w:val="00086526"/>
    <w:rsid w:val="00087C7A"/>
    <w:rsid w:val="000910CE"/>
    <w:rsid w:val="00093367"/>
    <w:rsid w:val="00094B4F"/>
    <w:rsid w:val="00097C94"/>
    <w:rsid w:val="000A0D37"/>
    <w:rsid w:val="000A12A1"/>
    <w:rsid w:val="000A1E59"/>
    <w:rsid w:val="000A2873"/>
    <w:rsid w:val="000A2C4D"/>
    <w:rsid w:val="000A3677"/>
    <w:rsid w:val="000A43B7"/>
    <w:rsid w:val="000A4BC7"/>
    <w:rsid w:val="000B003C"/>
    <w:rsid w:val="000B1CE6"/>
    <w:rsid w:val="000B391F"/>
    <w:rsid w:val="000B3AD8"/>
    <w:rsid w:val="000B484D"/>
    <w:rsid w:val="000B4D5B"/>
    <w:rsid w:val="000B4DF2"/>
    <w:rsid w:val="000B5D55"/>
    <w:rsid w:val="000B608D"/>
    <w:rsid w:val="000B7C6C"/>
    <w:rsid w:val="000C0411"/>
    <w:rsid w:val="000C08A0"/>
    <w:rsid w:val="000C16C1"/>
    <w:rsid w:val="000C2BD1"/>
    <w:rsid w:val="000C2C21"/>
    <w:rsid w:val="000C3885"/>
    <w:rsid w:val="000C557A"/>
    <w:rsid w:val="000C69C9"/>
    <w:rsid w:val="000C6C44"/>
    <w:rsid w:val="000C6E02"/>
    <w:rsid w:val="000C735D"/>
    <w:rsid w:val="000C7629"/>
    <w:rsid w:val="000C7F8C"/>
    <w:rsid w:val="000D0DB6"/>
    <w:rsid w:val="000D1E74"/>
    <w:rsid w:val="000D1EB6"/>
    <w:rsid w:val="000D2A39"/>
    <w:rsid w:val="000D390A"/>
    <w:rsid w:val="000D3D99"/>
    <w:rsid w:val="000D4695"/>
    <w:rsid w:val="000D504C"/>
    <w:rsid w:val="000D55A8"/>
    <w:rsid w:val="000D6332"/>
    <w:rsid w:val="000E0ED4"/>
    <w:rsid w:val="000E1544"/>
    <w:rsid w:val="000E173E"/>
    <w:rsid w:val="000E1C42"/>
    <w:rsid w:val="000E1D21"/>
    <w:rsid w:val="000E26D6"/>
    <w:rsid w:val="000E3188"/>
    <w:rsid w:val="000E3270"/>
    <w:rsid w:val="000E355E"/>
    <w:rsid w:val="000E3907"/>
    <w:rsid w:val="000E456E"/>
    <w:rsid w:val="000E477E"/>
    <w:rsid w:val="000E5A82"/>
    <w:rsid w:val="000E6A1F"/>
    <w:rsid w:val="000E6BA7"/>
    <w:rsid w:val="000F0283"/>
    <w:rsid w:val="000F0624"/>
    <w:rsid w:val="000F0D02"/>
    <w:rsid w:val="000F12DA"/>
    <w:rsid w:val="000F1657"/>
    <w:rsid w:val="000F1DCF"/>
    <w:rsid w:val="000F3CDB"/>
    <w:rsid w:val="000F42FF"/>
    <w:rsid w:val="000F4D96"/>
    <w:rsid w:val="000F51AC"/>
    <w:rsid w:val="000F55BF"/>
    <w:rsid w:val="000F6671"/>
    <w:rsid w:val="000F6750"/>
    <w:rsid w:val="000F7318"/>
    <w:rsid w:val="000F78A0"/>
    <w:rsid w:val="001016C6"/>
    <w:rsid w:val="00102C87"/>
    <w:rsid w:val="00104143"/>
    <w:rsid w:val="00104E69"/>
    <w:rsid w:val="0010510E"/>
    <w:rsid w:val="001055BB"/>
    <w:rsid w:val="001063DB"/>
    <w:rsid w:val="001063EB"/>
    <w:rsid w:val="00110CE6"/>
    <w:rsid w:val="00110D3E"/>
    <w:rsid w:val="00113196"/>
    <w:rsid w:val="001144A7"/>
    <w:rsid w:val="0011460F"/>
    <w:rsid w:val="00114DA5"/>
    <w:rsid w:val="00114E78"/>
    <w:rsid w:val="00115D7F"/>
    <w:rsid w:val="0011665F"/>
    <w:rsid w:val="00116C5E"/>
    <w:rsid w:val="00116EAA"/>
    <w:rsid w:val="00117109"/>
    <w:rsid w:val="00117A68"/>
    <w:rsid w:val="00117E71"/>
    <w:rsid w:val="00121AAD"/>
    <w:rsid w:val="00121BD8"/>
    <w:rsid w:val="00121ECB"/>
    <w:rsid w:val="00122345"/>
    <w:rsid w:val="001223CB"/>
    <w:rsid w:val="00123086"/>
    <w:rsid w:val="001235BC"/>
    <w:rsid w:val="00123A83"/>
    <w:rsid w:val="00124FA0"/>
    <w:rsid w:val="00131911"/>
    <w:rsid w:val="00131B26"/>
    <w:rsid w:val="00131E3A"/>
    <w:rsid w:val="001323B3"/>
    <w:rsid w:val="001331F0"/>
    <w:rsid w:val="001334CF"/>
    <w:rsid w:val="001339C7"/>
    <w:rsid w:val="00135E48"/>
    <w:rsid w:val="001402A0"/>
    <w:rsid w:val="001412E3"/>
    <w:rsid w:val="001413BE"/>
    <w:rsid w:val="00142312"/>
    <w:rsid w:val="00142A1B"/>
    <w:rsid w:val="00142F98"/>
    <w:rsid w:val="0014351A"/>
    <w:rsid w:val="00150742"/>
    <w:rsid w:val="001509D9"/>
    <w:rsid w:val="001512BA"/>
    <w:rsid w:val="001515DD"/>
    <w:rsid w:val="0015374A"/>
    <w:rsid w:val="001537D4"/>
    <w:rsid w:val="0015398B"/>
    <w:rsid w:val="00155272"/>
    <w:rsid w:val="00162512"/>
    <w:rsid w:val="001628D0"/>
    <w:rsid w:val="001637DD"/>
    <w:rsid w:val="0016477E"/>
    <w:rsid w:val="001648A5"/>
    <w:rsid w:val="00164971"/>
    <w:rsid w:val="00164D71"/>
    <w:rsid w:val="001677DE"/>
    <w:rsid w:val="00170449"/>
    <w:rsid w:val="0017194A"/>
    <w:rsid w:val="00173278"/>
    <w:rsid w:val="001734FC"/>
    <w:rsid w:val="00173998"/>
    <w:rsid w:val="001775C3"/>
    <w:rsid w:val="00177863"/>
    <w:rsid w:val="00177AAF"/>
    <w:rsid w:val="00180145"/>
    <w:rsid w:val="0018257D"/>
    <w:rsid w:val="0018285D"/>
    <w:rsid w:val="001847B1"/>
    <w:rsid w:val="00187357"/>
    <w:rsid w:val="00187847"/>
    <w:rsid w:val="00187FF1"/>
    <w:rsid w:val="00190571"/>
    <w:rsid w:val="00192868"/>
    <w:rsid w:val="00194316"/>
    <w:rsid w:val="00195BF3"/>
    <w:rsid w:val="001974AB"/>
    <w:rsid w:val="00197764"/>
    <w:rsid w:val="00197BFB"/>
    <w:rsid w:val="001A009D"/>
    <w:rsid w:val="001A025A"/>
    <w:rsid w:val="001A0BF4"/>
    <w:rsid w:val="001A131C"/>
    <w:rsid w:val="001A33C6"/>
    <w:rsid w:val="001A50A7"/>
    <w:rsid w:val="001A5B3C"/>
    <w:rsid w:val="001A61E1"/>
    <w:rsid w:val="001A6F87"/>
    <w:rsid w:val="001B01D0"/>
    <w:rsid w:val="001B054A"/>
    <w:rsid w:val="001B069A"/>
    <w:rsid w:val="001B1C4E"/>
    <w:rsid w:val="001B299B"/>
    <w:rsid w:val="001B30C5"/>
    <w:rsid w:val="001B42DA"/>
    <w:rsid w:val="001B46AE"/>
    <w:rsid w:val="001B4F32"/>
    <w:rsid w:val="001B543A"/>
    <w:rsid w:val="001B6665"/>
    <w:rsid w:val="001B6A91"/>
    <w:rsid w:val="001B6DA1"/>
    <w:rsid w:val="001B70C8"/>
    <w:rsid w:val="001C04E6"/>
    <w:rsid w:val="001C1481"/>
    <w:rsid w:val="001C261D"/>
    <w:rsid w:val="001C46B2"/>
    <w:rsid w:val="001C4A2D"/>
    <w:rsid w:val="001C5024"/>
    <w:rsid w:val="001C518D"/>
    <w:rsid w:val="001C6784"/>
    <w:rsid w:val="001C6A9E"/>
    <w:rsid w:val="001C6F32"/>
    <w:rsid w:val="001C774C"/>
    <w:rsid w:val="001D001F"/>
    <w:rsid w:val="001D033E"/>
    <w:rsid w:val="001D0340"/>
    <w:rsid w:val="001D0A25"/>
    <w:rsid w:val="001D161A"/>
    <w:rsid w:val="001D1728"/>
    <w:rsid w:val="001D1A4E"/>
    <w:rsid w:val="001D1C85"/>
    <w:rsid w:val="001D2876"/>
    <w:rsid w:val="001D2D95"/>
    <w:rsid w:val="001D3C29"/>
    <w:rsid w:val="001D4853"/>
    <w:rsid w:val="001D5D85"/>
    <w:rsid w:val="001D6101"/>
    <w:rsid w:val="001D665C"/>
    <w:rsid w:val="001D7A55"/>
    <w:rsid w:val="001D7A91"/>
    <w:rsid w:val="001D7C30"/>
    <w:rsid w:val="001E0768"/>
    <w:rsid w:val="001E1808"/>
    <w:rsid w:val="001E3B05"/>
    <w:rsid w:val="001E467C"/>
    <w:rsid w:val="001E5801"/>
    <w:rsid w:val="001E5CB9"/>
    <w:rsid w:val="001E5F51"/>
    <w:rsid w:val="001E72B7"/>
    <w:rsid w:val="001F0D7F"/>
    <w:rsid w:val="001F63D9"/>
    <w:rsid w:val="0020063A"/>
    <w:rsid w:val="00200ED4"/>
    <w:rsid w:val="00205450"/>
    <w:rsid w:val="00205672"/>
    <w:rsid w:val="00205928"/>
    <w:rsid w:val="00205BAE"/>
    <w:rsid w:val="00206687"/>
    <w:rsid w:val="00206E13"/>
    <w:rsid w:val="00206FC6"/>
    <w:rsid w:val="00207AC9"/>
    <w:rsid w:val="00211429"/>
    <w:rsid w:val="00212D4B"/>
    <w:rsid w:val="00212F13"/>
    <w:rsid w:val="002134A8"/>
    <w:rsid w:val="0021475D"/>
    <w:rsid w:val="00217332"/>
    <w:rsid w:val="00217870"/>
    <w:rsid w:val="00221090"/>
    <w:rsid w:val="00222203"/>
    <w:rsid w:val="00223E86"/>
    <w:rsid w:val="00223FF0"/>
    <w:rsid w:val="002241E4"/>
    <w:rsid w:val="00224931"/>
    <w:rsid w:val="0022588C"/>
    <w:rsid w:val="00226422"/>
    <w:rsid w:val="00226659"/>
    <w:rsid w:val="00226C79"/>
    <w:rsid w:val="00227458"/>
    <w:rsid w:val="00230F21"/>
    <w:rsid w:val="002320A3"/>
    <w:rsid w:val="00232A4E"/>
    <w:rsid w:val="00232CD6"/>
    <w:rsid w:val="0023371F"/>
    <w:rsid w:val="00233A98"/>
    <w:rsid w:val="00233ED3"/>
    <w:rsid w:val="0023658A"/>
    <w:rsid w:val="00236611"/>
    <w:rsid w:val="00236739"/>
    <w:rsid w:val="00240782"/>
    <w:rsid w:val="002417DD"/>
    <w:rsid w:val="00242490"/>
    <w:rsid w:val="002431BA"/>
    <w:rsid w:val="00245825"/>
    <w:rsid w:val="002469EF"/>
    <w:rsid w:val="00246C3C"/>
    <w:rsid w:val="00246F8D"/>
    <w:rsid w:val="00247911"/>
    <w:rsid w:val="00247D6B"/>
    <w:rsid w:val="00250EE5"/>
    <w:rsid w:val="0025135F"/>
    <w:rsid w:val="00251531"/>
    <w:rsid w:val="00253B05"/>
    <w:rsid w:val="00254FC6"/>
    <w:rsid w:val="0026342C"/>
    <w:rsid w:val="00263B56"/>
    <w:rsid w:val="00266790"/>
    <w:rsid w:val="00267EAC"/>
    <w:rsid w:val="002728AE"/>
    <w:rsid w:val="00272F11"/>
    <w:rsid w:val="002735E1"/>
    <w:rsid w:val="00273F4D"/>
    <w:rsid w:val="00274D88"/>
    <w:rsid w:val="00275654"/>
    <w:rsid w:val="002760B5"/>
    <w:rsid w:val="00276B21"/>
    <w:rsid w:val="00277564"/>
    <w:rsid w:val="002800BC"/>
    <w:rsid w:val="00280117"/>
    <w:rsid w:val="00281114"/>
    <w:rsid w:val="002812B7"/>
    <w:rsid w:val="00282787"/>
    <w:rsid w:val="00283B24"/>
    <w:rsid w:val="0028536E"/>
    <w:rsid w:val="00287174"/>
    <w:rsid w:val="0029010C"/>
    <w:rsid w:val="002902B6"/>
    <w:rsid w:val="00290DCE"/>
    <w:rsid w:val="0029119B"/>
    <w:rsid w:val="002924ED"/>
    <w:rsid w:val="00292E7E"/>
    <w:rsid w:val="002939E9"/>
    <w:rsid w:val="002958F8"/>
    <w:rsid w:val="00295E81"/>
    <w:rsid w:val="00296DE6"/>
    <w:rsid w:val="00297AEF"/>
    <w:rsid w:val="00297BFA"/>
    <w:rsid w:val="002A342A"/>
    <w:rsid w:val="002A4570"/>
    <w:rsid w:val="002A475E"/>
    <w:rsid w:val="002A58BF"/>
    <w:rsid w:val="002A5E78"/>
    <w:rsid w:val="002B07B9"/>
    <w:rsid w:val="002B0EF1"/>
    <w:rsid w:val="002B0FD0"/>
    <w:rsid w:val="002B132C"/>
    <w:rsid w:val="002B3087"/>
    <w:rsid w:val="002B408A"/>
    <w:rsid w:val="002B428B"/>
    <w:rsid w:val="002B6085"/>
    <w:rsid w:val="002B6848"/>
    <w:rsid w:val="002B7152"/>
    <w:rsid w:val="002B7FF7"/>
    <w:rsid w:val="002C12CC"/>
    <w:rsid w:val="002C149C"/>
    <w:rsid w:val="002C1BC1"/>
    <w:rsid w:val="002C2D40"/>
    <w:rsid w:val="002C37E6"/>
    <w:rsid w:val="002C6BDB"/>
    <w:rsid w:val="002C703B"/>
    <w:rsid w:val="002C7E1C"/>
    <w:rsid w:val="002D0644"/>
    <w:rsid w:val="002D09DD"/>
    <w:rsid w:val="002D0C9E"/>
    <w:rsid w:val="002D1B86"/>
    <w:rsid w:val="002D249E"/>
    <w:rsid w:val="002D2DBE"/>
    <w:rsid w:val="002D48ED"/>
    <w:rsid w:val="002D566D"/>
    <w:rsid w:val="002D6352"/>
    <w:rsid w:val="002E0B2B"/>
    <w:rsid w:val="002E0D5F"/>
    <w:rsid w:val="002E15C9"/>
    <w:rsid w:val="002E18FC"/>
    <w:rsid w:val="002E1D84"/>
    <w:rsid w:val="002E1DF4"/>
    <w:rsid w:val="002E2F67"/>
    <w:rsid w:val="002E3871"/>
    <w:rsid w:val="002E4726"/>
    <w:rsid w:val="002E48EE"/>
    <w:rsid w:val="002E54C1"/>
    <w:rsid w:val="002E557A"/>
    <w:rsid w:val="002E5BBC"/>
    <w:rsid w:val="002E6D69"/>
    <w:rsid w:val="002F06D2"/>
    <w:rsid w:val="002F4402"/>
    <w:rsid w:val="002F47D9"/>
    <w:rsid w:val="002F588A"/>
    <w:rsid w:val="002F61DB"/>
    <w:rsid w:val="002F731B"/>
    <w:rsid w:val="002F7C46"/>
    <w:rsid w:val="00300F65"/>
    <w:rsid w:val="0030178F"/>
    <w:rsid w:val="00301BC1"/>
    <w:rsid w:val="00301DB2"/>
    <w:rsid w:val="00302D55"/>
    <w:rsid w:val="003035B5"/>
    <w:rsid w:val="003042BF"/>
    <w:rsid w:val="00305AEE"/>
    <w:rsid w:val="00306039"/>
    <w:rsid w:val="0030603D"/>
    <w:rsid w:val="00306FEE"/>
    <w:rsid w:val="00307399"/>
    <w:rsid w:val="003076A6"/>
    <w:rsid w:val="00310306"/>
    <w:rsid w:val="00312E08"/>
    <w:rsid w:val="003136F9"/>
    <w:rsid w:val="0031399F"/>
    <w:rsid w:val="0031443E"/>
    <w:rsid w:val="0031500A"/>
    <w:rsid w:val="003150F2"/>
    <w:rsid w:val="00315639"/>
    <w:rsid w:val="00315798"/>
    <w:rsid w:val="00317A25"/>
    <w:rsid w:val="00317C1A"/>
    <w:rsid w:val="00320F91"/>
    <w:rsid w:val="00323B10"/>
    <w:rsid w:val="003247A5"/>
    <w:rsid w:val="00324D72"/>
    <w:rsid w:val="0032556F"/>
    <w:rsid w:val="0032562F"/>
    <w:rsid w:val="00325AC4"/>
    <w:rsid w:val="00325D16"/>
    <w:rsid w:val="00330877"/>
    <w:rsid w:val="003309D1"/>
    <w:rsid w:val="003313EB"/>
    <w:rsid w:val="003320AC"/>
    <w:rsid w:val="0033306C"/>
    <w:rsid w:val="0033351C"/>
    <w:rsid w:val="00334054"/>
    <w:rsid w:val="003356CD"/>
    <w:rsid w:val="003361EA"/>
    <w:rsid w:val="00336E70"/>
    <w:rsid w:val="00337B48"/>
    <w:rsid w:val="0034067C"/>
    <w:rsid w:val="00340CDF"/>
    <w:rsid w:val="00340DE7"/>
    <w:rsid w:val="00341046"/>
    <w:rsid w:val="00341E11"/>
    <w:rsid w:val="00342227"/>
    <w:rsid w:val="0034391A"/>
    <w:rsid w:val="00343BA6"/>
    <w:rsid w:val="00344669"/>
    <w:rsid w:val="00344A5D"/>
    <w:rsid w:val="0035012D"/>
    <w:rsid w:val="003509A1"/>
    <w:rsid w:val="00351F67"/>
    <w:rsid w:val="00352806"/>
    <w:rsid w:val="00353DD4"/>
    <w:rsid w:val="00354033"/>
    <w:rsid w:val="00354AD9"/>
    <w:rsid w:val="00355EE2"/>
    <w:rsid w:val="00362037"/>
    <w:rsid w:val="00363749"/>
    <w:rsid w:val="00363B8C"/>
    <w:rsid w:val="00363F44"/>
    <w:rsid w:val="003654CE"/>
    <w:rsid w:val="003659F5"/>
    <w:rsid w:val="00366484"/>
    <w:rsid w:val="003673C5"/>
    <w:rsid w:val="00367B8C"/>
    <w:rsid w:val="00370F46"/>
    <w:rsid w:val="00372BA8"/>
    <w:rsid w:val="00372DF6"/>
    <w:rsid w:val="00373448"/>
    <w:rsid w:val="003744BF"/>
    <w:rsid w:val="0037725C"/>
    <w:rsid w:val="00377979"/>
    <w:rsid w:val="00381C9F"/>
    <w:rsid w:val="0038352A"/>
    <w:rsid w:val="00383625"/>
    <w:rsid w:val="003836FC"/>
    <w:rsid w:val="00384C06"/>
    <w:rsid w:val="00384D62"/>
    <w:rsid w:val="00384E62"/>
    <w:rsid w:val="003867FC"/>
    <w:rsid w:val="00386CBE"/>
    <w:rsid w:val="00387905"/>
    <w:rsid w:val="00387C05"/>
    <w:rsid w:val="00387FA1"/>
    <w:rsid w:val="003903B0"/>
    <w:rsid w:val="00391EF0"/>
    <w:rsid w:val="003979FA"/>
    <w:rsid w:val="00397A9A"/>
    <w:rsid w:val="003A11E7"/>
    <w:rsid w:val="003A193C"/>
    <w:rsid w:val="003A1E63"/>
    <w:rsid w:val="003A24FE"/>
    <w:rsid w:val="003A3475"/>
    <w:rsid w:val="003A4F4E"/>
    <w:rsid w:val="003A5304"/>
    <w:rsid w:val="003A708D"/>
    <w:rsid w:val="003A74E9"/>
    <w:rsid w:val="003B0E8A"/>
    <w:rsid w:val="003B36E0"/>
    <w:rsid w:val="003B41A6"/>
    <w:rsid w:val="003B44E5"/>
    <w:rsid w:val="003B5E66"/>
    <w:rsid w:val="003B6AFB"/>
    <w:rsid w:val="003B6F67"/>
    <w:rsid w:val="003C1501"/>
    <w:rsid w:val="003C359B"/>
    <w:rsid w:val="003C3F88"/>
    <w:rsid w:val="003C49B9"/>
    <w:rsid w:val="003C4C49"/>
    <w:rsid w:val="003C6F16"/>
    <w:rsid w:val="003C758B"/>
    <w:rsid w:val="003C7B82"/>
    <w:rsid w:val="003D11A7"/>
    <w:rsid w:val="003D1E77"/>
    <w:rsid w:val="003D2032"/>
    <w:rsid w:val="003D290D"/>
    <w:rsid w:val="003D39E9"/>
    <w:rsid w:val="003D4025"/>
    <w:rsid w:val="003D4B95"/>
    <w:rsid w:val="003D4F3D"/>
    <w:rsid w:val="003D6846"/>
    <w:rsid w:val="003D79C2"/>
    <w:rsid w:val="003E157D"/>
    <w:rsid w:val="003E1E04"/>
    <w:rsid w:val="003E209A"/>
    <w:rsid w:val="003E21BF"/>
    <w:rsid w:val="003E23A7"/>
    <w:rsid w:val="003E2557"/>
    <w:rsid w:val="003E26A1"/>
    <w:rsid w:val="003E270F"/>
    <w:rsid w:val="003E325B"/>
    <w:rsid w:val="003E3954"/>
    <w:rsid w:val="003E4689"/>
    <w:rsid w:val="003E4A86"/>
    <w:rsid w:val="003E5CE7"/>
    <w:rsid w:val="003E5F4E"/>
    <w:rsid w:val="003E6115"/>
    <w:rsid w:val="003E65CD"/>
    <w:rsid w:val="003F0AA4"/>
    <w:rsid w:val="003F0CC9"/>
    <w:rsid w:val="003F0F07"/>
    <w:rsid w:val="003F14D2"/>
    <w:rsid w:val="003F1B97"/>
    <w:rsid w:val="003F2B0A"/>
    <w:rsid w:val="003F3B3E"/>
    <w:rsid w:val="003F5A7C"/>
    <w:rsid w:val="003F6689"/>
    <w:rsid w:val="003F69D7"/>
    <w:rsid w:val="003F77AD"/>
    <w:rsid w:val="003F7DE9"/>
    <w:rsid w:val="003F7E4E"/>
    <w:rsid w:val="00401C5E"/>
    <w:rsid w:val="00402BA7"/>
    <w:rsid w:val="00402D76"/>
    <w:rsid w:val="00403C90"/>
    <w:rsid w:val="00404C5E"/>
    <w:rsid w:val="004057F8"/>
    <w:rsid w:val="0040601A"/>
    <w:rsid w:val="00406F3B"/>
    <w:rsid w:val="004079F4"/>
    <w:rsid w:val="004110DE"/>
    <w:rsid w:val="00411635"/>
    <w:rsid w:val="00412BC8"/>
    <w:rsid w:val="00413FFC"/>
    <w:rsid w:val="004143FD"/>
    <w:rsid w:val="0041594B"/>
    <w:rsid w:val="00415B47"/>
    <w:rsid w:val="00415D11"/>
    <w:rsid w:val="004169C5"/>
    <w:rsid w:val="00416A44"/>
    <w:rsid w:val="004171B0"/>
    <w:rsid w:val="00417C8B"/>
    <w:rsid w:val="00420BAF"/>
    <w:rsid w:val="00421A27"/>
    <w:rsid w:val="00422DB4"/>
    <w:rsid w:val="00423A33"/>
    <w:rsid w:val="00423E9B"/>
    <w:rsid w:val="004251FD"/>
    <w:rsid w:val="004253C7"/>
    <w:rsid w:val="004256A9"/>
    <w:rsid w:val="004257AF"/>
    <w:rsid w:val="00425DAA"/>
    <w:rsid w:val="00425E63"/>
    <w:rsid w:val="0042664D"/>
    <w:rsid w:val="00432806"/>
    <w:rsid w:val="00433E8F"/>
    <w:rsid w:val="004349E1"/>
    <w:rsid w:val="00434F4D"/>
    <w:rsid w:val="0043789B"/>
    <w:rsid w:val="0044087B"/>
    <w:rsid w:val="00442159"/>
    <w:rsid w:val="00443AFB"/>
    <w:rsid w:val="00443C4D"/>
    <w:rsid w:val="0044416D"/>
    <w:rsid w:val="00444E99"/>
    <w:rsid w:val="00445F72"/>
    <w:rsid w:val="00446599"/>
    <w:rsid w:val="00447382"/>
    <w:rsid w:val="00447396"/>
    <w:rsid w:val="00447E67"/>
    <w:rsid w:val="00450D14"/>
    <w:rsid w:val="004519C5"/>
    <w:rsid w:val="00451B08"/>
    <w:rsid w:val="00452219"/>
    <w:rsid w:val="004545F3"/>
    <w:rsid w:val="004546B5"/>
    <w:rsid w:val="00460508"/>
    <w:rsid w:val="00460B78"/>
    <w:rsid w:val="00460C17"/>
    <w:rsid w:val="00463C1D"/>
    <w:rsid w:val="00464160"/>
    <w:rsid w:val="00465549"/>
    <w:rsid w:val="00466A45"/>
    <w:rsid w:val="00466DEE"/>
    <w:rsid w:val="00470661"/>
    <w:rsid w:val="00470903"/>
    <w:rsid w:val="00470F5A"/>
    <w:rsid w:val="00473DAC"/>
    <w:rsid w:val="0047597E"/>
    <w:rsid w:val="00475FFB"/>
    <w:rsid w:val="00476408"/>
    <w:rsid w:val="00477C08"/>
    <w:rsid w:val="00480E8D"/>
    <w:rsid w:val="00480EC1"/>
    <w:rsid w:val="00480FD1"/>
    <w:rsid w:val="0048160F"/>
    <w:rsid w:val="0048246B"/>
    <w:rsid w:val="00482F2F"/>
    <w:rsid w:val="00483084"/>
    <w:rsid w:val="004833D6"/>
    <w:rsid w:val="004835A1"/>
    <w:rsid w:val="0048419E"/>
    <w:rsid w:val="00484636"/>
    <w:rsid w:val="00484CD7"/>
    <w:rsid w:val="00485C8E"/>
    <w:rsid w:val="0048667A"/>
    <w:rsid w:val="00487051"/>
    <w:rsid w:val="004871F0"/>
    <w:rsid w:val="0048792F"/>
    <w:rsid w:val="00487AA1"/>
    <w:rsid w:val="00487FD7"/>
    <w:rsid w:val="0049047F"/>
    <w:rsid w:val="004905F0"/>
    <w:rsid w:val="00490A16"/>
    <w:rsid w:val="00491072"/>
    <w:rsid w:val="004910E2"/>
    <w:rsid w:val="00492954"/>
    <w:rsid w:val="00493561"/>
    <w:rsid w:val="00493828"/>
    <w:rsid w:val="004939A6"/>
    <w:rsid w:val="00493BC9"/>
    <w:rsid w:val="00494831"/>
    <w:rsid w:val="0049567C"/>
    <w:rsid w:val="004958F7"/>
    <w:rsid w:val="00495FC0"/>
    <w:rsid w:val="00496119"/>
    <w:rsid w:val="00497145"/>
    <w:rsid w:val="004A16ED"/>
    <w:rsid w:val="004A1CDB"/>
    <w:rsid w:val="004A1D27"/>
    <w:rsid w:val="004A3755"/>
    <w:rsid w:val="004A41A4"/>
    <w:rsid w:val="004A4B4A"/>
    <w:rsid w:val="004A4E4D"/>
    <w:rsid w:val="004A5B68"/>
    <w:rsid w:val="004A65DA"/>
    <w:rsid w:val="004A6CBB"/>
    <w:rsid w:val="004B1BE4"/>
    <w:rsid w:val="004B227D"/>
    <w:rsid w:val="004B24ED"/>
    <w:rsid w:val="004B37F8"/>
    <w:rsid w:val="004B3BBC"/>
    <w:rsid w:val="004B4168"/>
    <w:rsid w:val="004B52BB"/>
    <w:rsid w:val="004B6CE4"/>
    <w:rsid w:val="004B7F25"/>
    <w:rsid w:val="004C01CA"/>
    <w:rsid w:val="004C2616"/>
    <w:rsid w:val="004C3078"/>
    <w:rsid w:val="004C398C"/>
    <w:rsid w:val="004C3E03"/>
    <w:rsid w:val="004C4B45"/>
    <w:rsid w:val="004C4FA9"/>
    <w:rsid w:val="004C5145"/>
    <w:rsid w:val="004C6342"/>
    <w:rsid w:val="004C7C56"/>
    <w:rsid w:val="004D07FD"/>
    <w:rsid w:val="004D18E8"/>
    <w:rsid w:val="004D2628"/>
    <w:rsid w:val="004D3372"/>
    <w:rsid w:val="004D423A"/>
    <w:rsid w:val="004D441C"/>
    <w:rsid w:val="004D4CF6"/>
    <w:rsid w:val="004D5854"/>
    <w:rsid w:val="004D7EEF"/>
    <w:rsid w:val="004E234C"/>
    <w:rsid w:val="004E35BF"/>
    <w:rsid w:val="004E3B96"/>
    <w:rsid w:val="004E4168"/>
    <w:rsid w:val="004E480A"/>
    <w:rsid w:val="004E54D8"/>
    <w:rsid w:val="004E69C7"/>
    <w:rsid w:val="004E6B05"/>
    <w:rsid w:val="004E729E"/>
    <w:rsid w:val="004E7FC6"/>
    <w:rsid w:val="004F0CEC"/>
    <w:rsid w:val="004F13E8"/>
    <w:rsid w:val="004F17FA"/>
    <w:rsid w:val="004F63EB"/>
    <w:rsid w:val="004F6812"/>
    <w:rsid w:val="004F7D01"/>
    <w:rsid w:val="00500770"/>
    <w:rsid w:val="00503361"/>
    <w:rsid w:val="005057B5"/>
    <w:rsid w:val="00506D4A"/>
    <w:rsid w:val="00507296"/>
    <w:rsid w:val="00507788"/>
    <w:rsid w:val="00507EF3"/>
    <w:rsid w:val="005110E1"/>
    <w:rsid w:val="00511B8B"/>
    <w:rsid w:val="00512AAF"/>
    <w:rsid w:val="00513159"/>
    <w:rsid w:val="005137AD"/>
    <w:rsid w:val="00514BAF"/>
    <w:rsid w:val="00515767"/>
    <w:rsid w:val="00515E02"/>
    <w:rsid w:val="00516A48"/>
    <w:rsid w:val="00520398"/>
    <w:rsid w:val="00523418"/>
    <w:rsid w:val="0052346B"/>
    <w:rsid w:val="00524383"/>
    <w:rsid w:val="00524C8F"/>
    <w:rsid w:val="00525A7B"/>
    <w:rsid w:val="00525C06"/>
    <w:rsid w:val="005260FF"/>
    <w:rsid w:val="0053312B"/>
    <w:rsid w:val="00533E87"/>
    <w:rsid w:val="00534763"/>
    <w:rsid w:val="00534BF9"/>
    <w:rsid w:val="00534CF3"/>
    <w:rsid w:val="00534F77"/>
    <w:rsid w:val="005375FA"/>
    <w:rsid w:val="00541BD3"/>
    <w:rsid w:val="00541DD3"/>
    <w:rsid w:val="005436E4"/>
    <w:rsid w:val="00544C94"/>
    <w:rsid w:val="00544FE1"/>
    <w:rsid w:val="00545239"/>
    <w:rsid w:val="0054687E"/>
    <w:rsid w:val="00547C0C"/>
    <w:rsid w:val="0055085B"/>
    <w:rsid w:val="00551622"/>
    <w:rsid w:val="00551C33"/>
    <w:rsid w:val="00552834"/>
    <w:rsid w:val="005530A3"/>
    <w:rsid w:val="00553B27"/>
    <w:rsid w:val="00554306"/>
    <w:rsid w:val="00555DEE"/>
    <w:rsid w:val="00557025"/>
    <w:rsid w:val="0055742C"/>
    <w:rsid w:val="00565529"/>
    <w:rsid w:val="005668AF"/>
    <w:rsid w:val="00566D2C"/>
    <w:rsid w:val="00570F42"/>
    <w:rsid w:val="00571D0D"/>
    <w:rsid w:val="005741A8"/>
    <w:rsid w:val="005745E3"/>
    <w:rsid w:val="00575714"/>
    <w:rsid w:val="00577053"/>
    <w:rsid w:val="00577437"/>
    <w:rsid w:val="00580367"/>
    <w:rsid w:val="00580658"/>
    <w:rsid w:val="00581F72"/>
    <w:rsid w:val="0058231D"/>
    <w:rsid w:val="0058248E"/>
    <w:rsid w:val="00582C43"/>
    <w:rsid w:val="005835C9"/>
    <w:rsid w:val="005837FE"/>
    <w:rsid w:val="00584149"/>
    <w:rsid w:val="0058472C"/>
    <w:rsid w:val="0058533D"/>
    <w:rsid w:val="00586515"/>
    <w:rsid w:val="00587187"/>
    <w:rsid w:val="00587F52"/>
    <w:rsid w:val="00591530"/>
    <w:rsid w:val="00592AD8"/>
    <w:rsid w:val="00592F37"/>
    <w:rsid w:val="00594F01"/>
    <w:rsid w:val="00595317"/>
    <w:rsid w:val="00595907"/>
    <w:rsid w:val="0059613E"/>
    <w:rsid w:val="005961F5"/>
    <w:rsid w:val="005A0A0B"/>
    <w:rsid w:val="005A304E"/>
    <w:rsid w:val="005A30C3"/>
    <w:rsid w:val="005A494D"/>
    <w:rsid w:val="005A57E7"/>
    <w:rsid w:val="005A7876"/>
    <w:rsid w:val="005A792D"/>
    <w:rsid w:val="005A7BEC"/>
    <w:rsid w:val="005B1FDE"/>
    <w:rsid w:val="005B3BC0"/>
    <w:rsid w:val="005B3E68"/>
    <w:rsid w:val="005B4E66"/>
    <w:rsid w:val="005B666F"/>
    <w:rsid w:val="005B68C9"/>
    <w:rsid w:val="005B6901"/>
    <w:rsid w:val="005B6F7A"/>
    <w:rsid w:val="005C1A20"/>
    <w:rsid w:val="005C1A68"/>
    <w:rsid w:val="005C1B59"/>
    <w:rsid w:val="005C30CD"/>
    <w:rsid w:val="005C3726"/>
    <w:rsid w:val="005C4A07"/>
    <w:rsid w:val="005C676A"/>
    <w:rsid w:val="005C68C0"/>
    <w:rsid w:val="005C7357"/>
    <w:rsid w:val="005C799E"/>
    <w:rsid w:val="005D0167"/>
    <w:rsid w:val="005D03FD"/>
    <w:rsid w:val="005D05AE"/>
    <w:rsid w:val="005D0EF9"/>
    <w:rsid w:val="005D1739"/>
    <w:rsid w:val="005D1932"/>
    <w:rsid w:val="005D2A8E"/>
    <w:rsid w:val="005D2DE1"/>
    <w:rsid w:val="005D3105"/>
    <w:rsid w:val="005D559C"/>
    <w:rsid w:val="005D5AB7"/>
    <w:rsid w:val="005D5AFD"/>
    <w:rsid w:val="005D5E20"/>
    <w:rsid w:val="005D6371"/>
    <w:rsid w:val="005D7EDC"/>
    <w:rsid w:val="005E09B0"/>
    <w:rsid w:val="005E241B"/>
    <w:rsid w:val="005E3304"/>
    <w:rsid w:val="005E574E"/>
    <w:rsid w:val="005E639B"/>
    <w:rsid w:val="005E65E2"/>
    <w:rsid w:val="005F0BB8"/>
    <w:rsid w:val="005F2F1F"/>
    <w:rsid w:val="005F2F41"/>
    <w:rsid w:val="005F621F"/>
    <w:rsid w:val="005F6300"/>
    <w:rsid w:val="005F6397"/>
    <w:rsid w:val="005F7442"/>
    <w:rsid w:val="005F74F8"/>
    <w:rsid w:val="00600234"/>
    <w:rsid w:val="00600D37"/>
    <w:rsid w:val="00601087"/>
    <w:rsid w:val="006013BE"/>
    <w:rsid w:val="00601FF8"/>
    <w:rsid w:val="00605A89"/>
    <w:rsid w:val="00605BF8"/>
    <w:rsid w:val="00606657"/>
    <w:rsid w:val="006077BB"/>
    <w:rsid w:val="00607D4C"/>
    <w:rsid w:val="0061324C"/>
    <w:rsid w:val="00614B79"/>
    <w:rsid w:val="006169DA"/>
    <w:rsid w:val="00616B24"/>
    <w:rsid w:val="00617C7C"/>
    <w:rsid w:val="00621336"/>
    <w:rsid w:val="00625125"/>
    <w:rsid w:val="00625D61"/>
    <w:rsid w:val="006268D9"/>
    <w:rsid w:val="00626C57"/>
    <w:rsid w:val="006320D5"/>
    <w:rsid w:val="00632588"/>
    <w:rsid w:val="006345E8"/>
    <w:rsid w:val="006359EA"/>
    <w:rsid w:val="006359EF"/>
    <w:rsid w:val="006374A7"/>
    <w:rsid w:val="00640D74"/>
    <w:rsid w:val="006430FD"/>
    <w:rsid w:val="0064330E"/>
    <w:rsid w:val="006469BD"/>
    <w:rsid w:val="006470AB"/>
    <w:rsid w:val="00647D03"/>
    <w:rsid w:val="006500EA"/>
    <w:rsid w:val="00653870"/>
    <w:rsid w:val="00653F27"/>
    <w:rsid w:val="00654B01"/>
    <w:rsid w:val="00655463"/>
    <w:rsid w:val="00660A68"/>
    <w:rsid w:val="00662A29"/>
    <w:rsid w:val="0066344E"/>
    <w:rsid w:val="00666F41"/>
    <w:rsid w:val="00667596"/>
    <w:rsid w:val="00670DB0"/>
    <w:rsid w:val="0067144D"/>
    <w:rsid w:val="00671598"/>
    <w:rsid w:val="00672306"/>
    <w:rsid w:val="00672F29"/>
    <w:rsid w:val="00673144"/>
    <w:rsid w:val="0067328D"/>
    <w:rsid w:val="006734C3"/>
    <w:rsid w:val="00673AD8"/>
    <w:rsid w:val="00673C8F"/>
    <w:rsid w:val="00675246"/>
    <w:rsid w:val="00675895"/>
    <w:rsid w:val="00675E18"/>
    <w:rsid w:val="00676A96"/>
    <w:rsid w:val="006771F8"/>
    <w:rsid w:val="00677D7B"/>
    <w:rsid w:val="006823F3"/>
    <w:rsid w:val="00683608"/>
    <w:rsid w:val="00683F59"/>
    <w:rsid w:val="00684284"/>
    <w:rsid w:val="00685446"/>
    <w:rsid w:val="006865C0"/>
    <w:rsid w:val="0068680A"/>
    <w:rsid w:val="00686DD0"/>
    <w:rsid w:val="00687615"/>
    <w:rsid w:val="0068788A"/>
    <w:rsid w:val="0069037E"/>
    <w:rsid w:val="00690FA6"/>
    <w:rsid w:val="006929D6"/>
    <w:rsid w:val="00692B88"/>
    <w:rsid w:val="00692F70"/>
    <w:rsid w:val="00695B51"/>
    <w:rsid w:val="00696ADA"/>
    <w:rsid w:val="006A0EB1"/>
    <w:rsid w:val="006A4F2A"/>
    <w:rsid w:val="006A580B"/>
    <w:rsid w:val="006A7A05"/>
    <w:rsid w:val="006B0371"/>
    <w:rsid w:val="006B1675"/>
    <w:rsid w:val="006B1ED3"/>
    <w:rsid w:val="006B2C8A"/>
    <w:rsid w:val="006B5FCC"/>
    <w:rsid w:val="006B7695"/>
    <w:rsid w:val="006B79A3"/>
    <w:rsid w:val="006B79D7"/>
    <w:rsid w:val="006B7C5D"/>
    <w:rsid w:val="006B7E11"/>
    <w:rsid w:val="006C24DA"/>
    <w:rsid w:val="006C3F4D"/>
    <w:rsid w:val="006C541D"/>
    <w:rsid w:val="006C6E4C"/>
    <w:rsid w:val="006D0057"/>
    <w:rsid w:val="006D05D4"/>
    <w:rsid w:val="006D07BC"/>
    <w:rsid w:val="006D1BD2"/>
    <w:rsid w:val="006D23CA"/>
    <w:rsid w:val="006D23D2"/>
    <w:rsid w:val="006D23E5"/>
    <w:rsid w:val="006D293A"/>
    <w:rsid w:val="006D3864"/>
    <w:rsid w:val="006D4CF2"/>
    <w:rsid w:val="006D7AA1"/>
    <w:rsid w:val="006E03AC"/>
    <w:rsid w:val="006E11AE"/>
    <w:rsid w:val="006E2432"/>
    <w:rsid w:val="006E2796"/>
    <w:rsid w:val="006E2A4B"/>
    <w:rsid w:val="006E50F9"/>
    <w:rsid w:val="006E69E3"/>
    <w:rsid w:val="006E71A3"/>
    <w:rsid w:val="006E73BC"/>
    <w:rsid w:val="006E7985"/>
    <w:rsid w:val="006E7FC4"/>
    <w:rsid w:val="006F1689"/>
    <w:rsid w:val="006F1EA5"/>
    <w:rsid w:val="006F38B7"/>
    <w:rsid w:val="006F466A"/>
    <w:rsid w:val="006F4BCB"/>
    <w:rsid w:val="006F4D3F"/>
    <w:rsid w:val="006F53DA"/>
    <w:rsid w:val="006F5534"/>
    <w:rsid w:val="006F5678"/>
    <w:rsid w:val="006F6489"/>
    <w:rsid w:val="006F6744"/>
    <w:rsid w:val="006F69FC"/>
    <w:rsid w:val="00701C6A"/>
    <w:rsid w:val="00704FCD"/>
    <w:rsid w:val="00707D49"/>
    <w:rsid w:val="0071485B"/>
    <w:rsid w:val="00714A06"/>
    <w:rsid w:val="007155DA"/>
    <w:rsid w:val="0071618E"/>
    <w:rsid w:val="00716461"/>
    <w:rsid w:val="0072017F"/>
    <w:rsid w:val="007204D2"/>
    <w:rsid w:val="007212CC"/>
    <w:rsid w:val="00722D73"/>
    <w:rsid w:val="007244E6"/>
    <w:rsid w:val="00724A0F"/>
    <w:rsid w:val="007260C5"/>
    <w:rsid w:val="00727B78"/>
    <w:rsid w:val="00730166"/>
    <w:rsid w:val="00730839"/>
    <w:rsid w:val="00731CDE"/>
    <w:rsid w:val="00732163"/>
    <w:rsid w:val="00733794"/>
    <w:rsid w:val="007338C9"/>
    <w:rsid w:val="00733A6A"/>
    <w:rsid w:val="007345CA"/>
    <w:rsid w:val="007349D2"/>
    <w:rsid w:val="00735855"/>
    <w:rsid w:val="007403D5"/>
    <w:rsid w:val="0074045B"/>
    <w:rsid w:val="00740B6F"/>
    <w:rsid w:val="00743319"/>
    <w:rsid w:val="007441B8"/>
    <w:rsid w:val="00744AEA"/>
    <w:rsid w:val="0074543F"/>
    <w:rsid w:val="00745DA7"/>
    <w:rsid w:val="00745F2F"/>
    <w:rsid w:val="00747543"/>
    <w:rsid w:val="007515D3"/>
    <w:rsid w:val="00752A2D"/>
    <w:rsid w:val="00755614"/>
    <w:rsid w:val="00762198"/>
    <w:rsid w:val="00764016"/>
    <w:rsid w:val="00770749"/>
    <w:rsid w:val="007711CA"/>
    <w:rsid w:val="0077233A"/>
    <w:rsid w:val="00773D17"/>
    <w:rsid w:val="00775E5E"/>
    <w:rsid w:val="00777B35"/>
    <w:rsid w:val="00780064"/>
    <w:rsid w:val="007805F4"/>
    <w:rsid w:val="007838DB"/>
    <w:rsid w:val="00784131"/>
    <w:rsid w:val="0078519A"/>
    <w:rsid w:val="0078693A"/>
    <w:rsid w:val="007872F6"/>
    <w:rsid w:val="00790356"/>
    <w:rsid w:val="007904AD"/>
    <w:rsid w:val="007908CA"/>
    <w:rsid w:val="00790F53"/>
    <w:rsid w:val="00790F57"/>
    <w:rsid w:val="007910A2"/>
    <w:rsid w:val="00791240"/>
    <w:rsid w:val="007912AF"/>
    <w:rsid w:val="0079228E"/>
    <w:rsid w:val="00794947"/>
    <w:rsid w:val="00795597"/>
    <w:rsid w:val="00795BA8"/>
    <w:rsid w:val="00795EB8"/>
    <w:rsid w:val="007965C3"/>
    <w:rsid w:val="00796BA3"/>
    <w:rsid w:val="007A1FEA"/>
    <w:rsid w:val="007A211F"/>
    <w:rsid w:val="007A2E20"/>
    <w:rsid w:val="007A371C"/>
    <w:rsid w:val="007A41C9"/>
    <w:rsid w:val="007A634E"/>
    <w:rsid w:val="007A6614"/>
    <w:rsid w:val="007A6E04"/>
    <w:rsid w:val="007A78E1"/>
    <w:rsid w:val="007B14FE"/>
    <w:rsid w:val="007B313B"/>
    <w:rsid w:val="007B34BD"/>
    <w:rsid w:val="007B3676"/>
    <w:rsid w:val="007B3EF8"/>
    <w:rsid w:val="007B459A"/>
    <w:rsid w:val="007B6AA5"/>
    <w:rsid w:val="007B6FF3"/>
    <w:rsid w:val="007B72CA"/>
    <w:rsid w:val="007B7A08"/>
    <w:rsid w:val="007C0085"/>
    <w:rsid w:val="007C14F5"/>
    <w:rsid w:val="007C15EA"/>
    <w:rsid w:val="007C1A96"/>
    <w:rsid w:val="007C2AE5"/>
    <w:rsid w:val="007C45F9"/>
    <w:rsid w:val="007C5D05"/>
    <w:rsid w:val="007C5F1D"/>
    <w:rsid w:val="007C6481"/>
    <w:rsid w:val="007D0752"/>
    <w:rsid w:val="007D103B"/>
    <w:rsid w:val="007D2A6C"/>
    <w:rsid w:val="007D2B17"/>
    <w:rsid w:val="007D427B"/>
    <w:rsid w:val="007D4F6A"/>
    <w:rsid w:val="007D63B3"/>
    <w:rsid w:val="007D67B6"/>
    <w:rsid w:val="007D7898"/>
    <w:rsid w:val="007D7D9D"/>
    <w:rsid w:val="007E049F"/>
    <w:rsid w:val="007E1ABF"/>
    <w:rsid w:val="007E1B2C"/>
    <w:rsid w:val="007E1B3B"/>
    <w:rsid w:val="007E1C3E"/>
    <w:rsid w:val="007E3986"/>
    <w:rsid w:val="007E3F62"/>
    <w:rsid w:val="007E436D"/>
    <w:rsid w:val="007E4401"/>
    <w:rsid w:val="007E44B2"/>
    <w:rsid w:val="007E4BE9"/>
    <w:rsid w:val="007E717C"/>
    <w:rsid w:val="007F0775"/>
    <w:rsid w:val="007F0DA0"/>
    <w:rsid w:val="007F1448"/>
    <w:rsid w:val="007F1C50"/>
    <w:rsid w:val="007F66D9"/>
    <w:rsid w:val="007F70B8"/>
    <w:rsid w:val="007F7497"/>
    <w:rsid w:val="00800A55"/>
    <w:rsid w:val="0080148A"/>
    <w:rsid w:val="0080158C"/>
    <w:rsid w:val="008034FB"/>
    <w:rsid w:val="00804111"/>
    <w:rsid w:val="008041F5"/>
    <w:rsid w:val="00804ACA"/>
    <w:rsid w:val="00804EF6"/>
    <w:rsid w:val="008050EE"/>
    <w:rsid w:val="00805A04"/>
    <w:rsid w:val="0081096A"/>
    <w:rsid w:val="008135FB"/>
    <w:rsid w:val="00813913"/>
    <w:rsid w:val="00814ACA"/>
    <w:rsid w:val="00814EB5"/>
    <w:rsid w:val="0081543D"/>
    <w:rsid w:val="00816456"/>
    <w:rsid w:val="008204FC"/>
    <w:rsid w:val="0082105F"/>
    <w:rsid w:val="00821F8E"/>
    <w:rsid w:val="008231AE"/>
    <w:rsid w:val="00823425"/>
    <w:rsid w:val="0082603D"/>
    <w:rsid w:val="00826E43"/>
    <w:rsid w:val="00827E8C"/>
    <w:rsid w:val="00830DD6"/>
    <w:rsid w:val="00832755"/>
    <w:rsid w:val="0083277D"/>
    <w:rsid w:val="008330F9"/>
    <w:rsid w:val="00833CA2"/>
    <w:rsid w:val="00834EA3"/>
    <w:rsid w:val="00835076"/>
    <w:rsid w:val="00835624"/>
    <w:rsid w:val="00835E4A"/>
    <w:rsid w:val="008365DB"/>
    <w:rsid w:val="008372B2"/>
    <w:rsid w:val="00840152"/>
    <w:rsid w:val="00840160"/>
    <w:rsid w:val="00843ADE"/>
    <w:rsid w:val="00843CB9"/>
    <w:rsid w:val="00843F67"/>
    <w:rsid w:val="0084465D"/>
    <w:rsid w:val="00845F59"/>
    <w:rsid w:val="00846346"/>
    <w:rsid w:val="00846443"/>
    <w:rsid w:val="00846FBB"/>
    <w:rsid w:val="008471B2"/>
    <w:rsid w:val="0084791C"/>
    <w:rsid w:val="00847DF1"/>
    <w:rsid w:val="0085018C"/>
    <w:rsid w:val="008508D5"/>
    <w:rsid w:val="00850FF2"/>
    <w:rsid w:val="00851C32"/>
    <w:rsid w:val="00852C50"/>
    <w:rsid w:val="00852CFA"/>
    <w:rsid w:val="008531FB"/>
    <w:rsid w:val="00853A8B"/>
    <w:rsid w:val="00853D33"/>
    <w:rsid w:val="008577F2"/>
    <w:rsid w:val="00857A1E"/>
    <w:rsid w:val="008605D7"/>
    <w:rsid w:val="0086132B"/>
    <w:rsid w:val="008617E7"/>
    <w:rsid w:val="008625D6"/>
    <w:rsid w:val="0086324C"/>
    <w:rsid w:val="008634F9"/>
    <w:rsid w:val="00864107"/>
    <w:rsid w:val="008655A9"/>
    <w:rsid w:val="00866071"/>
    <w:rsid w:val="00866456"/>
    <w:rsid w:val="00866B88"/>
    <w:rsid w:val="00867299"/>
    <w:rsid w:val="00867834"/>
    <w:rsid w:val="00867A33"/>
    <w:rsid w:val="00867D98"/>
    <w:rsid w:val="0087034D"/>
    <w:rsid w:val="00870A18"/>
    <w:rsid w:val="0087114F"/>
    <w:rsid w:val="008726C7"/>
    <w:rsid w:val="00875A5E"/>
    <w:rsid w:val="00876F5F"/>
    <w:rsid w:val="00877128"/>
    <w:rsid w:val="0087787E"/>
    <w:rsid w:val="008804EE"/>
    <w:rsid w:val="00880D99"/>
    <w:rsid w:val="008829F5"/>
    <w:rsid w:val="008839E6"/>
    <w:rsid w:val="00883B4E"/>
    <w:rsid w:val="00884302"/>
    <w:rsid w:val="00884A69"/>
    <w:rsid w:val="00884A94"/>
    <w:rsid w:val="008855C2"/>
    <w:rsid w:val="008856EB"/>
    <w:rsid w:val="0088570C"/>
    <w:rsid w:val="00886BAA"/>
    <w:rsid w:val="00886D58"/>
    <w:rsid w:val="00886D63"/>
    <w:rsid w:val="00887365"/>
    <w:rsid w:val="0088739C"/>
    <w:rsid w:val="00887516"/>
    <w:rsid w:val="0089169E"/>
    <w:rsid w:val="0089263F"/>
    <w:rsid w:val="00893D49"/>
    <w:rsid w:val="00893D97"/>
    <w:rsid w:val="00895EE8"/>
    <w:rsid w:val="00896A57"/>
    <w:rsid w:val="00897586"/>
    <w:rsid w:val="008979CA"/>
    <w:rsid w:val="008A0085"/>
    <w:rsid w:val="008A0B0D"/>
    <w:rsid w:val="008A20B6"/>
    <w:rsid w:val="008A2895"/>
    <w:rsid w:val="008A5619"/>
    <w:rsid w:val="008A5B98"/>
    <w:rsid w:val="008A77AF"/>
    <w:rsid w:val="008A7D89"/>
    <w:rsid w:val="008B0184"/>
    <w:rsid w:val="008B15FA"/>
    <w:rsid w:val="008B2C6D"/>
    <w:rsid w:val="008B54D5"/>
    <w:rsid w:val="008B56ED"/>
    <w:rsid w:val="008B58DE"/>
    <w:rsid w:val="008B722E"/>
    <w:rsid w:val="008B7355"/>
    <w:rsid w:val="008B7F69"/>
    <w:rsid w:val="008C110D"/>
    <w:rsid w:val="008C1997"/>
    <w:rsid w:val="008C201C"/>
    <w:rsid w:val="008C4E60"/>
    <w:rsid w:val="008C4FDA"/>
    <w:rsid w:val="008C72F2"/>
    <w:rsid w:val="008C7D72"/>
    <w:rsid w:val="008D2764"/>
    <w:rsid w:val="008D5B63"/>
    <w:rsid w:val="008E1190"/>
    <w:rsid w:val="008E24B4"/>
    <w:rsid w:val="008E2912"/>
    <w:rsid w:val="008E2F35"/>
    <w:rsid w:val="008E3763"/>
    <w:rsid w:val="008E5A5F"/>
    <w:rsid w:val="008E7E67"/>
    <w:rsid w:val="008F092C"/>
    <w:rsid w:val="008F1D84"/>
    <w:rsid w:val="008F28C4"/>
    <w:rsid w:val="008F4290"/>
    <w:rsid w:val="008F4580"/>
    <w:rsid w:val="008F4894"/>
    <w:rsid w:val="008F4F4C"/>
    <w:rsid w:val="008F5003"/>
    <w:rsid w:val="008F5882"/>
    <w:rsid w:val="008F6463"/>
    <w:rsid w:val="008F6A34"/>
    <w:rsid w:val="008F73F2"/>
    <w:rsid w:val="009007CC"/>
    <w:rsid w:val="009044D1"/>
    <w:rsid w:val="009050E2"/>
    <w:rsid w:val="00907000"/>
    <w:rsid w:val="0091090D"/>
    <w:rsid w:val="00910EE4"/>
    <w:rsid w:val="0091354A"/>
    <w:rsid w:val="00914132"/>
    <w:rsid w:val="00917A5D"/>
    <w:rsid w:val="00920833"/>
    <w:rsid w:val="00920864"/>
    <w:rsid w:val="0092167E"/>
    <w:rsid w:val="009220E3"/>
    <w:rsid w:val="00925C76"/>
    <w:rsid w:val="009303A8"/>
    <w:rsid w:val="00931AB2"/>
    <w:rsid w:val="00931BE6"/>
    <w:rsid w:val="009321C8"/>
    <w:rsid w:val="00932F6D"/>
    <w:rsid w:val="0093304E"/>
    <w:rsid w:val="009347ED"/>
    <w:rsid w:val="00936656"/>
    <w:rsid w:val="0093682D"/>
    <w:rsid w:val="00940E0B"/>
    <w:rsid w:val="00941CF6"/>
    <w:rsid w:val="0094222C"/>
    <w:rsid w:val="009423F6"/>
    <w:rsid w:val="00942AF8"/>
    <w:rsid w:val="0094313D"/>
    <w:rsid w:val="00943395"/>
    <w:rsid w:val="00943E12"/>
    <w:rsid w:val="00944D8E"/>
    <w:rsid w:val="009450F5"/>
    <w:rsid w:val="00946EFA"/>
    <w:rsid w:val="00950040"/>
    <w:rsid w:val="0095063D"/>
    <w:rsid w:val="00950B93"/>
    <w:rsid w:val="00952806"/>
    <w:rsid w:val="00953458"/>
    <w:rsid w:val="009545CD"/>
    <w:rsid w:val="00955C22"/>
    <w:rsid w:val="00956743"/>
    <w:rsid w:val="00956B15"/>
    <w:rsid w:val="00957160"/>
    <w:rsid w:val="00960067"/>
    <w:rsid w:val="00960489"/>
    <w:rsid w:val="00960E59"/>
    <w:rsid w:val="0096132D"/>
    <w:rsid w:val="009613F2"/>
    <w:rsid w:val="009615B1"/>
    <w:rsid w:val="00962CBB"/>
    <w:rsid w:val="00964348"/>
    <w:rsid w:val="0096500D"/>
    <w:rsid w:val="009658FF"/>
    <w:rsid w:val="00966059"/>
    <w:rsid w:val="0096677E"/>
    <w:rsid w:val="00966867"/>
    <w:rsid w:val="00967C2D"/>
    <w:rsid w:val="009721F7"/>
    <w:rsid w:val="009724DF"/>
    <w:rsid w:val="009738D0"/>
    <w:rsid w:val="00974DFE"/>
    <w:rsid w:val="00975A87"/>
    <w:rsid w:val="0097614A"/>
    <w:rsid w:val="00976556"/>
    <w:rsid w:val="00976D38"/>
    <w:rsid w:val="00977910"/>
    <w:rsid w:val="009817EF"/>
    <w:rsid w:val="009832E0"/>
    <w:rsid w:val="0098416C"/>
    <w:rsid w:val="00984B60"/>
    <w:rsid w:val="00986057"/>
    <w:rsid w:val="0098605C"/>
    <w:rsid w:val="00986E9A"/>
    <w:rsid w:val="009878DF"/>
    <w:rsid w:val="00992905"/>
    <w:rsid w:val="00992BDE"/>
    <w:rsid w:val="0099461B"/>
    <w:rsid w:val="00995A53"/>
    <w:rsid w:val="00996F21"/>
    <w:rsid w:val="00997D4F"/>
    <w:rsid w:val="009A0C40"/>
    <w:rsid w:val="009A0CEE"/>
    <w:rsid w:val="009A11B8"/>
    <w:rsid w:val="009A154C"/>
    <w:rsid w:val="009A3625"/>
    <w:rsid w:val="009A43F7"/>
    <w:rsid w:val="009A469F"/>
    <w:rsid w:val="009A482A"/>
    <w:rsid w:val="009A51AC"/>
    <w:rsid w:val="009A5B16"/>
    <w:rsid w:val="009A6477"/>
    <w:rsid w:val="009A74E7"/>
    <w:rsid w:val="009B00E1"/>
    <w:rsid w:val="009B22E2"/>
    <w:rsid w:val="009B2E71"/>
    <w:rsid w:val="009B3FD1"/>
    <w:rsid w:val="009B5ED5"/>
    <w:rsid w:val="009B5F93"/>
    <w:rsid w:val="009B62B8"/>
    <w:rsid w:val="009B69E1"/>
    <w:rsid w:val="009B6DA2"/>
    <w:rsid w:val="009C02EA"/>
    <w:rsid w:val="009C0E33"/>
    <w:rsid w:val="009C0F0B"/>
    <w:rsid w:val="009C101A"/>
    <w:rsid w:val="009C14AF"/>
    <w:rsid w:val="009C3048"/>
    <w:rsid w:val="009C33D7"/>
    <w:rsid w:val="009C3538"/>
    <w:rsid w:val="009C4529"/>
    <w:rsid w:val="009C477C"/>
    <w:rsid w:val="009C5346"/>
    <w:rsid w:val="009C55A5"/>
    <w:rsid w:val="009C6BD5"/>
    <w:rsid w:val="009C7BF7"/>
    <w:rsid w:val="009D0E77"/>
    <w:rsid w:val="009D1548"/>
    <w:rsid w:val="009D2532"/>
    <w:rsid w:val="009D259D"/>
    <w:rsid w:val="009D470D"/>
    <w:rsid w:val="009D4DAE"/>
    <w:rsid w:val="009D503C"/>
    <w:rsid w:val="009D50A4"/>
    <w:rsid w:val="009D6807"/>
    <w:rsid w:val="009D72F7"/>
    <w:rsid w:val="009D73FF"/>
    <w:rsid w:val="009E4102"/>
    <w:rsid w:val="009E4350"/>
    <w:rsid w:val="009E435B"/>
    <w:rsid w:val="009E44ED"/>
    <w:rsid w:val="009E4F7E"/>
    <w:rsid w:val="009E5488"/>
    <w:rsid w:val="009E5753"/>
    <w:rsid w:val="009E58FD"/>
    <w:rsid w:val="009E670D"/>
    <w:rsid w:val="009E6A6F"/>
    <w:rsid w:val="009E73B1"/>
    <w:rsid w:val="009E73E2"/>
    <w:rsid w:val="009E7BAE"/>
    <w:rsid w:val="009F01BF"/>
    <w:rsid w:val="009F0A31"/>
    <w:rsid w:val="009F0C34"/>
    <w:rsid w:val="009F0F58"/>
    <w:rsid w:val="009F276E"/>
    <w:rsid w:val="009F3A23"/>
    <w:rsid w:val="009F4459"/>
    <w:rsid w:val="009F493C"/>
    <w:rsid w:val="009F6209"/>
    <w:rsid w:val="009F62A5"/>
    <w:rsid w:val="009F6FFD"/>
    <w:rsid w:val="00A02411"/>
    <w:rsid w:val="00A03866"/>
    <w:rsid w:val="00A04311"/>
    <w:rsid w:val="00A0455C"/>
    <w:rsid w:val="00A04E44"/>
    <w:rsid w:val="00A069FE"/>
    <w:rsid w:val="00A10382"/>
    <w:rsid w:val="00A114D7"/>
    <w:rsid w:val="00A11B71"/>
    <w:rsid w:val="00A11F33"/>
    <w:rsid w:val="00A12D92"/>
    <w:rsid w:val="00A20C91"/>
    <w:rsid w:val="00A2163E"/>
    <w:rsid w:val="00A22BAB"/>
    <w:rsid w:val="00A22D64"/>
    <w:rsid w:val="00A23B70"/>
    <w:rsid w:val="00A24493"/>
    <w:rsid w:val="00A24BB4"/>
    <w:rsid w:val="00A24FC8"/>
    <w:rsid w:val="00A2647E"/>
    <w:rsid w:val="00A265F9"/>
    <w:rsid w:val="00A26877"/>
    <w:rsid w:val="00A26F56"/>
    <w:rsid w:val="00A30934"/>
    <w:rsid w:val="00A30F76"/>
    <w:rsid w:val="00A31079"/>
    <w:rsid w:val="00A33F72"/>
    <w:rsid w:val="00A3473B"/>
    <w:rsid w:val="00A35531"/>
    <w:rsid w:val="00A3786A"/>
    <w:rsid w:val="00A37A1A"/>
    <w:rsid w:val="00A37AEB"/>
    <w:rsid w:val="00A37DD5"/>
    <w:rsid w:val="00A40C22"/>
    <w:rsid w:val="00A40FFC"/>
    <w:rsid w:val="00A41B55"/>
    <w:rsid w:val="00A421C9"/>
    <w:rsid w:val="00A430F4"/>
    <w:rsid w:val="00A44241"/>
    <w:rsid w:val="00A4461F"/>
    <w:rsid w:val="00A44726"/>
    <w:rsid w:val="00A461C0"/>
    <w:rsid w:val="00A46B0B"/>
    <w:rsid w:val="00A46F20"/>
    <w:rsid w:val="00A476DE"/>
    <w:rsid w:val="00A514B6"/>
    <w:rsid w:val="00A51B3F"/>
    <w:rsid w:val="00A51FD5"/>
    <w:rsid w:val="00A5234B"/>
    <w:rsid w:val="00A5424C"/>
    <w:rsid w:val="00A553CD"/>
    <w:rsid w:val="00A55E35"/>
    <w:rsid w:val="00A5798B"/>
    <w:rsid w:val="00A60394"/>
    <w:rsid w:val="00A60B12"/>
    <w:rsid w:val="00A60E7D"/>
    <w:rsid w:val="00A60EAD"/>
    <w:rsid w:val="00A622D6"/>
    <w:rsid w:val="00A6282E"/>
    <w:rsid w:val="00A63188"/>
    <w:rsid w:val="00A63E6C"/>
    <w:rsid w:val="00A655B9"/>
    <w:rsid w:val="00A67961"/>
    <w:rsid w:val="00A70A10"/>
    <w:rsid w:val="00A71B19"/>
    <w:rsid w:val="00A71CCC"/>
    <w:rsid w:val="00A71CEE"/>
    <w:rsid w:val="00A73B0F"/>
    <w:rsid w:val="00A76348"/>
    <w:rsid w:val="00A8003D"/>
    <w:rsid w:val="00A80AEA"/>
    <w:rsid w:val="00A80F8A"/>
    <w:rsid w:val="00A847CC"/>
    <w:rsid w:val="00A85EAD"/>
    <w:rsid w:val="00A87297"/>
    <w:rsid w:val="00A87478"/>
    <w:rsid w:val="00A8759C"/>
    <w:rsid w:val="00A91339"/>
    <w:rsid w:val="00A91907"/>
    <w:rsid w:val="00A9207B"/>
    <w:rsid w:val="00A9405B"/>
    <w:rsid w:val="00A942C8"/>
    <w:rsid w:val="00AA0B7B"/>
    <w:rsid w:val="00AA1932"/>
    <w:rsid w:val="00AA29DF"/>
    <w:rsid w:val="00AA2AD2"/>
    <w:rsid w:val="00AA3FDD"/>
    <w:rsid w:val="00AA446B"/>
    <w:rsid w:val="00AA4970"/>
    <w:rsid w:val="00AA4F20"/>
    <w:rsid w:val="00AA4FDB"/>
    <w:rsid w:val="00AA549C"/>
    <w:rsid w:val="00AA59A0"/>
    <w:rsid w:val="00AB0104"/>
    <w:rsid w:val="00AB1419"/>
    <w:rsid w:val="00AB2CA1"/>
    <w:rsid w:val="00AB30F8"/>
    <w:rsid w:val="00AB3704"/>
    <w:rsid w:val="00AB37EF"/>
    <w:rsid w:val="00AB3B64"/>
    <w:rsid w:val="00AB491F"/>
    <w:rsid w:val="00AB53D1"/>
    <w:rsid w:val="00AB554A"/>
    <w:rsid w:val="00AB5B48"/>
    <w:rsid w:val="00AB7DAF"/>
    <w:rsid w:val="00AC0F44"/>
    <w:rsid w:val="00AC1CD8"/>
    <w:rsid w:val="00AC26F5"/>
    <w:rsid w:val="00AC2E99"/>
    <w:rsid w:val="00AC4CFE"/>
    <w:rsid w:val="00AC616D"/>
    <w:rsid w:val="00AC671E"/>
    <w:rsid w:val="00AC678E"/>
    <w:rsid w:val="00AC67C9"/>
    <w:rsid w:val="00AC6D7D"/>
    <w:rsid w:val="00AD03BE"/>
    <w:rsid w:val="00AD13F0"/>
    <w:rsid w:val="00AD24CB"/>
    <w:rsid w:val="00AD32BE"/>
    <w:rsid w:val="00AD4375"/>
    <w:rsid w:val="00AD4EA0"/>
    <w:rsid w:val="00AD5CC3"/>
    <w:rsid w:val="00AD7AAC"/>
    <w:rsid w:val="00AD7B9C"/>
    <w:rsid w:val="00AE0410"/>
    <w:rsid w:val="00AE1296"/>
    <w:rsid w:val="00AE2367"/>
    <w:rsid w:val="00AE2B21"/>
    <w:rsid w:val="00AE3A7B"/>
    <w:rsid w:val="00AE474B"/>
    <w:rsid w:val="00AE51E1"/>
    <w:rsid w:val="00AE57B1"/>
    <w:rsid w:val="00AE61CC"/>
    <w:rsid w:val="00AF0B91"/>
    <w:rsid w:val="00AF173C"/>
    <w:rsid w:val="00AF25E9"/>
    <w:rsid w:val="00AF34E8"/>
    <w:rsid w:val="00AF4E87"/>
    <w:rsid w:val="00AF52F0"/>
    <w:rsid w:val="00AF6134"/>
    <w:rsid w:val="00AF73D2"/>
    <w:rsid w:val="00B001C0"/>
    <w:rsid w:val="00B00FE9"/>
    <w:rsid w:val="00B0169E"/>
    <w:rsid w:val="00B01BAC"/>
    <w:rsid w:val="00B023CD"/>
    <w:rsid w:val="00B02FA0"/>
    <w:rsid w:val="00B04DA9"/>
    <w:rsid w:val="00B05193"/>
    <w:rsid w:val="00B07B30"/>
    <w:rsid w:val="00B07F86"/>
    <w:rsid w:val="00B11662"/>
    <w:rsid w:val="00B12042"/>
    <w:rsid w:val="00B14233"/>
    <w:rsid w:val="00B142B3"/>
    <w:rsid w:val="00B14C7B"/>
    <w:rsid w:val="00B14D9C"/>
    <w:rsid w:val="00B1578E"/>
    <w:rsid w:val="00B15C88"/>
    <w:rsid w:val="00B16D97"/>
    <w:rsid w:val="00B170B2"/>
    <w:rsid w:val="00B174FF"/>
    <w:rsid w:val="00B2342A"/>
    <w:rsid w:val="00B2574C"/>
    <w:rsid w:val="00B275FE"/>
    <w:rsid w:val="00B309A3"/>
    <w:rsid w:val="00B30B4C"/>
    <w:rsid w:val="00B31202"/>
    <w:rsid w:val="00B32A78"/>
    <w:rsid w:val="00B32A86"/>
    <w:rsid w:val="00B34007"/>
    <w:rsid w:val="00B34300"/>
    <w:rsid w:val="00B34AA7"/>
    <w:rsid w:val="00B36291"/>
    <w:rsid w:val="00B36366"/>
    <w:rsid w:val="00B40D1F"/>
    <w:rsid w:val="00B42702"/>
    <w:rsid w:val="00B4354F"/>
    <w:rsid w:val="00B43E83"/>
    <w:rsid w:val="00B446C5"/>
    <w:rsid w:val="00B45E20"/>
    <w:rsid w:val="00B461B8"/>
    <w:rsid w:val="00B46746"/>
    <w:rsid w:val="00B46B46"/>
    <w:rsid w:val="00B47165"/>
    <w:rsid w:val="00B47359"/>
    <w:rsid w:val="00B50587"/>
    <w:rsid w:val="00B5295E"/>
    <w:rsid w:val="00B52F9B"/>
    <w:rsid w:val="00B53896"/>
    <w:rsid w:val="00B53AF9"/>
    <w:rsid w:val="00B55087"/>
    <w:rsid w:val="00B5535E"/>
    <w:rsid w:val="00B5549A"/>
    <w:rsid w:val="00B554DD"/>
    <w:rsid w:val="00B56031"/>
    <w:rsid w:val="00B5619D"/>
    <w:rsid w:val="00B566E2"/>
    <w:rsid w:val="00B613A2"/>
    <w:rsid w:val="00B630EE"/>
    <w:rsid w:val="00B63157"/>
    <w:rsid w:val="00B63531"/>
    <w:rsid w:val="00B63974"/>
    <w:rsid w:val="00B641D4"/>
    <w:rsid w:val="00B654B8"/>
    <w:rsid w:val="00B6671A"/>
    <w:rsid w:val="00B66CB3"/>
    <w:rsid w:val="00B72489"/>
    <w:rsid w:val="00B72C8B"/>
    <w:rsid w:val="00B72F83"/>
    <w:rsid w:val="00B7339E"/>
    <w:rsid w:val="00B73849"/>
    <w:rsid w:val="00B73AAB"/>
    <w:rsid w:val="00B73C0E"/>
    <w:rsid w:val="00B745DF"/>
    <w:rsid w:val="00B74F38"/>
    <w:rsid w:val="00B74FF9"/>
    <w:rsid w:val="00B75081"/>
    <w:rsid w:val="00B75848"/>
    <w:rsid w:val="00B75D21"/>
    <w:rsid w:val="00B763A0"/>
    <w:rsid w:val="00B80C29"/>
    <w:rsid w:val="00B815C8"/>
    <w:rsid w:val="00B81E09"/>
    <w:rsid w:val="00B82088"/>
    <w:rsid w:val="00B822E8"/>
    <w:rsid w:val="00B839A6"/>
    <w:rsid w:val="00B876AF"/>
    <w:rsid w:val="00B91042"/>
    <w:rsid w:val="00B91119"/>
    <w:rsid w:val="00B9155B"/>
    <w:rsid w:val="00B9200D"/>
    <w:rsid w:val="00B92F13"/>
    <w:rsid w:val="00B940EF"/>
    <w:rsid w:val="00B9474A"/>
    <w:rsid w:val="00B9532A"/>
    <w:rsid w:val="00B9655D"/>
    <w:rsid w:val="00B96B78"/>
    <w:rsid w:val="00BA2247"/>
    <w:rsid w:val="00BA303B"/>
    <w:rsid w:val="00BA4FBC"/>
    <w:rsid w:val="00BA6D52"/>
    <w:rsid w:val="00BA7D34"/>
    <w:rsid w:val="00BB0163"/>
    <w:rsid w:val="00BB063E"/>
    <w:rsid w:val="00BB13AE"/>
    <w:rsid w:val="00BB1698"/>
    <w:rsid w:val="00BB1B42"/>
    <w:rsid w:val="00BB6588"/>
    <w:rsid w:val="00BB76F8"/>
    <w:rsid w:val="00BC1073"/>
    <w:rsid w:val="00BC13B2"/>
    <w:rsid w:val="00BC303C"/>
    <w:rsid w:val="00BC40C0"/>
    <w:rsid w:val="00BC5875"/>
    <w:rsid w:val="00BC64AB"/>
    <w:rsid w:val="00BD089B"/>
    <w:rsid w:val="00BD0AAA"/>
    <w:rsid w:val="00BD129D"/>
    <w:rsid w:val="00BD16C3"/>
    <w:rsid w:val="00BD1F23"/>
    <w:rsid w:val="00BD3844"/>
    <w:rsid w:val="00BD3CEC"/>
    <w:rsid w:val="00BD5A6F"/>
    <w:rsid w:val="00BD6313"/>
    <w:rsid w:val="00BD675C"/>
    <w:rsid w:val="00BD6D61"/>
    <w:rsid w:val="00BD798F"/>
    <w:rsid w:val="00BE0602"/>
    <w:rsid w:val="00BE21CB"/>
    <w:rsid w:val="00BE2495"/>
    <w:rsid w:val="00BE2BE4"/>
    <w:rsid w:val="00BE353D"/>
    <w:rsid w:val="00BE5D23"/>
    <w:rsid w:val="00BE66BE"/>
    <w:rsid w:val="00BE66CE"/>
    <w:rsid w:val="00BE69C2"/>
    <w:rsid w:val="00BF05DB"/>
    <w:rsid w:val="00BF1327"/>
    <w:rsid w:val="00BF1803"/>
    <w:rsid w:val="00BF1EDC"/>
    <w:rsid w:val="00BF25F8"/>
    <w:rsid w:val="00BF269D"/>
    <w:rsid w:val="00BF3D6D"/>
    <w:rsid w:val="00BF4397"/>
    <w:rsid w:val="00BF6F5A"/>
    <w:rsid w:val="00BF78D2"/>
    <w:rsid w:val="00BF7AA7"/>
    <w:rsid w:val="00C00803"/>
    <w:rsid w:val="00C00CB1"/>
    <w:rsid w:val="00C00EB1"/>
    <w:rsid w:val="00C00F92"/>
    <w:rsid w:val="00C0174D"/>
    <w:rsid w:val="00C024D0"/>
    <w:rsid w:val="00C02C1E"/>
    <w:rsid w:val="00C0464F"/>
    <w:rsid w:val="00C04EEE"/>
    <w:rsid w:val="00C05987"/>
    <w:rsid w:val="00C05DBF"/>
    <w:rsid w:val="00C066BA"/>
    <w:rsid w:val="00C07677"/>
    <w:rsid w:val="00C10AEE"/>
    <w:rsid w:val="00C10EA2"/>
    <w:rsid w:val="00C11069"/>
    <w:rsid w:val="00C11079"/>
    <w:rsid w:val="00C11203"/>
    <w:rsid w:val="00C1121D"/>
    <w:rsid w:val="00C1201C"/>
    <w:rsid w:val="00C13094"/>
    <w:rsid w:val="00C1340B"/>
    <w:rsid w:val="00C15A87"/>
    <w:rsid w:val="00C16473"/>
    <w:rsid w:val="00C20446"/>
    <w:rsid w:val="00C246C1"/>
    <w:rsid w:val="00C260D4"/>
    <w:rsid w:val="00C26330"/>
    <w:rsid w:val="00C26557"/>
    <w:rsid w:val="00C269AE"/>
    <w:rsid w:val="00C27D40"/>
    <w:rsid w:val="00C307C6"/>
    <w:rsid w:val="00C30B87"/>
    <w:rsid w:val="00C33183"/>
    <w:rsid w:val="00C34D89"/>
    <w:rsid w:val="00C36405"/>
    <w:rsid w:val="00C36C98"/>
    <w:rsid w:val="00C36FC0"/>
    <w:rsid w:val="00C402BA"/>
    <w:rsid w:val="00C40815"/>
    <w:rsid w:val="00C416C7"/>
    <w:rsid w:val="00C4221C"/>
    <w:rsid w:val="00C42690"/>
    <w:rsid w:val="00C427C9"/>
    <w:rsid w:val="00C42A49"/>
    <w:rsid w:val="00C431AD"/>
    <w:rsid w:val="00C43608"/>
    <w:rsid w:val="00C447CB"/>
    <w:rsid w:val="00C44C51"/>
    <w:rsid w:val="00C4544F"/>
    <w:rsid w:val="00C4625F"/>
    <w:rsid w:val="00C479DE"/>
    <w:rsid w:val="00C47D0E"/>
    <w:rsid w:val="00C5035C"/>
    <w:rsid w:val="00C510BD"/>
    <w:rsid w:val="00C52540"/>
    <w:rsid w:val="00C52F88"/>
    <w:rsid w:val="00C54117"/>
    <w:rsid w:val="00C54BC6"/>
    <w:rsid w:val="00C55044"/>
    <w:rsid w:val="00C55760"/>
    <w:rsid w:val="00C569E9"/>
    <w:rsid w:val="00C56E67"/>
    <w:rsid w:val="00C57761"/>
    <w:rsid w:val="00C5791B"/>
    <w:rsid w:val="00C57A3C"/>
    <w:rsid w:val="00C608AB"/>
    <w:rsid w:val="00C609D8"/>
    <w:rsid w:val="00C60D41"/>
    <w:rsid w:val="00C63B49"/>
    <w:rsid w:val="00C63E90"/>
    <w:rsid w:val="00C64088"/>
    <w:rsid w:val="00C663F6"/>
    <w:rsid w:val="00C6723E"/>
    <w:rsid w:val="00C67A26"/>
    <w:rsid w:val="00C67CB7"/>
    <w:rsid w:val="00C67E4C"/>
    <w:rsid w:val="00C70F4E"/>
    <w:rsid w:val="00C72C78"/>
    <w:rsid w:val="00C72E9A"/>
    <w:rsid w:val="00C742B8"/>
    <w:rsid w:val="00C74AD1"/>
    <w:rsid w:val="00C75135"/>
    <w:rsid w:val="00C753BF"/>
    <w:rsid w:val="00C754AC"/>
    <w:rsid w:val="00C75797"/>
    <w:rsid w:val="00C75C48"/>
    <w:rsid w:val="00C75CF6"/>
    <w:rsid w:val="00C803E7"/>
    <w:rsid w:val="00C83A21"/>
    <w:rsid w:val="00C862E0"/>
    <w:rsid w:val="00C8667D"/>
    <w:rsid w:val="00C867D6"/>
    <w:rsid w:val="00C92170"/>
    <w:rsid w:val="00C92A33"/>
    <w:rsid w:val="00C93666"/>
    <w:rsid w:val="00C938B8"/>
    <w:rsid w:val="00C9532A"/>
    <w:rsid w:val="00C968E1"/>
    <w:rsid w:val="00CA029C"/>
    <w:rsid w:val="00CA159F"/>
    <w:rsid w:val="00CA19BD"/>
    <w:rsid w:val="00CA2CC7"/>
    <w:rsid w:val="00CA31F2"/>
    <w:rsid w:val="00CA46FA"/>
    <w:rsid w:val="00CA5975"/>
    <w:rsid w:val="00CA6AF2"/>
    <w:rsid w:val="00CA6E2C"/>
    <w:rsid w:val="00CA70C6"/>
    <w:rsid w:val="00CA7A91"/>
    <w:rsid w:val="00CB02D9"/>
    <w:rsid w:val="00CB0419"/>
    <w:rsid w:val="00CB0D88"/>
    <w:rsid w:val="00CB1952"/>
    <w:rsid w:val="00CB366E"/>
    <w:rsid w:val="00CB3869"/>
    <w:rsid w:val="00CB74F6"/>
    <w:rsid w:val="00CB78AC"/>
    <w:rsid w:val="00CC1C23"/>
    <w:rsid w:val="00CC4EBA"/>
    <w:rsid w:val="00CC64FA"/>
    <w:rsid w:val="00CC6E9B"/>
    <w:rsid w:val="00CC761A"/>
    <w:rsid w:val="00CC7BC2"/>
    <w:rsid w:val="00CD0F4F"/>
    <w:rsid w:val="00CD1235"/>
    <w:rsid w:val="00CD174A"/>
    <w:rsid w:val="00CD2EB0"/>
    <w:rsid w:val="00CD345D"/>
    <w:rsid w:val="00CD5113"/>
    <w:rsid w:val="00CD5BC2"/>
    <w:rsid w:val="00CE004F"/>
    <w:rsid w:val="00CE0FDC"/>
    <w:rsid w:val="00CE245C"/>
    <w:rsid w:val="00CE4334"/>
    <w:rsid w:val="00CE4D97"/>
    <w:rsid w:val="00CE5112"/>
    <w:rsid w:val="00CE54E0"/>
    <w:rsid w:val="00CE5693"/>
    <w:rsid w:val="00CE5944"/>
    <w:rsid w:val="00CE66F3"/>
    <w:rsid w:val="00CF07EC"/>
    <w:rsid w:val="00CF0BF3"/>
    <w:rsid w:val="00CF2987"/>
    <w:rsid w:val="00CF3FB9"/>
    <w:rsid w:val="00CF47B6"/>
    <w:rsid w:val="00CF5944"/>
    <w:rsid w:val="00CF5EF6"/>
    <w:rsid w:val="00CF78BA"/>
    <w:rsid w:val="00D00FBD"/>
    <w:rsid w:val="00D0214A"/>
    <w:rsid w:val="00D022E3"/>
    <w:rsid w:val="00D03518"/>
    <w:rsid w:val="00D03EED"/>
    <w:rsid w:val="00D03FFA"/>
    <w:rsid w:val="00D0442D"/>
    <w:rsid w:val="00D048A0"/>
    <w:rsid w:val="00D04D3F"/>
    <w:rsid w:val="00D04DEB"/>
    <w:rsid w:val="00D060BA"/>
    <w:rsid w:val="00D06791"/>
    <w:rsid w:val="00D10A57"/>
    <w:rsid w:val="00D11994"/>
    <w:rsid w:val="00D11A21"/>
    <w:rsid w:val="00D12189"/>
    <w:rsid w:val="00D146D8"/>
    <w:rsid w:val="00D16B7D"/>
    <w:rsid w:val="00D16C27"/>
    <w:rsid w:val="00D16D98"/>
    <w:rsid w:val="00D170B1"/>
    <w:rsid w:val="00D17309"/>
    <w:rsid w:val="00D1767D"/>
    <w:rsid w:val="00D205C3"/>
    <w:rsid w:val="00D227EE"/>
    <w:rsid w:val="00D22BC7"/>
    <w:rsid w:val="00D22E4A"/>
    <w:rsid w:val="00D25B32"/>
    <w:rsid w:val="00D263AD"/>
    <w:rsid w:val="00D27F94"/>
    <w:rsid w:val="00D30BF5"/>
    <w:rsid w:val="00D312A6"/>
    <w:rsid w:val="00D323C2"/>
    <w:rsid w:val="00D343CB"/>
    <w:rsid w:val="00D34C45"/>
    <w:rsid w:val="00D34E9E"/>
    <w:rsid w:val="00D355CD"/>
    <w:rsid w:val="00D35A3B"/>
    <w:rsid w:val="00D40076"/>
    <w:rsid w:val="00D4019A"/>
    <w:rsid w:val="00D40A96"/>
    <w:rsid w:val="00D4155E"/>
    <w:rsid w:val="00D423F4"/>
    <w:rsid w:val="00D42815"/>
    <w:rsid w:val="00D43AE1"/>
    <w:rsid w:val="00D44540"/>
    <w:rsid w:val="00D4594A"/>
    <w:rsid w:val="00D46066"/>
    <w:rsid w:val="00D46866"/>
    <w:rsid w:val="00D47617"/>
    <w:rsid w:val="00D476BC"/>
    <w:rsid w:val="00D47AC4"/>
    <w:rsid w:val="00D50D67"/>
    <w:rsid w:val="00D512D7"/>
    <w:rsid w:val="00D523D6"/>
    <w:rsid w:val="00D52F4F"/>
    <w:rsid w:val="00D53DC3"/>
    <w:rsid w:val="00D54408"/>
    <w:rsid w:val="00D5443F"/>
    <w:rsid w:val="00D5479A"/>
    <w:rsid w:val="00D551DB"/>
    <w:rsid w:val="00D56A75"/>
    <w:rsid w:val="00D56C04"/>
    <w:rsid w:val="00D60341"/>
    <w:rsid w:val="00D61920"/>
    <w:rsid w:val="00D61D26"/>
    <w:rsid w:val="00D63F94"/>
    <w:rsid w:val="00D67304"/>
    <w:rsid w:val="00D67A20"/>
    <w:rsid w:val="00D70085"/>
    <w:rsid w:val="00D708DA"/>
    <w:rsid w:val="00D7389E"/>
    <w:rsid w:val="00D758C2"/>
    <w:rsid w:val="00D80D06"/>
    <w:rsid w:val="00D8154D"/>
    <w:rsid w:val="00D81CE5"/>
    <w:rsid w:val="00D8241A"/>
    <w:rsid w:val="00D8473C"/>
    <w:rsid w:val="00D84AAB"/>
    <w:rsid w:val="00D852E4"/>
    <w:rsid w:val="00D8541D"/>
    <w:rsid w:val="00D866D2"/>
    <w:rsid w:val="00D91E00"/>
    <w:rsid w:val="00D93D35"/>
    <w:rsid w:val="00D940FF"/>
    <w:rsid w:val="00D95519"/>
    <w:rsid w:val="00D95CA5"/>
    <w:rsid w:val="00D97CDF"/>
    <w:rsid w:val="00DA1908"/>
    <w:rsid w:val="00DA19DC"/>
    <w:rsid w:val="00DA1DDD"/>
    <w:rsid w:val="00DA2BB9"/>
    <w:rsid w:val="00DA34E3"/>
    <w:rsid w:val="00DA3D12"/>
    <w:rsid w:val="00DA5672"/>
    <w:rsid w:val="00DA5BE2"/>
    <w:rsid w:val="00DA7732"/>
    <w:rsid w:val="00DA780A"/>
    <w:rsid w:val="00DB0D84"/>
    <w:rsid w:val="00DB181E"/>
    <w:rsid w:val="00DB1923"/>
    <w:rsid w:val="00DB196E"/>
    <w:rsid w:val="00DB1A25"/>
    <w:rsid w:val="00DB22BC"/>
    <w:rsid w:val="00DB393F"/>
    <w:rsid w:val="00DB3C44"/>
    <w:rsid w:val="00DB4A2F"/>
    <w:rsid w:val="00DB4CFB"/>
    <w:rsid w:val="00DB5266"/>
    <w:rsid w:val="00DB57E4"/>
    <w:rsid w:val="00DB65A7"/>
    <w:rsid w:val="00DC0B3A"/>
    <w:rsid w:val="00DC25DF"/>
    <w:rsid w:val="00DC2A3E"/>
    <w:rsid w:val="00DC3711"/>
    <w:rsid w:val="00DC4898"/>
    <w:rsid w:val="00DC574F"/>
    <w:rsid w:val="00DC632D"/>
    <w:rsid w:val="00DC6E39"/>
    <w:rsid w:val="00DD0276"/>
    <w:rsid w:val="00DD03C1"/>
    <w:rsid w:val="00DD05B2"/>
    <w:rsid w:val="00DD11DE"/>
    <w:rsid w:val="00DD1F6F"/>
    <w:rsid w:val="00DD2065"/>
    <w:rsid w:val="00DD3394"/>
    <w:rsid w:val="00DD36DB"/>
    <w:rsid w:val="00DD3D80"/>
    <w:rsid w:val="00DD4D87"/>
    <w:rsid w:val="00DD5F8F"/>
    <w:rsid w:val="00DE2041"/>
    <w:rsid w:val="00DE2485"/>
    <w:rsid w:val="00DE3D0C"/>
    <w:rsid w:val="00DE4567"/>
    <w:rsid w:val="00DE535E"/>
    <w:rsid w:val="00DE6058"/>
    <w:rsid w:val="00DE6BCF"/>
    <w:rsid w:val="00DE6F7A"/>
    <w:rsid w:val="00DE7DA9"/>
    <w:rsid w:val="00DF03B4"/>
    <w:rsid w:val="00DF1253"/>
    <w:rsid w:val="00DF1A8D"/>
    <w:rsid w:val="00DF2F56"/>
    <w:rsid w:val="00DF36E8"/>
    <w:rsid w:val="00DF4EC8"/>
    <w:rsid w:val="00DF6B77"/>
    <w:rsid w:val="00E0124C"/>
    <w:rsid w:val="00E01355"/>
    <w:rsid w:val="00E02416"/>
    <w:rsid w:val="00E02451"/>
    <w:rsid w:val="00E0443A"/>
    <w:rsid w:val="00E05915"/>
    <w:rsid w:val="00E06CDA"/>
    <w:rsid w:val="00E06E06"/>
    <w:rsid w:val="00E0732D"/>
    <w:rsid w:val="00E0782B"/>
    <w:rsid w:val="00E1023A"/>
    <w:rsid w:val="00E11906"/>
    <w:rsid w:val="00E12932"/>
    <w:rsid w:val="00E148E5"/>
    <w:rsid w:val="00E14BA8"/>
    <w:rsid w:val="00E14DCB"/>
    <w:rsid w:val="00E16688"/>
    <w:rsid w:val="00E16824"/>
    <w:rsid w:val="00E177D5"/>
    <w:rsid w:val="00E177DA"/>
    <w:rsid w:val="00E17C8B"/>
    <w:rsid w:val="00E20327"/>
    <w:rsid w:val="00E20FB4"/>
    <w:rsid w:val="00E21105"/>
    <w:rsid w:val="00E214D1"/>
    <w:rsid w:val="00E21DFD"/>
    <w:rsid w:val="00E22CD6"/>
    <w:rsid w:val="00E23757"/>
    <w:rsid w:val="00E2450C"/>
    <w:rsid w:val="00E25832"/>
    <w:rsid w:val="00E2662F"/>
    <w:rsid w:val="00E26763"/>
    <w:rsid w:val="00E27C75"/>
    <w:rsid w:val="00E27D90"/>
    <w:rsid w:val="00E27DE6"/>
    <w:rsid w:val="00E27E78"/>
    <w:rsid w:val="00E310D2"/>
    <w:rsid w:val="00E32808"/>
    <w:rsid w:val="00E3285D"/>
    <w:rsid w:val="00E32E9E"/>
    <w:rsid w:val="00E341CD"/>
    <w:rsid w:val="00E34C19"/>
    <w:rsid w:val="00E34FB1"/>
    <w:rsid w:val="00E35A50"/>
    <w:rsid w:val="00E36F3F"/>
    <w:rsid w:val="00E3713E"/>
    <w:rsid w:val="00E40EAF"/>
    <w:rsid w:val="00E4164C"/>
    <w:rsid w:val="00E419B8"/>
    <w:rsid w:val="00E4394E"/>
    <w:rsid w:val="00E43C0C"/>
    <w:rsid w:val="00E44A42"/>
    <w:rsid w:val="00E44BB8"/>
    <w:rsid w:val="00E450EC"/>
    <w:rsid w:val="00E45FA6"/>
    <w:rsid w:val="00E4619C"/>
    <w:rsid w:val="00E50405"/>
    <w:rsid w:val="00E520AF"/>
    <w:rsid w:val="00E522E9"/>
    <w:rsid w:val="00E52732"/>
    <w:rsid w:val="00E52796"/>
    <w:rsid w:val="00E52E86"/>
    <w:rsid w:val="00E53B76"/>
    <w:rsid w:val="00E53FDF"/>
    <w:rsid w:val="00E547B9"/>
    <w:rsid w:val="00E5559D"/>
    <w:rsid w:val="00E55A9C"/>
    <w:rsid w:val="00E55B18"/>
    <w:rsid w:val="00E56A9C"/>
    <w:rsid w:val="00E57296"/>
    <w:rsid w:val="00E57723"/>
    <w:rsid w:val="00E57E3A"/>
    <w:rsid w:val="00E60454"/>
    <w:rsid w:val="00E60D7E"/>
    <w:rsid w:val="00E6218F"/>
    <w:rsid w:val="00E676EC"/>
    <w:rsid w:val="00E708E1"/>
    <w:rsid w:val="00E70C5B"/>
    <w:rsid w:val="00E72E22"/>
    <w:rsid w:val="00E7318F"/>
    <w:rsid w:val="00E74BAB"/>
    <w:rsid w:val="00E74EA1"/>
    <w:rsid w:val="00E75917"/>
    <w:rsid w:val="00E77CDE"/>
    <w:rsid w:val="00E77F60"/>
    <w:rsid w:val="00E8091D"/>
    <w:rsid w:val="00E80ABE"/>
    <w:rsid w:val="00E80CBB"/>
    <w:rsid w:val="00E81643"/>
    <w:rsid w:val="00E83371"/>
    <w:rsid w:val="00E8422A"/>
    <w:rsid w:val="00E84AB8"/>
    <w:rsid w:val="00E85D10"/>
    <w:rsid w:val="00E87EBD"/>
    <w:rsid w:val="00E90B9E"/>
    <w:rsid w:val="00E914EC"/>
    <w:rsid w:val="00E9261F"/>
    <w:rsid w:val="00E928E4"/>
    <w:rsid w:val="00E92B12"/>
    <w:rsid w:val="00E92E63"/>
    <w:rsid w:val="00E93BBE"/>
    <w:rsid w:val="00E951C6"/>
    <w:rsid w:val="00E955AF"/>
    <w:rsid w:val="00E95CB9"/>
    <w:rsid w:val="00E96E26"/>
    <w:rsid w:val="00EA25F4"/>
    <w:rsid w:val="00EA29AF"/>
    <w:rsid w:val="00EA49DF"/>
    <w:rsid w:val="00EA5A72"/>
    <w:rsid w:val="00EA6475"/>
    <w:rsid w:val="00EA7A1E"/>
    <w:rsid w:val="00EA7F4C"/>
    <w:rsid w:val="00EB0037"/>
    <w:rsid w:val="00EB0F32"/>
    <w:rsid w:val="00EB540D"/>
    <w:rsid w:val="00EB5770"/>
    <w:rsid w:val="00EB643D"/>
    <w:rsid w:val="00EB758A"/>
    <w:rsid w:val="00EB7EB9"/>
    <w:rsid w:val="00EC1754"/>
    <w:rsid w:val="00EC1C6F"/>
    <w:rsid w:val="00EC1ED7"/>
    <w:rsid w:val="00EC35AD"/>
    <w:rsid w:val="00EC3E68"/>
    <w:rsid w:val="00EC45FB"/>
    <w:rsid w:val="00EC4EB7"/>
    <w:rsid w:val="00EC5B65"/>
    <w:rsid w:val="00EC6D36"/>
    <w:rsid w:val="00EC7DFD"/>
    <w:rsid w:val="00ED1285"/>
    <w:rsid w:val="00ED172B"/>
    <w:rsid w:val="00ED2F1B"/>
    <w:rsid w:val="00ED5500"/>
    <w:rsid w:val="00ED57D9"/>
    <w:rsid w:val="00ED6401"/>
    <w:rsid w:val="00ED6EDC"/>
    <w:rsid w:val="00ED7CB0"/>
    <w:rsid w:val="00EE1148"/>
    <w:rsid w:val="00EE2A32"/>
    <w:rsid w:val="00EE3FD0"/>
    <w:rsid w:val="00EE4AAE"/>
    <w:rsid w:val="00EE4E2B"/>
    <w:rsid w:val="00EE646D"/>
    <w:rsid w:val="00EE7C15"/>
    <w:rsid w:val="00EF033E"/>
    <w:rsid w:val="00EF0C4E"/>
    <w:rsid w:val="00EF13CE"/>
    <w:rsid w:val="00EF1DF9"/>
    <w:rsid w:val="00EF334A"/>
    <w:rsid w:val="00EF36A4"/>
    <w:rsid w:val="00EF556E"/>
    <w:rsid w:val="00EF6174"/>
    <w:rsid w:val="00EF77F1"/>
    <w:rsid w:val="00EF7CF4"/>
    <w:rsid w:val="00EF7F38"/>
    <w:rsid w:val="00F00218"/>
    <w:rsid w:val="00F00611"/>
    <w:rsid w:val="00F00957"/>
    <w:rsid w:val="00F00A91"/>
    <w:rsid w:val="00F00D5D"/>
    <w:rsid w:val="00F02797"/>
    <w:rsid w:val="00F03183"/>
    <w:rsid w:val="00F03965"/>
    <w:rsid w:val="00F04544"/>
    <w:rsid w:val="00F04C1F"/>
    <w:rsid w:val="00F0632C"/>
    <w:rsid w:val="00F07DB7"/>
    <w:rsid w:val="00F07EBC"/>
    <w:rsid w:val="00F10D1A"/>
    <w:rsid w:val="00F11018"/>
    <w:rsid w:val="00F11205"/>
    <w:rsid w:val="00F128C5"/>
    <w:rsid w:val="00F13375"/>
    <w:rsid w:val="00F13D0E"/>
    <w:rsid w:val="00F13E42"/>
    <w:rsid w:val="00F14465"/>
    <w:rsid w:val="00F146CE"/>
    <w:rsid w:val="00F15A6F"/>
    <w:rsid w:val="00F15DE4"/>
    <w:rsid w:val="00F1719D"/>
    <w:rsid w:val="00F173A6"/>
    <w:rsid w:val="00F23E7B"/>
    <w:rsid w:val="00F24B9B"/>
    <w:rsid w:val="00F25D2D"/>
    <w:rsid w:val="00F26F4F"/>
    <w:rsid w:val="00F276DA"/>
    <w:rsid w:val="00F315A0"/>
    <w:rsid w:val="00F31D80"/>
    <w:rsid w:val="00F3263D"/>
    <w:rsid w:val="00F32B0D"/>
    <w:rsid w:val="00F32B28"/>
    <w:rsid w:val="00F33181"/>
    <w:rsid w:val="00F3708F"/>
    <w:rsid w:val="00F40D40"/>
    <w:rsid w:val="00F40E76"/>
    <w:rsid w:val="00F422DF"/>
    <w:rsid w:val="00F43860"/>
    <w:rsid w:val="00F43A18"/>
    <w:rsid w:val="00F46088"/>
    <w:rsid w:val="00F468E4"/>
    <w:rsid w:val="00F46CD8"/>
    <w:rsid w:val="00F4720D"/>
    <w:rsid w:val="00F47756"/>
    <w:rsid w:val="00F47998"/>
    <w:rsid w:val="00F47DA8"/>
    <w:rsid w:val="00F5187A"/>
    <w:rsid w:val="00F52A41"/>
    <w:rsid w:val="00F52C40"/>
    <w:rsid w:val="00F5474E"/>
    <w:rsid w:val="00F55E79"/>
    <w:rsid w:val="00F56534"/>
    <w:rsid w:val="00F56763"/>
    <w:rsid w:val="00F56831"/>
    <w:rsid w:val="00F57363"/>
    <w:rsid w:val="00F5767F"/>
    <w:rsid w:val="00F60406"/>
    <w:rsid w:val="00F60925"/>
    <w:rsid w:val="00F61D18"/>
    <w:rsid w:val="00F63628"/>
    <w:rsid w:val="00F64795"/>
    <w:rsid w:val="00F6760B"/>
    <w:rsid w:val="00F7280A"/>
    <w:rsid w:val="00F74075"/>
    <w:rsid w:val="00F746B3"/>
    <w:rsid w:val="00F754E9"/>
    <w:rsid w:val="00F75D98"/>
    <w:rsid w:val="00F76470"/>
    <w:rsid w:val="00F765EE"/>
    <w:rsid w:val="00F779C7"/>
    <w:rsid w:val="00F77A1B"/>
    <w:rsid w:val="00F77FDE"/>
    <w:rsid w:val="00F859E3"/>
    <w:rsid w:val="00F86111"/>
    <w:rsid w:val="00F86B4E"/>
    <w:rsid w:val="00F87E4D"/>
    <w:rsid w:val="00F90061"/>
    <w:rsid w:val="00F907D8"/>
    <w:rsid w:val="00F90B19"/>
    <w:rsid w:val="00F914DA"/>
    <w:rsid w:val="00F91F64"/>
    <w:rsid w:val="00F920CF"/>
    <w:rsid w:val="00F93293"/>
    <w:rsid w:val="00F937B4"/>
    <w:rsid w:val="00F93C01"/>
    <w:rsid w:val="00F9440E"/>
    <w:rsid w:val="00F9463D"/>
    <w:rsid w:val="00F956F1"/>
    <w:rsid w:val="00FA226F"/>
    <w:rsid w:val="00FA2AE5"/>
    <w:rsid w:val="00FA45C2"/>
    <w:rsid w:val="00FA4CDF"/>
    <w:rsid w:val="00FA5529"/>
    <w:rsid w:val="00FA5614"/>
    <w:rsid w:val="00FA5741"/>
    <w:rsid w:val="00FA6B4F"/>
    <w:rsid w:val="00FA6CBA"/>
    <w:rsid w:val="00FA6D1D"/>
    <w:rsid w:val="00FA6F35"/>
    <w:rsid w:val="00FA7ECA"/>
    <w:rsid w:val="00FB1DD0"/>
    <w:rsid w:val="00FB2292"/>
    <w:rsid w:val="00FB35E3"/>
    <w:rsid w:val="00FB4488"/>
    <w:rsid w:val="00FB484C"/>
    <w:rsid w:val="00FB5EC5"/>
    <w:rsid w:val="00FB621F"/>
    <w:rsid w:val="00FB6881"/>
    <w:rsid w:val="00FB778F"/>
    <w:rsid w:val="00FB7F53"/>
    <w:rsid w:val="00FC03EE"/>
    <w:rsid w:val="00FC0F6F"/>
    <w:rsid w:val="00FC1A1F"/>
    <w:rsid w:val="00FC28EF"/>
    <w:rsid w:val="00FC3886"/>
    <w:rsid w:val="00FC5B7A"/>
    <w:rsid w:val="00FC5C74"/>
    <w:rsid w:val="00FC751F"/>
    <w:rsid w:val="00FC7BE5"/>
    <w:rsid w:val="00FC7E2A"/>
    <w:rsid w:val="00FD00D3"/>
    <w:rsid w:val="00FD09AF"/>
    <w:rsid w:val="00FD1676"/>
    <w:rsid w:val="00FD2A85"/>
    <w:rsid w:val="00FD2C3B"/>
    <w:rsid w:val="00FD2EBF"/>
    <w:rsid w:val="00FD4AD1"/>
    <w:rsid w:val="00FD4B74"/>
    <w:rsid w:val="00FD5C35"/>
    <w:rsid w:val="00FE21C5"/>
    <w:rsid w:val="00FE25B8"/>
    <w:rsid w:val="00FE361A"/>
    <w:rsid w:val="00FE4000"/>
    <w:rsid w:val="00FE4150"/>
    <w:rsid w:val="00FE4449"/>
    <w:rsid w:val="00FE4AE8"/>
    <w:rsid w:val="00FE5694"/>
    <w:rsid w:val="00FE70F7"/>
    <w:rsid w:val="00FE7477"/>
    <w:rsid w:val="00FE7803"/>
    <w:rsid w:val="00FE7FA5"/>
    <w:rsid w:val="00FF0519"/>
    <w:rsid w:val="00FF0878"/>
    <w:rsid w:val="00FF1B99"/>
    <w:rsid w:val="00FF30F4"/>
    <w:rsid w:val="00FF3E61"/>
    <w:rsid w:val="00FF3EE0"/>
    <w:rsid w:val="00FF4B52"/>
    <w:rsid w:val="00FF4E11"/>
    <w:rsid w:val="00FF5F28"/>
    <w:rsid w:val="00FF6831"/>
    <w:rsid w:val="00FF6C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546F1"/>
  <w15:docId w15:val="{1DFD0EE5-BA6D-4A47-A2B9-168AF6101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D07FD"/>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semiHidden/>
    <w:unhideWhenUsed/>
    <w:qFormat/>
    <w:rsid w:val="00DF6B77"/>
    <w:pPr>
      <w:keepNext/>
      <w:keepLines/>
      <w:spacing w:before="40"/>
      <w:outlineLvl w:val="2"/>
    </w:pPr>
    <w:rPr>
      <w:rFonts w:asciiTheme="majorHAnsi" w:eastAsiaTheme="majorEastAsia" w:hAnsiTheme="majorHAnsi" w:cstheme="majorBidi"/>
      <w:color w:val="243F60" w:themeColor="accent1" w:themeShade="7F"/>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WyliczPrzyklad,CW_Lista"/>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uiPriority w:val="99"/>
    <w:rsid w:val="006470AB"/>
    <w:rPr>
      <w:sz w:val="20"/>
      <w:szCs w:val="20"/>
    </w:rPr>
  </w:style>
  <w:style w:type="character" w:customStyle="1" w:styleId="TekstprzypisudolnegoZnak">
    <w:name w:val="Tekst przypisu dolnego Znak"/>
    <w:basedOn w:val="Domylnaczcionkaakapitu"/>
    <w:link w:val="Tekstprzypisudolnego"/>
    <w:uiPriority w:val="99"/>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WyliczPrzyklad Znak,CW_Lista Znak"/>
    <w:link w:val="Akapitzlist"/>
    <w:uiPriority w:val="34"/>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customStyle="1" w:styleId="Zwykytekst1">
    <w:name w:val="Zwykły tekst1"/>
    <w:basedOn w:val="Normalny"/>
    <w:rsid w:val="00D34C45"/>
    <w:pPr>
      <w:suppressAutoHyphens/>
    </w:pPr>
    <w:rPr>
      <w:rFonts w:ascii="Courier New" w:hAnsi="Courier New"/>
      <w:sz w:val="20"/>
      <w:szCs w:val="20"/>
      <w:lang w:eastAsia="ar-SA"/>
    </w:rPr>
  </w:style>
  <w:style w:type="paragraph" w:customStyle="1" w:styleId="Default">
    <w:name w:val="Default"/>
    <w:rsid w:val="005F0BB8"/>
    <w:pPr>
      <w:autoSpaceDE w:val="0"/>
      <w:autoSpaceDN w:val="0"/>
      <w:adjustRightInd w:val="0"/>
    </w:pPr>
    <w:rPr>
      <w:color w:val="000000"/>
      <w:sz w:val="24"/>
      <w:szCs w:val="24"/>
    </w:rPr>
  </w:style>
  <w:style w:type="character" w:styleId="Pogrubienie">
    <w:name w:val="Strong"/>
    <w:basedOn w:val="Domylnaczcionkaakapitu"/>
    <w:uiPriority w:val="22"/>
    <w:qFormat/>
    <w:rsid w:val="00D47617"/>
    <w:rPr>
      <w:b/>
      <w:bCs/>
    </w:rPr>
  </w:style>
  <w:style w:type="paragraph" w:styleId="Tytu">
    <w:name w:val="Title"/>
    <w:basedOn w:val="Normalny"/>
    <w:next w:val="Normalny"/>
    <w:link w:val="TytuZnak"/>
    <w:qFormat/>
    <w:rsid w:val="00121BD8"/>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121BD8"/>
    <w:rPr>
      <w:rFonts w:asciiTheme="majorHAnsi" w:eastAsiaTheme="majorEastAsia" w:hAnsiTheme="majorHAnsi" w:cstheme="majorBidi"/>
      <w:spacing w:val="-10"/>
      <w:kern w:val="28"/>
      <w:sz w:val="56"/>
      <w:szCs w:val="56"/>
    </w:rPr>
  </w:style>
  <w:style w:type="character" w:customStyle="1" w:styleId="Nierozpoznanawzmianka1">
    <w:name w:val="Nierozpoznana wzmianka1"/>
    <w:basedOn w:val="Domylnaczcionkaakapitu"/>
    <w:uiPriority w:val="99"/>
    <w:semiHidden/>
    <w:unhideWhenUsed/>
    <w:rsid w:val="00507296"/>
    <w:rPr>
      <w:color w:val="605E5C"/>
      <w:shd w:val="clear" w:color="auto" w:fill="E1DFDD"/>
    </w:rPr>
  </w:style>
  <w:style w:type="character" w:customStyle="1" w:styleId="Nierozpoznanawzmianka2">
    <w:name w:val="Nierozpoznana wzmianka2"/>
    <w:basedOn w:val="Domylnaczcionkaakapitu"/>
    <w:uiPriority w:val="99"/>
    <w:semiHidden/>
    <w:unhideWhenUsed/>
    <w:rsid w:val="00F90061"/>
    <w:rPr>
      <w:color w:val="605E5C"/>
      <w:shd w:val="clear" w:color="auto" w:fill="E1DFDD"/>
    </w:rPr>
  </w:style>
  <w:style w:type="character" w:customStyle="1" w:styleId="Nierozpoznanawzmianka3">
    <w:name w:val="Nierozpoznana wzmianka3"/>
    <w:basedOn w:val="Domylnaczcionkaakapitu"/>
    <w:uiPriority w:val="99"/>
    <w:semiHidden/>
    <w:unhideWhenUsed/>
    <w:rsid w:val="005A7876"/>
    <w:rPr>
      <w:color w:val="605E5C"/>
      <w:shd w:val="clear" w:color="auto" w:fill="E1DFDD"/>
    </w:rPr>
  </w:style>
  <w:style w:type="character" w:customStyle="1" w:styleId="Nagwek3Znak">
    <w:name w:val="Nagłówek 3 Znak"/>
    <w:basedOn w:val="Domylnaczcionkaakapitu"/>
    <w:link w:val="Nagwek3"/>
    <w:semiHidden/>
    <w:rsid w:val="00DF6B77"/>
    <w:rPr>
      <w:rFonts w:asciiTheme="majorHAnsi" w:eastAsiaTheme="majorEastAsia" w:hAnsiTheme="majorHAnsi" w:cstheme="majorBidi"/>
      <w:color w:val="243F60" w:themeColor="accent1" w:themeShade="7F"/>
      <w:sz w:val="24"/>
      <w:szCs w:val="24"/>
    </w:rPr>
  </w:style>
  <w:style w:type="paragraph" w:styleId="Podtytu">
    <w:name w:val="Subtitle"/>
    <w:basedOn w:val="Normalny"/>
    <w:link w:val="PodtytuZnak"/>
    <w:qFormat/>
    <w:rsid w:val="00E676EC"/>
    <w:pPr>
      <w:spacing w:after="60" w:line="276" w:lineRule="auto"/>
      <w:jc w:val="center"/>
      <w:outlineLvl w:val="1"/>
    </w:pPr>
    <w:rPr>
      <w:rFonts w:ascii="Arial" w:eastAsia="Calibri" w:hAnsi="Arial"/>
      <w:lang w:val="x-none" w:eastAsia="en-US"/>
    </w:rPr>
  </w:style>
  <w:style w:type="character" w:customStyle="1" w:styleId="PodtytuZnak">
    <w:name w:val="Podtytuł Znak"/>
    <w:basedOn w:val="Domylnaczcionkaakapitu"/>
    <w:link w:val="Podtytu"/>
    <w:rsid w:val="00E676EC"/>
    <w:rPr>
      <w:rFonts w:ascii="Arial" w:eastAsia="Calibri" w:hAnsi="Arial"/>
      <w:sz w:val="24"/>
      <w:szCs w:val="24"/>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670528932">
              <w:marLeft w:val="360"/>
              <w:marRight w:val="0"/>
              <w:marTop w:val="0"/>
              <w:marBottom w:val="72"/>
              <w:divBdr>
                <w:top w:val="none" w:sz="0" w:space="0" w:color="auto"/>
                <w:left w:val="none" w:sz="0" w:space="0" w:color="auto"/>
                <w:bottom w:val="none" w:sz="0" w:space="0" w:color="auto"/>
                <w:right w:val="none" w:sz="0" w:space="0" w:color="auto"/>
              </w:divBdr>
            </w:div>
            <w:div w:id="1565987065">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693850222">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1517378007">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 w:id="2103404667">
          <w:marLeft w:val="360"/>
          <w:marRight w:val="0"/>
          <w:marTop w:val="72"/>
          <w:marBottom w:val="72"/>
          <w:divBdr>
            <w:top w:val="none" w:sz="0" w:space="0" w:color="auto"/>
            <w:left w:val="none" w:sz="0" w:space="0" w:color="auto"/>
            <w:bottom w:val="none" w:sz="0" w:space="0" w:color="auto"/>
            <w:right w:val="none" w:sz="0" w:space="0" w:color="auto"/>
          </w:divBdr>
          <w:divsChild>
            <w:div w:id="106236585">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36027518">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764111500">
          <w:marLeft w:val="0"/>
          <w:marRight w:val="0"/>
          <w:marTop w:val="72"/>
          <w:marBottom w:val="0"/>
          <w:divBdr>
            <w:top w:val="none" w:sz="0" w:space="0" w:color="auto"/>
            <w:left w:val="none" w:sz="0" w:space="0" w:color="auto"/>
            <w:bottom w:val="none" w:sz="0" w:space="0" w:color="auto"/>
            <w:right w:val="none" w:sz="0" w:space="0" w:color="auto"/>
          </w:divBdr>
        </w:div>
        <w:div w:id="1800566161">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234512240">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876236522">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203442252">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1192260180">
              <w:marLeft w:val="0"/>
              <w:marRight w:val="0"/>
              <w:marTop w:val="72"/>
              <w:marBottom w:val="0"/>
              <w:divBdr>
                <w:top w:val="none" w:sz="0" w:space="0" w:color="auto"/>
                <w:left w:val="none" w:sz="0" w:space="0" w:color="auto"/>
                <w:bottom w:val="none" w:sz="0" w:space="0" w:color="auto"/>
                <w:right w:val="none" w:sz="0" w:space="0" w:color="auto"/>
              </w:divBdr>
            </w:div>
          </w:divsChild>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394934370">
      <w:bodyDiv w:val="1"/>
      <w:marLeft w:val="0"/>
      <w:marRight w:val="0"/>
      <w:marTop w:val="0"/>
      <w:marBottom w:val="0"/>
      <w:divBdr>
        <w:top w:val="none" w:sz="0" w:space="0" w:color="auto"/>
        <w:left w:val="none" w:sz="0" w:space="0" w:color="auto"/>
        <w:bottom w:val="none" w:sz="0" w:space="0" w:color="auto"/>
        <w:right w:val="none" w:sz="0" w:space="0" w:color="auto"/>
      </w:divBdr>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64763872">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556480332">
          <w:marLeft w:val="0"/>
          <w:marRight w:val="0"/>
          <w:marTop w:val="72"/>
          <w:marBottom w:val="0"/>
          <w:divBdr>
            <w:top w:val="none" w:sz="0" w:space="0" w:color="auto"/>
            <w:left w:val="none" w:sz="0" w:space="0" w:color="auto"/>
            <w:bottom w:val="none" w:sz="0" w:space="0" w:color="auto"/>
            <w:right w:val="none" w:sz="0" w:space="0" w:color="auto"/>
          </w:divBdr>
          <w:divsChild>
            <w:div w:id="763695472">
              <w:marLeft w:val="360"/>
              <w:marRight w:val="0"/>
              <w:marTop w:val="0"/>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2052152166">
              <w:marLeft w:val="360"/>
              <w:marRight w:val="0"/>
              <w:marTop w:val="72"/>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910576041">
          <w:marLeft w:val="0"/>
          <w:marRight w:val="0"/>
          <w:marTop w:val="72"/>
          <w:marBottom w:val="0"/>
          <w:divBdr>
            <w:top w:val="none" w:sz="0" w:space="0" w:color="auto"/>
            <w:left w:val="none" w:sz="0" w:space="0" w:color="auto"/>
            <w:bottom w:val="none" w:sz="0" w:space="0" w:color="auto"/>
            <w:right w:val="none" w:sz="0" w:space="0" w:color="auto"/>
          </w:divBdr>
        </w:div>
        <w:div w:id="1939025156">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311981572">
          <w:marLeft w:val="360"/>
          <w:marRight w:val="0"/>
          <w:marTop w:val="0"/>
          <w:marBottom w:val="72"/>
          <w:divBdr>
            <w:top w:val="none" w:sz="0" w:space="0" w:color="auto"/>
            <w:left w:val="none" w:sz="0" w:space="0" w:color="auto"/>
            <w:bottom w:val="none" w:sz="0" w:space="0" w:color="auto"/>
            <w:right w:val="none" w:sz="0" w:space="0" w:color="auto"/>
          </w:divBdr>
        </w:div>
        <w:div w:id="1841042180">
          <w:marLeft w:val="360"/>
          <w:marRight w:val="0"/>
          <w:marTop w:val="72"/>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494495817">
          <w:marLeft w:val="0"/>
          <w:marRight w:val="0"/>
          <w:marTop w:val="72"/>
          <w:marBottom w:val="0"/>
          <w:divBdr>
            <w:top w:val="none" w:sz="0" w:space="0" w:color="auto"/>
            <w:left w:val="none" w:sz="0" w:space="0" w:color="auto"/>
            <w:bottom w:val="none" w:sz="0" w:space="0" w:color="auto"/>
            <w:right w:val="none" w:sz="0" w:space="0" w:color="auto"/>
          </w:divBdr>
          <w:divsChild>
            <w:div w:id="825055255">
              <w:marLeft w:val="360"/>
              <w:marRight w:val="0"/>
              <w:marTop w:val="0"/>
              <w:marBottom w:val="72"/>
              <w:divBdr>
                <w:top w:val="none" w:sz="0" w:space="0" w:color="auto"/>
                <w:left w:val="none" w:sz="0" w:space="0" w:color="auto"/>
                <w:bottom w:val="none" w:sz="0" w:space="0" w:color="auto"/>
                <w:right w:val="none" w:sz="0" w:space="0" w:color="auto"/>
              </w:divBdr>
              <w:divsChild>
                <w:div w:id="1289698590">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782070535">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sChild>
            </w:div>
            <w:div w:id="966549633">
              <w:marLeft w:val="360"/>
              <w:marRight w:val="0"/>
              <w:marTop w:val="72"/>
              <w:marBottom w:val="72"/>
              <w:divBdr>
                <w:top w:val="none" w:sz="0" w:space="0" w:color="auto"/>
                <w:left w:val="none" w:sz="0" w:space="0" w:color="auto"/>
                <w:bottom w:val="none" w:sz="0" w:space="0" w:color="auto"/>
                <w:right w:val="none" w:sz="0" w:space="0" w:color="auto"/>
              </w:divBdr>
            </w:div>
          </w:divsChild>
        </w:div>
        <w:div w:id="585193015">
          <w:marLeft w:val="0"/>
          <w:marRight w:val="0"/>
          <w:marTop w:val="72"/>
          <w:marBottom w:val="0"/>
          <w:divBdr>
            <w:top w:val="none" w:sz="0" w:space="0" w:color="auto"/>
            <w:left w:val="none" w:sz="0" w:space="0" w:color="auto"/>
            <w:bottom w:val="none" w:sz="0" w:space="0" w:color="auto"/>
            <w:right w:val="none" w:sz="0" w:space="0" w:color="auto"/>
          </w:divBdr>
        </w:div>
        <w:div w:id="1623883349">
          <w:marLeft w:val="0"/>
          <w:marRight w:val="0"/>
          <w:marTop w:val="72"/>
          <w:marBottom w:val="0"/>
          <w:divBdr>
            <w:top w:val="none" w:sz="0" w:space="0" w:color="auto"/>
            <w:left w:val="none" w:sz="0" w:space="0" w:color="auto"/>
            <w:bottom w:val="none" w:sz="0" w:space="0" w:color="auto"/>
            <w:right w:val="none" w:sz="0" w:space="0" w:color="auto"/>
          </w:divBdr>
        </w:div>
        <w:div w:id="1780759353">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21878331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196183537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 w:id="856769148">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610315844">
          <w:marLeft w:val="0"/>
          <w:marRight w:val="0"/>
          <w:marTop w:val="0"/>
          <w:marBottom w:val="240"/>
          <w:divBdr>
            <w:top w:val="none" w:sz="0" w:space="0" w:color="auto"/>
            <w:left w:val="none" w:sz="0" w:space="0" w:color="auto"/>
            <w:bottom w:val="none" w:sz="0" w:space="0" w:color="auto"/>
            <w:right w:val="none" w:sz="0" w:space="0" w:color="auto"/>
          </w:divBdr>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805468108">
              <w:marLeft w:val="360"/>
              <w:marRight w:val="0"/>
              <w:marTop w:val="0"/>
              <w:marBottom w:val="72"/>
              <w:divBdr>
                <w:top w:val="none" w:sz="0" w:space="0" w:color="auto"/>
                <w:left w:val="none" w:sz="0" w:space="0" w:color="auto"/>
                <w:bottom w:val="none" w:sz="0" w:space="0" w:color="auto"/>
                <w:right w:val="none" w:sz="0" w:space="0" w:color="auto"/>
              </w:divBdr>
            </w:div>
            <w:div w:id="2087219362">
              <w:marLeft w:val="360"/>
              <w:marRight w:val="0"/>
              <w:marTop w:val="72"/>
              <w:marBottom w:val="72"/>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192961325">
              <w:marLeft w:val="0"/>
              <w:marRight w:val="0"/>
              <w:marTop w:val="72"/>
              <w:marBottom w:val="0"/>
              <w:divBdr>
                <w:top w:val="none" w:sz="0" w:space="0" w:color="auto"/>
                <w:left w:val="none" w:sz="0" w:space="0" w:color="auto"/>
                <w:bottom w:val="none" w:sz="0" w:space="0" w:color="auto"/>
                <w:right w:val="none" w:sz="0" w:space="0" w:color="auto"/>
              </w:divBdr>
            </w:div>
            <w:div w:id="73158053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494951810">
          <w:marLeft w:val="0"/>
          <w:marRight w:val="0"/>
          <w:marTop w:val="240"/>
          <w:marBottom w:val="0"/>
          <w:divBdr>
            <w:top w:val="none" w:sz="0" w:space="0" w:color="auto"/>
            <w:left w:val="none" w:sz="0" w:space="0" w:color="auto"/>
            <w:bottom w:val="none" w:sz="0" w:space="0" w:color="auto"/>
            <w:right w:val="none" w:sz="0" w:space="0" w:color="auto"/>
          </w:divBdr>
          <w:divsChild>
            <w:div w:id="673917607">
              <w:marLeft w:val="0"/>
              <w:marRight w:val="0"/>
              <w:marTop w:val="0"/>
              <w:marBottom w:val="240"/>
              <w:divBdr>
                <w:top w:val="none" w:sz="0" w:space="0" w:color="auto"/>
                <w:left w:val="none" w:sz="0" w:space="0" w:color="auto"/>
                <w:bottom w:val="none" w:sz="0" w:space="0" w:color="auto"/>
                <w:right w:val="none" w:sz="0" w:space="0" w:color="auto"/>
              </w:divBdr>
              <w:divsChild>
                <w:div w:id="902253644">
                  <w:marLeft w:val="0"/>
                  <w:marRight w:val="0"/>
                  <w:marTop w:val="72"/>
                  <w:marBottom w:val="0"/>
                  <w:divBdr>
                    <w:top w:val="none" w:sz="0" w:space="0" w:color="auto"/>
                    <w:left w:val="none" w:sz="0" w:space="0" w:color="auto"/>
                    <w:bottom w:val="none" w:sz="0" w:space="0" w:color="auto"/>
                    <w:right w:val="none" w:sz="0" w:space="0" w:color="auto"/>
                  </w:divBdr>
                </w:div>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555506322">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 w:id="1545603791">
                  <w:marLeft w:val="0"/>
                  <w:marRight w:val="0"/>
                  <w:marTop w:val="72"/>
                  <w:marBottom w:val="0"/>
                  <w:divBdr>
                    <w:top w:val="none" w:sz="0" w:space="0" w:color="auto"/>
                    <w:left w:val="none" w:sz="0" w:space="0" w:color="auto"/>
                    <w:bottom w:val="none" w:sz="0" w:space="0" w:color="auto"/>
                    <w:right w:val="none" w:sz="0" w:space="0" w:color="auto"/>
                  </w:divBdr>
                  <w:divsChild>
                    <w:div w:id="866719541">
                      <w:marLeft w:val="360"/>
                      <w:marRight w:val="0"/>
                      <w:marTop w:val="0"/>
                      <w:marBottom w:val="72"/>
                      <w:divBdr>
                        <w:top w:val="none" w:sz="0" w:space="0" w:color="auto"/>
                        <w:left w:val="none" w:sz="0" w:space="0" w:color="auto"/>
                        <w:bottom w:val="none" w:sz="0" w:space="0" w:color="auto"/>
                        <w:right w:val="none" w:sz="0" w:space="0" w:color="auto"/>
                      </w:divBdr>
                    </w:div>
                    <w:div w:id="1838420357">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274102610">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1756047175">
              <w:marLeft w:val="0"/>
              <w:marRight w:val="0"/>
              <w:marTop w:val="0"/>
              <w:marBottom w:val="240"/>
              <w:divBdr>
                <w:top w:val="none" w:sz="0" w:space="0" w:color="auto"/>
                <w:left w:val="none" w:sz="0" w:space="0" w:color="auto"/>
                <w:bottom w:val="none" w:sz="0" w:space="0" w:color="auto"/>
                <w:right w:val="none" w:sz="0" w:space="0" w:color="auto"/>
              </w:divBdr>
              <w:divsChild>
                <w:div w:id="1068461003">
                  <w:marLeft w:val="360"/>
                  <w:marRight w:val="0"/>
                  <w:marTop w:val="0"/>
                  <w:marBottom w:val="72"/>
                  <w:divBdr>
                    <w:top w:val="none" w:sz="0" w:space="0" w:color="auto"/>
                    <w:left w:val="none" w:sz="0" w:space="0" w:color="auto"/>
                    <w:bottom w:val="none" w:sz="0" w:space="0" w:color="auto"/>
                    <w:right w:val="none" w:sz="0" w:space="0" w:color="auto"/>
                  </w:divBdr>
                </w:div>
                <w:div w:id="1839924926">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6128778">
              <w:marLeft w:val="360"/>
              <w:marRight w:val="0"/>
              <w:marTop w:val="0"/>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565408190">
              <w:marLeft w:val="360"/>
              <w:marRight w:val="0"/>
              <w:marTop w:val="72"/>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29398640">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349140017">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381487412">
              <w:marLeft w:val="0"/>
              <w:marRight w:val="0"/>
              <w:marTop w:val="72"/>
              <w:marBottom w:val="0"/>
              <w:divBdr>
                <w:top w:val="none" w:sz="0" w:space="0" w:color="auto"/>
                <w:left w:val="none" w:sz="0" w:space="0" w:color="auto"/>
                <w:bottom w:val="none" w:sz="0" w:space="0" w:color="auto"/>
                <w:right w:val="none" w:sz="0" w:space="0" w:color="auto"/>
              </w:divBdr>
            </w:div>
            <w:div w:id="1362048918">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802968370">
              <w:marLeft w:val="0"/>
              <w:marRight w:val="0"/>
              <w:marTop w:val="72"/>
              <w:marBottom w:val="0"/>
              <w:divBdr>
                <w:top w:val="none" w:sz="0" w:space="0" w:color="auto"/>
                <w:left w:val="none" w:sz="0" w:space="0" w:color="auto"/>
                <w:bottom w:val="none" w:sz="0" w:space="0" w:color="auto"/>
                <w:right w:val="none" w:sz="0" w:space="0" w:color="auto"/>
              </w:divBdr>
              <w:divsChild>
                <w:div w:id="1590845491">
                  <w:marLeft w:val="360"/>
                  <w:marRight w:val="0"/>
                  <w:marTop w:val="0"/>
                  <w:marBottom w:val="72"/>
                  <w:divBdr>
                    <w:top w:val="none" w:sz="0" w:space="0" w:color="auto"/>
                    <w:left w:val="none" w:sz="0" w:space="0" w:color="auto"/>
                    <w:bottom w:val="none" w:sz="0" w:space="0" w:color="auto"/>
                    <w:right w:val="none" w:sz="0" w:space="0" w:color="auto"/>
                  </w:divBdr>
                </w:div>
                <w:div w:id="1662418652">
                  <w:marLeft w:val="360"/>
                  <w:marRight w:val="0"/>
                  <w:marTop w:val="72"/>
                  <w:marBottom w:val="72"/>
                  <w:divBdr>
                    <w:top w:val="none" w:sz="0" w:space="0" w:color="auto"/>
                    <w:left w:val="none" w:sz="0" w:space="0" w:color="auto"/>
                    <w:bottom w:val="none" w:sz="0" w:space="0" w:color="auto"/>
                    <w:right w:val="none" w:sz="0" w:space="0" w:color="auto"/>
                  </w:divBdr>
                  <w:divsChild>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156991838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806818960">
              <w:marLeft w:val="0"/>
              <w:marRight w:val="0"/>
              <w:marTop w:val="72"/>
              <w:marBottom w:val="0"/>
              <w:divBdr>
                <w:top w:val="none" w:sz="0" w:space="0" w:color="auto"/>
                <w:left w:val="none" w:sz="0" w:space="0" w:color="auto"/>
                <w:bottom w:val="none" w:sz="0" w:space="0" w:color="auto"/>
                <w:right w:val="none" w:sz="0" w:space="0" w:color="auto"/>
              </w:divBdr>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60955419">
                  <w:marLeft w:val="360"/>
                  <w:marRight w:val="0"/>
                  <w:marTop w:val="0"/>
                  <w:marBottom w:val="72"/>
                  <w:divBdr>
                    <w:top w:val="none" w:sz="0" w:space="0" w:color="auto"/>
                    <w:left w:val="none" w:sz="0" w:space="0" w:color="auto"/>
                    <w:bottom w:val="none" w:sz="0" w:space="0" w:color="auto"/>
                    <w:right w:val="none" w:sz="0" w:space="0" w:color="auto"/>
                  </w:divBdr>
                </w:div>
                <w:div w:id="823860289">
                  <w:marLeft w:val="360"/>
                  <w:marRight w:val="0"/>
                  <w:marTop w:val="72"/>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1548759622">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 w:id="2139756058">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814757474">
              <w:marLeft w:val="0"/>
              <w:marRight w:val="0"/>
              <w:marTop w:val="72"/>
              <w:marBottom w:val="0"/>
              <w:divBdr>
                <w:top w:val="none" w:sz="0" w:space="0" w:color="auto"/>
                <w:left w:val="none" w:sz="0" w:space="0" w:color="auto"/>
                <w:bottom w:val="none" w:sz="0" w:space="0" w:color="auto"/>
                <w:right w:val="none" w:sz="0" w:space="0" w:color="auto"/>
              </w:divBdr>
            </w:div>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32823071">
              <w:marLeft w:val="0"/>
              <w:marRight w:val="0"/>
              <w:marTop w:val="72"/>
              <w:marBottom w:val="0"/>
              <w:divBdr>
                <w:top w:val="none" w:sz="0" w:space="0" w:color="auto"/>
                <w:left w:val="none" w:sz="0" w:space="0" w:color="auto"/>
                <w:bottom w:val="none" w:sz="0" w:space="0" w:color="auto"/>
                <w:right w:val="none" w:sz="0" w:space="0" w:color="auto"/>
              </w:divBdr>
            </w:div>
            <w:div w:id="485903363">
              <w:marLeft w:val="0"/>
              <w:marRight w:val="0"/>
              <w:marTop w:val="72"/>
              <w:marBottom w:val="0"/>
              <w:divBdr>
                <w:top w:val="none" w:sz="0" w:space="0" w:color="auto"/>
                <w:left w:val="none" w:sz="0" w:space="0" w:color="auto"/>
                <w:bottom w:val="none" w:sz="0" w:space="0" w:color="auto"/>
                <w:right w:val="none" w:sz="0" w:space="0" w:color="auto"/>
              </w:divBdr>
              <w:divsChild>
                <w:div w:id="980766049">
                  <w:marLeft w:val="360"/>
                  <w:marRight w:val="0"/>
                  <w:marTop w:val="0"/>
                  <w:marBottom w:val="72"/>
                  <w:divBdr>
                    <w:top w:val="none" w:sz="0" w:space="0" w:color="auto"/>
                    <w:left w:val="none" w:sz="0" w:space="0" w:color="auto"/>
                    <w:bottom w:val="none" w:sz="0" w:space="0" w:color="auto"/>
                    <w:right w:val="none" w:sz="0" w:space="0" w:color="auto"/>
                  </w:divBdr>
                </w:div>
                <w:div w:id="1596593335">
                  <w:marLeft w:val="360"/>
                  <w:marRight w:val="0"/>
                  <w:marTop w:val="72"/>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93716525">
                  <w:marLeft w:val="360"/>
                  <w:marRight w:val="0"/>
                  <w:marTop w:val="0"/>
                  <w:marBottom w:val="72"/>
                  <w:divBdr>
                    <w:top w:val="none" w:sz="0" w:space="0" w:color="auto"/>
                    <w:left w:val="none" w:sz="0" w:space="0" w:color="auto"/>
                    <w:bottom w:val="none" w:sz="0" w:space="0" w:color="auto"/>
                    <w:right w:val="none" w:sz="0" w:space="0" w:color="auto"/>
                  </w:divBdr>
                </w:div>
                <w:div w:id="507596871">
                  <w:marLeft w:val="360"/>
                  <w:marRight w:val="0"/>
                  <w:marTop w:val="72"/>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472992279">
              <w:marLeft w:val="0"/>
              <w:marRight w:val="0"/>
              <w:marTop w:val="72"/>
              <w:marBottom w:val="0"/>
              <w:divBdr>
                <w:top w:val="none" w:sz="0" w:space="0" w:color="auto"/>
                <w:left w:val="none" w:sz="0" w:space="0" w:color="auto"/>
                <w:bottom w:val="none" w:sz="0" w:space="0" w:color="auto"/>
                <w:right w:val="none" w:sz="0" w:space="0" w:color="auto"/>
              </w:divBdr>
            </w:div>
            <w:div w:id="84675278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07672569">
              <w:marLeft w:val="0"/>
              <w:marRight w:val="0"/>
              <w:marTop w:val="72"/>
              <w:marBottom w:val="0"/>
              <w:divBdr>
                <w:top w:val="none" w:sz="0" w:space="0" w:color="auto"/>
                <w:left w:val="none" w:sz="0" w:space="0" w:color="auto"/>
                <w:bottom w:val="none" w:sz="0" w:space="0" w:color="auto"/>
                <w:right w:val="none" w:sz="0" w:space="0" w:color="auto"/>
              </w:divBdr>
            </w:div>
            <w:div w:id="153206648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53882192">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967009063">
              <w:marLeft w:val="0"/>
              <w:marRight w:val="0"/>
              <w:marTop w:val="72"/>
              <w:marBottom w:val="0"/>
              <w:divBdr>
                <w:top w:val="none" w:sz="0" w:space="0" w:color="auto"/>
                <w:left w:val="none" w:sz="0" w:space="0" w:color="auto"/>
                <w:bottom w:val="none" w:sz="0" w:space="0" w:color="auto"/>
                <w:right w:val="none" w:sz="0" w:space="0" w:color="auto"/>
              </w:divBdr>
            </w:div>
          </w:divsChild>
        </w:div>
        <w:div w:id="1856260865">
          <w:marLeft w:val="0"/>
          <w:marRight w:val="0"/>
          <w:marTop w:val="0"/>
          <w:marBottom w:val="240"/>
          <w:divBdr>
            <w:top w:val="none" w:sz="0" w:space="0" w:color="auto"/>
            <w:left w:val="none" w:sz="0" w:space="0" w:color="auto"/>
            <w:bottom w:val="none" w:sz="0" w:space="0" w:color="auto"/>
            <w:right w:val="none" w:sz="0" w:space="0" w:color="auto"/>
          </w:divBdr>
          <w:divsChild>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sChild>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 w:id="1291664122">
              <w:marLeft w:val="0"/>
              <w:marRight w:val="0"/>
              <w:marTop w:val="72"/>
              <w:marBottom w:val="0"/>
              <w:divBdr>
                <w:top w:val="none" w:sz="0" w:space="0" w:color="auto"/>
                <w:left w:val="none" w:sz="0" w:space="0" w:color="auto"/>
                <w:bottom w:val="none" w:sz="0" w:space="0" w:color="auto"/>
                <w:right w:val="none" w:sz="0" w:space="0" w:color="auto"/>
              </w:divBdr>
            </w:div>
            <w:div w:id="1392773101">
              <w:marLeft w:val="0"/>
              <w:marRight w:val="0"/>
              <w:marTop w:val="72"/>
              <w:marBottom w:val="0"/>
              <w:divBdr>
                <w:top w:val="none" w:sz="0" w:space="0" w:color="auto"/>
                <w:left w:val="none" w:sz="0" w:space="0" w:color="auto"/>
                <w:bottom w:val="none" w:sz="0" w:space="0" w:color="auto"/>
                <w:right w:val="none" w:sz="0" w:space="0" w:color="auto"/>
              </w:divBdr>
              <w:divsChild>
                <w:div w:id="680471814">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 w:id="1027566459">
      <w:bodyDiv w:val="1"/>
      <w:marLeft w:val="0"/>
      <w:marRight w:val="0"/>
      <w:marTop w:val="0"/>
      <w:marBottom w:val="0"/>
      <w:divBdr>
        <w:top w:val="none" w:sz="0" w:space="0" w:color="auto"/>
        <w:left w:val="none" w:sz="0" w:space="0" w:color="auto"/>
        <w:bottom w:val="none" w:sz="0" w:space="0" w:color="auto"/>
        <w:right w:val="none" w:sz="0" w:space="0" w:color="auto"/>
      </w:divBdr>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 w:id="1734349995">
          <w:marLeft w:val="360"/>
          <w:marRight w:val="0"/>
          <w:marTop w:val="72"/>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23797877">
          <w:marLeft w:val="0"/>
          <w:marRight w:val="0"/>
          <w:marTop w:val="0"/>
          <w:marBottom w:val="240"/>
          <w:divBdr>
            <w:top w:val="none" w:sz="0" w:space="0" w:color="auto"/>
            <w:left w:val="none" w:sz="0" w:space="0" w:color="auto"/>
            <w:bottom w:val="none" w:sz="0" w:space="0" w:color="auto"/>
            <w:right w:val="none" w:sz="0" w:space="0" w:color="auto"/>
          </w:divBdr>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617491166">
              <w:marLeft w:val="0"/>
              <w:marRight w:val="0"/>
              <w:marTop w:val="72"/>
              <w:marBottom w:val="0"/>
              <w:divBdr>
                <w:top w:val="none" w:sz="0" w:space="0" w:color="auto"/>
                <w:left w:val="none" w:sz="0" w:space="0" w:color="auto"/>
                <w:bottom w:val="none" w:sz="0" w:space="0" w:color="auto"/>
                <w:right w:val="none" w:sz="0" w:space="0" w:color="auto"/>
              </w:divBdr>
            </w:div>
            <w:div w:id="2035377720">
              <w:marLeft w:val="0"/>
              <w:marRight w:val="0"/>
              <w:marTop w:val="72"/>
              <w:marBottom w:val="0"/>
              <w:divBdr>
                <w:top w:val="none" w:sz="0" w:space="0" w:color="auto"/>
                <w:left w:val="none" w:sz="0" w:space="0" w:color="auto"/>
                <w:bottom w:val="none" w:sz="0" w:space="0" w:color="auto"/>
                <w:right w:val="none" w:sz="0" w:space="0" w:color="auto"/>
              </w:divBdr>
              <w:divsChild>
                <w:div w:id="201792754">
                  <w:marLeft w:val="360"/>
                  <w:marRight w:val="0"/>
                  <w:marTop w:val="0"/>
                  <w:marBottom w:val="72"/>
                  <w:divBdr>
                    <w:top w:val="none" w:sz="0" w:space="0" w:color="auto"/>
                    <w:left w:val="none" w:sz="0" w:space="0" w:color="auto"/>
                    <w:bottom w:val="none" w:sz="0" w:space="0" w:color="auto"/>
                    <w:right w:val="none" w:sz="0" w:space="0" w:color="auto"/>
                  </w:divBdr>
                </w:div>
                <w:div w:id="1465540999">
                  <w:marLeft w:val="360"/>
                  <w:marRight w:val="0"/>
                  <w:marTop w:val="72"/>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643857468">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1497645191">
              <w:marLeft w:val="0"/>
              <w:marRight w:val="0"/>
              <w:marTop w:val="72"/>
              <w:marBottom w:val="0"/>
              <w:divBdr>
                <w:top w:val="none" w:sz="0" w:space="0" w:color="auto"/>
                <w:left w:val="none" w:sz="0" w:space="0" w:color="auto"/>
                <w:bottom w:val="none" w:sz="0" w:space="0" w:color="auto"/>
                <w:right w:val="none" w:sz="0" w:space="0" w:color="auto"/>
              </w:divBdr>
              <w:divsChild>
                <w:div w:id="217784224">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952370309">
                  <w:marLeft w:val="360"/>
                  <w:marRight w:val="0"/>
                  <w:marTop w:val="72"/>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637420967">
          <w:marLeft w:val="0"/>
          <w:marRight w:val="0"/>
          <w:marTop w:val="0"/>
          <w:marBottom w:val="240"/>
          <w:divBdr>
            <w:top w:val="none" w:sz="0" w:space="0" w:color="auto"/>
            <w:left w:val="none" w:sz="0" w:space="0" w:color="auto"/>
            <w:bottom w:val="none" w:sz="0" w:space="0" w:color="auto"/>
            <w:right w:val="none" w:sz="0" w:space="0" w:color="auto"/>
          </w:divBdr>
        </w:div>
        <w:div w:id="662273576">
          <w:marLeft w:val="0"/>
          <w:marRight w:val="0"/>
          <w:marTop w:val="0"/>
          <w:marBottom w:val="240"/>
          <w:divBdr>
            <w:top w:val="none" w:sz="0" w:space="0" w:color="auto"/>
            <w:left w:val="none" w:sz="0" w:space="0" w:color="auto"/>
            <w:bottom w:val="none" w:sz="0" w:space="0" w:color="auto"/>
            <w:right w:val="none" w:sz="0" w:space="0" w:color="auto"/>
          </w:divBdr>
        </w:div>
        <w:div w:id="1715108223">
          <w:marLeft w:val="0"/>
          <w:marRight w:val="0"/>
          <w:marTop w:val="0"/>
          <w:marBottom w:val="240"/>
          <w:divBdr>
            <w:top w:val="none" w:sz="0" w:space="0" w:color="auto"/>
            <w:left w:val="none" w:sz="0" w:space="0" w:color="auto"/>
            <w:bottom w:val="none" w:sz="0" w:space="0" w:color="auto"/>
            <w:right w:val="none" w:sz="0" w:space="0" w:color="auto"/>
          </w:divBdr>
          <w:divsChild>
            <w:div w:id="895579821">
              <w:marLeft w:val="0"/>
              <w:marRight w:val="0"/>
              <w:marTop w:val="72"/>
              <w:marBottom w:val="0"/>
              <w:divBdr>
                <w:top w:val="none" w:sz="0" w:space="0" w:color="auto"/>
                <w:left w:val="none" w:sz="0" w:space="0" w:color="auto"/>
                <w:bottom w:val="none" w:sz="0" w:space="0" w:color="auto"/>
                <w:right w:val="none" w:sz="0" w:space="0" w:color="auto"/>
              </w:divBdr>
            </w:div>
            <w:div w:id="1966428227">
              <w:marLeft w:val="0"/>
              <w:marRight w:val="0"/>
              <w:marTop w:val="72"/>
              <w:marBottom w:val="0"/>
              <w:divBdr>
                <w:top w:val="none" w:sz="0" w:space="0" w:color="auto"/>
                <w:left w:val="none" w:sz="0" w:space="0" w:color="auto"/>
                <w:bottom w:val="none" w:sz="0" w:space="0" w:color="auto"/>
                <w:right w:val="none" w:sz="0" w:space="0" w:color="auto"/>
              </w:divBdr>
            </w:div>
          </w:divsChild>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840238026">
              <w:marLeft w:val="0"/>
              <w:marRight w:val="0"/>
              <w:marTop w:val="72"/>
              <w:marBottom w:val="0"/>
              <w:divBdr>
                <w:top w:val="none" w:sz="0" w:space="0" w:color="auto"/>
                <w:left w:val="none" w:sz="0" w:space="0" w:color="auto"/>
                <w:bottom w:val="none" w:sz="0" w:space="0" w:color="auto"/>
                <w:right w:val="none" w:sz="0" w:space="0" w:color="auto"/>
              </w:divBdr>
            </w:div>
            <w:div w:id="187141090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834565785">
              <w:marLeft w:val="360"/>
              <w:marRight w:val="0"/>
              <w:marTop w:val="0"/>
              <w:marBottom w:val="72"/>
              <w:divBdr>
                <w:top w:val="none" w:sz="0" w:space="0" w:color="auto"/>
                <w:left w:val="none" w:sz="0" w:space="0" w:color="auto"/>
                <w:bottom w:val="none" w:sz="0" w:space="0" w:color="auto"/>
                <w:right w:val="none" w:sz="0" w:space="0" w:color="auto"/>
              </w:divBdr>
            </w:div>
            <w:div w:id="1660843284">
              <w:marLeft w:val="360"/>
              <w:marRight w:val="0"/>
              <w:marTop w:val="72"/>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212621410">
          <w:marLeft w:val="360"/>
          <w:marRight w:val="0"/>
          <w:marTop w:val="0"/>
          <w:marBottom w:val="72"/>
          <w:divBdr>
            <w:top w:val="none" w:sz="0" w:space="0" w:color="auto"/>
            <w:left w:val="none" w:sz="0" w:space="0" w:color="auto"/>
            <w:bottom w:val="none" w:sz="0" w:space="0" w:color="auto"/>
            <w:right w:val="none" w:sz="0" w:space="0" w:color="auto"/>
          </w:divBdr>
        </w:div>
        <w:div w:id="305202110">
          <w:marLeft w:val="360"/>
          <w:marRight w:val="0"/>
          <w:marTop w:val="72"/>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362678525">
          <w:marLeft w:val="0"/>
          <w:marRight w:val="0"/>
          <w:marTop w:val="0"/>
          <w:marBottom w:val="240"/>
          <w:divBdr>
            <w:top w:val="none" w:sz="0" w:space="0" w:color="auto"/>
            <w:left w:val="none" w:sz="0" w:space="0" w:color="auto"/>
            <w:bottom w:val="none" w:sz="0" w:space="0" w:color="auto"/>
            <w:right w:val="none" w:sz="0" w:space="0" w:color="auto"/>
          </w:divBdr>
        </w:div>
        <w:div w:id="647826510">
          <w:marLeft w:val="0"/>
          <w:marRight w:val="0"/>
          <w:marTop w:val="0"/>
          <w:marBottom w:val="240"/>
          <w:divBdr>
            <w:top w:val="none" w:sz="0" w:space="0" w:color="auto"/>
            <w:left w:val="none" w:sz="0" w:space="0" w:color="auto"/>
            <w:bottom w:val="none" w:sz="0" w:space="0" w:color="auto"/>
            <w:right w:val="none" w:sz="0" w:space="0" w:color="auto"/>
          </w:divBdr>
        </w:div>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732168241">
          <w:marLeft w:val="0"/>
          <w:marRight w:val="0"/>
          <w:marTop w:val="240"/>
          <w:marBottom w:val="0"/>
          <w:divBdr>
            <w:top w:val="none" w:sz="0" w:space="0" w:color="auto"/>
            <w:left w:val="none" w:sz="0" w:space="0" w:color="auto"/>
            <w:bottom w:val="none" w:sz="0" w:space="0" w:color="auto"/>
            <w:right w:val="none" w:sz="0" w:space="0" w:color="auto"/>
          </w:divBdr>
        </w:div>
        <w:div w:id="1588420843">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55204899">
          <w:marLeft w:val="0"/>
          <w:marRight w:val="0"/>
          <w:marTop w:val="72"/>
          <w:marBottom w:val="0"/>
          <w:divBdr>
            <w:top w:val="none" w:sz="0" w:space="0" w:color="auto"/>
            <w:left w:val="none" w:sz="0" w:space="0" w:color="auto"/>
            <w:bottom w:val="none" w:sz="0" w:space="0" w:color="auto"/>
            <w:right w:val="none" w:sz="0" w:space="0" w:color="auto"/>
          </w:divBdr>
          <w:divsChild>
            <w:div w:id="98373113">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183596049">
              <w:marLeft w:val="360"/>
              <w:marRight w:val="0"/>
              <w:marTop w:val="72"/>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sChild>
        </w:div>
        <w:div w:id="1032997278">
          <w:marLeft w:val="0"/>
          <w:marRight w:val="0"/>
          <w:marTop w:val="72"/>
          <w:marBottom w:val="0"/>
          <w:divBdr>
            <w:top w:val="none" w:sz="0" w:space="0" w:color="auto"/>
            <w:left w:val="none" w:sz="0" w:space="0" w:color="auto"/>
            <w:bottom w:val="none" w:sz="0" w:space="0" w:color="auto"/>
            <w:right w:val="none" w:sz="0" w:space="0" w:color="auto"/>
          </w:divBdr>
          <w:divsChild>
            <w:div w:id="67775242">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910120250">
              <w:marLeft w:val="360"/>
              <w:marRight w:val="0"/>
              <w:marTop w:val="72"/>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400759247">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1399747086">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1516381833">
          <w:marLeft w:val="0"/>
          <w:marRight w:val="0"/>
          <w:marTop w:val="72"/>
          <w:marBottom w:val="0"/>
          <w:divBdr>
            <w:top w:val="none" w:sz="0" w:space="0" w:color="auto"/>
            <w:left w:val="none" w:sz="0" w:space="0" w:color="auto"/>
            <w:bottom w:val="none" w:sz="0" w:space="0" w:color="auto"/>
            <w:right w:val="none" w:sz="0" w:space="0" w:color="auto"/>
          </w:divBdr>
        </w:div>
        <w:div w:id="213444530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758212825">
          <w:marLeft w:val="360"/>
          <w:marRight w:val="0"/>
          <w:marTop w:val="0"/>
          <w:marBottom w:val="72"/>
          <w:divBdr>
            <w:top w:val="none" w:sz="0" w:space="0" w:color="auto"/>
            <w:left w:val="none" w:sz="0" w:space="0" w:color="auto"/>
            <w:bottom w:val="none" w:sz="0" w:space="0" w:color="auto"/>
            <w:right w:val="none" w:sz="0" w:space="0" w:color="auto"/>
          </w:divBdr>
        </w:div>
        <w:div w:id="1182622721">
          <w:marLeft w:val="360"/>
          <w:marRight w:val="0"/>
          <w:marTop w:val="72"/>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586229842">
          <w:marLeft w:val="0"/>
          <w:marRight w:val="0"/>
          <w:marTop w:val="72"/>
          <w:marBottom w:val="0"/>
          <w:divBdr>
            <w:top w:val="none" w:sz="0" w:space="0" w:color="auto"/>
            <w:left w:val="none" w:sz="0" w:space="0" w:color="auto"/>
            <w:bottom w:val="none" w:sz="0" w:space="0" w:color="auto"/>
            <w:right w:val="none" w:sz="0" w:space="0" w:color="auto"/>
          </w:divBdr>
        </w:div>
        <w:div w:id="712849393">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 w:id="1615136074">
              <w:marLeft w:val="0"/>
              <w:marRight w:val="0"/>
              <w:marTop w:val="0"/>
              <w:marBottom w:val="240"/>
              <w:divBdr>
                <w:top w:val="none" w:sz="0" w:space="0" w:color="auto"/>
                <w:left w:val="none" w:sz="0" w:space="0" w:color="auto"/>
                <w:bottom w:val="none" w:sz="0" w:space="0" w:color="auto"/>
                <w:right w:val="none" w:sz="0" w:space="0" w:color="auto"/>
              </w:divBdr>
              <w:divsChild>
                <w:div w:id="150366017">
                  <w:marLeft w:val="0"/>
                  <w:marRight w:val="0"/>
                  <w:marTop w:val="72"/>
                  <w:marBottom w:val="0"/>
                  <w:divBdr>
                    <w:top w:val="none" w:sz="0" w:space="0" w:color="auto"/>
                    <w:left w:val="none" w:sz="0" w:space="0" w:color="auto"/>
                    <w:bottom w:val="none" w:sz="0" w:space="0" w:color="auto"/>
                    <w:right w:val="none" w:sz="0" w:space="0" w:color="auto"/>
                  </w:divBdr>
                </w:div>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wiat-wyszkowski.pl" TargetMode="External"/><Relationship Id="rId13" Type="http://schemas.openxmlformats.org/officeDocument/2006/relationships/hyperlink" Target="https://platformazakupowa.pl/" TargetMode="External"/><Relationship Id="rId18" Type="http://schemas.openxmlformats.org/officeDocument/2006/relationships/hyperlink" Target="https://platformazakupowa.pl/pn/powiat-wyszkowski" TargetMode="External"/><Relationship Id="rId26" Type="http://schemas.openxmlformats.org/officeDocument/2006/relationships/hyperlink" Target="https://drive.google.com/file/d/1Kd1DttbBeiNWt4q4slS4t76lZVKPbkyD/view"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strona/1-regulamin"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tarostwo@powiat-wyszkowski.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24" Type="http://schemas.openxmlformats.org/officeDocument/2006/relationships/hyperlink" Target="https://platformazakupowa.p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10" Type="http://schemas.openxmlformats.org/officeDocument/2006/relationships/hyperlink" Target="https://platformazakupowa.pl/pn/powiat-wyszkowski" TargetMode="External"/><Relationship Id="rId19" Type="http://schemas.openxmlformats.org/officeDocument/2006/relationships/hyperlink" Target="http://platformazakupowa.p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tarostwo@powiat-wyszkowski.pl" TargetMode="External"/><Relationship Id="rId14" Type="http://schemas.openxmlformats.org/officeDocument/2006/relationships/hyperlink" Target="https://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4B578-2FA3-4650-AC6E-73C120633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26</Pages>
  <Words>9164</Words>
  <Characters>54989</Characters>
  <Application>Microsoft Office Word</Application>
  <DocSecurity>0</DocSecurity>
  <Lines>458</Lines>
  <Paragraphs>128</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64025</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malgorzata.sobolewska</dc:creator>
  <cp:keywords/>
  <dc:description/>
  <cp:lastModifiedBy>Krzysztof Gągoł</cp:lastModifiedBy>
  <cp:revision>7</cp:revision>
  <cp:lastPrinted>2021-05-20T06:32:00Z</cp:lastPrinted>
  <dcterms:created xsi:type="dcterms:W3CDTF">2021-10-01T16:16:00Z</dcterms:created>
  <dcterms:modified xsi:type="dcterms:W3CDTF">2021-10-04T11:00:00Z</dcterms:modified>
</cp:coreProperties>
</file>