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C6B7" w14:textId="282A2708" w:rsidR="00DF201D" w:rsidRPr="00DF201D" w:rsidRDefault="00DF201D" w:rsidP="00DF201D">
      <w:pPr>
        <w:pStyle w:val="Default"/>
        <w:ind w:left="4678"/>
        <w:jc w:val="right"/>
        <w:rPr>
          <w:b/>
          <w:bCs/>
          <w:sz w:val="18"/>
          <w:szCs w:val="18"/>
        </w:rPr>
      </w:pPr>
      <w:r w:rsidRPr="00DF201D">
        <w:rPr>
          <w:b/>
          <w:bCs/>
          <w:sz w:val="18"/>
          <w:szCs w:val="18"/>
        </w:rPr>
        <w:t>Załącznik nr 3 do pisma o sygn. OWO.272.9.2022 z 16.11.2022 r.</w:t>
      </w:r>
    </w:p>
    <w:p w14:paraId="75C302AD" w14:textId="77777777" w:rsidR="00DF201D" w:rsidRPr="00DF201D" w:rsidRDefault="00DF201D" w:rsidP="00DF201D">
      <w:pPr>
        <w:pStyle w:val="Default"/>
        <w:ind w:left="6372"/>
        <w:jc w:val="right"/>
        <w:rPr>
          <w:b/>
          <w:bCs/>
          <w:sz w:val="18"/>
          <w:szCs w:val="18"/>
        </w:rPr>
      </w:pPr>
    </w:p>
    <w:p w14:paraId="382B4F45" w14:textId="77777777" w:rsidR="00DF201D" w:rsidRDefault="00DF201D" w:rsidP="00DF201D">
      <w:pPr>
        <w:pStyle w:val="Default"/>
        <w:ind w:left="6096"/>
        <w:jc w:val="right"/>
        <w:rPr>
          <w:b/>
          <w:bCs/>
          <w:sz w:val="18"/>
          <w:szCs w:val="18"/>
        </w:rPr>
      </w:pPr>
    </w:p>
    <w:p w14:paraId="16D24655" w14:textId="3934C30B" w:rsidR="00DF201D" w:rsidRPr="00DF201D" w:rsidRDefault="00DF201D" w:rsidP="00DF201D">
      <w:pPr>
        <w:pStyle w:val="Default"/>
        <w:ind w:left="6096"/>
        <w:jc w:val="right"/>
        <w:rPr>
          <w:sz w:val="18"/>
          <w:szCs w:val="18"/>
        </w:rPr>
      </w:pPr>
      <w:r w:rsidRPr="00DF201D">
        <w:rPr>
          <w:b/>
          <w:bCs/>
          <w:sz w:val="18"/>
          <w:szCs w:val="18"/>
        </w:rPr>
        <w:t xml:space="preserve">Wzór załącznika </w:t>
      </w:r>
      <w:r w:rsidRPr="00DF201D">
        <w:rPr>
          <w:b/>
          <w:bCs/>
          <w:sz w:val="18"/>
          <w:szCs w:val="18"/>
        </w:rPr>
        <w:t>nr</w:t>
      </w:r>
      <w:r w:rsidRPr="00DF201D">
        <w:rPr>
          <w:b/>
          <w:bCs/>
          <w:sz w:val="18"/>
          <w:szCs w:val="18"/>
        </w:rPr>
        <w:t xml:space="preserve"> 1 </w:t>
      </w:r>
      <w:r w:rsidRPr="00DF201D">
        <w:rPr>
          <w:b/>
          <w:bCs/>
          <w:sz w:val="18"/>
          <w:szCs w:val="18"/>
        </w:rPr>
        <w:t xml:space="preserve">do Umowy ID nr…………… </w:t>
      </w:r>
    </w:p>
    <w:p w14:paraId="4BFA2605" w14:textId="77777777" w:rsidR="00DF201D" w:rsidRPr="00DF201D" w:rsidRDefault="00DF201D" w:rsidP="00DF201D">
      <w:pPr>
        <w:pStyle w:val="Default"/>
        <w:jc w:val="both"/>
        <w:rPr>
          <w:b/>
          <w:bCs/>
          <w:sz w:val="18"/>
          <w:szCs w:val="18"/>
        </w:rPr>
      </w:pPr>
    </w:p>
    <w:p w14:paraId="2367C806" w14:textId="77777777" w:rsidR="00DF201D" w:rsidRPr="00DF201D" w:rsidRDefault="00DF201D" w:rsidP="00DF201D">
      <w:pPr>
        <w:pStyle w:val="Default"/>
        <w:jc w:val="both"/>
        <w:rPr>
          <w:b/>
          <w:bCs/>
          <w:sz w:val="18"/>
          <w:szCs w:val="18"/>
        </w:rPr>
      </w:pPr>
    </w:p>
    <w:p w14:paraId="1A579485" w14:textId="77777777" w:rsidR="00DF201D" w:rsidRPr="00DF201D" w:rsidRDefault="00DF201D" w:rsidP="00DF201D">
      <w:pPr>
        <w:pStyle w:val="Default"/>
        <w:jc w:val="both"/>
        <w:rPr>
          <w:b/>
          <w:bCs/>
          <w:sz w:val="18"/>
          <w:szCs w:val="18"/>
        </w:rPr>
      </w:pPr>
      <w:r w:rsidRPr="00DF201D">
        <w:rPr>
          <w:b/>
          <w:bCs/>
          <w:sz w:val="18"/>
          <w:szCs w:val="18"/>
        </w:rPr>
        <w:t>Klauzula antykorupcyjna</w:t>
      </w:r>
    </w:p>
    <w:p w14:paraId="1BE0F4B0" w14:textId="5F71585B" w:rsidR="00DF201D" w:rsidRPr="00DF201D" w:rsidRDefault="00DF201D" w:rsidP="00DF201D">
      <w:pPr>
        <w:pStyle w:val="Default"/>
        <w:jc w:val="both"/>
        <w:rPr>
          <w:sz w:val="18"/>
          <w:szCs w:val="18"/>
        </w:rPr>
      </w:pPr>
      <w:r w:rsidRPr="00DF201D">
        <w:rPr>
          <w:b/>
          <w:bCs/>
          <w:sz w:val="18"/>
          <w:szCs w:val="18"/>
        </w:rPr>
        <w:t xml:space="preserve"> </w:t>
      </w:r>
    </w:p>
    <w:p w14:paraId="2470DD71" w14:textId="0937AD5F" w:rsidR="00DF201D" w:rsidRDefault="00DF201D" w:rsidP="00DF201D">
      <w:pPr>
        <w:pStyle w:val="Default"/>
        <w:numPr>
          <w:ilvl w:val="0"/>
          <w:numId w:val="1"/>
        </w:numPr>
        <w:spacing w:after="38"/>
        <w:ind w:left="426" w:hanging="426"/>
        <w:jc w:val="both"/>
        <w:rPr>
          <w:sz w:val="18"/>
          <w:szCs w:val="18"/>
        </w:rPr>
      </w:pPr>
      <w:r w:rsidRPr="00DF201D">
        <w:rPr>
          <w:sz w:val="18"/>
          <w:szCs w:val="18"/>
        </w:rPr>
        <w:t xml:space="preserve">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zarówno bezpośrednio, jak </w:t>
      </w:r>
      <w:r w:rsidR="00ED7016">
        <w:rPr>
          <w:sz w:val="18"/>
          <w:szCs w:val="18"/>
        </w:rPr>
        <w:br/>
      </w:r>
      <w:r w:rsidRPr="00DF201D">
        <w:rPr>
          <w:sz w:val="18"/>
          <w:szCs w:val="18"/>
        </w:rPr>
        <w:t>i działając poprzez kontrolowane lub powiązane podmioty gospodarcze Stron.</w:t>
      </w:r>
    </w:p>
    <w:p w14:paraId="0C7F422D" w14:textId="5E77FCFC" w:rsidR="00DF201D" w:rsidRDefault="00DF201D" w:rsidP="00DF201D">
      <w:pPr>
        <w:pStyle w:val="Default"/>
        <w:numPr>
          <w:ilvl w:val="0"/>
          <w:numId w:val="1"/>
        </w:numPr>
        <w:spacing w:after="38"/>
        <w:ind w:left="426" w:hanging="426"/>
        <w:jc w:val="both"/>
        <w:rPr>
          <w:sz w:val="18"/>
          <w:szCs w:val="18"/>
        </w:rPr>
      </w:pPr>
      <w:r w:rsidRPr="00DF201D">
        <w:rPr>
          <w:sz w:val="18"/>
          <w:szCs w:val="18"/>
        </w:rPr>
        <w:t xml:space="preserve">Każda ze Stron dodatkowo zapewnia, że w związku z wykonywaniem Umowy stosować się będzie do obowiązujących Strony procedur antykorupcyjnych, zgodnego z prawem rozliczania transakcji, kosztów i wydatków, przestrzegania postanowień aktów wewnętrznych obowiązujących Strony w zakresie przeciwdziałania konfliktowi interesów, wręczania </w:t>
      </w:r>
      <w:r w:rsidR="00ED7016">
        <w:rPr>
          <w:sz w:val="18"/>
          <w:szCs w:val="18"/>
        </w:rPr>
        <w:br/>
      </w:r>
      <w:r w:rsidRPr="00DF201D">
        <w:rPr>
          <w:sz w:val="18"/>
          <w:szCs w:val="18"/>
        </w:rPr>
        <w:t xml:space="preserve">i przyjmowania upominków oraz anonimowego zgłaszania i wyjaśniania nieprawidłowości zarówno bezpośrednio, jak </w:t>
      </w:r>
      <w:r w:rsidR="00ED7016">
        <w:rPr>
          <w:sz w:val="18"/>
          <w:szCs w:val="18"/>
        </w:rPr>
        <w:br/>
      </w:r>
      <w:r w:rsidRPr="00DF201D">
        <w:rPr>
          <w:sz w:val="18"/>
          <w:szCs w:val="18"/>
        </w:rPr>
        <w:t>i działając poprzez kontrolowane lub powiązane podmioty gospodarcze Stron.</w:t>
      </w:r>
    </w:p>
    <w:p w14:paraId="6F1F07CD" w14:textId="4A85DD15" w:rsidR="00DF201D" w:rsidRPr="00DF201D" w:rsidRDefault="00DF201D" w:rsidP="00DF201D">
      <w:pPr>
        <w:pStyle w:val="Default"/>
        <w:numPr>
          <w:ilvl w:val="0"/>
          <w:numId w:val="1"/>
        </w:numPr>
        <w:spacing w:after="38"/>
        <w:ind w:left="426" w:hanging="426"/>
        <w:jc w:val="both"/>
        <w:rPr>
          <w:sz w:val="18"/>
          <w:szCs w:val="18"/>
        </w:rPr>
      </w:pPr>
      <w:r w:rsidRPr="00DF201D">
        <w:rPr>
          <w:sz w:val="18"/>
          <w:szCs w:val="18"/>
        </w:rPr>
        <w:t xml:space="preserve">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 </w:t>
      </w:r>
    </w:p>
    <w:p w14:paraId="7104E007" w14:textId="77777777" w:rsidR="00DF201D" w:rsidRDefault="00DF201D" w:rsidP="00DF201D">
      <w:pPr>
        <w:pStyle w:val="Default"/>
        <w:numPr>
          <w:ilvl w:val="0"/>
          <w:numId w:val="2"/>
        </w:numPr>
        <w:spacing w:after="38"/>
        <w:ind w:hanging="294"/>
        <w:jc w:val="both"/>
        <w:rPr>
          <w:sz w:val="18"/>
          <w:szCs w:val="18"/>
        </w:rPr>
      </w:pPr>
      <w:r w:rsidRPr="00DF201D">
        <w:rPr>
          <w:sz w:val="18"/>
          <w:szCs w:val="18"/>
        </w:rPr>
        <w:t>żadnemu członkowi zarządu lub pracownikowi Strony;</w:t>
      </w:r>
    </w:p>
    <w:p w14:paraId="60865FD0" w14:textId="77777777" w:rsidR="00ED7016" w:rsidRDefault="00DF201D" w:rsidP="00DF201D">
      <w:pPr>
        <w:pStyle w:val="Default"/>
        <w:numPr>
          <w:ilvl w:val="0"/>
          <w:numId w:val="2"/>
        </w:numPr>
        <w:spacing w:after="38"/>
        <w:ind w:hanging="294"/>
        <w:jc w:val="both"/>
        <w:rPr>
          <w:sz w:val="18"/>
          <w:szCs w:val="18"/>
        </w:rPr>
      </w:pPr>
      <w:r w:rsidRPr="00DF201D">
        <w:rPr>
          <w:sz w:val="18"/>
          <w:szCs w:val="18"/>
        </w:rPr>
        <w:t>żadnemu funkcjonariuszowi państwowemu rozumianemu jako osobie fizycznej pełniącej funkcję publiczną w znaczeniu nadanym temu pojęciu w systemie prawnym kraju, w którym następuje realizacja Umowy;</w:t>
      </w:r>
    </w:p>
    <w:p w14:paraId="3C0E8B61" w14:textId="77777777" w:rsidR="00ED7016" w:rsidRDefault="00DF201D" w:rsidP="00DF201D">
      <w:pPr>
        <w:pStyle w:val="Default"/>
        <w:numPr>
          <w:ilvl w:val="0"/>
          <w:numId w:val="2"/>
        </w:numPr>
        <w:spacing w:after="38"/>
        <w:ind w:hanging="294"/>
        <w:jc w:val="both"/>
        <w:rPr>
          <w:sz w:val="18"/>
          <w:szCs w:val="18"/>
        </w:rPr>
      </w:pPr>
      <w:r w:rsidRPr="00ED7016">
        <w:rPr>
          <w:sz w:val="18"/>
          <w:szCs w:val="18"/>
        </w:rPr>
        <w:t>żadnej partii politycznej, członkowi partii politycznej, ani kandydatowi na urząd państwowy;</w:t>
      </w:r>
    </w:p>
    <w:p w14:paraId="170634D9" w14:textId="57FA6556" w:rsidR="00DF201D" w:rsidRPr="00ED7016" w:rsidRDefault="00DF201D" w:rsidP="00DF201D">
      <w:pPr>
        <w:pStyle w:val="Default"/>
        <w:numPr>
          <w:ilvl w:val="0"/>
          <w:numId w:val="2"/>
        </w:numPr>
        <w:spacing w:after="38"/>
        <w:ind w:hanging="294"/>
        <w:jc w:val="both"/>
        <w:rPr>
          <w:sz w:val="18"/>
          <w:szCs w:val="18"/>
        </w:rPr>
      </w:pPr>
      <w:r w:rsidRPr="00ED7016">
        <w:rPr>
          <w:sz w:val="18"/>
          <w:szCs w:val="18"/>
        </w:rPr>
        <w:t xml:space="preserve">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 </w:t>
      </w:r>
    </w:p>
    <w:p w14:paraId="2B9C380D" w14:textId="77777777" w:rsidR="00ED7016" w:rsidRPr="00ED7016" w:rsidRDefault="00DF201D" w:rsidP="00DF201D">
      <w:pPr>
        <w:pStyle w:val="Default"/>
        <w:numPr>
          <w:ilvl w:val="0"/>
          <w:numId w:val="1"/>
        </w:numPr>
        <w:spacing w:after="38"/>
        <w:ind w:left="426" w:hanging="426"/>
        <w:jc w:val="both"/>
        <w:rPr>
          <w:sz w:val="18"/>
          <w:szCs w:val="18"/>
        </w:rPr>
      </w:pPr>
      <w:r w:rsidRPr="00DF201D">
        <w:rPr>
          <w:sz w:val="18"/>
          <w:szCs w:val="18"/>
        </w:rPr>
        <w:t xml:space="preserve">Kontrahent akceptuje, że naruszenie postanowień zawartych w niniejszej klauzuli antykorupcyjnej może spowodować rozwiązanie Umowy bez zachowania okresu wypowiedzenia w niej przewidzianego, zaś </w:t>
      </w:r>
      <w:r w:rsidRPr="00DF201D">
        <w:rPr>
          <w:b/>
          <w:bCs/>
          <w:sz w:val="18"/>
          <w:szCs w:val="18"/>
        </w:rPr>
        <w:t>Kontrahentowi nie będą przysługiwać żadne roszczenia z tego tytułu.</w:t>
      </w:r>
    </w:p>
    <w:p w14:paraId="2ECFC88F" w14:textId="77777777" w:rsidR="00ED7016" w:rsidRDefault="00DF201D" w:rsidP="00DF201D">
      <w:pPr>
        <w:pStyle w:val="Default"/>
        <w:numPr>
          <w:ilvl w:val="0"/>
          <w:numId w:val="1"/>
        </w:numPr>
        <w:spacing w:after="38"/>
        <w:ind w:left="426" w:hanging="426"/>
        <w:jc w:val="both"/>
        <w:rPr>
          <w:sz w:val="18"/>
          <w:szCs w:val="18"/>
        </w:rPr>
      </w:pPr>
      <w:r w:rsidRPr="00ED7016">
        <w:rPr>
          <w:sz w:val="18"/>
          <w:szCs w:val="18"/>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52BB3D2B" w14:textId="2771C78E" w:rsidR="00ED7016" w:rsidRDefault="00DF201D" w:rsidP="00DF201D">
      <w:pPr>
        <w:pStyle w:val="Default"/>
        <w:numPr>
          <w:ilvl w:val="0"/>
          <w:numId w:val="1"/>
        </w:numPr>
        <w:spacing w:after="38"/>
        <w:ind w:left="426" w:hanging="426"/>
        <w:jc w:val="both"/>
        <w:rPr>
          <w:sz w:val="18"/>
          <w:szCs w:val="18"/>
        </w:rPr>
      </w:pPr>
      <w:r w:rsidRPr="00ED7016">
        <w:rPr>
          <w:sz w:val="18"/>
          <w:szCs w:val="18"/>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hyperlink r:id="rId5" w:history="1">
        <w:r w:rsidR="00ED7016" w:rsidRPr="004E77CE">
          <w:rPr>
            <w:rStyle w:val="Hipercze"/>
            <w:sz w:val="18"/>
            <w:szCs w:val="18"/>
          </w:rPr>
          <w:t>etyka@poczta-polska.pl</w:t>
        </w:r>
      </w:hyperlink>
      <w:r w:rsidRPr="00ED7016">
        <w:rPr>
          <w:sz w:val="18"/>
          <w:szCs w:val="18"/>
        </w:rPr>
        <w:t>.</w:t>
      </w:r>
    </w:p>
    <w:p w14:paraId="1BDBF035" w14:textId="683BA1CE" w:rsidR="00DF201D" w:rsidRPr="00ED7016" w:rsidRDefault="00DF201D" w:rsidP="00DF201D">
      <w:pPr>
        <w:pStyle w:val="Default"/>
        <w:numPr>
          <w:ilvl w:val="0"/>
          <w:numId w:val="1"/>
        </w:numPr>
        <w:spacing w:after="38"/>
        <w:ind w:left="426" w:hanging="426"/>
        <w:jc w:val="both"/>
        <w:rPr>
          <w:sz w:val="18"/>
          <w:szCs w:val="18"/>
        </w:rPr>
      </w:pPr>
      <w:r w:rsidRPr="00ED7016">
        <w:rPr>
          <w:sz w:val="18"/>
          <w:szCs w:val="18"/>
        </w:rPr>
        <w:t xml:space="preserve">Strony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 </w:t>
      </w:r>
    </w:p>
    <w:p w14:paraId="48EFF608" w14:textId="77777777" w:rsidR="004E7B82" w:rsidRPr="00DF201D" w:rsidRDefault="004E7B82" w:rsidP="00DF201D">
      <w:pPr>
        <w:ind w:left="567"/>
        <w:jc w:val="both"/>
        <w:rPr>
          <w:rFonts w:ascii="Arial" w:hAnsi="Arial" w:cs="Arial"/>
          <w:sz w:val="18"/>
          <w:szCs w:val="18"/>
        </w:rPr>
      </w:pPr>
    </w:p>
    <w:sectPr w:rsidR="004E7B82" w:rsidRPr="00DF201D" w:rsidSect="00DF201D">
      <w:pgSz w:w="11906" w:h="17338"/>
      <w:pgMar w:top="1128" w:right="849" w:bottom="389"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799D"/>
    <w:multiLevelType w:val="hybridMultilevel"/>
    <w:tmpl w:val="889E7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CF4A1C"/>
    <w:multiLevelType w:val="hybridMultilevel"/>
    <w:tmpl w:val="D6A6259A"/>
    <w:lvl w:ilvl="0" w:tplc="8D046C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68150644">
    <w:abstractNumId w:val="0"/>
  </w:num>
  <w:num w:numId="2" w16cid:durableId="203183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1D"/>
    <w:rsid w:val="004E7B82"/>
    <w:rsid w:val="00DF201D"/>
    <w:rsid w:val="00ED7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DF66"/>
  <w15:chartTrackingRefBased/>
  <w15:docId w15:val="{E67E8333-8670-4103-B220-EAFFDBBC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201D"/>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ED7016"/>
    <w:rPr>
      <w:color w:val="0563C1" w:themeColor="hyperlink"/>
      <w:u w:val="single"/>
    </w:rPr>
  </w:style>
  <w:style w:type="character" w:styleId="Nierozpoznanawzmianka">
    <w:name w:val="Unresolved Mention"/>
    <w:basedOn w:val="Domylnaczcionkaakapitu"/>
    <w:uiPriority w:val="99"/>
    <w:semiHidden/>
    <w:unhideWhenUsed/>
    <w:rsid w:val="00ED7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yka@poczta-pols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525</Words>
  <Characters>3155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1</cp:revision>
  <dcterms:created xsi:type="dcterms:W3CDTF">2022-11-16T08:59:00Z</dcterms:created>
  <dcterms:modified xsi:type="dcterms:W3CDTF">2022-11-16T09:12:00Z</dcterms:modified>
</cp:coreProperties>
</file>