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A42" w14:textId="77777777" w:rsidR="00C27AB0" w:rsidRPr="00CF2B69" w:rsidRDefault="00000000">
      <w:pPr>
        <w:pStyle w:val="data"/>
        <w:keepNext w:val="0"/>
        <w:spacing w:before="0"/>
        <w:rPr>
          <w:rFonts w:cs="Arial"/>
          <w:sz w:val="10"/>
          <w:szCs w:val="10"/>
        </w:rPr>
      </w:pPr>
      <w:r>
        <w:rPr>
          <w:rFonts w:cs="Arial"/>
          <w:noProof/>
          <w:sz w:val="10"/>
          <w:szCs w:val="10"/>
        </w:rPr>
        <w:pict w14:anchorId="440B6904">
          <v:line id="Line 7" o:spid="_x0000_s2050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5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QT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" strokeweight=".5pt"/>
        </w:pict>
      </w:r>
    </w:p>
    <w:p w14:paraId="7E418430" w14:textId="77777777" w:rsidR="00522272" w:rsidRPr="00370908" w:rsidRDefault="00522272" w:rsidP="00065424">
      <w:pPr>
        <w:keepNext/>
        <w:spacing w:before="240"/>
        <w:jc w:val="center"/>
        <w:rPr>
          <w:rFonts w:asciiTheme="minorHAnsi" w:hAnsiTheme="minorHAnsi" w:cstheme="minorHAnsi"/>
          <w:b/>
          <w:spacing w:val="20"/>
          <w:sz w:val="26"/>
          <w:szCs w:val="26"/>
          <w:u w:val="single"/>
        </w:rPr>
      </w:pPr>
      <w:r w:rsidRPr="00370908">
        <w:rPr>
          <w:rFonts w:asciiTheme="minorHAnsi" w:hAnsiTheme="minorHAnsi" w:cstheme="minorHAnsi"/>
          <w:b/>
          <w:spacing w:val="20"/>
          <w:sz w:val="26"/>
          <w:szCs w:val="26"/>
          <w:u w:val="single"/>
        </w:rPr>
        <w:t>Informacja o wyborze najkorzystniejszej oferty</w:t>
      </w:r>
    </w:p>
    <w:p w14:paraId="327930F5" w14:textId="21D11DC0" w:rsidR="00522272" w:rsidRPr="00CF2B69" w:rsidRDefault="00522272" w:rsidP="00065424">
      <w:pPr>
        <w:spacing w:before="120"/>
        <w:ind w:left="284"/>
        <w:jc w:val="center"/>
        <w:rPr>
          <w:rFonts w:ascii="Calibri" w:hAnsi="Calibri"/>
          <w:sz w:val="22"/>
          <w:szCs w:val="22"/>
        </w:rPr>
      </w:pPr>
      <w:r w:rsidRPr="00CF2B69">
        <w:rPr>
          <w:rFonts w:ascii="Calibri" w:hAnsi="Calibri"/>
          <w:sz w:val="22"/>
          <w:szCs w:val="22"/>
        </w:rPr>
        <w:t>zamieszczona na stronie internetowej</w:t>
      </w:r>
      <w:r>
        <w:rPr>
          <w:rFonts w:ascii="Calibri" w:hAnsi="Calibri"/>
          <w:sz w:val="22"/>
          <w:szCs w:val="22"/>
        </w:rPr>
        <w:t xml:space="preserve"> prowadzonego postępowania </w:t>
      </w:r>
      <w:r w:rsidRPr="00CF2B69">
        <w:rPr>
          <w:rFonts w:ascii="Calibri" w:hAnsi="Calibri"/>
          <w:sz w:val="22"/>
          <w:szCs w:val="22"/>
        </w:rPr>
        <w:t xml:space="preserve">w dniu </w:t>
      </w:r>
      <w:r w:rsidR="00815BD3">
        <w:rPr>
          <w:rFonts w:ascii="Calibri" w:hAnsi="Calibri"/>
          <w:b/>
          <w:sz w:val="22"/>
          <w:szCs w:val="22"/>
        </w:rPr>
        <w:t>1</w:t>
      </w:r>
      <w:r w:rsidR="00235020">
        <w:rPr>
          <w:rFonts w:ascii="Calibri" w:hAnsi="Calibri"/>
          <w:b/>
          <w:sz w:val="22"/>
          <w:szCs w:val="22"/>
        </w:rPr>
        <w:t>1</w:t>
      </w:r>
      <w:r w:rsidRPr="00F21779">
        <w:rPr>
          <w:rFonts w:ascii="Calibri" w:hAnsi="Calibri"/>
          <w:b/>
          <w:sz w:val="22"/>
          <w:szCs w:val="22"/>
        </w:rPr>
        <w:t>.</w:t>
      </w:r>
      <w:r w:rsidR="00235020">
        <w:rPr>
          <w:rFonts w:ascii="Calibri" w:hAnsi="Calibri"/>
          <w:b/>
          <w:sz w:val="22"/>
          <w:szCs w:val="22"/>
        </w:rPr>
        <w:t>01</w:t>
      </w:r>
      <w:r>
        <w:rPr>
          <w:rFonts w:ascii="Calibri" w:hAnsi="Calibri"/>
          <w:b/>
          <w:sz w:val="22"/>
          <w:szCs w:val="22"/>
        </w:rPr>
        <w:t>.202</w:t>
      </w:r>
      <w:r w:rsidR="00235020">
        <w:rPr>
          <w:rFonts w:ascii="Calibri" w:hAnsi="Calibri"/>
          <w:b/>
          <w:sz w:val="22"/>
          <w:szCs w:val="22"/>
        </w:rPr>
        <w:t>3</w:t>
      </w:r>
      <w:r w:rsidRPr="00CF2B69">
        <w:rPr>
          <w:rFonts w:ascii="Calibri" w:hAnsi="Calibri"/>
          <w:b/>
          <w:sz w:val="22"/>
          <w:szCs w:val="22"/>
        </w:rPr>
        <w:t xml:space="preserve"> r.</w:t>
      </w:r>
    </w:p>
    <w:p w14:paraId="6E57E2DE" w14:textId="77777777" w:rsidR="00522272" w:rsidRDefault="00522272" w:rsidP="00522272">
      <w:pPr>
        <w:rPr>
          <w:sz w:val="22"/>
          <w:szCs w:val="22"/>
        </w:rPr>
      </w:pPr>
    </w:p>
    <w:p w14:paraId="3CA763DF" w14:textId="1D65FF1B" w:rsidR="00522272" w:rsidRDefault="00522272" w:rsidP="00065424">
      <w:pPr>
        <w:tabs>
          <w:tab w:val="left" w:pos="-4962"/>
        </w:tabs>
        <w:jc w:val="both"/>
        <w:rPr>
          <w:rFonts w:ascii="Calibri" w:hAnsi="Calibri"/>
          <w:sz w:val="22"/>
          <w:szCs w:val="22"/>
        </w:rPr>
      </w:pPr>
      <w:r w:rsidRPr="00370908">
        <w:rPr>
          <w:rFonts w:ascii="Calibri" w:hAnsi="Calibri"/>
          <w:bCs/>
          <w:sz w:val="22"/>
          <w:szCs w:val="22"/>
        </w:rPr>
        <w:t>Zamawiający,</w:t>
      </w:r>
      <w:r w:rsidRPr="00370908">
        <w:rPr>
          <w:rFonts w:ascii="Calibri" w:hAnsi="Calibri"/>
          <w:sz w:val="22"/>
          <w:szCs w:val="22"/>
        </w:rPr>
        <w:t xml:space="preserve"> działając na podstawie art. 253 ust. 2 ustawy z 11 września 2019 r. Prawo zamówień </w:t>
      </w:r>
      <w:r w:rsidRPr="002D562B">
        <w:rPr>
          <w:rFonts w:ascii="Calibri" w:hAnsi="Calibri"/>
          <w:spacing w:val="-6"/>
          <w:sz w:val="22"/>
          <w:szCs w:val="22"/>
        </w:rPr>
        <w:t>publicznych (</w:t>
      </w:r>
      <w:proofErr w:type="spellStart"/>
      <w:r w:rsidR="002D562B" w:rsidRPr="002D562B">
        <w:rPr>
          <w:rFonts w:ascii="Calibri" w:hAnsi="Calibri"/>
          <w:spacing w:val="-6"/>
          <w:sz w:val="22"/>
          <w:szCs w:val="22"/>
        </w:rPr>
        <w:t>t.j</w:t>
      </w:r>
      <w:proofErr w:type="spellEnd"/>
      <w:r w:rsidR="002D562B" w:rsidRPr="002D562B">
        <w:rPr>
          <w:rFonts w:ascii="Calibri" w:hAnsi="Calibri"/>
          <w:spacing w:val="-6"/>
          <w:sz w:val="22"/>
          <w:szCs w:val="22"/>
        </w:rPr>
        <w:t>. Dz. U. 2022 poz. 1710 z późn. zm.</w:t>
      </w:r>
      <w:r w:rsidRPr="002D562B">
        <w:rPr>
          <w:rFonts w:ascii="Calibri" w:hAnsi="Calibri"/>
          <w:spacing w:val="-6"/>
          <w:sz w:val="22"/>
          <w:szCs w:val="22"/>
        </w:rPr>
        <w:t xml:space="preserve">) </w:t>
      </w:r>
      <w:r w:rsidR="002D562B" w:rsidRPr="002D562B">
        <w:rPr>
          <w:rFonts w:ascii="Calibri" w:hAnsi="Calibri"/>
          <w:spacing w:val="-6"/>
          <w:sz w:val="22"/>
          <w:szCs w:val="22"/>
        </w:rPr>
        <w:t>-</w:t>
      </w:r>
      <w:r w:rsidRPr="002D562B">
        <w:rPr>
          <w:rFonts w:ascii="Calibri" w:hAnsi="Calibri"/>
          <w:spacing w:val="-6"/>
          <w:sz w:val="22"/>
          <w:szCs w:val="22"/>
        </w:rPr>
        <w:t xml:space="preserve"> dalej „</w:t>
      </w:r>
      <w:proofErr w:type="spellStart"/>
      <w:r w:rsidRPr="002D562B">
        <w:rPr>
          <w:rFonts w:ascii="Calibri" w:hAnsi="Calibri"/>
          <w:spacing w:val="-6"/>
          <w:sz w:val="22"/>
          <w:szCs w:val="22"/>
        </w:rPr>
        <w:t>Pzp</w:t>
      </w:r>
      <w:proofErr w:type="spellEnd"/>
      <w:r w:rsidRPr="002D562B">
        <w:rPr>
          <w:rFonts w:ascii="Calibri" w:hAnsi="Calibri"/>
          <w:spacing w:val="-6"/>
          <w:sz w:val="22"/>
          <w:szCs w:val="22"/>
        </w:rPr>
        <w:t>”, informuje, że w wyniku przeprowadzonego</w:t>
      </w:r>
      <w:r w:rsidRPr="00370908">
        <w:rPr>
          <w:rFonts w:ascii="Calibri" w:hAnsi="Calibri"/>
          <w:sz w:val="22"/>
          <w:szCs w:val="22"/>
        </w:rPr>
        <w:t xml:space="preserve"> postępowania o</w:t>
      </w:r>
      <w:r>
        <w:rPr>
          <w:rFonts w:ascii="Calibri" w:hAnsi="Calibri"/>
          <w:sz w:val="22"/>
          <w:szCs w:val="22"/>
        </w:rPr>
        <w:t xml:space="preserve"> </w:t>
      </w:r>
      <w:r w:rsidRPr="00370908">
        <w:rPr>
          <w:rFonts w:ascii="Calibri" w:hAnsi="Calibri"/>
          <w:sz w:val="22"/>
          <w:szCs w:val="22"/>
        </w:rPr>
        <w:t xml:space="preserve">udzielenie zamówienia publicznego w trybie </w:t>
      </w:r>
      <w:r>
        <w:rPr>
          <w:rFonts w:ascii="Calibri" w:hAnsi="Calibri"/>
          <w:sz w:val="22"/>
          <w:szCs w:val="22"/>
        </w:rPr>
        <w:t>przetargu nieograniczonego</w:t>
      </w:r>
      <w:r w:rsidRPr="00370908">
        <w:rPr>
          <w:rFonts w:ascii="Calibri" w:hAnsi="Calibri"/>
          <w:sz w:val="22"/>
          <w:szCs w:val="22"/>
        </w:rPr>
        <w:t>, pn</w:t>
      </w:r>
      <w:r w:rsidRPr="00370908">
        <w:rPr>
          <w:rFonts w:ascii="Calibri" w:hAnsi="Calibri"/>
          <w:b/>
          <w:bCs/>
          <w:sz w:val="22"/>
          <w:szCs w:val="22"/>
        </w:rPr>
        <w:t>.: „</w:t>
      </w:r>
      <w:r w:rsidR="00235020">
        <w:rPr>
          <w:rFonts w:ascii="Calibri" w:hAnsi="Calibri"/>
          <w:b/>
          <w:sz w:val="22"/>
          <w:szCs w:val="22"/>
        </w:rPr>
        <w:t>Bydgoski Rower Aglomeracyjny 2023”</w:t>
      </w:r>
      <w:r w:rsidRPr="00CF2B69">
        <w:rPr>
          <w:rFonts w:ascii="Calibri" w:hAnsi="Calibri"/>
          <w:b/>
          <w:sz w:val="22"/>
          <w:szCs w:val="22"/>
        </w:rPr>
        <w:t>,</w:t>
      </w:r>
      <w:r w:rsidRPr="00CF2B69">
        <w:rPr>
          <w:rFonts w:ascii="Calibri" w:hAnsi="Calibri"/>
          <w:sz w:val="22"/>
          <w:szCs w:val="22"/>
        </w:rPr>
        <w:t xml:space="preserve"> </w:t>
      </w:r>
      <w:r w:rsidRPr="00370908">
        <w:rPr>
          <w:rFonts w:ascii="Calibri" w:hAnsi="Calibri" w:cs="Calibri"/>
          <w:sz w:val="22"/>
          <w:szCs w:val="22"/>
        </w:rPr>
        <w:t>Nr sprawy</w:t>
      </w:r>
      <w:r w:rsidRPr="0037090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="00235020">
        <w:rPr>
          <w:rFonts w:ascii="Calibri" w:hAnsi="Calibri" w:cs="Calibri"/>
          <w:b/>
          <w:bCs/>
          <w:sz w:val="22"/>
          <w:szCs w:val="22"/>
        </w:rPr>
        <w:t>61</w:t>
      </w:r>
      <w:r w:rsidRPr="00370908">
        <w:rPr>
          <w:rFonts w:ascii="Calibri" w:hAnsi="Calibri" w:cs="Calibri"/>
          <w:b/>
          <w:bCs/>
          <w:sz w:val="22"/>
          <w:szCs w:val="22"/>
        </w:rPr>
        <w:t>/202</w:t>
      </w:r>
      <w:r w:rsidR="002D562B">
        <w:rPr>
          <w:rFonts w:ascii="Calibri" w:hAnsi="Calibri" w:cs="Calibri"/>
          <w:b/>
          <w:bCs/>
          <w:sz w:val="22"/>
          <w:szCs w:val="22"/>
        </w:rPr>
        <w:t>2</w:t>
      </w:r>
      <w:r w:rsidRPr="00370908">
        <w:rPr>
          <w:rFonts w:ascii="Calibri" w:hAnsi="Calibri"/>
          <w:sz w:val="22"/>
          <w:szCs w:val="22"/>
        </w:rPr>
        <w:t xml:space="preserve">”, </w:t>
      </w:r>
      <w:r w:rsidRPr="0076143E">
        <w:rPr>
          <w:rFonts w:ascii="Calibri" w:hAnsi="Calibri"/>
          <w:sz w:val="22"/>
          <w:szCs w:val="22"/>
        </w:rPr>
        <w:t>dokonał wyboru najkorzystniejszej oferty złożonej przez Wykonawcę:</w:t>
      </w:r>
    </w:p>
    <w:p w14:paraId="6AFE4A2E" w14:textId="77777777" w:rsidR="002F4913" w:rsidRDefault="002F4913" w:rsidP="00235020">
      <w:pPr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D76E265" w14:textId="500F034C" w:rsidR="00235020" w:rsidRPr="00235020" w:rsidRDefault="00235020" w:rsidP="00235020">
      <w:pPr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  <w:r w:rsidRPr="00235020">
        <w:rPr>
          <w:rFonts w:ascii="Calibri" w:hAnsi="Calibri" w:cs="Arial"/>
          <w:b/>
          <w:bCs/>
          <w:sz w:val="22"/>
          <w:szCs w:val="22"/>
        </w:rPr>
        <w:t xml:space="preserve">BIKEU </w:t>
      </w:r>
      <w:proofErr w:type="spellStart"/>
      <w:r w:rsidRPr="00235020">
        <w:rPr>
          <w:rFonts w:ascii="Calibri" w:hAnsi="Calibri" w:cs="Arial"/>
          <w:b/>
          <w:bCs/>
          <w:sz w:val="22"/>
          <w:szCs w:val="22"/>
        </w:rPr>
        <w:t>Sp.z</w:t>
      </w:r>
      <w:proofErr w:type="spellEnd"/>
      <w:r w:rsidRPr="00235020">
        <w:rPr>
          <w:rFonts w:ascii="Calibri" w:hAnsi="Calibri" w:cs="Arial"/>
          <w:b/>
          <w:bCs/>
          <w:sz w:val="22"/>
          <w:szCs w:val="22"/>
        </w:rPr>
        <w:t xml:space="preserve"> o.o., </w:t>
      </w:r>
      <w:proofErr w:type="spellStart"/>
      <w:r w:rsidRPr="00235020">
        <w:rPr>
          <w:rFonts w:ascii="Calibri" w:hAnsi="Calibri" w:cs="Arial"/>
          <w:b/>
          <w:bCs/>
          <w:sz w:val="22"/>
          <w:szCs w:val="22"/>
        </w:rPr>
        <w:t>ul.Rondo</w:t>
      </w:r>
      <w:proofErr w:type="spellEnd"/>
      <w:r w:rsidRPr="00235020">
        <w:rPr>
          <w:rFonts w:ascii="Calibri" w:hAnsi="Calibri" w:cs="Arial"/>
          <w:b/>
          <w:bCs/>
          <w:sz w:val="22"/>
          <w:szCs w:val="22"/>
        </w:rPr>
        <w:t xml:space="preserve"> ONZ 1</w:t>
      </w:r>
    </w:p>
    <w:p w14:paraId="74D810C2" w14:textId="77777777" w:rsidR="00235020" w:rsidRPr="00235020" w:rsidRDefault="00235020" w:rsidP="00235020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235020">
        <w:rPr>
          <w:rFonts w:ascii="Calibri" w:hAnsi="Calibri" w:cs="Arial"/>
          <w:b/>
          <w:bCs/>
          <w:sz w:val="22"/>
          <w:szCs w:val="22"/>
        </w:rPr>
        <w:t>00-124 Warszawa</w:t>
      </w:r>
    </w:p>
    <w:p w14:paraId="6CF86C06" w14:textId="77777777" w:rsidR="00235020" w:rsidRDefault="00235020" w:rsidP="00065424">
      <w:pPr>
        <w:tabs>
          <w:tab w:val="left" w:pos="-4962"/>
        </w:tabs>
        <w:jc w:val="both"/>
        <w:rPr>
          <w:rFonts w:ascii="Calibri" w:hAnsi="Calibri"/>
          <w:sz w:val="22"/>
          <w:szCs w:val="22"/>
        </w:rPr>
      </w:pPr>
    </w:p>
    <w:p w14:paraId="12ED3DCD" w14:textId="77777777" w:rsidR="00065424" w:rsidRPr="00E47722" w:rsidRDefault="00065424" w:rsidP="00065424">
      <w:pPr>
        <w:pStyle w:val="Tekstpodstawowy"/>
        <w:spacing w:before="120" w:after="0"/>
        <w:rPr>
          <w:rFonts w:ascii="Calibri" w:hAnsi="Calibri" w:cs="Arial"/>
          <w:sz w:val="22"/>
          <w:szCs w:val="22"/>
          <w:u w:val="single"/>
        </w:rPr>
      </w:pPr>
      <w:bookmarkStart w:id="0" w:name="_Hlk86149586"/>
      <w:r w:rsidRPr="00E47722">
        <w:rPr>
          <w:rFonts w:ascii="Calibri" w:hAnsi="Calibri" w:cs="Arial"/>
          <w:sz w:val="22"/>
          <w:szCs w:val="22"/>
          <w:u w:val="single"/>
        </w:rPr>
        <w:t xml:space="preserve">Uzasadnienie faktyczne i prawne wyboru najkorzystniejszej oferty: </w:t>
      </w:r>
    </w:p>
    <w:p w14:paraId="32688C42" w14:textId="77777777" w:rsidR="00065424" w:rsidRPr="00E47722" w:rsidRDefault="00065424" w:rsidP="00065424">
      <w:pPr>
        <w:pStyle w:val="Tekstpodstawowy"/>
        <w:spacing w:after="0"/>
        <w:rPr>
          <w:rFonts w:ascii="Calibri" w:hAnsi="Calibri" w:cs="Arial"/>
          <w:sz w:val="22"/>
          <w:szCs w:val="22"/>
          <w:u w:val="single"/>
        </w:rPr>
      </w:pPr>
      <w:r w:rsidRPr="00E47722">
        <w:rPr>
          <w:rFonts w:ascii="Calibri" w:hAnsi="Calibri" w:cs="Arial"/>
          <w:sz w:val="22"/>
          <w:szCs w:val="22"/>
          <w:u w:val="single"/>
        </w:rPr>
        <w:t xml:space="preserve">1) faktyczne: </w:t>
      </w:r>
    </w:p>
    <w:p w14:paraId="6FD98EF3" w14:textId="77777777" w:rsidR="00065424" w:rsidRPr="00FB15F0" w:rsidRDefault="00065424" w:rsidP="00065424">
      <w:pPr>
        <w:pStyle w:val="Tekstpodstawowy"/>
        <w:tabs>
          <w:tab w:val="left" w:pos="0"/>
        </w:tabs>
        <w:spacing w:after="0"/>
        <w:rPr>
          <w:rFonts w:ascii="Calibri" w:hAnsi="Calibri"/>
          <w:sz w:val="22"/>
          <w:szCs w:val="22"/>
        </w:rPr>
      </w:pPr>
      <w:r w:rsidRPr="00FB15F0">
        <w:rPr>
          <w:rFonts w:ascii="Calibri" w:hAnsi="Calibri" w:cs="Arial"/>
          <w:sz w:val="22"/>
          <w:szCs w:val="22"/>
        </w:rPr>
        <w:t xml:space="preserve">Jedyna niepodlegająca odrzuceniu oferta złożona w postępowaniu, która </w:t>
      </w:r>
      <w:r w:rsidRPr="00FB15F0">
        <w:rPr>
          <w:rFonts w:ascii="Calibri" w:hAnsi="Calibri"/>
          <w:sz w:val="22"/>
          <w:szCs w:val="22"/>
        </w:rPr>
        <w:t xml:space="preserve">odpowiada wszystkim wymaganiom określonym w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 w:rsidRPr="00FB15F0">
        <w:rPr>
          <w:rFonts w:ascii="Calibri" w:hAnsi="Calibri"/>
          <w:sz w:val="22"/>
          <w:szCs w:val="22"/>
        </w:rPr>
        <w:t xml:space="preserve"> oraz </w:t>
      </w:r>
      <w:r>
        <w:rPr>
          <w:rFonts w:ascii="Calibri" w:hAnsi="Calibri"/>
          <w:sz w:val="22"/>
          <w:szCs w:val="22"/>
        </w:rPr>
        <w:t xml:space="preserve">w </w:t>
      </w:r>
      <w:r w:rsidRPr="00E47722">
        <w:rPr>
          <w:rFonts w:ascii="Calibri" w:hAnsi="Calibri" w:cs="Arial"/>
          <w:sz w:val="22"/>
          <w:szCs w:val="22"/>
        </w:rPr>
        <w:t xml:space="preserve">dokumentach zamówienia, o których mowa w art. 7 pkt 3 </w:t>
      </w:r>
      <w:proofErr w:type="spellStart"/>
      <w:r w:rsidRPr="00E47722">
        <w:rPr>
          <w:rFonts w:ascii="Calibri" w:hAnsi="Calibri" w:cs="Arial"/>
          <w:sz w:val="22"/>
          <w:szCs w:val="22"/>
        </w:rPr>
        <w:t>Pzp</w:t>
      </w:r>
      <w:proofErr w:type="spellEnd"/>
      <w:r w:rsidRPr="00FB15F0">
        <w:rPr>
          <w:rFonts w:ascii="Calibri" w:hAnsi="Calibri"/>
          <w:sz w:val="22"/>
          <w:szCs w:val="22"/>
        </w:rPr>
        <w:t xml:space="preserve">, została oceniona jako najkorzystniejsza, uzyskując łącznie </w:t>
      </w:r>
      <w:r w:rsidRPr="00E47722">
        <w:rPr>
          <w:rFonts w:ascii="Calibri" w:hAnsi="Calibri" w:cs="Arial"/>
          <w:sz w:val="22"/>
          <w:szCs w:val="22"/>
        </w:rPr>
        <w:t>maksymaln</w:t>
      </w:r>
      <w:r>
        <w:rPr>
          <w:rFonts w:ascii="Calibri" w:hAnsi="Calibri" w:cs="Arial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 xml:space="preserve"> </w:t>
      </w:r>
      <w:r w:rsidRPr="00FB15F0">
        <w:rPr>
          <w:rFonts w:ascii="Calibri" w:hAnsi="Calibri"/>
          <w:sz w:val="22"/>
          <w:szCs w:val="22"/>
        </w:rPr>
        <w:t xml:space="preserve">liczbę 100 punktów na podstawie kryteriów oceny ofert </w:t>
      </w:r>
      <w:r>
        <w:rPr>
          <w:rFonts w:ascii="Calibri" w:hAnsi="Calibri"/>
          <w:sz w:val="22"/>
          <w:szCs w:val="22"/>
        </w:rPr>
        <w:t>o</w:t>
      </w:r>
      <w:r w:rsidRPr="00FB15F0">
        <w:rPr>
          <w:rFonts w:ascii="Calibri" w:hAnsi="Calibri"/>
          <w:sz w:val="22"/>
          <w:szCs w:val="22"/>
        </w:rPr>
        <w:t xml:space="preserve">kreślonych w </w:t>
      </w:r>
      <w:r w:rsidRPr="00E47722">
        <w:rPr>
          <w:rFonts w:ascii="Calibri" w:hAnsi="Calibri" w:cs="Arial"/>
          <w:sz w:val="22"/>
          <w:szCs w:val="22"/>
        </w:rPr>
        <w:t>dokumentach zamówienia - w SWZ, tj.:</w:t>
      </w:r>
    </w:p>
    <w:p w14:paraId="084DEB5B" w14:textId="77777777" w:rsidR="00065424" w:rsidRPr="00C87C12" w:rsidRDefault="00065424" w:rsidP="00065424">
      <w:pPr>
        <w:pStyle w:val="Tekstpodstawowy"/>
        <w:tabs>
          <w:tab w:val="left" w:pos="284"/>
        </w:tabs>
        <w:spacing w:after="0"/>
        <w:rPr>
          <w:rFonts w:ascii="Calibri" w:hAnsi="Calibri" w:cs="Arial"/>
          <w:sz w:val="22"/>
          <w:szCs w:val="22"/>
        </w:rPr>
      </w:pPr>
      <w:r w:rsidRPr="00C87C12">
        <w:rPr>
          <w:rFonts w:ascii="Calibri" w:hAnsi="Calibri" w:cs="Arial"/>
          <w:sz w:val="22"/>
          <w:szCs w:val="22"/>
        </w:rPr>
        <w:t>1.</w:t>
      </w:r>
      <w:r w:rsidRPr="00C87C12">
        <w:rPr>
          <w:rFonts w:ascii="Calibri" w:hAnsi="Calibri" w:cs="Arial"/>
          <w:sz w:val="22"/>
          <w:szCs w:val="22"/>
        </w:rPr>
        <w:tab/>
        <w:t>cena 60% (pkt), w tym:</w:t>
      </w:r>
    </w:p>
    <w:p w14:paraId="65AA66B6" w14:textId="04C586C8" w:rsidR="00065424" w:rsidRPr="00C87C12" w:rsidRDefault="00065424" w:rsidP="00065424">
      <w:pPr>
        <w:pStyle w:val="Tekstpodstawowy"/>
        <w:tabs>
          <w:tab w:val="left" w:pos="284"/>
        </w:tabs>
        <w:spacing w:after="0"/>
        <w:ind w:left="284" w:hanging="284"/>
        <w:rPr>
          <w:rFonts w:ascii="Calibri" w:hAnsi="Calibri" w:cs="Arial"/>
          <w:sz w:val="22"/>
          <w:szCs w:val="22"/>
        </w:rPr>
      </w:pPr>
      <w:r w:rsidRPr="00C87C12">
        <w:rPr>
          <w:rFonts w:ascii="Calibri" w:hAnsi="Calibri" w:cs="Arial"/>
          <w:sz w:val="22"/>
          <w:szCs w:val="22"/>
        </w:rPr>
        <w:t>2.</w:t>
      </w:r>
      <w:r w:rsidRPr="00C87C12">
        <w:rPr>
          <w:rFonts w:ascii="Calibri" w:hAnsi="Calibri" w:cs="Arial"/>
          <w:sz w:val="22"/>
          <w:szCs w:val="22"/>
        </w:rPr>
        <w:tab/>
      </w:r>
      <w:r w:rsidRPr="00C87C12">
        <w:rPr>
          <w:rFonts w:ascii="Calibri" w:hAnsi="Calibri" w:cs="Arial"/>
          <w:spacing w:val="-4"/>
          <w:sz w:val="22"/>
          <w:szCs w:val="22"/>
        </w:rPr>
        <w:t xml:space="preserve">czas </w:t>
      </w:r>
      <w:r w:rsidR="00235020">
        <w:rPr>
          <w:rFonts w:ascii="Calibri" w:hAnsi="Calibri" w:cs="Arial"/>
          <w:spacing w:val="-4"/>
          <w:sz w:val="22"/>
          <w:szCs w:val="22"/>
        </w:rPr>
        <w:t>reakcji na uszkodzony rower</w:t>
      </w:r>
      <w:r w:rsidRPr="00C87C12">
        <w:rPr>
          <w:rFonts w:ascii="Calibri" w:hAnsi="Calibri" w:cs="Arial"/>
          <w:spacing w:val="-4"/>
          <w:sz w:val="22"/>
          <w:szCs w:val="22"/>
        </w:rPr>
        <w:t xml:space="preserve"> - </w:t>
      </w:r>
      <w:r w:rsidR="00235020">
        <w:rPr>
          <w:rFonts w:ascii="Calibri" w:hAnsi="Calibri" w:cs="Arial"/>
          <w:spacing w:val="-4"/>
          <w:sz w:val="22"/>
          <w:szCs w:val="22"/>
        </w:rPr>
        <w:t>40</w:t>
      </w:r>
      <w:r w:rsidRPr="00C87C12">
        <w:rPr>
          <w:rFonts w:ascii="Calibri" w:hAnsi="Calibri" w:cs="Arial"/>
          <w:spacing w:val="-4"/>
          <w:sz w:val="22"/>
          <w:szCs w:val="22"/>
        </w:rPr>
        <w:t>% (pkt),</w:t>
      </w:r>
    </w:p>
    <w:p w14:paraId="1ABBCF1E" w14:textId="77777777" w:rsidR="00235020" w:rsidRDefault="00235020" w:rsidP="00065424">
      <w:pPr>
        <w:pStyle w:val="Tekstpodstawowy"/>
        <w:spacing w:after="0"/>
        <w:rPr>
          <w:rFonts w:ascii="Calibri" w:hAnsi="Calibri" w:cs="Arial"/>
          <w:sz w:val="22"/>
          <w:szCs w:val="22"/>
          <w:u w:val="single"/>
        </w:rPr>
      </w:pPr>
    </w:p>
    <w:p w14:paraId="53469B9B" w14:textId="04492530" w:rsidR="00065424" w:rsidRPr="00E47722" w:rsidRDefault="00065424" w:rsidP="00065424">
      <w:pPr>
        <w:pStyle w:val="Tekstpodstawowy"/>
        <w:spacing w:after="0"/>
        <w:rPr>
          <w:rFonts w:ascii="Calibri" w:hAnsi="Calibri" w:cs="Arial"/>
          <w:sz w:val="22"/>
          <w:szCs w:val="22"/>
          <w:u w:val="single"/>
        </w:rPr>
      </w:pPr>
      <w:r w:rsidRPr="00E47722">
        <w:rPr>
          <w:rFonts w:ascii="Calibri" w:hAnsi="Calibri" w:cs="Arial"/>
          <w:sz w:val="22"/>
          <w:szCs w:val="22"/>
          <w:u w:val="single"/>
        </w:rPr>
        <w:t xml:space="preserve">2) prawne: </w:t>
      </w:r>
    </w:p>
    <w:p w14:paraId="56CC7055" w14:textId="77777777" w:rsidR="00065424" w:rsidRPr="00E47722" w:rsidRDefault="00065424" w:rsidP="00065424">
      <w:pPr>
        <w:jc w:val="both"/>
        <w:rPr>
          <w:rFonts w:ascii="Calibri" w:hAnsi="Calibri"/>
          <w:sz w:val="22"/>
          <w:szCs w:val="22"/>
        </w:rPr>
      </w:pPr>
      <w:r w:rsidRPr="00E47722">
        <w:rPr>
          <w:rFonts w:ascii="Calibri" w:hAnsi="Calibri"/>
          <w:sz w:val="22"/>
          <w:szCs w:val="22"/>
        </w:rPr>
        <w:t xml:space="preserve">Ofertę najkorzystniejszą wybrano zgodnie z art. 239 ust. 1 </w:t>
      </w:r>
      <w:proofErr w:type="spellStart"/>
      <w:r w:rsidRPr="00E47722">
        <w:rPr>
          <w:rFonts w:ascii="Calibri" w:hAnsi="Calibri"/>
          <w:sz w:val="22"/>
          <w:szCs w:val="22"/>
        </w:rPr>
        <w:t>Pzp</w:t>
      </w:r>
      <w:proofErr w:type="spellEnd"/>
      <w:r w:rsidRPr="00E47722">
        <w:rPr>
          <w:rFonts w:ascii="Calibri" w:hAnsi="Calibri"/>
          <w:sz w:val="22"/>
          <w:szCs w:val="22"/>
        </w:rPr>
        <w:t>.</w:t>
      </w:r>
    </w:p>
    <w:bookmarkEnd w:id="0"/>
    <w:p w14:paraId="59FDCBEF" w14:textId="5750090A" w:rsidR="00065424" w:rsidRDefault="00065424" w:rsidP="00065424">
      <w:pPr>
        <w:spacing w:before="60" w:after="60"/>
        <w:jc w:val="both"/>
        <w:rPr>
          <w:rFonts w:ascii="Calibri" w:hAnsi="Calibri"/>
          <w:sz w:val="22"/>
          <w:szCs w:val="22"/>
        </w:rPr>
      </w:pPr>
      <w:r w:rsidRPr="00E47722">
        <w:rPr>
          <w:rFonts w:ascii="Calibri" w:hAnsi="Calibri"/>
          <w:sz w:val="22"/>
          <w:szCs w:val="22"/>
        </w:rPr>
        <w:t>Wykonawcy, którzy złożyli oferty wraz z punktacją przyznaną ofertom w każdym kryterium oceny ofert i łączną punktacją:</w:t>
      </w:r>
    </w:p>
    <w:tbl>
      <w:tblPr>
        <w:tblW w:w="91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3"/>
        <w:gridCol w:w="3828"/>
      </w:tblGrid>
      <w:tr w:rsidR="00235020" w:rsidRPr="00235020" w14:paraId="511C6879" w14:textId="77777777" w:rsidTr="00FA1D0D">
        <w:trPr>
          <w:trHeight w:val="340"/>
        </w:trPr>
        <w:tc>
          <w:tcPr>
            <w:tcW w:w="5283" w:type="dxa"/>
            <w:vAlign w:val="center"/>
          </w:tcPr>
          <w:p w14:paraId="58422485" w14:textId="77777777" w:rsidR="00235020" w:rsidRPr="00235020" w:rsidRDefault="00235020" w:rsidP="0023502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5020">
              <w:rPr>
                <w:rFonts w:ascii="Calibri" w:hAnsi="Calibri"/>
                <w:b/>
                <w:bCs/>
                <w:sz w:val="20"/>
                <w:szCs w:val="20"/>
              </w:rPr>
              <w:t xml:space="preserve">Nr oferty </w:t>
            </w:r>
          </w:p>
        </w:tc>
        <w:tc>
          <w:tcPr>
            <w:tcW w:w="3828" w:type="dxa"/>
            <w:vAlign w:val="center"/>
          </w:tcPr>
          <w:p w14:paraId="7C7FE260" w14:textId="77777777" w:rsidR="00235020" w:rsidRPr="00235020" w:rsidRDefault="00235020" w:rsidP="00235020">
            <w:pPr>
              <w:tabs>
                <w:tab w:val="left" w:pos="-4395"/>
                <w:tab w:val="left" w:pos="9498"/>
              </w:tabs>
              <w:jc w:val="center"/>
              <w:rPr>
                <w:rFonts w:ascii="Calibri" w:eastAsia="CenturyGothic" w:hAnsi="Calibri"/>
                <w:b/>
                <w:bCs/>
                <w:sz w:val="20"/>
                <w:szCs w:val="20"/>
              </w:rPr>
            </w:pPr>
            <w:r w:rsidRPr="00235020">
              <w:rPr>
                <w:rFonts w:ascii="Calibri" w:eastAsia="CenturyGothic" w:hAnsi="Calibri"/>
                <w:b/>
                <w:bCs/>
                <w:sz w:val="20"/>
                <w:szCs w:val="20"/>
              </w:rPr>
              <w:t>1</w:t>
            </w:r>
          </w:p>
        </w:tc>
      </w:tr>
      <w:tr w:rsidR="00235020" w:rsidRPr="00235020" w14:paraId="3CA21D8D" w14:textId="77777777" w:rsidTr="00FA1D0D">
        <w:trPr>
          <w:trHeight w:val="397"/>
        </w:trPr>
        <w:tc>
          <w:tcPr>
            <w:tcW w:w="5283" w:type="dxa"/>
            <w:vAlign w:val="center"/>
          </w:tcPr>
          <w:p w14:paraId="49E0BD80" w14:textId="77777777" w:rsidR="00235020" w:rsidRPr="00235020" w:rsidRDefault="00235020" w:rsidP="00235020">
            <w:pPr>
              <w:tabs>
                <w:tab w:val="left" w:pos="-4395"/>
                <w:tab w:val="left" w:pos="949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35020">
              <w:rPr>
                <w:rFonts w:ascii="Calibri" w:hAnsi="Calibri"/>
                <w:sz w:val="20"/>
                <w:szCs w:val="20"/>
              </w:rPr>
              <w:t xml:space="preserve">Wykonawcy, którzy złożyli oferty  - nazwy albo imiona </w:t>
            </w:r>
            <w:r w:rsidRPr="00235020">
              <w:rPr>
                <w:rFonts w:ascii="Calibri" w:hAnsi="Calibri"/>
                <w:sz w:val="20"/>
                <w:szCs w:val="20"/>
              </w:rPr>
              <w:br/>
              <w:t>i nazwiska, siedziby albo miejsca zamieszkania, które są miejscami wykonywania działalności wykonawców</w:t>
            </w:r>
          </w:p>
        </w:tc>
        <w:tc>
          <w:tcPr>
            <w:tcW w:w="3828" w:type="dxa"/>
            <w:vAlign w:val="center"/>
          </w:tcPr>
          <w:p w14:paraId="4DD2C5A5" w14:textId="77777777" w:rsidR="00235020" w:rsidRPr="00235020" w:rsidRDefault="00235020" w:rsidP="00235020">
            <w:pPr>
              <w:tabs>
                <w:tab w:val="left" w:pos="-4395"/>
                <w:tab w:val="left" w:pos="949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bookmarkStart w:id="1" w:name="_Hlk124314606"/>
            <w:r w:rsidRPr="00235020">
              <w:rPr>
                <w:rFonts w:ascii="Calibri" w:hAnsi="Calibri"/>
                <w:sz w:val="20"/>
                <w:szCs w:val="20"/>
              </w:rPr>
              <w:t xml:space="preserve">BIKEU </w:t>
            </w:r>
            <w:proofErr w:type="spellStart"/>
            <w:r w:rsidRPr="00235020">
              <w:rPr>
                <w:rFonts w:ascii="Calibri" w:hAnsi="Calibri"/>
                <w:sz w:val="20"/>
                <w:szCs w:val="20"/>
              </w:rPr>
              <w:t>Sp.z</w:t>
            </w:r>
            <w:proofErr w:type="spellEnd"/>
            <w:r w:rsidRPr="00235020">
              <w:rPr>
                <w:rFonts w:ascii="Calibri" w:hAnsi="Calibri"/>
                <w:sz w:val="20"/>
                <w:szCs w:val="20"/>
              </w:rPr>
              <w:t xml:space="preserve"> o.o., </w:t>
            </w:r>
            <w:proofErr w:type="spellStart"/>
            <w:r w:rsidRPr="00235020">
              <w:rPr>
                <w:rFonts w:ascii="Calibri" w:hAnsi="Calibri"/>
                <w:sz w:val="20"/>
                <w:szCs w:val="20"/>
              </w:rPr>
              <w:t>ul.Rondo</w:t>
            </w:r>
            <w:proofErr w:type="spellEnd"/>
            <w:r w:rsidRPr="00235020">
              <w:rPr>
                <w:rFonts w:ascii="Calibri" w:hAnsi="Calibri"/>
                <w:sz w:val="20"/>
                <w:szCs w:val="20"/>
              </w:rPr>
              <w:t xml:space="preserve"> ONZ 1</w:t>
            </w:r>
          </w:p>
          <w:p w14:paraId="29F5253B" w14:textId="77777777" w:rsidR="00235020" w:rsidRPr="00235020" w:rsidRDefault="00235020" w:rsidP="00235020">
            <w:pPr>
              <w:tabs>
                <w:tab w:val="left" w:pos="-4395"/>
                <w:tab w:val="left" w:pos="949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35020">
              <w:rPr>
                <w:rFonts w:ascii="Calibri" w:hAnsi="Calibri"/>
                <w:sz w:val="20"/>
                <w:szCs w:val="20"/>
              </w:rPr>
              <w:t>00-124 Warszawa</w:t>
            </w:r>
            <w:bookmarkEnd w:id="1"/>
          </w:p>
        </w:tc>
      </w:tr>
      <w:tr w:rsidR="00235020" w:rsidRPr="00235020" w14:paraId="6808DA31" w14:textId="77777777" w:rsidTr="00FA1D0D">
        <w:trPr>
          <w:trHeight w:val="397"/>
        </w:trPr>
        <w:tc>
          <w:tcPr>
            <w:tcW w:w="5283" w:type="dxa"/>
            <w:vAlign w:val="center"/>
          </w:tcPr>
          <w:p w14:paraId="32549140" w14:textId="77777777" w:rsidR="00235020" w:rsidRPr="00235020" w:rsidRDefault="00235020" w:rsidP="00235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35020">
              <w:rPr>
                <w:rFonts w:ascii="Calibri" w:hAnsi="Calibri"/>
                <w:sz w:val="20"/>
                <w:szCs w:val="20"/>
              </w:rPr>
              <w:t>liczba uzyskanych punktów w kryterium „cena”, w tym:</w:t>
            </w:r>
          </w:p>
        </w:tc>
        <w:tc>
          <w:tcPr>
            <w:tcW w:w="3828" w:type="dxa"/>
            <w:vAlign w:val="center"/>
          </w:tcPr>
          <w:p w14:paraId="715514B8" w14:textId="77777777" w:rsidR="00235020" w:rsidRPr="00235020" w:rsidRDefault="00235020" w:rsidP="00235020">
            <w:pPr>
              <w:tabs>
                <w:tab w:val="left" w:pos="-4395"/>
                <w:tab w:val="left" w:pos="949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35020">
              <w:rPr>
                <w:rFonts w:ascii="Calibri" w:hAnsi="Calibri"/>
                <w:sz w:val="20"/>
                <w:szCs w:val="20"/>
              </w:rPr>
              <w:t>60,00</w:t>
            </w:r>
          </w:p>
        </w:tc>
      </w:tr>
      <w:tr w:rsidR="00235020" w:rsidRPr="00235020" w14:paraId="0E0A613F" w14:textId="77777777" w:rsidTr="00FA1D0D">
        <w:trPr>
          <w:trHeight w:val="397"/>
        </w:trPr>
        <w:tc>
          <w:tcPr>
            <w:tcW w:w="5283" w:type="dxa"/>
            <w:vAlign w:val="center"/>
          </w:tcPr>
          <w:p w14:paraId="36A773AD" w14:textId="77777777" w:rsidR="00235020" w:rsidRPr="00235020" w:rsidRDefault="00235020" w:rsidP="0023502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235020">
              <w:rPr>
                <w:rFonts w:ascii="Calibri" w:hAnsi="Calibri"/>
                <w:sz w:val="20"/>
                <w:szCs w:val="20"/>
              </w:rPr>
              <w:t>liczba uzyskanych punktów w kryterium „czas reakcji na uszkodzony rower</w:t>
            </w:r>
            <w:r w:rsidRPr="00235020">
              <w:rPr>
                <w:rFonts w:ascii="Calibri" w:hAnsi="Calibri"/>
                <w:spacing w:val="-4"/>
                <w:sz w:val="20"/>
                <w:szCs w:val="20"/>
              </w:rPr>
              <w:t>”</w:t>
            </w:r>
          </w:p>
        </w:tc>
        <w:tc>
          <w:tcPr>
            <w:tcW w:w="3828" w:type="dxa"/>
            <w:vAlign w:val="center"/>
          </w:tcPr>
          <w:p w14:paraId="510D8093" w14:textId="77777777" w:rsidR="00235020" w:rsidRPr="00235020" w:rsidRDefault="00235020" w:rsidP="00235020">
            <w:pPr>
              <w:tabs>
                <w:tab w:val="left" w:pos="-4395"/>
                <w:tab w:val="left" w:pos="9498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235020">
              <w:rPr>
                <w:rFonts w:ascii="Calibri" w:hAnsi="Calibri"/>
                <w:sz w:val="20"/>
                <w:szCs w:val="20"/>
              </w:rPr>
              <w:t>40,00</w:t>
            </w:r>
          </w:p>
        </w:tc>
      </w:tr>
      <w:tr w:rsidR="00235020" w:rsidRPr="00235020" w14:paraId="467391D0" w14:textId="77777777" w:rsidTr="00FA1D0D">
        <w:trPr>
          <w:trHeight w:val="397"/>
        </w:trPr>
        <w:tc>
          <w:tcPr>
            <w:tcW w:w="5283" w:type="dxa"/>
            <w:vAlign w:val="center"/>
          </w:tcPr>
          <w:p w14:paraId="3F415932" w14:textId="77777777" w:rsidR="00235020" w:rsidRPr="00235020" w:rsidRDefault="00235020" w:rsidP="00235020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35020">
              <w:rPr>
                <w:rFonts w:ascii="Calibri" w:hAnsi="Calibri"/>
                <w:b/>
                <w:bCs/>
                <w:sz w:val="20"/>
                <w:szCs w:val="20"/>
              </w:rPr>
              <w:t>Łączna punktacja</w:t>
            </w:r>
          </w:p>
        </w:tc>
        <w:tc>
          <w:tcPr>
            <w:tcW w:w="3828" w:type="dxa"/>
            <w:vAlign w:val="center"/>
          </w:tcPr>
          <w:p w14:paraId="4907AC8E" w14:textId="77777777" w:rsidR="00235020" w:rsidRPr="00235020" w:rsidRDefault="00235020" w:rsidP="00235020">
            <w:pPr>
              <w:tabs>
                <w:tab w:val="left" w:pos="-4395"/>
                <w:tab w:val="left" w:pos="9498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35020">
              <w:rPr>
                <w:rFonts w:ascii="Calibri" w:hAnsi="Calibri"/>
                <w:b/>
                <w:sz w:val="20"/>
                <w:szCs w:val="20"/>
              </w:rPr>
              <w:t>100,00</w:t>
            </w:r>
          </w:p>
        </w:tc>
      </w:tr>
    </w:tbl>
    <w:p w14:paraId="3477B181" w14:textId="77777777" w:rsidR="00235020" w:rsidRPr="00E47722" w:rsidRDefault="00235020" w:rsidP="00065424">
      <w:pPr>
        <w:spacing w:before="60" w:after="60"/>
        <w:jc w:val="both"/>
        <w:rPr>
          <w:rFonts w:ascii="Calibri" w:hAnsi="Calibri"/>
          <w:sz w:val="22"/>
          <w:szCs w:val="22"/>
        </w:rPr>
      </w:pPr>
    </w:p>
    <w:p w14:paraId="14F83324" w14:textId="51C4D24A" w:rsidR="00065424" w:rsidRPr="00B405B2" w:rsidRDefault="00065424" w:rsidP="00065424">
      <w:pPr>
        <w:pStyle w:val="Tekstpodstawowy"/>
        <w:spacing w:after="0"/>
        <w:ind w:left="5245" w:right="851"/>
        <w:jc w:val="center"/>
        <w:rPr>
          <w:rFonts w:ascii="Calibri" w:hAnsi="Calibri"/>
          <w:sz w:val="22"/>
          <w:szCs w:val="22"/>
        </w:rPr>
      </w:pPr>
    </w:p>
    <w:p w14:paraId="06C44C55" w14:textId="77777777" w:rsidR="00065424" w:rsidRPr="00B405B2" w:rsidRDefault="00065424" w:rsidP="00065424">
      <w:pPr>
        <w:pStyle w:val="Tekstpodstawowy"/>
        <w:spacing w:after="0"/>
        <w:ind w:left="5245" w:right="851"/>
        <w:jc w:val="center"/>
        <w:rPr>
          <w:rFonts w:ascii="Calibri" w:hAnsi="Calibri"/>
          <w:sz w:val="22"/>
          <w:szCs w:val="22"/>
        </w:rPr>
      </w:pPr>
    </w:p>
    <w:p w14:paraId="10CEA9F9" w14:textId="77777777" w:rsidR="00065424" w:rsidRPr="00B405B2" w:rsidRDefault="00065424" w:rsidP="00065424">
      <w:pPr>
        <w:pStyle w:val="Tekstpodstawowy"/>
        <w:spacing w:after="0" w:line="276" w:lineRule="auto"/>
        <w:ind w:left="5245" w:right="851"/>
        <w:jc w:val="center"/>
        <w:rPr>
          <w:rFonts w:ascii="Calibri" w:hAnsi="Calibri"/>
          <w:sz w:val="22"/>
          <w:szCs w:val="22"/>
        </w:rPr>
      </w:pPr>
      <w:r w:rsidRPr="00B405B2">
        <w:rPr>
          <w:rFonts w:ascii="Calibri" w:hAnsi="Calibri"/>
          <w:sz w:val="22"/>
          <w:szCs w:val="22"/>
        </w:rPr>
        <w:t xml:space="preserve">p.o. DYREKTORA </w:t>
      </w:r>
    </w:p>
    <w:p w14:paraId="635B6A48" w14:textId="77777777" w:rsidR="00065424" w:rsidRPr="00B405B2" w:rsidRDefault="00065424" w:rsidP="00065424">
      <w:pPr>
        <w:pStyle w:val="Tekstpodstawowy"/>
        <w:spacing w:after="0" w:line="276" w:lineRule="auto"/>
        <w:ind w:left="5245" w:right="851"/>
        <w:jc w:val="center"/>
        <w:rPr>
          <w:rFonts w:ascii="Tahoma" w:hAnsi="Tahoma" w:cs="Tahoma"/>
          <w:sz w:val="16"/>
          <w:szCs w:val="16"/>
        </w:rPr>
      </w:pPr>
      <w:r w:rsidRPr="00B405B2">
        <w:rPr>
          <w:rFonts w:ascii="Tahoma" w:hAnsi="Tahoma" w:cs="Tahoma"/>
          <w:sz w:val="16"/>
          <w:szCs w:val="16"/>
        </w:rPr>
        <w:t>podpis nieczytelny</w:t>
      </w:r>
    </w:p>
    <w:p w14:paraId="4509282B" w14:textId="77777777" w:rsidR="00065424" w:rsidRPr="00B405B2" w:rsidRDefault="00065424" w:rsidP="00065424">
      <w:pPr>
        <w:pStyle w:val="Tekstpodstawowy"/>
        <w:spacing w:after="0" w:line="276" w:lineRule="auto"/>
        <w:ind w:left="5245" w:right="851"/>
        <w:jc w:val="center"/>
        <w:rPr>
          <w:rFonts w:ascii="Calibri" w:hAnsi="Calibri" w:cs="Calibri"/>
          <w:i/>
          <w:sz w:val="22"/>
          <w:szCs w:val="22"/>
        </w:rPr>
      </w:pPr>
      <w:r w:rsidRPr="00B405B2">
        <w:rPr>
          <w:rFonts w:ascii="Calibri" w:hAnsi="Calibri" w:cs="Calibri"/>
          <w:i/>
          <w:sz w:val="22"/>
          <w:szCs w:val="22"/>
        </w:rPr>
        <w:t>Wojciech Nalazek</w:t>
      </w:r>
    </w:p>
    <w:p w14:paraId="0B56D590" w14:textId="77777777" w:rsidR="00065424" w:rsidRPr="00DB53BD" w:rsidRDefault="00065424" w:rsidP="00065424">
      <w:pPr>
        <w:ind w:left="4536"/>
        <w:jc w:val="center"/>
        <w:rPr>
          <w:rFonts w:ascii="Calibri" w:hAnsi="Calibri" w:cs="Arial"/>
          <w:sz w:val="18"/>
          <w:szCs w:val="18"/>
        </w:rPr>
      </w:pPr>
      <w:r w:rsidRPr="00DB53BD">
        <w:rPr>
          <w:rFonts w:ascii="Calibri" w:hAnsi="Calibri" w:cs="Arial"/>
          <w:sz w:val="18"/>
          <w:szCs w:val="18"/>
        </w:rPr>
        <w:t>.................................................</w:t>
      </w:r>
    </w:p>
    <w:p w14:paraId="1D4BA3EC" w14:textId="77777777" w:rsidR="00065424" w:rsidRPr="000E5962" w:rsidRDefault="00065424" w:rsidP="00065424">
      <w:pPr>
        <w:ind w:left="4536"/>
        <w:jc w:val="center"/>
        <w:rPr>
          <w:rFonts w:ascii="Calibri" w:hAnsi="Calibri" w:cs="Arial"/>
          <w:bCs/>
          <w:spacing w:val="-4"/>
          <w:sz w:val="18"/>
          <w:szCs w:val="18"/>
        </w:rPr>
      </w:pPr>
      <w:r w:rsidRPr="000E5962">
        <w:rPr>
          <w:rFonts w:ascii="Calibri" w:hAnsi="Calibri" w:cs="Arial"/>
          <w:bCs/>
          <w:spacing w:val="-4"/>
          <w:sz w:val="18"/>
          <w:szCs w:val="18"/>
        </w:rPr>
        <w:t>(podpis kierownika Zamawiającego)</w:t>
      </w:r>
    </w:p>
    <w:sectPr w:rsidR="00065424" w:rsidRPr="000E5962" w:rsidSect="0052227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19" w:right="1418" w:bottom="993" w:left="1418" w:header="284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E1A4" w14:textId="77777777" w:rsidR="004407E6" w:rsidRDefault="004407E6">
      <w:r>
        <w:separator/>
      </w:r>
    </w:p>
  </w:endnote>
  <w:endnote w:type="continuationSeparator" w:id="0">
    <w:p w14:paraId="1F62CFD1" w14:textId="77777777" w:rsidR="004407E6" w:rsidRDefault="0044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681" w14:textId="77777777" w:rsidR="00C27AB0" w:rsidRDefault="004705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27A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2F0151" w14:textId="77777777" w:rsidR="00C27AB0" w:rsidRDefault="00C27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8AD2" w14:textId="77777777" w:rsidR="00C27AB0" w:rsidRDefault="004705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27AB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3D4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D117C4B" w14:textId="77777777" w:rsidR="00C27AB0" w:rsidRDefault="00C27A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D3EF" w14:textId="77777777" w:rsidR="00E65C03" w:rsidRDefault="00000000" w:rsidP="00E65C03">
    <w:pPr>
      <w:pStyle w:val="Stopka"/>
      <w:rPr>
        <w:rFonts w:ascii="Arial Narrow" w:hAnsi="Arial Narrow"/>
        <w:color w:val="000000"/>
        <w:sz w:val="22"/>
      </w:rPr>
    </w:pPr>
    <w:r>
      <w:rPr>
        <w:noProof/>
      </w:rPr>
      <w:pict w14:anchorId="4046016E">
        <v:line id="Line 5" o:spid="_x0000_s1025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5k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" strokeweight=".5pt"/>
      </w:pict>
    </w:r>
  </w:p>
  <w:p w14:paraId="64A85482" w14:textId="77777777" w:rsidR="00E65C03" w:rsidRDefault="00E65C03" w:rsidP="00E65C03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Courier New" w:hAnsi="Courier New" w:cs="Courier New"/>
        <w:color w:val="000000"/>
        <w:sz w:val="16"/>
      </w:rPr>
      <w:t xml:space="preserve"> </w:t>
    </w:r>
    <w:r>
      <w:rPr>
        <w:rFonts w:ascii="Arial" w:hAnsi="Arial"/>
        <w:color w:val="000000"/>
        <w:sz w:val="16"/>
      </w:rPr>
      <w:t xml:space="preserve"> 85-844 Bydgoszcz, ul. </w:t>
    </w:r>
    <w:r w:rsidRPr="000B1A66">
      <w:rPr>
        <w:rFonts w:ascii="Arial" w:hAnsi="Arial"/>
        <w:color w:val="000000"/>
        <w:sz w:val="16"/>
      </w:rPr>
      <w:t xml:space="preserve">Toruńska 174a, tel. </w:t>
    </w:r>
    <w:r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>
      <w:rPr>
        <w:rFonts w:ascii="Arial" w:hAnsi="Arial"/>
        <w:color w:val="000000"/>
        <w:sz w:val="16"/>
        <w:lang w:val="de-DE"/>
      </w:rPr>
      <w:t>fax</w:t>
    </w:r>
    <w:proofErr w:type="spellEnd"/>
    <w:r>
      <w:rPr>
        <w:rFonts w:ascii="Arial" w:hAnsi="Arial"/>
        <w:color w:val="000000"/>
        <w:sz w:val="16"/>
        <w:lang w:val="de-DE"/>
      </w:rPr>
      <w:t xml:space="preserve"> (52) 582 27 77     </w:t>
    </w:r>
  </w:p>
  <w:p w14:paraId="28BEF384" w14:textId="77777777" w:rsidR="00E65C03" w:rsidRDefault="00E65C03" w:rsidP="00E65C03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  <w:r>
      <w:rPr>
        <w:rFonts w:ascii="Arial Narrow" w:hAnsi="Arial Narrow"/>
        <w:w w:val="120"/>
        <w:sz w:val="18"/>
        <w:lang w:val="de-DE"/>
      </w:rPr>
      <w:t xml:space="preserve"> </w:t>
    </w:r>
  </w:p>
  <w:p w14:paraId="4090E532" w14:textId="77777777" w:rsidR="00E65C03" w:rsidRDefault="00E65C03" w:rsidP="00E65C03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9CD7" w14:textId="77777777" w:rsidR="004407E6" w:rsidRDefault="004407E6">
      <w:r>
        <w:separator/>
      </w:r>
    </w:p>
  </w:footnote>
  <w:footnote w:type="continuationSeparator" w:id="0">
    <w:p w14:paraId="2C54116A" w14:textId="77777777" w:rsidR="004407E6" w:rsidRDefault="0044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103B" w14:textId="35AB0C67" w:rsidR="00C27AB0" w:rsidRPr="00235020" w:rsidRDefault="00235020">
    <w:pPr>
      <w:pStyle w:val="Nagwek"/>
      <w:rPr>
        <w:rFonts w:asciiTheme="minorHAnsi" w:hAnsiTheme="minorHAnsi" w:cstheme="minorHAnsi"/>
        <w:sz w:val="20"/>
        <w:szCs w:val="20"/>
      </w:rPr>
    </w:pPr>
    <w:r w:rsidRPr="00235020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40281C16" wp14:editId="69405763">
          <wp:extent cx="167640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35020">
      <w:rPr>
        <w:rFonts w:asciiTheme="minorHAnsi" w:hAnsiTheme="minorHAnsi"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CF6"/>
    <w:multiLevelType w:val="singleLevel"/>
    <w:tmpl w:val="A020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14191"/>
    <w:multiLevelType w:val="hybridMultilevel"/>
    <w:tmpl w:val="326CA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880DDF"/>
    <w:multiLevelType w:val="hybridMultilevel"/>
    <w:tmpl w:val="A7643546"/>
    <w:lvl w:ilvl="0" w:tplc="FFFFFFFF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FF7899"/>
    <w:multiLevelType w:val="hybridMultilevel"/>
    <w:tmpl w:val="D91A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147">
    <w:abstractNumId w:val="0"/>
  </w:num>
  <w:num w:numId="2" w16cid:durableId="1653756275">
    <w:abstractNumId w:val="1"/>
  </w:num>
  <w:num w:numId="3" w16cid:durableId="847407980">
    <w:abstractNumId w:val="2"/>
  </w:num>
  <w:num w:numId="4" w16cid:durableId="832524366">
    <w:abstractNumId w:val="3"/>
  </w:num>
  <w:num w:numId="5" w16cid:durableId="66613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AB0"/>
    <w:rsid w:val="00065424"/>
    <w:rsid w:val="00080B98"/>
    <w:rsid w:val="000A2BDF"/>
    <w:rsid w:val="000B3D4D"/>
    <w:rsid w:val="000B4216"/>
    <w:rsid w:val="000D21A1"/>
    <w:rsid w:val="000E5E98"/>
    <w:rsid w:val="000F706A"/>
    <w:rsid w:val="00137317"/>
    <w:rsid w:val="001979F9"/>
    <w:rsid w:val="001F16CC"/>
    <w:rsid w:val="001F6712"/>
    <w:rsid w:val="002017C9"/>
    <w:rsid w:val="00214C1F"/>
    <w:rsid w:val="00224557"/>
    <w:rsid w:val="00231173"/>
    <w:rsid w:val="00233C75"/>
    <w:rsid w:val="00235020"/>
    <w:rsid w:val="00246DDC"/>
    <w:rsid w:val="00283DC9"/>
    <w:rsid w:val="0029565F"/>
    <w:rsid w:val="002B61F0"/>
    <w:rsid w:val="002D562B"/>
    <w:rsid w:val="002E6133"/>
    <w:rsid w:val="002F4913"/>
    <w:rsid w:val="003015AC"/>
    <w:rsid w:val="003736C9"/>
    <w:rsid w:val="003A2BA3"/>
    <w:rsid w:val="003B5608"/>
    <w:rsid w:val="00431DFE"/>
    <w:rsid w:val="0043615C"/>
    <w:rsid w:val="004407E6"/>
    <w:rsid w:val="00463252"/>
    <w:rsid w:val="0046456B"/>
    <w:rsid w:val="00470528"/>
    <w:rsid w:val="004851C6"/>
    <w:rsid w:val="00492581"/>
    <w:rsid w:val="004B1424"/>
    <w:rsid w:val="004F0D9D"/>
    <w:rsid w:val="005033BD"/>
    <w:rsid w:val="0052006B"/>
    <w:rsid w:val="005206E3"/>
    <w:rsid w:val="00522272"/>
    <w:rsid w:val="005260B1"/>
    <w:rsid w:val="00543731"/>
    <w:rsid w:val="0057649E"/>
    <w:rsid w:val="005B3A5A"/>
    <w:rsid w:val="005B72E9"/>
    <w:rsid w:val="006034D4"/>
    <w:rsid w:val="0061631E"/>
    <w:rsid w:val="006C35FD"/>
    <w:rsid w:val="006C70D9"/>
    <w:rsid w:val="006F4217"/>
    <w:rsid w:val="006F517C"/>
    <w:rsid w:val="00747261"/>
    <w:rsid w:val="00782B63"/>
    <w:rsid w:val="007B2F03"/>
    <w:rsid w:val="00815BD3"/>
    <w:rsid w:val="00826D26"/>
    <w:rsid w:val="00834DA4"/>
    <w:rsid w:val="00855252"/>
    <w:rsid w:val="00863E51"/>
    <w:rsid w:val="00865EAA"/>
    <w:rsid w:val="00874C8A"/>
    <w:rsid w:val="008A7175"/>
    <w:rsid w:val="008F6918"/>
    <w:rsid w:val="009236AE"/>
    <w:rsid w:val="0093515F"/>
    <w:rsid w:val="00991EF5"/>
    <w:rsid w:val="00A05520"/>
    <w:rsid w:val="00A200CC"/>
    <w:rsid w:val="00A61CC8"/>
    <w:rsid w:val="00AB79E7"/>
    <w:rsid w:val="00AC6E74"/>
    <w:rsid w:val="00B13241"/>
    <w:rsid w:val="00B375F9"/>
    <w:rsid w:val="00B405B2"/>
    <w:rsid w:val="00B4139F"/>
    <w:rsid w:val="00B541C1"/>
    <w:rsid w:val="00B60DA5"/>
    <w:rsid w:val="00B94765"/>
    <w:rsid w:val="00B969DE"/>
    <w:rsid w:val="00B96E05"/>
    <w:rsid w:val="00BB225A"/>
    <w:rsid w:val="00BB42EC"/>
    <w:rsid w:val="00BF3C96"/>
    <w:rsid w:val="00C025E4"/>
    <w:rsid w:val="00C25920"/>
    <w:rsid w:val="00C27AB0"/>
    <w:rsid w:val="00C32831"/>
    <w:rsid w:val="00C33A86"/>
    <w:rsid w:val="00C55EE1"/>
    <w:rsid w:val="00C76869"/>
    <w:rsid w:val="00C76CED"/>
    <w:rsid w:val="00C9537E"/>
    <w:rsid w:val="00C97DE5"/>
    <w:rsid w:val="00CA6E7A"/>
    <w:rsid w:val="00CD15A1"/>
    <w:rsid w:val="00CF2B69"/>
    <w:rsid w:val="00D072E3"/>
    <w:rsid w:val="00D52A28"/>
    <w:rsid w:val="00D8376E"/>
    <w:rsid w:val="00D84A8C"/>
    <w:rsid w:val="00DA5983"/>
    <w:rsid w:val="00DB53BD"/>
    <w:rsid w:val="00E02FDC"/>
    <w:rsid w:val="00E10F97"/>
    <w:rsid w:val="00E12BC3"/>
    <w:rsid w:val="00E65C03"/>
    <w:rsid w:val="00E72378"/>
    <w:rsid w:val="00EC68BE"/>
    <w:rsid w:val="00EF3159"/>
    <w:rsid w:val="00F063E5"/>
    <w:rsid w:val="00F11507"/>
    <w:rsid w:val="00F21779"/>
    <w:rsid w:val="00F56512"/>
    <w:rsid w:val="00F9372E"/>
    <w:rsid w:val="00F97D87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CA8A81"/>
  <w15:docId w15:val="{50AD6327-5E3B-40CB-B22A-5DB0C9FB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0528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qFormat/>
    <w:rsid w:val="008F6918"/>
    <w:pPr>
      <w:keepNext/>
      <w:jc w:val="center"/>
      <w:outlineLvl w:val="1"/>
    </w:pPr>
    <w:rPr>
      <w:rFonts w:ascii="Arial" w:hAnsi="Arial"/>
      <w:sz w:val="52"/>
      <w:szCs w:val="20"/>
    </w:rPr>
  </w:style>
  <w:style w:type="paragraph" w:styleId="Nagwek3">
    <w:name w:val="heading 3"/>
    <w:basedOn w:val="Normalny"/>
    <w:next w:val="Normalny"/>
    <w:qFormat/>
    <w:rsid w:val="008F6918"/>
    <w:pPr>
      <w:keepNext/>
      <w:outlineLvl w:val="2"/>
    </w:pPr>
    <w:rPr>
      <w:rFonts w:ascii="Arial" w:hAnsi="Arial" w:cs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470528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470528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470528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rsid w:val="00470528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rsid w:val="00470528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470528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470528"/>
    <w:rPr>
      <w:sz w:val="16"/>
    </w:rPr>
  </w:style>
  <w:style w:type="paragraph" w:styleId="Tekstpodstawowy2">
    <w:name w:val="Body Text 2"/>
    <w:basedOn w:val="Normalny"/>
    <w:rsid w:val="00470528"/>
    <w:pPr>
      <w:jc w:val="center"/>
    </w:pPr>
  </w:style>
  <w:style w:type="paragraph" w:styleId="Nagwek">
    <w:name w:val="header"/>
    <w:basedOn w:val="Normalny"/>
    <w:rsid w:val="004705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705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0528"/>
  </w:style>
  <w:style w:type="character" w:styleId="Hipercze">
    <w:name w:val="Hyperlink"/>
    <w:basedOn w:val="Domylnaczcionkaakapitu"/>
    <w:rsid w:val="00470528"/>
    <w:rPr>
      <w:color w:val="0000FF"/>
      <w:u w:val="single"/>
    </w:rPr>
  </w:style>
  <w:style w:type="character" w:styleId="UyteHipercze">
    <w:name w:val="FollowedHyperlink"/>
    <w:basedOn w:val="Domylnaczcionkaakapitu"/>
    <w:rsid w:val="00470528"/>
    <w:rPr>
      <w:color w:val="800080"/>
      <w:u w:val="single"/>
    </w:rPr>
  </w:style>
  <w:style w:type="paragraph" w:styleId="Tekstpodstawowywcity">
    <w:name w:val="Body Text Indent"/>
    <w:basedOn w:val="Normalny"/>
    <w:rsid w:val="008F6918"/>
    <w:pPr>
      <w:spacing w:line="360" w:lineRule="auto"/>
      <w:ind w:left="709" w:hanging="709"/>
      <w:jc w:val="both"/>
    </w:pPr>
    <w:rPr>
      <w:rFonts w:ascii="Arial" w:hAnsi="Arial" w:cs="Arial"/>
      <w:b/>
      <w:bCs/>
      <w:sz w:val="26"/>
      <w:szCs w:val="20"/>
    </w:rPr>
  </w:style>
  <w:style w:type="paragraph" w:styleId="Tekstpodstawowywcity2">
    <w:name w:val="Body Text Indent 2"/>
    <w:basedOn w:val="Normalny"/>
    <w:rsid w:val="008F6918"/>
    <w:pPr>
      <w:spacing w:line="360" w:lineRule="auto"/>
      <w:ind w:left="284"/>
    </w:pPr>
    <w:rPr>
      <w:rFonts w:ascii="Arial" w:hAnsi="Arial" w:cs="Arial"/>
      <w:sz w:val="26"/>
      <w:szCs w:val="20"/>
    </w:rPr>
  </w:style>
  <w:style w:type="paragraph" w:styleId="Tekstpodstawowywcity3">
    <w:name w:val="Body Text Indent 3"/>
    <w:basedOn w:val="Normalny"/>
    <w:rsid w:val="008F6918"/>
    <w:pPr>
      <w:tabs>
        <w:tab w:val="left" w:pos="284"/>
      </w:tabs>
      <w:spacing w:line="360" w:lineRule="auto"/>
      <w:ind w:left="284" w:hanging="284"/>
    </w:pPr>
    <w:rPr>
      <w:rFonts w:ascii="Arial" w:hAnsi="Arial" w:cs="Arial"/>
      <w:b/>
      <w:bCs/>
      <w:sz w:val="26"/>
      <w:szCs w:val="20"/>
    </w:rPr>
  </w:style>
  <w:style w:type="paragraph" w:styleId="Tekstblokowy">
    <w:name w:val="Block Text"/>
    <w:basedOn w:val="Normalny"/>
    <w:rsid w:val="008F6918"/>
    <w:pPr>
      <w:spacing w:line="360" w:lineRule="auto"/>
      <w:ind w:left="2268" w:right="-284"/>
      <w:jc w:val="both"/>
    </w:pPr>
    <w:rPr>
      <w:rFonts w:ascii="Arial" w:hAnsi="Arial"/>
      <w:sz w:val="32"/>
      <w:szCs w:val="20"/>
    </w:rPr>
  </w:style>
  <w:style w:type="paragraph" w:styleId="Tekstdymka">
    <w:name w:val="Balloon Text"/>
    <w:basedOn w:val="Normalny"/>
    <w:semiHidden/>
    <w:rsid w:val="00B60DA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EC68BE"/>
    <w:rPr>
      <w:rFonts w:ascii="Arial" w:hAnsi="Arial"/>
      <w:sz w:val="24"/>
    </w:rPr>
  </w:style>
  <w:style w:type="paragraph" w:customStyle="1" w:styleId="tekst">
    <w:name w:val="tekst"/>
    <w:basedOn w:val="Normalny"/>
    <w:rsid w:val="00EC68BE"/>
    <w:pPr>
      <w:suppressLineNumbers/>
      <w:suppressAutoHyphens/>
      <w:autoSpaceDE w:val="0"/>
      <w:autoSpaceDN w:val="0"/>
      <w:spacing w:before="60" w:after="60"/>
      <w:jc w:val="both"/>
    </w:pPr>
  </w:style>
  <w:style w:type="character" w:customStyle="1" w:styleId="StopkaZnak">
    <w:name w:val="Stopka Znak"/>
    <w:basedOn w:val="Domylnaczcionkaakapitu"/>
    <w:link w:val="Stopka"/>
    <w:rsid w:val="00991EF5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F2B69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2B69"/>
    <w:rPr>
      <w:b/>
      <w:sz w:val="40"/>
    </w:rPr>
  </w:style>
  <w:style w:type="paragraph" w:customStyle="1" w:styleId="pkt">
    <w:name w:val="pkt"/>
    <w:basedOn w:val="Normalny"/>
    <w:link w:val="pktZnak"/>
    <w:rsid w:val="002D562B"/>
    <w:pPr>
      <w:spacing w:before="60" w:after="60" w:line="264" w:lineRule="auto"/>
      <w:ind w:left="851" w:hanging="295"/>
      <w:jc w:val="both"/>
    </w:pPr>
    <w:rPr>
      <w:rFonts w:ascii="Calibri" w:hAnsi="Calibri"/>
      <w:lang w:val="x-none" w:eastAsia="x-none"/>
    </w:rPr>
  </w:style>
  <w:style w:type="character" w:customStyle="1" w:styleId="pktZnak">
    <w:name w:val="pkt Znak"/>
    <w:link w:val="pkt"/>
    <w:locked/>
    <w:rsid w:val="002D562B"/>
    <w:rPr>
      <w:rFonts w:ascii="Calibri" w:hAnsi="Calibri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wz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</Template>
  <TotalTime>71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ZDMiKP w Bydgoszczy</Company>
  <LinksUpToDate>false</LinksUpToDate>
  <CharactersWithSpaces>1838</CharactersWithSpaces>
  <SharedDoc>false</SharedDoc>
  <HLinks>
    <vt:vector size="6" baseType="variant"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ZDMiKP</dc:creator>
  <cp:keywords/>
  <dc:description/>
  <cp:lastModifiedBy>Alicja Kruszczynska</cp:lastModifiedBy>
  <cp:revision>20</cp:revision>
  <cp:lastPrinted>2023-01-11T11:16:00Z</cp:lastPrinted>
  <dcterms:created xsi:type="dcterms:W3CDTF">2016-12-23T10:04:00Z</dcterms:created>
  <dcterms:modified xsi:type="dcterms:W3CDTF">2023-01-11T12:27:00Z</dcterms:modified>
</cp:coreProperties>
</file>