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A9A2" w14:textId="25861A9F" w:rsidR="00D55513" w:rsidRDefault="00D55513" w:rsidP="005260C9">
      <w:pPr>
        <w:autoSpaceDE w:val="0"/>
        <w:autoSpaceDN w:val="0"/>
        <w:adjustRightInd w:val="0"/>
        <w:spacing w:after="0"/>
        <w:jc w:val="right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8069DA">
        <w:rPr>
          <w:noProof/>
        </w:rPr>
        <w:drawing>
          <wp:inline distT="0" distB="0" distL="0" distR="0" wp14:anchorId="680C89C2" wp14:editId="38C033E9">
            <wp:extent cx="4752975" cy="1504950"/>
            <wp:effectExtent l="0" t="0" r="9525" b="0"/>
            <wp:docPr id="1995486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</w:t>
      </w:r>
      <w:r w:rsidR="005260C9">
        <w:rPr>
          <w:rFonts w:ascii="Calibri,Bold" w:hAnsi="Calibri,Bold" w:cs="Calibri,Bold"/>
          <w:b/>
          <w:bCs/>
          <w:sz w:val="24"/>
          <w:szCs w:val="24"/>
        </w:rPr>
        <w:t xml:space="preserve">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Mikołajki Pomorskie, </w:t>
      </w:r>
      <w:r w:rsidR="00874C87">
        <w:rPr>
          <w:rFonts w:ascii="Calibri,Bold" w:hAnsi="Calibri,Bold" w:cs="Calibri,Bold"/>
          <w:b/>
          <w:bCs/>
          <w:sz w:val="24"/>
          <w:szCs w:val="24"/>
        </w:rPr>
        <w:t>2024-06-0</w:t>
      </w:r>
      <w:r w:rsidR="005260C9">
        <w:rPr>
          <w:rFonts w:ascii="Calibri,Bold" w:hAnsi="Calibri,Bold" w:cs="Calibri,Bold"/>
          <w:b/>
          <w:bCs/>
          <w:sz w:val="24"/>
          <w:szCs w:val="24"/>
        </w:rPr>
        <w:t>7</w:t>
      </w:r>
    </w:p>
    <w:p w14:paraId="2A7D5D4C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670F4FE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6737995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Style w:val="Hipercze"/>
        </w:rPr>
      </w:pPr>
      <w:hyperlink r:id="rId7" w:history="1">
        <w:r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70C23A5" w14:textId="77777777" w:rsidR="005260C9" w:rsidRDefault="005260C9" w:rsidP="005260C9">
      <w:pPr>
        <w:autoSpaceDE w:val="0"/>
        <w:autoSpaceDN w:val="0"/>
        <w:adjustRightInd w:val="0"/>
        <w:spacing w:after="0"/>
        <w:jc w:val="both"/>
      </w:pPr>
    </w:p>
    <w:p w14:paraId="17C0349B" w14:textId="77777777" w:rsidR="005260C9" w:rsidRDefault="005260C9" w:rsidP="005260C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INFORMACJA O UNIEWAŻNIENIU POSTĘPOWANIA </w:t>
      </w:r>
    </w:p>
    <w:p w14:paraId="43AED29C" w14:textId="77777777" w:rsidR="005260C9" w:rsidRDefault="005260C9" w:rsidP="005260C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sz w:val="24"/>
          <w:szCs w:val="24"/>
        </w:rPr>
        <w:t>Dot. postepowania prowadzonego w  trybie podstawowym  przewidzianym  art. 275 pkt 1 ustawy z dnia 11 września 2019r. Prawo zamówień publicznych ( Dz.U. z 2023r. poz. 1605),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24D27C45" w14:textId="09C1C6B4" w:rsidR="005260C9" w:rsidRDefault="005260C9" w:rsidP="005260C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sz w:val="24"/>
          <w:szCs w:val="24"/>
        </w:rPr>
        <w:t>Budowa kompleksu sportowo-rekreacyjnego w Mikołajkach Pomorskich</w:t>
      </w:r>
      <w:r>
        <w:rPr>
          <w:rFonts w:ascii="Tahoma" w:hAnsi="Tahoma" w:cs="Tahoma"/>
          <w:b/>
          <w:bCs/>
        </w:rPr>
        <w:t>”</w:t>
      </w:r>
    </w:p>
    <w:p w14:paraId="39F6357D" w14:textId="4F7D5C4B" w:rsidR="005260C9" w:rsidRDefault="005260C9" w:rsidP="005260C9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>
        <w:rPr>
          <w:rFonts w:ascii="Calibri,Bold" w:hAnsi="Calibri,Bold" w:cs="Calibri,Bold"/>
          <w:b/>
          <w:bCs/>
          <w:sz w:val="24"/>
          <w:szCs w:val="24"/>
        </w:rPr>
        <w:t>8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356ECEC2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76FEB3DA" w14:textId="0F29345B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Na podstawie art. 260 ust. 2 ustawy </w:t>
      </w:r>
      <w:proofErr w:type="spellStart"/>
      <w:r>
        <w:rPr>
          <w:rFonts w:ascii="Calibri,Bold" w:hAnsi="Calibri,Bold" w:cs="Calibri,Bold"/>
          <w:sz w:val="24"/>
          <w:szCs w:val="24"/>
        </w:rPr>
        <w:t>Pzp</w:t>
      </w:r>
      <w:proofErr w:type="spellEnd"/>
      <w:r>
        <w:rPr>
          <w:rFonts w:ascii="Calibri,Bold" w:hAnsi="Calibri,Bold" w:cs="Calibri,Bold"/>
          <w:sz w:val="24"/>
          <w:szCs w:val="24"/>
        </w:rPr>
        <w:t>, Zamawiający informuje, że unieważnia postępowanie o udzielenie  zamówienia na ”</w:t>
      </w:r>
      <w:r w:rsidR="00B82344">
        <w:rPr>
          <w:rFonts w:ascii="Calibri,Bold" w:hAnsi="Calibri,Bold" w:cs="Calibri,Bold"/>
          <w:sz w:val="24"/>
          <w:szCs w:val="24"/>
        </w:rPr>
        <w:t>Budowę kompleksu  sportowo-rekreacyjnego w Mikołajkach Pomorskich</w:t>
      </w:r>
      <w:r>
        <w:rPr>
          <w:rFonts w:ascii="Calibri,Bold" w:hAnsi="Calibri,Bold" w:cs="Calibri,Bold"/>
          <w:sz w:val="24"/>
          <w:szCs w:val="24"/>
        </w:rPr>
        <w:t>”, na podstawie art. 255 pkt 3 ustawy Prawo zamówień publicznych.</w:t>
      </w:r>
    </w:p>
    <w:p w14:paraId="2446A80F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45AA16A6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faktyczne:</w:t>
      </w:r>
    </w:p>
    <w:p w14:paraId="2933B7EC" w14:textId="0ABD5B7E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W postępowaniu zostały  złożone </w:t>
      </w:r>
      <w:r>
        <w:rPr>
          <w:rFonts w:ascii="Calibri,Bold" w:hAnsi="Calibri,Bold" w:cs="Calibri,Bold"/>
          <w:sz w:val="24"/>
          <w:szCs w:val="24"/>
        </w:rPr>
        <w:t>trzy</w:t>
      </w:r>
      <w:r>
        <w:rPr>
          <w:rFonts w:ascii="Calibri,Bold" w:hAnsi="Calibri,Bold" w:cs="Calibri,Bold"/>
          <w:sz w:val="24"/>
          <w:szCs w:val="24"/>
        </w:rPr>
        <w:t xml:space="preserve"> oferty, których wartość każdej z nich  przewyższa kwotę, jaką Zamawiający zamierzał przeznaczyć na realizację zadania  i w chwili obecnej Zamawiający nie może zwiększyć tej kwoty do wysokości kwoty oferty.</w:t>
      </w:r>
    </w:p>
    <w:p w14:paraId="40239580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302B3541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prawne:</w:t>
      </w:r>
    </w:p>
    <w:p w14:paraId="04A6CBB8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Zgodnie z art. 255 pkt. 3 ustawy Prawo zamówień publicznych ( </w:t>
      </w:r>
      <w:proofErr w:type="spellStart"/>
      <w:r>
        <w:rPr>
          <w:rFonts w:ascii="Calibri,Bold" w:hAnsi="Calibri,Bold" w:cs="Calibri,Bold"/>
          <w:sz w:val="24"/>
          <w:szCs w:val="24"/>
        </w:rPr>
        <w:t>t.j</w:t>
      </w:r>
      <w:proofErr w:type="spellEnd"/>
      <w:r>
        <w:rPr>
          <w:rFonts w:ascii="Calibri,Bold" w:hAnsi="Calibri,Bold" w:cs="Calibri,Bold"/>
          <w:sz w:val="24"/>
          <w:szCs w:val="24"/>
        </w:rPr>
        <w:t xml:space="preserve">. </w:t>
      </w:r>
      <w:proofErr w:type="spellStart"/>
      <w:r>
        <w:rPr>
          <w:rFonts w:ascii="Calibri,Bold" w:hAnsi="Calibri,Bold" w:cs="Calibri,Bold"/>
          <w:sz w:val="24"/>
          <w:szCs w:val="24"/>
        </w:rPr>
        <w:t>Dz,U</w:t>
      </w:r>
      <w:proofErr w:type="spellEnd"/>
      <w:r>
        <w:rPr>
          <w:rFonts w:ascii="Calibri,Bold" w:hAnsi="Calibri,Bold" w:cs="Calibri,Bold"/>
          <w:sz w:val="24"/>
          <w:szCs w:val="24"/>
        </w:rPr>
        <w:t xml:space="preserve">, z 2023r. poz. 1605 ze zm.), Zamawiający unieważnia postępowanie 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0DE201CD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6BD28A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D78D365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F52ACAC" w14:textId="77777777" w:rsidR="005260C9" w:rsidRDefault="005260C9" w:rsidP="005260C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1B71A60" w14:textId="38CFE34D" w:rsidR="005260C9" w:rsidRDefault="005260C9" w:rsidP="005260C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</w:t>
      </w:r>
      <w:r>
        <w:rPr>
          <w:rFonts w:asciiTheme="majorHAnsi" w:hAnsiTheme="majorHAnsi" w:cstheme="majorHAnsi"/>
          <w:sz w:val="24"/>
          <w:szCs w:val="24"/>
        </w:rPr>
        <w:t>2024-06-07</w:t>
      </w:r>
    </w:p>
    <w:p w14:paraId="587BB12F" w14:textId="77777777" w:rsidR="005260C9" w:rsidRDefault="005260C9" w:rsidP="005260C9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1C494FE3" w14:textId="77777777" w:rsidR="005260C9" w:rsidRDefault="005260C9" w:rsidP="005260C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>
        <w:rPr>
          <w:rFonts w:asciiTheme="majorHAnsi" w:hAnsiTheme="majorHAnsi" w:cstheme="majorHAnsi"/>
          <w:sz w:val="24"/>
          <w:szCs w:val="24"/>
        </w:rPr>
        <w:t>-Rybicka</w:t>
      </w:r>
    </w:p>
    <w:p w14:paraId="1C21E489" w14:textId="77777777" w:rsidR="005260C9" w:rsidRDefault="005260C9" w:rsidP="00D55513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</w:p>
    <w:p w14:paraId="1DA9AC40" w14:textId="77777777" w:rsidR="005260C9" w:rsidRDefault="005260C9" w:rsidP="00D55513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</w:p>
    <w:p w14:paraId="24E74E6F" w14:textId="77777777" w:rsidR="005260C9" w:rsidRDefault="005260C9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963C7D4" w14:textId="77777777" w:rsidR="008069DA" w:rsidRPr="009F0B44" w:rsidRDefault="008069DA" w:rsidP="009F0B44">
      <w:pPr>
        <w:rPr>
          <w:rFonts w:cstheme="minorHAnsi"/>
          <w:sz w:val="24"/>
          <w:szCs w:val="24"/>
        </w:rPr>
      </w:pPr>
    </w:p>
    <w:p w14:paraId="1CB9622D" w14:textId="081BCA76" w:rsidR="008069DA" w:rsidRPr="009F0B44" w:rsidRDefault="008069DA" w:rsidP="005260C9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8069DA" w:rsidRPr="009F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03C"/>
    <w:multiLevelType w:val="multilevel"/>
    <w:tmpl w:val="3F96E78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48B75DA"/>
    <w:multiLevelType w:val="hybridMultilevel"/>
    <w:tmpl w:val="9EBC11AA"/>
    <w:lvl w:ilvl="0" w:tplc="C646F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47917">
    <w:abstractNumId w:val="2"/>
  </w:num>
  <w:num w:numId="2" w16cid:durableId="1781948112">
    <w:abstractNumId w:val="0"/>
  </w:num>
  <w:num w:numId="3" w16cid:durableId="56388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071680"/>
    <w:rsid w:val="001468D8"/>
    <w:rsid w:val="00411A25"/>
    <w:rsid w:val="00482AC3"/>
    <w:rsid w:val="005260C9"/>
    <w:rsid w:val="00563E70"/>
    <w:rsid w:val="005D3027"/>
    <w:rsid w:val="008069DA"/>
    <w:rsid w:val="00874C87"/>
    <w:rsid w:val="009335FD"/>
    <w:rsid w:val="00995108"/>
    <w:rsid w:val="00996061"/>
    <w:rsid w:val="009F0B44"/>
    <w:rsid w:val="00B82344"/>
    <w:rsid w:val="00B96F42"/>
    <w:rsid w:val="00BA5A41"/>
    <w:rsid w:val="00D55513"/>
    <w:rsid w:val="00EB19D1"/>
    <w:rsid w:val="00E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chartTrackingRefBased/>
  <w15:docId w15:val="{8D865E9A-0AB4-481C-91F1-DC1BF15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B19D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B19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5F35.E83258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2024-06-07T08:04:00Z</cp:lastPrinted>
  <dcterms:created xsi:type="dcterms:W3CDTF">2024-06-07T08:03:00Z</dcterms:created>
  <dcterms:modified xsi:type="dcterms:W3CDTF">2024-06-07T08:04:00Z</dcterms:modified>
</cp:coreProperties>
</file>