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6A54B" w14:textId="64B1F2C1" w:rsidR="00E83299" w:rsidRPr="00E83299" w:rsidRDefault="00E83299" w:rsidP="00E83299">
      <w:pPr>
        <w:rPr>
          <w:rFonts w:cstheme="minorHAnsi"/>
          <w:b/>
          <w:bCs/>
          <w:sz w:val="24"/>
          <w:szCs w:val="24"/>
        </w:rPr>
      </w:pPr>
      <w:r w:rsidRPr="00E83299">
        <w:rPr>
          <w:rFonts w:cstheme="minorHAnsi"/>
          <w:b/>
          <w:bCs/>
          <w:sz w:val="24"/>
          <w:szCs w:val="24"/>
        </w:rPr>
        <w:t>OR.272</w:t>
      </w:r>
      <w:r w:rsidR="003D4E36">
        <w:rPr>
          <w:rFonts w:cstheme="minorHAnsi"/>
          <w:b/>
          <w:bCs/>
          <w:sz w:val="24"/>
          <w:szCs w:val="24"/>
        </w:rPr>
        <w:t>.40/1.</w:t>
      </w:r>
      <w:r w:rsidRPr="00E83299">
        <w:rPr>
          <w:rFonts w:cstheme="minorHAnsi"/>
          <w:b/>
          <w:bCs/>
          <w:sz w:val="24"/>
          <w:szCs w:val="24"/>
        </w:rPr>
        <w:t xml:space="preserve">2021 </w:t>
      </w:r>
    </w:p>
    <w:p w14:paraId="5CCFECE2" w14:textId="2179EF71" w:rsidR="00E83299" w:rsidRPr="00E83299" w:rsidRDefault="00E83299" w:rsidP="00E83299">
      <w:pPr>
        <w:jc w:val="right"/>
        <w:rPr>
          <w:rFonts w:cstheme="minorHAnsi"/>
          <w:b/>
          <w:bCs/>
          <w:sz w:val="24"/>
          <w:szCs w:val="24"/>
        </w:rPr>
      </w:pPr>
      <w:r w:rsidRPr="00E83299">
        <w:rPr>
          <w:rFonts w:cstheme="minorHAnsi"/>
          <w:b/>
          <w:bCs/>
          <w:sz w:val="24"/>
          <w:szCs w:val="24"/>
        </w:rPr>
        <w:t xml:space="preserve">Lwówek Śląski </w:t>
      </w:r>
      <w:r w:rsidR="003D4E36">
        <w:rPr>
          <w:rFonts w:cstheme="minorHAnsi"/>
          <w:b/>
          <w:bCs/>
          <w:sz w:val="24"/>
          <w:szCs w:val="24"/>
        </w:rPr>
        <w:t>1</w:t>
      </w:r>
      <w:r w:rsidR="00144088">
        <w:rPr>
          <w:rFonts w:cstheme="minorHAnsi"/>
          <w:b/>
          <w:bCs/>
          <w:sz w:val="24"/>
          <w:szCs w:val="24"/>
        </w:rPr>
        <w:t>4</w:t>
      </w:r>
      <w:r w:rsidR="003D4E36">
        <w:rPr>
          <w:rFonts w:cstheme="minorHAnsi"/>
          <w:b/>
          <w:bCs/>
          <w:sz w:val="24"/>
          <w:szCs w:val="24"/>
        </w:rPr>
        <w:t>.09.</w:t>
      </w:r>
      <w:r w:rsidRPr="00E83299">
        <w:rPr>
          <w:rFonts w:cstheme="minorHAnsi"/>
          <w:b/>
          <w:bCs/>
          <w:sz w:val="24"/>
          <w:szCs w:val="24"/>
        </w:rPr>
        <w:t>2021 roku</w:t>
      </w:r>
    </w:p>
    <w:p w14:paraId="2FBF949D" w14:textId="77777777" w:rsidR="00E83299" w:rsidRPr="00E83299" w:rsidRDefault="00E83299" w:rsidP="00E83299">
      <w:pPr>
        <w:rPr>
          <w:rFonts w:cstheme="minorHAnsi"/>
          <w:b/>
          <w:bCs/>
          <w:sz w:val="24"/>
          <w:szCs w:val="24"/>
        </w:rPr>
      </w:pPr>
    </w:p>
    <w:p w14:paraId="63B5094C" w14:textId="77777777" w:rsidR="00E83299" w:rsidRPr="00E83299" w:rsidRDefault="00E83299" w:rsidP="00E83299">
      <w:pPr>
        <w:rPr>
          <w:rFonts w:cstheme="minorHAnsi"/>
          <w:b/>
          <w:bCs/>
          <w:sz w:val="24"/>
          <w:szCs w:val="24"/>
        </w:rPr>
      </w:pPr>
    </w:p>
    <w:p w14:paraId="3332A6A4" w14:textId="77777777" w:rsidR="00E83299" w:rsidRPr="00E83299" w:rsidRDefault="00E83299" w:rsidP="00E83299">
      <w:pPr>
        <w:jc w:val="center"/>
        <w:rPr>
          <w:rFonts w:cstheme="minorHAnsi"/>
          <w:sz w:val="24"/>
          <w:szCs w:val="24"/>
        </w:rPr>
      </w:pPr>
      <w:r w:rsidRPr="00E83299">
        <w:rPr>
          <w:rFonts w:cstheme="minorHAnsi"/>
          <w:sz w:val="24"/>
          <w:szCs w:val="24"/>
        </w:rPr>
        <w:t>ZAPYTANIE OFERTOWE</w:t>
      </w:r>
    </w:p>
    <w:p w14:paraId="392FA8FC" w14:textId="77777777" w:rsidR="00E83299" w:rsidRPr="00E83299" w:rsidRDefault="00E83299" w:rsidP="00E83299">
      <w:pPr>
        <w:rPr>
          <w:rFonts w:cstheme="minorHAnsi"/>
          <w:b/>
          <w:bCs/>
          <w:sz w:val="24"/>
          <w:szCs w:val="24"/>
        </w:rPr>
      </w:pPr>
    </w:p>
    <w:p w14:paraId="7472A95B" w14:textId="151297F0" w:rsidR="00E83299" w:rsidRPr="00E83299" w:rsidRDefault="00E83299" w:rsidP="00E83299">
      <w:pPr>
        <w:rPr>
          <w:rFonts w:cstheme="minorHAnsi"/>
          <w:sz w:val="24"/>
          <w:szCs w:val="24"/>
        </w:rPr>
      </w:pPr>
      <w:r w:rsidRPr="00E83299">
        <w:rPr>
          <w:rFonts w:cstheme="minorHAnsi"/>
          <w:b/>
          <w:bCs/>
          <w:sz w:val="24"/>
          <w:szCs w:val="24"/>
        </w:rPr>
        <w:t xml:space="preserve">dotyczy </w:t>
      </w:r>
      <w:bookmarkStart w:id="0" w:name="_Hlk79407183"/>
      <w:r w:rsidRPr="00E83299">
        <w:rPr>
          <w:rFonts w:cstheme="minorHAnsi"/>
          <w:b/>
          <w:bCs/>
          <w:sz w:val="24"/>
          <w:szCs w:val="24"/>
        </w:rPr>
        <w:t>zamówienia o wartości szacunkowej poniżej równowartości 130 000,00 zł netto</w:t>
      </w:r>
      <w:r w:rsidR="003D4E36" w:rsidRPr="003D4E36">
        <w:rPr>
          <w:rFonts w:cstheme="minorHAnsi"/>
          <w:b/>
          <w:bCs/>
          <w:sz w:val="24"/>
          <w:szCs w:val="24"/>
        </w:rPr>
        <w:t xml:space="preserve"> </w:t>
      </w:r>
      <w:r w:rsidRPr="00E83299">
        <w:rPr>
          <w:rFonts w:cstheme="minorHAnsi"/>
          <w:b/>
          <w:bCs/>
          <w:sz w:val="24"/>
          <w:szCs w:val="24"/>
        </w:rPr>
        <w:t>na podstawie art. 2 ust 1) pkt. 1 ustawy z dnia 11 września 2019 roku Prawo zamówień publicznych (Dz. U z 2019 r. poz. 2019 z późniejszymi zmianami)</w:t>
      </w:r>
      <w:bookmarkEnd w:id="0"/>
    </w:p>
    <w:p w14:paraId="6DD7F1C8" w14:textId="77777777" w:rsidR="00E83299" w:rsidRPr="00E83299" w:rsidRDefault="00E83299" w:rsidP="00E83299">
      <w:pPr>
        <w:rPr>
          <w:rFonts w:cstheme="minorHAnsi"/>
          <w:sz w:val="24"/>
          <w:szCs w:val="24"/>
        </w:rPr>
      </w:pPr>
      <w:r w:rsidRPr="00E83299">
        <w:rPr>
          <w:rFonts w:cstheme="minorHAnsi"/>
          <w:sz w:val="24"/>
          <w:szCs w:val="24"/>
        </w:rPr>
        <w:t> </w:t>
      </w:r>
    </w:p>
    <w:p w14:paraId="10636AE3" w14:textId="1241868D" w:rsidR="00E83299" w:rsidRPr="00E83299" w:rsidRDefault="00E83299" w:rsidP="00EB79C7">
      <w:pPr>
        <w:rPr>
          <w:rFonts w:cstheme="minorHAnsi"/>
          <w:sz w:val="24"/>
          <w:szCs w:val="24"/>
        </w:rPr>
      </w:pPr>
      <w:r w:rsidRPr="00E83299">
        <w:rPr>
          <w:rFonts w:cstheme="minorHAnsi"/>
          <w:sz w:val="24"/>
          <w:szCs w:val="24"/>
        </w:rPr>
        <w:t xml:space="preserve">Powiat Lwówecki zwraca się z prośbą o złożenie oferty </w:t>
      </w:r>
      <w:r w:rsidR="003D4E36">
        <w:rPr>
          <w:rFonts w:cstheme="minorHAnsi"/>
          <w:sz w:val="24"/>
          <w:szCs w:val="24"/>
        </w:rPr>
        <w:t xml:space="preserve">w postępowaniu pn. </w:t>
      </w:r>
      <w:bookmarkStart w:id="1" w:name="_Hlk79403401"/>
      <w:r w:rsidR="003D4E36">
        <w:rPr>
          <w:rFonts w:cstheme="minorHAnsi"/>
          <w:b/>
          <w:bCs/>
          <w:sz w:val="24"/>
          <w:szCs w:val="24"/>
        </w:rPr>
        <w:t>„</w:t>
      </w:r>
      <w:bookmarkStart w:id="2" w:name="_Hlk82425637"/>
      <w:r w:rsidR="003D4E36">
        <w:rPr>
          <w:rFonts w:cstheme="minorHAnsi"/>
          <w:b/>
          <w:bCs/>
          <w:sz w:val="24"/>
          <w:szCs w:val="24"/>
        </w:rPr>
        <w:t xml:space="preserve">Dostawa wyposażenia do pracowni </w:t>
      </w:r>
      <w:r w:rsidR="00B94072">
        <w:rPr>
          <w:rFonts w:cstheme="minorHAnsi"/>
          <w:b/>
          <w:bCs/>
          <w:sz w:val="24"/>
          <w:szCs w:val="24"/>
        </w:rPr>
        <w:t>murarz-tynkarz w Zespole Placówek Edukacyjno Wychowawczych</w:t>
      </w:r>
      <w:bookmarkEnd w:id="2"/>
      <w:r w:rsidR="003D4E36">
        <w:rPr>
          <w:rFonts w:cstheme="minorHAnsi"/>
          <w:b/>
          <w:bCs/>
          <w:sz w:val="24"/>
          <w:szCs w:val="24"/>
        </w:rPr>
        <w:t>”</w:t>
      </w:r>
      <w:r w:rsidRPr="00E83299">
        <w:rPr>
          <w:rFonts w:cstheme="minorHAnsi"/>
          <w:sz w:val="24"/>
          <w:szCs w:val="24"/>
        </w:rPr>
        <w:t>.</w:t>
      </w:r>
      <w:bookmarkEnd w:id="1"/>
    </w:p>
    <w:p w14:paraId="5108493A" w14:textId="77777777" w:rsidR="00E83299" w:rsidRPr="00E83299" w:rsidRDefault="00E83299" w:rsidP="00EB79C7">
      <w:pPr>
        <w:rPr>
          <w:rFonts w:cstheme="minorHAnsi"/>
          <w:sz w:val="24"/>
          <w:szCs w:val="24"/>
        </w:rPr>
      </w:pPr>
    </w:p>
    <w:p w14:paraId="41440360" w14:textId="2C5FF674" w:rsidR="004A3E95" w:rsidRDefault="00E83299" w:rsidP="00526E3D">
      <w:pPr>
        <w:pStyle w:val="Akapitzlist"/>
        <w:numPr>
          <w:ilvl w:val="0"/>
          <w:numId w:val="7"/>
        </w:numPr>
        <w:ind w:left="0" w:firstLine="0"/>
        <w:rPr>
          <w:rFonts w:cstheme="minorHAnsi"/>
          <w:b/>
          <w:bCs/>
          <w:sz w:val="24"/>
          <w:szCs w:val="24"/>
          <w:u w:val="single"/>
        </w:rPr>
      </w:pPr>
      <w:r w:rsidRPr="004A3E95">
        <w:rPr>
          <w:rFonts w:cstheme="minorHAnsi"/>
          <w:b/>
          <w:bCs/>
          <w:sz w:val="24"/>
          <w:szCs w:val="24"/>
          <w:u w:val="single"/>
        </w:rPr>
        <w:t>Opis przedmiotu zamówienia:</w:t>
      </w:r>
    </w:p>
    <w:p w14:paraId="2E5CC66B" w14:textId="6C5FDC7D" w:rsidR="004A3E95" w:rsidRDefault="004A3E95" w:rsidP="00EB79C7">
      <w:pPr>
        <w:rPr>
          <w:rFonts w:cstheme="minorHAnsi"/>
          <w:b/>
          <w:bCs/>
          <w:sz w:val="24"/>
          <w:szCs w:val="24"/>
          <w:u w:val="single"/>
        </w:rPr>
      </w:pPr>
    </w:p>
    <w:p w14:paraId="66FAF355" w14:textId="6EB6F600" w:rsidR="00CE0A17" w:rsidRPr="00915387" w:rsidRDefault="00B94072" w:rsidP="00987CBC">
      <w:pPr>
        <w:pStyle w:val="Akapitzlist"/>
        <w:numPr>
          <w:ilvl w:val="0"/>
          <w:numId w:val="8"/>
        </w:numPr>
        <w:ind w:left="0" w:firstLine="0"/>
        <w:rPr>
          <w:rFonts w:cstheme="minorHAnsi"/>
          <w:sz w:val="24"/>
          <w:szCs w:val="24"/>
        </w:rPr>
      </w:pPr>
      <w:r w:rsidRPr="00915387">
        <w:rPr>
          <w:rFonts w:cstheme="minorHAnsi"/>
          <w:sz w:val="24"/>
          <w:szCs w:val="24"/>
        </w:rPr>
        <w:t xml:space="preserve">Zamówienie obejmuje dostawę narzędzi oraz materiałów budowlanych wykorzystywanych </w:t>
      </w:r>
      <w:r w:rsidR="00B60534" w:rsidRPr="00915387">
        <w:rPr>
          <w:rFonts w:cstheme="minorHAnsi"/>
          <w:sz w:val="24"/>
          <w:szCs w:val="24"/>
        </w:rPr>
        <w:t xml:space="preserve">podczas nauki zawodu oraz szkoleń w ramach programu </w:t>
      </w:r>
      <w:r w:rsidR="00915387" w:rsidRPr="00915387">
        <w:rPr>
          <w:rFonts w:cstheme="minorHAnsi"/>
          <w:b/>
          <w:sz w:val="24"/>
          <w:szCs w:val="24"/>
        </w:rPr>
        <w:t>Kwalifikacje i staże szansą rozwoju dla kolejnych roczników uczniów szkół zawodowych z powiatu Lwóweckiego RPDS.10.04.01-02-0017/20</w:t>
      </w:r>
      <w:r w:rsidR="00915387">
        <w:rPr>
          <w:rFonts w:cstheme="minorHAnsi"/>
          <w:b/>
          <w:sz w:val="24"/>
          <w:szCs w:val="24"/>
        </w:rPr>
        <w:t>.</w:t>
      </w:r>
    </w:p>
    <w:p w14:paraId="7C086086" w14:textId="299C629D" w:rsidR="00915387" w:rsidRDefault="00915387" w:rsidP="00987CBC">
      <w:pPr>
        <w:pStyle w:val="Akapitzlist"/>
        <w:numPr>
          <w:ilvl w:val="0"/>
          <w:numId w:val="8"/>
        </w:numPr>
        <w:ind w:left="0" w:firstLine="0"/>
        <w:rPr>
          <w:rFonts w:cstheme="minorHAnsi"/>
          <w:bCs/>
          <w:sz w:val="24"/>
          <w:szCs w:val="24"/>
        </w:rPr>
      </w:pPr>
      <w:r w:rsidRPr="00915387">
        <w:rPr>
          <w:rFonts w:cstheme="minorHAnsi"/>
          <w:bCs/>
          <w:sz w:val="24"/>
          <w:szCs w:val="24"/>
        </w:rPr>
        <w:t>Przedmiot zamówienia należy dostarczyć</w:t>
      </w:r>
      <w:r w:rsidR="00E52790">
        <w:rPr>
          <w:rFonts w:cstheme="minorHAnsi"/>
          <w:bCs/>
          <w:sz w:val="24"/>
          <w:szCs w:val="24"/>
        </w:rPr>
        <w:t>, wnieść oraz zmontować (w przypadku, jeżeli jest to wymagane w celu uzyskania funkcjonalności urządzeń i narzędzi)</w:t>
      </w:r>
      <w:r w:rsidRPr="00915387">
        <w:rPr>
          <w:rFonts w:cstheme="minorHAnsi"/>
          <w:bCs/>
          <w:sz w:val="24"/>
          <w:szCs w:val="24"/>
        </w:rPr>
        <w:t xml:space="preserve"> do pracowni</w:t>
      </w:r>
      <w:r>
        <w:rPr>
          <w:rFonts w:cstheme="minorHAnsi"/>
          <w:bCs/>
          <w:sz w:val="24"/>
          <w:szCs w:val="24"/>
        </w:rPr>
        <w:t xml:space="preserve">/warsztatów szkolnych kształcących w zawodzie murarz tynkarz. Pracownie znajdują się w </w:t>
      </w:r>
      <w:r w:rsidR="00E52790">
        <w:rPr>
          <w:rFonts w:cstheme="minorHAnsi"/>
          <w:bCs/>
          <w:sz w:val="24"/>
          <w:szCs w:val="24"/>
        </w:rPr>
        <w:t>budynku pod adresem Pałacowa 8, 59-600 Lwówek Śląski.</w:t>
      </w:r>
    </w:p>
    <w:p w14:paraId="49114E97" w14:textId="363D1CA5" w:rsidR="00D0350A" w:rsidRPr="00D0350A" w:rsidRDefault="00D0350A" w:rsidP="00987CBC">
      <w:pPr>
        <w:pStyle w:val="Akapitzlist"/>
        <w:numPr>
          <w:ilvl w:val="0"/>
          <w:numId w:val="8"/>
        </w:numPr>
        <w:ind w:left="0" w:firstLine="0"/>
        <w:rPr>
          <w:rFonts w:cstheme="minorHAnsi"/>
          <w:bCs/>
          <w:sz w:val="24"/>
          <w:szCs w:val="24"/>
        </w:rPr>
      </w:pPr>
      <w:r w:rsidRPr="00D0350A">
        <w:rPr>
          <w:rFonts w:cstheme="minorHAnsi"/>
          <w:bCs/>
          <w:sz w:val="24"/>
          <w:szCs w:val="24"/>
        </w:rPr>
        <w:t xml:space="preserve">Wymagany okres gwarancji na przedmiot zamówienia </w:t>
      </w:r>
      <w:r>
        <w:rPr>
          <w:rFonts w:cstheme="minorHAnsi"/>
          <w:bCs/>
          <w:sz w:val="24"/>
          <w:szCs w:val="24"/>
        </w:rPr>
        <w:t>24</w:t>
      </w:r>
      <w:r w:rsidRPr="00D0350A">
        <w:rPr>
          <w:rFonts w:cstheme="minorHAnsi"/>
          <w:bCs/>
          <w:sz w:val="24"/>
          <w:szCs w:val="24"/>
        </w:rPr>
        <w:t xml:space="preserve"> miesiące od daty podpisania protokołu odbioru końcowego</w:t>
      </w:r>
      <w:r>
        <w:rPr>
          <w:rFonts w:cstheme="minorHAnsi"/>
          <w:bCs/>
          <w:sz w:val="24"/>
          <w:szCs w:val="24"/>
        </w:rPr>
        <w:t>, na wskazane urządzenia</w:t>
      </w:r>
      <w:r w:rsidRPr="00D0350A">
        <w:rPr>
          <w:rFonts w:cstheme="minorHAnsi"/>
          <w:bCs/>
          <w:sz w:val="24"/>
          <w:szCs w:val="24"/>
        </w:rPr>
        <w:t>.</w:t>
      </w:r>
    </w:p>
    <w:p w14:paraId="3800C30F" w14:textId="77777777" w:rsidR="00D0350A" w:rsidRPr="00D0350A" w:rsidRDefault="00D0350A" w:rsidP="00987CBC">
      <w:pPr>
        <w:pStyle w:val="Akapitzlist"/>
        <w:numPr>
          <w:ilvl w:val="0"/>
          <w:numId w:val="8"/>
        </w:numPr>
        <w:ind w:left="0" w:firstLine="0"/>
        <w:rPr>
          <w:rFonts w:cstheme="minorHAnsi"/>
          <w:bCs/>
          <w:sz w:val="24"/>
          <w:szCs w:val="24"/>
        </w:rPr>
      </w:pPr>
      <w:r w:rsidRPr="00D0350A">
        <w:rPr>
          <w:rFonts w:cstheme="minorHAnsi"/>
          <w:bCs/>
          <w:sz w:val="24"/>
          <w:szCs w:val="24"/>
        </w:rPr>
        <w:t>Zamieszczone wzory produktów, należy traktować jako przykładowe. Wykonawca może zaoferować takie same lub równoważne o parametrach nie gorszych niż wskazane przez Zamawiającego.</w:t>
      </w:r>
    </w:p>
    <w:p w14:paraId="1047E5E0" w14:textId="77777777" w:rsidR="00D0350A" w:rsidRPr="00D0350A" w:rsidRDefault="00D0350A" w:rsidP="00987CBC">
      <w:pPr>
        <w:pStyle w:val="Akapitzlist"/>
        <w:numPr>
          <w:ilvl w:val="0"/>
          <w:numId w:val="8"/>
        </w:numPr>
        <w:ind w:left="0" w:firstLine="0"/>
        <w:rPr>
          <w:rFonts w:cstheme="minorHAnsi"/>
          <w:bCs/>
          <w:sz w:val="24"/>
          <w:szCs w:val="24"/>
        </w:rPr>
      </w:pPr>
      <w:r w:rsidRPr="00D0350A">
        <w:rPr>
          <w:rFonts w:cstheme="minorHAnsi"/>
          <w:bCs/>
          <w:sz w:val="24"/>
          <w:szCs w:val="24"/>
        </w:rPr>
        <w:t xml:space="preserve">Wykonawca ma obowiązek zapoznania się w sposób bardzo szczegółowy z opisem przedmiotu zamówienia. </w:t>
      </w:r>
    </w:p>
    <w:p w14:paraId="22F3F136" w14:textId="77777777" w:rsidR="00D0350A" w:rsidRDefault="00D0350A" w:rsidP="00987CBC">
      <w:pPr>
        <w:pStyle w:val="Akapitzlist"/>
        <w:numPr>
          <w:ilvl w:val="0"/>
          <w:numId w:val="8"/>
        </w:numPr>
        <w:ind w:left="0" w:firstLine="0"/>
        <w:rPr>
          <w:rFonts w:cstheme="minorHAnsi"/>
          <w:bCs/>
          <w:sz w:val="24"/>
          <w:szCs w:val="24"/>
        </w:rPr>
      </w:pPr>
      <w:r w:rsidRPr="00D0350A">
        <w:rPr>
          <w:rFonts w:cstheme="minorHAnsi"/>
          <w:bCs/>
          <w:sz w:val="24"/>
          <w:szCs w:val="24"/>
        </w:rPr>
        <w:lastRenderedPageBreak/>
        <w:t>Wykonawca ma obowiązek wyjaśnić z Zamawiającym wszystkie wątpliwości w stosunku do przedmiotu zamówienia, przed złożeniem ofert. Po złożeniu oferty, Zamawiający będzie uważał, że Wykonawca nie ma wątpliwości i uwag w stosunku do zakresu ujętego w zapytaniu.</w:t>
      </w:r>
    </w:p>
    <w:p w14:paraId="3ECCB322" w14:textId="19D60DDA" w:rsidR="00E52790" w:rsidRDefault="006A35C8" w:rsidP="00987CBC">
      <w:pPr>
        <w:pStyle w:val="Akapitzlist"/>
        <w:numPr>
          <w:ilvl w:val="0"/>
          <w:numId w:val="8"/>
        </w:numPr>
        <w:ind w:left="0" w:firstLine="0"/>
        <w:rPr>
          <w:rFonts w:cstheme="minorHAnsi"/>
          <w:bCs/>
          <w:sz w:val="24"/>
          <w:szCs w:val="24"/>
        </w:rPr>
      </w:pPr>
      <w:r>
        <w:rPr>
          <w:rFonts w:cstheme="minorHAnsi"/>
          <w:bCs/>
          <w:sz w:val="24"/>
          <w:szCs w:val="24"/>
        </w:rPr>
        <w:t>Zamówienie obejmuje dostawę następujących elementów:</w:t>
      </w:r>
    </w:p>
    <w:tbl>
      <w:tblPr>
        <w:tblStyle w:val="Tabela-Siatka"/>
        <w:tblW w:w="0" w:type="auto"/>
        <w:tblLook w:val="04A0" w:firstRow="1" w:lastRow="0" w:firstColumn="1" w:lastColumn="0" w:noHBand="0" w:noVBand="1"/>
      </w:tblPr>
      <w:tblGrid>
        <w:gridCol w:w="504"/>
        <w:gridCol w:w="1533"/>
        <w:gridCol w:w="5671"/>
        <w:gridCol w:w="1920"/>
      </w:tblGrid>
      <w:tr w:rsidR="00B86BB9" w14:paraId="4045D51E" w14:textId="77777777" w:rsidTr="005E7721">
        <w:tc>
          <w:tcPr>
            <w:tcW w:w="452" w:type="dxa"/>
          </w:tcPr>
          <w:p w14:paraId="23E83BEB" w14:textId="390B4770" w:rsidR="00B86BB9" w:rsidRDefault="00B86BB9" w:rsidP="006A35C8">
            <w:pPr>
              <w:pStyle w:val="Akapitzlist"/>
              <w:ind w:left="0"/>
              <w:rPr>
                <w:rFonts w:cstheme="minorHAnsi"/>
                <w:bCs/>
                <w:sz w:val="24"/>
                <w:szCs w:val="24"/>
              </w:rPr>
            </w:pPr>
            <w:r>
              <w:rPr>
                <w:rFonts w:cstheme="minorHAnsi"/>
                <w:bCs/>
                <w:sz w:val="24"/>
                <w:szCs w:val="24"/>
              </w:rPr>
              <w:t>Lp.</w:t>
            </w:r>
          </w:p>
        </w:tc>
        <w:tc>
          <w:tcPr>
            <w:tcW w:w="1259" w:type="dxa"/>
          </w:tcPr>
          <w:p w14:paraId="1F4F719A" w14:textId="1CE89F3E" w:rsidR="00B86BB9" w:rsidRDefault="00B86BB9" w:rsidP="006A35C8">
            <w:pPr>
              <w:pStyle w:val="Akapitzlist"/>
              <w:ind w:left="0"/>
              <w:rPr>
                <w:rFonts w:cstheme="minorHAnsi"/>
                <w:bCs/>
                <w:sz w:val="24"/>
                <w:szCs w:val="24"/>
              </w:rPr>
            </w:pPr>
            <w:r>
              <w:rPr>
                <w:rFonts w:cstheme="minorHAnsi"/>
                <w:bCs/>
                <w:sz w:val="24"/>
                <w:szCs w:val="24"/>
              </w:rPr>
              <w:t>Nazwa</w:t>
            </w:r>
          </w:p>
        </w:tc>
        <w:tc>
          <w:tcPr>
            <w:tcW w:w="6308" w:type="dxa"/>
          </w:tcPr>
          <w:p w14:paraId="45C5E282" w14:textId="157B945E" w:rsidR="00B86BB9" w:rsidRDefault="00B86BB9" w:rsidP="006A35C8">
            <w:pPr>
              <w:pStyle w:val="Akapitzlist"/>
              <w:ind w:left="0"/>
              <w:rPr>
                <w:rFonts w:cstheme="minorHAnsi"/>
                <w:bCs/>
                <w:sz w:val="24"/>
                <w:szCs w:val="24"/>
              </w:rPr>
            </w:pPr>
            <w:r>
              <w:rPr>
                <w:rFonts w:cstheme="minorHAnsi"/>
                <w:bCs/>
                <w:sz w:val="24"/>
                <w:szCs w:val="24"/>
              </w:rPr>
              <w:t xml:space="preserve">Opis  </w:t>
            </w:r>
          </w:p>
        </w:tc>
        <w:tc>
          <w:tcPr>
            <w:tcW w:w="1609" w:type="dxa"/>
          </w:tcPr>
          <w:p w14:paraId="538F6C98" w14:textId="2AEE483D" w:rsidR="00B86BB9" w:rsidRDefault="00B86BB9" w:rsidP="006A35C8">
            <w:pPr>
              <w:pStyle w:val="Akapitzlist"/>
              <w:ind w:left="0"/>
              <w:rPr>
                <w:rFonts w:cstheme="minorHAnsi"/>
                <w:bCs/>
                <w:sz w:val="24"/>
                <w:szCs w:val="24"/>
              </w:rPr>
            </w:pPr>
            <w:r>
              <w:rPr>
                <w:rFonts w:cstheme="minorHAnsi"/>
                <w:bCs/>
                <w:sz w:val="24"/>
                <w:szCs w:val="24"/>
              </w:rPr>
              <w:t xml:space="preserve">Ilość sztuk/kompletów </w:t>
            </w:r>
          </w:p>
        </w:tc>
      </w:tr>
      <w:tr w:rsidR="00B86BB9" w14:paraId="4140AB8D" w14:textId="77777777" w:rsidTr="005E7721">
        <w:tc>
          <w:tcPr>
            <w:tcW w:w="452" w:type="dxa"/>
          </w:tcPr>
          <w:p w14:paraId="520DA7D4" w14:textId="7C72CD0D" w:rsidR="00B86BB9" w:rsidRDefault="007C1820" w:rsidP="00B86BB9">
            <w:pPr>
              <w:pStyle w:val="Akapitzlist"/>
              <w:ind w:left="0"/>
              <w:rPr>
                <w:rFonts w:cstheme="minorHAnsi"/>
                <w:bCs/>
                <w:sz w:val="24"/>
                <w:szCs w:val="24"/>
              </w:rPr>
            </w:pPr>
            <w:r>
              <w:rPr>
                <w:rFonts w:cstheme="minorHAnsi"/>
                <w:bCs/>
                <w:sz w:val="24"/>
                <w:szCs w:val="24"/>
              </w:rPr>
              <w:t>1</w:t>
            </w:r>
          </w:p>
        </w:tc>
        <w:tc>
          <w:tcPr>
            <w:tcW w:w="1259" w:type="dxa"/>
          </w:tcPr>
          <w:p w14:paraId="70EC583D" w14:textId="687F0704" w:rsidR="00B86BB9" w:rsidRDefault="00B86BB9" w:rsidP="00B86BB9">
            <w:pPr>
              <w:pStyle w:val="Akapitzlist"/>
              <w:ind w:left="0"/>
              <w:rPr>
                <w:rFonts w:cstheme="minorHAnsi"/>
                <w:bCs/>
                <w:sz w:val="24"/>
                <w:szCs w:val="24"/>
              </w:rPr>
            </w:pPr>
            <w:r w:rsidRPr="00551E7D">
              <w:t>Poziomica 80 cm</w:t>
            </w:r>
          </w:p>
        </w:tc>
        <w:tc>
          <w:tcPr>
            <w:tcW w:w="6308" w:type="dxa"/>
          </w:tcPr>
          <w:p w14:paraId="36020F67" w14:textId="75D85B8C" w:rsidR="00B86BB9" w:rsidRDefault="00B86BB9" w:rsidP="00B86BB9">
            <w:pPr>
              <w:pStyle w:val="Akapitzlist"/>
              <w:ind w:left="0"/>
              <w:rPr>
                <w:rFonts w:cstheme="minorHAnsi"/>
                <w:bCs/>
                <w:sz w:val="24"/>
                <w:szCs w:val="24"/>
              </w:rPr>
            </w:pPr>
            <w:r w:rsidRPr="00551E7D">
              <w:t xml:space="preserve">Poziomica aluminiowa </w:t>
            </w:r>
            <w:r w:rsidR="007C1820">
              <w:t xml:space="preserve">długość 80 cm, wykonanie zamknięty profil albuminowy, </w:t>
            </w:r>
            <w:r w:rsidR="006D5CB8">
              <w:t xml:space="preserve">zaślepiony zaślepkami z tworzywa, malowanie proszkowo na kolor kontrastowy, min dwa wskaźniki/libelle (pozioma i pionowa) wypełnione kontrastowym płynem antystatycznym odpornym na zamarzanie i </w:t>
            </w:r>
            <w:proofErr w:type="spellStart"/>
            <w:r w:rsidR="006D5CB8">
              <w:t>UV</w:t>
            </w:r>
            <w:proofErr w:type="spellEnd"/>
          </w:p>
        </w:tc>
        <w:tc>
          <w:tcPr>
            <w:tcW w:w="1609" w:type="dxa"/>
          </w:tcPr>
          <w:p w14:paraId="0815A3FC" w14:textId="00B412B5" w:rsidR="00B86BB9" w:rsidRDefault="00B86BB9" w:rsidP="00B86BB9">
            <w:pPr>
              <w:pStyle w:val="Akapitzlist"/>
              <w:ind w:left="0"/>
              <w:rPr>
                <w:rFonts w:cstheme="minorHAnsi"/>
                <w:bCs/>
                <w:sz w:val="24"/>
                <w:szCs w:val="24"/>
              </w:rPr>
            </w:pPr>
            <w:r w:rsidRPr="00551E7D">
              <w:t>3</w:t>
            </w:r>
          </w:p>
        </w:tc>
      </w:tr>
      <w:tr w:rsidR="00B86BB9" w14:paraId="3EEED8CC" w14:textId="77777777" w:rsidTr="005E7721">
        <w:tc>
          <w:tcPr>
            <w:tcW w:w="452" w:type="dxa"/>
          </w:tcPr>
          <w:p w14:paraId="6902121E" w14:textId="5B3155D2" w:rsidR="00B86BB9" w:rsidRDefault="007C1820" w:rsidP="00B86BB9">
            <w:pPr>
              <w:pStyle w:val="Akapitzlist"/>
              <w:ind w:left="0"/>
              <w:rPr>
                <w:rFonts w:cstheme="minorHAnsi"/>
                <w:bCs/>
                <w:sz w:val="24"/>
                <w:szCs w:val="24"/>
              </w:rPr>
            </w:pPr>
            <w:r>
              <w:rPr>
                <w:rFonts w:cstheme="minorHAnsi"/>
                <w:bCs/>
                <w:sz w:val="24"/>
                <w:szCs w:val="24"/>
              </w:rPr>
              <w:t>2</w:t>
            </w:r>
          </w:p>
        </w:tc>
        <w:tc>
          <w:tcPr>
            <w:tcW w:w="1259" w:type="dxa"/>
          </w:tcPr>
          <w:p w14:paraId="0F7DF732" w14:textId="7CA9815E" w:rsidR="00B86BB9" w:rsidRDefault="00B86BB9" w:rsidP="00B86BB9">
            <w:pPr>
              <w:pStyle w:val="Akapitzlist"/>
              <w:ind w:left="0"/>
              <w:rPr>
                <w:rFonts w:cstheme="minorHAnsi"/>
                <w:bCs/>
                <w:sz w:val="24"/>
                <w:szCs w:val="24"/>
              </w:rPr>
            </w:pPr>
            <w:r w:rsidRPr="00CF58D8">
              <w:t>Poziomica 60 cm</w:t>
            </w:r>
          </w:p>
        </w:tc>
        <w:tc>
          <w:tcPr>
            <w:tcW w:w="6308" w:type="dxa"/>
          </w:tcPr>
          <w:p w14:paraId="6E80FB06" w14:textId="2BB7BBAA" w:rsidR="00B86BB9" w:rsidRDefault="00B86BB9" w:rsidP="00B86BB9">
            <w:pPr>
              <w:pStyle w:val="Akapitzlist"/>
              <w:ind w:left="0"/>
              <w:rPr>
                <w:rFonts w:cstheme="minorHAnsi"/>
                <w:bCs/>
                <w:sz w:val="24"/>
                <w:szCs w:val="24"/>
              </w:rPr>
            </w:pPr>
            <w:r w:rsidRPr="00CF58D8">
              <w:t xml:space="preserve">Poziomica aluminiowa </w:t>
            </w:r>
            <w:r w:rsidR="006D5CB8">
              <w:t xml:space="preserve">długość 60 cm wykonanie zamknięty profil albuminowy, zaślepiony zaślepkami z tworzywa, malowanie proszkowo na kolor kontrastowy, min dwa wskaźniki/libelle (pozioma i pionowa) wypełnione kontrastowym płynem antystatycznym odpornym na zamarzanie i </w:t>
            </w:r>
            <w:proofErr w:type="spellStart"/>
            <w:r w:rsidR="006D5CB8">
              <w:t>UV</w:t>
            </w:r>
            <w:proofErr w:type="spellEnd"/>
          </w:p>
        </w:tc>
        <w:tc>
          <w:tcPr>
            <w:tcW w:w="1609" w:type="dxa"/>
          </w:tcPr>
          <w:p w14:paraId="652B086B" w14:textId="3CCDBDEC" w:rsidR="00B86BB9" w:rsidRDefault="00B86BB9" w:rsidP="00B86BB9">
            <w:pPr>
              <w:pStyle w:val="Akapitzlist"/>
              <w:ind w:left="0"/>
              <w:rPr>
                <w:rFonts w:cstheme="minorHAnsi"/>
                <w:bCs/>
                <w:sz w:val="24"/>
                <w:szCs w:val="24"/>
              </w:rPr>
            </w:pPr>
            <w:r w:rsidRPr="00CF58D8">
              <w:t>3</w:t>
            </w:r>
          </w:p>
        </w:tc>
      </w:tr>
      <w:tr w:rsidR="00B86BB9" w14:paraId="145ED3CD" w14:textId="77777777" w:rsidTr="005E7721">
        <w:tc>
          <w:tcPr>
            <w:tcW w:w="452" w:type="dxa"/>
          </w:tcPr>
          <w:p w14:paraId="6BFFE179" w14:textId="0EB63AED" w:rsidR="00B86BB9" w:rsidRDefault="007C1820" w:rsidP="00B86BB9">
            <w:pPr>
              <w:pStyle w:val="Akapitzlist"/>
              <w:ind w:left="0"/>
              <w:rPr>
                <w:rFonts w:cstheme="minorHAnsi"/>
                <w:bCs/>
                <w:sz w:val="24"/>
                <w:szCs w:val="24"/>
              </w:rPr>
            </w:pPr>
            <w:r>
              <w:rPr>
                <w:rFonts w:cstheme="minorHAnsi"/>
                <w:bCs/>
                <w:sz w:val="24"/>
                <w:szCs w:val="24"/>
              </w:rPr>
              <w:t>3</w:t>
            </w:r>
          </w:p>
        </w:tc>
        <w:tc>
          <w:tcPr>
            <w:tcW w:w="1259" w:type="dxa"/>
          </w:tcPr>
          <w:p w14:paraId="5279D737" w14:textId="15EF66D6" w:rsidR="00B86BB9" w:rsidRDefault="006D5CB8" w:rsidP="00B86BB9">
            <w:pPr>
              <w:pStyle w:val="Akapitzlist"/>
              <w:ind w:left="0"/>
              <w:rPr>
                <w:rFonts w:cstheme="minorHAnsi"/>
                <w:bCs/>
                <w:sz w:val="24"/>
                <w:szCs w:val="24"/>
              </w:rPr>
            </w:pPr>
            <w:r w:rsidRPr="00CF58D8">
              <w:t>Poziomica</w:t>
            </w:r>
            <w:r w:rsidR="00B86BB9" w:rsidRPr="00CF58D8">
              <w:t xml:space="preserve"> 120</w:t>
            </w:r>
          </w:p>
        </w:tc>
        <w:tc>
          <w:tcPr>
            <w:tcW w:w="6308" w:type="dxa"/>
          </w:tcPr>
          <w:p w14:paraId="2742475A" w14:textId="6FD50477" w:rsidR="00B86BB9" w:rsidRDefault="00B86BB9" w:rsidP="00B86BB9">
            <w:pPr>
              <w:pStyle w:val="Akapitzlist"/>
              <w:ind w:left="0"/>
              <w:rPr>
                <w:rFonts w:cstheme="minorHAnsi"/>
                <w:bCs/>
                <w:sz w:val="24"/>
                <w:szCs w:val="24"/>
              </w:rPr>
            </w:pPr>
            <w:r w:rsidRPr="00CF58D8">
              <w:t xml:space="preserve">Poziomica aluminiowa </w:t>
            </w:r>
            <w:r w:rsidR="006D5CB8">
              <w:t xml:space="preserve">120 cm wykonanie zamknięty profil albuminowy, zaślepiony zaślepkami z tworzywa, malowanie proszkowo na kolor kontrastowy, min dwa wskaźniki/libelle (pozioma i pionowa) wypełnione kontrastowym płynem antystatycznym odpornym na zamarzanie i </w:t>
            </w:r>
            <w:proofErr w:type="spellStart"/>
            <w:r w:rsidR="006D5CB8">
              <w:t>UV</w:t>
            </w:r>
            <w:proofErr w:type="spellEnd"/>
          </w:p>
        </w:tc>
        <w:tc>
          <w:tcPr>
            <w:tcW w:w="1609" w:type="dxa"/>
          </w:tcPr>
          <w:p w14:paraId="34B81087" w14:textId="791A2298" w:rsidR="00B86BB9" w:rsidRDefault="00B86BB9" w:rsidP="00B86BB9">
            <w:pPr>
              <w:pStyle w:val="Akapitzlist"/>
              <w:ind w:left="0"/>
              <w:rPr>
                <w:rFonts w:cstheme="minorHAnsi"/>
                <w:bCs/>
                <w:sz w:val="24"/>
                <w:szCs w:val="24"/>
              </w:rPr>
            </w:pPr>
            <w:r w:rsidRPr="00CF58D8">
              <w:t>2</w:t>
            </w:r>
          </w:p>
        </w:tc>
      </w:tr>
      <w:tr w:rsidR="00B86BB9" w14:paraId="61D43B90" w14:textId="77777777" w:rsidTr="005E7721">
        <w:tc>
          <w:tcPr>
            <w:tcW w:w="452" w:type="dxa"/>
          </w:tcPr>
          <w:p w14:paraId="14F02143" w14:textId="7FFF3D35" w:rsidR="00B86BB9" w:rsidRDefault="007C1820" w:rsidP="00B86BB9">
            <w:pPr>
              <w:pStyle w:val="Akapitzlist"/>
              <w:ind w:left="0"/>
              <w:rPr>
                <w:rFonts w:cstheme="minorHAnsi"/>
                <w:bCs/>
                <w:sz w:val="24"/>
                <w:szCs w:val="24"/>
              </w:rPr>
            </w:pPr>
            <w:r>
              <w:rPr>
                <w:rFonts w:cstheme="minorHAnsi"/>
                <w:bCs/>
                <w:sz w:val="24"/>
                <w:szCs w:val="24"/>
              </w:rPr>
              <w:t>4</w:t>
            </w:r>
          </w:p>
        </w:tc>
        <w:tc>
          <w:tcPr>
            <w:tcW w:w="1259" w:type="dxa"/>
          </w:tcPr>
          <w:p w14:paraId="5B38CD3F" w14:textId="0EDC4F5C" w:rsidR="00B86BB9" w:rsidRDefault="00B86BB9" w:rsidP="00B86BB9">
            <w:pPr>
              <w:pStyle w:val="Akapitzlist"/>
              <w:ind w:left="0"/>
              <w:rPr>
                <w:rFonts w:cstheme="minorHAnsi"/>
                <w:bCs/>
                <w:sz w:val="24"/>
                <w:szCs w:val="24"/>
              </w:rPr>
            </w:pPr>
            <w:r w:rsidRPr="00CF58D8">
              <w:t>Dalmierz</w:t>
            </w:r>
            <w:r w:rsidR="000A2271">
              <w:t xml:space="preserve"> laserowy *</w:t>
            </w:r>
          </w:p>
        </w:tc>
        <w:tc>
          <w:tcPr>
            <w:tcW w:w="6308" w:type="dxa"/>
          </w:tcPr>
          <w:p w14:paraId="2D26D5C9" w14:textId="628BAE44" w:rsidR="00B86BB9" w:rsidRDefault="00B86BB9" w:rsidP="00B86BB9">
            <w:pPr>
              <w:pStyle w:val="Akapitzlist"/>
              <w:ind w:left="0"/>
              <w:rPr>
                <w:rFonts w:cstheme="minorHAnsi"/>
                <w:bCs/>
                <w:sz w:val="24"/>
                <w:szCs w:val="24"/>
              </w:rPr>
            </w:pPr>
            <w:r w:rsidRPr="00CF58D8">
              <w:t>Dalmierz</w:t>
            </w:r>
            <w:r w:rsidR="006D5CB8">
              <w:t xml:space="preserve"> laserowy </w:t>
            </w:r>
            <w:r w:rsidRPr="00CF58D8">
              <w:t>zakres pomiarowy 0,15-0,30m, jednostki pomiarowe m/cm, zasilanie 2 baterie LR03 (</w:t>
            </w:r>
            <w:proofErr w:type="spellStart"/>
            <w:r w:rsidRPr="00CF58D8">
              <w:t>AAA</w:t>
            </w:r>
            <w:proofErr w:type="spellEnd"/>
            <w:r w:rsidRPr="00CF58D8">
              <w:t>) 1,5 V</w:t>
            </w:r>
            <w:r w:rsidR="00F55FAC">
              <w:t>, kolor promienia lasera - zielony</w:t>
            </w:r>
          </w:p>
        </w:tc>
        <w:tc>
          <w:tcPr>
            <w:tcW w:w="1609" w:type="dxa"/>
          </w:tcPr>
          <w:p w14:paraId="45E44913" w14:textId="31B2620B" w:rsidR="00B86BB9" w:rsidRDefault="00B86BB9" w:rsidP="00B86BB9">
            <w:pPr>
              <w:pStyle w:val="Akapitzlist"/>
              <w:ind w:left="0"/>
              <w:rPr>
                <w:rFonts w:cstheme="minorHAnsi"/>
                <w:bCs/>
                <w:sz w:val="24"/>
                <w:szCs w:val="24"/>
              </w:rPr>
            </w:pPr>
            <w:r w:rsidRPr="00CF58D8">
              <w:t>2</w:t>
            </w:r>
          </w:p>
        </w:tc>
      </w:tr>
      <w:tr w:rsidR="00B86BB9" w14:paraId="55466C21" w14:textId="77777777" w:rsidTr="005E7721">
        <w:tc>
          <w:tcPr>
            <w:tcW w:w="452" w:type="dxa"/>
          </w:tcPr>
          <w:p w14:paraId="25FDDF1A" w14:textId="7DDC1369" w:rsidR="00B86BB9" w:rsidRDefault="007C1820" w:rsidP="00B86BB9">
            <w:pPr>
              <w:pStyle w:val="Akapitzlist"/>
              <w:ind w:left="0"/>
              <w:rPr>
                <w:rFonts w:cstheme="minorHAnsi"/>
                <w:bCs/>
                <w:sz w:val="24"/>
                <w:szCs w:val="24"/>
              </w:rPr>
            </w:pPr>
            <w:r>
              <w:rPr>
                <w:rFonts w:cstheme="minorHAnsi"/>
                <w:bCs/>
                <w:sz w:val="24"/>
                <w:szCs w:val="24"/>
              </w:rPr>
              <w:t>5</w:t>
            </w:r>
          </w:p>
        </w:tc>
        <w:tc>
          <w:tcPr>
            <w:tcW w:w="1259" w:type="dxa"/>
          </w:tcPr>
          <w:p w14:paraId="1764AF7B" w14:textId="280FB35D" w:rsidR="00B86BB9" w:rsidRDefault="00B86BB9" w:rsidP="00B86BB9">
            <w:pPr>
              <w:pStyle w:val="Akapitzlist"/>
              <w:ind w:left="0"/>
              <w:rPr>
                <w:rFonts w:cstheme="minorHAnsi"/>
                <w:bCs/>
                <w:sz w:val="24"/>
                <w:szCs w:val="24"/>
              </w:rPr>
            </w:pPr>
            <w:r w:rsidRPr="00CF58D8">
              <w:t>Poziomica laserowa</w:t>
            </w:r>
            <w:r w:rsidR="000A2271">
              <w:t xml:space="preserve"> *</w:t>
            </w:r>
          </w:p>
        </w:tc>
        <w:tc>
          <w:tcPr>
            <w:tcW w:w="6308" w:type="dxa"/>
          </w:tcPr>
          <w:p w14:paraId="0CACBCA8" w14:textId="00E50FF9" w:rsidR="00B86BB9" w:rsidRDefault="00B86BB9" w:rsidP="00B86BB9">
            <w:pPr>
              <w:pStyle w:val="Akapitzlist"/>
              <w:ind w:left="0"/>
              <w:rPr>
                <w:rFonts w:cstheme="minorHAnsi"/>
                <w:bCs/>
                <w:sz w:val="24"/>
                <w:szCs w:val="24"/>
              </w:rPr>
            </w:pPr>
            <w:r w:rsidRPr="00CF58D8">
              <w:t xml:space="preserve">Poziomica laserowa, zasięg do 10m, </w:t>
            </w:r>
            <w:r w:rsidR="00923FC2" w:rsidRPr="00CF58D8">
              <w:t>dokładność</w:t>
            </w:r>
            <w:r w:rsidRPr="00CF58D8">
              <w:t xml:space="preserve"> pomiaru +/-8, dwie baterie 1,5 V </w:t>
            </w:r>
            <w:proofErr w:type="spellStart"/>
            <w:r w:rsidRPr="00CF58D8">
              <w:t>AAA</w:t>
            </w:r>
            <w:proofErr w:type="spellEnd"/>
            <w:r w:rsidRPr="00CF58D8">
              <w:t>, uchwyt pomocniczy</w:t>
            </w:r>
            <w:r w:rsidR="00F55FAC">
              <w:t xml:space="preserve">, tyczka montażowa, </w:t>
            </w:r>
          </w:p>
        </w:tc>
        <w:tc>
          <w:tcPr>
            <w:tcW w:w="1609" w:type="dxa"/>
          </w:tcPr>
          <w:p w14:paraId="59CE2AA2" w14:textId="5EBDEC05" w:rsidR="00B86BB9" w:rsidRDefault="00B86BB9" w:rsidP="00B86BB9">
            <w:pPr>
              <w:pStyle w:val="Akapitzlist"/>
              <w:ind w:left="0"/>
              <w:rPr>
                <w:rFonts w:cstheme="minorHAnsi"/>
                <w:bCs/>
                <w:sz w:val="24"/>
                <w:szCs w:val="24"/>
              </w:rPr>
            </w:pPr>
            <w:r w:rsidRPr="00CF58D8">
              <w:t>1</w:t>
            </w:r>
          </w:p>
        </w:tc>
      </w:tr>
      <w:tr w:rsidR="00B86BB9" w14:paraId="27A23D15" w14:textId="77777777" w:rsidTr="005E7721">
        <w:tc>
          <w:tcPr>
            <w:tcW w:w="452" w:type="dxa"/>
          </w:tcPr>
          <w:p w14:paraId="09AF21AE" w14:textId="7EE19867" w:rsidR="00B86BB9" w:rsidRDefault="007C1820" w:rsidP="00B86BB9">
            <w:pPr>
              <w:pStyle w:val="Akapitzlist"/>
              <w:ind w:left="0"/>
              <w:rPr>
                <w:rFonts w:cstheme="minorHAnsi"/>
                <w:bCs/>
                <w:sz w:val="24"/>
                <w:szCs w:val="24"/>
              </w:rPr>
            </w:pPr>
            <w:r>
              <w:rPr>
                <w:rFonts w:cstheme="minorHAnsi"/>
                <w:bCs/>
                <w:sz w:val="24"/>
                <w:szCs w:val="24"/>
              </w:rPr>
              <w:t>6</w:t>
            </w:r>
          </w:p>
        </w:tc>
        <w:tc>
          <w:tcPr>
            <w:tcW w:w="1259" w:type="dxa"/>
          </w:tcPr>
          <w:p w14:paraId="1EABD513" w14:textId="0FDCCB60" w:rsidR="00B86BB9" w:rsidRDefault="00B86BB9" w:rsidP="00B86BB9">
            <w:pPr>
              <w:pStyle w:val="Akapitzlist"/>
              <w:ind w:left="0"/>
              <w:rPr>
                <w:rFonts w:cstheme="minorHAnsi"/>
                <w:bCs/>
                <w:sz w:val="24"/>
                <w:szCs w:val="24"/>
              </w:rPr>
            </w:pPr>
            <w:r w:rsidRPr="00CF58D8">
              <w:t xml:space="preserve">Wkrętarka </w:t>
            </w:r>
            <w:r w:rsidR="00F55FAC">
              <w:t>18-</w:t>
            </w:r>
            <w:r w:rsidRPr="00CF58D8">
              <w:t>20</w:t>
            </w:r>
            <w:r w:rsidR="000A2271">
              <w:t>V *</w:t>
            </w:r>
          </w:p>
        </w:tc>
        <w:tc>
          <w:tcPr>
            <w:tcW w:w="6308" w:type="dxa"/>
          </w:tcPr>
          <w:p w14:paraId="4119EA9B" w14:textId="52CC4E6D" w:rsidR="00B86BB9" w:rsidRDefault="00B86BB9" w:rsidP="00B86BB9">
            <w:pPr>
              <w:pStyle w:val="Akapitzlist"/>
              <w:ind w:left="0"/>
              <w:rPr>
                <w:rFonts w:cstheme="minorHAnsi"/>
                <w:bCs/>
                <w:sz w:val="24"/>
                <w:szCs w:val="24"/>
              </w:rPr>
            </w:pPr>
            <w:r w:rsidRPr="00CF58D8">
              <w:t xml:space="preserve">Wkrętarka </w:t>
            </w:r>
            <w:r w:rsidR="00F55FAC">
              <w:t>18-</w:t>
            </w:r>
            <w:r w:rsidRPr="00CF58D8">
              <w:t xml:space="preserve">20 v, typ akumulatora </w:t>
            </w:r>
            <w:proofErr w:type="spellStart"/>
            <w:r w:rsidRPr="00CF58D8">
              <w:t>litowo</w:t>
            </w:r>
            <w:proofErr w:type="spellEnd"/>
            <w:r w:rsidRPr="00CF58D8">
              <w:t xml:space="preserve">-jonowy, moment obrotowy 35 </w:t>
            </w:r>
            <w:proofErr w:type="spellStart"/>
            <w:r w:rsidRPr="00CF58D8">
              <w:t>Nm</w:t>
            </w:r>
            <w:proofErr w:type="spellEnd"/>
            <w:r w:rsidRPr="00CF58D8">
              <w:t xml:space="preserve">, średnica uchwytu 13 mm, 2 bieg, prędkość obrotowa na pierwszym biegu: </w:t>
            </w:r>
            <w:r w:rsidR="0011222F">
              <w:t xml:space="preserve">min. </w:t>
            </w:r>
            <w:r w:rsidRPr="00CF58D8">
              <w:t xml:space="preserve">0 – 400 </w:t>
            </w:r>
            <w:proofErr w:type="spellStart"/>
            <w:r w:rsidRPr="00CF58D8">
              <w:t>obr</w:t>
            </w:r>
            <w:proofErr w:type="spellEnd"/>
            <w:r w:rsidRPr="00CF58D8">
              <w:t xml:space="preserve">/min, prędkość obrotowa na drugim biegu: </w:t>
            </w:r>
            <w:r w:rsidR="0011222F">
              <w:t xml:space="preserve">min. </w:t>
            </w:r>
            <w:r w:rsidRPr="00CF58D8">
              <w:t xml:space="preserve">0 – 1400 </w:t>
            </w:r>
            <w:proofErr w:type="spellStart"/>
            <w:r w:rsidRPr="00CF58D8">
              <w:t>obr</w:t>
            </w:r>
            <w:proofErr w:type="spellEnd"/>
            <w:r w:rsidRPr="00CF58D8">
              <w:t xml:space="preserve">/min, obroty: lewo/prawo, lampka LED, rękojeść pokryta materiałem antypoślizgowym, czas ładowania akumulatora: 1 h, dwie baterie </w:t>
            </w:r>
            <w:r w:rsidR="00421AF9">
              <w:t xml:space="preserve">i szybka ładowarka </w:t>
            </w:r>
            <w:r w:rsidRPr="00CF58D8">
              <w:t xml:space="preserve">w </w:t>
            </w:r>
            <w:r w:rsidR="00F55FAC" w:rsidRPr="00CF58D8">
              <w:t>zestawie</w:t>
            </w:r>
            <w:r w:rsidRPr="00CF58D8">
              <w:t xml:space="preserve"> oraz walizka </w:t>
            </w:r>
            <w:r w:rsidR="00F55FAC">
              <w:t>(dopuszcza się zakres tolerancji +/- 20%)</w:t>
            </w:r>
            <w:r w:rsidR="00987CBC">
              <w:t xml:space="preserve"> urządzenie kompatybilne z bateriami z punktu7 i 22</w:t>
            </w:r>
          </w:p>
        </w:tc>
        <w:tc>
          <w:tcPr>
            <w:tcW w:w="1609" w:type="dxa"/>
          </w:tcPr>
          <w:p w14:paraId="1A4A18B3" w14:textId="672C6E1F" w:rsidR="00B86BB9" w:rsidRDefault="00B86BB9" w:rsidP="00B86BB9">
            <w:pPr>
              <w:pStyle w:val="Akapitzlist"/>
              <w:ind w:left="0"/>
              <w:rPr>
                <w:rFonts w:cstheme="minorHAnsi"/>
                <w:bCs/>
                <w:sz w:val="24"/>
                <w:szCs w:val="24"/>
              </w:rPr>
            </w:pPr>
            <w:r w:rsidRPr="00CF58D8">
              <w:t>2</w:t>
            </w:r>
          </w:p>
        </w:tc>
      </w:tr>
      <w:tr w:rsidR="00B86BB9" w14:paraId="118D9736" w14:textId="77777777" w:rsidTr="005E7721">
        <w:tc>
          <w:tcPr>
            <w:tcW w:w="452" w:type="dxa"/>
          </w:tcPr>
          <w:p w14:paraId="160E0EFF" w14:textId="2FA0B1F6" w:rsidR="00B86BB9" w:rsidRDefault="007C1820" w:rsidP="00B86BB9">
            <w:pPr>
              <w:pStyle w:val="Akapitzlist"/>
              <w:ind w:left="0"/>
              <w:rPr>
                <w:rFonts w:cstheme="minorHAnsi"/>
                <w:bCs/>
                <w:sz w:val="24"/>
                <w:szCs w:val="24"/>
              </w:rPr>
            </w:pPr>
            <w:r>
              <w:rPr>
                <w:rFonts w:cstheme="minorHAnsi"/>
                <w:bCs/>
                <w:sz w:val="24"/>
                <w:szCs w:val="24"/>
              </w:rPr>
              <w:t>7</w:t>
            </w:r>
          </w:p>
        </w:tc>
        <w:tc>
          <w:tcPr>
            <w:tcW w:w="1259" w:type="dxa"/>
          </w:tcPr>
          <w:p w14:paraId="3462013D" w14:textId="2E898523" w:rsidR="00B86BB9" w:rsidRDefault="00B86BB9" w:rsidP="00B86BB9">
            <w:pPr>
              <w:pStyle w:val="Akapitzlist"/>
              <w:ind w:left="0"/>
              <w:rPr>
                <w:rFonts w:cstheme="minorHAnsi"/>
                <w:bCs/>
                <w:sz w:val="24"/>
                <w:szCs w:val="24"/>
              </w:rPr>
            </w:pPr>
            <w:r w:rsidRPr="00CF58D8">
              <w:t>Bateria do wkrętarki</w:t>
            </w:r>
          </w:p>
        </w:tc>
        <w:tc>
          <w:tcPr>
            <w:tcW w:w="6308" w:type="dxa"/>
          </w:tcPr>
          <w:p w14:paraId="2ED64845" w14:textId="01695A81" w:rsidR="00B86BB9" w:rsidRDefault="00B86BB9" w:rsidP="00B86BB9">
            <w:pPr>
              <w:pStyle w:val="Akapitzlist"/>
              <w:ind w:left="0"/>
              <w:rPr>
                <w:rFonts w:cstheme="minorHAnsi"/>
                <w:bCs/>
                <w:sz w:val="24"/>
                <w:szCs w:val="24"/>
              </w:rPr>
            </w:pPr>
            <w:r w:rsidRPr="00CF58D8">
              <w:t xml:space="preserve">Bateria do wkrętarki </w:t>
            </w:r>
            <w:r w:rsidR="00F55FAC">
              <w:t>18-</w:t>
            </w:r>
            <w:r w:rsidRPr="00CF58D8">
              <w:t xml:space="preserve">20v, pojemność: 2,0 Ah, czas pełnego ładowania: 60 minut, szybkie ładowanie, </w:t>
            </w:r>
            <w:r w:rsidR="00421AF9" w:rsidRPr="00421AF9">
              <w:t>(dopuszcza się zakres tolerancji +/- 20%)</w:t>
            </w:r>
            <w:r w:rsidR="00FD2E6C">
              <w:t xml:space="preserve"> baterie kompatybilne z urządzeniami z punktu 6 i 21</w:t>
            </w:r>
          </w:p>
        </w:tc>
        <w:tc>
          <w:tcPr>
            <w:tcW w:w="1609" w:type="dxa"/>
          </w:tcPr>
          <w:p w14:paraId="6D9F4100" w14:textId="6A7834E3" w:rsidR="00B86BB9" w:rsidRDefault="00B86BB9" w:rsidP="00B86BB9">
            <w:pPr>
              <w:pStyle w:val="Akapitzlist"/>
              <w:ind w:left="0"/>
              <w:rPr>
                <w:rFonts w:cstheme="minorHAnsi"/>
                <w:bCs/>
                <w:sz w:val="24"/>
                <w:szCs w:val="24"/>
              </w:rPr>
            </w:pPr>
            <w:r w:rsidRPr="00CF58D8">
              <w:t>4</w:t>
            </w:r>
          </w:p>
        </w:tc>
      </w:tr>
      <w:tr w:rsidR="00B86BB9" w14:paraId="6409C299" w14:textId="77777777" w:rsidTr="005E7721">
        <w:tc>
          <w:tcPr>
            <w:tcW w:w="452" w:type="dxa"/>
          </w:tcPr>
          <w:p w14:paraId="16349D86" w14:textId="42D7FEA9" w:rsidR="00B86BB9" w:rsidRDefault="007C1820" w:rsidP="00B86BB9">
            <w:pPr>
              <w:pStyle w:val="Akapitzlist"/>
              <w:ind w:left="0"/>
              <w:rPr>
                <w:rFonts w:cstheme="minorHAnsi"/>
                <w:bCs/>
                <w:sz w:val="24"/>
                <w:szCs w:val="24"/>
              </w:rPr>
            </w:pPr>
            <w:r>
              <w:rPr>
                <w:rFonts w:cstheme="minorHAnsi"/>
                <w:bCs/>
                <w:sz w:val="24"/>
                <w:szCs w:val="24"/>
              </w:rPr>
              <w:t>8</w:t>
            </w:r>
          </w:p>
        </w:tc>
        <w:tc>
          <w:tcPr>
            <w:tcW w:w="1259" w:type="dxa"/>
          </w:tcPr>
          <w:p w14:paraId="7B8BE36F" w14:textId="69868E00" w:rsidR="00B86BB9" w:rsidRDefault="00B86BB9" w:rsidP="00B86BB9">
            <w:pPr>
              <w:pStyle w:val="Akapitzlist"/>
              <w:ind w:left="0"/>
              <w:rPr>
                <w:rFonts w:cstheme="minorHAnsi"/>
                <w:bCs/>
                <w:sz w:val="24"/>
                <w:szCs w:val="24"/>
              </w:rPr>
            </w:pPr>
            <w:proofErr w:type="spellStart"/>
            <w:r w:rsidRPr="00CF58D8">
              <w:t>Młoto</w:t>
            </w:r>
            <w:proofErr w:type="spellEnd"/>
            <w:r w:rsidR="00923FC2">
              <w:t>-</w:t>
            </w:r>
            <w:r w:rsidRPr="00CF58D8">
              <w:t>wiertarka</w:t>
            </w:r>
            <w:r w:rsidR="000A2271">
              <w:t>*</w:t>
            </w:r>
          </w:p>
        </w:tc>
        <w:tc>
          <w:tcPr>
            <w:tcW w:w="6308" w:type="dxa"/>
          </w:tcPr>
          <w:p w14:paraId="40A11DA6" w14:textId="21EBAE33" w:rsidR="00B86BB9" w:rsidRDefault="00B86BB9" w:rsidP="00B86BB9">
            <w:pPr>
              <w:pStyle w:val="Akapitzlist"/>
              <w:ind w:left="0"/>
              <w:rPr>
                <w:rFonts w:cstheme="minorHAnsi"/>
                <w:bCs/>
                <w:sz w:val="24"/>
                <w:szCs w:val="24"/>
              </w:rPr>
            </w:pPr>
            <w:proofErr w:type="spellStart"/>
            <w:r w:rsidRPr="00CF58D8">
              <w:t>Młoto</w:t>
            </w:r>
            <w:proofErr w:type="spellEnd"/>
            <w:r w:rsidR="00923FC2">
              <w:t>-</w:t>
            </w:r>
            <w:r w:rsidRPr="00CF58D8">
              <w:t xml:space="preserve">wiertarka: moc </w:t>
            </w:r>
            <w:r w:rsidR="0011222F">
              <w:t xml:space="preserve">min </w:t>
            </w:r>
            <w:r w:rsidRPr="00CF58D8">
              <w:t>1500</w:t>
            </w:r>
            <w:r w:rsidR="0011222F">
              <w:t>W</w:t>
            </w:r>
            <w:r w:rsidRPr="00CF58D8">
              <w:t xml:space="preserve">, </w:t>
            </w:r>
            <w:r w:rsidR="00421AF9">
              <w:t>zasilanie 230 V</w:t>
            </w:r>
            <w:r w:rsidR="0011222F">
              <w:t xml:space="preserve"> </w:t>
            </w:r>
            <w:r w:rsidRPr="00CF58D8">
              <w:t xml:space="preserve">prędkość bez obciążenia - 860 </w:t>
            </w:r>
            <w:proofErr w:type="spellStart"/>
            <w:r w:rsidRPr="00CF58D8">
              <w:t>obr</w:t>
            </w:r>
            <w:proofErr w:type="spellEnd"/>
            <w:r w:rsidRPr="00CF58D8">
              <w:t xml:space="preserve">/min, </w:t>
            </w:r>
            <w:r w:rsidR="00923FC2" w:rsidRPr="00CF58D8">
              <w:t>silnik</w:t>
            </w:r>
            <w:r w:rsidRPr="00CF58D8">
              <w:t xml:space="preserve"> elektryczny 230v/50Hz, udar 4250 </w:t>
            </w:r>
            <w:proofErr w:type="spellStart"/>
            <w:r w:rsidRPr="00CF58D8">
              <w:t>obr</w:t>
            </w:r>
            <w:proofErr w:type="spellEnd"/>
            <w:r w:rsidRPr="00CF58D8">
              <w:t xml:space="preserve">/min, siła udaru - 6 J, uchwyt narzędziowy - </w:t>
            </w:r>
            <w:proofErr w:type="spellStart"/>
            <w:r w:rsidRPr="00CF58D8">
              <w:t>SDS</w:t>
            </w:r>
            <w:proofErr w:type="spellEnd"/>
            <w:r w:rsidRPr="00CF58D8">
              <w:t xml:space="preserve"> plus </w:t>
            </w:r>
            <w:r w:rsidR="00421AF9">
              <w:t>(dopuszcza się zakres tolerancji +/- 20%)</w:t>
            </w:r>
          </w:p>
        </w:tc>
        <w:tc>
          <w:tcPr>
            <w:tcW w:w="1609" w:type="dxa"/>
          </w:tcPr>
          <w:p w14:paraId="7FFB3AC0" w14:textId="0A0ACDF3" w:rsidR="00B86BB9" w:rsidRDefault="00B86BB9" w:rsidP="00B86BB9">
            <w:pPr>
              <w:pStyle w:val="Akapitzlist"/>
              <w:ind w:left="0"/>
              <w:rPr>
                <w:rFonts w:cstheme="minorHAnsi"/>
                <w:bCs/>
                <w:sz w:val="24"/>
                <w:szCs w:val="24"/>
              </w:rPr>
            </w:pPr>
            <w:r w:rsidRPr="00CF58D8">
              <w:t>3</w:t>
            </w:r>
          </w:p>
        </w:tc>
      </w:tr>
      <w:tr w:rsidR="00B86BB9" w14:paraId="36A8CEEC" w14:textId="77777777" w:rsidTr="005E7721">
        <w:tc>
          <w:tcPr>
            <w:tcW w:w="452" w:type="dxa"/>
          </w:tcPr>
          <w:p w14:paraId="6451444C" w14:textId="7351807E" w:rsidR="00B86BB9" w:rsidRDefault="007C1820" w:rsidP="00B86BB9">
            <w:pPr>
              <w:pStyle w:val="Akapitzlist"/>
              <w:ind w:left="0"/>
              <w:rPr>
                <w:rFonts w:cstheme="minorHAnsi"/>
                <w:bCs/>
                <w:sz w:val="24"/>
                <w:szCs w:val="24"/>
              </w:rPr>
            </w:pPr>
            <w:r>
              <w:rPr>
                <w:rFonts w:cstheme="minorHAnsi"/>
                <w:bCs/>
                <w:sz w:val="24"/>
                <w:szCs w:val="24"/>
              </w:rPr>
              <w:t>9</w:t>
            </w:r>
          </w:p>
        </w:tc>
        <w:tc>
          <w:tcPr>
            <w:tcW w:w="1259" w:type="dxa"/>
          </w:tcPr>
          <w:p w14:paraId="1CB5F8DE" w14:textId="63F1350E" w:rsidR="00B86BB9" w:rsidRDefault="00B86BB9" w:rsidP="00B86BB9">
            <w:pPr>
              <w:pStyle w:val="Akapitzlist"/>
              <w:ind w:left="0"/>
              <w:rPr>
                <w:rFonts w:cstheme="minorHAnsi"/>
                <w:bCs/>
                <w:sz w:val="24"/>
                <w:szCs w:val="24"/>
              </w:rPr>
            </w:pPr>
            <w:r w:rsidRPr="00CF58D8">
              <w:t>Przecinarka kątowa</w:t>
            </w:r>
            <w:r w:rsidR="00421AF9">
              <w:t xml:space="preserve"> do metalu</w:t>
            </w:r>
            <w:r w:rsidR="000A2271">
              <w:t>*</w:t>
            </w:r>
          </w:p>
        </w:tc>
        <w:tc>
          <w:tcPr>
            <w:tcW w:w="6308" w:type="dxa"/>
          </w:tcPr>
          <w:p w14:paraId="0C192DA6" w14:textId="34C708CD" w:rsidR="00B86BB9" w:rsidRDefault="00B86BB9" w:rsidP="00B86BB9">
            <w:pPr>
              <w:pStyle w:val="Akapitzlist"/>
              <w:ind w:left="0"/>
              <w:rPr>
                <w:rFonts w:cstheme="minorHAnsi"/>
                <w:bCs/>
                <w:sz w:val="24"/>
                <w:szCs w:val="24"/>
              </w:rPr>
            </w:pPr>
            <w:r w:rsidRPr="00CF58D8">
              <w:t>Przecinarka kątowa, sieciowa</w:t>
            </w:r>
            <w:r w:rsidR="00421AF9">
              <w:t xml:space="preserve"> zasilanie 230V</w:t>
            </w:r>
            <w:r w:rsidRPr="00CF58D8">
              <w:t xml:space="preserve">, moc 1280 w, znamionowa liczba obrotów: n₀ 7700 min⁻¹, regulowane kąty nachylenia, wymiana tarcz, precyzyjne cięcie stali, rozmiar gwintu </w:t>
            </w:r>
            <w:proofErr w:type="gramStart"/>
            <w:r w:rsidRPr="00CF58D8">
              <w:t>M8,</w:t>
            </w:r>
            <w:proofErr w:type="gramEnd"/>
            <w:r w:rsidRPr="00CF58D8">
              <w:t xml:space="preserve"> </w:t>
            </w:r>
            <w:r w:rsidR="00421AF9" w:rsidRPr="00421AF9">
              <w:t>(dopuszcza się zakres tolerancji +/- 20%)</w:t>
            </w:r>
          </w:p>
        </w:tc>
        <w:tc>
          <w:tcPr>
            <w:tcW w:w="1609" w:type="dxa"/>
          </w:tcPr>
          <w:p w14:paraId="3CF8FA58" w14:textId="2F63B56B" w:rsidR="00B86BB9" w:rsidRDefault="00B86BB9" w:rsidP="00B86BB9">
            <w:pPr>
              <w:pStyle w:val="Akapitzlist"/>
              <w:ind w:left="0"/>
              <w:rPr>
                <w:rFonts w:cstheme="minorHAnsi"/>
                <w:bCs/>
                <w:sz w:val="24"/>
                <w:szCs w:val="24"/>
              </w:rPr>
            </w:pPr>
            <w:r w:rsidRPr="00CF58D8">
              <w:t>3</w:t>
            </w:r>
          </w:p>
        </w:tc>
      </w:tr>
      <w:tr w:rsidR="00B86BB9" w14:paraId="742D0658" w14:textId="77777777" w:rsidTr="005E7721">
        <w:tc>
          <w:tcPr>
            <w:tcW w:w="452" w:type="dxa"/>
          </w:tcPr>
          <w:p w14:paraId="4A1883CF" w14:textId="674E89B4" w:rsidR="00B86BB9" w:rsidRDefault="007C1820" w:rsidP="00B86BB9">
            <w:pPr>
              <w:pStyle w:val="Akapitzlist"/>
              <w:ind w:left="0"/>
              <w:rPr>
                <w:rFonts w:cstheme="minorHAnsi"/>
                <w:bCs/>
                <w:sz w:val="24"/>
                <w:szCs w:val="24"/>
              </w:rPr>
            </w:pPr>
            <w:r>
              <w:rPr>
                <w:rFonts w:cstheme="minorHAnsi"/>
                <w:bCs/>
                <w:sz w:val="24"/>
                <w:szCs w:val="24"/>
              </w:rPr>
              <w:t>10</w:t>
            </w:r>
          </w:p>
        </w:tc>
        <w:tc>
          <w:tcPr>
            <w:tcW w:w="1259" w:type="dxa"/>
          </w:tcPr>
          <w:p w14:paraId="298574C4" w14:textId="378D4F59" w:rsidR="00B86BB9" w:rsidRDefault="00B86BB9" w:rsidP="00B86BB9">
            <w:pPr>
              <w:pStyle w:val="Akapitzlist"/>
              <w:ind w:left="0"/>
              <w:rPr>
                <w:rFonts w:cstheme="minorHAnsi"/>
                <w:bCs/>
                <w:sz w:val="24"/>
                <w:szCs w:val="24"/>
              </w:rPr>
            </w:pPr>
            <w:r w:rsidRPr="00CF58D8">
              <w:t>mieszarka do zaprawy</w:t>
            </w:r>
            <w:r w:rsidR="000A2271">
              <w:t>*</w:t>
            </w:r>
          </w:p>
        </w:tc>
        <w:tc>
          <w:tcPr>
            <w:tcW w:w="6308" w:type="dxa"/>
          </w:tcPr>
          <w:p w14:paraId="7FDD5180" w14:textId="2CD31D19" w:rsidR="00B86BB9" w:rsidRDefault="00B86BB9" w:rsidP="00B86BB9">
            <w:pPr>
              <w:pStyle w:val="Akapitzlist"/>
              <w:ind w:left="0"/>
              <w:rPr>
                <w:rFonts w:cstheme="minorHAnsi"/>
                <w:bCs/>
                <w:sz w:val="24"/>
                <w:szCs w:val="24"/>
              </w:rPr>
            </w:pPr>
            <w:r w:rsidRPr="00CF58D8">
              <w:t xml:space="preserve">Mieszarka do zapraw moc </w:t>
            </w:r>
            <w:r w:rsidR="00873B81">
              <w:t xml:space="preserve">min </w:t>
            </w:r>
            <w:r w:rsidRPr="00CF58D8">
              <w:t>12</w:t>
            </w:r>
            <w:r w:rsidR="00873B81">
              <w:t>00</w:t>
            </w:r>
            <w:r w:rsidRPr="00CF58D8">
              <w:t xml:space="preserve"> W </w:t>
            </w:r>
            <w:r w:rsidR="00873B81">
              <w:t xml:space="preserve">zasilanie 230V mocowanie typu M14, końcówka mieszająca do zaprawy w zestawie </w:t>
            </w:r>
          </w:p>
        </w:tc>
        <w:tc>
          <w:tcPr>
            <w:tcW w:w="1609" w:type="dxa"/>
          </w:tcPr>
          <w:p w14:paraId="688C9495" w14:textId="57606DCD" w:rsidR="00B86BB9" w:rsidRDefault="00B86BB9" w:rsidP="00B86BB9">
            <w:pPr>
              <w:pStyle w:val="Akapitzlist"/>
              <w:ind w:left="0"/>
              <w:rPr>
                <w:rFonts w:cstheme="minorHAnsi"/>
                <w:bCs/>
                <w:sz w:val="24"/>
                <w:szCs w:val="24"/>
              </w:rPr>
            </w:pPr>
            <w:r w:rsidRPr="00CF58D8">
              <w:t>2</w:t>
            </w:r>
          </w:p>
        </w:tc>
      </w:tr>
      <w:tr w:rsidR="00B86BB9" w14:paraId="5D6D6648" w14:textId="77777777" w:rsidTr="005E7721">
        <w:tc>
          <w:tcPr>
            <w:tcW w:w="452" w:type="dxa"/>
          </w:tcPr>
          <w:p w14:paraId="3CC03872" w14:textId="342BD8E3" w:rsidR="00B86BB9" w:rsidRDefault="007C1820" w:rsidP="00B86BB9">
            <w:pPr>
              <w:pStyle w:val="Akapitzlist"/>
              <w:ind w:left="0"/>
              <w:rPr>
                <w:rFonts w:cstheme="minorHAnsi"/>
                <w:bCs/>
                <w:sz w:val="24"/>
                <w:szCs w:val="24"/>
              </w:rPr>
            </w:pPr>
            <w:r>
              <w:rPr>
                <w:rFonts w:cstheme="minorHAnsi"/>
                <w:bCs/>
                <w:sz w:val="24"/>
                <w:szCs w:val="24"/>
              </w:rPr>
              <w:t>11</w:t>
            </w:r>
          </w:p>
        </w:tc>
        <w:tc>
          <w:tcPr>
            <w:tcW w:w="1259" w:type="dxa"/>
          </w:tcPr>
          <w:p w14:paraId="3542527E" w14:textId="296134D4" w:rsidR="00B86BB9" w:rsidRDefault="00B86BB9" w:rsidP="00B86BB9">
            <w:pPr>
              <w:pStyle w:val="Akapitzlist"/>
              <w:ind w:left="0"/>
              <w:rPr>
                <w:rFonts w:cstheme="minorHAnsi"/>
                <w:bCs/>
                <w:sz w:val="24"/>
                <w:szCs w:val="24"/>
              </w:rPr>
            </w:pPr>
            <w:r w:rsidRPr="00CF58D8">
              <w:t>Wiadra plastikowe</w:t>
            </w:r>
          </w:p>
        </w:tc>
        <w:tc>
          <w:tcPr>
            <w:tcW w:w="6308" w:type="dxa"/>
          </w:tcPr>
          <w:p w14:paraId="4C6386E3" w14:textId="32845669" w:rsidR="00B86BB9" w:rsidRDefault="00B86BB9" w:rsidP="00B86BB9">
            <w:pPr>
              <w:pStyle w:val="Akapitzlist"/>
              <w:ind w:left="0"/>
              <w:rPr>
                <w:rFonts w:cstheme="minorHAnsi"/>
                <w:bCs/>
                <w:sz w:val="24"/>
                <w:szCs w:val="24"/>
              </w:rPr>
            </w:pPr>
            <w:r w:rsidRPr="00CF58D8">
              <w:t xml:space="preserve">Wiadro budowlane plastikowe, 20l </w:t>
            </w:r>
            <w:r w:rsidR="00873B81">
              <w:t xml:space="preserve">okrągłe, wykonane z tworzywa sztucznego, kabłąk/uchwyt metalowy </w:t>
            </w:r>
          </w:p>
        </w:tc>
        <w:tc>
          <w:tcPr>
            <w:tcW w:w="1609" w:type="dxa"/>
          </w:tcPr>
          <w:p w14:paraId="213A8783" w14:textId="25B826CD" w:rsidR="00B86BB9" w:rsidRDefault="00B86BB9" w:rsidP="00B86BB9">
            <w:pPr>
              <w:pStyle w:val="Akapitzlist"/>
              <w:ind w:left="0"/>
              <w:rPr>
                <w:rFonts w:cstheme="minorHAnsi"/>
                <w:bCs/>
                <w:sz w:val="24"/>
                <w:szCs w:val="24"/>
              </w:rPr>
            </w:pPr>
            <w:r w:rsidRPr="00CF58D8">
              <w:t>5</w:t>
            </w:r>
          </w:p>
        </w:tc>
      </w:tr>
      <w:tr w:rsidR="00B86BB9" w14:paraId="544EA06F" w14:textId="77777777" w:rsidTr="005E7721">
        <w:tc>
          <w:tcPr>
            <w:tcW w:w="452" w:type="dxa"/>
          </w:tcPr>
          <w:p w14:paraId="43E011FA" w14:textId="6A8DBBD0" w:rsidR="00B86BB9" w:rsidRDefault="007C1820" w:rsidP="00B86BB9">
            <w:pPr>
              <w:pStyle w:val="Akapitzlist"/>
              <w:ind w:left="0"/>
              <w:rPr>
                <w:rFonts w:cstheme="minorHAnsi"/>
                <w:bCs/>
                <w:sz w:val="24"/>
                <w:szCs w:val="24"/>
              </w:rPr>
            </w:pPr>
            <w:r>
              <w:rPr>
                <w:rFonts w:cstheme="minorHAnsi"/>
                <w:bCs/>
                <w:sz w:val="24"/>
                <w:szCs w:val="24"/>
              </w:rPr>
              <w:t>12</w:t>
            </w:r>
          </w:p>
        </w:tc>
        <w:tc>
          <w:tcPr>
            <w:tcW w:w="1259" w:type="dxa"/>
          </w:tcPr>
          <w:p w14:paraId="061E86BB" w14:textId="24B55DEA" w:rsidR="00B86BB9" w:rsidRDefault="00B86BB9" w:rsidP="00B86BB9">
            <w:pPr>
              <w:pStyle w:val="Akapitzlist"/>
              <w:ind w:left="0"/>
              <w:rPr>
                <w:rFonts w:cstheme="minorHAnsi"/>
                <w:bCs/>
                <w:sz w:val="24"/>
                <w:szCs w:val="24"/>
              </w:rPr>
            </w:pPr>
            <w:r w:rsidRPr="00CF58D8">
              <w:t>Pojemnik do zaprawy</w:t>
            </w:r>
          </w:p>
        </w:tc>
        <w:tc>
          <w:tcPr>
            <w:tcW w:w="6308" w:type="dxa"/>
          </w:tcPr>
          <w:p w14:paraId="5C235E6B" w14:textId="0582CCA2" w:rsidR="00B86BB9" w:rsidRDefault="00B86BB9" w:rsidP="00B86BB9">
            <w:pPr>
              <w:pStyle w:val="Akapitzlist"/>
              <w:ind w:left="0"/>
              <w:rPr>
                <w:rFonts w:cstheme="minorHAnsi"/>
                <w:bCs/>
                <w:sz w:val="24"/>
                <w:szCs w:val="24"/>
              </w:rPr>
            </w:pPr>
            <w:r w:rsidRPr="00CF58D8">
              <w:t xml:space="preserve">pojemnik do </w:t>
            </w:r>
            <w:r w:rsidR="0011222F">
              <w:t xml:space="preserve">wyrabiania </w:t>
            </w:r>
            <w:r w:rsidRPr="00CF58D8">
              <w:t xml:space="preserve">zaprawy/kastra 90l, </w:t>
            </w:r>
            <w:r w:rsidR="00873B81">
              <w:t xml:space="preserve">wykonana z tworzywa sztucznego, </w:t>
            </w:r>
          </w:p>
        </w:tc>
        <w:tc>
          <w:tcPr>
            <w:tcW w:w="1609" w:type="dxa"/>
          </w:tcPr>
          <w:p w14:paraId="53EA0856" w14:textId="333AFF30" w:rsidR="00B86BB9" w:rsidRDefault="00B86BB9" w:rsidP="00B86BB9">
            <w:pPr>
              <w:pStyle w:val="Akapitzlist"/>
              <w:ind w:left="0"/>
              <w:rPr>
                <w:rFonts w:cstheme="minorHAnsi"/>
                <w:bCs/>
                <w:sz w:val="24"/>
                <w:szCs w:val="24"/>
              </w:rPr>
            </w:pPr>
            <w:r w:rsidRPr="00CF58D8">
              <w:t>4</w:t>
            </w:r>
          </w:p>
        </w:tc>
      </w:tr>
      <w:tr w:rsidR="00B86BB9" w14:paraId="00C16845" w14:textId="77777777" w:rsidTr="005E7721">
        <w:tc>
          <w:tcPr>
            <w:tcW w:w="452" w:type="dxa"/>
          </w:tcPr>
          <w:p w14:paraId="2BEDC0FD" w14:textId="0595E74B" w:rsidR="00B86BB9" w:rsidRDefault="006D5CB8" w:rsidP="00B86BB9">
            <w:pPr>
              <w:pStyle w:val="Akapitzlist"/>
              <w:ind w:left="0"/>
              <w:rPr>
                <w:rFonts w:cstheme="minorHAnsi"/>
                <w:bCs/>
                <w:sz w:val="24"/>
                <w:szCs w:val="24"/>
              </w:rPr>
            </w:pPr>
            <w:r>
              <w:rPr>
                <w:rFonts w:cstheme="minorHAnsi"/>
                <w:bCs/>
                <w:sz w:val="24"/>
                <w:szCs w:val="24"/>
              </w:rPr>
              <w:t>13</w:t>
            </w:r>
          </w:p>
        </w:tc>
        <w:tc>
          <w:tcPr>
            <w:tcW w:w="1259" w:type="dxa"/>
          </w:tcPr>
          <w:p w14:paraId="5B118180" w14:textId="795C96AC" w:rsidR="00B86BB9" w:rsidRDefault="00B86BB9" w:rsidP="00B86BB9">
            <w:pPr>
              <w:pStyle w:val="Akapitzlist"/>
              <w:ind w:left="0"/>
              <w:rPr>
                <w:rFonts w:cstheme="minorHAnsi"/>
                <w:bCs/>
                <w:sz w:val="24"/>
                <w:szCs w:val="24"/>
              </w:rPr>
            </w:pPr>
            <w:r w:rsidRPr="00CF58D8">
              <w:t>Paca styropianowa</w:t>
            </w:r>
          </w:p>
        </w:tc>
        <w:tc>
          <w:tcPr>
            <w:tcW w:w="6308" w:type="dxa"/>
          </w:tcPr>
          <w:p w14:paraId="49A1F24D" w14:textId="6215EAE2" w:rsidR="00B86BB9" w:rsidRDefault="00B86BB9" w:rsidP="00B86BB9">
            <w:pPr>
              <w:pStyle w:val="Akapitzlist"/>
              <w:ind w:left="0"/>
              <w:rPr>
                <w:rFonts w:cstheme="minorHAnsi"/>
                <w:bCs/>
                <w:sz w:val="24"/>
                <w:szCs w:val="24"/>
              </w:rPr>
            </w:pPr>
            <w:r w:rsidRPr="00CF58D8">
              <w:t xml:space="preserve">Paca styropianowa 14x70 cm </w:t>
            </w:r>
          </w:p>
        </w:tc>
        <w:tc>
          <w:tcPr>
            <w:tcW w:w="1609" w:type="dxa"/>
          </w:tcPr>
          <w:p w14:paraId="64D955E7" w14:textId="45988223" w:rsidR="00B86BB9" w:rsidRDefault="00B86BB9" w:rsidP="00B86BB9">
            <w:pPr>
              <w:pStyle w:val="Akapitzlist"/>
              <w:ind w:left="0"/>
              <w:rPr>
                <w:rFonts w:cstheme="minorHAnsi"/>
                <w:bCs/>
                <w:sz w:val="24"/>
                <w:szCs w:val="24"/>
              </w:rPr>
            </w:pPr>
            <w:r w:rsidRPr="00CF58D8">
              <w:t>5</w:t>
            </w:r>
          </w:p>
        </w:tc>
      </w:tr>
      <w:tr w:rsidR="00B86BB9" w14:paraId="5CEEA20D" w14:textId="77777777" w:rsidTr="005E7721">
        <w:tc>
          <w:tcPr>
            <w:tcW w:w="452" w:type="dxa"/>
          </w:tcPr>
          <w:p w14:paraId="4D4FA064" w14:textId="6964669B" w:rsidR="00B86BB9" w:rsidRDefault="006D5CB8" w:rsidP="00B86BB9">
            <w:pPr>
              <w:pStyle w:val="Akapitzlist"/>
              <w:ind w:left="0"/>
              <w:rPr>
                <w:rFonts w:cstheme="minorHAnsi"/>
                <w:bCs/>
                <w:sz w:val="24"/>
                <w:szCs w:val="24"/>
              </w:rPr>
            </w:pPr>
            <w:r>
              <w:rPr>
                <w:rFonts w:cstheme="minorHAnsi"/>
                <w:bCs/>
                <w:sz w:val="24"/>
                <w:szCs w:val="24"/>
              </w:rPr>
              <w:t>14</w:t>
            </w:r>
          </w:p>
        </w:tc>
        <w:tc>
          <w:tcPr>
            <w:tcW w:w="1259" w:type="dxa"/>
          </w:tcPr>
          <w:p w14:paraId="02C8FF3D" w14:textId="06C54B11" w:rsidR="00B86BB9" w:rsidRDefault="00B86BB9" w:rsidP="00B86BB9">
            <w:pPr>
              <w:pStyle w:val="Akapitzlist"/>
              <w:ind w:left="0"/>
              <w:rPr>
                <w:rFonts w:cstheme="minorHAnsi"/>
                <w:bCs/>
                <w:sz w:val="24"/>
                <w:szCs w:val="24"/>
              </w:rPr>
            </w:pPr>
            <w:r w:rsidRPr="00CF58D8">
              <w:t>Pistolet do pianki montażowej</w:t>
            </w:r>
          </w:p>
        </w:tc>
        <w:tc>
          <w:tcPr>
            <w:tcW w:w="6308" w:type="dxa"/>
          </w:tcPr>
          <w:p w14:paraId="73F471A4" w14:textId="324D2F00" w:rsidR="00B86BB9" w:rsidRDefault="00B86BB9" w:rsidP="00B86BB9">
            <w:pPr>
              <w:pStyle w:val="Akapitzlist"/>
              <w:ind w:left="0"/>
              <w:rPr>
                <w:rFonts w:cstheme="minorHAnsi"/>
                <w:bCs/>
                <w:sz w:val="24"/>
                <w:szCs w:val="24"/>
              </w:rPr>
            </w:pPr>
            <w:r w:rsidRPr="00CF58D8">
              <w:t xml:space="preserve">pistolet do pianki montażowej, regulacja intensywności strumienia, </w:t>
            </w:r>
            <w:proofErr w:type="spellStart"/>
            <w:r w:rsidRPr="00CF58D8">
              <w:t>dwumetariałowy</w:t>
            </w:r>
            <w:proofErr w:type="spellEnd"/>
            <w:r w:rsidRPr="00CF58D8">
              <w:t xml:space="preserve"> uchwyt, aluminium</w:t>
            </w:r>
          </w:p>
        </w:tc>
        <w:tc>
          <w:tcPr>
            <w:tcW w:w="1609" w:type="dxa"/>
          </w:tcPr>
          <w:p w14:paraId="03B8A06A" w14:textId="1F25D74D" w:rsidR="00B86BB9" w:rsidRDefault="00B86BB9" w:rsidP="00B86BB9">
            <w:pPr>
              <w:pStyle w:val="Akapitzlist"/>
              <w:ind w:left="0"/>
              <w:rPr>
                <w:rFonts w:cstheme="minorHAnsi"/>
                <w:bCs/>
                <w:sz w:val="24"/>
                <w:szCs w:val="24"/>
              </w:rPr>
            </w:pPr>
            <w:r w:rsidRPr="00CF58D8">
              <w:t>2</w:t>
            </w:r>
          </w:p>
        </w:tc>
      </w:tr>
      <w:tr w:rsidR="00B86BB9" w14:paraId="732C5A56" w14:textId="77777777" w:rsidTr="005E7721">
        <w:tc>
          <w:tcPr>
            <w:tcW w:w="452" w:type="dxa"/>
          </w:tcPr>
          <w:p w14:paraId="2705FA31" w14:textId="682FDF9B" w:rsidR="00B86BB9" w:rsidRDefault="005E7721" w:rsidP="00B86BB9">
            <w:pPr>
              <w:pStyle w:val="Akapitzlist"/>
              <w:ind w:left="0"/>
              <w:rPr>
                <w:rFonts w:cstheme="minorHAnsi"/>
                <w:bCs/>
                <w:sz w:val="24"/>
                <w:szCs w:val="24"/>
              </w:rPr>
            </w:pPr>
            <w:r>
              <w:rPr>
                <w:rFonts w:cstheme="minorHAnsi"/>
                <w:bCs/>
                <w:sz w:val="24"/>
                <w:szCs w:val="24"/>
              </w:rPr>
              <w:t>15</w:t>
            </w:r>
          </w:p>
        </w:tc>
        <w:tc>
          <w:tcPr>
            <w:tcW w:w="1259" w:type="dxa"/>
          </w:tcPr>
          <w:p w14:paraId="2B5BE4C5" w14:textId="09C1741A" w:rsidR="00B86BB9" w:rsidRDefault="00B86BB9" w:rsidP="00B86BB9">
            <w:pPr>
              <w:pStyle w:val="Akapitzlist"/>
              <w:ind w:left="0"/>
              <w:rPr>
                <w:rFonts w:cstheme="minorHAnsi"/>
                <w:bCs/>
                <w:sz w:val="24"/>
                <w:szCs w:val="24"/>
              </w:rPr>
            </w:pPr>
            <w:r w:rsidRPr="00CF58D8">
              <w:t>Paca stalowa</w:t>
            </w:r>
          </w:p>
        </w:tc>
        <w:tc>
          <w:tcPr>
            <w:tcW w:w="6308" w:type="dxa"/>
          </w:tcPr>
          <w:p w14:paraId="7F643187" w14:textId="042AEF3B" w:rsidR="00B86BB9" w:rsidRDefault="00B86BB9" w:rsidP="00B86BB9">
            <w:pPr>
              <w:pStyle w:val="Akapitzlist"/>
              <w:ind w:left="0"/>
              <w:rPr>
                <w:rFonts w:cstheme="minorHAnsi"/>
                <w:bCs/>
                <w:sz w:val="24"/>
                <w:szCs w:val="24"/>
              </w:rPr>
            </w:pPr>
            <w:r w:rsidRPr="00CF58D8">
              <w:t>Paca stalowa zębowa</w:t>
            </w:r>
            <w:r w:rsidR="00AE5758">
              <w:t xml:space="preserve"> min 28 cm x</w:t>
            </w:r>
            <w:r w:rsidRPr="00CF58D8">
              <w:t xml:space="preserve"> </w:t>
            </w:r>
            <w:r w:rsidR="00AE5758">
              <w:t xml:space="preserve">12 cm max 35 cm x 20 cm, zęby </w:t>
            </w:r>
            <w:r w:rsidRPr="00CF58D8">
              <w:t>10mm x10mm</w:t>
            </w:r>
            <w:r w:rsidR="00AE5758">
              <w:t xml:space="preserve"> (wymiar dokładny)</w:t>
            </w:r>
            <w:r w:rsidRPr="00CF58D8">
              <w:t xml:space="preserve">, </w:t>
            </w:r>
          </w:p>
        </w:tc>
        <w:tc>
          <w:tcPr>
            <w:tcW w:w="1609" w:type="dxa"/>
          </w:tcPr>
          <w:p w14:paraId="41CD11B0" w14:textId="6D3B87D2" w:rsidR="00B86BB9" w:rsidRDefault="00B86BB9" w:rsidP="00B86BB9">
            <w:pPr>
              <w:pStyle w:val="Akapitzlist"/>
              <w:ind w:left="0"/>
              <w:rPr>
                <w:rFonts w:cstheme="minorHAnsi"/>
                <w:bCs/>
                <w:sz w:val="24"/>
                <w:szCs w:val="24"/>
              </w:rPr>
            </w:pPr>
            <w:r w:rsidRPr="00CF58D8">
              <w:t>5</w:t>
            </w:r>
          </w:p>
        </w:tc>
      </w:tr>
      <w:tr w:rsidR="00B86BB9" w14:paraId="561914ED" w14:textId="77777777" w:rsidTr="005E7721">
        <w:tc>
          <w:tcPr>
            <w:tcW w:w="452" w:type="dxa"/>
          </w:tcPr>
          <w:p w14:paraId="08E3DCC5" w14:textId="58CF074B" w:rsidR="00B86BB9" w:rsidRDefault="005E7721" w:rsidP="00B86BB9">
            <w:pPr>
              <w:pStyle w:val="Akapitzlist"/>
              <w:ind w:left="0"/>
              <w:rPr>
                <w:rFonts w:cstheme="minorHAnsi"/>
                <w:bCs/>
                <w:sz w:val="24"/>
                <w:szCs w:val="24"/>
              </w:rPr>
            </w:pPr>
            <w:r>
              <w:rPr>
                <w:rFonts w:cstheme="minorHAnsi"/>
                <w:bCs/>
                <w:sz w:val="24"/>
                <w:szCs w:val="24"/>
              </w:rPr>
              <w:t>16</w:t>
            </w:r>
          </w:p>
        </w:tc>
        <w:tc>
          <w:tcPr>
            <w:tcW w:w="1259" w:type="dxa"/>
          </w:tcPr>
          <w:p w14:paraId="2899280B" w14:textId="1FD668AB" w:rsidR="00B86BB9" w:rsidRDefault="00B86BB9" w:rsidP="00B86BB9">
            <w:pPr>
              <w:pStyle w:val="Akapitzlist"/>
              <w:ind w:left="0"/>
              <w:rPr>
                <w:rFonts w:cstheme="minorHAnsi"/>
                <w:bCs/>
                <w:sz w:val="24"/>
                <w:szCs w:val="24"/>
              </w:rPr>
            </w:pPr>
            <w:r w:rsidRPr="00CF58D8">
              <w:t>Kielnia</w:t>
            </w:r>
          </w:p>
        </w:tc>
        <w:tc>
          <w:tcPr>
            <w:tcW w:w="6308" w:type="dxa"/>
          </w:tcPr>
          <w:p w14:paraId="16A1E37F" w14:textId="1CAF3886" w:rsidR="00B86BB9" w:rsidRDefault="00B86BB9" w:rsidP="00B86BB9">
            <w:pPr>
              <w:pStyle w:val="Akapitzlist"/>
              <w:ind w:left="0"/>
              <w:rPr>
                <w:rFonts w:cstheme="minorHAnsi"/>
                <w:bCs/>
                <w:sz w:val="24"/>
                <w:szCs w:val="24"/>
              </w:rPr>
            </w:pPr>
            <w:r w:rsidRPr="00CF58D8">
              <w:t xml:space="preserve">Kielnia sztukatorska 80 mm, blat ze stali nierdzewnej, kwasoodporna, materiał rączki: tworzywo </w:t>
            </w:r>
            <w:r w:rsidR="00AE5758">
              <w:t>sztuczne</w:t>
            </w:r>
            <w:r w:rsidRPr="00CF58D8">
              <w:t xml:space="preserve">, grubość </w:t>
            </w:r>
            <w:r w:rsidR="00AE5758">
              <w:t>bla</w:t>
            </w:r>
            <w:r w:rsidR="00F454EE">
              <w:t xml:space="preserve">tu </w:t>
            </w:r>
            <w:r w:rsidRPr="00CF58D8">
              <w:t xml:space="preserve">0,8 mm, </w:t>
            </w:r>
          </w:p>
        </w:tc>
        <w:tc>
          <w:tcPr>
            <w:tcW w:w="1609" w:type="dxa"/>
          </w:tcPr>
          <w:p w14:paraId="5BA14D23" w14:textId="0EE29BD2" w:rsidR="00B86BB9" w:rsidRDefault="00B86BB9" w:rsidP="00B86BB9">
            <w:pPr>
              <w:pStyle w:val="Akapitzlist"/>
              <w:ind w:left="0"/>
              <w:rPr>
                <w:rFonts w:cstheme="minorHAnsi"/>
                <w:bCs/>
                <w:sz w:val="24"/>
                <w:szCs w:val="24"/>
              </w:rPr>
            </w:pPr>
            <w:r w:rsidRPr="00CF58D8">
              <w:t>5</w:t>
            </w:r>
          </w:p>
        </w:tc>
      </w:tr>
      <w:tr w:rsidR="00B86BB9" w14:paraId="7551789B" w14:textId="77777777" w:rsidTr="005E7721">
        <w:tc>
          <w:tcPr>
            <w:tcW w:w="452" w:type="dxa"/>
          </w:tcPr>
          <w:p w14:paraId="31F34042" w14:textId="54421D06" w:rsidR="00B86BB9" w:rsidRDefault="005E7721" w:rsidP="00B86BB9">
            <w:pPr>
              <w:pStyle w:val="Akapitzlist"/>
              <w:ind w:left="0"/>
              <w:rPr>
                <w:rFonts w:cstheme="minorHAnsi"/>
                <w:bCs/>
                <w:sz w:val="24"/>
                <w:szCs w:val="24"/>
              </w:rPr>
            </w:pPr>
            <w:r>
              <w:rPr>
                <w:rFonts w:cstheme="minorHAnsi"/>
                <w:bCs/>
                <w:sz w:val="24"/>
                <w:szCs w:val="24"/>
              </w:rPr>
              <w:t>17</w:t>
            </w:r>
          </w:p>
        </w:tc>
        <w:tc>
          <w:tcPr>
            <w:tcW w:w="1259" w:type="dxa"/>
          </w:tcPr>
          <w:p w14:paraId="5BF4E623" w14:textId="4329ED70" w:rsidR="00B86BB9" w:rsidRDefault="00F454EE" w:rsidP="00B86BB9">
            <w:pPr>
              <w:pStyle w:val="Akapitzlist"/>
              <w:ind w:left="0"/>
              <w:rPr>
                <w:rFonts w:cstheme="minorHAnsi"/>
                <w:bCs/>
                <w:sz w:val="24"/>
                <w:szCs w:val="24"/>
              </w:rPr>
            </w:pPr>
            <w:r w:rsidRPr="00CF58D8">
              <w:t>przerzynarka</w:t>
            </w:r>
            <w:r w:rsidR="00B86BB9" w:rsidRPr="00CF58D8">
              <w:t xml:space="preserve"> tarczowa </w:t>
            </w:r>
            <w:r w:rsidR="000A2271">
              <w:t>*</w:t>
            </w:r>
          </w:p>
        </w:tc>
        <w:tc>
          <w:tcPr>
            <w:tcW w:w="6308" w:type="dxa"/>
          </w:tcPr>
          <w:p w14:paraId="5D2DB577" w14:textId="10791AB6" w:rsidR="00B86BB9" w:rsidRDefault="00B86BB9" w:rsidP="00B86BB9">
            <w:pPr>
              <w:pStyle w:val="Akapitzlist"/>
              <w:ind w:left="0"/>
              <w:rPr>
                <w:rFonts w:cstheme="minorHAnsi"/>
                <w:bCs/>
                <w:sz w:val="24"/>
                <w:szCs w:val="24"/>
              </w:rPr>
            </w:pPr>
            <w:r w:rsidRPr="00CF58D8">
              <w:t>przecinarka tarczowa, moc znamionowa:</w:t>
            </w:r>
            <w:r w:rsidR="00F454EE">
              <w:t xml:space="preserve"> min </w:t>
            </w:r>
            <w:r w:rsidRPr="00CF58D8">
              <w:t>1600 W</w:t>
            </w:r>
            <w:r w:rsidR="00F454EE">
              <w:t xml:space="preserve"> zasilanie 230V</w:t>
            </w:r>
            <w:r w:rsidRPr="00CF58D8">
              <w:t xml:space="preserve">, Prędkość </w:t>
            </w:r>
            <w:proofErr w:type="spellStart"/>
            <w:r w:rsidRPr="00CF58D8">
              <w:t>obr</w:t>
            </w:r>
            <w:proofErr w:type="spellEnd"/>
            <w:r w:rsidRPr="00CF58D8">
              <w:t xml:space="preserve">. na biegu jałowym: </w:t>
            </w:r>
            <w:r w:rsidR="00F454EE">
              <w:t xml:space="preserve">min </w:t>
            </w:r>
            <w:r w:rsidRPr="00CF58D8">
              <w:t xml:space="preserve">5500 </w:t>
            </w:r>
            <w:proofErr w:type="spellStart"/>
            <w:r w:rsidRPr="00CF58D8">
              <w:t>obr</w:t>
            </w:r>
            <w:proofErr w:type="spellEnd"/>
            <w:r w:rsidRPr="00CF58D8">
              <w:t xml:space="preserve">./min, Maks. zdolność cięcia przy 90°: 65 mm, Maks. zdolność cięcia przy 45°: 45 mm, Średnica tarczy: 190 mm, Średnica otworu tarczy: 30 mm </w:t>
            </w:r>
            <w:r w:rsidR="00F454EE">
              <w:t>(dopuszcza się zakres tolerancji +/- 20%)</w:t>
            </w:r>
          </w:p>
        </w:tc>
        <w:tc>
          <w:tcPr>
            <w:tcW w:w="1609" w:type="dxa"/>
          </w:tcPr>
          <w:p w14:paraId="3D976D86" w14:textId="04C77F85" w:rsidR="00B86BB9" w:rsidRDefault="00B86BB9" w:rsidP="00B86BB9">
            <w:pPr>
              <w:pStyle w:val="Akapitzlist"/>
              <w:ind w:left="0"/>
              <w:rPr>
                <w:rFonts w:cstheme="minorHAnsi"/>
                <w:bCs/>
                <w:sz w:val="24"/>
                <w:szCs w:val="24"/>
              </w:rPr>
            </w:pPr>
            <w:r w:rsidRPr="00CF58D8">
              <w:t>2</w:t>
            </w:r>
          </w:p>
        </w:tc>
      </w:tr>
      <w:tr w:rsidR="00B86BB9" w14:paraId="4C559CD3" w14:textId="77777777" w:rsidTr="005E7721">
        <w:tc>
          <w:tcPr>
            <w:tcW w:w="452" w:type="dxa"/>
          </w:tcPr>
          <w:p w14:paraId="769064F4" w14:textId="130F1FCE" w:rsidR="00B86BB9" w:rsidRDefault="005E7721" w:rsidP="00B86BB9">
            <w:pPr>
              <w:pStyle w:val="Akapitzlist"/>
              <w:ind w:left="0"/>
              <w:rPr>
                <w:rFonts w:cstheme="minorHAnsi"/>
                <w:bCs/>
                <w:sz w:val="24"/>
                <w:szCs w:val="24"/>
              </w:rPr>
            </w:pPr>
            <w:r>
              <w:rPr>
                <w:rFonts w:cstheme="minorHAnsi"/>
                <w:bCs/>
                <w:sz w:val="24"/>
                <w:szCs w:val="24"/>
              </w:rPr>
              <w:t>18</w:t>
            </w:r>
          </w:p>
        </w:tc>
        <w:tc>
          <w:tcPr>
            <w:tcW w:w="1259" w:type="dxa"/>
          </w:tcPr>
          <w:p w14:paraId="1C7DCCDE" w14:textId="3A86AEF0" w:rsidR="00B86BB9" w:rsidRDefault="00B86BB9" w:rsidP="00B86BB9">
            <w:pPr>
              <w:pStyle w:val="Akapitzlist"/>
              <w:ind w:left="0"/>
              <w:rPr>
                <w:rFonts w:cstheme="minorHAnsi"/>
                <w:bCs/>
                <w:sz w:val="24"/>
                <w:szCs w:val="24"/>
              </w:rPr>
            </w:pPr>
            <w:r w:rsidRPr="00CF58D8">
              <w:t xml:space="preserve">piła lisica </w:t>
            </w:r>
            <w:r w:rsidR="000A2271">
              <w:t>*</w:t>
            </w:r>
          </w:p>
        </w:tc>
        <w:tc>
          <w:tcPr>
            <w:tcW w:w="6308" w:type="dxa"/>
          </w:tcPr>
          <w:p w14:paraId="21292D9A" w14:textId="2494315E" w:rsidR="00B86BB9" w:rsidRDefault="00B86BB9" w:rsidP="00B86BB9">
            <w:pPr>
              <w:pStyle w:val="Akapitzlist"/>
              <w:ind w:left="0"/>
              <w:rPr>
                <w:rFonts w:cstheme="minorHAnsi"/>
                <w:bCs/>
                <w:sz w:val="24"/>
                <w:szCs w:val="24"/>
              </w:rPr>
            </w:pPr>
            <w:r w:rsidRPr="00CF58D8">
              <w:t xml:space="preserve">piła lisica, Moc: </w:t>
            </w:r>
            <w:r w:rsidR="00F454EE">
              <w:t xml:space="preserve">min </w:t>
            </w:r>
            <w:r w:rsidRPr="00CF58D8">
              <w:t>1200 W, Napięcie: 230 V</w:t>
            </w:r>
            <w:proofErr w:type="gramStart"/>
            <w:r w:rsidRPr="00CF58D8">
              <w:t>, ,</w:t>
            </w:r>
            <w:proofErr w:type="gramEnd"/>
            <w:r w:rsidRPr="00CF58D8">
              <w:t xml:space="preserve"> Prędkość skokowa brzeszczotu: </w:t>
            </w:r>
            <w:r w:rsidR="00F454EE">
              <w:t xml:space="preserve">min </w:t>
            </w:r>
            <w:r w:rsidRPr="00CF58D8">
              <w:t xml:space="preserve">1000-2800, Skok brzeszczotu: 28mm, </w:t>
            </w:r>
            <w:r w:rsidR="00F454EE">
              <w:t>(dopuszcza się zakres tolerancji +/- 20%)</w:t>
            </w:r>
          </w:p>
        </w:tc>
        <w:tc>
          <w:tcPr>
            <w:tcW w:w="1609" w:type="dxa"/>
          </w:tcPr>
          <w:p w14:paraId="43C73553" w14:textId="24DA180B" w:rsidR="00B86BB9" w:rsidRDefault="00B86BB9" w:rsidP="00B86BB9">
            <w:pPr>
              <w:pStyle w:val="Akapitzlist"/>
              <w:ind w:left="0"/>
              <w:rPr>
                <w:rFonts w:cstheme="minorHAnsi"/>
                <w:bCs/>
                <w:sz w:val="24"/>
                <w:szCs w:val="24"/>
              </w:rPr>
            </w:pPr>
            <w:r w:rsidRPr="00CF58D8">
              <w:t>2</w:t>
            </w:r>
          </w:p>
        </w:tc>
      </w:tr>
      <w:tr w:rsidR="00B86BB9" w14:paraId="5A2C1BEC" w14:textId="77777777" w:rsidTr="005E7721">
        <w:tc>
          <w:tcPr>
            <w:tcW w:w="452" w:type="dxa"/>
          </w:tcPr>
          <w:p w14:paraId="20565DE3" w14:textId="31C3021A" w:rsidR="00B86BB9" w:rsidRDefault="005E7721" w:rsidP="00B86BB9">
            <w:pPr>
              <w:pStyle w:val="Akapitzlist"/>
              <w:ind w:left="0"/>
              <w:rPr>
                <w:rFonts w:cstheme="minorHAnsi"/>
                <w:bCs/>
                <w:sz w:val="24"/>
                <w:szCs w:val="24"/>
              </w:rPr>
            </w:pPr>
            <w:r>
              <w:rPr>
                <w:rFonts w:cstheme="minorHAnsi"/>
                <w:bCs/>
                <w:sz w:val="24"/>
                <w:szCs w:val="24"/>
              </w:rPr>
              <w:t>19</w:t>
            </w:r>
          </w:p>
        </w:tc>
        <w:tc>
          <w:tcPr>
            <w:tcW w:w="1259" w:type="dxa"/>
          </w:tcPr>
          <w:p w14:paraId="2C5C9FD0" w14:textId="5BF21171" w:rsidR="00B86BB9" w:rsidRDefault="00B86BB9" w:rsidP="00B86BB9">
            <w:pPr>
              <w:pStyle w:val="Akapitzlist"/>
              <w:ind w:left="0"/>
              <w:rPr>
                <w:rFonts w:cstheme="minorHAnsi"/>
                <w:bCs/>
                <w:sz w:val="24"/>
                <w:szCs w:val="24"/>
              </w:rPr>
            </w:pPr>
            <w:r w:rsidRPr="00CF58D8">
              <w:t xml:space="preserve">przecinarka kątowa </w:t>
            </w:r>
            <w:r w:rsidR="000A2271">
              <w:t>*</w:t>
            </w:r>
          </w:p>
        </w:tc>
        <w:tc>
          <w:tcPr>
            <w:tcW w:w="6308" w:type="dxa"/>
          </w:tcPr>
          <w:p w14:paraId="786BB9F0" w14:textId="51882916" w:rsidR="00B86BB9" w:rsidRDefault="00B86BB9" w:rsidP="00B86BB9">
            <w:pPr>
              <w:pStyle w:val="Akapitzlist"/>
              <w:ind w:left="0"/>
              <w:rPr>
                <w:rFonts w:cstheme="minorHAnsi"/>
                <w:bCs/>
                <w:sz w:val="24"/>
                <w:szCs w:val="24"/>
              </w:rPr>
            </w:pPr>
            <w:r w:rsidRPr="00CF58D8">
              <w:t xml:space="preserve">Przecinarka kątowa, sieciowa, moc </w:t>
            </w:r>
            <w:r w:rsidR="00F454EE">
              <w:t xml:space="preserve">min </w:t>
            </w:r>
            <w:r w:rsidRPr="00CF58D8">
              <w:t xml:space="preserve">1280 </w:t>
            </w:r>
            <w:r w:rsidR="00F454EE">
              <w:t>W</w:t>
            </w:r>
            <w:r w:rsidRPr="00CF58D8">
              <w:t xml:space="preserve">, </w:t>
            </w:r>
            <w:r w:rsidR="00F454EE">
              <w:t xml:space="preserve">zasilanie 230V </w:t>
            </w:r>
            <w:r w:rsidRPr="00CF58D8">
              <w:t xml:space="preserve">znamionowa liczba obrotów: n₀ </w:t>
            </w:r>
            <w:r w:rsidR="00F454EE">
              <w:t xml:space="preserve">min </w:t>
            </w:r>
            <w:r w:rsidRPr="00CF58D8">
              <w:t xml:space="preserve">7700 min⁻¹, regulowane kąty nachylenia, wymiana tarcz, precyzyjne cięcie stali, rozmiar gwintu </w:t>
            </w:r>
            <w:proofErr w:type="gramStart"/>
            <w:r w:rsidRPr="00CF58D8">
              <w:t>M8,</w:t>
            </w:r>
            <w:proofErr w:type="gramEnd"/>
            <w:r w:rsidRPr="00CF58D8">
              <w:t xml:space="preserve"> </w:t>
            </w:r>
            <w:r w:rsidR="00F454EE">
              <w:t>(dopuszcza się zakres tolerancji +/- 20%)</w:t>
            </w:r>
          </w:p>
        </w:tc>
        <w:tc>
          <w:tcPr>
            <w:tcW w:w="1609" w:type="dxa"/>
          </w:tcPr>
          <w:p w14:paraId="57C9220C" w14:textId="0B48C031" w:rsidR="00B86BB9" w:rsidRDefault="00B86BB9" w:rsidP="00B86BB9">
            <w:pPr>
              <w:pStyle w:val="Akapitzlist"/>
              <w:ind w:left="0"/>
              <w:rPr>
                <w:rFonts w:cstheme="minorHAnsi"/>
                <w:bCs/>
                <w:sz w:val="24"/>
                <w:szCs w:val="24"/>
              </w:rPr>
            </w:pPr>
            <w:r w:rsidRPr="00CF58D8">
              <w:t>2</w:t>
            </w:r>
          </w:p>
        </w:tc>
      </w:tr>
      <w:tr w:rsidR="00B86BB9" w14:paraId="2CD73D7B" w14:textId="77777777" w:rsidTr="005E7721">
        <w:tc>
          <w:tcPr>
            <w:tcW w:w="452" w:type="dxa"/>
          </w:tcPr>
          <w:p w14:paraId="61B44B9A" w14:textId="70C2695E" w:rsidR="00B86BB9" w:rsidRDefault="005E7721" w:rsidP="00B86BB9">
            <w:pPr>
              <w:pStyle w:val="Akapitzlist"/>
              <w:ind w:left="0"/>
              <w:rPr>
                <w:rFonts w:cstheme="minorHAnsi"/>
                <w:bCs/>
                <w:sz w:val="24"/>
                <w:szCs w:val="24"/>
              </w:rPr>
            </w:pPr>
            <w:r>
              <w:rPr>
                <w:rFonts w:cstheme="minorHAnsi"/>
                <w:bCs/>
                <w:sz w:val="24"/>
                <w:szCs w:val="24"/>
              </w:rPr>
              <w:t>20</w:t>
            </w:r>
          </w:p>
        </w:tc>
        <w:tc>
          <w:tcPr>
            <w:tcW w:w="1259" w:type="dxa"/>
          </w:tcPr>
          <w:p w14:paraId="5CC53660" w14:textId="06C8C38D" w:rsidR="00B86BB9" w:rsidRDefault="00B86BB9" w:rsidP="00B86BB9">
            <w:pPr>
              <w:pStyle w:val="Akapitzlist"/>
              <w:ind w:left="0"/>
              <w:rPr>
                <w:rFonts w:cstheme="minorHAnsi"/>
                <w:bCs/>
                <w:sz w:val="24"/>
                <w:szCs w:val="24"/>
              </w:rPr>
            </w:pPr>
            <w:r w:rsidRPr="00CF58D8">
              <w:t>wyrzynarka palcowa</w:t>
            </w:r>
            <w:r w:rsidR="000C77F5">
              <w:t xml:space="preserve">/nożyce do cięcia </w:t>
            </w:r>
            <w:r w:rsidRPr="00CF58D8">
              <w:t xml:space="preserve"> </w:t>
            </w:r>
            <w:r w:rsidR="000C77F5">
              <w:t>do blachy</w:t>
            </w:r>
            <w:r w:rsidR="000A2271">
              <w:t>*</w:t>
            </w:r>
          </w:p>
        </w:tc>
        <w:tc>
          <w:tcPr>
            <w:tcW w:w="6308" w:type="dxa"/>
          </w:tcPr>
          <w:p w14:paraId="1427E764" w14:textId="77777777" w:rsidR="000C77F5" w:rsidRDefault="00B86BB9" w:rsidP="00B86BB9">
            <w:pPr>
              <w:pStyle w:val="Akapitzlist"/>
              <w:ind w:left="0"/>
            </w:pPr>
            <w:r w:rsidRPr="00CF58D8">
              <w:t>wyrzynarka palcowa</w:t>
            </w:r>
            <w:r w:rsidR="000C77F5">
              <w:t>/nożyce</w:t>
            </w:r>
          </w:p>
          <w:p w14:paraId="14C3DC24" w14:textId="1FE44B42" w:rsidR="00B86BB9" w:rsidRDefault="00B86BB9" w:rsidP="00B86BB9">
            <w:pPr>
              <w:pStyle w:val="Akapitzlist"/>
              <w:ind w:left="0"/>
              <w:rPr>
                <w:rFonts w:cstheme="minorHAnsi"/>
                <w:bCs/>
                <w:sz w:val="24"/>
                <w:szCs w:val="24"/>
              </w:rPr>
            </w:pPr>
            <w:r w:rsidRPr="00CF58D8">
              <w:t xml:space="preserve"> do blach, </w:t>
            </w:r>
            <w:r w:rsidR="000C77F5">
              <w:t xml:space="preserve">moc min 600 W zasilanie 230V </w:t>
            </w:r>
            <w:r w:rsidRPr="00CF58D8">
              <w:t xml:space="preserve">grubość ciętego materiału: </w:t>
            </w:r>
            <w:r w:rsidR="000C77F5">
              <w:t xml:space="preserve">min </w:t>
            </w:r>
            <w:r w:rsidRPr="00CF58D8">
              <w:t xml:space="preserve">1,5 </w:t>
            </w:r>
            <w:proofErr w:type="gramStart"/>
            <w:r w:rsidRPr="00CF58D8">
              <w:t>mm,</w:t>
            </w:r>
            <w:proofErr w:type="gramEnd"/>
            <w:r w:rsidRPr="00CF58D8">
              <w:t xml:space="preserve"> </w:t>
            </w:r>
            <w:r w:rsidR="00513371">
              <w:t>(dopuszcza się zakres tolerancji +/- 20%)</w:t>
            </w:r>
          </w:p>
        </w:tc>
        <w:tc>
          <w:tcPr>
            <w:tcW w:w="1609" w:type="dxa"/>
          </w:tcPr>
          <w:p w14:paraId="38E10DB2" w14:textId="6A64DD10" w:rsidR="00B86BB9" w:rsidRDefault="00B86BB9" w:rsidP="00B86BB9">
            <w:pPr>
              <w:pStyle w:val="Akapitzlist"/>
              <w:ind w:left="0"/>
              <w:rPr>
                <w:rFonts w:cstheme="minorHAnsi"/>
                <w:bCs/>
                <w:sz w:val="24"/>
                <w:szCs w:val="24"/>
              </w:rPr>
            </w:pPr>
            <w:r w:rsidRPr="00CF58D8">
              <w:t>2</w:t>
            </w:r>
          </w:p>
        </w:tc>
      </w:tr>
      <w:tr w:rsidR="00B86BB9" w14:paraId="3055AE1B" w14:textId="77777777" w:rsidTr="005E7721">
        <w:tc>
          <w:tcPr>
            <w:tcW w:w="452" w:type="dxa"/>
          </w:tcPr>
          <w:p w14:paraId="3B296CF5" w14:textId="5E76136D" w:rsidR="00B86BB9" w:rsidRDefault="005E7721" w:rsidP="00B86BB9">
            <w:pPr>
              <w:pStyle w:val="Akapitzlist"/>
              <w:ind w:left="0"/>
              <w:rPr>
                <w:rFonts w:cstheme="minorHAnsi"/>
                <w:bCs/>
                <w:sz w:val="24"/>
                <w:szCs w:val="24"/>
              </w:rPr>
            </w:pPr>
            <w:r>
              <w:rPr>
                <w:rFonts w:cstheme="minorHAnsi"/>
                <w:bCs/>
                <w:sz w:val="24"/>
                <w:szCs w:val="24"/>
              </w:rPr>
              <w:t>21</w:t>
            </w:r>
          </w:p>
        </w:tc>
        <w:tc>
          <w:tcPr>
            <w:tcW w:w="1259" w:type="dxa"/>
          </w:tcPr>
          <w:p w14:paraId="3F45C7C0" w14:textId="7780BB2B" w:rsidR="00B86BB9" w:rsidRDefault="00B86BB9" w:rsidP="00B86BB9">
            <w:pPr>
              <w:pStyle w:val="Akapitzlist"/>
              <w:ind w:left="0"/>
              <w:rPr>
                <w:rFonts w:cstheme="minorHAnsi"/>
                <w:bCs/>
                <w:sz w:val="24"/>
                <w:szCs w:val="24"/>
              </w:rPr>
            </w:pPr>
            <w:r w:rsidRPr="00CF58D8">
              <w:t>wkrętarka z udarem</w:t>
            </w:r>
            <w:r w:rsidR="00513371">
              <w:t xml:space="preserve"> 18-20v</w:t>
            </w:r>
            <w:r w:rsidRPr="00CF58D8">
              <w:t xml:space="preserve"> </w:t>
            </w:r>
            <w:r w:rsidR="000A2271">
              <w:t>*</w:t>
            </w:r>
          </w:p>
        </w:tc>
        <w:tc>
          <w:tcPr>
            <w:tcW w:w="6308" w:type="dxa"/>
          </w:tcPr>
          <w:p w14:paraId="730CD4EF" w14:textId="7A4B7385" w:rsidR="00B86BB9" w:rsidRDefault="00B86BB9" w:rsidP="00B86BB9">
            <w:pPr>
              <w:pStyle w:val="Akapitzlist"/>
              <w:ind w:left="0"/>
              <w:rPr>
                <w:rFonts w:cstheme="minorHAnsi"/>
                <w:bCs/>
                <w:sz w:val="24"/>
                <w:szCs w:val="24"/>
              </w:rPr>
            </w:pPr>
            <w:r w:rsidRPr="00CF58D8">
              <w:t xml:space="preserve">Napięcie i pojemność akumulatora: </w:t>
            </w:r>
            <w:r w:rsidR="00513371">
              <w:t>18-</w:t>
            </w:r>
            <w:r w:rsidRPr="00CF58D8">
              <w:t xml:space="preserve">20 V / 2,0-5,0 Ah, Prędkość obrotów bez obciążenia: I/II: </w:t>
            </w:r>
            <w:r w:rsidR="005E7721">
              <w:t xml:space="preserve">min </w:t>
            </w:r>
            <w:r w:rsidRPr="00CF58D8">
              <w:t xml:space="preserve">0–1800 </w:t>
            </w:r>
            <w:proofErr w:type="spellStart"/>
            <w:r w:rsidRPr="00CF58D8">
              <w:t>obr</w:t>
            </w:r>
            <w:proofErr w:type="spellEnd"/>
            <w:r w:rsidRPr="00CF58D8">
              <w:t>. / min., Udar (uderzeń / min):</w:t>
            </w:r>
            <w:r w:rsidR="005E7721">
              <w:t xml:space="preserve"> min</w:t>
            </w:r>
            <w:r w:rsidRPr="00CF58D8">
              <w:t xml:space="preserve"> 28800 moment obrotowy: </w:t>
            </w:r>
            <w:r w:rsidR="005E7721">
              <w:t xml:space="preserve">min </w:t>
            </w:r>
            <w:r w:rsidRPr="00CF58D8">
              <w:t xml:space="preserve">60 </w:t>
            </w:r>
            <w:proofErr w:type="spellStart"/>
            <w:r w:rsidRPr="00CF58D8">
              <w:t>Nm</w:t>
            </w:r>
            <w:proofErr w:type="spellEnd"/>
            <w:r w:rsidRPr="00CF58D8">
              <w:t xml:space="preserve">, Ustawienie momentu obrotowego: 20 + 1 + 1 + 1, Uchwyt wiertarski: 2 - 13 mm, </w:t>
            </w:r>
            <w:r w:rsidR="005E7721">
              <w:t xml:space="preserve">silnik bez szczotkowy, </w:t>
            </w:r>
            <w:r w:rsidR="00513371" w:rsidRPr="00513371">
              <w:t>(dopuszcza się zakres tolerancji +/- 20%)</w:t>
            </w:r>
            <w:r w:rsidR="00987CBC">
              <w:t xml:space="preserve"> urządzenie kompatybilne z bateriami z punktu7 i 22</w:t>
            </w:r>
          </w:p>
        </w:tc>
        <w:tc>
          <w:tcPr>
            <w:tcW w:w="1609" w:type="dxa"/>
          </w:tcPr>
          <w:p w14:paraId="4E51B9E7" w14:textId="482CFB68" w:rsidR="00B86BB9" w:rsidRDefault="00B86BB9" w:rsidP="00B86BB9">
            <w:pPr>
              <w:pStyle w:val="Akapitzlist"/>
              <w:ind w:left="0"/>
              <w:rPr>
                <w:rFonts w:cstheme="minorHAnsi"/>
                <w:bCs/>
                <w:sz w:val="24"/>
                <w:szCs w:val="24"/>
              </w:rPr>
            </w:pPr>
            <w:r w:rsidRPr="00CF58D8">
              <w:t>2</w:t>
            </w:r>
          </w:p>
        </w:tc>
      </w:tr>
      <w:tr w:rsidR="00B86BB9" w14:paraId="733E9D24" w14:textId="77777777" w:rsidTr="005E7721">
        <w:tc>
          <w:tcPr>
            <w:tcW w:w="452" w:type="dxa"/>
          </w:tcPr>
          <w:p w14:paraId="4C9DD0BD" w14:textId="4FEBBBA6" w:rsidR="00B86BB9" w:rsidRDefault="005E7721" w:rsidP="00B86BB9">
            <w:pPr>
              <w:pStyle w:val="Akapitzlist"/>
              <w:ind w:left="0"/>
              <w:rPr>
                <w:rFonts w:cstheme="minorHAnsi"/>
                <w:bCs/>
                <w:sz w:val="24"/>
                <w:szCs w:val="24"/>
              </w:rPr>
            </w:pPr>
            <w:r>
              <w:rPr>
                <w:rFonts w:cstheme="minorHAnsi"/>
                <w:bCs/>
                <w:sz w:val="24"/>
                <w:szCs w:val="24"/>
              </w:rPr>
              <w:t>22</w:t>
            </w:r>
          </w:p>
        </w:tc>
        <w:tc>
          <w:tcPr>
            <w:tcW w:w="1259" w:type="dxa"/>
          </w:tcPr>
          <w:p w14:paraId="5D5DBD9F" w14:textId="3774CCC7" w:rsidR="00B86BB9" w:rsidRDefault="00B86BB9" w:rsidP="00B86BB9">
            <w:pPr>
              <w:pStyle w:val="Akapitzlist"/>
              <w:ind w:left="0"/>
              <w:rPr>
                <w:rFonts w:cstheme="minorHAnsi"/>
                <w:bCs/>
                <w:sz w:val="24"/>
                <w:szCs w:val="24"/>
              </w:rPr>
            </w:pPr>
            <w:r w:rsidRPr="00CF58D8">
              <w:t>bateria do wkrętarki z udarem</w:t>
            </w:r>
          </w:p>
        </w:tc>
        <w:tc>
          <w:tcPr>
            <w:tcW w:w="6308" w:type="dxa"/>
          </w:tcPr>
          <w:p w14:paraId="70406A3B" w14:textId="105CC519" w:rsidR="00B86BB9" w:rsidRDefault="00B86BB9" w:rsidP="00B86BB9">
            <w:pPr>
              <w:pStyle w:val="Akapitzlist"/>
              <w:ind w:left="0"/>
              <w:rPr>
                <w:rFonts w:cstheme="minorHAnsi"/>
                <w:bCs/>
                <w:sz w:val="24"/>
                <w:szCs w:val="24"/>
              </w:rPr>
            </w:pPr>
            <w:r w:rsidRPr="00CF58D8">
              <w:t>"</w:t>
            </w:r>
            <w:proofErr w:type="spellStart"/>
            <w:r w:rsidRPr="00CF58D8">
              <w:t>Baterria</w:t>
            </w:r>
            <w:proofErr w:type="spellEnd"/>
            <w:r w:rsidRPr="00CF58D8">
              <w:t xml:space="preserve"> do wkrętarki udarowej Pojemność: 2.0 </w:t>
            </w:r>
            <w:proofErr w:type="spellStart"/>
            <w:r w:rsidRPr="00CF58D8">
              <w:t>AMoc</w:t>
            </w:r>
            <w:proofErr w:type="spellEnd"/>
            <w:r w:rsidRPr="00CF58D8">
              <w:t xml:space="preserve">: 40 </w:t>
            </w:r>
            <w:proofErr w:type="spellStart"/>
            <w:r w:rsidRPr="00CF58D8">
              <w:t>Wh</w:t>
            </w:r>
            <w:proofErr w:type="spellEnd"/>
            <w:r w:rsidRPr="00CF58D8">
              <w:t xml:space="preserve">, Napięcie: </w:t>
            </w:r>
            <w:r w:rsidR="00513371">
              <w:t>18-</w:t>
            </w:r>
            <w:r w:rsidRPr="00CF58D8">
              <w:t xml:space="preserve">20 V, Czas ładowania: 55 min., Waga: 0,4 kg, </w:t>
            </w:r>
            <w:r w:rsidR="00513371" w:rsidRPr="00513371">
              <w:t>(dopuszcza się zakres tolerancji +/- 20%)</w:t>
            </w:r>
            <w:r w:rsidR="00987CBC">
              <w:t xml:space="preserve"> baterie kompatybilne z urządzeniami z punktu </w:t>
            </w:r>
            <w:r w:rsidR="00FD2E6C">
              <w:t>6</w:t>
            </w:r>
            <w:r w:rsidR="00987CBC">
              <w:t xml:space="preserve"> i 2</w:t>
            </w:r>
            <w:r w:rsidR="00FD2E6C">
              <w:t>1</w:t>
            </w:r>
          </w:p>
        </w:tc>
        <w:tc>
          <w:tcPr>
            <w:tcW w:w="1609" w:type="dxa"/>
          </w:tcPr>
          <w:p w14:paraId="723841BB" w14:textId="5E1FE720" w:rsidR="00B86BB9" w:rsidRDefault="00513371" w:rsidP="00B86BB9">
            <w:pPr>
              <w:pStyle w:val="Akapitzlist"/>
              <w:ind w:left="0"/>
              <w:rPr>
                <w:rFonts w:cstheme="minorHAnsi"/>
                <w:bCs/>
                <w:sz w:val="24"/>
                <w:szCs w:val="24"/>
              </w:rPr>
            </w:pPr>
            <w:r>
              <w:rPr>
                <w:rFonts w:cstheme="minorHAnsi"/>
                <w:bCs/>
                <w:sz w:val="24"/>
                <w:szCs w:val="24"/>
              </w:rPr>
              <w:t>2</w:t>
            </w:r>
          </w:p>
        </w:tc>
      </w:tr>
      <w:tr w:rsidR="00B86BB9" w14:paraId="30F5A093" w14:textId="77777777" w:rsidTr="005E7721">
        <w:tc>
          <w:tcPr>
            <w:tcW w:w="452" w:type="dxa"/>
          </w:tcPr>
          <w:p w14:paraId="64FA45EC" w14:textId="6056B8CD" w:rsidR="00B86BB9" w:rsidRDefault="005E7721" w:rsidP="00B86BB9">
            <w:pPr>
              <w:pStyle w:val="Akapitzlist"/>
              <w:ind w:left="0"/>
              <w:rPr>
                <w:rFonts w:cstheme="minorHAnsi"/>
                <w:bCs/>
                <w:sz w:val="24"/>
                <w:szCs w:val="24"/>
              </w:rPr>
            </w:pPr>
            <w:r>
              <w:rPr>
                <w:rFonts w:cstheme="minorHAnsi"/>
                <w:bCs/>
                <w:sz w:val="24"/>
                <w:szCs w:val="24"/>
              </w:rPr>
              <w:t>23</w:t>
            </w:r>
          </w:p>
        </w:tc>
        <w:tc>
          <w:tcPr>
            <w:tcW w:w="1259" w:type="dxa"/>
          </w:tcPr>
          <w:p w14:paraId="705960FF" w14:textId="4871522B" w:rsidR="00B86BB9" w:rsidRDefault="00B86BB9" w:rsidP="00B86BB9">
            <w:pPr>
              <w:pStyle w:val="Akapitzlist"/>
              <w:ind w:left="0"/>
              <w:rPr>
                <w:rFonts w:cstheme="minorHAnsi"/>
                <w:bCs/>
                <w:sz w:val="24"/>
                <w:szCs w:val="24"/>
              </w:rPr>
            </w:pPr>
            <w:r w:rsidRPr="00CF58D8">
              <w:t xml:space="preserve">Ubranie robocze </w:t>
            </w:r>
          </w:p>
        </w:tc>
        <w:tc>
          <w:tcPr>
            <w:tcW w:w="6308" w:type="dxa"/>
          </w:tcPr>
          <w:p w14:paraId="2FEB16EA" w14:textId="6BB96C33" w:rsidR="00B86BB9" w:rsidRDefault="00177F70" w:rsidP="00B86BB9">
            <w:pPr>
              <w:pStyle w:val="Akapitzlist"/>
              <w:ind w:left="0"/>
              <w:rPr>
                <w:rFonts w:cstheme="minorHAnsi"/>
                <w:bCs/>
                <w:sz w:val="24"/>
                <w:szCs w:val="24"/>
              </w:rPr>
            </w:pPr>
            <w:r>
              <w:t>Zestaw odzieży roboczej składający się z spodni, bluzy roboczej z długim rękawem i koszuli z długim rękawem</w:t>
            </w:r>
            <w:r w:rsidR="00B86BB9" w:rsidRPr="00CF58D8">
              <w:t xml:space="preserve">: 4x rozmiar M, 3xrozmiar L, 3xrozmiar XL, Skład materiału: </w:t>
            </w:r>
            <w:r>
              <w:t xml:space="preserve">spodnie i bluza </w:t>
            </w:r>
            <w:r w:rsidR="00B86BB9" w:rsidRPr="00CF58D8">
              <w:t xml:space="preserve">35% bawełna, 65% poliester, </w:t>
            </w:r>
            <w:r>
              <w:t xml:space="preserve">koszula 100% bawełna </w:t>
            </w:r>
          </w:p>
        </w:tc>
        <w:tc>
          <w:tcPr>
            <w:tcW w:w="1609" w:type="dxa"/>
          </w:tcPr>
          <w:p w14:paraId="68DAE7A5" w14:textId="4BC23391" w:rsidR="00B86BB9" w:rsidRDefault="00177F70" w:rsidP="00B86BB9">
            <w:pPr>
              <w:pStyle w:val="Akapitzlist"/>
              <w:ind w:left="0"/>
              <w:rPr>
                <w:rFonts w:cstheme="minorHAnsi"/>
                <w:bCs/>
                <w:sz w:val="24"/>
                <w:szCs w:val="24"/>
              </w:rPr>
            </w:pPr>
            <w:r>
              <w:t>1</w:t>
            </w:r>
            <w:r w:rsidR="00513371">
              <w:t>.</w:t>
            </w:r>
          </w:p>
        </w:tc>
      </w:tr>
      <w:tr w:rsidR="00B86BB9" w14:paraId="1618169E" w14:textId="77777777" w:rsidTr="005E7721">
        <w:tc>
          <w:tcPr>
            <w:tcW w:w="452" w:type="dxa"/>
          </w:tcPr>
          <w:p w14:paraId="79D512F6" w14:textId="64FCFFEC" w:rsidR="00B86BB9" w:rsidRDefault="005E7721" w:rsidP="00B86BB9">
            <w:pPr>
              <w:pStyle w:val="Akapitzlist"/>
              <w:ind w:left="0"/>
              <w:rPr>
                <w:rFonts w:cstheme="minorHAnsi"/>
                <w:bCs/>
                <w:sz w:val="24"/>
                <w:szCs w:val="24"/>
              </w:rPr>
            </w:pPr>
            <w:r>
              <w:rPr>
                <w:rFonts w:cstheme="minorHAnsi"/>
                <w:bCs/>
                <w:sz w:val="24"/>
                <w:szCs w:val="24"/>
              </w:rPr>
              <w:t>24</w:t>
            </w:r>
          </w:p>
        </w:tc>
        <w:tc>
          <w:tcPr>
            <w:tcW w:w="1259" w:type="dxa"/>
          </w:tcPr>
          <w:p w14:paraId="7E456F6F" w14:textId="06066E72" w:rsidR="00B86BB9" w:rsidRDefault="00B86BB9" w:rsidP="00B86BB9">
            <w:pPr>
              <w:pStyle w:val="Akapitzlist"/>
              <w:ind w:left="0"/>
              <w:rPr>
                <w:rFonts w:cstheme="minorHAnsi"/>
                <w:bCs/>
                <w:sz w:val="24"/>
                <w:szCs w:val="24"/>
              </w:rPr>
            </w:pPr>
            <w:r w:rsidRPr="00CF58D8">
              <w:t xml:space="preserve">Obuwie robocze </w:t>
            </w:r>
          </w:p>
        </w:tc>
        <w:tc>
          <w:tcPr>
            <w:tcW w:w="6308" w:type="dxa"/>
          </w:tcPr>
          <w:p w14:paraId="48D0F022" w14:textId="1077383A" w:rsidR="00B86BB9" w:rsidRDefault="00B86BB9" w:rsidP="00B86BB9">
            <w:pPr>
              <w:pStyle w:val="Akapitzlist"/>
              <w:ind w:left="0"/>
              <w:rPr>
                <w:rFonts w:cstheme="minorHAnsi"/>
                <w:bCs/>
                <w:sz w:val="24"/>
                <w:szCs w:val="24"/>
              </w:rPr>
            </w:pPr>
            <w:r w:rsidRPr="00CF58D8">
              <w:t xml:space="preserve">Obuwie robocze: 4xrozmiar 42, 2xrozmiar 43, 4xrozmiar 44, </w:t>
            </w:r>
            <w:proofErr w:type="spellStart"/>
            <w:r w:rsidRPr="00CF58D8">
              <w:t>Pólbuty</w:t>
            </w:r>
            <w:proofErr w:type="spellEnd"/>
            <w:r w:rsidRPr="00CF58D8">
              <w:t xml:space="preserve"> zawodowe O1,</w:t>
            </w:r>
            <w:r w:rsidR="00513371">
              <w:t xml:space="preserve"> </w:t>
            </w:r>
            <w:r w:rsidRPr="00CF58D8">
              <w:t>bez metalu,</w:t>
            </w:r>
            <w:r w:rsidR="00513371">
              <w:t xml:space="preserve"> </w:t>
            </w:r>
            <w:r w:rsidRPr="00CF58D8">
              <w:t>cholewka wykonana z tworzywa,</w:t>
            </w:r>
            <w:r w:rsidR="00513371">
              <w:t xml:space="preserve"> </w:t>
            </w:r>
            <w:r w:rsidRPr="00CF58D8">
              <w:t>siatkowe wykończenie wewnętrzne,</w:t>
            </w:r>
            <w:r w:rsidR="00513371">
              <w:t xml:space="preserve"> </w:t>
            </w:r>
            <w:r w:rsidRPr="00CF58D8">
              <w:t>podeszwa wykonana z gumy i pianki wtryskiwana,</w:t>
            </w:r>
            <w:r w:rsidR="00513371">
              <w:t xml:space="preserve"> </w:t>
            </w:r>
            <w:r w:rsidRPr="00CF58D8">
              <w:t>wkładka antyelektrostatyczna,</w:t>
            </w:r>
            <w:r w:rsidR="00513371">
              <w:t xml:space="preserve"> </w:t>
            </w:r>
            <w:r w:rsidRPr="00CF58D8">
              <w:t>zabudowana pięta,</w:t>
            </w:r>
            <w:r w:rsidR="00513371">
              <w:t xml:space="preserve"> </w:t>
            </w:r>
            <w:r w:rsidRPr="00CF58D8">
              <w:t>absorbcja energii w części piętowej,</w:t>
            </w:r>
            <w:r w:rsidR="00513371">
              <w:t xml:space="preserve"> </w:t>
            </w:r>
            <w:r w:rsidRPr="00CF58D8">
              <w:t xml:space="preserve">odporność podeszwy na oleje, benzynę i inne rozpuszczalniki organiczne (węglowodory) </w:t>
            </w:r>
          </w:p>
        </w:tc>
        <w:tc>
          <w:tcPr>
            <w:tcW w:w="1609" w:type="dxa"/>
          </w:tcPr>
          <w:p w14:paraId="1299171B" w14:textId="74412840" w:rsidR="00B86BB9" w:rsidRDefault="00B86BB9" w:rsidP="00B86BB9">
            <w:pPr>
              <w:pStyle w:val="Akapitzlist"/>
              <w:ind w:left="0"/>
              <w:rPr>
                <w:rFonts w:cstheme="minorHAnsi"/>
                <w:bCs/>
                <w:sz w:val="24"/>
                <w:szCs w:val="24"/>
              </w:rPr>
            </w:pPr>
            <w:r w:rsidRPr="00CF58D8">
              <w:t>1</w:t>
            </w:r>
          </w:p>
        </w:tc>
      </w:tr>
      <w:tr w:rsidR="00B86BB9" w14:paraId="034F5F07" w14:textId="77777777" w:rsidTr="005E7721">
        <w:tc>
          <w:tcPr>
            <w:tcW w:w="452" w:type="dxa"/>
          </w:tcPr>
          <w:p w14:paraId="1005182D" w14:textId="77DA8985" w:rsidR="00B86BB9" w:rsidRDefault="005E7721" w:rsidP="00B86BB9">
            <w:pPr>
              <w:pStyle w:val="Akapitzlist"/>
              <w:ind w:left="0"/>
              <w:rPr>
                <w:rFonts w:cstheme="minorHAnsi"/>
                <w:bCs/>
                <w:sz w:val="24"/>
                <w:szCs w:val="24"/>
              </w:rPr>
            </w:pPr>
            <w:r>
              <w:rPr>
                <w:rFonts w:cstheme="minorHAnsi"/>
                <w:bCs/>
                <w:sz w:val="24"/>
                <w:szCs w:val="24"/>
              </w:rPr>
              <w:t>25</w:t>
            </w:r>
          </w:p>
        </w:tc>
        <w:tc>
          <w:tcPr>
            <w:tcW w:w="1259" w:type="dxa"/>
          </w:tcPr>
          <w:p w14:paraId="2E7D21CF" w14:textId="4959274A" w:rsidR="00B86BB9" w:rsidRDefault="00B86BB9" w:rsidP="00B86BB9">
            <w:pPr>
              <w:pStyle w:val="Akapitzlist"/>
              <w:ind w:left="0"/>
              <w:rPr>
                <w:rFonts w:cstheme="minorHAnsi"/>
                <w:bCs/>
                <w:sz w:val="24"/>
                <w:szCs w:val="24"/>
              </w:rPr>
            </w:pPr>
            <w:r w:rsidRPr="00CF58D8">
              <w:t>Maszyna do glazury na mokro</w:t>
            </w:r>
            <w:r w:rsidR="000A2271">
              <w:t xml:space="preserve"> *</w:t>
            </w:r>
          </w:p>
        </w:tc>
        <w:tc>
          <w:tcPr>
            <w:tcW w:w="6308" w:type="dxa"/>
          </w:tcPr>
          <w:p w14:paraId="1186C32A" w14:textId="21CF6E43" w:rsidR="00B86BB9" w:rsidRDefault="00B86BB9" w:rsidP="00B86BB9">
            <w:pPr>
              <w:pStyle w:val="Akapitzlist"/>
              <w:ind w:left="0"/>
              <w:rPr>
                <w:rFonts w:cstheme="minorHAnsi"/>
                <w:bCs/>
                <w:sz w:val="24"/>
                <w:szCs w:val="24"/>
              </w:rPr>
            </w:pPr>
            <w:r w:rsidRPr="00CF58D8">
              <w:t xml:space="preserve">Przecinarka Elektryczna, </w:t>
            </w:r>
            <w:r w:rsidR="00513D64">
              <w:t xml:space="preserve">moc min 1400W </w:t>
            </w:r>
            <w:r w:rsidRPr="00CF58D8">
              <w:t xml:space="preserve">Długość cięcia </w:t>
            </w:r>
            <w:r w:rsidR="00513D64">
              <w:t>–</w:t>
            </w:r>
            <w:r w:rsidRPr="00CF58D8">
              <w:t xml:space="preserve"> </w:t>
            </w:r>
            <w:r w:rsidR="00513D64">
              <w:t xml:space="preserve">min </w:t>
            </w:r>
            <w:r w:rsidRPr="00CF58D8">
              <w:t xml:space="preserve">100 cm- Długość cięcia z zagłębianiem - </w:t>
            </w:r>
            <w:r w:rsidR="001A4D0E">
              <w:t xml:space="preserve"> min </w:t>
            </w:r>
            <w:r w:rsidRPr="00CF58D8">
              <w:t xml:space="preserve">112 cm- Wysokość cięcia - 70/145 mm- Grubość ukosowania - 35 mm- Zasilanie - 230V.- Obroty na minutę </w:t>
            </w:r>
            <w:r w:rsidR="001A4D0E">
              <w:t>–</w:t>
            </w:r>
            <w:r w:rsidRPr="00CF58D8">
              <w:t xml:space="preserve"> </w:t>
            </w:r>
            <w:r w:rsidR="001A4D0E">
              <w:t xml:space="preserve">min </w:t>
            </w:r>
            <w:r w:rsidRPr="00CF58D8">
              <w:t>2800- Średnica zewnętrzna - 250 mm- Średnica wewnętrzna - 25,4 mm- Cięcie wgłębne -</w:t>
            </w:r>
            <w:r w:rsidR="00513371" w:rsidRPr="00513371">
              <w:t>- Długość szerokość wysokość - 170x86x129 cm</w:t>
            </w:r>
            <w:r w:rsidR="001A4D0E">
              <w:t>, stół konstrukcja aluminiowa, składany do transportu,</w:t>
            </w:r>
          </w:p>
        </w:tc>
        <w:tc>
          <w:tcPr>
            <w:tcW w:w="1609" w:type="dxa"/>
          </w:tcPr>
          <w:p w14:paraId="79F9E83D" w14:textId="5DE213BA" w:rsidR="00B86BB9" w:rsidRDefault="00513371" w:rsidP="00B86BB9">
            <w:pPr>
              <w:pStyle w:val="Akapitzlist"/>
              <w:ind w:left="0"/>
              <w:rPr>
                <w:rFonts w:cstheme="minorHAnsi"/>
                <w:bCs/>
                <w:sz w:val="24"/>
                <w:szCs w:val="24"/>
              </w:rPr>
            </w:pPr>
            <w:r>
              <w:rPr>
                <w:rFonts w:cstheme="minorHAnsi"/>
                <w:bCs/>
                <w:sz w:val="24"/>
                <w:szCs w:val="24"/>
              </w:rPr>
              <w:t>1</w:t>
            </w:r>
          </w:p>
        </w:tc>
      </w:tr>
      <w:tr w:rsidR="00B86BB9" w14:paraId="77285B41" w14:textId="77777777" w:rsidTr="005E7721">
        <w:tc>
          <w:tcPr>
            <w:tcW w:w="452" w:type="dxa"/>
          </w:tcPr>
          <w:p w14:paraId="31A6DF0D" w14:textId="006B1AFC" w:rsidR="00B86BB9" w:rsidRDefault="005E7721" w:rsidP="00B86BB9">
            <w:pPr>
              <w:pStyle w:val="Akapitzlist"/>
              <w:ind w:left="0"/>
              <w:rPr>
                <w:rFonts w:cstheme="minorHAnsi"/>
                <w:bCs/>
                <w:sz w:val="24"/>
                <w:szCs w:val="24"/>
              </w:rPr>
            </w:pPr>
            <w:r>
              <w:rPr>
                <w:rFonts w:cstheme="minorHAnsi"/>
                <w:bCs/>
                <w:sz w:val="24"/>
                <w:szCs w:val="24"/>
              </w:rPr>
              <w:t>26</w:t>
            </w:r>
          </w:p>
        </w:tc>
        <w:tc>
          <w:tcPr>
            <w:tcW w:w="1259" w:type="dxa"/>
          </w:tcPr>
          <w:p w14:paraId="69C7D627" w14:textId="2DF11FAD" w:rsidR="00B86BB9" w:rsidRDefault="00B86BB9" w:rsidP="00B86BB9">
            <w:pPr>
              <w:pStyle w:val="Akapitzlist"/>
              <w:ind w:left="0"/>
              <w:rPr>
                <w:rFonts w:cstheme="minorHAnsi"/>
                <w:bCs/>
                <w:sz w:val="24"/>
                <w:szCs w:val="24"/>
              </w:rPr>
            </w:pPr>
            <w:r w:rsidRPr="00CF58D8">
              <w:t>Szpachelka kątowa (wewnętrzna, zewnętrzna)</w:t>
            </w:r>
          </w:p>
        </w:tc>
        <w:tc>
          <w:tcPr>
            <w:tcW w:w="6308" w:type="dxa"/>
          </w:tcPr>
          <w:p w14:paraId="326F8D9B" w14:textId="2DC5BB3C" w:rsidR="00B86BB9" w:rsidRDefault="00B86BB9" w:rsidP="00B86BB9">
            <w:pPr>
              <w:pStyle w:val="Akapitzlist"/>
              <w:ind w:left="0"/>
              <w:rPr>
                <w:rFonts w:cstheme="minorHAnsi"/>
                <w:bCs/>
                <w:sz w:val="24"/>
                <w:szCs w:val="24"/>
              </w:rPr>
            </w:pPr>
            <w:r w:rsidRPr="00CF58D8">
              <w:t xml:space="preserve">Szpachelka kątowa 80x60x60mm </w:t>
            </w:r>
          </w:p>
        </w:tc>
        <w:tc>
          <w:tcPr>
            <w:tcW w:w="1609" w:type="dxa"/>
          </w:tcPr>
          <w:p w14:paraId="7C983B50" w14:textId="71317278" w:rsidR="00B86BB9" w:rsidRDefault="00B86BB9" w:rsidP="00B86BB9">
            <w:pPr>
              <w:pStyle w:val="Akapitzlist"/>
              <w:ind w:left="0"/>
              <w:rPr>
                <w:rFonts w:cstheme="minorHAnsi"/>
                <w:bCs/>
                <w:sz w:val="24"/>
                <w:szCs w:val="24"/>
              </w:rPr>
            </w:pPr>
            <w:r w:rsidRPr="00CF58D8">
              <w:t>5</w:t>
            </w:r>
          </w:p>
        </w:tc>
      </w:tr>
      <w:tr w:rsidR="001A4D0E" w14:paraId="5A3EAEA0" w14:textId="77777777" w:rsidTr="005E7721">
        <w:tc>
          <w:tcPr>
            <w:tcW w:w="452" w:type="dxa"/>
          </w:tcPr>
          <w:p w14:paraId="08211C67" w14:textId="44AFCFDD" w:rsidR="001A4D0E" w:rsidRDefault="005E7721" w:rsidP="001A4D0E">
            <w:pPr>
              <w:pStyle w:val="Akapitzlist"/>
              <w:ind w:left="0"/>
              <w:rPr>
                <w:rFonts w:cstheme="minorHAnsi"/>
                <w:bCs/>
                <w:sz w:val="24"/>
                <w:szCs w:val="24"/>
              </w:rPr>
            </w:pPr>
            <w:r>
              <w:rPr>
                <w:rFonts w:cstheme="minorHAnsi"/>
                <w:bCs/>
                <w:sz w:val="24"/>
                <w:szCs w:val="24"/>
              </w:rPr>
              <w:t>27</w:t>
            </w:r>
          </w:p>
        </w:tc>
        <w:tc>
          <w:tcPr>
            <w:tcW w:w="1259" w:type="dxa"/>
          </w:tcPr>
          <w:p w14:paraId="794B4F31" w14:textId="04ABDD1E" w:rsidR="001A4D0E" w:rsidRDefault="001A4D0E" w:rsidP="001A4D0E">
            <w:pPr>
              <w:pStyle w:val="Akapitzlist"/>
              <w:ind w:left="0"/>
              <w:rPr>
                <w:rFonts w:cstheme="minorHAnsi"/>
                <w:bCs/>
                <w:sz w:val="24"/>
                <w:szCs w:val="24"/>
              </w:rPr>
            </w:pPr>
            <w:r w:rsidRPr="00BB59E0">
              <w:t>folia dachowa</w:t>
            </w:r>
          </w:p>
        </w:tc>
        <w:tc>
          <w:tcPr>
            <w:tcW w:w="6308" w:type="dxa"/>
          </w:tcPr>
          <w:p w14:paraId="5929F858" w14:textId="5E08E7D9" w:rsidR="001A4D0E" w:rsidRDefault="001A4D0E" w:rsidP="001A4D0E">
            <w:pPr>
              <w:pStyle w:val="Akapitzlist"/>
              <w:ind w:left="0"/>
              <w:rPr>
                <w:rFonts w:cstheme="minorHAnsi"/>
                <w:bCs/>
                <w:sz w:val="24"/>
                <w:szCs w:val="24"/>
              </w:rPr>
            </w:pPr>
            <w:r w:rsidRPr="00BB59E0">
              <w:t>folia rolka</w:t>
            </w:r>
            <w:r>
              <w:t>,</w:t>
            </w:r>
            <w:r w:rsidRPr="00BB59E0">
              <w:t xml:space="preserve"> 1,5 x 50 m, </w:t>
            </w:r>
          </w:p>
        </w:tc>
        <w:tc>
          <w:tcPr>
            <w:tcW w:w="1609" w:type="dxa"/>
          </w:tcPr>
          <w:p w14:paraId="3A293763" w14:textId="6E66FD77" w:rsidR="001A4D0E" w:rsidRDefault="001A4D0E" w:rsidP="001A4D0E">
            <w:pPr>
              <w:pStyle w:val="Akapitzlist"/>
              <w:ind w:left="0"/>
              <w:rPr>
                <w:rFonts w:cstheme="minorHAnsi"/>
                <w:bCs/>
                <w:sz w:val="24"/>
                <w:szCs w:val="24"/>
              </w:rPr>
            </w:pPr>
            <w:r w:rsidRPr="00BB59E0">
              <w:t>1</w:t>
            </w:r>
          </w:p>
        </w:tc>
      </w:tr>
      <w:tr w:rsidR="001A4D0E" w14:paraId="6845C7A8" w14:textId="77777777" w:rsidTr="005E7721">
        <w:tc>
          <w:tcPr>
            <w:tcW w:w="452" w:type="dxa"/>
          </w:tcPr>
          <w:p w14:paraId="4132B1F2" w14:textId="78E5A705" w:rsidR="001A4D0E" w:rsidRDefault="005E7721" w:rsidP="001A4D0E">
            <w:pPr>
              <w:pStyle w:val="Akapitzlist"/>
              <w:ind w:left="0"/>
              <w:rPr>
                <w:rFonts w:cstheme="minorHAnsi"/>
                <w:bCs/>
                <w:sz w:val="24"/>
                <w:szCs w:val="24"/>
              </w:rPr>
            </w:pPr>
            <w:r>
              <w:rPr>
                <w:rFonts w:cstheme="minorHAnsi"/>
                <w:bCs/>
                <w:sz w:val="24"/>
                <w:szCs w:val="24"/>
              </w:rPr>
              <w:t>28</w:t>
            </w:r>
          </w:p>
        </w:tc>
        <w:tc>
          <w:tcPr>
            <w:tcW w:w="1259" w:type="dxa"/>
          </w:tcPr>
          <w:p w14:paraId="50E15E3D" w14:textId="0016BC1D" w:rsidR="001A4D0E" w:rsidRDefault="001A4D0E" w:rsidP="001A4D0E">
            <w:pPr>
              <w:pStyle w:val="Akapitzlist"/>
              <w:ind w:left="0"/>
              <w:rPr>
                <w:rFonts w:cstheme="minorHAnsi"/>
                <w:bCs/>
                <w:sz w:val="24"/>
                <w:szCs w:val="24"/>
              </w:rPr>
            </w:pPr>
            <w:r w:rsidRPr="00BB59E0">
              <w:t xml:space="preserve">ościeżnice do drzwi wewnętrznych </w:t>
            </w:r>
          </w:p>
        </w:tc>
        <w:tc>
          <w:tcPr>
            <w:tcW w:w="6308" w:type="dxa"/>
          </w:tcPr>
          <w:p w14:paraId="70E93561" w14:textId="59A9B3A2" w:rsidR="001A4D0E" w:rsidRDefault="001A4D0E" w:rsidP="001A4D0E">
            <w:pPr>
              <w:pStyle w:val="Akapitzlist"/>
              <w:ind w:left="0"/>
              <w:rPr>
                <w:rFonts w:cstheme="minorHAnsi"/>
                <w:bCs/>
                <w:sz w:val="24"/>
                <w:szCs w:val="24"/>
              </w:rPr>
            </w:pPr>
            <w:r w:rsidRPr="00BB59E0">
              <w:t>Prawe oraz lewe Belka, wys. 744 x szer. 71 x gł. 80 x gr. 100 mm,</w:t>
            </w:r>
            <w:r>
              <w:t xml:space="preserve"> </w:t>
            </w:r>
            <w:r w:rsidRPr="00BB59E0">
              <w:t>Baza ościeżnicy regulowana wys. 2094 x szer. 71 x gł. 100 x gr. 140 mm</w:t>
            </w:r>
            <w:r>
              <w:t xml:space="preserve"> </w:t>
            </w:r>
          </w:p>
        </w:tc>
        <w:tc>
          <w:tcPr>
            <w:tcW w:w="1609" w:type="dxa"/>
          </w:tcPr>
          <w:p w14:paraId="3DB1C7AB" w14:textId="1792326B" w:rsidR="001A4D0E" w:rsidRDefault="001A4D0E" w:rsidP="001A4D0E">
            <w:pPr>
              <w:pStyle w:val="Akapitzlist"/>
              <w:ind w:left="0"/>
              <w:rPr>
                <w:rFonts w:cstheme="minorHAnsi"/>
                <w:bCs/>
                <w:sz w:val="24"/>
                <w:szCs w:val="24"/>
              </w:rPr>
            </w:pPr>
            <w:r w:rsidRPr="00BB59E0">
              <w:t>2</w:t>
            </w:r>
          </w:p>
        </w:tc>
      </w:tr>
      <w:tr w:rsidR="001A4D0E" w14:paraId="0BB4F251" w14:textId="77777777" w:rsidTr="005E7721">
        <w:tc>
          <w:tcPr>
            <w:tcW w:w="452" w:type="dxa"/>
          </w:tcPr>
          <w:p w14:paraId="262D5D61" w14:textId="088C8E92" w:rsidR="001A4D0E" w:rsidRDefault="005E7721" w:rsidP="001A4D0E">
            <w:pPr>
              <w:pStyle w:val="Akapitzlist"/>
              <w:ind w:left="0"/>
              <w:rPr>
                <w:rFonts w:cstheme="minorHAnsi"/>
                <w:bCs/>
                <w:sz w:val="24"/>
                <w:szCs w:val="24"/>
              </w:rPr>
            </w:pPr>
            <w:r>
              <w:rPr>
                <w:rFonts w:cstheme="minorHAnsi"/>
                <w:bCs/>
                <w:sz w:val="24"/>
                <w:szCs w:val="24"/>
              </w:rPr>
              <w:t>29</w:t>
            </w:r>
          </w:p>
        </w:tc>
        <w:tc>
          <w:tcPr>
            <w:tcW w:w="1259" w:type="dxa"/>
          </w:tcPr>
          <w:p w14:paraId="356429FB" w14:textId="5EA50323" w:rsidR="001A4D0E" w:rsidRDefault="001A4D0E" w:rsidP="001A4D0E">
            <w:pPr>
              <w:pStyle w:val="Akapitzlist"/>
              <w:ind w:left="0"/>
              <w:rPr>
                <w:rFonts w:cstheme="minorHAnsi"/>
                <w:bCs/>
                <w:sz w:val="24"/>
                <w:szCs w:val="24"/>
              </w:rPr>
            </w:pPr>
            <w:r w:rsidRPr="00BB59E0">
              <w:t xml:space="preserve">okno </w:t>
            </w:r>
          </w:p>
        </w:tc>
        <w:tc>
          <w:tcPr>
            <w:tcW w:w="6308" w:type="dxa"/>
          </w:tcPr>
          <w:p w14:paraId="5EAB508F" w14:textId="7B763C4F" w:rsidR="001A4D0E" w:rsidRDefault="001A4D0E" w:rsidP="001A4D0E">
            <w:pPr>
              <w:pStyle w:val="Akapitzlist"/>
              <w:ind w:left="0"/>
              <w:rPr>
                <w:rFonts w:cstheme="minorHAnsi"/>
                <w:bCs/>
                <w:sz w:val="24"/>
                <w:szCs w:val="24"/>
              </w:rPr>
            </w:pPr>
            <w:r w:rsidRPr="00BB59E0">
              <w:t xml:space="preserve">Okno PCV dzielone na pół: szerokość 130 cm wysokość 90 cm okno, Typ okna </w:t>
            </w:r>
            <w:proofErr w:type="spellStart"/>
            <w:r w:rsidRPr="00BB59E0">
              <w:t>rozwierne</w:t>
            </w:r>
            <w:proofErr w:type="spellEnd"/>
            <w:r w:rsidRPr="00BB59E0">
              <w:t xml:space="preserve"> + </w:t>
            </w:r>
            <w:proofErr w:type="spellStart"/>
            <w:r w:rsidRPr="00BB59E0">
              <w:t>rozwierno</w:t>
            </w:r>
            <w:proofErr w:type="spellEnd"/>
            <w:r w:rsidRPr="00BB59E0">
              <w:t xml:space="preserve"> - uchylne</w:t>
            </w:r>
          </w:p>
        </w:tc>
        <w:tc>
          <w:tcPr>
            <w:tcW w:w="1609" w:type="dxa"/>
          </w:tcPr>
          <w:p w14:paraId="6D3E57A3" w14:textId="01F48E3A" w:rsidR="001A4D0E" w:rsidRDefault="001A4D0E" w:rsidP="001A4D0E">
            <w:pPr>
              <w:pStyle w:val="Akapitzlist"/>
              <w:ind w:left="0"/>
              <w:rPr>
                <w:rFonts w:cstheme="minorHAnsi"/>
                <w:bCs/>
                <w:sz w:val="24"/>
                <w:szCs w:val="24"/>
              </w:rPr>
            </w:pPr>
            <w:r w:rsidRPr="00BB59E0">
              <w:t>2</w:t>
            </w:r>
          </w:p>
        </w:tc>
      </w:tr>
      <w:tr w:rsidR="001A4D0E" w14:paraId="58799B95" w14:textId="77777777" w:rsidTr="005E7721">
        <w:tc>
          <w:tcPr>
            <w:tcW w:w="452" w:type="dxa"/>
          </w:tcPr>
          <w:p w14:paraId="1C091A89" w14:textId="0660F58D" w:rsidR="001A4D0E" w:rsidRDefault="005E7721" w:rsidP="001A4D0E">
            <w:pPr>
              <w:pStyle w:val="Akapitzlist"/>
              <w:ind w:left="0"/>
              <w:rPr>
                <w:rFonts w:cstheme="minorHAnsi"/>
                <w:bCs/>
                <w:sz w:val="24"/>
                <w:szCs w:val="24"/>
              </w:rPr>
            </w:pPr>
            <w:r>
              <w:rPr>
                <w:rFonts w:cstheme="minorHAnsi"/>
                <w:bCs/>
                <w:sz w:val="24"/>
                <w:szCs w:val="24"/>
              </w:rPr>
              <w:t>30</w:t>
            </w:r>
          </w:p>
        </w:tc>
        <w:tc>
          <w:tcPr>
            <w:tcW w:w="1259" w:type="dxa"/>
          </w:tcPr>
          <w:p w14:paraId="244BC706" w14:textId="1E00ED5C" w:rsidR="001A4D0E" w:rsidRDefault="001A4D0E" w:rsidP="001A4D0E">
            <w:pPr>
              <w:pStyle w:val="Akapitzlist"/>
              <w:ind w:left="0"/>
              <w:rPr>
                <w:rFonts w:cstheme="minorHAnsi"/>
                <w:bCs/>
                <w:sz w:val="24"/>
                <w:szCs w:val="24"/>
              </w:rPr>
            </w:pPr>
            <w:r w:rsidRPr="00BB59E0">
              <w:t>drzwi wewnętrzne</w:t>
            </w:r>
          </w:p>
        </w:tc>
        <w:tc>
          <w:tcPr>
            <w:tcW w:w="6308" w:type="dxa"/>
          </w:tcPr>
          <w:p w14:paraId="0A1EEF13" w14:textId="5F908A0D" w:rsidR="001A4D0E" w:rsidRDefault="001A4D0E" w:rsidP="001A4D0E">
            <w:pPr>
              <w:pStyle w:val="Akapitzlist"/>
              <w:ind w:left="0"/>
              <w:rPr>
                <w:rFonts w:cstheme="minorHAnsi"/>
                <w:bCs/>
                <w:sz w:val="24"/>
                <w:szCs w:val="24"/>
              </w:rPr>
            </w:pPr>
            <w:r w:rsidRPr="00BB59E0">
              <w:t xml:space="preserve">Drzwi wewnętrzne 80cm x1 prawe, drzwi wewnętrzne 80 cm x1 </w:t>
            </w:r>
            <w:proofErr w:type="gramStart"/>
            <w:r w:rsidRPr="00BB59E0">
              <w:t>lewe ,</w:t>
            </w:r>
            <w:proofErr w:type="gramEnd"/>
            <w:r w:rsidRPr="00BB59E0">
              <w:t xml:space="preserve"> drewnopodobna powierzchnia, płyta MDF, kolor beżowy, </w:t>
            </w:r>
          </w:p>
        </w:tc>
        <w:tc>
          <w:tcPr>
            <w:tcW w:w="1609" w:type="dxa"/>
          </w:tcPr>
          <w:p w14:paraId="5FC660BA" w14:textId="779DEB0A" w:rsidR="001A4D0E" w:rsidRDefault="001A4D0E" w:rsidP="001A4D0E">
            <w:pPr>
              <w:pStyle w:val="Akapitzlist"/>
              <w:ind w:left="0"/>
              <w:rPr>
                <w:rFonts w:cstheme="minorHAnsi"/>
                <w:bCs/>
                <w:sz w:val="24"/>
                <w:szCs w:val="24"/>
              </w:rPr>
            </w:pPr>
            <w:r w:rsidRPr="00BB59E0">
              <w:t>2</w:t>
            </w:r>
          </w:p>
        </w:tc>
      </w:tr>
      <w:tr w:rsidR="001A4D0E" w14:paraId="2BC09E9B" w14:textId="77777777" w:rsidTr="005E7721">
        <w:tc>
          <w:tcPr>
            <w:tcW w:w="452" w:type="dxa"/>
          </w:tcPr>
          <w:p w14:paraId="348BAB80" w14:textId="5D91E9B5" w:rsidR="001A4D0E" w:rsidRDefault="005E7721" w:rsidP="001A4D0E">
            <w:pPr>
              <w:pStyle w:val="Akapitzlist"/>
              <w:ind w:left="0"/>
              <w:rPr>
                <w:rFonts w:cstheme="minorHAnsi"/>
                <w:bCs/>
                <w:sz w:val="24"/>
                <w:szCs w:val="24"/>
              </w:rPr>
            </w:pPr>
            <w:r>
              <w:rPr>
                <w:rFonts w:cstheme="minorHAnsi"/>
                <w:bCs/>
                <w:sz w:val="24"/>
                <w:szCs w:val="24"/>
              </w:rPr>
              <w:t>31</w:t>
            </w:r>
          </w:p>
        </w:tc>
        <w:tc>
          <w:tcPr>
            <w:tcW w:w="1259" w:type="dxa"/>
          </w:tcPr>
          <w:p w14:paraId="6D3F17FA" w14:textId="004ED4F3" w:rsidR="001A4D0E" w:rsidRDefault="001A4D0E" w:rsidP="001A4D0E">
            <w:pPr>
              <w:pStyle w:val="Akapitzlist"/>
              <w:ind w:left="0"/>
              <w:rPr>
                <w:rFonts w:cstheme="minorHAnsi"/>
                <w:bCs/>
                <w:sz w:val="24"/>
                <w:szCs w:val="24"/>
              </w:rPr>
            </w:pPr>
            <w:r w:rsidRPr="00BB59E0">
              <w:t>drzwi zewnętrzne</w:t>
            </w:r>
          </w:p>
        </w:tc>
        <w:tc>
          <w:tcPr>
            <w:tcW w:w="6308" w:type="dxa"/>
          </w:tcPr>
          <w:p w14:paraId="2887C0CA" w14:textId="74808AF5" w:rsidR="001A4D0E" w:rsidRDefault="001A4D0E" w:rsidP="001A4D0E">
            <w:pPr>
              <w:pStyle w:val="Akapitzlist"/>
              <w:ind w:left="0"/>
              <w:rPr>
                <w:rFonts w:cstheme="minorHAnsi"/>
                <w:bCs/>
                <w:sz w:val="24"/>
                <w:szCs w:val="24"/>
              </w:rPr>
            </w:pPr>
            <w:r w:rsidRPr="00BB59E0">
              <w:t xml:space="preserve">Drzwi zewnętrzne 90 cm prawe, drzwi zewnętrzne 90cm lewe, materiał wykonania: stal, kolor antracyt, wykończenie: lakierowane, Izolacja akustyczna (w </w:t>
            </w:r>
            <w:proofErr w:type="spellStart"/>
            <w:r w:rsidRPr="00BB59E0">
              <w:t>dB</w:t>
            </w:r>
            <w:proofErr w:type="spellEnd"/>
            <w:r w:rsidRPr="00BB59E0">
              <w:t>)</w:t>
            </w:r>
            <w:r>
              <w:t xml:space="preserve"> min. </w:t>
            </w:r>
            <w:r w:rsidRPr="00BB59E0">
              <w:t xml:space="preserve"> - 29, Współczynnik przenikalności cieplnej (Ud) </w:t>
            </w:r>
            <w:r w:rsidR="005E7721">
              <w:t xml:space="preserve">min. </w:t>
            </w:r>
            <w:r w:rsidRPr="00BB59E0">
              <w:t xml:space="preserve">- 1,5, typ zamka: Europejski zamek bębenkowy z ochraniaczem, </w:t>
            </w:r>
          </w:p>
        </w:tc>
        <w:tc>
          <w:tcPr>
            <w:tcW w:w="1609" w:type="dxa"/>
          </w:tcPr>
          <w:p w14:paraId="7AFBDFAB" w14:textId="61A3C733" w:rsidR="001A4D0E" w:rsidRDefault="001A4D0E" w:rsidP="001A4D0E">
            <w:pPr>
              <w:pStyle w:val="Akapitzlist"/>
              <w:ind w:left="0"/>
              <w:rPr>
                <w:rFonts w:cstheme="minorHAnsi"/>
                <w:bCs/>
                <w:sz w:val="24"/>
                <w:szCs w:val="24"/>
              </w:rPr>
            </w:pPr>
            <w:r w:rsidRPr="00BB59E0">
              <w:t>2</w:t>
            </w:r>
          </w:p>
        </w:tc>
      </w:tr>
      <w:tr w:rsidR="001A4D0E" w14:paraId="16E10A41" w14:textId="77777777" w:rsidTr="005E7721">
        <w:tc>
          <w:tcPr>
            <w:tcW w:w="452" w:type="dxa"/>
          </w:tcPr>
          <w:p w14:paraId="1AE3A5BE" w14:textId="710889CF" w:rsidR="001A4D0E" w:rsidRDefault="005E7721" w:rsidP="001A4D0E">
            <w:pPr>
              <w:pStyle w:val="Akapitzlist"/>
              <w:ind w:left="0"/>
              <w:rPr>
                <w:rFonts w:cstheme="minorHAnsi"/>
                <w:bCs/>
                <w:sz w:val="24"/>
                <w:szCs w:val="24"/>
              </w:rPr>
            </w:pPr>
            <w:r>
              <w:rPr>
                <w:rFonts w:cstheme="minorHAnsi"/>
                <w:bCs/>
                <w:sz w:val="24"/>
                <w:szCs w:val="24"/>
              </w:rPr>
              <w:t>32</w:t>
            </w:r>
          </w:p>
        </w:tc>
        <w:tc>
          <w:tcPr>
            <w:tcW w:w="1259" w:type="dxa"/>
          </w:tcPr>
          <w:p w14:paraId="2A5A219F" w14:textId="631DE34A" w:rsidR="001A4D0E" w:rsidRDefault="001A4D0E" w:rsidP="001A4D0E">
            <w:pPr>
              <w:pStyle w:val="Akapitzlist"/>
              <w:ind w:left="0"/>
              <w:rPr>
                <w:rFonts w:cstheme="minorHAnsi"/>
                <w:bCs/>
                <w:sz w:val="24"/>
                <w:szCs w:val="24"/>
              </w:rPr>
            </w:pPr>
            <w:r w:rsidRPr="00BB59E0">
              <w:t>ościeżnice do drzwi zewnętrznych</w:t>
            </w:r>
          </w:p>
        </w:tc>
        <w:tc>
          <w:tcPr>
            <w:tcW w:w="6308" w:type="dxa"/>
          </w:tcPr>
          <w:p w14:paraId="5EC8A20F" w14:textId="025FD923" w:rsidR="001A4D0E" w:rsidRDefault="001A4D0E" w:rsidP="001A4D0E">
            <w:pPr>
              <w:pStyle w:val="Akapitzlist"/>
              <w:ind w:left="0"/>
              <w:rPr>
                <w:rFonts w:cstheme="minorHAnsi"/>
                <w:bCs/>
                <w:sz w:val="24"/>
                <w:szCs w:val="24"/>
              </w:rPr>
            </w:pPr>
            <w:r w:rsidRPr="00BB59E0">
              <w:t xml:space="preserve">Ościeżnica stała 90 cm prawa oraz lewa  </w:t>
            </w:r>
          </w:p>
        </w:tc>
        <w:tc>
          <w:tcPr>
            <w:tcW w:w="1609" w:type="dxa"/>
          </w:tcPr>
          <w:p w14:paraId="51FDF65C" w14:textId="442F2BD9" w:rsidR="001A4D0E" w:rsidRDefault="001A4D0E" w:rsidP="001A4D0E">
            <w:pPr>
              <w:pStyle w:val="Akapitzlist"/>
              <w:ind w:left="0"/>
              <w:rPr>
                <w:rFonts w:cstheme="minorHAnsi"/>
                <w:bCs/>
                <w:sz w:val="24"/>
                <w:szCs w:val="24"/>
              </w:rPr>
            </w:pPr>
            <w:r w:rsidRPr="00BB59E0">
              <w:t>2</w:t>
            </w:r>
          </w:p>
        </w:tc>
      </w:tr>
      <w:tr w:rsidR="001A4D0E" w14:paraId="6B586FBE" w14:textId="77777777" w:rsidTr="005E7721">
        <w:tc>
          <w:tcPr>
            <w:tcW w:w="452" w:type="dxa"/>
          </w:tcPr>
          <w:p w14:paraId="1710B0CF" w14:textId="43B1259F" w:rsidR="001A4D0E" w:rsidRDefault="005E7721" w:rsidP="001A4D0E">
            <w:pPr>
              <w:pStyle w:val="Akapitzlist"/>
              <w:ind w:left="0"/>
              <w:rPr>
                <w:rFonts w:cstheme="minorHAnsi"/>
                <w:bCs/>
                <w:sz w:val="24"/>
                <w:szCs w:val="24"/>
              </w:rPr>
            </w:pPr>
            <w:r>
              <w:rPr>
                <w:rFonts w:cstheme="minorHAnsi"/>
                <w:bCs/>
                <w:sz w:val="24"/>
                <w:szCs w:val="24"/>
              </w:rPr>
              <w:t>33</w:t>
            </w:r>
          </w:p>
        </w:tc>
        <w:tc>
          <w:tcPr>
            <w:tcW w:w="1259" w:type="dxa"/>
          </w:tcPr>
          <w:p w14:paraId="765BAA53" w14:textId="60B20097" w:rsidR="001A4D0E" w:rsidRDefault="001A4D0E" w:rsidP="001A4D0E">
            <w:pPr>
              <w:pStyle w:val="Akapitzlist"/>
              <w:ind w:left="0"/>
              <w:rPr>
                <w:rFonts w:cstheme="minorHAnsi"/>
                <w:bCs/>
                <w:sz w:val="24"/>
                <w:szCs w:val="24"/>
              </w:rPr>
            </w:pPr>
            <w:r w:rsidRPr="00BB59E0">
              <w:t>zawiasy do okien zestaw</w:t>
            </w:r>
          </w:p>
        </w:tc>
        <w:tc>
          <w:tcPr>
            <w:tcW w:w="6308" w:type="dxa"/>
          </w:tcPr>
          <w:p w14:paraId="35A21AAE" w14:textId="3219B835" w:rsidR="001A4D0E" w:rsidRDefault="001A4D0E" w:rsidP="001A4D0E">
            <w:pPr>
              <w:pStyle w:val="Akapitzlist"/>
              <w:ind w:left="0"/>
              <w:rPr>
                <w:rFonts w:cstheme="minorHAnsi"/>
                <w:bCs/>
                <w:sz w:val="24"/>
                <w:szCs w:val="24"/>
              </w:rPr>
            </w:pPr>
            <w:r w:rsidRPr="00BB59E0">
              <w:t xml:space="preserve">Zawiasy regulowane, Urządzenie blokowania antywłamaniowego, wewnętrzne mechanizmy klamki ze stali nierdzewnej, Śruby i elementy metalowe ze stali nierdzewnej.  </w:t>
            </w:r>
          </w:p>
        </w:tc>
        <w:tc>
          <w:tcPr>
            <w:tcW w:w="1609" w:type="dxa"/>
          </w:tcPr>
          <w:p w14:paraId="26E647AD" w14:textId="15EAD6A9" w:rsidR="001A4D0E" w:rsidRDefault="001A4D0E" w:rsidP="001A4D0E">
            <w:pPr>
              <w:pStyle w:val="Akapitzlist"/>
              <w:ind w:left="0"/>
              <w:rPr>
                <w:rFonts w:cstheme="minorHAnsi"/>
                <w:bCs/>
                <w:sz w:val="24"/>
                <w:szCs w:val="24"/>
              </w:rPr>
            </w:pPr>
            <w:r w:rsidRPr="00BB59E0">
              <w:t>1</w:t>
            </w:r>
          </w:p>
        </w:tc>
      </w:tr>
      <w:tr w:rsidR="001A4D0E" w14:paraId="6D212942" w14:textId="77777777" w:rsidTr="005E7721">
        <w:tc>
          <w:tcPr>
            <w:tcW w:w="452" w:type="dxa"/>
          </w:tcPr>
          <w:p w14:paraId="65500C07" w14:textId="70A8E157" w:rsidR="001A4D0E" w:rsidRDefault="005E7721" w:rsidP="001A4D0E">
            <w:pPr>
              <w:pStyle w:val="Akapitzlist"/>
              <w:ind w:left="0"/>
              <w:rPr>
                <w:rFonts w:cstheme="minorHAnsi"/>
                <w:bCs/>
                <w:sz w:val="24"/>
                <w:szCs w:val="24"/>
              </w:rPr>
            </w:pPr>
            <w:r>
              <w:rPr>
                <w:rFonts w:cstheme="minorHAnsi"/>
                <w:bCs/>
                <w:sz w:val="24"/>
                <w:szCs w:val="24"/>
              </w:rPr>
              <w:t>34</w:t>
            </w:r>
          </w:p>
        </w:tc>
        <w:tc>
          <w:tcPr>
            <w:tcW w:w="1259" w:type="dxa"/>
          </w:tcPr>
          <w:p w14:paraId="4AEA4FFB" w14:textId="6D39C7DD" w:rsidR="001A4D0E" w:rsidRDefault="001A4D0E" w:rsidP="001A4D0E">
            <w:pPr>
              <w:pStyle w:val="Akapitzlist"/>
              <w:ind w:left="0"/>
              <w:rPr>
                <w:rFonts w:cstheme="minorHAnsi"/>
                <w:bCs/>
                <w:sz w:val="24"/>
                <w:szCs w:val="24"/>
              </w:rPr>
            </w:pPr>
            <w:r w:rsidRPr="00BB59E0">
              <w:t>zawiasy do drzwi zestaw</w:t>
            </w:r>
          </w:p>
        </w:tc>
        <w:tc>
          <w:tcPr>
            <w:tcW w:w="6308" w:type="dxa"/>
          </w:tcPr>
          <w:p w14:paraId="1A0B33D7" w14:textId="1FBC8E58" w:rsidR="001A4D0E" w:rsidRDefault="001A4D0E" w:rsidP="001A4D0E">
            <w:pPr>
              <w:pStyle w:val="Akapitzlist"/>
              <w:ind w:left="0"/>
              <w:rPr>
                <w:rFonts w:cstheme="minorHAnsi"/>
                <w:bCs/>
                <w:sz w:val="24"/>
                <w:szCs w:val="24"/>
              </w:rPr>
            </w:pPr>
            <w:r w:rsidRPr="00BB59E0">
              <w:t xml:space="preserve">Zawiasy do drzwi </w:t>
            </w:r>
          </w:p>
        </w:tc>
        <w:tc>
          <w:tcPr>
            <w:tcW w:w="1609" w:type="dxa"/>
          </w:tcPr>
          <w:p w14:paraId="3AD088E9" w14:textId="36EA4EBE" w:rsidR="001A4D0E" w:rsidRDefault="001A4D0E" w:rsidP="001A4D0E">
            <w:pPr>
              <w:pStyle w:val="Akapitzlist"/>
              <w:ind w:left="0"/>
              <w:rPr>
                <w:rFonts w:cstheme="minorHAnsi"/>
                <w:bCs/>
                <w:sz w:val="24"/>
                <w:szCs w:val="24"/>
              </w:rPr>
            </w:pPr>
            <w:r w:rsidRPr="00BB59E0">
              <w:t>8</w:t>
            </w:r>
          </w:p>
        </w:tc>
      </w:tr>
      <w:tr w:rsidR="001A4D0E" w14:paraId="513301B4" w14:textId="77777777" w:rsidTr="005E7721">
        <w:tc>
          <w:tcPr>
            <w:tcW w:w="452" w:type="dxa"/>
          </w:tcPr>
          <w:p w14:paraId="54244707" w14:textId="52E6425C" w:rsidR="001A4D0E" w:rsidRDefault="005E7721" w:rsidP="001A4D0E">
            <w:pPr>
              <w:pStyle w:val="Akapitzlist"/>
              <w:ind w:left="0"/>
              <w:rPr>
                <w:rFonts w:cstheme="minorHAnsi"/>
                <w:bCs/>
                <w:sz w:val="24"/>
                <w:szCs w:val="24"/>
              </w:rPr>
            </w:pPr>
            <w:r>
              <w:rPr>
                <w:rFonts w:cstheme="minorHAnsi"/>
                <w:bCs/>
                <w:sz w:val="24"/>
                <w:szCs w:val="24"/>
              </w:rPr>
              <w:t>35</w:t>
            </w:r>
          </w:p>
        </w:tc>
        <w:tc>
          <w:tcPr>
            <w:tcW w:w="1259" w:type="dxa"/>
          </w:tcPr>
          <w:p w14:paraId="0EC5B116" w14:textId="0DED5F57" w:rsidR="001A4D0E" w:rsidRDefault="001A4D0E" w:rsidP="001A4D0E">
            <w:pPr>
              <w:pStyle w:val="Akapitzlist"/>
              <w:ind w:left="0"/>
              <w:rPr>
                <w:rFonts w:cstheme="minorHAnsi"/>
                <w:bCs/>
                <w:sz w:val="24"/>
                <w:szCs w:val="24"/>
              </w:rPr>
            </w:pPr>
            <w:r w:rsidRPr="00BB59E0">
              <w:t xml:space="preserve">progi </w:t>
            </w:r>
            <w:r w:rsidR="005E7721" w:rsidRPr="00BB59E0">
              <w:t>wewnętrzne</w:t>
            </w:r>
          </w:p>
        </w:tc>
        <w:tc>
          <w:tcPr>
            <w:tcW w:w="6308" w:type="dxa"/>
          </w:tcPr>
          <w:p w14:paraId="51274ECA" w14:textId="1FAD7C38" w:rsidR="001A4D0E" w:rsidRDefault="001A4D0E" w:rsidP="001A4D0E">
            <w:pPr>
              <w:pStyle w:val="Akapitzlist"/>
              <w:ind w:left="0"/>
              <w:rPr>
                <w:rFonts w:cstheme="minorHAnsi"/>
                <w:bCs/>
                <w:sz w:val="24"/>
                <w:szCs w:val="24"/>
              </w:rPr>
            </w:pPr>
            <w:r w:rsidRPr="00BB59E0">
              <w:t xml:space="preserve">Próg drewniany 20 x 80 x 950 mm, </w:t>
            </w:r>
          </w:p>
        </w:tc>
        <w:tc>
          <w:tcPr>
            <w:tcW w:w="1609" w:type="dxa"/>
          </w:tcPr>
          <w:p w14:paraId="6C068541" w14:textId="2D90101E" w:rsidR="001A4D0E" w:rsidRDefault="001A4D0E" w:rsidP="001A4D0E">
            <w:pPr>
              <w:pStyle w:val="Akapitzlist"/>
              <w:ind w:left="0"/>
              <w:rPr>
                <w:rFonts w:cstheme="minorHAnsi"/>
                <w:bCs/>
                <w:sz w:val="24"/>
                <w:szCs w:val="24"/>
              </w:rPr>
            </w:pPr>
            <w:r w:rsidRPr="00BB59E0">
              <w:t>2</w:t>
            </w:r>
          </w:p>
        </w:tc>
      </w:tr>
      <w:tr w:rsidR="001A4D0E" w14:paraId="6A52E187" w14:textId="77777777" w:rsidTr="005E7721">
        <w:tc>
          <w:tcPr>
            <w:tcW w:w="452" w:type="dxa"/>
          </w:tcPr>
          <w:p w14:paraId="2DA86BDE" w14:textId="3B998397" w:rsidR="001A4D0E" w:rsidRDefault="005E7721" w:rsidP="001A4D0E">
            <w:pPr>
              <w:pStyle w:val="Akapitzlist"/>
              <w:ind w:left="0"/>
              <w:rPr>
                <w:rFonts w:cstheme="minorHAnsi"/>
                <w:bCs/>
                <w:sz w:val="24"/>
                <w:szCs w:val="24"/>
              </w:rPr>
            </w:pPr>
            <w:r>
              <w:rPr>
                <w:rFonts w:cstheme="minorHAnsi"/>
                <w:bCs/>
                <w:sz w:val="24"/>
                <w:szCs w:val="24"/>
              </w:rPr>
              <w:t>36</w:t>
            </w:r>
          </w:p>
        </w:tc>
        <w:tc>
          <w:tcPr>
            <w:tcW w:w="1259" w:type="dxa"/>
          </w:tcPr>
          <w:p w14:paraId="313EEFA1" w14:textId="0AC726F1" w:rsidR="001A4D0E" w:rsidRDefault="001A4D0E" w:rsidP="001A4D0E">
            <w:pPr>
              <w:pStyle w:val="Akapitzlist"/>
              <w:ind w:left="0"/>
              <w:rPr>
                <w:rFonts w:cstheme="minorHAnsi"/>
                <w:bCs/>
                <w:sz w:val="24"/>
                <w:szCs w:val="24"/>
              </w:rPr>
            </w:pPr>
            <w:r w:rsidRPr="00BB59E0">
              <w:t>progi zewnętrzne</w:t>
            </w:r>
          </w:p>
        </w:tc>
        <w:tc>
          <w:tcPr>
            <w:tcW w:w="6308" w:type="dxa"/>
          </w:tcPr>
          <w:p w14:paraId="567BAE02" w14:textId="666F4254" w:rsidR="001A4D0E" w:rsidRDefault="001A4D0E" w:rsidP="001A4D0E">
            <w:pPr>
              <w:pStyle w:val="Akapitzlist"/>
              <w:ind w:left="0"/>
              <w:rPr>
                <w:rFonts w:cstheme="minorHAnsi"/>
                <w:bCs/>
                <w:sz w:val="24"/>
                <w:szCs w:val="24"/>
              </w:rPr>
            </w:pPr>
            <w:r w:rsidRPr="00BB59E0">
              <w:t xml:space="preserve">Próg do drzwi zewnętrznych z uszczelką 90 cm, grubość 10 cm, materiał wykonania aluminium, </w:t>
            </w:r>
          </w:p>
        </w:tc>
        <w:tc>
          <w:tcPr>
            <w:tcW w:w="1609" w:type="dxa"/>
          </w:tcPr>
          <w:p w14:paraId="61CF573E" w14:textId="14B024E5" w:rsidR="001A4D0E" w:rsidRDefault="001A4D0E" w:rsidP="001A4D0E">
            <w:pPr>
              <w:pStyle w:val="Akapitzlist"/>
              <w:ind w:left="0"/>
              <w:rPr>
                <w:rFonts w:cstheme="minorHAnsi"/>
                <w:bCs/>
                <w:sz w:val="24"/>
                <w:szCs w:val="24"/>
              </w:rPr>
            </w:pPr>
            <w:r w:rsidRPr="00BB59E0">
              <w:t>2</w:t>
            </w:r>
          </w:p>
        </w:tc>
      </w:tr>
      <w:tr w:rsidR="001A4D0E" w14:paraId="0D6835E0" w14:textId="77777777" w:rsidTr="005E7721">
        <w:tc>
          <w:tcPr>
            <w:tcW w:w="452" w:type="dxa"/>
          </w:tcPr>
          <w:p w14:paraId="34DC9771" w14:textId="18491824" w:rsidR="001A4D0E" w:rsidRDefault="005E7721" w:rsidP="001A4D0E">
            <w:pPr>
              <w:pStyle w:val="Akapitzlist"/>
              <w:ind w:left="0"/>
              <w:rPr>
                <w:rFonts w:cstheme="minorHAnsi"/>
                <w:bCs/>
                <w:sz w:val="24"/>
                <w:szCs w:val="24"/>
              </w:rPr>
            </w:pPr>
            <w:r>
              <w:rPr>
                <w:rFonts w:cstheme="minorHAnsi"/>
                <w:bCs/>
                <w:sz w:val="24"/>
                <w:szCs w:val="24"/>
              </w:rPr>
              <w:t>37</w:t>
            </w:r>
          </w:p>
        </w:tc>
        <w:tc>
          <w:tcPr>
            <w:tcW w:w="1259" w:type="dxa"/>
          </w:tcPr>
          <w:p w14:paraId="0DAA8EC3" w14:textId="44842A6D" w:rsidR="001A4D0E" w:rsidRDefault="001A4D0E" w:rsidP="001A4D0E">
            <w:pPr>
              <w:pStyle w:val="Akapitzlist"/>
              <w:ind w:left="0"/>
              <w:rPr>
                <w:rFonts w:cstheme="minorHAnsi"/>
                <w:bCs/>
                <w:sz w:val="24"/>
                <w:szCs w:val="24"/>
              </w:rPr>
            </w:pPr>
            <w:r w:rsidRPr="00BB59E0">
              <w:t>parapety zewnętrzne</w:t>
            </w:r>
          </w:p>
        </w:tc>
        <w:tc>
          <w:tcPr>
            <w:tcW w:w="6308" w:type="dxa"/>
          </w:tcPr>
          <w:p w14:paraId="633397F8" w14:textId="53D3937C" w:rsidR="001A4D0E" w:rsidRDefault="001A4D0E" w:rsidP="001A4D0E">
            <w:pPr>
              <w:pStyle w:val="Akapitzlist"/>
              <w:ind w:left="0"/>
              <w:rPr>
                <w:rFonts w:cstheme="minorHAnsi"/>
                <w:bCs/>
                <w:sz w:val="24"/>
                <w:szCs w:val="24"/>
              </w:rPr>
            </w:pPr>
            <w:r w:rsidRPr="00BB59E0">
              <w:t>Parapet zewnętrzny aluminiowy 25 x 120 cm antracyt</w:t>
            </w:r>
          </w:p>
        </w:tc>
        <w:tc>
          <w:tcPr>
            <w:tcW w:w="1609" w:type="dxa"/>
          </w:tcPr>
          <w:p w14:paraId="4D59E9B9" w14:textId="7D873238" w:rsidR="001A4D0E" w:rsidRDefault="001A4D0E" w:rsidP="001A4D0E">
            <w:pPr>
              <w:pStyle w:val="Akapitzlist"/>
              <w:ind w:left="0"/>
              <w:rPr>
                <w:rFonts w:cstheme="minorHAnsi"/>
                <w:bCs/>
                <w:sz w:val="24"/>
                <w:szCs w:val="24"/>
              </w:rPr>
            </w:pPr>
            <w:r w:rsidRPr="00BB59E0">
              <w:t>2</w:t>
            </w:r>
          </w:p>
        </w:tc>
      </w:tr>
      <w:tr w:rsidR="001A4D0E" w14:paraId="28E6A8C0" w14:textId="77777777" w:rsidTr="005E7721">
        <w:tc>
          <w:tcPr>
            <w:tcW w:w="452" w:type="dxa"/>
          </w:tcPr>
          <w:p w14:paraId="409313D4" w14:textId="13F5A001" w:rsidR="001A4D0E" w:rsidRDefault="005E7721" w:rsidP="001A4D0E">
            <w:pPr>
              <w:pStyle w:val="Akapitzlist"/>
              <w:ind w:left="0"/>
              <w:rPr>
                <w:rFonts w:cstheme="minorHAnsi"/>
                <w:bCs/>
                <w:sz w:val="24"/>
                <w:szCs w:val="24"/>
              </w:rPr>
            </w:pPr>
            <w:r>
              <w:rPr>
                <w:rFonts w:cstheme="minorHAnsi"/>
                <w:bCs/>
                <w:sz w:val="24"/>
                <w:szCs w:val="24"/>
              </w:rPr>
              <w:t>38</w:t>
            </w:r>
          </w:p>
        </w:tc>
        <w:tc>
          <w:tcPr>
            <w:tcW w:w="1259" w:type="dxa"/>
          </w:tcPr>
          <w:p w14:paraId="656C7CF0" w14:textId="469E8EFF" w:rsidR="001A4D0E" w:rsidRDefault="001A4D0E" w:rsidP="001A4D0E">
            <w:pPr>
              <w:pStyle w:val="Akapitzlist"/>
              <w:ind w:left="0"/>
              <w:rPr>
                <w:rFonts w:cstheme="minorHAnsi"/>
                <w:bCs/>
                <w:sz w:val="24"/>
                <w:szCs w:val="24"/>
              </w:rPr>
            </w:pPr>
            <w:r w:rsidRPr="00BB59E0">
              <w:t>parapety wewnętrzne</w:t>
            </w:r>
          </w:p>
        </w:tc>
        <w:tc>
          <w:tcPr>
            <w:tcW w:w="6308" w:type="dxa"/>
          </w:tcPr>
          <w:p w14:paraId="0E01E3A0" w14:textId="79B3C10D" w:rsidR="001A4D0E" w:rsidRDefault="001A4D0E" w:rsidP="001A4D0E">
            <w:pPr>
              <w:pStyle w:val="Akapitzlist"/>
              <w:ind w:left="0"/>
              <w:rPr>
                <w:rFonts w:cstheme="minorHAnsi"/>
                <w:bCs/>
                <w:sz w:val="24"/>
                <w:szCs w:val="24"/>
              </w:rPr>
            </w:pPr>
            <w:r w:rsidRPr="00BB59E0">
              <w:t xml:space="preserve">Parapet wewnętrzny 135 cm x 40cm beżowy </w:t>
            </w:r>
            <w:r w:rsidR="005E7721">
              <w:t xml:space="preserve">PCV </w:t>
            </w:r>
          </w:p>
        </w:tc>
        <w:tc>
          <w:tcPr>
            <w:tcW w:w="1609" w:type="dxa"/>
          </w:tcPr>
          <w:p w14:paraId="79861BD5" w14:textId="03AD3004" w:rsidR="001A4D0E" w:rsidRDefault="001A4D0E" w:rsidP="001A4D0E">
            <w:pPr>
              <w:pStyle w:val="Akapitzlist"/>
              <w:ind w:left="0"/>
              <w:rPr>
                <w:rFonts w:cstheme="minorHAnsi"/>
                <w:bCs/>
                <w:sz w:val="24"/>
                <w:szCs w:val="24"/>
              </w:rPr>
            </w:pPr>
            <w:r w:rsidRPr="00BB59E0">
              <w:t>2</w:t>
            </w:r>
          </w:p>
        </w:tc>
      </w:tr>
      <w:tr w:rsidR="001A4D0E" w14:paraId="08BBB415" w14:textId="77777777" w:rsidTr="005E7721">
        <w:tc>
          <w:tcPr>
            <w:tcW w:w="452" w:type="dxa"/>
          </w:tcPr>
          <w:p w14:paraId="09D0C096" w14:textId="3E2D2F0E" w:rsidR="001A4D0E" w:rsidRDefault="005E7721" w:rsidP="001A4D0E">
            <w:pPr>
              <w:pStyle w:val="Akapitzlist"/>
              <w:ind w:left="0"/>
              <w:rPr>
                <w:rFonts w:cstheme="minorHAnsi"/>
                <w:bCs/>
                <w:sz w:val="24"/>
                <w:szCs w:val="24"/>
              </w:rPr>
            </w:pPr>
            <w:r>
              <w:rPr>
                <w:rFonts w:cstheme="minorHAnsi"/>
                <w:bCs/>
                <w:sz w:val="24"/>
                <w:szCs w:val="24"/>
              </w:rPr>
              <w:t>39</w:t>
            </w:r>
          </w:p>
        </w:tc>
        <w:tc>
          <w:tcPr>
            <w:tcW w:w="1259" w:type="dxa"/>
          </w:tcPr>
          <w:p w14:paraId="2878EEF2" w14:textId="2617AF72" w:rsidR="001A4D0E" w:rsidRDefault="001A4D0E" w:rsidP="001A4D0E">
            <w:pPr>
              <w:pStyle w:val="Akapitzlist"/>
              <w:ind w:left="0"/>
              <w:rPr>
                <w:rFonts w:cstheme="minorHAnsi"/>
                <w:bCs/>
                <w:sz w:val="24"/>
                <w:szCs w:val="24"/>
              </w:rPr>
            </w:pPr>
            <w:r w:rsidRPr="00BB59E0">
              <w:t>zaślepki zestaw</w:t>
            </w:r>
          </w:p>
        </w:tc>
        <w:tc>
          <w:tcPr>
            <w:tcW w:w="6308" w:type="dxa"/>
          </w:tcPr>
          <w:p w14:paraId="42737316" w14:textId="471B770B" w:rsidR="001A4D0E" w:rsidRDefault="001A4D0E" w:rsidP="001A4D0E">
            <w:pPr>
              <w:pStyle w:val="Akapitzlist"/>
              <w:ind w:left="0"/>
              <w:rPr>
                <w:rFonts w:cstheme="minorHAnsi"/>
                <w:bCs/>
                <w:sz w:val="24"/>
                <w:szCs w:val="24"/>
              </w:rPr>
            </w:pPr>
            <w:r w:rsidRPr="00BB59E0">
              <w:t xml:space="preserve">Osłonki na zawiasy zaślepki do okien  </w:t>
            </w:r>
          </w:p>
        </w:tc>
        <w:tc>
          <w:tcPr>
            <w:tcW w:w="1609" w:type="dxa"/>
          </w:tcPr>
          <w:p w14:paraId="6212DD2B" w14:textId="5703256C" w:rsidR="001A4D0E" w:rsidRDefault="001A4D0E" w:rsidP="001A4D0E">
            <w:pPr>
              <w:pStyle w:val="Akapitzlist"/>
              <w:ind w:left="0"/>
              <w:rPr>
                <w:rFonts w:cstheme="minorHAnsi"/>
                <w:bCs/>
                <w:sz w:val="24"/>
                <w:szCs w:val="24"/>
              </w:rPr>
            </w:pPr>
            <w:r w:rsidRPr="00BB59E0">
              <w:t>20</w:t>
            </w:r>
          </w:p>
        </w:tc>
      </w:tr>
    </w:tbl>
    <w:p w14:paraId="43DE277B" w14:textId="67D1B722" w:rsidR="006A35C8" w:rsidRPr="00915387" w:rsidRDefault="00D0350A" w:rsidP="006A35C8">
      <w:pPr>
        <w:pStyle w:val="Akapitzlist"/>
        <w:ind w:left="0"/>
        <w:rPr>
          <w:rFonts w:cstheme="minorHAnsi"/>
          <w:bCs/>
          <w:sz w:val="24"/>
          <w:szCs w:val="24"/>
        </w:rPr>
      </w:pPr>
      <w:r>
        <w:rPr>
          <w:rFonts w:cstheme="minorHAnsi"/>
          <w:bCs/>
          <w:sz w:val="24"/>
          <w:szCs w:val="24"/>
        </w:rPr>
        <w:t>*urządzenia objęte gwarancją 24 miesiące</w:t>
      </w:r>
    </w:p>
    <w:p w14:paraId="1F34B955" w14:textId="77777777" w:rsidR="00E83299" w:rsidRPr="00E83299" w:rsidRDefault="00E83299" w:rsidP="00E83299">
      <w:pPr>
        <w:rPr>
          <w:rFonts w:cstheme="minorHAnsi"/>
          <w:b/>
          <w:bCs/>
          <w:sz w:val="24"/>
          <w:szCs w:val="24"/>
        </w:rPr>
      </w:pPr>
      <w:r w:rsidRPr="00E83299">
        <w:rPr>
          <w:rFonts w:cstheme="minorHAnsi"/>
          <w:b/>
          <w:bCs/>
          <w:sz w:val="24"/>
          <w:szCs w:val="24"/>
          <w:u w:val="single"/>
        </w:rPr>
        <w:t>II. Termin realizacji zamówienia:</w:t>
      </w:r>
      <w:r w:rsidRPr="00E83299">
        <w:rPr>
          <w:rFonts w:cstheme="minorHAnsi"/>
          <w:b/>
          <w:bCs/>
          <w:sz w:val="24"/>
          <w:szCs w:val="24"/>
        </w:rPr>
        <w:t xml:space="preserve"> </w:t>
      </w:r>
    </w:p>
    <w:p w14:paraId="44B6C4AD" w14:textId="3439EA8A" w:rsidR="00E83299" w:rsidRPr="00E83299" w:rsidRDefault="006A35C8" w:rsidP="00E83299">
      <w:pPr>
        <w:rPr>
          <w:rFonts w:cstheme="minorHAnsi"/>
          <w:sz w:val="24"/>
          <w:szCs w:val="24"/>
        </w:rPr>
      </w:pPr>
      <w:r>
        <w:rPr>
          <w:rFonts w:cstheme="minorHAnsi"/>
          <w:sz w:val="24"/>
          <w:szCs w:val="24"/>
        </w:rPr>
        <w:t>30 dni od dnia podpisania umowy</w:t>
      </w:r>
      <w:r w:rsidR="00E83299" w:rsidRPr="00E83299">
        <w:rPr>
          <w:rFonts w:cstheme="minorHAnsi"/>
          <w:sz w:val="24"/>
          <w:szCs w:val="24"/>
        </w:rPr>
        <w:t>.</w:t>
      </w:r>
    </w:p>
    <w:p w14:paraId="32A3EFAC" w14:textId="77777777" w:rsidR="00E83299" w:rsidRPr="00E83299" w:rsidRDefault="00E83299" w:rsidP="00E83299">
      <w:pPr>
        <w:rPr>
          <w:rFonts w:cstheme="minorHAnsi"/>
          <w:sz w:val="24"/>
          <w:szCs w:val="24"/>
        </w:rPr>
      </w:pPr>
    </w:p>
    <w:p w14:paraId="1C87F8D5" w14:textId="4BC5DCA5" w:rsidR="00E83299" w:rsidRPr="00E83299" w:rsidRDefault="006A0C1B" w:rsidP="00A0586E">
      <w:pPr>
        <w:rPr>
          <w:rFonts w:cstheme="minorHAnsi"/>
          <w:b/>
          <w:bCs/>
          <w:sz w:val="24"/>
          <w:szCs w:val="24"/>
          <w:u w:val="single"/>
        </w:rPr>
      </w:pPr>
      <w:r>
        <w:rPr>
          <w:rFonts w:cstheme="minorHAnsi"/>
          <w:b/>
          <w:bCs/>
          <w:sz w:val="24"/>
          <w:szCs w:val="24"/>
          <w:u w:val="single"/>
        </w:rPr>
        <w:t>III</w:t>
      </w:r>
      <w:r w:rsidR="00E83299" w:rsidRPr="00E83299">
        <w:rPr>
          <w:rFonts w:cstheme="minorHAnsi"/>
          <w:b/>
          <w:bCs/>
          <w:sz w:val="24"/>
          <w:szCs w:val="24"/>
          <w:u w:val="single"/>
        </w:rPr>
        <w:t>. Sposób obliczania ceny</w:t>
      </w:r>
    </w:p>
    <w:p w14:paraId="2761D2BB" w14:textId="3C86F503" w:rsidR="00E83299" w:rsidRPr="00E83299" w:rsidRDefault="00E83299" w:rsidP="00526E3D">
      <w:pPr>
        <w:numPr>
          <w:ilvl w:val="0"/>
          <w:numId w:val="6"/>
        </w:numPr>
        <w:ind w:left="0" w:firstLine="0"/>
        <w:rPr>
          <w:rFonts w:cstheme="minorHAnsi"/>
          <w:sz w:val="24"/>
          <w:szCs w:val="24"/>
        </w:rPr>
      </w:pPr>
      <w:r w:rsidRPr="00E83299">
        <w:rPr>
          <w:rFonts w:cstheme="minorHAnsi"/>
          <w:sz w:val="24"/>
          <w:szCs w:val="24"/>
        </w:rPr>
        <w:t xml:space="preserve">Do wyceny należy przyjąć </w:t>
      </w:r>
      <w:r w:rsidR="00A0586E">
        <w:rPr>
          <w:rFonts w:cstheme="minorHAnsi"/>
          <w:sz w:val="24"/>
          <w:szCs w:val="24"/>
        </w:rPr>
        <w:t>łączną wartość przedmiotu dostawy, wraz z kosztami dostawy i wniesienia.</w:t>
      </w:r>
    </w:p>
    <w:p w14:paraId="6EDE111E" w14:textId="77777777" w:rsidR="00E83299" w:rsidRPr="00E83299" w:rsidRDefault="00E83299" w:rsidP="00526E3D">
      <w:pPr>
        <w:numPr>
          <w:ilvl w:val="0"/>
          <w:numId w:val="6"/>
        </w:numPr>
        <w:ind w:left="0" w:firstLine="0"/>
        <w:rPr>
          <w:rFonts w:cstheme="minorHAnsi"/>
          <w:sz w:val="24"/>
          <w:szCs w:val="24"/>
        </w:rPr>
      </w:pPr>
      <w:r w:rsidRPr="00E83299">
        <w:rPr>
          <w:rFonts w:cstheme="minorHAnsi"/>
          <w:sz w:val="24"/>
          <w:szCs w:val="24"/>
        </w:rPr>
        <w:t xml:space="preserve">Ceną oferty jest cena w rozumieniu przepisów art. 3 ust. 1 pkt 1 i ust. 2 ustawy z dnia 9 maja 2014 r. o informowaniu o cenach towarów i usług (Dz.U.2019.178 </w:t>
      </w:r>
      <w:proofErr w:type="spellStart"/>
      <w:r w:rsidRPr="00E83299">
        <w:rPr>
          <w:rFonts w:cstheme="minorHAnsi"/>
          <w:sz w:val="24"/>
          <w:szCs w:val="24"/>
        </w:rPr>
        <w:t>t.j</w:t>
      </w:r>
      <w:proofErr w:type="spellEnd"/>
      <w:r w:rsidRPr="00E83299">
        <w:rPr>
          <w:rFonts w:cstheme="minorHAnsi"/>
          <w:sz w:val="24"/>
          <w:szCs w:val="24"/>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5843AD26" w14:textId="77777777" w:rsidR="00E83299" w:rsidRPr="00E83299" w:rsidRDefault="00E83299" w:rsidP="00526E3D">
      <w:pPr>
        <w:numPr>
          <w:ilvl w:val="0"/>
          <w:numId w:val="6"/>
        </w:numPr>
        <w:ind w:left="0" w:firstLine="0"/>
        <w:rPr>
          <w:rFonts w:cstheme="minorHAnsi"/>
          <w:sz w:val="24"/>
          <w:szCs w:val="24"/>
        </w:rPr>
      </w:pPr>
      <w:r w:rsidRPr="00E83299">
        <w:rPr>
          <w:rFonts w:cstheme="minorHAnsi"/>
          <w:sz w:val="24"/>
          <w:szCs w:val="24"/>
        </w:rPr>
        <w:t>Wykonawca obliczając cenę oferty winien uwzględnić wszelkie koszty jakie musi ponieść w celu wykonania zamówienia  w tym wszelkie cła, podatki i inne należności płatne przez wykonawcę, według stanu prawnego na dzień składania oferty.</w:t>
      </w:r>
    </w:p>
    <w:p w14:paraId="37567162" w14:textId="77777777" w:rsidR="00E83299" w:rsidRPr="00E83299" w:rsidRDefault="00E83299" w:rsidP="00526E3D">
      <w:pPr>
        <w:numPr>
          <w:ilvl w:val="0"/>
          <w:numId w:val="6"/>
        </w:numPr>
        <w:ind w:left="0" w:firstLine="0"/>
        <w:rPr>
          <w:rFonts w:cstheme="minorHAnsi"/>
          <w:sz w:val="24"/>
          <w:szCs w:val="24"/>
        </w:rPr>
      </w:pPr>
      <w:r w:rsidRPr="00E83299">
        <w:rPr>
          <w:rFonts w:cstheme="minorHAnsi"/>
          <w:sz w:val="24"/>
          <w:szCs w:val="24"/>
        </w:rPr>
        <w:t>Cenę oferty należy podać w złotych polskich z podatkiem od towarów i usług VAT.</w:t>
      </w:r>
    </w:p>
    <w:p w14:paraId="0A4889A2" w14:textId="77777777" w:rsidR="00E83299" w:rsidRPr="00E83299" w:rsidRDefault="00E83299" w:rsidP="00526E3D">
      <w:pPr>
        <w:numPr>
          <w:ilvl w:val="0"/>
          <w:numId w:val="6"/>
        </w:numPr>
        <w:ind w:left="0" w:firstLine="0"/>
        <w:rPr>
          <w:rFonts w:cstheme="minorHAnsi"/>
          <w:sz w:val="24"/>
          <w:szCs w:val="24"/>
        </w:rPr>
      </w:pPr>
      <w:r w:rsidRPr="00E83299">
        <w:rPr>
          <w:rFonts w:cstheme="minorHAnsi"/>
          <w:sz w:val="24"/>
          <w:szCs w:val="24"/>
        </w:rPr>
        <w:t>Obliczenie końcowej ceny ofertowej należy dokonać z dokładnością do 1 grosza (2 miejsca po przecinku). Kwotę oferty należy podać cyfrowo oraz słownie.</w:t>
      </w:r>
    </w:p>
    <w:p w14:paraId="1BD4B4D7" w14:textId="77777777" w:rsidR="00E83299" w:rsidRPr="00E83299" w:rsidRDefault="00E83299" w:rsidP="00526E3D">
      <w:pPr>
        <w:numPr>
          <w:ilvl w:val="0"/>
          <w:numId w:val="6"/>
        </w:numPr>
        <w:ind w:left="0" w:firstLine="0"/>
        <w:rPr>
          <w:rFonts w:cstheme="minorHAnsi"/>
          <w:sz w:val="24"/>
          <w:szCs w:val="24"/>
        </w:rPr>
      </w:pPr>
      <w:r w:rsidRPr="00E83299">
        <w:rPr>
          <w:rFonts w:cstheme="minorHAnsi"/>
          <w:sz w:val="24"/>
          <w:szCs w:val="24"/>
        </w:rPr>
        <w:t>Cena oferty jest ceną ryczałtową.</w:t>
      </w:r>
    </w:p>
    <w:p w14:paraId="4A2A5D4B" w14:textId="77777777" w:rsidR="00E83299" w:rsidRPr="00E83299" w:rsidRDefault="00E83299" w:rsidP="00FB5960">
      <w:pPr>
        <w:numPr>
          <w:ilvl w:val="0"/>
          <w:numId w:val="6"/>
        </w:numPr>
        <w:ind w:left="0" w:firstLine="0"/>
        <w:rPr>
          <w:rFonts w:cstheme="minorHAnsi"/>
          <w:sz w:val="24"/>
          <w:szCs w:val="24"/>
        </w:rPr>
      </w:pPr>
      <w:r w:rsidRPr="00E83299">
        <w:rPr>
          <w:rFonts w:cstheme="minorHAnsi"/>
          <w:sz w:val="24"/>
          <w:szCs w:val="24"/>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6B4EBBDA" w14:textId="284AF869" w:rsidR="00E83299" w:rsidRPr="00A0586E" w:rsidRDefault="00E83299" w:rsidP="00FB5960">
      <w:pPr>
        <w:numPr>
          <w:ilvl w:val="0"/>
          <w:numId w:val="6"/>
        </w:numPr>
        <w:ind w:left="0" w:firstLine="0"/>
        <w:rPr>
          <w:rFonts w:cstheme="minorHAnsi"/>
          <w:sz w:val="24"/>
          <w:szCs w:val="24"/>
        </w:rPr>
      </w:pPr>
      <w:r w:rsidRPr="00E83299">
        <w:rPr>
          <w:rFonts w:cstheme="minorHAnsi"/>
          <w:sz w:val="24"/>
          <w:szCs w:val="24"/>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71FE654A" w14:textId="77777777" w:rsidR="00FB5960" w:rsidRPr="00FB5960" w:rsidRDefault="00FB5960" w:rsidP="00FB5960">
      <w:pPr>
        <w:rPr>
          <w:rFonts w:cstheme="minorHAnsi"/>
          <w:sz w:val="24"/>
          <w:szCs w:val="24"/>
        </w:rPr>
      </w:pPr>
    </w:p>
    <w:p w14:paraId="26DF3C93" w14:textId="6753BE0E" w:rsidR="00FB5960" w:rsidRPr="00FB5960" w:rsidRDefault="00FB5960" w:rsidP="00FB5960">
      <w:pPr>
        <w:rPr>
          <w:rFonts w:cstheme="minorHAnsi"/>
          <w:b/>
          <w:bCs/>
          <w:sz w:val="24"/>
          <w:szCs w:val="24"/>
          <w:u w:val="single"/>
        </w:rPr>
      </w:pPr>
      <w:r w:rsidRPr="00FB5960">
        <w:rPr>
          <w:rFonts w:cstheme="minorHAnsi"/>
          <w:b/>
          <w:bCs/>
          <w:sz w:val="24"/>
          <w:szCs w:val="24"/>
          <w:u w:val="single"/>
        </w:rPr>
        <w:t>IV. Kryteria oceny ofert i ich znaczenie:</w:t>
      </w:r>
    </w:p>
    <w:p w14:paraId="5D239CAE" w14:textId="77777777" w:rsidR="00FB5960" w:rsidRPr="00FB5960" w:rsidRDefault="00FB5960" w:rsidP="00FB5960">
      <w:pPr>
        <w:numPr>
          <w:ilvl w:val="0"/>
          <w:numId w:val="27"/>
        </w:numPr>
        <w:ind w:left="0" w:firstLine="0"/>
        <w:rPr>
          <w:rFonts w:cstheme="minorHAnsi"/>
          <w:sz w:val="24"/>
          <w:szCs w:val="24"/>
        </w:rPr>
      </w:pPr>
      <w:r w:rsidRPr="00FB5960">
        <w:rPr>
          <w:rFonts w:cstheme="minorHAnsi"/>
          <w:sz w:val="24"/>
          <w:szCs w:val="24"/>
        </w:rPr>
        <w:t>Przy wyborze oferty Zamawiający będzie kierował się następującymi kryteriami i ich znaczeniem:</w:t>
      </w:r>
    </w:p>
    <w:tbl>
      <w:tblPr>
        <w:tblW w:w="0" w:type="auto"/>
        <w:jc w:val="center"/>
        <w:tblLayout w:type="fixed"/>
        <w:tblCellMar>
          <w:left w:w="40" w:type="dxa"/>
          <w:right w:w="40" w:type="dxa"/>
        </w:tblCellMar>
        <w:tblLook w:val="0000" w:firstRow="0" w:lastRow="0" w:firstColumn="0" w:lastColumn="0" w:noHBand="0" w:noVBand="0"/>
      </w:tblPr>
      <w:tblGrid>
        <w:gridCol w:w="1249"/>
        <w:gridCol w:w="1992"/>
      </w:tblGrid>
      <w:tr w:rsidR="00FB5960" w:rsidRPr="00FB5960" w14:paraId="6070D0FF" w14:textId="77777777" w:rsidTr="004C26C2">
        <w:trPr>
          <w:trHeight w:hRule="exact" w:val="349"/>
          <w:jc w:val="center"/>
        </w:trPr>
        <w:tc>
          <w:tcPr>
            <w:tcW w:w="1249" w:type="dxa"/>
            <w:tcBorders>
              <w:top w:val="single" w:sz="6" w:space="0" w:color="auto"/>
              <w:left w:val="single" w:sz="6" w:space="0" w:color="auto"/>
              <w:bottom w:val="single" w:sz="6" w:space="0" w:color="auto"/>
              <w:right w:val="single" w:sz="6" w:space="0" w:color="auto"/>
            </w:tcBorders>
            <w:shd w:val="clear" w:color="auto" w:fill="FFFFFF"/>
            <w:vAlign w:val="center"/>
          </w:tcPr>
          <w:p w14:paraId="3A3EB1C7" w14:textId="77777777" w:rsidR="00FB5960" w:rsidRPr="00FB5960" w:rsidRDefault="00FB5960" w:rsidP="00FB5960">
            <w:pPr>
              <w:rPr>
                <w:rFonts w:cstheme="minorHAnsi"/>
                <w:sz w:val="24"/>
                <w:szCs w:val="24"/>
              </w:rPr>
            </w:pPr>
            <w:r w:rsidRPr="00FB5960">
              <w:rPr>
                <w:rFonts w:cstheme="minorHAnsi"/>
                <w:b/>
                <w:bCs/>
                <w:sz w:val="24"/>
                <w:szCs w:val="24"/>
              </w:rPr>
              <w:t>nazwa</w:t>
            </w:r>
          </w:p>
        </w:tc>
        <w:tc>
          <w:tcPr>
            <w:tcW w:w="1992" w:type="dxa"/>
            <w:tcBorders>
              <w:top w:val="single" w:sz="6" w:space="0" w:color="auto"/>
              <w:left w:val="single" w:sz="6" w:space="0" w:color="auto"/>
              <w:bottom w:val="single" w:sz="6" w:space="0" w:color="auto"/>
              <w:right w:val="single" w:sz="6" w:space="0" w:color="auto"/>
            </w:tcBorders>
            <w:shd w:val="clear" w:color="auto" w:fill="FFFFFF"/>
            <w:vAlign w:val="center"/>
          </w:tcPr>
          <w:p w14:paraId="1236EEB8" w14:textId="77777777" w:rsidR="00FB5960" w:rsidRPr="00FB5960" w:rsidRDefault="00FB5960" w:rsidP="00FB5960">
            <w:pPr>
              <w:rPr>
                <w:rFonts w:cstheme="minorHAnsi"/>
                <w:sz w:val="24"/>
                <w:szCs w:val="24"/>
              </w:rPr>
            </w:pPr>
            <w:r w:rsidRPr="00FB5960">
              <w:rPr>
                <w:rFonts w:cstheme="minorHAnsi"/>
                <w:b/>
                <w:bCs/>
                <w:sz w:val="24"/>
                <w:szCs w:val="24"/>
              </w:rPr>
              <w:t>waga (znaczenie)%</w:t>
            </w:r>
          </w:p>
        </w:tc>
      </w:tr>
      <w:tr w:rsidR="00FB5960" w:rsidRPr="00FB5960" w14:paraId="695D712A" w14:textId="77777777" w:rsidTr="004C26C2">
        <w:trPr>
          <w:trHeight w:hRule="exact" w:val="349"/>
          <w:jc w:val="center"/>
        </w:trPr>
        <w:tc>
          <w:tcPr>
            <w:tcW w:w="1249" w:type="dxa"/>
            <w:tcBorders>
              <w:top w:val="single" w:sz="6" w:space="0" w:color="auto"/>
              <w:left w:val="single" w:sz="6" w:space="0" w:color="auto"/>
              <w:bottom w:val="single" w:sz="6" w:space="0" w:color="auto"/>
              <w:right w:val="single" w:sz="6" w:space="0" w:color="auto"/>
            </w:tcBorders>
            <w:shd w:val="clear" w:color="auto" w:fill="FFFFFF"/>
            <w:vAlign w:val="center"/>
          </w:tcPr>
          <w:p w14:paraId="630EC3C4" w14:textId="77777777" w:rsidR="00FB5960" w:rsidRPr="00FB5960" w:rsidRDefault="00FB5960" w:rsidP="00FB5960">
            <w:pPr>
              <w:rPr>
                <w:rFonts w:cstheme="minorHAnsi"/>
                <w:sz w:val="24"/>
                <w:szCs w:val="24"/>
              </w:rPr>
            </w:pPr>
            <w:r w:rsidRPr="00FB5960">
              <w:rPr>
                <w:rFonts w:cstheme="minorHAnsi"/>
                <w:sz w:val="24"/>
                <w:szCs w:val="24"/>
              </w:rPr>
              <w:t>1. cena</w:t>
            </w:r>
          </w:p>
        </w:tc>
        <w:tc>
          <w:tcPr>
            <w:tcW w:w="1992" w:type="dxa"/>
            <w:tcBorders>
              <w:top w:val="single" w:sz="6" w:space="0" w:color="auto"/>
              <w:left w:val="single" w:sz="6" w:space="0" w:color="auto"/>
              <w:bottom w:val="single" w:sz="6" w:space="0" w:color="auto"/>
              <w:right w:val="single" w:sz="6" w:space="0" w:color="auto"/>
            </w:tcBorders>
            <w:shd w:val="clear" w:color="auto" w:fill="FFFFFF"/>
            <w:vAlign w:val="center"/>
          </w:tcPr>
          <w:p w14:paraId="48791D14" w14:textId="77777777" w:rsidR="00FB5960" w:rsidRPr="00FB5960" w:rsidRDefault="00FB5960" w:rsidP="00FB5960">
            <w:pPr>
              <w:rPr>
                <w:rFonts w:cstheme="minorHAnsi"/>
                <w:sz w:val="24"/>
                <w:szCs w:val="24"/>
              </w:rPr>
            </w:pPr>
            <w:r w:rsidRPr="00FB5960">
              <w:rPr>
                <w:rFonts w:cstheme="minorHAnsi"/>
                <w:sz w:val="24"/>
                <w:szCs w:val="24"/>
              </w:rPr>
              <w:t>100,0</w:t>
            </w:r>
          </w:p>
        </w:tc>
      </w:tr>
    </w:tbl>
    <w:p w14:paraId="40CB3D7C" w14:textId="77777777" w:rsidR="00FB5960" w:rsidRPr="00FB5960" w:rsidRDefault="00FB5960" w:rsidP="00FB5960">
      <w:pPr>
        <w:rPr>
          <w:rFonts w:cstheme="minorHAnsi"/>
          <w:sz w:val="24"/>
          <w:szCs w:val="24"/>
        </w:rPr>
      </w:pPr>
      <w:r w:rsidRPr="00FB5960">
        <w:rPr>
          <w:rFonts w:cstheme="minorHAnsi"/>
          <w:sz w:val="24"/>
          <w:szCs w:val="24"/>
        </w:rPr>
        <w:t>W kryterium „cena” (</w:t>
      </w:r>
      <w:proofErr w:type="spellStart"/>
      <w:r w:rsidRPr="00FB5960">
        <w:rPr>
          <w:rFonts w:cstheme="minorHAnsi"/>
          <w:sz w:val="24"/>
          <w:szCs w:val="24"/>
        </w:rPr>
        <w:t>Kc</w:t>
      </w:r>
      <w:proofErr w:type="spellEnd"/>
      <w:r w:rsidRPr="00FB5960">
        <w:rPr>
          <w:rFonts w:cstheme="minorHAnsi"/>
          <w:sz w:val="24"/>
          <w:szCs w:val="24"/>
        </w:rPr>
        <w:t xml:space="preserve">) punkty będą przyznawane w następujący sposób zgodnie z formułą </w:t>
      </w:r>
    </w:p>
    <w:p w14:paraId="5002A718" w14:textId="77777777" w:rsidR="00FB5960" w:rsidRPr="00FB5960" w:rsidRDefault="00FB5960" w:rsidP="00FB5960">
      <w:pPr>
        <w:ind w:left="567"/>
        <w:rPr>
          <w:rFonts w:cstheme="minorHAnsi"/>
          <w:sz w:val="24"/>
          <w:szCs w:val="24"/>
        </w:rPr>
      </w:pPr>
      <w:proofErr w:type="spellStart"/>
      <w:r w:rsidRPr="00FB5960">
        <w:rPr>
          <w:rFonts w:cstheme="minorHAnsi"/>
          <w:sz w:val="24"/>
          <w:szCs w:val="24"/>
        </w:rPr>
        <w:t>Cmin</w:t>
      </w:r>
      <w:proofErr w:type="spellEnd"/>
    </w:p>
    <w:p w14:paraId="10D136E3" w14:textId="77777777" w:rsidR="00FB5960" w:rsidRPr="00FB5960" w:rsidRDefault="00FB5960" w:rsidP="00FB5960">
      <w:pPr>
        <w:rPr>
          <w:rFonts w:cstheme="minorHAnsi"/>
          <w:sz w:val="24"/>
          <w:szCs w:val="24"/>
        </w:rPr>
      </w:pPr>
      <w:proofErr w:type="spellStart"/>
      <w:r w:rsidRPr="00FB5960">
        <w:rPr>
          <w:rFonts w:cstheme="minorHAnsi"/>
          <w:sz w:val="24"/>
          <w:szCs w:val="24"/>
        </w:rPr>
        <w:t>KCn</w:t>
      </w:r>
      <w:proofErr w:type="spellEnd"/>
      <w:r w:rsidRPr="00FB5960">
        <w:rPr>
          <w:rFonts w:cstheme="minorHAnsi"/>
          <w:sz w:val="24"/>
          <w:szCs w:val="24"/>
        </w:rPr>
        <w:t>= ---------- x 100 pkt</w:t>
      </w:r>
    </w:p>
    <w:p w14:paraId="45335CE9" w14:textId="77777777" w:rsidR="00FB5960" w:rsidRPr="00FB5960" w:rsidRDefault="00FB5960" w:rsidP="00FB5960">
      <w:pPr>
        <w:ind w:left="709"/>
        <w:rPr>
          <w:rFonts w:cstheme="minorHAnsi"/>
          <w:sz w:val="24"/>
          <w:szCs w:val="24"/>
        </w:rPr>
      </w:pPr>
      <w:proofErr w:type="spellStart"/>
      <w:r w:rsidRPr="00FB5960">
        <w:rPr>
          <w:rFonts w:cstheme="minorHAnsi"/>
          <w:sz w:val="24"/>
          <w:szCs w:val="24"/>
        </w:rPr>
        <w:t>Cn</w:t>
      </w:r>
      <w:proofErr w:type="spellEnd"/>
    </w:p>
    <w:p w14:paraId="5E802432" w14:textId="77777777" w:rsidR="00FB5960" w:rsidRPr="00FB5960" w:rsidRDefault="00FB5960" w:rsidP="00FB5960">
      <w:pPr>
        <w:rPr>
          <w:rFonts w:cstheme="minorHAnsi"/>
          <w:sz w:val="24"/>
          <w:szCs w:val="24"/>
        </w:rPr>
      </w:pPr>
      <w:r w:rsidRPr="00FB5960">
        <w:rPr>
          <w:rFonts w:cstheme="minorHAnsi"/>
          <w:sz w:val="24"/>
          <w:szCs w:val="24"/>
        </w:rPr>
        <w:t xml:space="preserve">gdzie: </w:t>
      </w:r>
    </w:p>
    <w:p w14:paraId="74F96BED" w14:textId="77777777" w:rsidR="00FB5960" w:rsidRPr="00FB5960" w:rsidRDefault="00FB5960" w:rsidP="00FB5960">
      <w:pPr>
        <w:rPr>
          <w:rFonts w:cstheme="minorHAnsi"/>
          <w:sz w:val="24"/>
          <w:szCs w:val="24"/>
        </w:rPr>
      </w:pPr>
      <w:proofErr w:type="spellStart"/>
      <w:r w:rsidRPr="00FB5960">
        <w:rPr>
          <w:rFonts w:cstheme="minorHAnsi"/>
          <w:sz w:val="24"/>
          <w:szCs w:val="24"/>
        </w:rPr>
        <w:t>KCn</w:t>
      </w:r>
      <w:proofErr w:type="spellEnd"/>
      <w:r w:rsidRPr="00FB5960">
        <w:rPr>
          <w:rFonts w:cstheme="minorHAnsi"/>
          <w:sz w:val="24"/>
          <w:szCs w:val="24"/>
        </w:rPr>
        <w:t xml:space="preserve"> – ilość punktów przyznana danej ofercie w kryterium „Cena” (n – numer oferty);</w:t>
      </w:r>
    </w:p>
    <w:p w14:paraId="1FAE542B" w14:textId="77777777" w:rsidR="00FB5960" w:rsidRPr="00FB5960" w:rsidRDefault="00FB5960" w:rsidP="00FB5960">
      <w:pPr>
        <w:rPr>
          <w:rFonts w:cstheme="minorHAnsi"/>
          <w:sz w:val="24"/>
          <w:szCs w:val="24"/>
        </w:rPr>
      </w:pPr>
      <w:proofErr w:type="spellStart"/>
      <w:r w:rsidRPr="00FB5960">
        <w:rPr>
          <w:rFonts w:cstheme="minorHAnsi"/>
          <w:sz w:val="24"/>
          <w:szCs w:val="24"/>
        </w:rPr>
        <w:t>Cmin</w:t>
      </w:r>
      <w:proofErr w:type="spellEnd"/>
      <w:r w:rsidRPr="00FB5960">
        <w:rPr>
          <w:rFonts w:cstheme="minorHAnsi"/>
          <w:sz w:val="24"/>
          <w:szCs w:val="24"/>
        </w:rPr>
        <w:t xml:space="preserve"> – cena (brutto) oferty najniższej;</w:t>
      </w:r>
    </w:p>
    <w:p w14:paraId="7DDFACD7" w14:textId="77777777" w:rsidR="00FB5960" w:rsidRPr="00FB5960" w:rsidRDefault="00FB5960" w:rsidP="00FB5960">
      <w:pPr>
        <w:rPr>
          <w:rFonts w:cstheme="minorHAnsi"/>
          <w:sz w:val="24"/>
          <w:szCs w:val="24"/>
        </w:rPr>
      </w:pPr>
      <w:proofErr w:type="spellStart"/>
      <w:r w:rsidRPr="00FB5960">
        <w:rPr>
          <w:rFonts w:cstheme="minorHAnsi"/>
          <w:sz w:val="24"/>
          <w:szCs w:val="24"/>
        </w:rPr>
        <w:t>Cn</w:t>
      </w:r>
      <w:proofErr w:type="spellEnd"/>
      <w:r w:rsidRPr="00FB5960">
        <w:rPr>
          <w:rFonts w:cstheme="minorHAnsi"/>
          <w:sz w:val="24"/>
          <w:szCs w:val="24"/>
        </w:rPr>
        <w:t xml:space="preserve"> – cena (brutto) oferty ocenianej (n – numer oferty)</w:t>
      </w:r>
    </w:p>
    <w:p w14:paraId="08F6AF4B" w14:textId="77777777" w:rsidR="00FB5960" w:rsidRPr="00FB5960" w:rsidRDefault="00FB5960" w:rsidP="00FB5960">
      <w:pPr>
        <w:rPr>
          <w:rFonts w:cstheme="minorHAnsi"/>
          <w:sz w:val="24"/>
          <w:szCs w:val="24"/>
        </w:rPr>
      </w:pPr>
      <w:r w:rsidRPr="00FB5960">
        <w:rPr>
          <w:rFonts w:cstheme="minorHAnsi"/>
          <w:sz w:val="24"/>
          <w:szCs w:val="24"/>
        </w:rPr>
        <w:t>oferty będą oceniane w odniesieniu do najkorzystniejszych warunków przedstawionych przez wykonawców w zakresie powyższych kryteriów;</w:t>
      </w:r>
    </w:p>
    <w:p w14:paraId="7AAF7508" w14:textId="77777777" w:rsidR="00FB5960" w:rsidRPr="00FB5960" w:rsidRDefault="00FB5960" w:rsidP="00FB5960">
      <w:pPr>
        <w:rPr>
          <w:rFonts w:cstheme="minorHAnsi"/>
          <w:sz w:val="24"/>
          <w:szCs w:val="24"/>
        </w:rPr>
      </w:pPr>
      <w:r w:rsidRPr="00FB5960">
        <w:rPr>
          <w:rFonts w:cstheme="minorHAnsi"/>
          <w:sz w:val="24"/>
          <w:szCs w:val="24"/>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3829BB3A" w14:textId="77777777" w:rsidR="00FB5960" w:rsidRPr="00FB5960" w:rsidRDefault="00FB5960" w:rsidP="00FB5960">
      <w:pPr>
        <w:numPr>
          <w:ilvl w:val="0"/>
          <w:numId w:val="27"/>
        </w:numPr>
        <w:ind w:left="0" w:firstLine="0"/>
        <w:rPr>
          <w:rFonts w:cstheme="minorHAnsi"/>
          <w:sz w:val="24"/>
          <w:szCs w:val="24"/>
        </w:rPr>
      </w:pPr>
      <w:r w:rsidRPr="00FB5960">
        <w:rPr>
          <w:rFonts w:cstheme="minorHAnsi"/>
          <w:sz w:val="24"/>
          <w:szCs w:val="24"/>
        </w:rPr>
        <w:t xml:space="preserve">Oferty będą oceniane w odniesieniu do najkorzystniejszych warunków przedstawionych przez Wykonawców w zakresie powyższego kryterium. </w:t>
      </w:r>
    </w:p>
    <w:p w14:paraId="34007BB5" w14:textId="77777777" w:rsidR="00FB5960" w:rsidRPr="00FB5960" w:rsidRDefault="00FB5960" w:rsidP="00FB5960">
      <w:pPr>
        <w:numPr>
          <w:ilvl w:val="0"/>
          <w:numId w:val="27"/>
        </w:numPr>
        <w:ind w:left="0" w:firstLine="0"/>
        <w:rPr>
          <w:rFonts w:cstheme="minorHAnsi"/>
          <w:sz w:val="24"/>
          <w:szCs w:val="24"/>
        </w:rPr>
      </w:pPr>
      <w:r w:rsidRPr="00FB5960">
        <w:rPr>
          <w:rFonts w:cstheme="minorHAnsi"/>
          <w:sz w:val="24"/>
          <w:szCs w:val="24"/>
        </w:rPr>
        <w:t xml:space="preserve">Oferta spełniająca w najwyższym stopniu wyżej wymienione kryterium otrzyma maksymalną liczbę punktów. Maksymalna liczba punktów, jaką może otrzymać oferta to 100 pkt. </w:t>
      </w:r>
    </w:p>
    <w:p w14:paraId="1196AE37" w14:textId="77777777" w:rsidR="00FB5960" w:rsidRPr="00FB5960" w:rsidRDefault="00FB5960" w:rsidP="00FB5960">
      <w:pPr>
        <w:numPr>
          <w:ilvl w:val="0"/>
          <w:numId w:val="27"/>
        </w:numPr>
        <w:ind w:left="0" w:firstLine="0"/>
        <w:rPr>
          <w:rFonts w:cstheme="minorHAnsi"/>
          <w:sz w:val="24"/>
          <w:szCs w:val="24"/>
        </w:rPr>
      </w:pPr>
      <w:r w:rsidRPr="00FB5960">
        <w:rPr>
          <w:rFonts w:cstheme="minorHAnsi"/>
          <w:sz w:val="24"/>
          <w:szCs w:val="24"/>
        </w:rPr>
        <w:t xml:space="preserve">Za ofertę najkorzystniejszą uznana zostanie oferta, która w sumie uzyska najwyższą liczbę punktów. </w:t>
      </w:r>
    </w:p>
    <w:p w14:paraId="5CA63731" w14:textId="77777777" w:rsidR="00FB5960" w:rsidRPr="00FB5960" w:rsidRDefault="00FB5960" w:rsidP="00FB5960">
      <w:pPr>
        <w:numPr>
          <w:ilvl w:val="0"/>
          <w:numId w:val="27"/>
        </w:numPr>
        <w:ind w:left="0" w:firstLine="0"/>
        <w:rPr>
          <w:rFonts w:cstheme="minorHAnsi"/>
          <w:sz w:val="24"/>
          <w:szCs w:val="24"/>
        </w:rPr>
      </w:pPr>
      <w:r w:rsidRPr="00FB5960">
        <w:rPr>
          <w:rFonts w:cstheme="minorHAnsi"/>
          <w:sz w:val="24"/>
          <w:szCs w:val="24"/>
        </w:rPr>
        <w:t>Zamawiający udzieli zamówienia Wykonawcy, którego oferta jest zgodna z treścią ogłoszenia i została oceniona jako najkorzystniejsza w oparciu o podane powyżej kryteria wyboru.</w:t>
      </w:r>
    </w:p>
    <w:p w14:paraId="6FA02A04" w14:textId="1D24E2CB" w:rsidR="00FB5960" w:rsidRPr="00FB5960" w:rsidRDefault="00FB5960" w:rsidP="00FB5960">
      <w:pPr>
        <w:rPr>
          <w:rFonts w:cstheme="minorHAnsi"/>
          <w:b/>
          <w:bCs/>
          <w:sz w:val="24"/>
          <w:szCs w:val="24"/>
          <w:u w:val="single"/>
        </w:rPr>
      </w:pPr>
      <w:r w:rsidRPr="00FB5960">
        <w:rPr>
          <w:rFonts w:cstheme="minorHAnsi"/>
          <w:b/>
          <w:bCs/>
          <w:sz w:val="24"/>
          <w:szCs w:val="24"/>
          <w:u w:val="single"/>
        </w:rPr>
        <w:t>V. Zasady wyjaśniania treści ogłoszenia:</w:t>
      </w:r>
    </w:p>
    <w:p w14:paraId="6E78C5C6" w14:textId="77777777" w:rsidR="00FB5960" w:rsidRPr="00FB5960" w:rsidRDefault="00FB5960" w:rsidP="00CB6D40">
      <w:pPr>
        <w:numPr>
          <w:ilvl w:val="0"/>
          <w:numId w:val="28"/>
        </w:numPr>
        <w:ind w:left="0" w:firstLine="0"/>
        <w:rPr>
          <w:rFonts w:cstheme="minorHAnsi"/>
          <w:b/>
          <w:sz w:val="24"/>
          <w:szCs w:val="24"/>
        </w:rPr>
      </w:pPr>
      <w:r w:rsidRPr="00FB5960">
        <w:rPr>
          <w:rFonts w:cstheme="minorHAnsi"/>
          <w:sz w:val="24"/>
          <w:szCs w:val="24"/>
        </w:rPr>
        <w:t>Treść zapytań wraz z wyjaśnieniami Zamawiający zamieści niezwłocznie na stronie internetowej, na której publikowane jest ogłoszenie o postępowaniu, chyba że zapytanie wpłynie do Zamawiającego na mniej niż 3 dni przed terminem składania ofert.</w:t>
      </w:r>
    </w:p>
    <w:p w14:paraId="2A48338B" w14:textId="1F3A2366" w:rsidR="00FB5960" w:rsidRPr="00FB5960" w:rsidRDefault="00FB5960" w:rsidP="00CB6D40">
      <w:pPr>
        <w:rPr>
          <w:rFonts w:cstheme="minorHAnsi"/>
          <w:b/>
          <w:bCs/>
          <w:sz w:val="24"/>
          <w:szCs w:val="24"/>
          <w:u w:val="single"/>
        </w:rPr>
      </w:pPr>
      <w:r w:rsidRPr="00FB5960">
        <w:rPr>
          <w:rFonts w:cstheme="minorHAnsi"/>
          <w:b/>
          <w:bCs/>
          <w:sz w:val="24"/>
          <w:szCs w:val="24"/>
          <w:u w:val="single"/>
        </w:rPr>
        <w:t>VI. Termin, miejsce i forma składania ofert:</w:t>
      </w:r>
    </w:p>
    <w:p w14:paraId="2EEE23A7" w14:textId="70143D4B" w:rsidR="00FB5960" w:rsidRPr="00FB5960" w:rsidRDefault="00FB5960" w:rsidP="00CB6D40">
      <w:pPr>
        <w:numPr>
          <w:ilvl w:val="0"/>
          <w:numId w:val="28"/>
        </w:numPr>
        <w:ind w:left="0" w:firstLine="0"/>
        <w:rPr>
          <w:rFonts w:cstheme="minorHAnsi"/>
          <w:b/>
          <w:sz w:val="24"/>
          <w:szCs w:val="24"/>
        </w:rPr>
      </w:pPr>
      <w:r w:rsidRPr="00FB5960">
        <w:rPr>
          <w:rFonts w:cstheme="minorHAnsi"/>
          <w:sz w:val="24"/>
          <w:szCs w:val="24"/>
        </w:rPr>
        <w:t xml:space="preserve">Termin złożenia oferty: </w:t>
      </w:r>
      <w:r>
        <w:rPr>
          <w:rFonts w:cstheme="minorHAnsi"/>
          <w:sz w:val="24"/>
          <w:szCs w:val="24"/>
        </w:rPr>
        <w:t>21</w:t>
      </w:r>
      <w:r w:rsidRPr="00FB5960">
        <w:rPr>
          <w:rFonts w:cstheme="minorHAnsi"/>
          <w:sz w:val="24"/>
          <w:szCs w:val="24"/>
        </w:rPr>
        <w:t>.0</w:t>
      </w:r>
      <w:r>
        <w:rPr>
          <w:rFonts w:cstheme="minorHAnsi"/>
          <w:sz w:val="24"/>
          <w:szCs w:val="24"/>
        </w:rPr>
        <w:t>9</w:t>
      </w:r>
      <w:r w:rsidRPr="00FB5960">
        <w:rPr>
          <w:rFonts w:cstheme="minorHAnsi"/>
          <w:sz w:val="24"/>
          <w:szCs w:val="24"/>
        </w:rPr>
        <w:t>.2021 r., godz. 1</w:t>
      </w:r>
      <w:r>
        <w:rPr>
          <w:rFonts w:cstheme="minorHAnsi"/>
          <w:sz w:val="24"/>
          <w:szCs w:val="24"/>
        </w:rPr>
        <w:t>2</w:t>
      </w:r>
      <w:r w:rsidRPr="00FB5960">
        <w:rPr>
          <w:rFonts w:cstheme="minorHAnsi"/>
          <w:sz w:val="24"/>
          <w:szCs w:val="24"/>
        </w:rPr>
        <w:t>:00.</w:t>
      </w:r>
    </w:p>
    <w:p w14:paraId="00DA9470" w14:textId="77777777" w:rsidR="00FB5960" w:rsidRPr="00FB5960" w:rsidRDefault="00FB5960" w:rsidP="00CB6D40">
      <w:pPr>
        <w:numPr>
          <w:ilvl w:val="0"/>
          <w:numId w:val="28"/>
        </w:numPr>
        <w:ind w:left="0" w:firstLine="0"/>
        <w:rPr>
          <w:rFonts w:cstheme="minorHAnsi"/>
          <w:b/>
          <w:sz w:val="24"/>
          <w:szCs w:val="24"/>
        </w:rPr>
      </w:pPr>
      <w:r w:rsidRPr="00FB5960">
        <w:rPr>
          <w:rFonts w:cstheme="minorHAnsi"/>
          <w:sz w:val="24"/>
          <w:szCs w:val="24"/>
        </w:rPr>
        <w:t xml:space="preserve">Miejsce złożenia oferty: </w:t>
      </w:r>
      <w:hyperlink r:id="rId7" w:history="1">
        <w:r w:rsidRPr="00FB5960">
          <w:rPr>
            <w:rStyle w:val="Hipercze"/>
            <w:rFonts w:cstheme="minorHAnsi"/>
            <w:sz w:val="24"/>
            <w:szCs w:val="24"/>
          </w:rPr>
          <w:t>https://platformazakupowa.pl/pn/sp_lwowekslaski</w:t>
        </w:r>
      </w:hyperlink>
      <w:r w:rsidRPr="00FB5960">
        <w:rPr>
          <w:rFonts w:cstheme="minorHAnsi"/>
          <w:sz w:val="24"/>
          <w:szCs w:val="24"/>
        </w:rPr>
        <w:t xml:space="preserve"> </w:t>
      </w:r>
    </w:p>
    <w:p w14:paraId="5C7D4D33" w14:textId="77777777" w:rsidR="00FB5960" w:rsidRPr="00FB5960" w:rsidRDefault="00FB5960" w:rsidP="00CB6D40">
      <w:pPr>
        <w:numPr>
          <w:ilvl w:val="0"/>
          <w:numId w:val="28"/>
        </w:numPr>
        <w:ind w:left="0" w:firstLine="0"/>
        <w:rPr>
          <w:rFonts w:cstheme="minorHAnsi"/>
          <w:b/>
          <w:sz w:val="24"/>
          <w:szCs w:val="24"/>
        </w:rPr>
      </w:pPr>
      <w:r w:rsidRPr="00FB5960">
        <w:rPr>
          <w:rFonts w:cstheme="minorHAnsi"/>
          <w:sz w:val="24"/>
          <w:szCs w:val="24"/>
        </w:rPr>
        <w:t xml:space="preserve">Forma składania ofert: Oferty należy składać w wersji elektronicznej za pośrednictwem dedykowanej platformy </w:t>
      </w:r>
      <w:r w:rsidRPr="00FB5960">
        <w:rPr>
          <w:rFonts w:cstheme="minorHAnsi"/>
          <w:b/>
          <w:bCs/>
          <w:sz w:val="24"/>
          <w:szCs w:val="24"/>
        </w:rPr>
        <w:t>poprzez wypełnienie poszczególnych pól</w:t>
      </w:r>
      <w:r w:rsidRPr="00FB5960">
        <w:rPr>
          <w:rFonts w:cstheme="minorHAnsi"/>
          <w:sz w:val="24"/>
          <w:szCs w:val="24"/>
        </w:rPr>
        <w:t>.</w:t>
      </w:r>
    </w:p>
    <w:p w14:paraId="4E07866D" w14:textId="77777777" w:rsidR="00FB5960" w:rsidRPr="00FB5960" w:rsidRDefault="00FB5960" w:rsidP="00CB6D40">
      <w:pPr>
        <w:numPr>
          <w:ilvl w:val="0"/>
          <w:numId w:val="28"/>
        </w:numPr>
        <w:ind w:left="0" w:firstLine="0"/>
        <w:rPr>
          <w:rFonts w:cstheme="minorHAnsi"/>
          <w:b/>
          <w:sz w:val="24"/>
          <w:szCs w:val="24"/>
        </w:rPr>
      </w:pPr>
      <w:r w:rsidRPr="00FB5960">
        <w:rPr>
          <w:rFonts w:cstheme="minorHAnsi"/>
          <w:sz w:val="24"/>
          <w:szCs w:val="24"/>
        </w:rPr>
        <w:t>Oferty, które wpłyną do Zamawiającego za pośrednictwem polskiej placówki operatora publicznego lub innej firmy kurierskiej oraz po wyznaczonym w niniejszym zapytaniu terminie składania ofert – nie będą rozpatrywane.</w:t>
      </w:r>
    </w:p>
    <w:p w14:paraId="11BCF44B" w14:textId="77777777" w:rsidR="00FB5960" w:rsidRPr="00FB5960" w:rsidRDefault="00FB5960" w:rsidP="00CB6D40">
      <w:pPr>
        <w:numPr>
          <w:ilvl w:val="0"/>
          <w:numId w:val="28"/>
        </w:numPr>
        <w:ind w:left="0" w:firstLine="0"/>
        <w:rPr>
          <w:rFonts w:cstheme="minorHAnsi"/>
          <w:b/>
          <w:sz w:val="24"/>
          <w:szCs w:val="24"/>
        </w:rPr>
      </w:pPr>
      <w:r w:rsidRPr="00FB5960">
        <w:rPr>
          <w:rFonts w:cstheme="minorHAnsi"/>
          <w:sz w:val="24"/>
          <w:szCs w:val="24"/>
        </w:rPr>
        <w:t>Zamawiający nie dopuszcza możliwości składania ofert częściowych.</w:t>
      </w:r>
    </w:p>
    <w:p w14:paraId="18F49BEB" w14:textId="5ACA9E84" w:rsidR="00FB5960" w:rsidRPr="00FB5960" w:rsidRDefault="00CB6D40" w:rsidP="00CB6D40">
      <w:pPr>
        <w:rPr>
          <w:rFonts w:cstheme="minorHAnsi"/>
          <w:b/>
          <w:bCs/>
          <w:sz w:val="24"/>
          <w:szCs w:val="24"/>
          <w:u w:val="single"/>
        </w:rPr>
      </w:pPr>
      <w:r w:rsidRPr="00CB6D40">
        <w:rPr>
          <w:rFonts w:cstheme="minorHAnsi"/>
          <w:b/>
          <w:bCs/>
          <w:sz w:val="24"/>
          <w:szCs w:val="24"/>
          <w:u w:val="single"/>
        </w:rPr>
        <w:t xml:space="preserve">VII. </w:t>
      </w:r>
      <w:r w:rsidR="00FB5960" w:rsidRPr="00FB5960">
        <w:rPr>
          <w:rFonts w:cstheme="minorHAnsi"/>
          <w:b/>
          <w:bCs/>
          <w:sz w:val="24"/>
          <w:szCs w:val="24"/>
          <w:u w:val="single"/>
        </w:rPr>
        <w:t xml:space="preserve">Termin i miejsce otwarcia ofert: </w:t>
      </w:r>
    </w:p>
    <w:p w14:paraId="7B0E4276" w14:textId="7FEE05DE" w:rsidR="00FB5960" w:rsidRPr="00FB5960" w:rsidRDefault="00FB5960" w:rsidP="00CB6D40">
      <w:pPr>
        <w:rPr>
          <w:rFonts w:cstheme="minorHAnsi"/>
          <w:b/>
          <w:sz w:val="24"/>
          <w:szCs w:val="24"/>
        </w:rPr>
      </w:pPr>
      <w:r w:rsidRPr="00FB5960">
        <w:rPr>
          <w:rFonts w:cstheme="minorHAnsi"/>
          <w:sz w:val="24"/>
          <w:szCs w:val="24"/>
        </w:rPr>
        <w:t xml:space="preserve">Otwarcie ofert nastąpi w dniu </w:t>
      </w:r>
      <w:r w:rsidR="00CB6D40">
        <w:rPr>
          <w:rFonts w:cstheme="minorHAnsi"/>
          <w:sz w:val="24"/>
          <w:szCs w:val="24"/>
        </w:rPr>
        <w:t>21.09</w:t>
      </w:r>
      <w:r w:rsidRPr="00FB5960">
        <w:rPr>
          <w:rFonts w:cstheme="minorHAnsi"/>
          <w:sz w:val="24"/>
          <w:szCs w:val="24"/>
        </w:rPr>
        <w:t>.2021r. o godzinie 1</w:t>
      </w:r>
      <w:r w:rsidR="00CB6D40">
        <w:rPr>
          <w:rFonts w:cstheme="minorHAnsi"/>
          <w:sz w:val="24"/>
          <w:szCs w:val="24"/>
        </w:rPr>
        <w:t>2</w:t>
      </w:r>
      <w:r w:rsidRPr="00FB5960">
        <w:rPr>
          <w:rFonts w:cstheme="minorHAnsi"/>
          <w:sz w:val="24"/>
          <w:szCs w:val="24"/>
        </w:rPr>
        <w:t>:</w:t>
      </w:r>
      <w:r w:rsidR="00CB6D40">
        <w:rPr>
          <w:rFonts w:cstheme="minorHAnsi"/>
          <w:sz w:val="24"/>
          <w:szCs w:val="24"/>
        </w:rPr>
        <w:t>0</w:t>
      </w:r>
      <w:r w:rsidRPr="00FB5960">
        <w:rPr>
          <w:rFonts w:cstheme="minorHAnsi"/>
          <w:sz w:val="24"/>
          <w:szCs w:val="24"/>
        </w:rPr>
        <w:t xml:space="preserve">5 na stronie internetowej </w:t>
      </w:r>
      <w:hyperlink r:id="rId8" w:history="1">
        <w:r w:rsidRPr="00FB5960">
          <w:rPr>
            <w:rStyle w:val="Hipercze"/>
            <w:rFonts w:cstheme="minorHAnsi"/>
            <w:sz w:val="24"/>
            <w:szCs w:val="24"/>
          </w:rPr>
          <w:t>https://platformazakupowa.pl/pn/sp_lwowekslaski</w:t>
        </w:r>
      </w:hyperlink>
      <w:r w:rsidRPr="00FB5960">
        <w:rPr>
          <w:rFonts w:cstheme="minorHAnsi"/>
          <w:sz w:val="24"/>
          <w:szCs w:val="24"/>
        </w:rPr>
        <w:t xml:space="preserve">. </w:t>
      </w:r>
    </w:p>
    <w:p w14:paraId="142F2EA4" w14:textId="77777777" w:rsidR="00CB6D40" w:rsidRPr="00CB6D40" w:rsidRDefault="00CB6D40" w:rsidP="00CB6D40">
      <w:pPr>
        <w:rPr>
          <w:rFonts w:cstheme="minorHAnsi"/>
          <w:b/>
          <w:bCs/>
          <w:sz w:val="24"/>
          <w:szCs w:val="24"/>
          <w:u w:val="single"/>
        </w:rPr>
      </w:pPr>
      <w:r w:rsidRPr="00CB6D40">
        <w:rPr>
          <w:rFonts w:cstheme="minorHAnsi"/>
          <w:b/>
          <w:bCs/>
          <w:sz w:val="24"/>
          <w:szCs w:val="24"/>
          <w:u w:val="single"/>
        </w:rPr>
        <w:t xml:space="preserve">VIII. </w:t>
      </w:r>
      <w:r w:rsidR="00FB5960" w:rsidRPr="00FB5960">
        <w:rPr>
          <w:rFonts w:cstheme="minorHAnsi"/>
          <w:b/>
          <w:bCs/>
          <w:sz w:val="24"/>
          <w:szCs w:val="24"/>
          <w:u w:val="single"/>
        </w:rPr>
        <w:t xml:space="preserve">Termin związania ofertą: </w:t>
      </w:r>
    </w:p>
    <w:p w14:paraId="6D189CA1" w14:textId="03F347EC" w:rsidR="00FB5960" w:rsidRPr="00CB6D40" w:rsidRDefault="00FB5960" w:rsidP="00CB6D40">
      <w:pPr>
        <w:pStyle w:val="Akapitzlist"/>
        <w:numPr>
          <w:ilvl w:val="0"/>
          <w:numId w:val="29"/>
        </w:numPr>
        <w:ind w:left="0" w:firstLine="0"/>
        <w:rPr>
          <w:rFonts w:cstheme="minorHAnsi"/>
          <w:b/>
          <w:sz w:val="24"/>
          <w:szCs w:val="24"/>
        </w:rPr>
      </w:pPr>
      <w:r w:rsidRPr="00CB6D40">
        <w:rPr>
          <w:rFonts w:cstheme="minorHAnsi"/>
          <w:sz w:val="24"/>
          <w:szCs w:val="24"/>
        </w:rPr>
        <w:t>ni od dnia otwarcia ofert.</w:t>
      </w:r>
    </w:p>
    <w:p w14:paraId="294D9D66" w14:textId="77777777" w:rsidR="00CB6D40" w:rsidRPr="00CB6D40" w:rsidRDefault="00CB6D40" w:rsidP="00CB6D40">
      <w:pPr>
        <w:rPr>
          <w:rFonts w:cstheme="minorHAnsi"/>
          <w:b/>
          <w:bCs/>
          <w:sz w:val="24"/>
          <w:szCs w:val="24"/>
          <w:u w:val="single"/>
        </w:rPr>
      </w:pPr>
      <w:r w:rsidRPr="00CB6D40">
        <w:rPr>
          <w:rFonts w:cstheme="minorHAnsi"/>
          <w:b/>
          <w:bCs/>
          <w:sz w:val="24"/>
          <w:szCs w:val="24"/>
          <w:u w:val="single"/>
        </w:rPr>
        <w:t xml:space="preserve">IX. </w:t>
      </w:r>
      <w:r w:rsidR="00FB5960" w:rsidRPr="00FB5960">
        <w:rPr>
          <w:rFonts w:cstheme="minorHAnsi"/>
          <w:b/>
          <w:bCs/>
          <w:sz w:val="24"/>
          <w:szCs w:val="24"/>
          <w:u w:val="single"/>
        </w:rPr>
        <w:t xml:space="preserve">Wadium: </w:t>
      </w:r>
    </w:p>
    <w:p w14:paraId="643DBEC1" w14:textId="1D60E569" w:rsidR="00FB5960" w:rsidRPr="00FB5960" w:rsidRDefault="00FB5960" w:rsidP="00CB6D40">
      <w:pPr>
        <w:rPr>
          <w:rFonts w:cstheme="minorHAnsi"/>
          <w:sz w:val="24"/>
          <w:szCs w:val="24"/>
        </w:rPr>
      </w:pPr>
      <w:r w:rsidRPr="00FB5960">
        <w:rPr>
          <w:rFonts w:cstheme="minorHAnsi"/>
          <w:sz w:val="24"/>
          <w:szCs w:val="24"/>
        </w:rPr>
        <w:t>Zamawiający nie wymaga wniesienia wadium.</w:t>
      </w:r>
    </w:p>
    <w:p w14:paraId="2FCBCC1A" w14:textId="13691DFD" w:rsidR="00FB5960" w:rsidRPr="00FB5960" w:rsidRDefault="00CB6D40" w:rsidP="00CB6D40">
      <w:pPr>
        <w:rPr>
          <w:rFonts w:cstheme="minorHAnsi"/>
          <w:b/>
          <w:bCs/>
          <w:sz w:val="24"/>
          <w:szCs w:val="24"/>
          <w:u w:val="single"/>
        </w:rPr>
      </w:pPr>
      <w:r w:rsidRPr="00CB6D40">
        <w:rPr>
          <w:rFonts w:cstheme="minorHAnsi"/>
          <w:b/>
          <w:bCs/>
          <w:sz w:val="24"/>
          <w:szCs w:val="24"/>
          <w:u w:val="single"/>
        </w:rPr>
        <w:t xml:space="preserve">X. </w:t>
      </w:r>
      <w:r w:rsidR="00FB5960" w:rsidRPr="00FB5960">
        <w:rPr>
          <w:rFonts w:cstheme="minorHAnsi"/>
          <w:b/>
          <w:bCs/>
          <w:sz w:val="24"/>
          <w:szCs w:val="24"/>
          <w:u w:val="single"/>
        </w:rPr>
        <w:t xml:space="preserve">Zmiana lub odwołanie warunków postępowania: </w:t>
      </w:r>
    </w:p>
    <w:p w14:paraId="3861E10E" w14:textId="77777777" w:rsidR="00FB5960" w:rsidRPr="00FB5960" w:rsidRDefault="00FB5960" w:rsidP="00CB6D40">
      <w:pPr>
        <w:numPr>
          <w:ilvl w:val="0"/>
          <w:numId w:val="30"/>
        </w:numPr>
        <w:ind w:left="0" w:firstLine="0"/>
        <w:rPr>
          <w:rFonts w:cstheme="minorHAnsi"/>
          <w:b/>
          <w:sz w:val="24"/>
          <w:szCs w:val="24"/>
        </w:rPr>
      </w:pPr>
      <w:r w:rsidRPr="00FB5960">
        <w:rPr>
          <w:rFonts w:cstheme="minorHAnsi"/>
          <w:sz w:val="24"/>
          <w:szCs w:val="24"/>
        </w:rPr>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1E03A73C" w14:textId="77777777" w:rsidR="00FB5960" w:rsidRPr="00FB5960" w:rsidRDefault="00FB5960" w:rsidP="00CB6D40">
      <w:pPr>
        <w:numPr>
          <w:ilvl w:val="0"/>
          <w:numId w:val="30"/>
        </w:numPr>
        <w:ind w:left="0" w:firstLine="0"/>
        <w:rPr>
          <w:rFonts w:cstheme="minorHAnsi"/>
          <w:b/>
          <w:sz w:val="24"/>
          <w:szCs w:val="24"/>
        </w:rPr>
      </w:pPr>
      <w:r w:rsidRPr="00FB5960">
        <w:rPr>
          <w:rFonts w:cstheme="minorHAnsi"/>
          <w:sz w:val="24"/>
          <w:szCs w:val="24"/>
        </w:rPr>
        <w:t>Warunki zamknięcia postępowania bez dokonania wyboru:</w:t>
      </w:r>
    </w:p>
    <w:p w14:paraId="0D3377C6" w14:textId="77777777" w:rsidR="00FB5960" w:rsidRPr="00FB5960" w:rsidRDefault="00FB5960" w:rsidP="00CB6D40">
      <w:pPr>
        <w:numPr>
          <w:ilvl w:val="1"/>
          <w:numId w:val="30"/>
        </w:numPr>
        <w:ind w:left="0" w:firstLine="0"/>
        <w:rPr>
          <w:rFonts w:cstheme="minorHAnsi"/>
          <w:b/>
          <w:sz w:val="24"/>
          <w:szCs w:val="24"/>
        </w:rPr>
      </w:pPr>
      <w:r w:rsidRPr="00FB5960">
        <w:rPr>
          <w:rFonts w:cstheme="minorHAnsi"/>
          <w:sz w:val="24"/>
          <w:szCs w:val="24"/>
        </w:rPr>
        <w:t xml:space="preserve">Zamawiający zamknie postępowanie bez dokonania wyboru, jeżeli: </w:t>
      </w:r>
    </w:p>
    <w:p w14:paraId="0A86ABA4" w14:textId="77777777" w:rsidR="00FB5960" w:rsidRPr="00FB5960" w:rsidRDefault="00FB5960" w:rsidP="00CB6D40">
      <w:pPr>
        <w:numPr>
          <w:ilvl w:val="2"/>
          <w:numId w:val="30"/>
        </w:numPr>
        <w:ind w:left="0" w:firstLine="0"/>
        <w:rPr>
          <w:rFonts w:cstheme="minorHAnsi"/>
          <w:b/>
          <w:sz w:val="24"/>
          <w:szCs w:val="24"/>
        </w:rPr>
      </w:pPr>
      <w:r w:rsidRPr="00FB5960">
        <w:rPr>
          <w:rFonts w:cstheme="minorHAnsi"/>
          <w:sz w:val="24"/>
          <w:szCs w:val="24"/>
        </w:rPr>
        <w:t xml:space="preserve">nie wpłynie żadna oferta lub żadna z ofert nie spełni warunków postępowania, </w:t>
      </w:r>
    </w:p>
    <w:p w14:paraId="6B737BB5" w14:textId="77777777" w:rsidR="00FB5960" w:rsidRPr="00FB5960" w:rsidRDefault="00FB5960" w:rsidP="00CB6D40">
      <w:pPr>
        <w:numPr>
          <w:ilvl w:val="2"/>
          <w:numId w:val="30"/>
        </w:numPr>
        <w:ind w:left="0" w:firstLine="0"/>
        <w:rPr>
          <w:rFonts w:cstheme="minorHAnsi"/>
          <w:b/>
          <w:sz w:val="24"/>
          <w:szCs w:val="24"/>
        </w:rPr>
      </w:pPr>
      <w:r w:rsidRPr="00FB5960">
        <w:rPr>
          <w:rFonts w:cstheme="minorHAnsi"/>
          <w:sz w:val="24"/>
          <w:szCs w:val="24"/>
        </w:rPr>
        <w:t>cena najkorzystniejszej oferty przekroczy kwotę, jaką Zamawiający może przeznaczyć na sfinansowanie zamówienia,</w:t>
      </w:r>
    </w:p>
    <w:p w14:paraId="485DB362" w14:textId="77777777" w:rsidR="00FB5960" w:rsidRPr="00FB5960" w:rsidRDefault="00FB5960" w:rsidP="00CB6D40">
      <w:pPr>
        <w:numPr>
          <w:ilvl w:val="2"/>
          <w:numId w:val="30"/>
        </w:numPr>
        <w:ind w:left="0" w:firstLine="0"/>
        <w:rPr>
          <w:rFonts w:cstheme="minorHAnsi"/>
          <w:b/>
          <w:sz w:val="24"/>
          <w:szCs w:val="24"/>
        </w:rPr>
      </w:pPr>
      <w:r w:rsidRPr="00FB5960">
        <w:rPr>
          <w:rFonts w:cstheme="minorHAnsi"/>
          <w:sz w:val="24"/>
          <w:szCs w:val="24"/>
        </w:rPr>
        <w:t xml:space="preserve">wystąpi zmiana okoliczności powodująca, że realizacja zamówienia jest niecelowa, </w:t>
      </w:r>
    </w:p>
    <w:p w14:paraId="4DB78E58" w14:textId="77777777" w:rsidR="00FB5960" w:rsidRPr="00FB5960" w:rsidRDefault="00FB5960" w:rsidP="00CB6D40">
      <w:pPr>
        <w:numPr>
          <w:ilvl w:val="2"/>
          <w:numId w:val="30"/>
        </w:numPr>
        <w:ind w:left="0" w:firstLine="0"/>
        <w:rPr>
          <w:rFonts w:cstheme="minorHAnsi"/>
          <w:b/>
          <w:sz w:val="24"/>
          <w:szCs w:val="24"/>
        </w:rPr>
      </w:pPr>
      <w:r w:rsidRPr="00FB5960">
        <w:rPr>
          <w:rFonts w:cstheme="minorHAnsi"/>
          <w:sz w:val="24"/>
          <w:szCs w:val="24"/>
        </w:rPr>
        <w:t xml:space="preserve">postępowanie obarczone będzie wadą uniemożliwiającą zawarcie ważnej umowy. </w:t>
      </w:r>
    </w:p>
    <w:p w14:paraId="15DC9459" w14:textId="77777777" w:rsidR="00FB5960" w:rsidRPr="00FB5960" w:rsidRDefault="00FB5960" w:rsidP="00CB6D40">
      <w:pPr>
        <w:numPr>
          <w:ilvl w:val="1"/>
          <w:numId w:val="30"/>
        </w:numPr>
        <w:ind w:left="0" w:firstLine="0"/>
        <w:rPr>
          <w:rFonts w:cstheme="minorHAnsi"/>
          <w:b/>
          <w:sz w:val="24"/>
          <w:szCs w:val="24"/>
        </w:rPr>
      </w:pPr>
      <w:r w:rsidRPr="00FB5960">
        <w:rPr>
          <w:rFonts w:cstheme="minorHAnsi"/>
          <w:sz w:val="24"/>
          <w:szCs w:val="24"/>
        </w:rPr>
        <w:t>Zamawiający zastrzega sobie prawo unieważnienia postępowania bez podania przyczyny.</w:t>
      </w:r>
    </w:p>
    <w:p w14:paraId="4A33CDA8" w14:textId="77777777" w:rsidR="00FB5960" w:rsidRPr="00FB5960" w:rsidRDefault="00FB5960" w:rsidP="00CB6D40">
      <w:pPr>
        <w:numPr>
          <w:ilvl w:val="0"/>
          <w:numId w:val="30"/>
        </w:numPr>
        <w:ind w:left="0" w:firstLine="0"/>
        <w:rPr>
          <w:rFonts w:cstheme="minorHAnsi"/>
          <w:sz w:val="24"/>
          <w:szCs w:val="24"/>
        </w:rPr>
      </w:pPr>
      <w:r w:rsidRPr="00FB5960">
        <w:rPr>
          <w:rFonts w:cstheme="minorHAnsi"/>
          <w:sz w:val="24"/>
          <w:szCs w:val="24"/>
        </w:rPr>
        <w:t>Warunki odwołania postępowania:</w:t>
      </w:r>
    </w:p>
    <w:p w14:paraId="40659021" w14:textId="77777777" w:rsidR="00FB5960" w:rsidRPr="00FB5960" w:rsidRDefault="00FB5960" w:rsidP="00CB6D40">
      <w:pPr>
        <w:numPr>
          <w:ilvl w:val="1"/>
          <w:numId w:val="30"/>
        </w:numPr>
        <w:ind w:left="0" w:firstLine="0"/>
        <w:rPr>
          <w:rFonts w:cstheme="minorHAnsi"/>
          <w:sz w:val="24"/>
          <w:szCs w:val="24"/>
        </w:rPr>
      </w:pPr>
      <w:r w:rsidRPr="00FB5960">
        <w:rPr>
          <w:rFonts w:cstheme="minorHAnsi"/>
          <w:sz w:val="24"/>
          <w:szCs w:val="24"/>
        </w:rPr>
        <w:t xml:space="preserve">Zamawiający zastrzega sobie prawo odwołania postępowania bez podania przyczyny. Informację o odwołaniu postępowania Zamawiający zamieści na stronie internetowej, na której publikowane jest ogłoszenie o postępowaniu. </w:t>
      </w:r>
    </w:p>
    <w:p w14:paraId="1357239F" w14:textId="77777777" w:rsidR="00FB5960" w:rsidRPr="00FB5960" w:rsidRDefault="00FB5960" w:rsidP="00CB6D40">
      <w:pPr>
        <w:numPr>
          <w:ilvl w:val="0"/>
          <w:numId w:val="30"/>
        </w:numPr>
        <w:ind w:left="0" w:firstLine="0"/>
        <w:rPr>
          <w:rFonts w:cstheme="minorHAnsi"/>
          <w:sz w:val="24"/>
          <w:szCs w:val="24"/>
        </w:rPr>
      </w:pPr>
      <w:r w:rsidRPr="00FB5960">
        <w:rPr>
          <w:rFonts w:cstheme="minorHAnsi"/>
          <w:sz w:val="24"/>
          <w:szCs w:val="24"/>
        </w:rPr>
        <w:t>Sytuacje, w których oferty nie będą podlegały ocenie:</w:t>
      </w:r>
    </w:p>
    <w:p w14:paraId="10FE583E" w14:textId="77777777" w:rsidR="00FB5960" w:rsidRPr="00FB5960" w:rsidRDefault="00FB5960" w:rsidP="00CB6D40">
      <w:pPr>
        <w:numPr>
          <w:ilvl w:val="1"/>
          <w:numId w:val="30"/>
        </w:numPr>
        <w:ind w:left="0" w:firstLine="0"/>
        <w:rPr>
          <w:rFonts w:cstheme="minorHAnsi"/>
          <w:sz w:val="24"/>
          <w:szCs w:val="24"/>
        </w:rPr>
      </w:pPr>
      <w:r w:rsidRPr="00FB5960">
        <w:rPr>
          <w:rFonts w:cstheme="minorHAnsi"/>
          <w:sz w:val="24"/>
          <w:szCs w:val="24"/>
        </w:rPr>
        <w:t xml:space="preserve">Oferty nie będą podlegały ocenie w przypadku, gdy: </w:t>
      </w:r>
    </w:p>
    <w:p w14:paraId="088BEEF6" w14:textId="77777777" w:rsidR="00FB5960" w:rsidRPr="00FB5960" w:rsidRDefault="00FB5960" w:rsidP="00CB6D40">
      <w:pPr>
        <w:numPr>
          <w:ilvl w:val="2"/>
          <w:numId w:val="30"/>
        </w:numPr>
        <w:ind w:left="0" w:firstLine="0"/>
        <w:rPr>
          <w:rFonts w:cstheme="minorHAnsi"/>
          <w:sz w:val="24"/>
          <w:szCs w:val="24"/>
        </w:rPr>
      </w:pPr>
      <w:r w:rsidRPr="00FB5960">
        <w:rPr>
          <w:rFonts w:cstheme="minorHAnsi"/>
          <w:sz w:val="24"/>
          <w:szCs w:val="24"/>
        </w:rPr>
        <w:t>zostaną złożone po upływie terminu składania ofert,</w:t>
      </w:r>
    </w:p>
    <w:p w14:paraId="7B5AFBD3" w14:textId="77777777" w:rsidR="00FB5960" w:rsidRPr="00FB5960" w:rsidRDefault="00FB5960" w:rsidP="00CB6D40">
      <w:pPr>
        <w:numPr>
          <w:ilvl w:val="2"/>
          <w:numId w:val="30"/>
        </w:numPr>
        <w:ind w:left="0" w:firstLine="0"/>
        <w:rPr>
          <w:rFonts w:cstheme="minorHAnsi"/>
          <w:sz w:val="24"/>
          <w:szCs w:val="24"/>
        </w:rPr>
      </w:pPr>
      <w:r w:rsidRPr="00FB5960">
        <w:rPr>
          <w:rFonts w:cstheme="minorHAnsi"/>
          <w:sz w:val="24"/>
          <w:szCs w:val="24"/>
        </w:rPr>
        <w:t>treść oferty nie będzie odpowiadała treści ogłoszenia,</w:t>
      </w:r>
    </w:p>
    <w:p w14:paraId="6C7BD126" w14:textId="77777777" w:rsidR="00FB5960" w:rsidRPr="00FB5960" w:rsidRDefault="00FB5960" w:rsidP="00CB6D40">
      <w:pPr>
        <w:numPr>
          <w:ilvl w:val="2"/>
          <w:numId w:val="30"/>
        </w:numPr>
        <w:ind w:left="0" w:firstLine="0"/>
        <w:rPr>
          <w:rFonts w:cstheme="minorHAnsi"/>
          <w:sz w:val="24"/>
          <w:szCs w:val="24"/>
        </w:rPr>
      </w:pPr>
      <w:r w:rsidRPr="00FB5960">
        <w:rPr>
          <w:rFonts w:cstheme="minorHAnsi"/>
          <w:sz w:val="24"/>
          <w:szCs w:val="24"/>
        </w:rPr>
        <w:t xml:space="preserve">Wykonawca nie uzupełni dokumentów w wyznaczonym terminie, </w:t>
      </w:r>
    </w:p>
    <w:p w14:paraId="6513969D" w14:textId="77777777" w:rsidR="00FB5960" w:rsidRPr="00FB5960" w:rsidRDefault="00FB5960" w:rsidP="008B4890">
      <w:pPr>
        <w:numPr>
          <w:ilvl w:val="2"/>
          <w:numId w:val="30"/>
        </w:numPr>
        <w:ind w:left="0" w:firstLine="0"/>
        <w:rPr>
          <w:rFonts w:cstheme="minorHAnsi"/>
          <w:sz w:val="24"/>
          <w:szCs w:val="24"/>
        </w:rPr>
      </w:pPr>
      <w:r w:rsidRPr="00FB5960">
        <w:rPr>
          <w:rFonts w:cstheme="minorHAnsi"/>
          <w:sz w:val="24"/>
          <w:szCs w:val="24"/>
        </w:rPr>
        <w:t xml:space="preserve">będą zawierały błędy w obliczeniu ceny, których nie będzie można uznać za oczywistą omyłkę rachunkową. </w:t>
      </w:r>
    </w:p>
    <w:p w14:paraId="3B85EFF5" w14:textId="618898F3" w:rsidR="00FB5960" w:rsidRPr="00FB5960" w:rsidRDefault="00CB6D40" w:rsidP="008B4890">
      <w:pPr>
        <w:rPr>
          <w:rFonts w:cstheme="minorHAnsi"/>
          <w:b/>
          <w:bCs/>
          <w:sz w:val="24"/>
          <w:szCs w:val="24"/>
          <w:u w:val="single"/>
        </w:rPr>
      </w:pPr>
      <w:r w:rsidRPr="00CB6D40">
        <w:rPr>
          <w:rFonts w:cstheme="minorHAnsi"/>
          <w:b/>
          <w:bCs/>
          <w:sz w:val="24"/>
          <w:szCs w:val="24"/>
          <w:u w:val="single"/>
        </w:rPr>
        <w:t xml:space="preserve">XI. </w:t>
      </w:r>
      <w:r w:rsidR="00FB5960" w:rsidRPr="00FB5960">
        <w:rPr>
          <w:rFonts w:cstheme="minorHAnsi"/>
          <w:b/>
          <w:bCs/>
          <w:sz w:val="24"/>
          <w:szCs w:val="24"/>
          <w:u w:val="single"/>
        </w:rPr>
        <w:t>Zasady i konsekwencje poprawiania omyłek w ofercie:</w:t>
      </w:r>
    </w:p>
    <w:p w14:paraId="1C536B90" w14:textId="03E4FDCC" w:rsidR="00FB5960" w:rsidRPr="00FB5960" w:rsidRDefault="00FB5960" w:rsidP="008B4890">
      <w:pPr>
        <w:rPr>
          <w:rFonts w:cstheme="minorHAnsi"/>
          <w:sz w:val="24"/>
          <w:szCs w:val="24"/>
        </w:rPr>
      </w:pPr>
      <w:r w:rsidRPr="00FB5960">
        <w:rPr>
          <w:rFonts w:cstheme="minorHAnsi"/>
          <w:sz w:val="24"/>
          <w:szCs w:val="24"/>
        </w:rPr>
        <w:t>W toku badania i oceny ofert Zamawiający poprawi oczywiste omyłki pisarskie i rachunkowe z</w:t>
      </w:r>
      <w:r w:rsidR="00CB6D40">
        <w:rPr>
          <w:rFonts w:cstheme="minorHAnsi"/>
          <w:sz w:val="24"/>
          <w:szCs w:val="24"/>
        </w:rPr>
        <w:t> </w:t>
      </w:r>
      <w:r w:rsidRPr="00FB5960">
        <w:rPr>
          <w:rFonts w:cstheme="minorHAnsi"/>
          <w:sz w:val="24"/>
          <w:szCs w:val="24"/>
        </w:rPr>
        <w:t>uwzględnieniem konsekwencji rachunkowych dokonanych poprawek oraz inne nieistotne omyłki. Informację o poprawieniu omyłek Zamawiający zamieści w informacji o wynikach postępowaniu</w:t>
      </w:r>
    </w:p>
    <w:p w14:paraId="46334472" w14:textId="1B998200" w:rsidR="00FB5960" w:rsidRPr="00FB5960" w:rsidRDefault="008B4890" w:rsidP="008B4890">
      <w:pPr>
        <w:rPr>
          <w:rFonts w:cstheme="minorHAnsi"/>
          <w:b/>
          <w:bCs/>
          <w:sz w:val="24"/>
          <w:szCs w:val="24"/>
          <w:u w:val="single"/>
        </w:rPr>
      </w:pPr>
      <w:r w:rsidRPr="008B4890">
        <w:rPr>
          <w:rFonts w:cstheme="minorHAnsi"/>
          <w:b/>
          <w:bCs/>
          <w:sz w:val="24"/>
          <w:szCs w:val="24"/>
          <w:u w:val="single"/>
        </w:rPr>
        <w:t xml:space="preserve">XII. </w:t>
      </w:r>
      <w:r w:rsidR="00FB5960" w:rsidRPr="00FB5960">
        <w:rPr>
          <w:rFonts w:cstheme="minorHAnsi"/>
          <w:b/>
          <w:bCs/>
          <w:sz w:val="24"/>
          <w:szCs w:val="24"/>
          <w:u w:val="single"/>
        </w:rPr>
        <w:t>Zasady zmiany lub wycofania oferty:</w:t>
      </w:r>
    </w:p>
    <w:p w14:paraId="37D59A1D" w14:textId="77777777" w:rsidR="00FB5960" w:rsidRPr="00FB5960" w:rsidRDefault="00FB5960" w:rsidP="008B4890">
      <w:pPr>
        <w:rPr>
          <w:rFonts w:cstheme="minorHAnsi"/>
          <w:b/>
          <w:sz w:val="24"/>
          <w:szCs w:val="24"/>
        </w:rPr>
      </w:pPr>
      <w:r w:rsidRPr="00FB5960">
        <w:rPr>
          <w:rFonts w:cstheme="minorHAnsi"/>
          <w:sz w:val="24"/>
          <w:szCs w:val="24"/>
        </w:rPr>
        <w:t xml:space="preserve">Wykonawca będzie mógł przed upływem terminu składania ofert zmienić lub wycofać ofertę. Szczegółowa instrukcja dla Wykonawców dotycząca złożenia zmiany i wycofania oferty znajduje się na stronie internetowej pod adresem: </w:t>
      </w:r>
      <w:hyperlink r:id="rId9" w:history="1">
        <w:r w:rsidRPr="00FB5960">
          <w:rPr>
            <w:rStyle w:val="Hipercze"/>
            <w:rFonts w:cstheme="minorHAnsi"/>
            <w:sz w:val="24"/>
            <w:szCs w:val="24"/>
          </w:rPr>
          <w:t>https://platformazakupowa.pl/strona/45-instrukcje</w:t>
        </w:r>
      </w:hyperlink>
      <w:r w:rsidRPr="00FB5960">
        <w:rPr>
          <w:rFonts w:cstheme="minorHAnsi"/>
          <w:sz w:val="24"/>
          <w:szCs w:val="24"/>
        </w:rPr>
        <w:t xml:space="preserve">. </w:t>
      </w:r>
    </w:p>
    <w:p w14:paraId="18861611" w14:textId="22C1C606" w:rsidR="00FB5960" w:rsidRPr="008B4890" w:rsidRDefault="00FB5960" w:rsidP="008B4890">
      <w:pPr>
        <w:pStyle w:val="Akapitzlist"/>
        <w:numPr>
          <w:ilvl w:val="0"/>
          <w:numId w:val="31"/>
        </w:numPr>
        <w:ind w:left="0" w:firstLine="0"/>
        <w:rPr>
          <w:rFonts w:cstheme="minorHAnsi"/>
          <w:b/>
          <w:bCs/>
          <w:sz w:val="24"/>
          <w:szCs w:val="24"/>
          <w:u w:val="single"/>
        </w:rPr>
      </w:pPr>
      <w:r w:rsidRPr="008B4890">
        <w:rPr>
          <w:rFonts w:cstheme="minorHAnsi"/>
          <w:b/>
          <w:bCs/>
          <w:sz w:val="24"/>
          <w:szCs w:val="24"/>
          <w:u w:val="single"/>
        </w:rPr>
        <w:t>Wybór oferty:</w:t>
      </w:r>
    </w:p>
    <w:p w14:paraId="6B09413F" w14:textId="77777777" w:rsidR="00FB5960" w:rsidRPr="00FB5960" w:rsidRDefault="00FB5960" w:rsidP="008B4890">
      <w:pPr>
        <w:numPr>
          <w:ilvl w:val="0"/>
          <w:numId w:val="32"/>
        </w:numPr>
        <w:ind w:left="0" w:firstLine="0"/>
        <w:rPr>
          <w:rFonts w:cstheme="minorHAnsi"/>
          <w:b/>
          <w:sz w:val="24"/>
          <w:szCs w:val="24"/>
        </w:rPr>
      </w:pPr>
      <w:r w:rsidRPr="00FB5960">
        <w:rPr>
          <w:rFonts w:cstheme="minorHAnsi"/>
          <w:sz w:val="24"/>
          <w:szCs w:val="24"/>
        </w:rPr>
        <w:t xml:space="preserve">w </w:t>
      </w:r>
      <w:proofErr w:type="gramStart"/>
      <w:r w:rsidRPr="00FB5960">
        <w:rPr>
          <w:rFonts w:cstheme="minorHAnsi"/>
          <w:sz w:val="24"/>
          <w:szCs w:val="24"/>
        </w:rPr>
        <w:t>przypadku</w:t>
      </w:r>
      <w:proofErr w:type="gramEnd"/>
      <w:r w:rsidRPr="00FB5960">
        <w:rPr>
          <w:rFonts w:cstheme="minorHAnsi"/>
          <w:sz w:val="24"/>
          <w:szCs w:val="24"/>
        </w:rPr>
        <w:t xml:space="preserve"> jeżeli Wykonawca, którego oferta zostanie wybrana nie podpisze umowy w terminie wyznaczonym przez Zamawiającego, Zamawiający będzie uprawniony do wyboru oferty najkorzystniejszej spośród pozostałych ofert lub zamknięcia postępowania bez dokonania wyboru oferty, </w:t>
      </w:r>
    </w:p>
    <w:p w14:paraId="5D18FB21" w14:textId="77777777" w:rsidR="00FB5960" w:rsidRPr="00FB5960" w:rsidRDefault="00FB5960" w:rsidP="008B4890">
      <w:pPr>
        <w:numPr>
          <w:ilvl w:val="0"/>
          <w:numId w:val="32"/>
        </w:numPr>
        <w:ind w:left="0" w:firstLine="0"/>
        <w:rPr>
          <w:rFonts w:cstheme="minorHAnsi"/>
          <w:b/>
          <w:sz w:val="24"/>
          <w:szCs w:val="24"/>
        </w:rPr>
      </w:pPr>
      <w:r w:rsidRPr="00FB5960">
        <w:rPr>
          <w:rFonts w:cstheme="minorHAnsi"/>
          <w:sz w:val="24"/>
          <w:szCs w:val="24"/>
        </w:rPr>
        <w:t xml:space="preserve">jeżeli nie będzie można wybrać oferty najkorzystniejszej z uwagi na to, że dwie lub więcej ofert przedstawią taki sam bilans ceny i innych kryteriów oceny ofert, Zamawiający spośród tych ofert wybierze ofertę z niższą ceną, </w:t>
      </w:r>
    </w:p>
    <w:p w14:paraId="22671AE6" w14:textId="77777777" w:rsidR="00FB5960" w:rsidRPr="00FB5960" w:rsidRDefault="00FB5960" w:rsidP="008B4890">
      <w:pPr>
        <w:numPr>
          <w:ilvl w:val="0"/>
          <w:numId w:val="32"/>
        </w:numPr>
        <w:ind w:left="0" w:firstLine="0"/>
        <w:rPr>
          <w:rFonts w:cstheme="minorHAnsi"/>
          <w:b/>
          <w:sz w:val="24"/>
          <w:szCs w:val="24"/>
        </w:rPr>
      </w:pPr>
      <w:r w:rsidRPr="00FB5960">
        <w:rPr>
          <w:rFonts w:cstheme="minorHAnsi"/>
          <w:sz w:val="24"/>
          <w:szCs w:val="24"/>
        </w:rPr>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687FB155" w14:textId="74EFC497" w:rsidR="00FB5960" w:rsidRPr="00FB5960" w:rsidRDefault="008B4890" w:rsidP="008B4890">
      <w:pPr>
        <w:rPr>
          <w:rFonts w:cstheme="minorHAnsi"/>
          <w:b/>
          <w:bCs/>
          <w:sz w:val="24"/>
          <w:szCs w:val="24"/>
          <w:u w:val="single"/>
        </w:rPr>
      </w:pPr>
      <w:r w:rsidRPr="008B4890">
        <w:rPr>
          <w:rFonts w:cstheme="minorHAnsi"/>
          <w:b/>
          <w:bCs/>
          <w:sz w:val="24"/>
          <w:szCs w:val="24"/>
          <w:u w:val="single"/>
        </w:rPr>
        <w:t xml:space="preserve">XIV. </w:t>
      </w:r>
      <w:r w:rsidR="00FB5960" w:rsidRPr="00FB5960">
        <w:rPr>
          <w:rFonts w:cstheme="minorHAnsi"/>
          <w:b/>
          <w:bCs/>
          <w:sz w:val="24"/>
          <w:szCs w:val="24"/>
          <w:u w:val="single"/>
        </w:rPr>
        <w:t>Oferty złożone po terminie:</w:t>
      </w:r>
    </w:p>
    <w:p w14:paraId="05C30A89" w14:textId="77777777" w:rsidR="00FB5960" w:rsidRPr="00FB5960" w:rsidRDefault="00FB5960" w:rsidP="00987CBC">
      <w:pPr>
        <w:rPr>
          <w:rFonts w:cstheme="minorHAnsi"/>
          <w:b/>
          <w:sz w:val="24"/>
          <w:szCs w:val="24"/>
        </w:rPr>
      </w:pPr>
      <w:r w:rsidRPr="00FB5960">
        <w:rPr>
          <w:rFonts w:cstheme="minorHAnsi"/>
          <w:sz w:val="24"/>
          <w:szCs w:val="24"/>
        </w:rPr>
        <w:t>Oferty złożone po terminie nie będą otwierane.</w:t>
      </w:r>
    </w:p>
    <w:p w14:paraId="73A9FFA5" w14:textId="77777777" w:rsidR="008B4890" w:rsidRPr="008B4890" w:rsidRDefault="008B4890" w:rsidP="00987CBC">
      <w:pPr>
        <w:rPr>
          <w:rFonts w:cstheme="minorHAnsi"/>
          <w:b/>
          <w:bCs/>
          <w:sz w:val="24"/>
          <w:szCs w:val="24"/>
          <w:u w:val="single"/>
        </w:rPr>
      </w:pPr>
      <w:r w:rsidRPr="008B4890">
        <w:rPr>
          <w:rFonts w:cstheme="minorHAnsi"/>
          <w:b/>
          <w:bCs/>
          <w:sz w:val="24"/>
          <w:szCs w:val="24"/>
          <w:u w:val="single"/>
        </w:rPr>
        <w:t xml:space="preserve">XV. </w:t>
      </w:r>
      <w:r w:rsidR="00FB5960" w:rsidRPr="00FB5960">
        <w:rPr>
          <w:rFonts w:cstheme="minorHAnsi"/>
          <w:b/>
          <w:bCs/>
          <w:sz w:val="24"/>
          <w:szCs w:val="24"/>
          <w:u w:val="single"/>
        </w:rPr>
        <w:t xml:space="preserve">Istotne postanowienia umowy: </w:t>
      </w:r>
    </w:p>
    <w:p w14:paraId="2677D887" w14:textId="5FBEC6E7" w:rsidR="00FB5960" w:rsidRPr="00987CBC" w:rsidRDefault="00FB5960" w:rsidP="00987CBC">
      <w:pPr>
        <w:pStyle w:val="Akapitzlist"/>
        <w:numPr>
          <w:ilvl w:val="0"/>
          <w:numId w:val="34"/>
        </w:numPr>
        <w:ind w:left="0" w:firstLine="0"/>
        <w:rPr>
          <w:rFonts w:cstheme="minorHAnsi"/>
          <w:sz w:val="24"/>
          <w:szCs w:val="24"/>
        </w:rPr>
      </w:pPr>
      <w:r w:rsidRPr="00987CBC">
        <w:rPr>
          <w:rFonts w:cstheme="minorHAnsi"/>
          <w:sz w:val="24"/>
          <w:szCs w:val="24"/>
        </w:rPr>
        <w:t>zawiera załączony do ogłoszenia wzór umowy – załącznik nr 1.</w:t>
      </w:r>
    </w:p>
    <w:p w14:paraId="467C8FFA" w14:textId="77777777" w:rsidR="00987CBC" w:rsidRPr="00987CBC" w:rsidRDefault="00987CBC" w:rsidP="00987CBC">
      <w:pPr>
        <w:numPr>
          <w:ilvl w:val="0"/>
          <w:numId w:val="34"/>
        </w:numPr>
        <w:ind w:left="0" w:firstLine="0"/>
        <w:rPr>
          <w:rFonts w:cstheme="minorHAnsi"/>
          <w:sz w:val="24"/>
          <w:szCs w:val="24"/>
        </w:rPr>
      </w:pPr>
      <w:r w:rsidRPr="00987CBC">
        <w:rPr>
          <w:rFonts w:cstheme="minorHAnsi"/>
          <w:sz w:val="24"/>
          <w:szCs w:val="24"/>
        </w:rPr>
        <w:t>Wzór umowy nie podlega negocjacjom i złożenie oferty jest równoznaczne z pełną akceptacją umowy przez wykonawcę.</w:t>
      </w:r>
    </w:p>
    <w:p w14:paraId="33AC37D2" w14:textId="77777777" w:rsidR="00987CBC" w:rsidRPr="00987CBC" w:rsidRDefault="00987CBC" w:rsidP="00987CBC">
      <w:pPr>
        <w:numPr>
          <w:ilvl w:val="0"/>
          <w:numId w:val="34"/>
        </w:numPr>
        <w:ind w:left="0" w:firstLine="0"/>
        <w:rPr>
          <w:rFonts w:cstheme="minorHAnsi"/>
          <w:sz w:val="24"/>
          <w:szCs w:val="24"/>
        </w:rPr>
      </w:pPr>
      <w:r w:rsidRPr="00987CBC">
        <w:rPr>
          <w:rFonts w:cstheme="minorHAnsi"/>
          <w:sz w:val="24"/>
          <w:szCs w:val="24"/>
        </w:rPr>
        <w:t>Przelewem na rachunek wskazany przez wykonawcę na fakturze w terminie 30 dni od daty otrzymania faktury VAT.</w:t>
      </w:r>
    </w:p>
    <w:p w14:paraId="70E6507F" w14:textId="77777777" w:rsidR="00987CBC" w:rsidRPr="00987CBC" w:rsidRDefault="00987CBC" w:rsidP="00987CBC">
      <w:pPr>
        <w:numPr>
          <w:ilvl w:val="0"/>
          <w:numId w:val="34"/>
        </w:numPr>
        <w:ind w:left="0" w:firstLine="0"/>
        <w:rPr>
          <w:rFonts w:cstheme="minorHAnsi"/>
          <w:sz w:val="24"/>
          <w:szCs w:val="24"/>
        </w:rPr>
      </w:pPr>
      <w:r w:rsidRPr="00987CBC">
        <w:rPr>
          <w:rFonts w:cstheme="minorHAnsi"/>
          <w:sz w:val="24"/>
          <w:szCs w:val="24"/>
        </w:rPr>
        <w:t>Za datę zapłaty Strony uznają datę obciążenia rachunku bankowego Zamawiającego.</w:t>
      </w:r>
    </w:p>
    <w:p w14:paraId="34E168C1" w14:textId="77777777" w:rsidR="00987CBC" w:rsidRPr="00FB5960" w:rsidRDefault="00987CBC" w:rsidP="00987CBC">
      <w:pPr>
        <w:rPr>
          <w:rFonts w:cstheme="minorHAnsi"/>
          <w:b/>
          <w:sz w:val="24"/>
          <w:szCs w:val="24"/>
        </w:rPr>
      </w:pPr>
    </w:p>
    <w:p w14:paraId="31F5B73A" w14:textId="3BB24BB1" w:rsidR="00FB5960" w:rsidRPr="008B4890" w:rsidRDefault="008B4890" w:rsidP="00987CBC">
      <w:pPr>
        <w:rPr>
          <w:rFonts w:cstheme="minorHAnsi"/>
          <w:b/>
          <w:bCs/>
          <w:sz w:val="24"/>
          <w:szCs w:val="24"/>
          <w:u w:val="single"/>
        </w:rPr>
      </w:pPr>
      <w:r w:rsidRPr="008B4890">
        <w:rPr>
          <w:rFonts w:cstheme="minorHAnsi"/>
          <w:b/>
          <w:bCs/>
          <w:sz w:val="24"/>
          <w:szCs w:val="24"/>
          <w:u w:val="single"/>
        </w:rPr>
        <w:t xml:space="preserve">XVI. </w:t>
      </w:r>
      <w:r w:rsidR="00FB5960" w:rsidRPr="00FB5960">
        <w:rPr>
          <w:rFonts w:cstheme="minorHAnsi"/>
          <w:b/>
          <w:bCs/>
          <w:sz w:val="24"/>
          <w:szCs w:val="24"/>
          <w:u w:val="single"/>
        </w:rPr>
        <w:t>Istotne informacje:</w:t>
      </w:r>
    </w:p>
    <w:p w14:paraId="57AAA037" w14:textId="77777777" w:rsidR="008B4890" w:rsidRPr="00FB5960" w:rsidRDefault="008B4890" w:rsidP="008B4890">
      <w:pPr>
        <w:numPr>
          <w:ilvl w:val="0"/>
          <w:numId w:val="33"/>
        </w:numPr>
        <w:ind w:left="0" w:firstLine="0"/>
        <w:rPr>
          <w:rFonts w:cstheme="minorHAnsi"/>
          <w:b/>
          <w:sz w:val="24"/>
          <w:szCs w:val="24"/>
        </w:rPr>
      </w:pPr>
      <w:r w:rsidRPr="00FB5960">
        <w:rPr>
          <w:rFonts w:cstheme="minorHAnsi"/>
          <w:sz w:val="24"/>
          <w:szCs w:val="24"/>
        </w:rPr>
        <w:t xml:space="preserve">Do niniejszego postępowania nie stosuje się przepisów ustawy z dnia 11 września 2019 r. - Prawo zamówień publicznych. </w:t>
      </w:r>
    </w:p>
    <w:p w14:paraId="3A83090F" w14:textId="77777777" w:rsidR="00FB5960" w:rsidRPr="00FB5960" w:rsidRDefault="00FB5960" w:rsidP="008B4890">
      <w:pPr>
        <w:numPr>
          <w:ilvl w:val="0"/>
          <w:numId w:val="33"/>
        </w:numPr>
        <w:ind w:left="0" w:firstLine="0"/>
        <w:rPr>
          <w:rFonts w:cstheme="minorHAnsi"/>
          <w:b/>
          <w:sz w:val="24"/>
          <w:szCs w:val="24"/>
        </w:rPr>
      </w:pPr>
      <w:r w:rsidRPr="00FB5960">
        <w:rPr>
          <w:rFonts w:cstheme="minorHAnsi"/>
          <w:sz w:val="24"/>
          <w:szCs w:val="24"/>
        </w:rPr>
        <w:t xml:space="preserve">Wykonawca zobowiązany będzie do wykonania przedmiotu zamówienia zgodnie z zasadami współczesnej wiedzy technicznej, obowiązującymi przepisami oraz obowiązującymi normami i normatywami. </w:t>
      </w:r>
    </w:p>
    <w:p w14:paraId="4FFF47E2" w14:textId="77777777" w:rsidR="00FB5960" w:rsidRPr="00FB5960" w:rsidRDefault="00FB5960" w:rsidP="008B4890">
      <w:pPr>
        <w:numPr>
          <w:ilvl w:val="0"/>
          <w:numId w:val="33"/>
        </w:numPr>
        <w:ind w:left="0" w:firstLine="0"/>
        <w:rPr>
          <w:rFonts w:cstheme="minorHAnsi"/>
          <w:b/>
          <w:sz w:val="24"/>
          <w:szCs w:val="24"/>
        </w:rPr>
      </w:pPr>
      <w:r w:rsidRPr="00FB5960">
        <w:rPr>
          <w:rFonts w:cstheme="minorHAnsi"/>
          <w:sz w:val="24"/>
          <w:szCs w:val="24"/>
        </w:rPr>
        <w:t xml:space="preserve">Wycena zamówienia winna obejmować wszystkie koszty związane z jego wykonaniem. </w:t>
      </w:r>
    </w:p>
    <w:p w14:paraId="0F75953A" w14:textId="77777777" w:rsidR="00FB5960" w:rsidRPr="00FB5960" w:rsidRDefault="00FB5960" w:rsidP="008B4890">
      <w:pPr>
        <w:numPr>
          <w:ilvl w:val="0"/>
          <w:numId w:val="33"/>
        </w:numPr>
        <w:ind w:left="0" w:firstLine="0"/>
        <w:rPr>
          <w:rFonts w:cstheme="minorHAnsi"/>
          <w:b/>
          <w:sz w:val="24"/>
          <w:szCs w:val="24"/>
        </w:rPr>
      </w:pPr>
      <w:r w:rsidRPr="00FB5960">
        <w:rPr>
          <w:rFonts w:cstheme="minorHAnsi"/>
          <w:sz w:val="24"/>
          <w:szCs w:val="24"/>
        </w:rPr>
        <w:t xml:space="preserve">Wykonawca ma obowiązek zapoznania się w sposób bardzo szczegółowy z dokumentacją obejmującą nin. zapytanie ofertowe. Wykonawca ma obowiązek wyjaśnić z Zamawiającym wszystkie wątpliwości w stosunku do przedmiotu zamówienia, przed złożeniem ofert. Po złożeniu oferty, Zamawiający będzie uważał, że Wykonawca nie ma wątpliwości i uwag w stosunku do zakresu ujętego w zapytaniu. </w:t>
      </w:r>
    </w:p>
    <w:p w14:paraId="7FB7436B" w14:textId="27B01C64" w:rsidR="00987CBC" w:rsidRPr="00987CBC" w:rsidRDefault="00987CBC" w:rsidP="00987CBC">
      <w:pPr>
        <w:rPr>
          <w:rFonts w:cstheme="minorHAnsi"/>
          <w:b/>
          <w:bCs/>
          <w:sz w:val="24"/>
          <w:szCs w:val="24"/>
          <w:u w:val="single"/>
        </w:rPr>
      </w:pPr>
      <w:r w:rsidRPr="00987CBC">
        <w:rPr>
          <w:rFonts w:cstheme="minorHAnsi"/>
          <w:b/>
          <w:bCs/>
          <w:sz w:val="24"/>
          <w:szCs w:val="24"/>
          <w:u w:val="single"/>
        </w:rPr>
        <w:t>XVII. Osoby upoważnione do kontaktów:</w:t>
      </w:r>
    </w:p>
    <w:p w14:paraId="3CB0366B" w14:textId="34A25FC6" w:rsidR="00FB5960" w:rsidRPr="00FB5960" w:rsidRDefault="00987CBC" w:rsidP="00987CBC">
      <w:pPr>
        <w:rPr>
          <w:rFonts w:cstheme="minorHAnsi"/>
          <w:sz w:val="24"/>
          <w:szCs w:val="24"/>
        </w:rPr>
      </w:pPr>
      <w:r w:rsidRPr="00987CBC">
        <w:rPr>
          <w:rFonts w:cstheme="minorHAnsi"/>
          <w:sz w:val="24"/>
          <w:szCs w:val="24"/>
        </w:rPr>
        <w:t>Osobom uprawnioną do kontaktu z Wykonawcami jest: Michał Mruk – Specjalista ds. Zamówień Publicznych, dostępny w poniedziałek w godz. 8:00 – 16:00 i od wtorku do piątku 7:30 – 15:30 mail m.mruk@powiatlwowecki.pl</w:t>
      </w:r>
    </w:p>
    <w:p w14:paraId="3E5A900B" w14:textId="3354C040" w:rsidR="00D0350A" w:rsidRDefault="00D0350A" w:rsidP="00987CBC">
      <w:pPr>
        <w:rPr>
          <w:rFonts w:cstheme="minorHAnsi"/>
          <w:sz w:val="24"/>
          <w:szCs w:val="24"/>
        </w:rPr>
      </w:pPr>
    </w:p>
    <w:p w14:paraId="0327AEF9" w14:textId="67563422" w:rsidR="00D0350A" w:rsidRPr="00D0350A" w:rsidRDefault="00D0350A" w:rsidP="00987CBC">
      <w:pPr>
        <w:rPr>
          <w:rFonts w:cstheme="minorHAnsi"/>
          <w:b/>
          <w:bCs/>
          <w:sz w:val="24"/>
          <w:szCs w:val="24"/>
          <w:u w:val="single"/>
          <w:lang w:val="x-none"/>
        </w:rPr>
      </w:pPr>
      <w:r w:rsidRPr="00D0350A">
        <w:rPr>
          <w:rFonts w:cstheme="minorHAnsi"/>
          <w:b/>
          <w:bCs/>
          <w:sz w:val="24"/>
          <w:szCs w:val="24"/>
          <w:u w:val="single"/>
          <w:lang w:val="x-none"/>
        </w:rPr>
        <w:t>X</w:t>
      </w:r>
      <w:r w:rsidR="00987CBC">
        <w:rPr>
          <w:rFonts w:cstheme="minorHAnsi"/>
          <w:b/>
          <w:bCs/>
          <w:sz w:val="24"/>
          <w:szCs w:val="24"/>
          <w:u w:val="single"/>
        </w:rPr>
        <w:t>V</w:t>
      </w:r>
      <w:r w:rsidRPr="00D0350A">
        <w:rPr>
          <w:rFonts w:cstheme="minorHAnsi"/>
          <w:b/>
          <w:bCs/>
          <w:sz w:val="24"/>
          <w:szCs w:val="24"/>
          <w:u w:val="single"/>
          <w:lang w:val="x-none"/>
        </w:rPr>
        <w:t>III.</w:t>
      </w:r>
      <w:r>
        <w:rPr>
          <w:rFonts w:cstheme="minorHAnsi"/>
          <w:b/>
          <w:bCs/>
          <w:sz w:val="24"/>
          <w:szCs w:val="24"/>
          <w:u w:val="single"/>
          <w:lang w:val="x-none"/>
        </w:rPr>
        <w:t xml:space="preserve"> </w:t>
      </w:r>
      <w:r w:rsidRPr="00D0350A">
        <w:rPr>
          <w:rFonts w:cstheme="minorHAnsi"/>
          <w:b/>
          <w:bCs/>
          <w:sz w:val="24"/>
          <w:szCs w:val="24"/>
          <w:u w:val="single"/>
          <w:lang w:val="x-none"/>
        </w:rPr>
        <w:t>Informacja dotycząca RODO</w:t>
      </w:r>
    </w:p>
    <w:p w14:paraId="24702614" w14:textId="77777777" w:rsidR="00D0350A" w:rsidRPr="00D0350A" w:rsidRDefault="00D0350A" w:rsidP="008A0F3A">
      <w:pPr>
        <w:numPr>
          <w:ilvl w:val="0"/>
          <w:numId w:val="25"/>
        </w:numPr>
        <w:rPr>
          <w:rFonts w:cstheme="minorHAnsi"/>
          <w:sz w:val="24"/>
          <w:szCs w:val="24"/>
        </w:rPr>
      </w:pPr>
      <w:r w:rsidRPr="00D0350A">
        <w:rPr>
          <w:rFonts w:cstheme="min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D7199C4" w14:textId="77777777" w:rsidR="00D0350A" w:rsidRPr="00D0350A" w:rsidRDefault="00D0350A" w:rsidP="00987CBC">
      <w:pPr>
        <w:numPr>
          <w:ilvl w:val="0"/>
          <w:numId w:val="25"/>
        </w:numPr>
        <w:ind w:left="0" w:firstLine="0"/>
        <w:rPr>
          <w:rFonts w:cstheme="minorHAnsi"/>
          <w:sz w:val="24"/>
          <w:szCs w:val="24"/>
        </w:rPr>
      </w:pPr>
      <w:r w:rsidRPr="00D0350A">
        <w:rPr>
          <w:rFonts w:cstheme="minorHAnsi"/>
          <w:sz w:val="24"/>
          <w:szCs w:val="24"/>
        </w:rPr>
        <w:t>Administratorem Pani/Pana danych osobowych jest Starosta Lwówecki, którego siedziba znajduje się w Lwówku Śląskim przy ul. Szpitalnej 4.</w:t>
      </w:r>
    </w:p>
    <w:p w14:paraId="0A24F682" w14:textId="77777777" w:rsidR="00D0350A" w:rsidRPr="00D0350A" w:rsidRDefault="00D0350A" w:rsidP="00987CBC">
      <w:pPr>
        <w:numPr>
          <w:ilvl w:val="0"/>
          <w:numId w:val="25"/>
        </w:numPr>
        <w:ind w:left="0" w:firstLine="0"/>
        <w:rPr>
          <w:rFonts w:cstheme="minorHAnsi"/>
          <w:sz w:val="24"/>
          <w:szCs w:val="24"/>
        </w:rPr>
      </w:pPr>
      <w:r w:rsidRPr="00D0350A">
        <w:rPr>
          <w:rFonts w:cstheme="minorHAnsi"/>
          <w:sz w:val="24"/>
          <w:szCs w:val="24"/>
        </w:rPr>
        <w:t xml:space="preserve">Administrator danych wyznaczył Inspektora Ochrony Danych, z którym można kontaktować się listownie na adres Administratora, telefonicznie 75 7823650 lub drogą mailową: </w:t>
      </w:r>
      <w:hyperlink r:id="rId10" w:history="1">
        <w:r w:rsidRPr="00D0350A">
          <w:rPr>
            <w:rStyle w:val="Hipercze"/>
            <w:rFonts w:cstheme="minorHAnsi"/>
            <w:sz w:val="24"/>
            <w:szCs w:val="24"/>
          </w:rPr>
          <w:t>rodo@powiatlwowecki.pl</w:t>
        </w:r>
      </w:hyperlink>
    </w:p>
    <w:p w14:paraId="471187E8" w14:textId="0CD1B468" w:rsidR="00D0350A" w:rsidRPr="00D0350A" w:rsidRDefault="00D0350A" w:rsidP="00987CBC">
      <w:pPr>
        <w:numPr>
          <w:ilvl w:val="0"/>
          <w:numId w:val="25"/>
        </w:numPr>
        <w:ind w:left="0" w:firstLine="0"/>
        <w:rPr>
          <w:rFonts w:cstheme="minorHAnsi"/>
          <w:sz w:val="24"/>
          <w:szCs w:val="24"/>
        </w:rPr>
      </w:pPr>
      <w:r w:rsidRPr="00D0350A">
        <w:rPr>
          <w:rFonts w:cstheme="minorHAnsi"/>
          <w:sz w:val="24"/>
          <w:szCs w:val="24"/>
        </w:rPr>
        <w:t>Administrator będzie przetwarzać Pani/Pana dane na podstawie art. 6 ust. 1 lit. b i c RODO w celu związanym z postępowaniem o udzielenie zamówienia publicznego</w:t>
      </w:r>
      <w:r w:rsidR="008A0F3A">
        <w:rPr>
          <w:rFonts w:cstheme="minorHAnsi"/>
          <w:sz w:val="24"/>
          <w:szCs w:val="24"/>
        </w:rPr>
        <w:t>.</w:t>
      </w:r>
      <w:r w:rsidRPr="00D0350A">
        <w:rPr>
          <w:rFonts w:cstheme="minorHAnsi"/>
          <w:sz w:val="24"/>
          <w:szCs w:val="24"/>
        </w:rPr>
        <w:t xml:space="preserve"> </w:t>
      </w:r>
    </w:p>
    <w:p w14:paraId="0697AF58" w14:textId="77777777" w:rsidR="00D0350A" w:rsidRPr="00D0350A" w:rsidRDefault="00D0350A" w:rsidP="00987CBC">
      <w:pPr>
        <w:numPr>
          <w:ilvl w:val="0"/>
          <w:numId w:val="25"/>
        </w:numPr>
        <w:ind w:left="0" w:firstLine="0"/>
        <w:rPr>
          <w:rFonts w:cstheme="minorHAnsi"/>
          <w:sz w:val="24"/>
          <w:szCs w:val="24"/>
        </w:rPr>
      </w:pPr>
      <w:r w:rsidRPr="00D0350A">
        <w:rPr>
          <w:rFonts w:cstheme="minorHAnsi"/>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042E7134" w14:textId="77777777" w:rsidR="00D0350A" w:rsidRPr="00D0350A" w:rsidRDefault="00D0350A" w:rsidP="00987CBC">
      <w:pPr>
        <w:numPr>
          <w:ilvl w:val="0"/>
          <w:numId w:val="25"/>
        </w:numPr>
        <w:ind w:left="0" w:firstLine="0"/>
        <w:rPr>
          <w:rFonts w:cstheme="minorHAnsi"/>
          <w:sz w:val="24"/>
          <w:szCs w:val="24"/>
        </w:rPr>
      </w:pPr>
      <w:r w:rsidRPr="00D0350A">
        <w:rPr>
          <w:rFonts w:cstheme="minorHAnsi"/>
          <w:sz w:val="24"/>
          <w:szCs w:val="24"/>
        </w:rPr>
        <w:t>Posiada Pani/Pan następujące prawa:</w:t>
      </w:r>
    </w:p>
    <w:p w14:paraId="04B98E25" w14:textId="77777777" w:rsidR="00D0350A" w:rsidRPr="00D0350A" w:rsidRDefault="00D0350A" w:rsidP="00987CBC">
      <w:pPr>
        <w:numPr>
          <w:ilvl w:val="1"/>
          <w:numId w:val="25"/>
        </w:numPr>
        <w:ind w:left="0" w:firstLine="0"/>
        <w:rPr>
          <w:rFonts w:cstheme="minorHAnsi"/>
          <w:sz w:val="24"/>
          <w:szCs w:val="24"/>
        </w:rPr>
      </w:pPr>
      <w:r w:rsidRPr="00D0350A">
        <w:rPr>
          <w:rFonts w:cstheme="minorHAnsi"/>
          <w:sz w:val="24"/>
          <w:szCs w:val="24"/>
        </w:rPr>
        <w:t>prawo dostępu do treści swoich danych – art. 15 RODO;</w:t>
      </w:r>
    </w:p>
    <w:p w14:paraId="5D8EC209" w14:textId="77777777" w:rsidR="00D0350A" w:rsidRPr="00D0350A" w:rsidRDefault="00D0350A" w:rsidP="00987CBC">
      <w:pPr>
        <w:numPr>
          <w:ilvl w:val="1"/>
          <w:numId w:val="25"/>
        </w:numPr>
        <w:ind w:left="0" w:firstLine="0"/>
        <w:rPr>
          <w:rFonts w:cstheme="minorHAnsi"/>
          <w:sz w:val="24"/>
          <w:szCs w:val="24"/>
        </w:rPr>
      </w:pPr>
      <w:r w:rsidRPr="00D0350A">
        <w:rPr>
          <w:rFonts w:cstheme="minorHAnsi"/>
          <w:sz w:val="24"/>
          <w:szCs w:val="24"/>
        </w:rPr>
        <w:t>prawo do sprostowania danych – art. 16 RODO;</w:t>
      </w:r>
    </w:p>
    <w:p w14:paraId="48B6ADA2" w14:textId="77777777" w:rsidR="00D0350A" w:rsidRPr="00D0350A" w:rsidRDefault="00D0350A" w:rsidP="00987CBC">
      <w:pPr>
        <w:numPr>
          <w:ilvl w:val="1"/>
          <w:numId w:val="25"/>
        </w:numPr>
        <w:ind w:left="0" w:firstLine="0"/>
        <w:rPr>
          <w:rFonts w:cstheme="minorHAnsi"/>
          <w:sz w:val="24"/>
          <w:szCs w:val="24"/>
        </w:rPr>
      </w:pPr>
      <w:r w:rsidRPr="00D0350A">
        <w:rPr>
          <w:rFonts w:cstheme="minorHAnsi"/>
          <w:sz w:val="24"/>
          <w:szCs w:val="24"/>
        </w:rPr>
        <w:t>prawo do usunięcia danych – art. 17 RODO;</w:t>
      </w:r>
    </w:p>
    <w:p w14:paraId="232FFBF1" w14:textId="77777777" w:rsidR="00D0350A" w:rsidRPr="00D0350A" w:rsidRDefault="00D0350A" w:rsidP="00987CBC">
      <w:pPr>
        <w:numPr>
          <w:ilvl w:val="1"/>
          <w:numId w:val="25"/>
        </w:numPr>
        <w:ind w:left="0" w:firstLine="0"/>
        <w:rPr>
          <w:rFonts w:cstheme="minorHAnsi"/>
          <w:sz w:val="24"/>
          <w:szCs w:val="24"/>
        </w:rPr>
      </w:pPr>
      <w:r w:rsidRPr="00D0350A">
        <w:rPr>
          <w:rFonts w:cstheme="minorHAnsi"/>
          <w:sz w:val="24"/>
          <w:szCs w:val="24"/>
        </w:rPr>
        <w:t>prawo do ograniczenia przetwarzania – art. 18 RODO;</w:t>
      </w:r>
    </w:p>
    <w:p w14:paraId="02E10919" w14:textId="77777777" w:rsidR="00D0350A" w:rsidRPr="00D0350A" w:rsidRDefault="00D0350A" w:rsidP="00987CBC">
      <w:pPr>
        <w:numPr>
          <w:ilvl w:val="1"/>
          <w:numId w:val="25"/>
        </w:numPr>
        <w:ind w:left="0" w:firstLine="0"/>
        <w:rPr>
          <w:rFonts w:cstheme="minorHAnsi"/>
          <w:sz w:val="24"/>
          <w:szCs w:val="24"/>
        </w:rPr>
      </w:pPr>
      <w:r w:rsidRPr="00D0350A">
        <w:rPr>
          <w:rFonts w:cstheme="minorHAnsi"/>
          <w:sz w:val="24"/>
          <w:szCs w:val="24"/>
        </w:rPr>
        <w:t>prawo do przenoszeni danych – art. 20 RODO;</w:t>
      </w:r>
    </w:p>
    <w:p w14:paraId="0E26AE92" w14:textId="77777777" w:rsidR="00D0350A" w:rsidRPr="00D0350A" w:rsidRDefault="00D0350A" w:rsidP="00987CBC">
      <w:pPr>
        <w:numPr>
          <w:ilvl w:val="1"/>
          <w:numId w:val="25"/>
        </w:numPr>
        <w:ind w:left="0" w:firstLine="0"/>
        <w:rPr>
          <w:rFonts w:cstheme="minorHAnsi"/>
          <w:sz w:val="24"/>
          <w:szCs w:val="24"/>
        </w:rPr>
      </w:pPr>
      <w:r w:rsidRPr="00D0350A">
        <w:rPr>
          <w:rFonts w:cstheme="minorHAnsi"/>
          <w:sz w:val="24"/>
          <w:szCs w:val="24"/>
        </w:rPr>
        <w:t>prawo do sprzeciwu – art. 21 RODO.</w:t>
      </w:r>
    </w:p>
    <w:p w14:paraId="7D03CA24" w14:textId="77777777" w:rsidR="00D0350A" w:rsidRPr="00D0350A" w:rsidRDefault="00D0350A" w:rsidP="00987CBC">
      <w:pPr>
        <w:numPr>
          <w:ilvl w:val="0"/>
          <w:numId w:val="25"/>
        </w:numPr>
        <w:ind w:left="0" w:firstLine="0"/>
        <w:rPr>
          <w:rFonts w:cstheme="minorHAnsi"/>
          <w:sz w:val="24"/>
          <w:szCs w:val="24"/>
        </w:rPr>
      </w:pPr>
      <w:r w:rsidRPr="00D0350A">
        <w:rPr>
          <w:rFonts w:cstheme="minorHAnsi"/>
          <w:sz w:val="24"/>
          <w:szCs w:val="24"/>
        </w:rPr>
        <w:t>Ograniczenia do korzystania z praw w związku z art. 8a ust. 2 i 4 oraz art. 97 ust. 1a ustawy Prawo zamówień publicznych:</w:t>
      </w:r>
    </w:p>
    <w:p w14:paraId="156EB347" w14:textId="77777777" w:rsidR="00D0350A" w:rsidRPr="00D0350A" w:rsidRDefault="00D0350A" w:rsidP="00987CBC">
      <w:pPr>
        <w:numPr>
          <w:ilvl w:val="1"/>
          <w:numId w:val="25"/>
        </w:numPr>
        <w:ind w:left="0" w:firstLine="0"/>
        <w:rPr>
          <w:rFonts w:cstheme="minorHAnsi"/>
          <w:sz w:val="24"/>
          <w:szCs w:val="24"/>
        </w:rPr>
      </w:pPr>
      <w:r w:rsidRPr="00D0350A">
        <w:rPr>
          <w:rFonts w:cstheme="minorHAnsi"/>
          <w:sz w:val="24"/>
          <w:szCs w:val="24"/>
        </w:rPr>
        <w:t>w przypadku gdy wykonanie obowiązków, o których mowa w art. 15 ust. 1-3 RODO, wymagałoby niewspółmiernie dużego wysiłku, Zamawiający może żądać od osoby, której dane dotyczą, wskazania dodatkowych informacji mających na celu sprecyzowania żądania, w szczególności podanie nazwy lub daty postępowania  o udzielenie zamówienia publicznego lub konkursu;</w:t>
      </w:r>
    </w:p>
    <w:p w14:paraId="52E0695B" w14:textId="77777777" w:rsidR="00D0350A" w:rsidRPr="00D0350A" w:rsidRDefault="00D0350A" w:rsidP="00987CBC">
      <w:pPr>
        <w:numPr>
          <w:ilvl w:val="1"/>
          <w:numId w:val="25"/>
        </w:numPr>
        <w:ind w:left="0" w:firstLine="0"/>
        <w:rPr>
          <w:rFonts w:cstheme="minorHAnsi"/>
          <w:sz w:val="24"/>
          <w:szCs w:val="24"/>
        </w:rPr>
      </w:pPr>
      <w:r w:rsidRPr="00D0350A">
        <w:rPr>
          <w:rFonts w:cstheme="minorHAnsi"/>
          <w:sz w:val="24"/>
          <w:szCs w:val="24"/>
        </w:rPr>
        <w:t>wystąpienie z żądaniem, o którym mowa w art. 18 ust. 1 RODO, nie ogranicza przetwarzania danych osobowych do czasu zakończenia postępowania o udzielenie zamówienia publicznego.</w:t>
      </w:r>
    </w:p>
    <w:p w14:paraId="0636BB9A" w14:textId="77777777" w:rsidR="00D0350A" w:rsidRPr="00D0350A" w:rsidRDefault="00D0350A" w:rsidP="00987CBC">
      <w:pPr>
        <w:numPr>
          <w:ilvl w:val="0"/>
          <w:numId w:val="25"/>
        </w:numPr>
        <w:ind w:left="0" w:firstLine="0"/>
        <w:rPr>
          <w:rFonts w:cstheme="minorHAnsi"/>
          <w:sz w:val="24"/>
          <w:szCs w:val="24"/>
        </w:rPr>
      </w:pPr>
      <w:r w:rsidRPr="00D0350A">
        <w:rPr>
          <w:rFonts w:cstheme="minorHAnsi"/>
          <w:sz w:val="24"/>
          <w:szCs w:val="24"/>
        </w:rPr>
        <w:t>Posiada Pani/Pan ma prawo wniesienia skargi do organu nadzorczego zajmującego się ochroną danych osobowych: Prezes Urzędu Ochrony Danych Osobowych (</w:t>
      </w:r>
      <w:proofErr w:type="spellStart"/>
      <w:r w:rsidRPr="00D0350A">
        <w:rPr>
          <w:rFonts w:cstheme="minorHAnsi"/>
          <w:sz w:val="24"/>
          <w:szCs w:val="24"/>
        </w:rPr>
        <w:t>PUODO</w:t>
      </w:r>
      <w:proofErr w:type="spellEnd"/>
      <w:r w:rsidRPr="00D0350A">
        <w:rPr>
          <w:rFonts w:cstheme="minorHAnsi"/>
          <w:sz w:val="24"/>
          <w:szCs w:val="24"/>
        </w:rPr>
        <w:t>); Adres: Stawki 2, 00-193 Warszawa; Telefon: 22 531 03 00.</w:t>
      </w:r>
    </w:p>
    <w:p w14:paraId="7CC7B9DD" w14:textId="77777777" w:rsidR="00D0350A" w:rsidRPr="00D0350A" w:rsidRDefault="00D0350A" w:rsidP="00987CBC">
      <w:pPr>
        <w:numPr>
          <w:ilvl w:val="0"/>
          <w:numId w:val="25"/>
        </w:numPr>
        <w:ind w:left="0" w:firstLine="0"/>
        <w:rPr>
          <w:rFonts w:cstheme="minorHAnsi"/>
          <w:sz w:val="24"/>
          <w:szCs w:val="24"/>
        </w:rPr>
      </w:pPr>
      <w:r w:rsidRPr="00D0350A">
        <w:rPr>
          <w:rFonts w:cstheme="minorHAnsi"/>
          <w:sz w:val="24"/>
          <w:szCs w:val="24"/>
        </w:rPr>
        <w:t>Pani/Pana dane, nie będą przetwarzane w sposób zautomatyzowany w tym również w formie profilowania.</w:t>
      </w:r>
    </w:p>
    <w:p w14:paraId="153258F6" w14:textId="77777777" w:rsidR="00D0350A" w:rsidRPr="00D0350A" w:rsidRDefault="00D0350A" w:rsidP="00987CBC">
      <w:pPr>
        <w:numPr>
          <w:ilvl w:val="0"/>
          <w:numId w:val="25"/>
        </w:numPr>
        <w:ind w:left="0" w:firstLine="0"/>
        <w:rPr>
          <w:rFonts w:cstheme="minorHAnsi"/>
          <w:sz w:val="24"/>
          <w:szCs w:val="24"/>
        </w:rPr>
      </w:pPr>
      <w:r w:rsidRPr="00D0350A">
        <w:rPr>
          <w:rFonts w:cstheme="minorHAnsi"/>
          <w:sz w:val="24"/>
          <w:szCs w:val="24"/>
        </w:rPr>
        <w:t xml:space="preserve">Podanie danych osobowych w zakresie wymaganym prawem jest obligatoryjne. Konsekwencją niepodania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(kontakt listowny na adres Administratora bądź na adres e-mail: </w:t>
      </w:r>
      <w:hyperlink r:id="rId11" w:history="1">
        <w:r w:rsidRPr="00D0350A">
          <w:rPr>
            <w:rStyle w:val="Hipercze"/>
            <w:rFonts w:cstheme="minorHAnsi"/>
            <w:sz w:val="24"/>
            <w:szCs w:val="24"/>
          </w:rPr>
          <w:t>rodo@powiatlwowecki.pl</w:t>
        </w:r>
      </w:hyperlink>
    </w:p>
    <w:p w14:paraId="478B8AA4" w14:textId="77777777" w:rsidR="00D0350A" w:rsidRPr="00D0350A" w:rsidRDefault="00D0350A" w:rsidP="00987CBC">
      <w:pPr>
        <w:numPr>
          <w:ilvl w:val="0"/>
          <w:numId w:val="25"/>
        </w:numPr>
        <w:ind w:left="0" w:firstLine="0"/>
        <w:rPr>
          <w:rFonts w:cstheme="minorHAnsi"/>
          <w:sz w:val="24"/>
          <w:szCs w:val="24"/>
        </w:rPr>
      </w:pPr>
      <w:r w:rsidRPr="00D0350A">
        <w:rPr>
          <w:rFonts w:cstheme="minorHAnsi"/>
          <w:sz w:val="24"/>
          <w:szCs w:val="24"/>
        </w:rPr>
        <w:t>Pani/Pana dane osobowe pozyskane w związku z prowadzeniem przedmiotowego postępowania o udzielenie zamówienia będą przechowywane, zgodnie z art. 97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55603150" w14:textId="77777777" w:rsidR="00D0350A" w:rsidRPr="00E83299" w:rsidRDefault="00D0350A" w:rsidP="00987CBC">
      <w:pPr>
        <w:rPr>
          <w:rFonts w:cstheme="minorHAnsi"/>
          <w:sz w:val="24"/>
          <w:szCs w:val="24"/>
        </w:rPr>
      </w:pPr>
    </w:p>
    <w:p w14:paraId="57523134" w14:textId="14065FE4" w:rsidR="00E83299" w:rsidRDefault="00E83299" w:rsidP="00DF5016">
      <w:pPr>
        <w:ind w:left="6096"/>
        <w:jc w:val="center"/>
        <w:rPr>
          <w:rFonts w:cstheme="minorHAnsi"/>
          <w:sz w:val="24"/>
          <w:szCs w:val="24"/>
        </w:rPr>
      </w:pPr>
      <w:r w:rsidRPr="00E83299">
        <w:rPr>
          <w:rFonts w:cstheme="minorHAnsi"/>
          <w:sz w:val="24"/>
          <w:szCs w:val="24"/>
        </w:rPr>
        <w:t>ZATWIERDZAM</w:t>
      </w:r>
    </w:p>
    <w:p w14:paraId="53996EA4" w14:textId="0E7DBDD0" w:rsidR="00DF5016" w:rsidRDefault="00DF5016" w:rsidP="00DF5016">
      <w:pPr>
        <w:ind w:left="6096"/>
        <w:jc w:val="center"/>
        <w:rPr>
          <w:rFonts w:cstheme="minorHAnsi"/>
          <w:sz w:val="24"/>
          <w:szCs w:val="24"/>
        </w:rPr>
      </w:pPr>
      <w:r>
        <w:rPr>
          <w:rFonts w:cstheme="minorHAnsi"/>
          <w:sz w:val="24"/>
          <w:szCs w:val="24"/>
        </w:rPr>
        <w:t>Starosta Lwówecki</w:t>
      </w:r>
    </w:p>
    <w:p w14:paraId="08E78DBD" w14:textId="78F10BEC" w:rsidR="00DF5016" w:rsidRDefault="00DF5016" w:rsidP="00DF5016">
      <w:pPr>
        <w:ind w:left="6096"/>
        <w:jc w:val="center"/>
        <w:rPr>
          <w:rFonts w:cstheme="minorHAnsi"/>
          <w:sz w:val="24"/>
          <w:szCs w:val="24"/>
        </w:rPr>
      </w:pPr>
      <w:r>
        <w:rPr>
          <w:rFonts w:cstheme="minorHAnsi"/>
          <w:sz w:val="24"/>
          <w:szCs w:val="24"/>
        </w:rPr>
        <w:t>Daniel Koko</w:t>
      </w:r>
    </w:p>
    <w:p w14:paraId="4719CFDF" w14:textId="0EC5AB9C" w:rsidR="00DF5016" w:rsidRPr="00E83299" w:rsidRDefault="00DF5016" w:rsidP="00DF5016">
      <w:pPr>
        <w:ind w:left="6096"/>
        <w:jc w:val="center"/>
        <w:rPr>
          <w:rFonts w:cstheme="minorHAnsi"/>
          <w:sz w:val="24"/>
          <w:szCs w:val="24"/>
        </w:rPr>
      </w:pPr>
      <w:r>
        <w:rPr>
          <w:rFonts w:cstheme="minorHAnsi"/>
          <w:sz w:val="24"/>
          <w:szCs w:val="24"/>
        </w:rPr>
        <w:t>/-/</w:t>
      </w:r>
    </w:p>
    <w:p w14:paraId="07366EE3" w14:textId="77777777" w:rsidR="00E83299" w:rsidRPr="00E83299" w:rsidRDefault="00E83299" w:rsidP="00E83299">
      <w:pPr>
        <w:rPr>
          <w:rFonts w:cstheme="minorHAnsi"/>
          <w:sz w:val="24"/>
          <w:szCs w:val="24"/>
        </w:rPr>
      </w:pPr>
      <w:r w:rsidRPr="00E83299">
        <w:rPr>
          <w:rFonts w:cstheme="minorHAnsi"/>
          <w:sz w:val="24"/>
          <w:szCs w:val="24"/>
        </w:rPr>
        <w:br w:type="page"/>
      </w:r>
    </w:p>
    <w:p w14:paraId="4E7D34FE" w14:textId="174C0D62" w:rsidR="0087476C" w:rsidRPr="0087476C" w:rsidRDefault="0087476C" w:rsidP="0087476C">
      <w:pPr>
        <w:rPr>
          <w:rFonts w:cstheme="minorHAnsi"/>
          <w:sz w:val="24"/>
          <w:szCs w:val="24"/>
        </w:rPr>
      </w:pPr>
      <w:r w:rsidRPr="0087476C">
        <w:rPr>
          <w:rFonts w:cstheme="minorHAnsi"/>
          <w:sz w:val="24"/>
          <w:szCs w:val="24"/>
        </w:rPr>
        <w:t>OR.272.</w:t>
      </w:r>
      <w:r w:rsidR="00032D53">
        <w:rPr>
          <w:rFonts w:cstheme="minorHAnsi"/>
          <w:sz w:val="24"/>
          <w:szCs w:val="24"/>
        </w:rPr>
        <w:t>41/1</w:t>
      </w:r>
      <w:r w:rsidRPr="0087476C">
        <w:rPr>
          <w:rFonts w:cstheme="minorHAnsi"/>
          <w:sz w:val="24"/>
          <w:szCs w:val="24"/>
        </w:rPr>
        <w:t>.202</w:t>
      </w:r>
      <w:r w:rsidR="00032D53">
        <w:rPr>
          <w:rFonts w:cstheme="minorHAnsi"/>
          <w:sz w:val="24"/>
          <w:szCs w:val="24"/>
        </w:rPr>
        <w:t>1</w:t>
      </w:r>
    </w:p>
    <w:p w14:paraId="3466C246" w14:textId="1E41215B" w:rsidR="0087476C" w:rsidRPr="0087476C" w:rsidRDefault="0059589F" w:rsidP="0059589F">
      <w:pPr>
        <w:jc w:val="right"/>
        <w:rPr>
          <w:rFonts w:cstheme="minorHAnsi"/>
          <w:sz w:val="24"/>
          <w:szCs w:val="24"/>
        </w:rPr>
      </w:pPr>
      <w:r>
        <w:rPr>
          <w:rFonts w:cstheme="minorHAnsi"/>
          <w:sz w:val="24"/>
          <w:szCs w:val="24"/>
        </w:rPr>
        <w:t xml:space="preserve">Załącznik nr </w:t>
      </w:r>
      <w:r w:rsidR="00987CBC">
        <w:rPr>
          <w:rFonts w:cstheme="minorHAnsi"/>
          <w:sz w:val="24"/>
          <w:szCs w:val="24"/>
        </w:rPr>
        <w:t>1</w:t>
      </w:r>
      <w:r>
        <w:rPr>
          <w:rFonts w:cstheme="minorHAnsi"/>
          <w:sz w:val="24"/>
          <w:szCs w:val="24"/>
        </w:rPr>
        <w:t xml:space="preserve"> </w:t>
      </w:r>
    </w:p>
    <w:p w14:paraId="6537D4A3" w14:textId="104BB59E" w:rsidR="0087476C" w:rsidRDefault="0059589F" w:rsidP="0087476C">
      <w:pPr>
        <w:rPr>
          <w:rFonts w:cstheme="minorHAnsi"/>
          <w:sz w:val="24"/>
          <w:szCs w:val="24"/>
        </w:rPr>
      </w:pPr>
      <w:bookmarkStart w:id="3" w:name="_Hlk82428330"/>
      <w:r>
        <w:rPr>
          <w:rFonts w:cstheme="minorHAnsi"/>
          <w:b/>
          <w:bCs/>
          <w:sz w:val="24"/>
          <w:szCs w:val="24"/>
        </w:rPr>
        <w:t>„Dostawa wyposażenia do pracowni murarz-tynkarz w Zespole Placówek Edukacyjno Wychowawczych”</w:t>
      </w:r>
      <w:r w:rsidRPr="00E83299">
        <w:rPr>
          <w:rFonts w:cstheme="minorHAnsi"/>
          <w:sz w:val="24"/>
          <w:szCs w:val="24"/>
        </w:rPr>
        <w:t>.</w:t>
      </w:r>
      <w:bookmarkEnd w:id="3"/>
    </w:p>
    <w:p w14:paraId="4383314F" w14:textId="1B078569" w:rsidR="0059589F" w:rsidRDefault="0059589F" w:rsidP="0087476C">
      <w:pPr>
        <w:rPr>
          <w:rFonts w:cstheme="minorHAnsi"/>
          <w:sz w:val="24"/>
          <w:szCs w:val="24"/>
        </w:rPr>
      </w:pPr>
    </w:p>
    <w:p w14:paraId="549CF296" w14:textId="34FD2DF6" w:rsidR="0059589F" w:rsidRPr="0059589F" w:rsidRDefault="0059589F" w:rsidP="0059589F">
      <w:pPr>
        <w:jc w:val="center"/>
        <w:rPr>
          <w:rFonts w:cstheme="minorHAnsi"/>
          <w:b/>
          <w:sz w:val="24"/>
          <w:szCs w:val="24"/>
        </w:rPr>
      </w:pPr>
      <w:r w:rsidRPr="0059589F">
        <w:rPr>
          <w:rFonts w:cstheme="minorHAnsi"/>
          <w:b/>
          <w:sz w:val="24"/>
          <w:szCs w:val="24"/>
        </w:rPr>
        <w:t>Projektowane postanowienia umowy w sprawie zamówienia publicznego</w:t>
      </w:r>
    </w:p>
    <w:p w14:paraId="2413441A" w14:textId="77777777" w:rsidR="0059589F" w:rsidRPr="0059589F" w:rsidRDefault="0059589F" w:rsidP="0059589F">
      <w:pPr>
        <w:rPr>
          <w:rFonts w:cstheme="minorHAnsi"/>
          <w:b/>
          <w:sz w:val="24"/>
          <w:szCs w:val="24"/>
        </w:rPr>
      </w:pPr>
    </w:p>
    <w:p w14:paraId="12286A99" w14:textId="77777777" w:rsidR="0059589F" w:rsidRPr="0059589F" w:rsidRDefault="0059589F" w:rsidP="0059589F">
      <w:pPr>
        <w:jc w:val="center"/>
        <w:rPr>
          <w:rFonts w:cstheme="minorHAnsi"/>
          <w:b/>
          <w:sz w:val="24"/>
          <w:szCs w:val="24"/>
        </w:rPr>
      </w:pPr>
      <w:r w:rsidRPr="0059589F">
        <w:rPr>
          <w:rFonts w:cstheme="minorHAnsi"/>
          <w:b/>
          <w:sz w:val="24"/>
          <w:szCs w:val="24"/>
        </w:rPr>
        <w:t>Umowa nr ……</w:t>
      </w:r>
    </w:p>
    <w:p w14:paraId="338E1832" w14:textId="77777777" w:rsidR="0059589F" w:rsidRPr="0059589F" w:rsidRDefault="0059589F" w:rsidP="0059589F">
      <w:pPr>
        <w:rPr>
          <w:rFonts w:cstheme="minorHAnsi"/>
          <w:b/>
          <w:sz w:val="24"/>
          <w:szCs w:val="24"/>
        </w:rPr>
      </w:pPr>
    </w:p>
    <w:p w14:paraId="6D42FADF" w14:textId="77777777" w:rsidR="0059589F" w:rsidRPr="0059589F" w:rsidRDefault="0059589F" w:rsidP="0059589F">
      <w:pPr>
        <w:rPr>
          <w:rFonts w:cstheme="minorHAnsi"/>
          <w:sz w:val="24"/>
          <w:szCs w:val="24"/>
        </w:rPr>
      </w:pPr>
      <w:r w:rsidRPr="0059589F">
        <w:rPr>
          <w:rFonts w:cstheme="minorHAnsi"/>
          <w:sz w:val="24"/>
          <w:szCs w:val="24"/>
        </w:rPr>
        <w:t>Zawarta w dniu ………………… 2021 r. pomiędzy:</w:t>
      </w:r>
    </w:p>
    <w:p w14:paraId="3D9F2C81" w14:textId="77777777" w:rsidR="0059589F" w:rsidRPr="0059589F" w:rsidRDefault="0059589F" w:rsidP="0059589F">
      <w:pPr>
        <w:rPr>
          <w:rFonts w:cstheme="minorHAnsi"/>
          <w:sz w:val="24"/>
          <w:szCs w:val="24"/>
        </w:rPr>
      </w:pPr>
      <w:r w:rsidRPr="0059589F">
        <w:rPr>
          <w:rFonts w:cstheme="minorHAnsi"/>
          <w:sz w:val="24"/>
          <w:szCs w:val="24"/>
        </w:rPr>
        <w:t>Powiat Lwówecki,</w:t>
      </w:r>
    </w:p>
    <w:p w14:paraId="1E7B357F" w14:textId="77777777" w:rsidR="0059589F" w:rsidRPr="0059589F" w:rsidRDefault="0059589F" w:rsidP="0059589F">
      <w:pPr>
        <w:rPr>
          <w:rFonts w:cstheme="minorHAnsi"/>
          <w:sz w:val="24"/>
          <w:szCs w:val="24"/>
        </w:rPr>
      </w:pPr>
      <w:r w:rsidRPr="0059589F">
        <w:rPr>
          <w:rFonts w:cstheme="minorHAnsi"/>
          <w:sz w:val="24"/>
          <w:szCs w:val="24"/>
        </w:rPr>
        <w:t>ul. Szpitalna 4</w:t>
      </w:r>
    </w:p>
    <w:p w14:paraId="77BFFA70" w14:textId="77777777" w:rsidR="0059589F" w:rsidRPr="0059589F" w:rsidRDefault="0059589F" w:rsidP="0059589F">
      <w:pPr>
        <w:rPr>
          <w:rFonts w:cstheme="minorHAnsi"/>
          <w:sz w:val="24"/>
          <w:szCs w:val="24"/>
        </w:rPr>
      </w:pPr>
      <w:r w:rsidRPr="0059589F">
        <w:rPr>
          <w:rFonts w:cstheme="minorHAnsi"/>
          <w:sz w:val="24"/>
          <w:szCs w:val="24"/>
        </w:rPr>
        <w:t>59-600 Lwówek Śląski</w:t>
      </w:r>
    </w:p>
    <w:p w14:paraId="1AF78876" w14:textId="77777777" w:rsidR="0059589F" w:rsidRPr="0059589F" w:rsidRDefault="0059589F" w:rsidP="0059589F">
      <w:pPr>
        <w:rPr>
          <w:rFonts w:cstheme="minorHAnsi"/>
          <w:sz w:val="24"/>
          <w:szCs w:val="24"/>
        </w:rPr>
      </w:pPr>
      <w:r w:rsidRPr="0059589F">
        <w:rPr>
          <w:rFonts w:cstheme="minorHAnsi"/>
          <w:sz w:val="24"/>
          <w:szCs w:val="24"/>
        </w:rPr>
        <w:t>NIP: 616-14-10-172</w:t>
      </w:r>
    </w:p>
    <w:p w14:paraId="253ACE64" w14:textId="77777777" w:rsidR="0059589F" w:rsidRPr="0059589F" w:rsidRDefault="0059589F" w:rsidP="0059589F">
      <w:pPr>
        <w:rPr>
          <w:rFonts w:cstheme="minorHAnsi"/>
          <w:sz w:val="24"/>
          <w:szCs w:val="24"/>
        </w:rPr>
      </w:pPr>
      <w:r w:rsidRPr="0059589F">
        <w:rPr>
          <w:rFonts w:cstheme="minorHAnsi"/>
          <w:sz w:val="24"/>
          <w:szCs w:val="24"/>
        </w:rPr>
        <w:t xml:space="preserve">reprezentowany przez Zarząd Powiatu, w imieniu którego działają: </w:t>
      </w:r>
    </w:p>
    <w:p w14:paraId="5C0C9CA8" w14:textId="77777777" w:rsidR="0059589F" w:rsidRPr="0059589F" w:rsidRDefault="0059589F" w:rsidP="0059589F">
      <w:pPr>
        <w:rPr>
          <w:rFonts w:cstheme="minorHAnsi"/>
          <w:sz w:val="24"/>
          <w:szCs w:val="24"/>
        </w:rPr>
      </w:pPr>
      <w:r w:rsidRPr="0059589F">
        <w:rPr>
          <w:rFonts w:cstheme="minorHAnsi"/>
          <w:sz w:val="24"/>
          <w:szCs w:val="24"/>
        </w:rPr>
        <w:t>1. ……………………………………</w:t>
      </w:r>
      <w:proofErr w:type="gramStart"/>
      <w:r w:rsidRPr="0059589F">
        <w:rPr>
          <w:rFonts w:cstheme="minorHAnsi"/>
          <w:sz w:val="24"/>
          <w:szCs w:val="24"/>
        </w:rPr>
        <w:t>…….</w:t>
      </w:r>
      <w:proofErr w:type="gramEnd"/>
      <w:r w:rsidRPr="0059589F">
        <w:rPr>
          <w:rFonts w:cstheme="minorHAnsi"/>
          <w:sz w:val="24"/>
          <w:szCs w:val="24"/>
        </w:rPr>
        <w:t xml:space="preserve">. </w:t>
      </w:r>
    </w:p>
    <w:p w14:paraId="6AE2BA10" w14:textId="77777777" w:rsidR="0059589F" w:rsidRPr="0059589F" w:rsidRDefault="0059589F" w:rsidP="0059589F">
      <w:pPr>
        <w:rPr>
          <w:rFonts w:cstheme="minorHAnsi"/>
          <w:sz w:val="24"/>
          <w:szCs w:val="24"/>
        </w:rPr>
      </w:pPr>
      <w:r w:rsidRPr="0059589F">
        <w:rPr>
          <w:rFonts w:cstheme="minorHAnsi"/>
          <w:sz w:val="24"/>
          <w:szCs w:val="24"/>
        </w:rPr>
        <w:t>2. ……………………………………</w:t>
      </w:r>
      <w:proofErr w:type="gramStart"/>
      <w:r w:rsidRPr="0059589F">
        <w:rPr>
          <w:rFonts w:cstheme="minorHAnsi"/>
          <w:sz w:val="24"/>
          <w:szCs w:val="24"/>
        </w:rPr>
        <w:t>…….</w:t>
      </w:r>
      <w:proofErr w:type="gramEnd"/>
      <w:r w:rsidRPr="0059589F">
        <w:rPr>
          <w:rFonts w:cstheme="minorHAnsi"/>
          <w:sz w:val="24"/>
          <w:szCs w:val="24"/>
        </w:rPr>
        <w:t xml:space="preserve">. </w:t>
      </w:r>
    </w:p>
    <w:p w14:paraId="1708DA45" w14:textId="77777777" w:rsidR="0059589F" w:rsidRPr="0059589F" w:rsidRDefault="0059589F" w:rsidP="0059589F">
      <w:pPr>
        <w:rPr>
          <w:rFonts w:cstheme="minorHAnsi"/>
          <w:sz w:val="24"/>
          <w:szCs w:val="24"/>
        </w:rPr>
      </w:pPr>
      <w:r w:rsidRPr="0059589F">
        <w:rPr>
          <w:rFonts w:cstheme="minorHAnsi"/>
          <w:sz w:val="24"/>
          <w:szCs w:val="24"/>
        </w:rPr>
        <w:t>przy kontrasygnacie Skarbnika Powiatu ………………………………………………</w:t>
      </w:r>
      <w:proofErr w:type="gramStart"/>
      <w:r w:rsidRPr="0059589F">
        <w:rPr>
          <w:rFonts w:cstheme="minorHAnsi"/>
          <w:sz w:val="24"/>
          <w:szCs w:val="24"/>
        </w:rPr>
        <w:t>…….</w:t>
      </w:r>
      <w:proofErr w:type="gramEnd"/>
      <w:r w:rsidRPr="0059589F">
        <w:rPr>
          <w:rFonts w:cstheme="minorHAnsi"/>
          <w:sz w:val="24"/>
          <w:szCs w:val="24"/>
        </w:rPr>
        <w:t xml:space="preserve">. </w:t>
      </w:r>
    </w:p>
    <w:p w14:paraId="49AA569E" w14:textId="77777777" w:rsidR="0059589F" w:rsidRPr="0059589F" w:rsidRDefault="0059589F" w:rsidP="0059589F">
      <w:pPr>
        <w:rPr>
          <w:rFonts w:cstheme="minorHAnsi"/>
          <w:sz w:val="24"/>
          <w:szCs w:val="24"/>
        </w:rPr>
      </w:pPr>
      <w:r w:rsidRPr="0059589F">
        <w:rPr>
          <w:rFonts w:cstheme="minorHAnsi"/>
          <w:sz w:val="24"/>
          <w:szCs w:val="24"/>
        </w:rPr>
        <w:t xml:space="preserve">zwanym dalej „Zamawiającym”, a </w:t>
      </w:r>
    </w:p>
    <w:p w14:paraId="26C9C52A" w14:textId="77777777" w:rsidR="0059589F" w:rsidRPr="0059589F" w:rsidRDefault="0059589F" w:rsidP="0059589F">
      <w:pPr>
        <w:rPr>
          <w:rFonts w:cstheme="minorHAnsi"/>
          <w:sz w:val="24"/>
          <w:szCs w:val="24"/>
        </w:rPr>
      </w:pPr>
      <w:r w:rsidRPr="0059589F">
        <w:rPr>
          <w:rFonts w:cstheme="minorHAnsi"/>
          <w:sz w:val="24"/>
          <w:szCs w:val="24"/>
        </w:rPr>
        <w:t xml:space="preserve">………………………………….. </w:t>
      </w:r>
    </w:p>
    <w:p w14:paraId="259DA6F7" w14:textId="77777777" w:rsidR="0059589F" w:rsidRPr="0059589F" w:rsidRDefault="0059589F" w:rsidP="0059589F">
      <w:pPr>
        <w:rPr>
          <w:rFonts w:cstheme="minorHAnsi"/>
          <w:sz w:val="24"/>
          <w:szCs w:val="24"/>
        </w:rPr>
      </w:pPr>
      <w:r w:rsidRPr="0059589F">
        <w:rPr>
          <w:rFonts w:cstheme="minorHAnsi"/>
          <w:sz w:val="24"/>
          <w:szCs w:val="24"/>
        </w:rPr>
        <w:t xml:space="preserve">………………………………….. </w:t>
      </w:r>
    </w:p>
    <w:p w14:paraId="2C1B08E1" w14:textId="77777777" w:rsidR="0059589F" w:rsidRPr="0059589F" w:rsidRDefault="0059589F" w:rsidP="0059589F">
      <w:pPr>
        <w:rPr>
          <w:rFonts w:cstheme="minorHAnsi"/>
          <w:sz w:val="24"/>
          <w:szCs w:val="24"/>
        </w:rPr>
      </w:pPr>
      <w:r w:rsidRPr="0059589F">
        <w:rPr>
          <w:rFonts w:cstheme="minorHAnsi"/>
          <w:sz w:val="24"/>
          <w:szCs w:val="24"/>
        </w:rPr>
        <w:t xml:space="preserve">………………………………….. </w:t>
      </w:r>
    </w:p>
    <w:p w14:paraId="24306D97" w14:textId="77777777" w:rsidR="0059589F" w:rsidRPr="0059589F" w:rsidRDefault="0059589F" w:rsidP="0059589F">
      <w:pPr>
        <w:rPr>
          <w:rFonts w:cstheme="minorHAnsi"/>
          <w:sz w:val="24"/>
          <w:szCs w:val="24"/>
        </w:rPr>
      </w:pPr>
      <w:r w:rsidRPr="0059589F">
        <w:rPr>
          <w:rFonts w:cstheme="minorHAnsi"/>
          <w:sz w:val="24"/>
          <w:szCs w:val="24"/>
        </w:rPr>
        <w:t>reprezentowanym przez: ……………………………</w:t>
      </w:r>
      <w:proofErr w:type="gramStart"/>
      <w:r w:rsidRPr="0059589F">
        <w:rPr>
          <w:rFonts w:cstheme="minorHAnsi"/>
          <w:sz w:val="24"/>
          <w:szCs w:val="24"/>
        </w:rPr>
        <w:t>…….</w:t>
      </w:r>
      <w:proofErr w:type="gramEnd"/>
      <w:r w:rsidRPr="0059589F">
        <w:rPr>
          <w:rFonts w:cstheme="minorHAnsi"/>
          <w:sz w:val="24"/>
          <w:szCs w:val="24"/>
        </w:rPr>
        <w:t xml:space="preserve">. </w:t>
      </w:r>
    </w:p>
    <w:p w14:paraId="70E90920" w14:textId="77777777" w:rsidR="0059589F" w:rsidRPr="0059589F" w:rsidRDefault="0059589F" w:rsidP="0059589F">
      <w:pPr>
        <w:rPr>
          <w:rFonts w:cstheme="minorHAnsi"/>
          <w:sz w:val="24"/>
          <w:szCs w:val="24"/>
        </w:rPr>
      </w:pPr>
      <w:r w:rsidRPr="0059589F">
        <w:rPr>
          <w:rFonts w:cstheme="minorHAnsi"/>
          <w:sz w:val="24"/>
          <w:szCs w:val="24"/>
        </w:rPr>
        <w:t xml:space="preserve">zwanym dalej „Wykonawcą”. </w:t>
      </w:r>
    </w:p>
    <w:p w14:paraId="37101792" w14:textId="77777777" w:rsidR="0059589F" w:rsidRPr="0059589F" w:rsidRDefault="0059589F" w:rsidP="0059589F">
      <w:pPr>
        <w:rPr>
          <w:rFonts w:cstheme="minorHAnsi"/>
          <w:b/>
          <w:bCs/>
          <w:sz w:val="24"/>
          <w:szCs w:val="24"/>
        </w:rPr>
      </w:pPr>
      <w:r w:rsidRPr="0059589F">
        <w:rPr>
          <w:rFonts w:cstheme="minorHAnsi"/>
          <w:b/>
          <w:bCs/>
          <w:sz w:val="24"/>
          <w:szCs w:val="24"/>
        </w:rPr>
        <w:t>§1</w:t>
      </w:r>
    </w:p>
    <w:p w14:paraId="7F651B1F" w14:textId="77777777" w:rsidR="0059589F" w:rsidRPr="0059589F" w:rsidRDefault="0059589F" w:rsidP="0059589F">
      <w:pPr>
        <w:rPr>
          <w:rFonts w:cstheme="minorHAnsi"/>
          <w:b/>
          <w:bCs/>
          <w:sz w:val="24"/>
          <w:szCs w:val="24"/>
        </w:rPr>
      </w:pPr>
      <w:r w:rsidRPr="0059589F">
        <w:rPr>
          <w:rFonts w:cstheme="minorHAnsi"/>
          <w:b/>
          <w:bCs/>
          <w:sz w:val="24"/>
          <w:szCs w:val="24"/>
        </w:rPr>
        <w:t>Przedmiot umowy</w:t>
      </w:r>
    </w:p>
    <w:p w14:paraId="478F5F30" w14:textId="6E323DBA" w:rsidR="0059589F" w:rsidRPr="0059589F" w:rsidRDefault="0059589F" w:rsidP="00526E3D">
      <w:pPr>
        <w:pStyle w:val="Akapitzlist"/>
        <w:numPr>
          <w:ilvl w:val="0"/>
          <w:numId w:val="9"/>
        </w:numPr>
        <w:rPr>
          <w:rFonts w:cstheme="minorHAnsi"/>
          <w:sz w:val="24"/>
          <w:szCs w:val="24"/>
        </w:rPr>
      </w:pPr>
      <w:r w:rsidRPr="0059589F">
        <w:rPr>
          <w:rFonts w:cstheme="minorHAnsi"/>
          <w:sz w:val="24"/>
          <w:szCs w:val="24"/>
        </w:rPr>
        <w:t>Przedmiotem niniejszej umowy jest:</w:t>
      </w:r>
      <w:r>
        <w:rPr>
          <w:rFonts w:cstheme="minorHAnsi"/>
          <w:sz w:val="24"/>
          <w:szCs w:val="24"/>
        </w:rPr>
        <w:br/>
      </w:r>
      <w:r w:rsidRPr="0059589F">
        <w:rPr>
          <w:rFonts w:cstheme="minorHAnsi"/>
          <w:b/>
          <w:bCs/>
          <w:sz w:val="24"/>
          <w:szCs w:val="24"/>
        </w:rPr>
        <w:t>„Dostawa wyposażenia do pracowni murarz-tynkarz w Zespole Placówek Edukacyjno Wychowawczych”</w:t>
      </w:r>
      <w:r w:rsidRPr="0059589F">
        <w:rPr>
          <w:rFonts w:cstheme="minorHAnsi"/>
          <w:sz w:val="24"/>
          <w:szCs w:val="24"/>
        </w:rPr>
        <w:t xml:space="preserve"> w zakresie oraz na warunkach określonych w:</w:t>
      </w:r>
    </w:p>
    <w:p w14:paraId="62439638" w14:textId="77777777" w:rsidR="0059589F" w:rsidRPr="0059589F" w:rsidRDefault="0059589F" w:rsidP="00526E3D">
      <w:pPr>
        <w:pStyle w:val="Akapitzlist"/>
        <w:numPr>
          <w:ilvl w:val="1"/>
          <w:numId w:val="10"/>
        </w:numPr>
        <w:rPr>
          <w:rFonts w:cstheme="minorHAnsi"/>
          <w:sz w:val="24"/>
          <w:szCs w:val="24"/>
        </w:rPr>
      </w:pPr>
      <w:r w:rsidRPr="0059589F">
        <w:rPr>
          <w:rFonts w:cstheme="minorHAnsi"/>
          <w:sz w:val="24"/>
          <w:szCs w:val="24"/>
        </w:rPr>
        <w:t>niniejszej Umowie,</w:t>
      </w:r>
    </w:p>
    <w:p w14:paraId="55E6BDC1" w14:textId="77777777" w:rsidR="0059589F" w:rsidRPr="0059589F" w:rsidRDefault="0059589F" w:rsidP="00526E3D">
      <w:pPr>
        <w:pStyle w:val="Akapitzlist"/>
        <w:numPr>
          <w:ilvl w:val="1"/>
          <w:numId w:val="10"/>
        </w:numPr>
        <w:rPr>
          <w:rFonts w:cstheme="minorHAnsi"/>
          <w:sz w:val="24"/>
          <w:szCs w:val="24"/>
        </w:rPr>
      </w:pPr>
      <w:r w:rsidRPr="0059589F">
        <w:rPr>
          <w:rFonts w:cstheme="minorHAnsi"/>
          <w:sz w:val="24"/>
          <w:szCs w:val="24"/>
        </w:rPr>
        <w:t xml:space="preserve">Opisie Przedmiotu Zamówienia (dalej </w:t>
      </w:r>
      <w:proofErr w:type="spellStart"/>
      <w:r w:rsidRPr="0059589F">
        <w:rPr>
          <w:rFonts w:cstheme="minorHAnsi"/>
          <w:sz w:val="24"/>
          <w:szCs w:val="24"/>
        </w:rPr>
        <w:t>OPZ</w:t>
      </w:r>
      <w:proofErr w:type="spellEnd"/>
      <w:r w:rsidRPr="0059589F">
        <w:rPr>
          <w:rFonts w:cstheme="minorHAnsi"/>
          <w:sz w:val="24"/>
          <w:szCs w:val="24"/>
        </w:rPr>
        <w:t>), który stanowi załącznik nr 1 do umowy,</w:t>
      </w:r>
    </w:p>
    <w:p w14:paraId="100A8609" w14:textId="77777777" w:rsidR="0059589F" w:rsidRPr="0059589F" w:rsidRDefault="0059589F" w:rsidP="00526E3D">
      <w:pPr>
        <w:pStyle w:val="Akapitzlist"/>
        <w:numPr>
          <w:ilvl w:val="1"/>
          <w:numId w:val="10"/>
        </w:numPr>
        <w:rPr>
          <w:rFonts w:cstheme="minorHAnsi"/>
          <w:sz w:val="24"/>
          <w:szCs w:val="24"/>
        </w:rPr>
      </w:pPr>
      <w:r w:rsidRPr="0059589F">
        <w:rPr>
          <w:rFonts w:cstheme="minorHAnsi"/>
          <w:sz w:val="24"/>
          <w:szCs w:val="24"/>
        </w:rPr>
        <w:t>Formularzu OFERTY Wykonawcy, którego kopia stanowi Załącznik nr 2 do Umowy.</w:t>
      </w:r>
    </w:p>
    <w:p w14:paraId="7EC4B07A" w14:textId="77777777" w:rsidR="0059589F" w:rsidRPr="0059589F" w:rsidRDefault="0059589F" w:rsidP="00526E3D">
      <w:pPr>
        <w:pStyle w:val="Akapitzlist"/>
        <w:numPr>
          <w:ilvl w:val="0"/>
          <w:numId w:val="9"/>
        </w:numPr>
        <w:rPr>
          <w:rFonts w:cstheme="minorHAnsi"/>
          <w:sz w:val="24"/>
          <w:szCs w:val="24"/>
        </w:rPr>
      </w:pPr>
      <w:r w:rsidRPr="0059589F">
        <w:rPr>
          <w:rFonts w:cstheme="minorHAnsi"/>
          <w:sz w:val="24"/>
          <w:szCs w:val="24"/>
        </w:rPr>
        <w:t>Dla interpretacji postanowień Umowy, w tym przede wszystkim dla określenia wzajemnych praw i obowiązków Stron dokumenty przywołane w ust. 1 pkt. 1.1. – .1.3.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ograniczają w żaden sposób ani Przedmiotu umowy, ani zakresu należytej staranności. </w:t>
      </w:r>
    </w:p>
    <w:p w14:paraId="5AB334C6" w14:textId="77777777" w:rsidR="0059589F" w:rsidRPr="0059589F" w:rsidRDefault="0059589F" w:rsidP="00526E3D">
      <w:pPr>
        <w:pStyle w:val="Akapitzlist"/>
        <w:numPr>
          <w:ilvl w:val="0"/>
          <w:numId w:val="9"/>
        </w:numPr>
        <w:rPr>
          <w:rFonts w:cstheme="minorHAnsi"/>
          <w:sz w:val="24"/>
          <w:szCs w:val="24"/>
        </w:rPr>
      </w:pPr>
      <w:r w:rsidRPr="0059589F">
        <w:rPr>
          <w:rFonts w:cstheme="minorHAnsi"/>
          <w:sz w:val="24"/>
          <w:szCs w:val="24"/>
        </w:rPr>
        <w:t>Wykonawca zobowiązuje się do zrealizowania pełnego zakresu rzeczowego niniejszej umowy zgodnie z obowiązującymi przepisami, ogólnie przyjętą wiedzą w tym zakresie oraz ustaleniami z Zamawiającym.</w:t>
      </w:r>
    </w:p>
    <w:p w14:paraId="27FC84E5" w14:textId="77777777" w:rsidR="0059589F" w:rsidRPr="0059589F" w:rsidRDefault="0059589F" w:rsidP="00526E3D">
      <w:pPr>
        <w:pStyle w:val="Akapitzlist"/>
        <w:numPr>
          <w:ilvl w:val="0"/>
          <w:numId w:val="9"/>
        </w:numPr>
        <w:rPr>
          <w:rFonts w:cstheme="minorHAnsi"/>
          <w:sz w:val="24"/>
          <w:szCs w:val="24"/>
        </w:rPr>
      </w:pPr>
      <w:r w:rsidRPr="0059589F">
        <w:rPr>
          <w:rFonts w:cstheme="minorHAnsi"/>
          <w:sz w:val="24"/>
          <w:szCs w:val="24"/>
        </w:rPr>
        <w:t>Wykonawca oświadcza, że w ramach ceny ofertowej:</w:t>
      </w:r>
    </w:p>
    <w:p w14:paraId="1D830D6D" w14:textId="77777777" w:rsidR="0059589F" w:rsidRPr="0059589F" w:rsidRDefault="0059589F" w:rsidP="00526E3D">
      <w:pPr>
        <w:pStyle w:val="Akapitzlist"/>
        <w:numPr>
          <w:ilvl w:val="1"/>
          <w:numId w:val="11"/>
        </w:numPr>
        <w:rPr>
          <w:rFonts w:cstheme="minorHAnsi"/>
          <w:sz w:val="24"/>
          <w:szCs w:val="24"/>
        </w:rPr>
      </w:pPr>
      <w:r w:rsidRPr="0059589F">
        <w:rPr>
          <w:rFonts w:cstheme="minorHAnsi"/>
          <w:sz w:val="24"/>
          <w:szCs w:val="24"/>
        </w:rPr>
        <w:t>Dostarczy, wniesie, zamontuje i ustawi przedmiot umowy we skazanych pomieszczeniach,</w:t>
      </w:r>
    </w:p>
    <w:p w14:paraId="47A6C5F8" w14:textId="77777777" w:rsidR="0059589F" w:rsidRPr="0059589F" w:rsidRDefault="0059589F" w:rsidP="00526E3D">
      <w:pPr>
        <w:pStyle w:val="Akapitzlist"/>
        <w:numPr>
          <w:ilvl w:val="1"/>
          <w:numId w:val="11"/>
        </w:numPr>
        <w:rPr>
          <w:rFonts w:cstheme="minorHAnsi"/>
          <w:sz w:val="24"/>
          <w:szCs w:val="24"/>
        </w:rPr>
      </w:pPr>
      <w:r w:rsidRPr="0059589F">
        <w:rPr>
          <w:rFonts w:cstheme="minorHAnsi"/>
          <w:sz w:val="24"/>
          <w:szCs w:val="24"/>
        </w:rPr>
        <w:t>dostarczy podpisane oświadczenie gwarancyjne/kartę gwarancyjną (jeśli dotyczy) oraz instrukcję obsługi przedmiotu umowy w języku polskim,</w:t>
      </w:r>
    </w:p>
    <w:p w14:paraId="64059DD9" w14:textId="77777777" w:rsidR="0059589F" w:rsidRPr="0059589F" w:rsidRDefault="0059589F" w:rsidP="00526E3D">
      <w:pPr>
        <w:pStyle w:val="Akapitzlist"/>
        <w:numPr>
          <w:ilvl w:val="1"/>
          <w:numId w:val="11"/>
        </w:numPr>
        <w:rPr>
          <w:rFonts w:cstheme="minorHAnsi"/>
          <w:sz w:val="24"/>
          <w:szCs w:val="24"/>
        </w:rPr>
      </w:pPr>
      <w:r w:rsidRPr="0059589F">
        <w:rPr>
          <w:rFonts w:cstheme="minorHAnsi"/>
          <w:sz w:val="24"/>
          <w:szCs w:val="24"/>
        </w:rPr>
        <w:t>poniesie wszelkie koszty niezbędne do zrealizowania zamówienia wynikające z treści zapytania, w oparciu, o które wybrany został Wykonawca, stanowiącego załącznik do niniejszej umowy, jak również w nich nie ujęte, a bez których nie można wykonać zamówienia,</w:t>
      </w:r>
    </w:p>
    <w:p w14:paraId="4685771B" w14:textId="77777777" w:rsidR="0059589F" w:rsidRPr="0059589F" w:rsidRDefault="0059589F" w:rsidP="00526E3D">
      <w:pPr>
        <w:pStyle w:val="Akapitzlist"/>
        <w:numPr>
          <w:ilvl w:val="1"/>
          <w:numId w:val="11"/>
        </w:numPr>
        <w:rPr>
          <w:rFonts w:cstheme="minorHAnsi"/>
          <w:sz w:val="24"/>
          <w:szCs w:val="24"/>
        </w:rPr>
      </w:pPr>
      <w:r w:rsidRPr="0059589F">
        <w:rPr>
          <w:rFonts w:cstheme="minorHAnsi"/>
          <w:sz w:val="24"/>
          <w:szCs w:val="24"/>
        </w:rPr>
        <w:t xml:space="preserve">zostaną zrealizowane wszystkie wymagania zgodnie treścią </w:t>
      </w:r>
      <w:proofErr w:type="spellStart"/>
      <w:r w:rsidRPr="0059589F">
        <w:rPr>
          <w:rFonts w:cstheme="minorHAnsi"/>
          <w:sz w:val="24"/>
          <w:szCs w:val="24"/>
        </w:rPr>
        <w:t>OPZ</w:t>
      </w:r>
      <w:proofErr w:type="spellEnd"/>
      <w:r w:rsidRPr="0059589F">
        <w:rPr>
          <w:rFonts w:cstheme="minorHAnsi"/>
          <w:sz w:val="24"/>
          <w:szCs w:val="24"/>
        </w:rPr>
        <w:t>,</w:t>
      </w:r>
    </w:p>
    <w:p w14:paraId="09372885" w14:textId="77777777" w:rsidR="0059589F" w:rsidRPr="0059589F" w:rsidRDefault="0059589F" w:rsidP="00526E3D">
      <w:pPr>
        <w:pStyle w:val="Akapitzlist"/>
        <w:numPr>
          <w:ilvl w:val="1"/>
          <w:numId w:val="11"/>
        </w:numPr>
        <w:rPr>
          <w:rFonts w:cstheme="minorHAnsi"/>
          <w:sz w:val="24"/>
          <w:szCs w:val="24"/>
        </w:rPr>
      </w:pPr>
      <w:r w:rsidRPr="0059589F">
        <w:rPr>
          <w:rFonts w:cstheme="minorHAnsi"/>
          <w:sz w:val="24"/>
          <w:szCs w:val="24"/>
        </w:rPr>
        <w:t>zostaną przez Wykonawcę wykonane wszystkie zobowiązania w zakresie gwarancji,</w:t>
      </w:r>
    </w:p>
    <w:p w14:paraId="241A2466" w14:textId="77777777" w:rsidR="0059589F" w:rsidRPr="0059589F" w:rsidRDefault="0059589F" w:rsidP="00526E3D">
      <w:pPr>
        <w:pStyle w:val="Akapitzlist"/>
        <w:numPr>
          <w:ilvl w:val="0"/>
          <w:numId w:val="9"/>
        </w:numPr>
        <w:rPr>
          <w:rFonts w:cstheme="minorHAnsi"/>
          <w:sz w:val="24"/>
          <w:szCs w:val="24"/>
        </w:rPr>
      </w:pPr>
      <w:r w:rsidRPr="0059589F">
        <w:rPr>
          <w:rFonts w:cstheme="minorHAnsi"/>
          <w:sz w:val="24"/>
          <w:szCs w:val="24"/>
        </w:rPr>
        <w:t>Wykonawca oświadcza, że:</w:t>
      </w:r>
    </w:p>
    <w:p w14:paraId="19F32BBB" w14:textId="77777777" w:rsidR="0059589F" w:rsidRPr="0059589F" w:rsidRDefault="0059589F" w:rsidP="00526E3D">
      <w:pPr>
        <w:pStyle w:val="Akapitzlist"/>
        <w:numPr>
          <w:ilvl w:val="1"/>
          <w:numId w:val="12"/>
        </w:numPr>
        <w:rPr>
          <w:rFonts w:cstheme="minorHAnsi"/>
          <w:sz w:val="24"/>
          <w:szCs w:val="24"/>
        </w:rPr>
      </w:pPr>
      <w:r w:rsidRPr="0059589F">
        <w:rPr>
          <w:rFonts w:cstheme="minorHAnsi"/>
          <w:sz w:val="24"/>
          <w:szCs w:val="24"/>
        </w:rPr>
        <w:t>przysługują mu wszelkie prawa do nieograniczonego rozporządzania oferowanym przedmiotem umowy, które nie są obciążone jakimikolwiek ciężarami i prawami na rzecz osób trzecich,</w:t>
      </w:r>
    </w:p>
    <w:p w14:paraId="20E17423" w14:textId="77777777" w:rsidR="0059589F" w:rsidRPr="0059589F" w:rsidRDefault="0059589F" w:rsidP="00526E3D">
      <w:pPr>
        <w:pStyle w:val="Akapitzlist"/>
        <w:numPr>
          <w:ilvl w:val="1"/>
          <w:numId w:val="12"/>
        </w:numPr>
        <w:rPr>
          <w:rFonts w:cstheme="minorHAnsi"/>
          <w:sz w:val="24"/>
          <w:szCs w:val="24"/>
        </w:rPr>
      </w:pPr>
      <w:r w:rsidRPr="0059589F">
        <w:rPr>
          <w:rFonts w:cstheme="minorHAnsi"/>
          <w:sz w:val="24"/>
          <w:szCs w:val="24"/>
        </w:rPr>
        <w:t>umożliwi wyznaczonym pracownikom Zamawiającego współuczestnictwo przy realizacji przedmiotu umowy,</w:t>
      </w:r>
    </w:p>
    <w:p w14:paraId="043115F8" w14:textId="77777777" w:rsidR="0059589F" w:rsidRPr="0059589F" w:rsidRDefault="0059589F" w:rsidP="00526E3D">
      <w:pPr>
        <w:pStyle w:val="Akapitzlist"/>
        <w:numPr>
          <w:ilvl w:val="1"/>
          <w:numId w:val="12"/>
        </w:numPr>
        <w:rPr>
          <w:rFonts w:cstheme="minorHAnsi"/>
          <w:sz w:val="24"/>
          <w:szCs w:val="24"/>
        </w:rPr>
      </w:pPr>
      <w:r w:rsidRPr="0059589F">
        <w:rPr>
          <w:rFonts w:cstheme="minorHAnsi"/>
          <w:sz w:val="24"/>
          <w:szCs w:val="24"/>
        </w:rPr>
        <w:t>wykona przedmiot umowy zgodnie z postanowieniami umowy;</w:t>
      </w:r>
    </w:p>
    <w:p w14:paraId="6A2487DC" w14:textId="77777777" w:rsidR="0059589F" w:rsidRPr="0059589F" w:rsidRDefault="0059589F" w:rsidP="00526E3D">
      <w:pPr>
        <w:pStyle w:val="Akapitzlist"/>
        <w:numPr>
          <w:ilvl w:val="1"/>
          <w:numId w:val="12"/>
        </w:numPr>
        <w:rPr>
          <w:rFonts w:cstheme="minorHAnsi"/>
          <w:sz w:val="24"/>
          <w:szCs w:val="24"/>
        </w:rPr>
      </w:pPr>
      <w:r w:rsidRPr="0059589F">
        <w:rPr>
          <w:rFonts w:cstheme="minorHAnsi"/>
          <w:sz w:val="24"/>
          <w:szCs w:val="24"/>
        </w:rPr>
        <w:t>będzie na bieżąco konsultować z Zamawiającym rozwiązania opracowywane w ramach poszczególnych elementów dostawy, jak również informować Zamawiającego o wszelkich innych okolicznościach, które mogą mieć wpływ na wykonanie Przedmiotu umowy,</w:t>
      </w:r>
    </w:p>
    <w:p w14:paraId="167CE8AD" w14:textId="77777777" w:rsidR="0059589F" w:rsidRPr="0059589F" w:rsidRDefault="0059589F" w:rsidP="00526E3D">
      <w:pPr>
        <w:pStyle w:val="Akapitzlist"/>
        <w:numPr>
          <w:ilvl w:val="0"/>
          <w:numId w:val="9"/>
        </w:numPr>
        <w:rPr>
          <w:rFonts w:cstheme="minorHAnsi"/>
          <w:sz w:val="24"/>
          <w:szCs w:val="24"/>
        </w:rPr>
      </w:pPr>
      <w:r w:rsidRPr="0059589F">
        <w:rPr>
          <w:rFonts w:cstheme="minorHAnsi"/>
          <w:sz w:val="24"/>
          <w:szCs w:val="24"/>
        </w:rPr>
        <w:t>W trakcie realizacji Przedmiotu Umowy, Zamawiający jest zobowiązany do:</w:t>
      </w:r>
    </w:p>
    <w:p w14:paraId="50F701F3" w14:textId="77777777" w:rsidR="0059589F" w:rsidRPr="0059589F" w:rsidRDefault="0059589F" w:rsidP="00526E3D">
      <w:pPr>
        <w:pStyle w:val="Akapitzlist"/>
        <w:numPr>
          <w:ilvl w:val="1"/>
          <w:numId w:val="13"/>
        </w:numPr>
        <w:rPr>
          <w:rFonts w:cstheme="minorHAnsi"/>
          <w:sz w:val="24"/>
          <w:szCs w:val="24"/>
        </w:rPr>
      </w:pPr>
      <w:r w:rsidRPr="0059589F">
        <w:rPr>
          <w:rFonts w:cstheme="minorHAnsi"/>
          <w:sz w:val="24"/>
          <w:szCs w:val="24"/>
        </w:rPr>
        <w:t>współdziałania z Wykonawcą, w zakresie jaki jest niezbędny dla prawidłowej realizacji zobowiązań Wykonawcy,</w:t>
      </w:r>
    </w:p>
    <w:p w14:paraId="2F129D99" w14:textId="77777777" w:rsidR="0059589F" w:rsidRPr="0059589F" w:rsidRDefault="0059589F" w:rsidP="00526E3D">
      <w:pPr>
        <w:pStyle w:val="Akapitzlist"/>
        <w:numPr>
          <w:ilvl w:val="1"/>
          <w:numId w:val="13"/>
        </w:numPr>
        <w:rPr>
          <w:rFonts w:cstheme="minorHAnsi"/>
          <w:sz w:val="24"/>
          <w:szCs w:val="24"/>
        </w:rPr>
      </w:pPr>
      <w:r w:rsidRPr="0059589F">
        <w:rPr>
          <w:rFonts w:cstheme="minorHAnsi"/>
          <w:sz w:val="24"/>
          <w:szCs w:val="24"/>
        </w:rPr>
        <w:t>dotrzymywania obustronnie ustalonych terminów,</w:t>
      </w:r>
    </w:p>
    <w:p w14:paraId="7834B3A5" w14:textId="77777777" w:rsidR="0059589F" w:rsidRPr="0059589F" w:rsidRDefault="0059589F" w:rsidP="00526E3D">
      <w:pPr>
        <w:pStyle w:val="Akapitzlist"/>
        <w:numPr>
          <w:ilvl w:val="1"/>
          <w:numId w:val="13"/>
        </w:numPr>
        <w:rPr>
          <w:rFonts w:cstheme="minorHAnsi"/>
          <w:sz w:val="24"/>
          <w:szCs w:val="24"/>
        </w:rPr>
      </w:pPr>
      <w:r w:rsidRPr="0059589F">
        <w:rPr>
          <w:rFonts w:cstheme="minorHAnsi"/>
          <w:sz w:val="24"/>
          <w:szCs w:val="24"/>
        </w:rPr>
        <w:t>udzielenia Wykonawcy wszelkich informacji, materiałów i dokumentacji znajdujących się w jego posiadaniu, które będą niezbędne do prawidłowego i terminowego wykonania Przedmiotu Umowy,</w:t>
      </w:r>
    </w:p>
    <w:p w14:paraId="589B1F96" w14:textId="77777777" w:rsidR="0059589F" w:rsidRPr="0059589F" w:rsidRDefault="0059589F" w:rsidP="0059589F">
      <w:pPr>
        <w:rPr>
          <w:rFonts w:cstheme="minorHAnsi"/>
          <w:b/>
          <w:bCs/>
          <w:sz w:val="24"/>
          <w:szCs w:val="24"/>
        </w:rPr>
      </w:pPr>
      <w:r w:rsidRPr="0059589F">
        <w:rPr>
          <w:rFonts w:cstheme="minorHAnsi"/>
          <w:b/>
          <w:bCs/>
          <w:sz w:val="24"/>
          <w:szCs w:val="24"/>
        </w:rPr>
        <w:t>§2</w:t>
      </w:r>
    </w:p>
    <w:p w14:paraId="5217B0F5" w14:textId="77777777" w:rsidR="0059589F" w:rsidRPr="0059589F" w:rsidRDefault="0059589F" w:rsidP="0059589F">
      <w:pPr>
        <w:rPr>
          <w:rFonts w:cstheme="minorHAnsi"/>
          <w:b/>
          <w:bCs/>
          <w:sz w:val="24"/>
          <w:szCs w:val="24"/>
        </w:rPr>
      </w:pPr>
      <w:r w:rsidRPr="0059589F">
        <w:rPr>
          <w:rFonts w:cstheme="minorHAnsi"/>
          <w:b/>
          <w:bCs/>
          <w:sz w:val="24"/>
          <w:szCs w:val="24"/>
        </w:rPr>
        <w:t>Planowany termin wykonania zamówienia</w:t>
      </w:r>
    </w:p>
    <w:p w14:paraId="71EC7D52" w14:textId="77777777" w:rsidR="0059589F" w:rsidRPr="0059589F" w:rsidRDefault="0059589F" w:rsidP="0059589F">
      <w:pPr>
        <w:rPr>
          <w:rFonts w:cstheme="minorHAnsi"/>
          <w:sz w:val="24"/>
          <w:szCs w:val="24"/>
        </w:rPr>
      </w:pPr>
    </w:p>
    <w:p w14:paraId="18909639" w14:textId="0940814E" w:rsidR="0059589F" w:rsidRPr="0059589F" w:rsidRDefault="0059589F" w:rsidP="00526E3D">
      <w:pPr>
        <w:numPr>
          <w:ilvl w:val="0"/>
          <w:numId w:val="14"/>
        </w:numPr>
        <w:rPr>
          <w:rFonts w:cstheme="minorHAnsi"/>
          <w:sz w:val="24"/>
          <w:szCs w:val="24"/>
        </w:rPr>
      </w:pPr>
      <w:r w:rsidRPr="0059589F">
        <w:rPr>
          <w:rFonts w:cstheme="minorHAnsi"/>
          <w:sz w:val="24"/>
          <w:szCs w:val="24"/>
        </w:rPr>
        <w:t xml:space="preserve">Strony ustalają, że wykonanie świadczeń wchodzących w zakres przedmiotu niniejszej umowy, nastąpi w terminie </w:t>
      </w:r>
      <w:r w:rsidR="00763285">
        <w:rPr>
          <w:rFonts w:cstheme="minorHAnsi"/>
          <w:sz w:val="24"/>
          <w:szCs w:val="24"/>
        </w:rPr>
        <w:t>30</w:t>
      </w:r>
      <w:r w:rsidRPr="0059589F">
        <w:rPr>
          <w:rFonts w:cstheme="minorHAnsi"/>
          <w:sz w:val="24"/>
          <w:szCs w:val="24"/>
        </w:rPr>
        <w:t xml:space="preserve"> dnie od dnia podpisanie umowy tj. do …</w:t>
      </w:r>
      <w:proofErr w:type="gramStart"/>
      <w:r w:rsidRPr="0059589F">
        <w:rPr>
          <w:rFonts w:cstheme="minorHAnsi"/>
          <w:sz w:val="24"/>
          <w:szCs w:val="24"/>
        </w:rPr>
        <w:t>…….</w:t>
      </w:r>
      <w:proofErr w:type="gramEnd"/>
      <w:r w:rsidRPr="0059589F">
        <w:rPr>
          <w:rFonts w:cstheme="minorHAnsi"/>
          <w:sz w:val="24"/>
          <w:szCs w:val="24"/>
        </w:rPr>
        <w:t>.2021r.</w:t>
      </w:r>
    </w:p>
    <w:p w14:paraId="7DDFBDAE" w14:textId="77777777" w:rsidR="0059589F" w:rsidRPr="00763285" w:rsidRDefault="0059589F" w:rsidP="00526E3D">
      <w:pPr>
        <w:pStyle w:val="Akapitzlist"/>
        <w:numPr>
          <w:ilvl w:val="0"/>
          <w:numId w:val="14"/>
        </w:numPr>
        <w:rPr>
          <w:rFonts w:cstheme="minorHAnsi"/>
          <w:sz w:val="24"/>
          <w:szCs w:val="24"/>
        </w:rPr>
      </w:pPr>
      <w:r w:rsidRPr="00763285">
        <w:rPr>
          <w:rFonts w:cstheme="minorHAnsi"/>
          <w:sz w:val="24"/>
          <w:szCs w:val="24"/>
        </w:rPr>
        <w:t>Termin, o którym mowa w ust.1 powyżej uznawane będą za dochowane tylko w przypadku wykonania we wskazanym terminie kompletnego przedmiotu umowy spełniającego wszystkie wymagania Zamawiającego określone w Umowie oraz załącznikach do niej, co zostanie potwierdzone w protokole odbioru, o którym mowa w §3 ust. 8 Umowy.</w:t>
      </w:r>
    </w:p>
    <w:p w14:paraId="0B7CA62A" w14:textId="77777777" w:rsidR="0059589F" w:rsidRPr="00763285" w:rsidRDefault="0059589F" w:rsidP="00526E3D">
      <w:pPr>
        <w:pStyle w:val="Akapitzlist"/>
        <w:numPr>
          <w:ilvl w:val="0"/>
          <w:numId w:val="14"/>
        </w:numPr>
        <w:rPr>
          <w:rFonts w:cstheme="minorHAnsi"/>
          <w:sz w:val="24"/>
          <w:szCs w:val="24"/>
        </w:rPr>
      </w:pPr>
      <w:r w:rsidRPr="00763285">
        <w:rPr>
          <w:rFonts w:cstheme="minorHAnsi"/>
          <w:sz w:val="24"/>
          <w:szCs w:val="24"/>
        </w:rPr>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14:paraId="47FF46BD" w14:textId="77777777" w:rsidR="0059589F" w:rsidRPr="0059589F" w:rsidRDefault="0059589F" w:rsidP="0059589F">
      <w:pPr>
        <w:rPr>
          <w:rFonts w:cstheme="minorHAnsi"/>
          <w:sz w:val="24"/>
          <w:szCs w:val="24"/>
        </w:rPr>
      </w:pPr>
    </w:p>
    <w:p w14:paraId="2749A451" w14:textId="77777777" w:rsidR="0059589F" w:rsidRPr="0059589F" w:rsidRDefault="0059589F" w:rsidP="0059589F">
      <w:pPr>
        <w:rPr>
          <w:rFonts w:cstheme="minorHAnsi"/>
          <w:b/>
          <w:bCs/>
          <w:sz w:val="24"/>
          <w:szCs w:val="24"/>
        </w:rPr>
      </w:pPr>
      <w:r w:rsidRPr="0059589F">
        <w:rPr>
          <w:rFonts w:cstheme="minorHAnsi"/>
          <w:b/>
          <w:bCs/>
          <w:sz w:val="24"/>
          <w:szCs w:val="24"/>
        </w:rPr>
        <w:t>§3</w:t>
      </w:r>
    </w:p>
    <w:p w14:paraId="4F31813B" w14:textId="77777777" w:rsidR="0059589F" w:rsidRPr="0059589F" w:rsidRDefault="0059589F" w:rsidP="0059589F">
      <w:pPr>
        <w:rPr>
          <w:rFonts w:cstheme="minorHAnsi"/>
          <w:b/>
          <w:bCs/>
          <w:sz w:val="24"/>
          <w:szCs w:val="24"/>
        </w:rPr>
      </w:pPr>
      <w:r w:rsidRPr="0059589F">
        <w:rPr>
          <w:rFonts w:cstheme="minorHAnsi"/>
          <w:b/>
          <w:bCs/>
          <w:sz w:val="24"/>
          <w:szCs w:val="24"/>
        </w:rPr>
        <w:t>Odbiór przedmiotu umowy</w:t>
      </w:r>
    </w:p>
    <w:p w14:paraId="39378B0D" w14:textId="77777777" w:rsidR="0059589F" w:rsidRPr="0059589F" w:rsidRDefault="0059589F" w:rsidP="0059589F">
      <w:pPr>
        <w:rPr>
          <w:rFonts w:cstheme="minorHAnsi"/>
          <w:sz w:val="24"/>
          <w:szCs w:val="24"/>
        </w:rPr>
      </w:pPr>
    </w:p>
    <w:p w14:paraId="22DE4AAA" w14:textId="77777777" w:rsidR="0059589F" w:rsidRPr="0059589F" w:rsidRDefault="0059589F" w:rsidP="00526E3D">
      <w:pPr>
        <w:numPr>
          <w:ilvl w:val="0"/>
          <w:numId w:val="15"/>
        </w:numPr>
        <w:rPr>
          <w:rFonts w:cstheme="minorHAnsi"/>
          <w:sz w:val="24"/>
          <w:szCs w:val="24"/>
        </w:rPr>
      </w:pPr>
      <w:r w:rsidRPr="0059589F">
        <w:rPr>
          <w:rFonts w:cstheme="minorHAnsi"/>
          <w:sz w:val="24"/>
          <w:szCs w:val="24"/>
        </w:rPr>
        <w:t xml:space="preserve">Przedmiot umowy zostanie wykonany w miejscu wskazanym przez Zamawiającego, po uprzednim uzgodnieniu przez Wykonawcę i Zamawiającego terminu dostawy i montażu / ustawienia. </w:t>
      </w:r>
    </w:p>
    <w:p w14:paraId="44E32689" w14:textId="77777777" w:rsidR="0059589F" w:rsidRPr="00E47635" w:rsidRDefault="0059589F" w:rsidP="00526E3D">
      <w:pPr>
        <w:pStyle w:val="Akapitzlist"/>
        <w:numPr>
          <w:ilvl w:val="0"/>
          <w:numId w:val="15"/>
        </w:numPr>
        <w:rPr>
          <w:rFonts w:cstheme="minorHAnsi"/>
          <w:sz w:val="24"/>
          <w:szCs w:val="24"/>
        </w:rPr>
      </w:pPr>
      <w:r w:rsidRPr="00E47635">
        <w:rPr>
          <w:rFonts w:cstheme="minorHAnsi"/>
          <w:sz w:val="24"/>
          <w:szCs w:val="24"/>
        </w:rPr>
        <w:t>Zamawiający zobowiązany jest do wskazania pracowników upoważnionych do odbioru przedmiotu umowy.</w:t>
      </w:r>
    </w:p>
    <w:p w14:paraId="594A3A3F" w14:textId="77777777" w:rsidR="0059589F" w:rsidRPr="00E47635" w:rsidRDefault="0059589F" w:rsidP="00526E3D">
      <w:pPr>
        <w:pStyle w:val="Akapitzlist"/>
        <w:numPr>
          <w:ilvl w:val="0"/>
          <w:numId w:val="15"/>
        </w:numPr>
        <w:rPr>
          <w:rFonts w:cstheme="minorHAnsi"/>
          <w:sz w:val="24"/>
          <w:szCs w:val="24"/>
        </w:rPr>
      </w:pPr>
      <w:r w:rsidRPr="00E47635">
        <w:rPr>
          <w:rFonts w:cstheme="minorHAnsi"/>
          <w:sz w:val="24"/>
          <w:szCs w:val="24"/>
        </w:rPr>
        <w:t xml:space="preserve">Miejsce dostawy i montażu: ……………………………………………………………………. </w:t>
      </w:r>
    </w:p>
    <w:p w14:paraId="0FA972FC" w14:textId="77777777" w:rsidR="0059589F" w:rsidRPr="00E47635" w:rsidRDefault="0059589F" w:rsidP="00526E3D">
      <w:pPr>
        <w:pStyle w:val="Akapitzlist"/>
        <w:numPr>
          <w:ilvl w:val="0"/>
          <w:numId w:val="15"/>
        </w:numPr>
        <w:rPr>
          <w:rFonts w:cstheme="minorHAnsi"/>
          <w:sz w:val="24"/>
          <w:szCs w:val="24"/>
        </w:rPr>
      </w:pPr>
      <w:r w:rsidRPr="00E47635">
        <w:rPr>
          <w:rFonts w:cstheme="minorHAnsi"/>
          <w:sz w:val="24"/>
          <w:szCs w:val="24"/>
        </w:rPr>
        <w:t>Wykonawca ma obowiązek uzgodnić z Zamawiającym termin dostawy i montażu / ustawienia z co najmniej trzydniowym wyprzedzeniem.</w:t>
      </w:r>
    </w:p>
    <w:p w14:paraId="72ACD6D4" w14:textId="77777777" w:rsidR="0059589F" w:rsidRPr="00E47635" w:rsidRDefault="0059589F" w:rsidP="00526E3D">
      <w:pPr>
        <w:pStyle w:val="Akapitzlist"/>
        <w:numPr>
          <w:ilvl w:val="0"/>
          <w:numId w:val="15"/>
        </w:numPr>
        <w:rPr>
          <w:rFonts w:cstheme="minorHAnsi"/>
          <w:sz w:val="24"/>
          <w:szCs w:val="24"/>
        </w:rPr>
      </w:pPr>
      <w:r w:rsidRPr="00E47635">
        <w:rPr>
          <w:rFonts w:cstheme="minorHAnsi"/>
          <w:sz w:val="24"/>
          <w:szCs w:val="24"/>
        </w:rPr>
        <w:t>Do czasu podpisania przez upełnomocnionych przedstawicieli Zamawiającego protokołu odbioru przedmiotu umowy ryzyko wszelkich niebezpieczeństw związanych z ewentualnym uszkodzeniem lub utratą przedmiotu umowy ponosi Wykonawca.</w:t>
      </w:r>
    </w:p>
    <w:p w14:paraId="6BBA8670" w14:textId="77777777" w:rsidR="0059589F" w:rsidRPr="00E47635" w:rsidRDefault="0059589F" w:rsidP="00526E3D">
      <w:pPr>
        <w:pStyle w:val="Akapitzlist"/>
        <w:numPr>
          <w:ilvl w:val="0"/>
          <w:numId w:val="15"/>
        </w:numPr>
        <w:rPr>
          <w:rFonts w:cstheme="minorHAnsi"/>
          <w:sz w:val="24"/>
          <w:szCs w:val="24"/>
        </w:rPr>
      </w:pPr>
      <w:r w:rsidRPr="00E47635">
        <w:rPr>
          <w:rFonts w:cstheme="minorHAnsi"/>
          <w:sz w:val="24"/>
          <w:szCs w:val="24"/>
        </w:rPr>
        <w:t>Zamawiający uprawniony jest do kontroli przestrzegania uzgodnionych warunków umowy.</w:t>
      </w:r>
    </w:p>
    <w:p w14:paraId="6DC4679A" w14:textId="77777777" w:rsidR="0059589F" w:rsidRPr="00E47635" w:rsidRDefault="0059589F" w:rsidP="00526E3D">
      <w:pPr>
        <w:pStyle w:val="Akapitzlist"/>
        <w:numPr>
          <w:ilvl w:val="0"/>
          <w:numId w:val="15"/>
        </w:numPr>
        <w:rPr>
          <w:rFonts w:cstheme="minorHAnsi"/>
          <w:sz w:val="24"/>
          <w:szCs w:val="24"/>
        </w:rPr>
      </w:pPr>
      <w:r w:rsidRPr="00E47635">
        <w:rPr>
          <w:rFonts w:cstheme="minorHAnsi"/>
          <w:sz w:val="24"/>
          <w:szCs w:val="24"/>
        </w:rPr>
        <w:t>Zamawiający uprawniony jest do udzielenia Wykonawcy – w razie potrzeby - wskazówek oraz zobowiązuje się do zbadania dostarczonego/wykonanego przedmiotu umowy, w ciągu 5 dni roboczych od przyjęcia od Wykonawcy zgłoszenia o zakończeniu realizacji przedmiotu umowy.</w:t>
      </w:r>
    </w:p>
    <w:p w14:paraId="22C774F6" w14:textId="77777777" w:rsidR="0059589F" w:rsidRPr="00E47635" w:rsidRDefault="0059589F" w:rsidP="00526E3D">
      <w:pPr>
        <w:pStyle w:val="Akapitzlist"/>
        <w:numPr>
          <w:ilvl w:val="0"/>
          <w:numId w:val="15"/>
        </w:numPr>
        <w:rPr>
          <w:rFonts w:cstheme="minorHAnsi"/>
          <w:b/>
          <w:sz w:val="24"/>
          <w:szCs w:val="24"/>
        </w:rPr>
      </w:pPr>
      <w:r w:rsidRPr="00E47635">
        <w:rPr>
          <w:rFonts w:cstheme="minorHAnsi"/>
          <w:sz w:val="24"/>
          <w:szCs w:val="24"/>
        </w:rPr>
        <w:t xml:space="preserve">Z czynności odbioru przedmiotu umowy zostanie sporządzony </w:t>
      </w:r>
      <w:r w:rsidRPr="00E47635">
        <w:rPr>
          <w:rFonts w:cstheme="minorHAnsi"/>
          <w:b/>
          <w:sz w:val="24"/>
          <w:szCs w:val="24"/>
        </w:rPr>
        <w:t>protokół końcowy</w:t>
      </w:r>
      <w:r w:rsidRPr="00E47635">
        <w:rPr>
          <w:rFonts w:cstheme="minorHAnsi"/>
          <w:sz w:val="24"/>
          <w:szCs w:val="24"/>
        </w:rPr>
        <w:t>, potwierdzający zakończenie realizacji przedmiotu umowy.</w:t>
      </w:r>
    </w:p>
    <w:p w14:paraId="58DEB823" w14:textId="77777777" w:rsidR="0059589F" w:rsidRPr="00E47635" w:rsidRDefault="0059589F" w:rsidP="00526E3D">
      <w:pPr>
        <w:pStyle w:val="Akapitzlist"/>
        <w:numPr>
          <w:ilvl w:val="0"/>
          <w:numId w:val="15"/>
        </w:numPr>
        <w:rPr>
          <w:rFonts w:cstheme="minorHAnsi"/>
          <w:sz w:val="24"/>
          <w:szCs w:val="24"/>
        </w:rPr>
      </w:pPr>
      <w:r w:rsidRPr="00E47635">
        <w:rPr>
          <w:rFonts w:cstheme="minorHAnsi"/>
          <w:sz w:val="24"/>
          <w:szCs w:val="24"/>
        </w:rPr>
        <w:t>Protokół odbioru końcowego stanowić będą potwierdzenie należytego wykonania umowy, w szczególności w zakresie:</w:t>
      </w:r>
    </w:p>
    <w:p w14:paraId="734B0E73" w14:textId="77777777" w:rsidR="0059589F" w:rsidRPr="00E47635" w:rsidRDefault="0059589F" w:rsidP="00526E3D">
      <w:pPr>
        <w:pStyle w:val="Akapitzlist"/>
        <w:numPr>
          <w:ilvl w:val="1"/>
          <w:numId w:val="16"/>
        </w:numPr>
        <w:rPr>
          <w:rFonts w:cstheme="minorHAnsi"/>
          <w:sz w:val="24"/>
          <w:szCs w:val="24"/>
        </w:rPr>
      </w:pPr>
      <w:r w:rsidRPr="00E47635">
        <w:rPr>
          <w:rFonts w:cstheme="minorHAnsi"/>
          <w:sz w:val="24"/>
          <w:szCs w:val="24"/>
        </w:rPr>
        <w:t>zgodności wykonanego przedmiotu umowy z zamawianym,</w:t>
      </w:r>
    </w:p>
    <w:p w14:paraId="217635A9" w14:textId="77777777" w:rsidR="0059589F" w:rsidRPr="00E47635" w:rsidRDefault="0059589F" w:rsidP="00526E3D">
      <w:pPr>
        <w:pStyle w:val="Akapitzlist"/>
        <w:numPr>
          <w:ilvl w:val="1"/>
          <w:numId w:val="16"/>
        </w:numPr>
        <w:rPr>
          <w:rFonts w:cstheme="minorHAnsi"/>
          <w:sz w:val="24"/>
          <w:szCs w:val="24"/>
        </w:rPr>
      </w:pPr>
      <w:r w:rsidRPr="00E47635">
        <w:rPr>
          <w:rFonts w:cstheme="minorHAnsi"/>
          <w:sz w:val="24"/>
          <w:szCs w:val="24"/>
        </w:rPr>
        <w:t>kompletności dostarczonego i zamontowanego przedmiotu umowy,</w:t>
      </w:r>
    </w:p>
    <w:p w14:paraId="4EF54CD1" w14:textId="77777777" w:rsidR="0059589F" w:rsidRPr="00E47635" w:rsidRDefault="0059589F" w:rsidP="00526E3D">
      <w:pPr>
        <w:pStyle w:val="Akapitzlist"/>
        <w:numPr>
          <w:ilvl w:val="1"/>
          <w:numId w:val="16"/>
        </w:numPr>
        <w:rPr>
          <w:rFonts w:cstheme="minorHAnsi"/>
          <w:sz w:val="24"/>
          <w:szCs w:val="24"/>
        </w:rPr>
      </w:pPr>
      <w:r w:rsidRPr="00E47635">
        <w:rPr>
          <w:rFonts w:cstheme="minorHAnsi"/>
          <w:sz w:val="24"/>
          <w:szCs w:val="24"/>
        </w:rPr>
        <w:t>sprawdzenia i potwierdzenia należytego funkcjonowania przedmiotu umowy,</w:t>
      </w:r>
    </w:p>
    <w:p w14:paraId="3390BF26" w14:textId="77777777" w:rsidR="0059589F" w:rsidRPr="00E47635" w:rsidRDefault="0059589F" w:rsidP="00526E3D">
      <w:pPr>
        <w:pStyle w:val="Akapitzlist"/>
        <w:numPr>
          <w:ilvl w:val="1"/>
          <w:numId w:val="16"/>
        </w:numPr>
        <w:rPr>
          <w:rFonts w:cstheme="minorHAnsi"/>
          <w:sz w:val="24"/>
          <w:szCs w:val="24"/>
        </w:rPr>
      </w:pPr>
      <w:r w:rsidRPr="00E47635">
        <w:rPr>
          <w:rFonts w:cstheme="minorHAnsi"/>
          <w:sz w:val="24"/>
          <w:szCs w:val="24"/>
        </w:rPr>
        <w:t>terminowości wykonania,</w:t>
      </w:r>
    </w:p>
    <w:p w14:paraId="5301EABF" w14:textId="77777777" w:rsidR="0059589F" w:rsidRPr="00E47635" w:rsidRDefault="0059589F" w:rsidP="00526E3D">
      <w:pPr>
        <w:pStyle w:val="Akapitzlist"/>
        <w:numPr>
          <w:ilvl w:val="1"/>
          <w:numId w:val="16"/>
        </w:numPr>
        <w:rPr>
          <w:rFonts w:cstheme="minorHAnsi"/>
          <w:sz w:val="24"/>
          <w:szCs w:val="24"/>
        </w:rPr>
      </w:pPr>
      <w:r w:rsidRPr="00E47635">
        <w:rPr>
          <w:rFonts w:cstheme="minorHAnsi"/>
          <w:sz w:val="24"/>
          <w:szCs w:val="24"/>
        </w:rPr>
        <w:t>dostarczenia Zamawiającemu wszystkich wymaganych dokumentów (w tym kart gwarancyjnych i instrukcji),</w:t>
      </w:r>
    </w:p>
    <w:p w14:paraId="0B978857" w14:textId="77777777" w:rsidR="0059589F" w:rsidRPr="00E47635" w:rsidRDefault="0059589F" w:rsidP="00526E3D">
      <w:pPr>
        <w:pStyle w:val="Akapitzlist"/>
        <w:numPr>
          <w:ilvl w:val="1"/>
          <w:numId w:val="16"/>
        </w:numPr>
        <w:rPr>
          <w:rFonts w:cstheme="minorHAnsi"/>
          <w:sz w:val="24"/>
          <w:szCs w:val="24"/>
        </w:rPr>
      </w:pPr>
      <w:r w:rsidRPr="00E47635">
        <w:rPr>
          <w:rFonts w:cstheme="minorHAnsi"/>
          <w:sz w:val="24"/>
          <w:szCs w:val="24"/>
        </w:rPr>
        <w:t>przeprowadzenia przez Wykonawcę wszystkich wymaganych szkoleń (jeśli były wymagane).</w:t>
      </w:r>
    </w:p>
    <w:p w14:paraId="4F563B1C" w14:textId="77777777" w:rsidR="0059589F" w:rsidRPr="00E47635" w:rsidRDefault="0059589F" w:rsidP="00526E3D">
      <w:pPr>
        <w:pStyle w:val="Akapitzlist"/>
        <w:numPr>
          <w:ilvl w:val="0"/>
          <w:numId w:val="15"/>
        </w:numPr>
        <w:rPr>
          <w:rFonts w:cstheme="minorHAnsi"/>
          <w:sz w:val="24"/>
          <w:szCs w:val="24"/>
        </w:rPr>
      </w:pPr>
      <w:r w:rsidRPr="00E47635">
        <w:rPr>
          <w:rFonts w:cstheme="minorHAnsi"/>
          <w:sz w:val="24"/>
          <w:szCs w:val="24"/>
        </w:rPr>
        <w:t>W czasie czynności odbioru Wykonawca zobowiązany jest wydać Zamawiającemu wszelkie oświadczenia gwarancyjne (karty gwarancyjne) dotyczące przedmiotu umowy lub poszczególnych jego części złożone przez podmioty trzecie (producenta, importera, sprzedawcę itp.), jeśli dotyczy.</w:t>
      </w:r>
    </w:p>
    <w:p w14:paraId="3A268248" w14:textId="77777777" w:rsidR="0059589F" w:rsidRPr="00E47635" w:rsidRDefault="0059589F" w:rsidP="00526E3D">
      <w:pPr>
        <w:pStyle w:val="Akapitzlist"/>
        <w:numPr>
          <w:ilvl w:val="0"/>
          <w:numId w:val="15"/>
        </w:numPr>
        <w:rPr>
          <w:rFonts w:cstheme="minorHAnsi"/>
          <w:sz w:val="24"/>
          <w:szCs w:val="24"/>
        </w:rPr>
      </w:pPr>
      <w:r w:rsidRPr="00E47635">
        <w:rPr>
          <w:rFonts w:cstheme="minorHAnsi"/>
          <w:sz w:val="24"/>
          <w:szCs w:val="24"/>
        </w:rPr>
        <w:t>W przypadku:</w:t>
      </w:r>
    </w:p>
    <w:p w14:paraId="7260C737" w14:textId="77777777" w:rsidR="0059589F" w:rsidRPr="00E47635" w:rsidRDefault="0059589F" w:rsidP="00526E3D">
      <w:pPr>
        <w:pStyle w:val="Akapitzlist"/>
        <w:numPr>
          <w:ilvl w:val="1"/>
          <w:numId w:val="17"/>
        </w:numPr>
        <w:rPr>
          <w:rFonts w:cstheme="minorHAnsi"/>
          <w:sz w:val="24"/>
          <w:szCs w:val="24"/>
        </w:rPr>
      </w:pPr>
      <w:r w:rsidRPr="00E47635">
        <w:rPr>
          <w:rFonts w:cstheme="minorHAnsi"/>
          <w:sz w:val="24"/>
          <w:szCs w:val="24"/>
        </w:rPr>
        <w:t>stwierdzenia, że przedmiot umowy nie odpowiada wymaganiom określonym w Umowie lub załącznikach do niej, wyspecyfikowanych w § 1 ust 1 Umowy,</w:t>
      </w:r>
    </w:p>
    <w:p w14:paraId="05C778A1" w14:textId="77777777" w:rsidR="0059589F" w:rsidRPr="00E47635" w:rsidRDefault="0059589F" w:rsidP="00526E3D">
      <w:pPr>
        <w:pStyle w:val="Akapitzlist"/>
        <w:numPr>
          <w:ilvl w:val="1"/>
          <w:numId w:val="17"/>
        </w:numPr>
        <w:rPr>
          <w:rFonts w:cstheme="minorHAnsi"/>
          <w:sz w:val="24"/>
          <w:szCs w:val="24"/>
        </w:rPr>
      </w:pPr>
      <w:r w:rsidRPr="00E47635">
        <w:rPr>
          <w:rFonts w:cstheme="minorHAnsi"/>
          <w:sz w:val="24"/>
          <w:szCs w:val="24"/>
        </w:rPr>
        <w:t>stwierdzenia niekompletności dostarczonego/uruchomionego przedmiotu umowy,</w:t>
      </w:r>
    </w:p>
    <w:p w14:paraId="506B5E7A" w14:textId="77777777" w:rsidR="0059589F" w:rsidRPr="00E47635" w:rsidRDefault="0059589F" w:rsidP="00526E3D">
      <w:pPr>
        <w:pStyle w:val="Akapitzlist"/>
        <w:numPr>
          <w:ilvl w:val="1"/>
          <w:numId w:val="17"/>
        </w:numPr>
        <w:rPr>
          <w:rFonts w:cstheme="minorHAnsi"/>
          <w:sz w:val="24"/>
          <w:szCs w:val="24"/>
        </w:rPr>
      </w:pPr>
      <w:r w:rsidRPr="00E47635">
        <w:rPr>
          <w:rFonts w:cstheme="minorHAnsi"/>
          <w:sz w:val="24"/>
          <w:szCs w:val="24"/>
        </w:rPr>
        <w:t>stwierdzenia nieprawidłowego funkcjonowania jakiegokolwiek elementu przedmiotu umowy,</w:t>
      </w:r>
    </w:p>
    <w:p w14:paraId="42144BAE" w14:textId="77777777" w:rsidR="0059589F" w:rsidRPr="00E47635" w:rsidRDefault="0059589F" w:rsidP="00526E3D">
      <w:pPr>
        <w:pStyle w:val="Akapitzlist"/>
        <w:numPr>
          <w:ilvl w:val="1"/>
          <w:numId w:val="17"/>
        </w:numPr>
        <w:rPr>
          <w:rFonts w:cstheme="minorHAnsi"/>
          <w:sz w:val="24"/>
          <w:szCs w:val="24"/>
        </w:rPr>
      </w:pPr>
      <w:r w:rsidRPr="00E47635">
        <w:rPr>
          <w:rFonts w:cstheme="minorHAnsi"/>
          <w:sz w:val="24"/>
          <w:szCs w:val="24"/>
        </w:rPr>
        <w:t>stwierdzenia wady jakiegokolwiek elementu przedmiotu umowy,</w:t>
      </w:r>
    </w:p>
    <w:p w14:paraId="1FA8387E" w14:textId="77777777" w:rsidR="0059589F" w:rsidRPr="00E47635" w:rsidRDefault="0059589F" w:rsidP="00526E3D">
      <w:pPr>
        <w:pStyle w:val="Akapitzlist"/>
        <w:numPr>
          <w:ilvl w:val="1"/>
          <w:numId w:val="17"/>
        </w:numPr>
        <w:rPr>
          <w:rFonts w:cstheme="minorHAnsi"/>
          <w:sz w:val="24"/>
          <w:szCs w:val="24"/>
        </w:rPr>
      </w:pPr>
      <w:r w:rsidRPr="00E47635">
        <w:rPr>
          <w:rFonts w:cstheme="minorHAnsi"/>
          <w:sz w:val="24"/>
          <w:szCs w:val="24"/>
        </w:rPr>
        <w:t>przedstawiciele Wykonawcy nie dokonają, uruchomienia, szkolenia,</w:t>
      </w:r>
    </w:p>
    <w:p w14:paraId="138BEAEE" w14:textId="77777777" w:rsidR="0059589F" w:rsidRPr="00E47635" w:rsidRDefault="0059589F" w:rsidP="00526E3D">
      <w:pPr>
        <w:pStyle w:val="Akapitzlist"/>
        <w:numPr>
          <w:ilvl w:val="0"/>
          <w:numId w:val="15"/>
        </w:numPr>
        <w:rPr>
          <w:rFonts w:cstheme="minorHAnsi"/>
          <w:sz w:val="24"/>
          <w:szCs w:val="24"/>
        </w:rPr>
      </w:pPr>
      <w:r w:rsidRPr="00E47635">
        <w:rPr>
          <w:rFonts w:cstheme="minorHAnsi"/>
          <w:sz w:val="24"/>
          <w:szCs w:val="24"/>
        </w:rPr>
        <w:t>Zamawiający w protokole odbioru wskaże i opisze niezgodności wykonanego przedmiotu umowy z Umową określając termin ich usunięcia przez Wykonawcę.</w:t>
      </w:r>
    </w:p>
    <w:p w14:paraId="79C065EE" w14:textId="77777777" w:rsidR="0059589F" w:rsidRPr="00E47635" w:rsidRDefault="0059589F" w:rsidP="00526E3D">
      <w:pPr>
        <w:pStyle w:val="Akapitzlist"/>
        <w:numPr>
          <w:ilvl w:val="0"/>
          <w:numId w:val="15"/>
        </w:numPr>
        <w:rPr>
          <w:rFonts w:cstheme="minorHAnsi"/>
          <w:sz w:val="24"/>
          <w:szCs w:val="24"/>
        </w:rPr>
      </w:pPr>
      <w:r w:rsidRPr="00E47635">
        <w:rPr>
          <w:rFonts w:cstheme="minorHAnsi"/>
          <w:sz w:val="24"/>
          <w:szCs w:val="24"/>
        </w:rPr>
        <w:t>Zamawiający zastrzega sobie prawo odmowy dokonania odbioru przedmiotu umowy w całości albo w części w przypadku stwierdzenia odpowiednio niezgodności dostarczonego przedmiotu umowy albo jego części z Umową oraz dokumentami, o których mowa w § 1 ust. 1 pkt od 2) do 3). W przypadku, o którym mowa w zdaniu poprzednim Zamawiający wyznaczy Wykonawcy dodatkowy termin nie krótszy niż 3 dni.</w:t>
      </w:r>
    </w:p>
    <w:p w14:paraId="65134183" w14:textId="77777777" w:rsidR="0059589F" w:rsidRPr="0059589F" w:rsidRDefault="0059589F" w:rsidP="0059589F">
      <w:pPr>
        <w:rPr>
          <w:rFonts w:cstheme="minorHAnsi"/>
          <w:sz w:val="24"/>
          <w:szCs w:val="24"/>
        </w:rPr>
      </w:pPr>
    </w:p>
    <w:p w14:paraId="2EC527B7" w14:textId="77777777" w:rsidR="0059589F" w:rsidRPr="0059589F" w:rsidRDefault="0059589F" w:rsidP="0059589F">
      <w:pPr>
        <w:rPr>
          <w:rFonts w:cstheme="minorHAnsi"/>
          <w:b/>
          <w:bCs/>
          <w:sz w:val="24"/>
          <w:szCs w:val="24"/>
        </w:rPr>
      </w:pPr>
      <w:r w:rsidRPr="0059589F">
        <w:rPr>
          <w:rFonts w:cstheme="minorHAnsi"/>
          <w:b/>
          <w:bCs/>
          <w:sz w:val="24"/>
          <w:szCs w:val="24"/>
        </w:rPr>
        <w:t>§4</w:t>
      </w:r>
    </w:p>
    <w:p w14:paraId="5C916B40" w14:textId="77777777" w:rsidR="0059589F" w:rsidRPr="0059589F" w:rsidRDefault="0059589F" w:rsidP="0059589F">
      <w:pPr>
        <w:rPr>
          <w:rFonts w:cstheme="minorHAnsi"/>
          <w:b/>
          <w:bCs/>
          <w:sz w:val="24"/>
          <w:szCs w:val="24"/>
        </w:rPr>
      </w:pPr>
      <w:r w:rsidRPr="0059589F">
        <w:rPr>
          <w:rFonts w:cstheme="minorHAnsi"/>
          <w:b/>
          <w:bCs/>
          <w:sz w:val="24"/>
          <w:szCs w:val="24"/>
        </w:rPr>
        <w:t xml:space="preserve">Wartość umowy i warunki zapłaty wynagrodzenia </w:t>
      </w:r>
    </w:p>
    <w:p w14:paraId="51CC52EF" w14:textId="77777777" w:rsidR="0059589F" w:rsidRPr="0059589F" w:rsidRDefault="0059589F" w:rsidP="0059589F">
      <w:pPr>
        <w:rPr>
          <w:rFonts w:cstheme="minorHAnsi"/>
          <w:sz w:val="24"/>
          <w:szCs w:val="24"/>
        </w:rPr>
      </w:pPr>
    </w:p>
    <w:p w14:paraId="26968F1D" w14:textId="77777777" w:rsidR="0059589F" w:rsidRPr="0059589F" w:rsidRDefault="0059589F" w:rsidP="00526E3D">
      <w:pPr>
        <w:numPr>
          <w:ilvl w:val="0"/>
          <w:numId w:val="18"/>
        </w:numPr>
        <w:rPr>
          <w:rFonts w:cstheme="minorHAnsi"/>
          <w:sz w:val="24"/>
          <w:szCs w:val="24"/>
        </w:rPr>
      </w:pPr>
      <w:r w:rsidRPr="0059589F">
        <w:rPr>
          <w:rFonts w:cstheme="minorHAnsi"/>
          <w:sz w:val="24"/>
          <w:szCs w:val="24"/>
        </w:rPr>
        <w:t xml:space="preserve">Za należyte wykonanie Przedmiotu Umowy Zamawiający zapłaci Wykonawcy wynagrodzenie ryczałtowe (dalej „Wynagrodzenie”) w kwocie brutto ........................zł, (słownie ...................................), w tym należny podatek VAT zgodnie z ofertą Wykonawcy. </w:t>
      </w:r>
    </w:p>
    <w:p w14:paraId="78FD21C6" w14:textId="77777777" w:rsidR="0059589F" w:rsidRPr="00E47635" w:rsidRDefault="0059589F" w:rsidP="00526E3D">
      <w:pPr>
        <w:pStyle w:val="Akapitzlist"/>
        <w:numPr>
          <w:ilvl w:val="0"/>
          <w:numId w:val="18"/>
        </w:numPr>
        <w:rPr>
          <w:rFonts w:cstheme="minorHAnsi"/>
          <w:sz w:val="24"/>
          <w:szCs w:val="24"/>
        </w:rPr>
      </w:pPr>
      <w:r w:rsidRPr="00E47635">
        <w:rPr>
          <w:rFonts w:cstheme="minorHAnsi"/>
          <w:sz w:val="24"/>
          <w:szCs w:val="24"/>
        </w:rPr>
        <w:t>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ewentualnych dostaw lub wysyłki do Zamawiającego, koszt montażu, wdrożenia, uruchomienia przedmiotu umowy, koszt szkolenia, inne koszty osobowe, koszt ew. odpraw celnych, podatki (w tym VAT), ZUS pracodawcy (jeśli dotyczy), koszt ewentualnej inflacji, koszt instruktażu, inne koszty niezbędne dla prawidłowej realizacji umowy.</w:t>
      </w:r>
    </w:p>
    <w:p w14:paraId="2205ABC2" w14:textId="77777777" w:rsidR="0059589F" w:rsidRPr="00E47635" w:rsidRDefault="0059589F" w:rsidP="00526E3D">
      <w:pPr>
        <w:pStyle w:val="Akapitzlist"/>
        <w:numPr>
          <w:ilvl w:val="0"/>
          <w:numId w:val="18"/>
        </w:numPr>
        <w:rPr>
          <w:rFonts w:cstheme="minorHAnsi"/>
          <w:sz w:val="24"/>
          <w:szCs w:val="24"/>
        </w:rPr>
      </w:pPr>
      <w:r w:rsidRPr="00E47635">
        <w:rPr>
          <w:rFonts w:cstheme="minorHAnsi"/>
          <w:sz w:val="24"/>
          <w:szCs w:val="24"/>
        </w:rPr>
        <w:t>Cena całkowita brutto określona przez Wykonawcę w ofercie będzie ceną obowiązującą przez cały okres obowiązywania umowy i nie będzie podlegała zmianom, chyba że zmiany te zostały przewidziane przez Zamawiającego.</w:t>
      </w:r>
    </w:p>
    <w:p w14:paraId="4E9AEAA5" w14:textId="77777777" w:rsidR="0059589F" w:rsidRPr="00E47635" w:rsidRDefault="0059589F" w:rsidP="00526E3D">
      <w:pPr>
        <w:pStyle w:val="Akapitzlist"/>
        <w:numPr>
          <w:ilvl w:val="0"/>
          <w:numId w:val="18"/>
        </w:numPr>
        <w:rPr>
          <w:rFonts w:cstheme="minorHAnsi"/>
          <w:sz w:val="24"/>
          <w:szCs w:val="24"/>
        </w:rPr>
      </w:pPr>
      <w:r w:rsidRPr="00E47635">
        <w:rPr>
          <w:rFonts w:cstheme="minorHAnsi"/>
          <w:sz w:val="24"/>
          <w:szCs w:val="24"/>
        </w:rPr>
        <w:t>Cena całkowita brutto, obejmuje całkowitą należność jaką Zamawiający zobowiązany jest zapłacić za wykonanie niniejszej umowy.</w:t>
      </w:r>
    </w:p>
    <w:p w14:paraId="2828AC7C" w14:textId="77777777" w:rsidR="0059589F" w:rsidRPr="00E47635" w:rsidRDefault="0059589F" w:rsidP="00526E3D">
      <w:pPr>
        <w:pStyle w:val="Akapitzlist"/>
        <w:numPr>
          <w:ilvl w:val="0"/>
          <w:numId w:val="18"/>
        </w:numPr>
        <w:rPr>
          <w:rFonts w:cstheme="minorHAnsi"/>
          <w:sz w:val="24"/>
          <w:szCs w:val="24"/>
        </w:rPr>
      </w:pPr>
      <w:r w:rsidRPr="00E47635">
        <w:rPr>
          <w:rFonts w:cstheme="minorHAnsi"/>
          <w:sz w:val="24"/>
          <w:szCs w:val="24"/>
        </w:rPr>
        <w:t>Płatności za przedmiot umowy zostaną zrealizowane przez Zamawiającego na rzecz Wykonawcy na podstawie wystawionej faktury VAT.</w:t>
      </w:r>
    </w:p>
    <w:p w14:paraId="3B6DE425" w14:textId="77777777" w:rsidR="0059589F" w:rsidRPr="00E47635" w:rsidRDefault="0059589F" w:rsidP="00526E3D">
      <w:pPr>
        <w:pStyle w:val="Akapitzlist"/>
        <w:numPr>
          <w:ilvl w:val="0"/>
          <w:numId w:val="18"/>
        </w:numPr>
        <w:rPr>
          <w:rFonts w:cstheme="minorHAnsi"/>
          <w:sz w:val="24"/>
          <w:szCs w:val="24"/>
        </w:rPr>
      </w:pPr>
      <w:r w:rsidRPr="00E47635">
        <w:rPr>
          <w:rFonts w:cstheme="minorHAnsi"/>
          <w:sz w:val="24"/>
          <w:szCs w:val="24"/>
        </w:rPr>
        <w:t>Zapłata wynagrodzenia określonego w ust. 1 nastąpi przelewem, na konto Wykonawcy: wskazane na fakturze, w terminie:</w:t>
      </w:r>
      <w:r w:rsidRPr="00E47635">
        <w:rPr>
          <w:rFonts w:cstheme="minorHAnsi"/>
          <w:b/>
          <w:sz w:val="24"/>
          <w:szCs w:val="24"/>
        </w:rPr>
        <w:t xml:space="preserve"> w ciągu 30 dni </w:t>
      </w:r>
      <w:r w:rsidRPr="00E47635">
        <w:rPr>
          <w:rFonts w:cstheme="minorHAnsi"/>
          <w:sz w:val="24"/>
          <w:szCs w:val="24"/>
        </w:rPr>
        <w:t>licząc od daty otrzymania przez Zamawiającego poprawnie wystawionej faktury VAT. W przypadku zmiany numeru konta Bankowego, Wykonawca zobowiązany jest o tym fakcie powiadomić Zamawiającego na piśmie.</w:t>
      </w:r>
    </w:p>
    <w:p w14:paraId="01D623C8" w14:textId="77777777" w:rsidR="0059589F" w:rsidRPr="00E47635" w:rsidRDefault="0059589F" w:rsidP="00526E3D">
      <w:pPr>
        <w:pStyle w:val="Akapitzlist"/>
        <w:numPr>
          <w:ilvl w:val="0"/>
          <w:numId w:val="18"/>
        </w:numPr>
        <w:rPr>
          <w:rFonts w:cstheme="minorHAnsi"/>
          <w:sz w:val="24"/>
          <w:szCs w:val="24"/>
        </w:rPr>
      </w:pPr>
      <w:r w:rsidRPr="00E47635">
        <w:rPr>
          <w:rFonts w:cstheme="minorHAnsi"/>
          <w:sz w:val="24"/>
          <w:szCs w:val="24"/>
        </w:rPr>
        <w:t xml:space="preserve">Na fakturze nie należy wpisywać terminu płatności określonego datą, a jedynie sformułowanie „płatność </w:t>
      </w:r>
      <w:r w:rsidRPr="00E47635">
        <w:rPr>
          <w:rFonts w:cstheme="minorHAnsi"/>
          <w:b/>
          <w:sz w:val="24"/>
          <w:szCs w:val="24"/>
        </w:rPr>
        <w:t>30</w:t>
      </w:r>
      <w:r w:rsidRPr="00E47635">
        <w:rPr>
          <w:rFonts w:cstheme="minorHAnsi"/>
          <w:sz w:val="24"/>
          <w:szCs w:val="24"/>
        </w:rPr>
        <w:t xml:space="preserve"> dni”.</w:t>
      </w:r>
    </w:p>
    <w:p w14:paraId="0F2755F3" w14:textId="77777777" w:rsidR="0059589F" w:rsidRPr="00E47635" w:rsidRDefault="0059589F" w:rsidP="00526E3D">
      <w:pPr>
        <w:pStyle w:val="Akapitzlist"/>
        <w:numPr>
          <w:ilvl w:val="0"/>
          <w:numId w:val="18"/>
        </w:numPr>
        <w:rPr>
          <w:rFonts w:cstheme="minorHAnsi"/>
          <w:sz w:val="24"/>
          <w:szCs w:val="24"/>
        </w:rPr>
      </w:pPr>
      <w:r w:rsidRPr="00E47635">
        <w:rPr>
          <w:rFonts w:cstheme="minorHAnsi"/>
          <w:sz w:val="24"/>
          <w:szCs w:val="24"/>
        </w:rPr>
        <w:t>Wykonawca oświadcza, że numer rachunku rozliczeniowego wskazany we wszystkich fakturach, które będą przez niego wystawione, jest rachunkiem/nie jest rachunkiem* dla którego zgodnie z art. 62a ust 1. Ustawy z dnia 29 sierpnia 1997 r. - Prawo Bankowe (Dz. U. 2018.2187 ze zm.) prowadzony jest rachunek VAT.</w:t>
      </w:r>
    </w:p>
    <w:p w14:paraId="7318F7C9" w14:textId="77777777" w:rsidR="0059589F" w:rsidRPr="00E47635" w:rsidRDefault="0059589F" w:rsidP="00526E3D">
      <w:pPr>
        <w:pStyle w:val="Akapitzlist"/>
        <w:numPr>
          <w:ilvl w:val="0"/>
          <w:numId w:val="18"/>
        </w:numPr>
        <w:rPr>
          <w:rFonts w:cstheme="minorHAnsi"/>
          <w:sz w:val="24"/>
          <w:szCs w:val="24"/>
        </w:rPr>
      </w:pPr>
      <w:r w:rsidRPr="00E47635">
        <w:rPr>
          <w:rFonts w:cstheme="minorHAnsi"/>
          <w:sz w:val="24"/>
          <w:szCs w:val="24"/>
        </w:rPr>
        <w:t>Jeśli numer rachunku rozliczeniowego wskazany przez Wykonawcę, o którym mowa w ust. 8 jest rachunkiem, dla którego zgodnie z Rozdziałem 3a ustawy z dnia 29 sierpnia 1997 r. - Prawo Bankowe prowadzony jest rachunek VAT to:</w:t>
      </w:r>
    </w:p>
    <w:p w14:paraId="1FE6C6D1" w14:textId="77777777" w:rsidR="0059589F" w:rsidRPr="00E47635" w:rsidRDefault="0059589F" w:rsidP="00526E3D">
      <w:pPr>
        <w:pStyle w:val="Akapitzlist"/>
        <w:numPr>
          <w:ilvl w:val="1"/>
          <w:numId w:val="18"/>
        </w:numPr>
        <w:rPr>
          <w:rFonts w:cstheme="minorHAnsi"/>
          <w:sz w:val="24"/>
          <w:szCs w:val="24"/>
        </w:rPr>
      </w:pPr>
      <w:r w:rsidRPr="00E47635">
        <w:rPr>
          <w:rFonts w:cstheme="minorHAnsi"/>
          <w:sz w:val="24"/>
          <w:szCs w:val="24"/>
        </w:rPr>
        <w:t xml:space="preserve">Zamawiający oświadcza, że będzie realizować płatności za faktury z zastosowaniem mechanizmu podzielonej płatności tzw. </w:t>
      </w:r>
      <w:proofErr w:type="spellStart"/>
      <w:r w:rsidRPr="00E47635">
        <w:rPr>
          <w:rFonts w:cstheme="minorHAnsi"/>
          <w:sz w:val="24"/>
          <w:szCs w:val="24"/>
        </w:rPr>
        <w:t>split</w:t>
      </w:r>
      <w:proofErr w:type="spellEnd"/>
      <w:r w:rsidRPr="00E47635">
        <w:rPr>
          <w:rFonts w:cstheme="minorHAnsi"/>
          <w:sz w:val="24"/>
          <w:szCs w:val="24"/>
        </w:rPr>
        <w:t xml:space="preserve"> </w:t>
      </w:r>
      <w:proofErr w:type="spellStart"/>
      <w:r w:rsidRPr="00E47635">
        <w:rPr>
          <w:rFonts w:cstheme="minorHAnsi"/>
          <w:sz w:val="24"/>
          <w:szCs w:val="24"/>
        </w:rPr>
        <w:t>payment</w:t>
      </w:r>
      <w:proofErr w:type="spellEnd"/>
      <w:r w:rsidRPr="00E47635">
        <w:rPr>
          <w:rFonts w:cstheme="minorHAnsi"/>
          <w:sz w:val="24"/>
          <w:szCs w:val="24"/>
        </w:rPr>
        <w:t>. Zapłatę w tym systemie uznaje się za dokonanie płatności w terminie ustalonym w § 4 ust. 6 umowy;</w:t>
      </w:r>
    </w:p>
    <w:p w14:paraId="73660FDF" w14:textId="77777777" w:rsidR="0059589F" w:rsidRPr="00E47635" w:rsidRDefault="0059589F" w:rsidP="00526E3D">
      <w:pPr>
        <w:pStyle w:val="Akapitzlist"/>
        <w:numPr>
          <w:ilvl w:val="1"/>
          <w:numId w:val="18"/>
        </w:numPr>
        <w:rPr>
          <w:rFonts w:cstheme="minorHAnsi"/>
          <w:sz w:val="24"/>
          <w:szCs w:val="24"/>
        </w:rPr>
      </w:pPr>
      <w:r w:rsidRPr="00E47635">
        <w:rPr>
          <w:rFonts w:cstheme="minorHAnsi"/>
          <w:sz w:val="24"/>
          <w:szCs w:val="24"/>
        </w:rPr>
        <w:t xml:space="preserve">Podzieloną płatność tzw. </w:t>
      </w:r>
      <w:proofErr w:type="spellStart"/>
      <w:r w:rsidRPr="00E47635">
        <w:rPr>
          <w:rFonts w:cstheme="minorHAnsi"/>
          <w:sz w:val="24"/>
          <w:szCs w:val="24"/>
        </w:rPr>
        <w:t>split</w:t>
      </w:r>
      <w:proofErr w:type="spellEnd"/>
      <w:r w:rsidRPr="00E47635">
        <w:rPr>
          <w:rFonts w:cstheme="minorHAnsi"/>
          <w:sz w:val="24"/>
          <w:szCs w:val="24"/>
        </w:rPr>
        <w:t xml:space="preserve"> </w:t>
      </w:r>
      <w:proofErr w:type="spellStart"/>
      <w:r w:rsidRPr="00E47635">
        <w:rPr>
          <w:rFonts w:cstheme="minorHAnsi"/>
          <w:sz w:val="24"/>
          <w:szCs w:val="24"/>
        </w:rPr>
        <w:t>payment</w:t>
      </w:r>
      <w:proofErr w:type="spellEnd"/>
      <w:r w:rsidRPr="00E47635">
        <w:rPr>
          <w:rFonts w:cstheme="minorHAnsi"/>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2D7BD6F3" w14:textId="77777777" w:rsidR="0059589F" w:rsidRPr="00E47635" w:rsidRDefault="0059589F" w:rsidP="00526E3D">
      <w:pPr>
        <w:pStyle w:val="Akapitzlist"/>
        <w:numPr>
          <w:ilvl w:val="1"/>
          <w:numId w:val="18"/>
        </w:numPr>
        <w:rPr>
          <w:rFonts w:cstheme="minorHAnsi"/>
          <w:sz w:val="24"/>
          <w:szCs w:val="24"/>
        </w:rPr>
      </w:pPr>
      <w:r w:rsidRPr="00E47635">
        <w:rPr>
          <w:rFonts w:cstheme="minorHAnsi"/>
          <w:sz w:val="24"/>
          <w:szCs w:val="24"/>
        </w:rPr>
        <w:t xml:space="preserve">Wykonawca oświadcza, że wyraża zgodę na dokonywanie przez Zamawiającego płatności w systemie podzielonej płatności tzw. </w:t>
      </w:r>
      <w:proofErr w:type="spellStart"/>
      <w:r w:rsidRPr="00E47635">
        <w:rPr>
          <w:rFonts w:cstheme="minorHAnsi"/>
          <w:sz w:val="24"/>
          <w:szCs w:val="24"/>
        </w:rPr>
        <w:t>split</w:t>
      </w:r>
      <w:proofErr w:type="spellEnd"/>
      <w:r w:rsidRPr="00E47635">
        <w:rPr>
          <w:rFonts w:cstheme="minorHAnsi"/>
          <w:sz w:val="24"/>
          <w:szCs w:val="24"/>
        </w:rPr>
        <w:t xml:space="preserve"> </w:t>
      </w:r>
      <w:proofErr w:type="spellStart"/>
      <w:r w:rsidRPr="00E47635">
        <w:rPr>
          <w:rFonts w:cstheme="minorHAnsi"/>
          <w:sz w:val="24"/>
          <w:szCs w:val="24"/>
        </w:rPr>
        <w:t>payment</w:t>
      </w:r>
      <w:proofErr w:type="spellEnd"/>
      <w:r w:rsidRPr="00E47635">
        <w:rPr>
          <w:rFonts w:cstheme="minorHAnsi"/>
          <w:sz w:val="24"/>
          <w:szCs w:val="24"/>
        </w:rPr>
        <w:t>.</w:t>
      </w:r>
    </w:p>
    <w:p w14:paraId="02F1E25A" w14:textId="77777777" w:rsidR="0059589F" w:rsidRPr="00E47635" w:rsidRDefault="0059589F" w:rsidP="00526E3D">
      <w:pPr>
        <w:pStyle w:val="Akapitzlist"/>
        <w:numPr>
          <w:ilvl w:val="0"/>
          <w:numId w:val="18"/>
        </w:numPr>
        <w:rPr>
          <w:rFonts w:cstheme="minorHAnsi"/>
          <w:sz w:val="24"/>
          <w:szCs w:val="24"/>
        </w:rPr>
      </w:pPr>
      <w:r w:rsidRPr="00E47635">
        <w:rPr>
          <w:rFonts w:cstheme="minorHAnsi"/>
          <w:sz w:val="24"/>
          <w:szCs w:val="24"/>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14854168" w14:textId="77777777" w:rsidR="0059589F" w:rsidRPr="00E47635" w:rsidRDefault="0059589F" w:rsidP="00526E3D">
      <w:pPr>
        <w:pStyle w:val="Akapitzlist"/>
        <w:numPr>
          <w:ilvl w:val="0"/>
          <w:numId w:val="18"/>
        </w:numPr>
        <w:rPr>
          <w:rFonts w:cstheme="minorHAnsi"/>
          <w:sz w:val="24"/>
          <w:szCs w:val="24"/>
        </w:rPr>
      </w:pPr>
      <w:r w:rsidRPr="00E47635">
        <w:rPr>
          <w:rFonts w:cstheme="minorHAnsi"/>
          <w:sz w:val="24"/>
          <w:szCs w:val="24"/>
        </w:rPr>
        <w:t>Podstawą do wystawienia przez Wykonawcę faktury (o której mowa w § 4 ust. 5. za wykonanie przedmiotu umowy, będzie podpisany przez obie strony, bez zastrzeżeń, prawidłowo sporządzony protokół odbioru przedmiotu umowy o których mowa w § 3 ust. 8 Umowy.</w:t>
      </w:r>
    </w:p>
    <w:p w14:paraId="572AFACA" w14:textId="77777777" w:rsidR="0059589F" w:rsidRPr="00E47635" w:rsidRDefault="0059589F" w:rsidP="00526E3D">
      <w:pPr>
        <w:pStyle w:val="Akapitzlist"/>
        <w:numPr>
          <w:ilvl w:val="0"/>
          <w:numId w:val="18"/>
        </w:numPr>
        <w:rPr>
          <w:rFonts w:cstheme="minorHAnsi"/>
          <w:sz w:val="24"/>
          <w:szCs w:val="24"/>
        </w:rPr>
      </w:pPr>
      <w:r w:rsidRPr="00E47635">
        <w:rPr>
          <w:rFonts w:cstheme="minorHAnsi"/>
          <w:sz w:val="24"/>
          <w:szCs w:val="24"/>
        </w:rPr>
        <w:t>Faktura wystawiona nieprawidłowo, przedwcześnie, bezpodstawnie nie rodzi obowiązku zapłaty po stronie Zamawiającego.</w:t>
      </w:r>
    </w:p>
    <w:p w14:paraId="26E3F738" w14:textId="77777777" w:rsidR="0059589F" w:rsidRPr="00E47635" w:rsidRDefault="0059589F" w:rsidP="00526E3D">
      <w:pPr>
        <w:pStyle w:val="Akapitzlist"/>
        <w:numPr>
          <w:ilvl w:val="0"/>
          <w:numId w:val="18"/>
        </w:numPr>
        <w:rPr>
          <w:rFonts w:cstheme="minorHAnsi"/>
          <w:sz w:val="24"/>
          <w:szCs w:val="24"/>
        </w:rPr>
      </w:pPr>
      <w:r w:rsidRPr="00E47635">
        <w:rPr>
          <w:rFonts w:cstheme="minorHAnsi"/>
          <w:sz w:val="24"/>
          <w:szCs w:val="24"/>
        </w:rPr>
        <w:t>Za dzień zapłaty uznaje się datę obciążenia rachunku bankowego Zamawiającego.</w:t>
      </w:r>
    </w:p>
    <w:p w14:paraId="128FDF09" w14:textId="77777777" w:rsidR="0059589F" w:rsidRPr="00E47635" w:rsidRDefault="0059589F" w:rsidP="00526E3D">
      <w:pPr>
        <w:pStyle w:val="Akapitzlist"/>
        <w:numPr>
          <w:ilvl w:val="0"/>
          <w:numId w:val="18"/>
        </w:numPr>
        <w:rPr>
          <w:rFonts w:cstheme="minorHAnsi"/>
          <w:sz w:val="24"/>
          <w:szCs w:val="24"/>
        </w:rPr>
      </w:pPr>
      <w:r w:rsidRPr="00E47635">
        <w:rPr>
          <w:rFonts w:cstheme="minorHAnsi"/>
          <w:sz w:val="24"/>
          <w:szCs w:val="24"/>
        </w:rPr>
        <w:t>Przeniesienie przez Wykonawcę jakiejkolwiek wierzytelności wynikającej z niniejszej umowy na osobę trzecią wymaga uprzedniej zgody Zamawiającego wyrażonej na piśmie.</w:t>
      </w:r>
    </w:p>
    <w:p w14:paraId="346C1EE2" w14:textId="77777777" w:rsidR="0059589F" w:rsidRPr="0059589F" w:rsidRDefault="0059589F" w:rsidP="0059589F">
      <w:pPr>
        <w:rPr>
          <w:rFonts w:cstheme="minorHAnsi"/>
          <w:sz w:val="24"/>
          <w:szCs w:val="24"/>
        </w:rPr>
      </w:pPr>
    </w:p>
    <w:p w14:paraId="32E989F0" w14:textId="77777777" w:rsidR="0059589F" w:rsidRPr="0059589F" w:rsidRDefault="0059589F" w:rsidP="0059589F">
      <w:pPr>
        <w:rPr>
          <w:rFonts w:cstheme="minorHAnsi"/>
          <w:b/>
          <w:bCs/>
          <w:sz w:val="24"/>
          <w:szCs w:val="24"/>
        </w:rPr>
      </w:pPr>
      <w:r w:rsidRPr="0059589F">
        <w:rPr>
          <w:rFonts w:cstheme="minorHAnsi"/>
          <w:b/>
          <w:bCs/>
          <w:sz w:val="24"/>
          <w:szCs w:val="24"/>
        </w:rPr>
        <w:t>§5</w:t>
      </w:r>
    </w:p>
    <w:p w14:paraId="445D7AC1" w14:textId="77777777" w:rsidR="0059589F" w:rsidRPr="0059589F" w:rsidRDefault="0059589F" w:rsidP="0059589F">
      <w:pPr>
        <w:rPr>
          <w:rFonts w:cstheme="minorHAnsi"/>
          <w:b/>
          <w:bCs/>
          <w:sz w:val="24"/>
          <w:szCs w:val="24"/>
        </w:rPr>
      </w:pPr>
      <w:r w:rsidRPr="0059589F">
        <w:rPr>
          <w:rFonts w:cstheme="minorHAnsi"/>
          <w:b/>
          <w:bCs/>
          <w:sz w:val="24"/>
          <w:szCs w:val="24"/>
        </w:rPr>
        <w:t>Kontakt między stronami i osoby uczestniczące w realizacji umowy</w:t>
      </w:r>
    </w:p>
    <w:p w14:paraId="513B0B4A" w14:textId="77777777" w:rsidR="0059589F" w:rsidRPr="0059589F" w:rsidRDefault="0059589F" w:rsidP="0059589F">
      <w:pPr>
        <w:rPr>
          <w:rFonts w:cstheme="minorHAnsi"/>
          <w:sz w:val="24"/>
          <w:szCs w:val="24"/>
        </w:rPr>
      </w:pPr>
    </w:p>
    <w:p w14:paraId="612CF32B" w14:textId="77777777" w:rsidR="0059589F" w:rsidRPr="0059589F" w:rsidRDefault="0059589F" w:rsidP="00526E3D">
      <w:pPr>
        <w:numPr>
          <w:ilvl w:val="0"/>
          <w:numId w:val="19"/>
        </w:numPr>
        <w:rPr>
          <w:rFonts w:cstheme="minorHAnsi"/>
          <w:sz w:val="24"/>
          <w:szCs w:val="24"/>
        </w:rPr>
      </w:pPr>
      <w:r w:rsidRPr="0059589F">
        <w:rPr>
          <w:rFonts w:cstheme="minorHAnsi"/>
          <w:sz w:val="24"/>
          <w:szCs w:val="24"/>
        </w:rPr>
        <w:t>Bieżące kontakty w ramach realizacji niniejszej umowy, obejmujące w szczególności dokonywanie uzgodnień organizacyjnych we wszystkich sprawach dotyczących prawidłowego wykonania umowy, prowadzone będą telefonicznie, faksem lub za pomocą poczty elektronicznej.</w:t>
      </w:r>
    </w:p>
    <w:p w14:paraId="147997EF" w14:textId="77777777" w:rsidR="0059589F" w:rsidRPr="00375F64" w:rsidRDefault="0059589F" w:rsidP="00526E3D">
      <w:pPr>
        <w:pStyle w:val="Akapitzlist"/>
        <w:numPr>
          <w:ilvl w:val="0"/>
          <w:numId w:val="19"/>
        </w:numPr>
        <w:rPr>
          <w:rFonts w:cstheme="minorHAnsi"/>
          <w:sz w:val="24"/>
          <w:szCs w:val="24"/>
        </w:rPr>
      </w:pPr>
      <w:r w:rsidRPr="00375F64">
        <w:rPr>
          <w:rFonts w:cstheme="minorHAnsi"/>
          <w:sz w:val="24"/>
          <w:szCs w:val="24"/>
        </w:rPr>
        <w:t>Osobami upoważnionymi do bieżących kontaktów w ramach wykonywania niniejszej umowy, tj. uprawnionymi do dokonywania uzgodnień organizacyjnych we wszystkich sprawach dotyczących wykonywania umowy są:</w:t>
      </w:r>
    </w:p>
    <w:p w14:paraId="17C6611A" w14:textId="77777777" w:rsidR="0059589F" w:rsidRPr="00375F64" w:rsidRDefault="0059589F" w:rsidP="00375F64">
      <w:pPr>
        <w:pStyle w:val="Akapitzlist"/>
        <w:ind w:left="360"/>
        <w:rPr>
          <w:rFonts w:cstheme="minorHAnsi"/>
          <w:sz w:val="24"/>
          <w:szCs w:val="24"/>
        </w:rPr>
      </w:pPr>
      <w:r w:rsidRPr="00375F64">
        <w:rPr>
          <w:rFonts w:cstheme="minorHAnsi"/>
          <w:sz w:val="24"/>
          <w:szCs w:val="24"/>
        </w:rPr>
        <w:t>ze strony Wykonawcy: ………………………, tel. …………………, fax ……………………, e-mail …………………….</w:t>
      </w:r>
    </w:p>
    <w:p w14:paraId="3087DB8B" w14:textId="77777777" w:rsidR="0059589F" w:rsidRPr="00375F64" w:rsidRDefault="0059589F" w:rsidP="00375F64">
      <w:pPr>
        <w:pStyle w:val="Akapitzlist"/>
        <w:ind w:left="360"/>
        <w:rPr>
          <w:rFonts w:cstheme="minorHAnsi"/>
          <w:sz w:val="24"/>
          <w:szCs w:val="24"/>
        </w:rPr>
      </w:pPr>
      <w:r w:rsidRPr="00375F64">
        <w:rPr>
          <w:rFonts w:cstheme="minorHAnsi"/>
          <w:sz w:val="24"/>
          <w:szCs w:val="24"/>
        </w:rPr>
        <w:t>ze strony Zamawiającego …………………………, tel. ……………………, fax ………</w:t>
      </w:r>
      <w:proofErr w:type="gramStart"/>
      <w:r w:rsidRPr="00375F64">
        <w:rPr>
          <w:rFonts w:cstheme="minorHAnsi"/>
          <w:sz w:val="24"/>
          <w:szCs w:val="24"/>
        </w:rPr>
        <w:t>…….</w:t>
      </w:r>
      <w:proofErr w:type="gramEnd"/>
      <w:r w:rsidRPr="00375F64">
        <w:rPr>
          <w:rFonts w:cstheme="minorHAnsi"/>
          <w:sz w:val="24"/>
          <w:szCs w:val="24"/>
        </w:rPr>
        <w:t>. e-mail ……………………</w:t>
      </w:r>
    </w:p>
    <w:p w14:paraId="66FE26B4" w14:textId="6BB9F1E3" w:rsidR="0059589F" w:rsidRPr="00375F64" w:rsidRDefault="0059589F" w:rsidP="00526E3D">
      <w:pPr>
        <w:pStyle w:val="Akapitzlist"/>
        <w:numPr>
          <w:ilvl w:val="0"/>
          <w:numId w:val="19"/>
        </w:numPr>
        <w:rPr>
          <w:rFonts w:cstheme="minorHAnsi"/>
          <w:sz w:val="24"/>
          <w:szCs w:val="24"/>
        </w:rPr>
      </w:pPr>
      <w:r w:rsidRPr="00375F64">
        <w:rPr>
          <w:rFonts w:cstheme="minorHAnsi"/>
          <w:sz w:val="24"/>
          <w:szCs w:val="24"/>
        </w:rPr>
        <w:t>każdej zmianie osób lub danych teleadresowych wskazanych w ust. 2, Strony umowy zobowiązane są powiadomić drugą stronę pisemnie lub za pomocą poczty elektronicznej. Zmiany te nie powodują konieczności zmiany umowy. W przypadku braku powiadomienia wszelka korespondencja czy powiadomienie kierowane na ostatnio podane dane uznawane będą za prawidłowo doręczone.</w:t>
      </w:r>
    </w:p>
    <w:p w14:paraId="3F1FC4F9" w14:textId="77777777" w:rsidR="0059589F" w:rsidRPr="00375F64" w:rsidRDefault="0059589F" w:rsidP="00526E3D">
      <w:pPr>
        <w:pStyle w:val="Akapitzlist"/>
        <w:numPr>
          <w:ilvl w:val="0"/>
          <w:numId w:val="19"/>
        </w:numPr>
        <w:rPr>
          <w:rFonts w:cstheme="minorHAnsi"/>
          <w:sz w:val="24"/>
          <w:szCs w:val="24"/>
        </w:rPr>
      </w:pPr>
      <w:r w:rsidRPr="00375F64">
        <w:rPr>
          <w:rFonts w:cstheme="minorHAnsi"/>
          <w:sz w:val="24"/>
          <w:szCs w:val="24"/>
        </w:rPr>
        <w:t>Wszelkie pisma i oświadczenia związane z wykonaniem Przedmiotu Umowy będą sporządzone na piśmie, pod rygorem nieważności, chyba że Umowa przewiduje dla jakiejś czynności inną formę.</w:t>
      </w:r>
    </w:p>
    <w:p w14:paraId="40D4486B" w14:textId="77777777" w:rsidR="0059589F" w:rsidRPr="00375F64" w:rsidRDefault="0059589F" w:rsidP="00526E3D">
      <w:pPr>
        <w:pStyle w:val="Akapitzlist"/>
        <w:numPr>
          <w:ilvl w:val="0"/>
          <w:numId w:val="19"/>
        </w:numPr>
        <w:rPr>
          <w:rFonts w:cstheme="minorHAnsi"/>
          <w:sz w:val="24"/>
          <w:szCs w:val="24"/>
        </w:rPr>
      </w:pPr>
      <w:r w:rsidRPr="00375F64">
        <w:rPr>
          <w:rFonts w:cstheme="minorHAnsi"/>
          <w:sz w:val="24"/>
          <w:szCs w:val="24"/>
        </w:rPr>
        <w:t>Zawiadomienia dla Zamawiającego będą przesyłane na adres:</w:t>
      </w:r>
    </w:p>
    <w:p w14:paraId="2AEB010C" w14:textId="61AD1CF5" w:rsidR="0059589F" w:rsidRPr="00375F64" w:rsidRDefault="0059589F" w:rsidP="00375F64">
      <w:pPr>
        <w:pStyle w:val="Akapitzlist"/>
        <w:ind w:left="360"/>
        <w:rPr>
          <w:rFonts w:cstheme="minorHAnsi"/>
          <w:sz w:val="24"/>
          <w:szCs w:val="24"/>
        </w:rPr>
      </w:pPr>
      <w:r w:rsidRPr="00375F64">
        <w:rPr>
          <w:rFonts w:cstheme="minorHAnsi"/>
          <w:sz w:val="24"/>
          <w:szCs w:val="24"/>
        </w:rPr>
        <w:t>....................................</w:t>
      </w:r>
    </w:p>
    <w:p w14:paraId="1493EA7A" w14:textId="77777777" w:rsidR="0059589F" w:rsidRPr="00375F64" w:rsidRDefault="0059589F" w:rsidP="00375F64">
      <w:pPr>
        <w:pStyle w:val="Akapitzlist"/>
        <w:ind w:left="360"/>
        <w:rPr>
          <w:rFonts w:cstheme="minorHAnsi"/>
          <w:sz w:val="24"/>
          <w:szCs w:val="24"/>
        </w:rPr>
      </w:pPr>
      <w:r w:rsidRPr="00375F64">
        <w:rPr>
          <w:rFonts w:cstheme="minorHAnsi"/>
          <w:sz w:val="24"/>
          <w:szCs w:val="24"/>
        </w:rPr>
        <w:t>.....................................</w:t>
      </w:r>
    </w:p>
    <w:p w14:paraId="0996F7E1" w14:textId="77777777" w:rsidR="0059589F" w:rsidRPr="00375F64" w:rsidRDefault="0059589F" w:rsidP="00526E3D">
      <w:pPr>
        <w:pStyle w:val="Akapitzlist"/>
        <w:numPr>
          <w:ilvl w:val="0"/>
          <w:numId w:val="19"/>
        </w:numPr>
        <w:rPr>
          <w:rFonts w:cstheme="minorHAnsi"/>
          <w:sz w:val="24"/>
          <w:szCs w:val="24"/>
        </w:rPr>
      </w:pPr>
      <w:r w:rsidRPr="00375F64">
        <w:rPr>
          <w:rFonts w:cstheme="minorHAnsi"/>
          <w:sz w:val="24"/>
          <w:szCs w:val="24"/>
        </w:rPr>
        <w:t>Zawiadomienia dla Wykonawcy będą przesyłane na adres:</w:t>
      </w:r>
    </w:p>
    <w:p w14:paraId="7FB036FF" w14:textId="77777777" w:rsidR="0059589F" w:rsidRPr="00375F64" w:rsidRDefault="0059589F" w:rsidP="00375F64">
      <w:pPr>
        <w:pStyle w:val="Akapitzlist"/>
        <w:ind w:left="360"/>
        <w:rPr>
          <w:rFonts w:cstheme="minorHAnsi"/>
          <w:sz w:val="24"/>
          <w:szCs w:val="24"/>
        </w:rPr>
      </w:pPr>
      <w:r w:rsidRPr="00375F64">
        <w:rPr>
          <w:rFonts w:cstheme="minorHAnsi"/>
          <w:sz w:val="24"/>
          <w:szCs w:val="24"/>
        </w:rPr>
        <w:t>.....................................</w:t>
      </w:r>
    </w:p>
    <w:p w14:paraId="263AC0AF" w14:textId="77777777" w:rsidR="0059589F" w:rsidRPr="00375F64" w:rsidRDefault="0059589F" w:rsidP="00375F64">
      <w:pPr>
        <w:pStyle w:val="Akapitzlist"/>
        <w:ind w:left="360"/>
        <w:rPr>
          <w:rFonts w:cstheme="minorHAnsi"/>
          <w:sz w:val="24"/>
          <w:szCs w:val="24"/>
        </w:rPr>
      </w:pPr>
      <w:r w:rsidRPr="00375F64">
        <w:rPr>
          <w:rFonts w:cstheme="minorHAnsi"/>
          <w:sz w:val="24"/>
          <w:szCs w:val="24"/>
        </w:rPr>
        <w:t>.....................................</w:t>
      </w:r>
    </w:p>
    <w:p w14:paraId="36FED0B7" w14:textId="437E05D1" w:rsidR="0059589F" w:rsidRPr="00375F64" w:rsidRDefault="0059589F" w:rsidP="00526E3D">
      <w:pPr>
        <w:pStyle w:val="Akapitzlist"/>
        <w:numPr>
          <w:ilvl w:val="0"/>
          <w:numId w:val="19"/>
        </w:numPr>
        <w:rPr>
          <w:rFonts w:cstheme="minorHAnsi"/>
          <w:sz w:val="24"/>
          <w:szCs w:val="24"/>
        </w:rPr>
      </w:pPr>
      <w:r w:rsidRPr="00375F64">
        <w:rPr>
          <w:rFonts w:cstheme="minorHAnsi"/>
          <w:sz w:val="24"/>
          <w:szCs w:val="24"/>
        </w:rPr>
        <w:t>każdej zmianie adresu Wykonawca/Zamawiający zobowiązany jest poinformować Zamawiającego/Wykonawcę, pod rygorem uznania za prawidłowo doręczone pism wysłanych na ostatnio podany adres. Zmiana taka nie wymaga konieczności zmiany umowy.</w:t>
      </w:r>
    </w:p>
    <w:p w14:paraId="6899DFD5" w14:textId="77777777" w:rsidR="0059589F" w:rsidRPr="00375F64" w:rsidRDefault="0059589F" w:rsidP="00526E3D">
      <w:pPr>
        <w:pStyle w:val="Akapitzlist"/>
        <w:numPr>
          <w:ilvl w:val="0"/>
          <w:numId w:val="19"/>
        </w:numPr>
        <w:rPr>
          <w:rFonts w:cstheme="minorHAnsi"/>
          <w:sz w:val="24"/>
          <w:szCs w:val="24"/>
        </w:rPr>
      </w:pPr>
      <w:r w:rsidRPr="00375F64">
        <w:rPr>
          <w:rFonts w:cstheme="minorHAnsi"/>
          <w:sz w:val="24"/>
          <w:szCs w:val="24"/>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14:paraId="722CE909" w14:textId="77777777" w:rsidR="0059589F" w:rsidRPr="0059589F" w:rsidRDefault="0059589F" w:rsidP="0059589F">
      <w:pPr>
        <w:rPr>
          <w:rFonts w:cstheme="minorHAnsi"/>
          <w:sz w:val="24"/>
          <w:szCs w:val="24"/>
        </w:rPr>
      </w:pPr>
    </w:p>
    <w:p w14:paraId="3FF4E55F" w14:textId="77777777" w:rsidR="0059589F" w:rsidRPr="0059589F" w:rsidRDefault="0059589F" w:rsidP="0059589F">
      <w:pPr>
        <w:rPr>
          <w:rFonts w:cstheme="minorHAnsi"/>
          <w:b/>
          <w:bCs/>
          <w:sz w:val="24"/>
          <w:szCs w:val="24"/>
        </w:rPr>
      </w:pPr>
      <w:r w:rsidRPr="0059589F">
        <w:rPr>
          <w:rFonts w:cstheme="minorHAnsi"/>
          <w:b/>
          <w:bCs/>
          <w:sz w:val="24"/>
          <w:szCs w:val="24"/>
        </w:rPr>
        <w:t>§6</w:t>
      </w:r>
    </w:p>
    <w:p w14:paraId="311044F4" w14:textId="77777777" w:rsidR="0059589F" w:rsidRPr="0059589F" w:rsidRDefault="0059589F" w:rsidP="0059589F">
      <w:pPr>
        <w:rPr>
          <w:rFonts w:cstheme="minorHAnsi"/>
          <w:b/>
          <w:bCs/>
          <w:sz w:val="24"/>
          <w:szCs w:val="24"/>
        </w:rPr>
      </w:pPr>
      <w:r w:rsidRPr="0059589F">
        <w:rPr>
          <w:rFonts w:cstheme="minorHAnsi"/>
          <w:b/>
          <w:bCs/>
          <w:sz w:val="24"/>
          <w:szCs w:val="24"/>
        </w:rPr>
        <w:t>Kary umowne</w:t>
      </w:r>
    </w:p>
    <w:p w14:paraId="58321D81" w14:textId="77777777" w:rsidR="0059589F" w:rsidRPr="0059589F" w:rsidRDefault="0059589F" w:rsidP="0059589F">
      <w:pPr>
        <w:rPr>
          <w:rFonts w:cstheme="minorHAnsi"/>
          <w:sz w:val="24"/>
          <w:szCs w:val="24"/>
        </w:rPr>
      </w:pPr>
    </w:p>
    <w:p w14:paraId="15A2C80A" w14:textId="77777777" w:rsidR="0059589F" w:rsidRPr="00144088" w:rsidRDefault="0059589F" w:rsidP="00526E3D">
      <w:pPr>
        <w:pStyle w:val="Akapitzlist"/>
        <w:numPr>
          <w:ilvl w:val="0"/>
          <w:numId w:val="26"/>
        </w:numPr>
        <w:ind w:left="0" w:firstLine="0"/>
        <w:rPr>
          <w:rFonts w:cstheme="minorHAnsi"/>
          <w:sz w:val="24"/>
          <w:szCs w:val="24"/>
        </w:rPr>
      </w:pPr>
      <w:r w:rsidRPr="00144088">
        <w:rPr>
          <w:rFonts w:cstheme="minorHAnsi"/>
          <w:sz w:val="24"/>
          <w:szCs w:val="24"/>
        </w:rPr>
        <w:t>Strony postanawiają, że obowiązującą je formę odszkodowania stanowić będą kary umowne.</w:t>
      </w:r>
    </w:p>
    <w:p w14:paraId="20E0E9DF" w14:textId="77777777" w:rsidR="0059589F" w:rsidRPr="00144088" w:rsidRDefault="0059589F" w:rsidP="00526E3D">
      <w:pPr>
        <w:pStyle w:val="Akapitzlist"/>
        <w:numPr>
          <w:ilvl w:val="0"/>
          <w:numId w:val="26"/>
        </w:numPr>
        <w:ind w:left="0" w:firstLine="0"/>
        <w:rPr>
          <w:rFonts w:cstheme="minorHAnsi"/>
          <w:sz w:val="24"/>
          <w:szCs w:val="24"/>
        </w:rPr>
      </w:pPr>
      <w:r w:rsidRPr="00144088">
        <w:rPr>
          <w:rFonts w:cstheme="minorHAnsi"/>
          <w:sz w:val="24"/>
          <w:szCs w:val="24"/>
        </w:rPr>
        <w:t>Wykonawca zapłaci kary umowne:</w:t>
      </w:r>
    </w:p>
    <w:p w14:paraId="6F78D95D" w14:textId="5D0D8C80" w:rsidR="0059589F" w:rsidRPr="00144088" w:rsidRDefault="0059589F" w:rsidP="00526E3D">
      <w:pPr>
        <w:pStyle w:val="Akapitzlist"/>
        <w:numPr>
          <w:ilvl w:val="1"/>
          <w:numId w:val="26"/>
        </w:numPr>
        <w:ind w:left="0" w:firstLine="0"/>
        <w:rPr>
          <w:rFonts w:cstheme="minorHAnsi"/>
          <w:sz w:val="24"/>
          <w:szCs w:val="24"/>
        </w:rPr>
      </w:pPr>
      <w:r w:rsidRPr="00144088">
        <w:rPr>
          <w:rFonts w:cstheme="minorHAnsi"/>
          <w:sz w:val="24"/>
          <w:szCs w:val="24"/>
        </w:rPr>
        <w:t xml:space="preserve">w przypadku niewykonania przez Wykonawcę przedmiotu umowy lub jego części składowych w terminie określonym w §2 niniejszej umowy, Wykonawca zapłaci Zamawiającemu karę umowną za każdy dzień opóźnienia w wysokości 0,2% wartości brutto przedmiotu umowy. Do maksymalnej wartości kary wynoszącej 20% wartości przedmiotu umowy brutto. Taka sama kara (w wysokości 0,2% wartości brutto przedmiotu umowy) będzie przysługiwać Zamawiającemu za każdy dzień </w:t>
      </w:r>
      <w:r w:rsidR="00915376" w:rsidRPr="00144088">
        <w:rPr>
          <w:rFonts w:cstheme="minorHAnsi"/>
          <w:sz w:val="24"/>
          <w:szCs w:val="24"/>
        </w:rPr>
        <w:t>zwłoki</w:t>
      </w:r>
      <w:r w:rsidRPr="00144088">
        <w:rPr>
          <w:rFonts w:cstheme="minorHAnsi"/>
          <w:sz w:val="24"/>
          <w:szCs w:val="24"/>
        </w:rPr>
        <w:t xml:space="preserve"> w usunięciu zgłoszonych wad/usterek w okresie gwarancji i rękojmi. Do maksymalnej wartości kary wynoszącej 20% wartości przedmiotu umowy brutto. </w:t>
      </w:r>
    </w:p>
    <w:p w14:paraId="0A37BE53" w14:textId="77777777" w:rsidR="0059589F" w:rsidRPr="00144088" w:rsidRDefault="0059589F" w:rsidP="00526E3D">
      <w:pPr>
        <w:pStyle w:val="Akapitzlist"/>
        <w:numPr>
          <w:ilvl w:val="1"/>
          <w:numId w:val="26"/>
        </w:numPr>
        <w:ind w:left="0" w:firstLine="0"/>
        <w:rPr>
          <w:rFonts w:cstheme="minorHAnsi"/>
          <w:sz w:val="24"/>
          <w:szCs w:val="24"/>
        </w:rPr>
      </w:pPr>
      <w:r w:rsidRPr="00144088">
        <w:rPr>
          <w:rFonts w:cstheme="minorHAnsi"/>
          <w:sz w:val="24"/>
          <w:szCs w:val="24"/>
        </w:rPr>
        <w:t>w przypadku odstąpienia od realizacji niniejszej umowy/rozwiązania umowy przez Zamawiającego, jeśli nie nastąpi ono z winy Zamawiającego, Wykonawca zobowiązany jest do zapłaty Zamawiającemu kary umownej w wysokości 20% wartości umowy brutto;</w:t>
      </w:r>
    </w:p>
    <w:p w14:paraId="178D1B3F" w14:textId="77777777" w:rsidR="0059589F" w:rsidRPr="00144088" w:rsidRDefault="0059589F" w:rsidP="00526E3D">
      <w:pPr>
        <w:pStyle w:val="Akapitzlist"/>
        <w:numPr>
          <w:ilvl w:val="1"/>
          <w:numId w:val="26"/>
        </w:numPr>
        <w:ind w:left="0" w:firstLine="0"/>
        <w:rPr>
          <w:rFonts w:cstheme="minorHAnsi"/>
          <w:sz w:val="24"/>
          <w:szCs w:val="24"/>
        </w:rPr>
      </w:pPr>
      <w:r w:rsidRPr="00144088">
        <w:rPr>
          <w:rFonts w:cstheme="minorHAnsi"/>
          <w:sz w:val="24"/>
          <w:szCs w:val="24"/>
        </w:rPr>
        <w:t>w przypadku naruszenia przez Wykonawcę zobowiązania do zachowania w poufności informacji i dokumentów dotyczących Zamawiającego lub od niego otrzymanych, Zamawiający może żądać od Wykonawcy zapłaty kary umownej w wysokości 5% wartości brutto Umowy, za każdy przypadek naruszenia,</w:t>
      </w:r>
    </w:p>
    <w:p w14:paraId="1B5AEFFE" w14:textId="77777777" w:rsidR="0059589F" w:rsidRPr="00144088" w:rsidRDefault="0059589F" w:rsidP="00526E3D">
      <w:pPr>
        <w:pStyle w:val="Akapitzlist"/>
        <w:numPr>
          <w:ilvl w:val="0"/>
          <w:numId w:val="26"/>
        </w:numPr>
        <w:ind w:left="0" w:firstLine="0"/>
        <w:rPr>
          <w:rFonts w:cstheme="minorHAnsi"/>
          <w:sz w:val="24"/>
          <w:szCs w:val="24"/>
        </w:rPr>
      </w:pPr>
      <w:r w:rsidRPr="00144088">
        <w:rPr>
          <w:rFonts w:cstheme="minorHAnsi"/>
          <w:sz w:val="24"/>
          <w:szCs w:val="24"/>
        </w:rPr>
        <w:t>Zamawiający zapłaci Wykonawcy kary umowne:</w:t>
      </w:r>
    </w:p>
    <w:p w14:paraId="0AB5AE48" w14:textId="77777777" w:rsidR="0059589F" w:rsidRPr="00144088" w:rsidRDefault="0059589F" w:rsidP="00526E3D">
      <w:pPr>
        <w:pStyle w:val="Akapitzlist"/>
        <w:numPr>
          <w:ilvl w:val="1"/>
          <w:numId w:val="26"/>
        </w:numPr>
        <w:ind w:left="0" w:firstLine="0"/>
        <w:rPr>
          <w:rFonts w:cstheme="minorHAnsi"/>
          <w:sz w:val="24"/>
          <w:szCs w:val="24"/>
        </w:rPr>
      </w:pPr>
      <w:r w:rsidRPr="00144088">
        <w:rPr>
          <w:rFonts w:cstheme="minorHAnsi"/>
          <w:sz w:val="24"/>
          <w:szCs w:val="24"/>
        </w:rPr>
        <w:t>W przypadku odstąpienia od realizacji niniejszej umowy/rozwiązania umowy przez Wykonawcę, jeśli nastąpi ono z winy Zamawiającego, Zamawiający zobowiązany jest do zapłaty kary umownej w wysokości 20% wartości umowy brutto.</w:t>
      </w:r>
    </w:p>
    <w:p w14:paraId="76EBACCF" w14:textId="77777777" w:rsidR="0059589F" w:rsidRPr="00144088" w:rsidRDefault="0059589F" w:rsidP="00526E3D">
      <w:pPr>
        <w:pStyle w:val="Akapitzlist"/>
        <w:numPr>
          <w:ilvl w:val="0"/>
          <w:numId w:val="26"/>
        </w:numPr>
        <w:ind w:left="0" w:firstLine="0"/>
        <w:rPr>
          <w:rFonts w:cstheme="minorHAnsi"/>
          <w:sz w:val="24"/>
          <w:szCs w:val="24"/>
        </w:rPr>
      </w:pPr>
      <w:r w:rsidRPr="00144088">
        <w:rPr>
          <w:rFonts w:cstheme="minorHAnsi"/>
          <w:sz w:val="24"/>
          <w:szCs w:val="24"/>
        </w:rPr>
        <w:t>Strony mogą dochodzić na zasadach ogólnych odszkodowania przewyższającego wszelkie zastrzeżone w niniejszej umowie kary umowne, do wysokości faktycznie poniesionej szkody. </w:t>
      </w:r>
    </w:p>
    <w:p w14:paraId="4A518B4B" w14:textId="77777777" w:rsidR="0059589F" w:rsidRPr="00144088" w:rsidRDefault="0059589F" w:rsidP="00526E3D">
      <w:pPr>
        <w:pStyle w:val="Akapitzlist"/>
        <w:numPr>
          <w:ilvl w:val="0"/>
          <w:numId w:val="26"/>
        </w:numPr>
        <w:ind w:left="0" w:firstLine="0"/>
        <w:rPr>
          <w:rFonts w:cstheme="minorHAnsi"/>
          <w:sz w:val="24"/>
          <w:szCs w:val="24"/>
        </w:rPr>
      </w:pPr>
      <w:r w:rsidRPr="00144088">
        <w:rPr>
          <w:rFonts w:cstheme="minorHAnsi"/>
          <w:sz w:val="24"/>
          <w:szCs w:val="24"/>
        </w:rPr>
        <w:t>W przypadku opóźnienia w zapłacie wynagrodzenia wynikającego z niniejszej umowy Wykonawca może żądać od Zamawiającego odsetek ustawowych za opóźnienie.</w:t>
      </w:r>
    </w:p>
    <w:p w14:paraId="35598D18" w14:textId="77777777" w:rsidR="0059589F" w:rsidRPr="00144088" w:rsidRDefault="0059589F" w:rsidP="00526E3D">
      <w:pPr>
        <w:pStyle w:val="Akapitzlist"/>
        <w:numPr>
          <w:ilvl w:val="0"/>
          <w:numId w:val="26"/>
        </w:numPr>
        <w:ind w:left="0" w:firstLine="0"/>
        <w:rPr>
          <w:rFonts w:cstheme="minorHAnsi"/>
          <w:sz w:val="24"/>
          <w:szCs w:val="24"/>
        </w:rPr>
      </w:pPr>
      <w:r w:rsidRPr="00144088">
        <w:rPr>
          <w:rFonts w:cstheme="minorHAnsi"/>
          <w:sz w:val="24"/>
          <w:szCs w:val="24"/>
        </w:rPr>
        <w:t>Łączna maksymalna wysokość kar umownych, których strony mogą dochodzić nie może przekroczyć 30% wartości brutto przedmiotu umowy.</w:t>
      </w:r>
    </w:p>
    <w:p w14:paraId="4786AB2F" w14:textId="77777777" w:rsidR="0059589F" w:rsidRPr="00144088" w:rsidRDefault="0059589F" w:rsidP="00526E3D">
      <w:pPr>
        <w:pStyle w:val="Akapitzlist"/>
        <w:numPr>
          <w:ilvl w:val="0"/>
          <w:numId w:val="26"/>
        </w:numPr>
        <w:ind w:left="0" w:firstLine="0"/>
        <w:rPr>
          <w:rFonts w:cstheme="minorHAnsi"/>
          <w:sz w:val="24"/>
          <w:szCs w:val="24"/>
        </w:rPr>
      </w:pPr>
      <w:r w:rsidRPr="00144088">
        <w:rPr>
          <w:rFonts w:cstheme="minorHAnsi"/>
          <w:sz w:val="24"/>
          <w:szCs w:val="24"/>
        </w:rPr>
        <w:t>Zamawiający zastrzega sobie prawo do potrącenia wierzytelności z tytułu naliczonych kar umownych z należności Zamawiającego wobec Wykonawcy.</w:t>
      </w:r>
    </w:p>
    <w:p w14:paraId="1461FF45" w14:textId="77777777" w:rsidR="0059589F" w:rsidRPr="0059589F" w:rsidRDefault="0059589F" w:rsidP="0059589F">
      <w:pPr>
        <w:rPr>
          <w:rFonts w:cstheme="minorHAnsi"/>
          <w:sz w:val="24"/>
          <w:szCs w:val="24"/>
        </w:rPr>
      </w:pPr>
    </w:p>
    <w:p w14:paraId="0E8AC1B4" w14:textId="77777777" w:rsidR="0059589F" w:rsidRPr="0059589F" w:rsidRDefault="0059589F" w:rsidP="0059589F">
      <w:pPr>
        <w:rPr>
          <w:rFonts w:cstheme="minorHAnsi"/>
          <w:b/>
          <w:bCs/>
          <w:sz w:val="24"/>
          <w:szCs w:val="24"/>
        </w:rPr>
      </w:pPr>
      <w:r w:rsidRPr="0059589F">
        <w:rPr>
          <w:rFonts w:cstheme="minorHAnsi"/>
          <w:b/>
          <w:bCs/>
          <w:sz w:val="24"/>
          <w:szCs w:val="24"/>
        </w:rPr>
        <w:t>§7</w:t>
      </w:r>
    </w:p>
    <w:p w14:paraId="7C35BC60" w14:textId="77777777" w:rsidR="0059589F" w:rsidRPr="0059589F" w:rsidRDefault="0059589F" w:rsidP="0059589F">
      <w:pPr>
        <w:rPr>
          <w:rFonts w:cstheme="minorHAnsi"/>
          <w:b/>
          <w:bCs/>
          <w:sz w:val="24"/>
          <w:szCs w:val="24"/>
        </w:rPr>
      </w:pPr>
      <w:r w:rsidRPr="0059589F">
        <w:rPr>
          <w:rFonts w:cstheme="minorHAnsi"/>
          <w:b/>
          <w:bCs/>
          <w:sz w:val="24"/>
          <w:szCs w:val="24"/>
        </w:rPr>
        <w:t>Gwarancja i rękojmia</w:t>
      </w:r>
    </w:p>
    <w:p w14:paraId="3488B29A" w14:textId="77777777" w:rsidR="0059589F" w:rsidRPr="0059589F" w:rsidRDefault="0059589F" w:rsidP="0059589F">
      <w:pPr>
        <w:rPr>
          <w:rFonts w:cstheme="minorHAnsi"/>
          <w:sz w:val="24"/>
          <w:szCs w:val="24"/>
        </w:rPr>
      </w:pPr>
    </w:p>
    <w:p w14:paraId="7B387E01" w14:textId="4AAB3A62" w:rsidR="0059589F" w:rsidRPr="0059589F" w:rsidRDefault="0059589F" w:rsidP="00526E3D">
      <w:pPr>
        <w:numPr>
          <w:ilvl w:val="0"/>
          <w:numId w:val="20"/>
        </w:numPr>
        <w:rPr>
          <w:rFonts w:cstheme="minorHAnsi"/>
          <w:sz w:val="24"/>
          <w:szCs w:val="24"/>
        </w:rPr>
      </w:pPr>
      <w:r w:rsidRPr="0059589F">
        <w:rPr>
          <w:rFonts w:cstheme="minorHAnsi"/>
          <w:sz w:val="24"/>
          <w:szCs w:val="24"/>
        </w:rPr>
        <w:t xml:space="preserve">W ramach wynagrodzenia Wykonawca udziela Zamawiającemu gwarancji na poszczególne elementy przedmiotu umowy. Okres gwarancji jest liczony od daty podpisania protokołu końcowego o którym mowa w § 3 ust. </w:t>
      </w:r>
      <w:r w:rsidR="00357648">
        <w:rPr>
          <w:rFonts w:cstheme="minorHAnsi"/>
          <w:sz w:val="24"/>
          <w:szCs w:val="24"/>
        </w:rPr>
        <w:t>8</w:t>
      </w:r>
      <w:r w:rsidRPr="0059589F">
        <w:rPr>
          <w:rFonts w:cstheme="minorHAnsi"/>
          <w:sz w:val="24"/>
          <w:szCs w:val="24"/>
        </w:rPr>
        <w:t xml:space="preserve"> Umowy.</w:t>
      </w:r>
    </w:p>
    <w:p w14:paraId="4146F82E" w14:textId="069624EC" w:rsidR="0059589F" w:rsidRPr="00C578A1" w:rsidRDefault="0059589F" w:rsidP="00526E3D">
      <w:pPr>
        <w:pStyle w:val="Akapitzlist"/>
        <w:numPr>
          <w:ilvl w:val="0"/>
          <w:numId w:val="20"/>
        </w:numPr>
        <w:rPr>
          <w:rFonts w:cstheme="minorHAnsi"/>
          <w:sz w:val="24"/>
          <w:szCs w:val="24"/>
        </w:rPr>
      </w:pPr>
      <w:r w:rsidRPr="00C578A1">
        <w:rPr>
          <w:rFonts w:cstheme="minorHAnsi"/>
          <w:sz w:val="24"/>
          <w:szCs w:val="24"/>
        </w:rPr>
        <w:t xml:space="preserve">Okres gwarancji udzielonej przez wykonawcę wynosi </w:t>
      </w:r>
      <w:r w:rsidR="00C578A1" w:rsidRPr="00C578A1">
        <w:rPr>
          <w:rFonts w:cstheme="minorHAnsi"/>
          <w:sz w:val="24"/>
          <w:szCs w:val="24"/>
        </w:rPr>
        <w:t>24</w:t>
      </w:r>
      <w:r w:rsidRPr="00C578A1">
        <w:rPr>
          <w:rFonts w:cstheme="minorHAnsi"/>
          <w:sz w:val="24"/>
          <w:szCs w:val="24"/>
        </w:rPr>
        <w:t xml:space="preserve"> miesięcy.</w:t>
      </w:r>
    </w:p>
    <w:p w14:paraId="5AABD473" w14:textId="77777777" w:rsidR="0059589F" w:rsidRPr="00C578A1" w:rsidRDefault="0059589F" w:rsidP="00526E3D">
      <w:pPr>
        <w:pStyle w:val="Akapitzlist"/>
        <w:numPr>
          <w:ilvl w:val="0"/>
          <w:numId w:val="20"/>
        </w:numPr>
        <w:rPr>
          <w:rFonts w:cstheme="minorHAnsi"/>
          <w:sz w:val="24"/>
          <w:szCs w:val="24"/>
        </w:rPr>
      </w:pPr>
      <w:r w:rsidRPr="00C578A1">
        <w:rPr>
          <w:rFonts w:cstheme="minorHAnsi"/>
          <w:sz w:val="24"/>
          <w:szCs w:val="24"/>
        </w:rPr>
        <w:t>Wykonawca nie może zwolnić się od odpowiedzialności z tytułu gwarancji lub rękojmi. Okres rękojmi jest równy okresowi gwarancji, a pozostałe uprawnienia z tytułu rękojmi określają przepisy kodeksu cywilnego.</w:t>
      </w:r>
    </w:p>
    <w:p w14:paraId="0D023485" w14:textId="77777777" w:rsidR="0059589F" w:rsidRPr="00C578A1" w:rsidRDefault="0059589F" w:rsidP="00526E3D">
      <w:pPr>
        <w:pStyle w:val="Akapitzlist"/>
        <w:numPr>
          <w:ilvl w:val="0"/>
          <w:numId w:val="20"/>
        </w:numPr>
        <w:rPr>
          <w:rFonts w:cstheme="minorHAnsi"/>
          <w:sz w:val="24"/>
          <w:szCs w:val="24"/>
        </w:rPr>
      </w:pPr>
      <w:r w:rsidRPr="00C578A1">
        <w:rPr>
          <w:rFonts w:cstheme="minorHAnsi"/>
          <w:sz w:val="24"/>
          <w:szCs w:val="24"/>
        </w:rPr>
        <w:t>Niniejsza umowa stanowi dokument gwarancyjny uprawniający Zamawiającego do żądania usunięcia wszelkich wad fizycznych w przedmiocie umowy w okresie trwania gwarancji.</w:t>
      </w:r>
    </w:p>
    <w:p w14:paraId="28A585A5" w14:textId="77777777" w:rsidR="0059589F" w:rsidRPr="00C578A1" w:rsidRDefault="0059589F" w:rsidP="00526E3D">
      <w:pPr>
        <w:pStyle w:val="Akapitzlist"/>
        <w:numPr>
          <w:ilvl w:val="0"/>
          <w:numId w:val="20"/>
        </w:numPr>
        <w:rPr>
          <w:rFonts w:cstheme="minorHAnsi"/>
          <w:sz w:val="24"/>
          <w:szCs w:val="24"/>
        </w:rPr>
      </w:pPr>
      <w:r w:rsidRPr="00C578A1">
        <w:rPr>
          <w:rFonts w:cstheme="minorHAnsi"/>
          <w:sz w:val="24"/>
          <w:szCs w:val="24"/>
        </w:rPr>
        <w:t>Wykonawca jest zobowiązany w okresie trwania gwarancji do usunięcia wad przedmiotu umowy (napraw przedmiotów umowy) lub do dostarczenia przedmiotu umowy wolnego od wad.</w:t>
      </w:r>
    </w:p>
    <w:p w14:paraId="7104CEAD" w14:textId="77777777" w:rsidR="0059589F" w:rsidRPr="00C578A1" w:rsidRDefault="0059589F" w:rsidP="00526E3D">
      <w:pPr>
        <w:pStyle w:val="Akapitzlist"/>
        <w:numPr>
          <w:ilvl w:val="0"/>
          <w:numId w:val="20"/>
        </w:numPr>
        <w:rPr>
          <w:rFonts w:cstheme="minorHAnsi"/>
          <w:sz w:val="24"/>
          <w:szCs w:val="24"/>
        </w:rPr>
      </w:pPr>
      <w:r w:rsidRPr="00C578A1">
        <w:rPr>
          <w:rFonts w:cstheme="minorHAnsi"/>
          <w:sz w:val="24"/>
          <w:szCs w:val="24"/>
        </w:rPr>
        <w:t>W momencie, gdy Wykonawca naprawia przedmiot umowy w ramach gwarancji, okres gwarancji ulega przedłużeniu o okres, w ciągu którego wskutek wady rzeczy objętej gwarancją zamawiający nie mógł z niej korzystać.</w:t>
      </w:r>
    </w:p>
    <w:p w14:paraId="6079A47A" w14:textId="77777777" w:rsidR="0059589F" w:rsidRPr="00C578A1" w:rsidRDefault="0059589F" w:rsidP="00526E3D">
      <w:pPr>
        <w:pStyle w:val="Akapitzlist"/>
        <w:numPr>
          <w:ilvl w:val="0"/>
          <w:numId w:val="20"/>
        </w:numPr>
        <w:rPr>
          <w:rFonts w:cstheme="minorHAnsi"/>
          <w:sz w:val="24"/>
          <w:szCs w:val="24"/>
        </w:rPr>
      </w:pPr>
      <w:r w:rsidRPr="00C578A1">
        <w:rPr>
          <w:rFonts w:cstheme="minorHAnsi"/>
          <w:sz w:val="24"/>
          <w:szCs w:val="24"/>
        </w:rPr>
        <w:t>Wykonawca będzie dokonywał/realizował naprawy gwarancyjne na swój koszt. Wykonawca będzie ponosił wszelkie koszty naprawy, w tym koszt materiałów, robocizny, dojazdów i transportu, delegacji, noclegów, itd.</w:t>
      </w:r>
    </w:p>
    <w:p w14:paraId="35A7D03C" w14:textId="77777777" w:rsidR="0059589F" w:rsidRPr="00C578A1" w:rsidRDefault="0059589F" w:rsidP="00526E3D">
      <w:pPr>
        <w:pStyle w:val="Akapitzlist"/>
        <w:numPr>
          <w:ilvl w:val="0"/>
          <w:numId w:val="20"/>
        </w:numPr>
        <w:rPr>
          <w:rFonts w:cstheme="minorHAnsi"/>
          <w:sz w:val="24"/>
          <w:szCs w:val="24"/>
        </w:rPr>
      </w:pPr>
      <w:r w:rsidRPr="00C578A1">
        <w:rPr>
          <w:rFonts w:cstheme="minorHAnsi"/>
          <w:sz w:val="24"/>
          <w:szCs w:val="24"/>
        </w:rPr>
        <w:t>Zgłoszenie usterki/wady może nastąpić za pomocą faksu, poczty elektronicznej lub w formie pisemnej.</w:t>
      </w:r>
    </w:p>
    <w:p w14:paraId="01EC6791" w14:textId="77777777" w:rsidR="0059589F" w:rsidRPr="00C578A1" w:rsidRDefault="0059589F" w:rsidP="00526E3D">
      <w:pPr>
        <w:pStyle w:val="Akapitzlist"/>
        <w:numPr>
          <w:ilvl w:val="0"/>
          <w:numId w:val="20"/>
        </w:numPr>
        <w:rPr>
          <w:rFonts w:cstheme="minorHAnsi"/>
          <w:sz w:val="24"/>
          <w:szCs w:val="24"/>
        </w:rPr>
      </w:pPr>
      <w:r w:rsidRPr="00C578A1">
        <w:rPr>
          <w:rFonts w:cstheme="minorHAnsi"/>
          <w:sz w:val="24"/>
          <w:szCs w:val="24"/>
        </w:rPr>
        <w:t>Wykonawca nie może odmówić usunięcia wad bez względu na wysokość kosztów z tym związanych.</w:t>
      </w:r>
    </w:p>
    <w:p w14:paraId="654DCA04" w14:textId="77777777" w:rsidR="0059589F" w:rsidRPr="00C578A1" w:rsidRDefault="0059589F" w:rsidP="00526E3D">
      <w:pPr>
        <w:pStyle w:val="Akapitzlist"/>
        <w:numPr>
          <w:ilvl w:val="0"/>
          <w:numId w:val="20"/>
        </w:numPr>
        <w:rPr>
          <w:rFonts w:cstheme="minorHAnsi"/>
          <w:sz w:val="24"/>
          <w:szCs w:val="24"/>
        </w:rPr>
      </w:pPr>
      <w:r w:rsidRPr="00C578A1">
        <w:rPr>
          <w:rFonts w:cstheme="minorHAnsi"/>
          <w:sz w:val="24"/>
          <w:szCs w:val="24"/>
        </w:rPr>
        <w:t>Zamawiający może usunąć wady w zastępstwie i na koszt Wykonawcy, jeżeli wady te nie zostały usunięte w wyznaczonym terminie.</w:t>
      </w:r>
    </w:p>
    <w:p w14:paraId="744BD8F7" w14:textId="77777777" w:rsidR="0059589F" w:rsidRPr="0059589F" w:rsidRDefault="0059589F" w:rsidP="0059589F">
      <w:pPr>
        <w:rPr>
          <w:rFonts w:cstheme="minorHAnsi"/>
          <w:sz w:val="24"/>
          <w:szCs w:val="24"/>
        </w:rPr>
      </w:pPr>
    </w:p>
    <w:p w14:paraId="1CCF6096" w14:textId="77777777" w:rsidR="0059589F" w:rsidRPr="0059589F" w:rsidRDefault="0059589F" w:rsidP="0059589F">
      <w:pPr>
        <w:rPr>
          <w:rFonts w:cstheme="minorHAnsi"/>
          <w:b/>
          <w:bCs/>
          <w:sz w:val="24"/>
          <w:szCs w:val="24"/>
        </w:rPr>
      </w:pPr>
      <w:r w:rsidRPr="0059589F">
        <w:rPr>
          <w:rFonts w:cstheme="minorHAnsi"/>
          <w:b/>
          <w:bCs/>
          <w:sz w:val="24"/>
          <w:szCs w:val="24"/>
        </w:rPr>
        <w:t>§8</w:t>
      </w:r>
    </w:p>
    <w:p w14:paraId="5AB920D9" w14:textId="77777777" w:rsidR="0059589F" w:rsidRPr="0059589F" w:rsidRDefault="0059589F" w:rsidP="0059589F">
      <w:pPr>
        <w:rPr>
          <w:rFonts w:cstheme="minorHAnsi"/>
          <w:b/>
          <w:bCs/>
          <w:sz w:val="24"/>
          <w:szCs w:val="24"/>
        </w:rPr>
      </w:pPr>
      <w:r w:rsidRPr="0059589F">
        <w:rPr>
          <w:rFonts w:cstheme="minorHAnsi"/>
          <w:b/>
          <w:bCs/>
          <w:sz w:val="24"/>
          <w:szCs w:val="24"/>
        </w:rPr>
        <w:t>Odstąpienie/rozwiązanie</w:t>
      </w:r>
    </w:p>
    <w:p w14:paraId="0B2E142E" w14:textId="77777777" w:rsidR="0059589F" w:rsidRPr="0059589F" w:rsidRDefault="0059589F" w:rsidP="0059589F">
      <w:pPr>
        <w:rPr>
          <w:rFonts w:cstheme="minorHAnsi"/>
          <w:sz w:val="24"/>
          <w:szCs w:val="24"/>
        </w:rPr>
      </w:pPr>
    </w:p>
    <w:p w14:paraId="01C8D90B" w14:textId="77777777" w:rsidR="0059589F" w:rsidRPr="0059589F" w:rsidRDefault="0059589F" w:rsidP="00526E3D">
      <w:pPr>
        <w:numPr>
          <w:ilvl w:val="0"/>
          <w:numId w:val="21"/>
        </w:numPr>
        <w:rPr>
          <w:rFonts w:cstheme="minorHAnsi"/>
          <w:sz w:val="24"/>
          <w:szCs w:val="24"/>
        </w:rPr>
      </w:pPr>
      <w:r w:rsidRPr="0059589F">
        <w:rPr>
          <w:rFonts w:cstheme="minorHAnsi"/>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13B348B" w14:textId="77777777" w:rsidR="0059589F" w:rsidRPr="00C578A1" w:rsidRDefault="0059589F" w:rsidP="00526E3D">
      <w:pPr>
        <w:pStyle w:val="Akapitzlist"/>
        <w:numPr>
          <w:ilvl w:val="0"/>
          <w:numId w:val="21"/>
        </w:numPr>
        <w:rPr>
          <w:rFonts w:cstheme="minorHAnsi"/>
          <w:sz w:val="24"/>
          <w:szCs w:val="24"/>
        </w:rPr>
      </w:pPr>
      <w:r w:rsidRPr="00C578A1">
        <w:rPr>
          <w:rFonts w:cstheme="minorHAnsi"/>
          <w:sz w:val="24"/>
          <w:szCs w:val="24"/>
        </w:rPr>
        <w:t>W przypadku, o którym mowa w ust. 1, Wykonawca może żądać wyłącznie wynagrodzenia należnego z tytułu wykonania części umowy.</w:t>
      </w:r>
    </w:p>
    <w:p w14:paraId="275B7F28" w14:textId="24E427EF" w:rsidR="0059589F" w:rsidRPr="00C578A1" w:rsidRDefault="0059589F" w:rsidP="00526E3D">
      <w:pPr>
        <w:pStyle w:val="Akapitzlist"/>
        <w:numPr>
          <w:ilvl w:val="0"/>
          <w:numId w:val="21"/>
        </w:numPr>
        <w:rPr>
          <w:rFonts w:cstheme="minorHAnsi"/>
          <w:sz w:val="24"/>
          <w:szCs w:val="24"/>
        </w:rPr>
      </w:pPr>
      <w:r w:rsidRPr="00C578A1">
        <w:rPr>
          <w:rFonts w:cstheme="minorHAnsi"/>
          <w:sz w:val="24"/>
          <w:szCs w:val="24"/>
        </w:rPr>
        <w:t xml:space="preserve">Zamawiającemu przysługuje prawo odstąpienia od umowy w </w:t>
      </w:r>
      <w:r w:rsidR="00923FC2" w:rsidRPr="00C578A1">
        <w:rPr>
          <w:rFonts w:cstheme="minorHAnsi"/>
          <w:sz w:val="24"/>
          <w:szCs w:val="24"/>
        </w:rPr>
        <w:t>całości</w:t>
      </w:r>
      <w:r w:rsidRPr="00C578A1">
        <w:rPr>
          <w:rFonts w:cstheme="minorHAnsi"/>
          <w:sz w:val="24"/>
          <w:szCs w:val="24"/>
        </w:rPr>
        <w:t xml:space="preserve"> bądź w części wg swojego wyboru, w </w:t>
      </w:r>
      <w:r w:rsidR="00923FC2" w:rsidRPr="00C578A1">
        <w:rPr>
          <w:rFonts w:cstheme="minorHAnsi"/>
          <w:sz w:val="24"/>
          <w:szCs w:val="24"/>
        </w:rPr>
        <w:t>przypadku,</w:t>
      </w:r>
      <w:r w:rsidRPr="00C578A1">
        <w:rPr>
          <w:rFonts w:cstheme="minorHAnsi"/>
          <w:sz w:val="24"/>
          <w:szCs w:val="24"/>
        </w:rPr>
        <w:t xml:space="preserve"> gdy:</w:t>
      </w:r>
    </w:p>
    <w:p w14:paraId="7C29F705" w14:textId="77777777" w:rsidR="0059589F" w:rsidRPr="00C578A1" w:rsidRDefault="0059589F" w:rsidP="00526E3D">
      <w:pPr>
        <w:pStyle w:val="Akapitzlist"/>
        <w:numPr>
          <w:ilvl w:val="1"/>
          <w:numId w:val="21"/>
        </w:numPr>
        <w:rPr>
          <w:rFonts w:cstheme="minorHAnsi"/>
          <w:sz w:val="24"/>
          <w:szCs w:val="24"/>
        </w:rPr>
      </w:pPr>
      <w:r w:rsidRPr="00C578A1">
        <w:rPr>
          <w:rFonts w:cstheme="minorHAnsi"/>
          <w:sz w:val="24"/>
          <w:szCs w:val="24"/>
        </w:rPr>
        <w:t>Wykonawca nie wykonuje prac zgodnie z umową lub też nienależycie wykonuje swoje zobowiązania umowne,</w:t>
      </w:r>
    </w:p>
    <w:p w14:paraId="70F684AF" w14:textId="77777777" w:rsidR="0059589F" w:rsidRPr="00C578A1" w:rsidRDefault="0059589F" w:rsidP="00526E3D">
      <w:pPr>
        <w:pStyle w:val="Akapitzlist"/>
        <w:numPr>
          <w:ilvl w:val="1"/>
          <w:numId w:val="21"/>
        </w:numPr>
        <w:rPr>
          <w:rFonts w:cstheme="minorHAnsi"/>
          <w:sz w:val="24"/>
          <w:szCs w:val="24"/>
        </w:rPr>
      </w:pPr>
      <w:r w:rsidRPr="00C578A1">
        <w:rPr>
          <w:rFonts w:cstheme="minorHAnsi"/>
          <w:sz w:val="24"/>
          <w:szCs w:val="24"/>
        </w:rPr>
        <w:t>wykonany/dostarczony/uruchomiony przez Wykonawcę przedmiot zamówienia nie spełnia wymagań szczegółowo określonych w §1</w:t>
      </w:r>
    </w:p>
    <w:p w14:paraId="3C4D0FCE" w14:textId="77777777" w:rsidR="0059589F" w:rsidRPr="00C578A1" w:rsidRDefault="0059589F" w:rsidP="00526E3D">
      <w:pPr>
        <w:pStyle w:val="Akapitzlist"/>
        <w:numPr>
          <w:ilvl w:val="1"/>
          <w:numId w:val="21"/>
        </w:numPr>
        <w:rPr>
          <w:rFonts w:cstheme="minorHAnsi"/>
          <w:sz w:val="24"/>
          <w:szCs w:val="24"/>
        </w:rPr>
      </w:pPr>
      <w:r w:rsidRPr="00C578A1">
        <w:rPr>
          <w:rFonts w:cstheme="minorHAnsi"/>
          <w:sz w:val="24"/>
          <w:szCs w:val="24"/>
        </w:rPr>
        <w:t>termin wykonania został przekroczony o 20 lub więcej dni kalendarzowych w stosunku do zadeklarowanego przez Wykonawcę;</w:t>
      </w:r>
    </w:p>
    <w:p w14:paraId="736430C4" w14:textId="77777777" w:rsidR="0059589F" w:rsidRPr="00C578A1" w:rsidRDefault="0059589F" w:rsidP="00526E3D">
      <w:pPr>
        <w:pStyle w:val="Akapitzlist"/>
        <w:numPr>
          <w:ilvl w:val="1"/>
          <w:numId w:val="21"/>
        </w:numPr>
        <w:rPr>
          <w:rFonts w:cstheme="minorHAnsi"/>
          <w:sz w:val="24"/>
          <w:szCs w:val="24"/>
        </w:rPr>
      </w:pPr>
      <w:r w:rsidRPr="00C578A1">
        <w:rPr>
          <w:rFonts w:cstheme="minorHAnsi"/>
          <w:sz w:val="24"/>
          <w:szCs w:val="24"/>
        </w:rPr>
        <w:t>na zasadach przewidzianych przepisami kodeksu cywilnego,</w:t>
      </w:r>
    </w:p>
    <w:p w14:paraId="65AFD4B9" w14:textId="77777777" w:rsidR="0059589F" w:rsidRPr="00C578A1" w:rsidRDefault="0059589F" w:rsidP="00526E3D">
      <w:pPr>
        <w:pStyle w:val="Akapitzlist"/>
        <w:numPr>
          <w:ilvl w:val="0"/>
          <w:numId w:val="21"/>
        </w:numPr>
        <w:rPr>
          <w:rFonts w:cstheme="minorHAnsi"/>
          <w:sz w:val="24"/>
          <w:szCs w:val="24"/>
        </w:rPr>
      </w:pPr>
      <w:r w:rsidRPr="00C578A1">
        <w:rPr>
          <w:rFonts w:cstheme="minorHAnsi"/>
          <w:sz w:val="24"/>
          <w:szCs w:val="24"/>
        </w:rPr>
        <w:t>Oświadczenie o odstąpieniu od Umowy (w całości lub części) Zamawiający winien złożyć w terminie 30 dni od dnia powzięcia informacji o zaistnieniu okoliczności stanowiących podstawę do odstąpienia, o których mowa w ust. 3. niniejszego paragrafu.</w:t>
      </w:r>
    </w:p>
    <w:p w14:paraId="2580B16C" w14:textId="77777777" w:rsidR="0059589F" w:rsidRPr="00C578A1" w:rsidRDefault="0059589F" w:rsidP="00526E3D">
      <w:pPr>
        <w:pStyle w:val="Akapitzlist"/>
        <w:numPr>
          <w:ilvl w:val="0"/>
          <w:numId w:val="21"/>
        </w:numPr>
        <w:rPr>
          <w:rFonts w:cstheme="minorHAnsi"/>
          <w:sz w:val="24"/>
          <w:szCs w:val="24"/>
        </w:rPr>
      </w:pPr>
      <w:r w:rsidRPr="00C578A1">
        <w:rPr>
          <w:rFonts w:cstheme="minorHAnsi"/>
          <w:sz w:val="24"/>
          <w:szCs w:val="24"/>
        </w:rPr>
        <w:t>Odstąpienie od umowy, wypowiedzenie umowy lub jej rozwiązanie winno nastąpić w formie pisemnej pod rygorem nieważności takiego oświadczenia i powinno zawierać uzasadnienie.</w:t>
      </w:r>
    </w:p>
    <w:p w14:paraId="55234B82" w14:textId="77777777" w:rsidR="0059589F" w:rsidRPr="0059589F" w:rsidRDefault="0059589F" w:rsidP="0059589F">
      <w:pPr>
        <w:rPr>
          <w:rFonts w:cstheme="minorHAnsi"/>
          <w:sz w:val="24"/>
          <w:szCs w:val="24"/>
        </w:rPr>
      </w:pPr>
    </w:p>
    <w:p w14:paraId="46149ACF" w14:textId="77777777" w:rsidR="0059589F" w:rsidRPr="0059589F" w:rsidRDefault="0059589F" w:rsidP="0059589F">
      <w:pPr>
        <w:rPr>
          <w:rFonts w:cstheme="minorHAnsi"/>
          <w:b/>
          <w:bCs/>
          <w:sz w:val="24"/>
          <w:szCs w:val="24"/>
        </w:rPr>
      </w:pPr>
      <w:r w:rsidRPr="0059589F">
        <w:rPr>
          <w:rFonts w:cstheme="minorHAnsi"/>
          <w:b/>
          <w:bCs/>
          <w:sz w:val="24"/>
          <w:szCs w:val="24"/>
        </w:rPr>
        <w:t>§ 9</w:t>
      </w:r>
    </w:p>
    <w:p w14:paraId="1F83D636" w14:textId="77777777" w:rsidR="0059589F" w:rsidRPr="0059589F" w:rsidRDefault="0059589F" w:rsidP="0059589F">
      <w:pPr>
        <w:rPr>
          <w:rFonts w:cstheme="minorHAnsi"/>
          <w:b/>
          <w:bCs/>
          <w:sz w:val="24"/>
          <w:szCs w:val="24"/>
        </w:rPr>
      </w:pPr>
      <w:r w:rsidRPr="0059589F">
        <w:rPr>
          <w:rFonts w:cstheme="minorHAnsi"/>
          <w:b/>
          <w:bCs/>
          <w:sz w:val="24"/>
          <w:szCs w:val="24"/>
        </w:rPr>
        <w:t>Zlecanie podwykonawcom zakresu dostaw</w:t>
      </w:r>
    </w:p>
    <w:p w14:paraId="1FBD9562" w14:textId="77777777" w:rsidR="0059589F" w:rsidRPr="0059589F" w:rsidRDefault="0059589F" w:rsidP="0059589F">
      <w:pPr>
        <w:rPr>
          <w:rFonts w:cstheme="minorHAnsi"/>
          <w:sz w:val="24"/>
          <w:szCs w:val="24"/>
        </w:rPr>
      </w:pPr>
    </w:p>
    <w:p w14:paraId="47189A2E" w14:textId="77777777" w:rsidR="0059589F" w:rsidRPr="0059589F" w:rsidRDefault="0059589F" w:rsidP="00526E3D">
      <w:pPr>
        <w:numPr>
          <w:ilvl w:val="0"/>
          <w:numId w:val="22"/>
        </w:numPr>
        <w:rPr>
          <w:rFonts w:cstheme="minorHAnsi"/>
          <w:sz w:val="24"/>
          <w:szCs w:val="24"/>
        </w:rPr>
      </w:pPr>
      <w:r w:rsidRPr="0059589F">
        <w:rPr>
          <w:rFonts w:cstheme="minorHAnsi"/>
          <w:sz w:val="24"/>
          <w:szCs w:val="24"/>
        </w:rPr>
        <w:t>Zlecenie wykonania części zamówienia podwykonawcom nie zmienia zobowiązań Wykonawcy wobec Zamawiającego za wykonanie tej części zamówienia. Wykonawca jest odpowiedzialny za działania, uchybienia i zaniedbania podwykonawców i ich pracowników w takim samym stopniu, jakby to były jego własne działania, uchybienia lub zaniedbania. </w:t>
      </w:r>
    </w:p>
    <w:p w14:paraId="15DFBECA" w14:textId="77777777" w:rsidR="0059589F" w:rsidRPr="00C578A1" w:rsidRDefault="0059589F" w:rsidP="00526E3D">
      <w:pPr>
        <w:pStyle w:val="Akapitzlist"/>
        <w:numPr>
          <w:ilvl w:val="0"/>
          <w:numId w:val="22"/>
        </w:numPr>
        <w:rPr>
          <w:rFonts w:cstheme="minorHAnsi"/>
          <w:sz w:val="24"/>
          <w:szCs w:val="24"/>
        </w:rPr>
      </w:pPr>
      <w:r w:rsidRPr="00C578A1">
        <w:rPr>
          <w:rFonts w:cstheme="minorHAnsi"/>
          <w:sz w:val="24"/>
          <w:szCs w:val="24"/>
        </w:rPr>
        <w:t>Wykonawca w załączniku nr 2 do niniejszej umowy wskazał podwykonawców, którzy będą brali udział w realizacji przedmiotu umowy.</w:t>
      </w:r>
    </w:p>
    <w:p w14:paraId="43A70A53" w14:textId="77777777" w:rsidR="0059589F" w:rsidRPr="00C578A1" w:rsidRDefault="0059589F" w:rsidP="00526E3D">
      <w:pPr>
        <w:pStyle w:val="Akapitzlist"/>
        <w:numPr>
          <w:ilvl w:val="0"/>
          <w:numId w:val="22"/>
        </w:numPr>
        <w:rPr>
          <w:rFonts w:cstheme="minorHAnsi"/>
          <w:sz w:val="24"/>
          <w:szCs w:val="24"/>
        </w:rPr>
      </w:pPr>
      <w:r w:rsidRPr="00C578A1">
        <w:rPr>
          <w:rFonts w:cstheme="minorHAnsi"/>
          <w:sz w:val="24"/>
          <w:szCs w:val="24"/>
        </w:rPr>
        <w:t>Zmiana podwykonawców wskazanych w załączniku nr 2 do niniejszej mowy wymaga zgłoszenia tego faktu Zamawiającemu, w terminie 30 dni od zawarcia umowy z podwykonawcą wraz ze wskazaniem danych identyfikujących podwykonawcę/podwykonawców.</w:t>
      </w:r>
    </w:p>
    <w:p w14:paraId="7A43DBCE" w14:textId="77777777" w:rsidR="0059589F" w:rsidRPr="0059589F" w:rsidRDefault="0059589F" w:rsidP="0059589F">
      <w:pPr>
        <w:rPr>
          <w:rFonts w:cstheme="minorHAnsi"/>
          <w:sz w:val="24"/>
          <w:szCs w:val="24"/>
        </w:rPr>
      </w:pPr>
    </w:p>
    <w:p w14:paraId="18545CE2" w14:textId="77777777" w:rsidR="0059589F" w:rsidRPr="0059589F" w:rsidRDefault="0059589F" w:rsidP="0059589F">
      <w:pPr>
        <w:rPr>
          <w:rFonts w:cstheme="minorHAnsi"/>
          <w:b/>
          <w:bCs/>
          <w:sz w:val="24"/>
          <w:szCs w:val="24"/>
        </w:rPr>
      </w:pPr>
      <w:r w:rsidRPr="0059589F">
        <w:rPr>
          <w:rFonts w:cstheme="minorHAnsi"/>
          <w:b/>
          <w:bCs/>
          <w:sz w:val="24"/>
          <w:szCs w:val="24"/>
        </w:rPr>
        <w:t>§ 10</w:t>
      </w:r>
    </w:p>
    <w:p w14:paraId="777C0511" w14:textId="77777777" w:rsidR="0059589F" w:rsidRPr="0059589F" w:rsidRDefault="0059589F" w:rsidP="0059589F">
      <w:pPr>
        <w:rPr>
          <w:rFonts w:cstheme="minorHAnsi"/>
          <w:b/>
          <w:bCs/>
          <w:sz w:val="24"/>
          <w:szCs w:val="24"/>
        </w:rPr>
      </w:pPr>
      <w:r w:rsidRPr="0059589F">
        <w:rPr>
          <w:rFonts w:cstheme="minorHAnsi"/>
          <w:b/>
          <w:bCs/>
          <w:sz w:val="24"/>
          <w:szCs w:val="24"/>
        </w:rPr>
        <w:t>Zmiany umowy</w:t>
      </w:r>
    </w:p>
    <w:p w14:paraId="6BDB5B81" w14:textId="77777777" w:rsidR="0059589F" w:rsidRPr="0059589F" w:rsidRDefault="0059589F" w:rsidP="0059589F">
      <w:pPr>
        <w:rPr>
          <w:rFonts w:cstheme="minorHAnsi"/>
          <w:sz w:val="24"/>
          <w:szCs w:val="24"/>
        </w:rPr>
      </w:pPr>
      <w:r w:rsidRPr="0059589F">
        <w:rPr>
          <w:rFonts w:cstheme="minorHAnsi"/>
          <w:sz w:val="24"/>
          <w:szCs w:val="24"/>
        </w:rPr>
        <w:t xml:space="preserve">Zmiana terminu wykonania umowy spowodowana klęskami żywiołowymi lub sytuacjami epidemiologicznymi powodująca niemożliwość dostarczenia przedmiotu zamówienia w terminie o czas powodujących opóźnienie.  </w:t>
      </w:r>
    </w:p>
    <w:p w14:paraId="5952474B" w14:textId="77777777" w:rsidR="0059589F" w:rsidRPr="0059589F" w:rsidRDefault="0059589F" w:rsidP="0059589F">
      <w:pPr>
        <w:rPr>
          <w:rFonts w:cstheme="minorHAnsi"/>
          <w:sz w:val="24"/>
          <w:szCs w:val="24"/>
        </w:rPr>
      </w:pPr>
    </w:p>
    <w:p w14:paraId="5F78B513" w14:textId="5D5D7133" w:rsidR="0059589F" w:rsidRPr="0059589F" w:rsidRDefault="0059589F" w:rsidP="0059589F">
      <w:pPr>
        <w:rPr>
          <w:rFonts w:cstheme="minorHAnsi"/>
          <w:b/>
          <w:bCs/>
          <w:sz w:val="24"/>
          <w:szCs w:val="24"/>
        </w:rPr>
      </w:pPr>
      <w:r w:rsidRPr="0059589F">
        <w:rPr>
          <w:rFonts w:cstheme="minorHAnsi"/>
          <w:b/>
          <w:bCs/>
          <w:sz w:val="24"/>
          <w:szCs w:val="24"/>
        </w:rPr>
        <w:t>§ 1</w:t>
      </w:r>
      <w:r w:rsidR="00357648">
        <w:rPr>
          <w:rFonts w:cstheme="minorHAnsi"/>
          <w:b/>
          <w:bCs/>
          <w:sz w:val="24"/>
          <w:szCs w:val="24"/>
        </w:rPr>
        <w:t>1</w:t>
      </w:r>
    </w:p>
    <w:p w14:paraId="34C793F6" w14:textId="77777777" w:rsidR="0059589F" w:rsidRPr="0059589F" w:rsidRDefault="0059589F" w:rsidP="0059589F">
      <w:pPr>
        <w:rPr>
          <w:rFonts w:cstheme="minorHAnsi"/>
          <w:b/>
          <w:bCs/>
          <w:sz w:val="24"/>
          <w:szCs w:val="24"/>
        </w:rPr>
      </w:pPr>
      <w:r w:rsidRPr="0059589F">
        <w:rPr>
          <w:rFonts w:cstheme="minorHAnsi"/>
          <w:b/>
          <w:bCs/>
          <w:sz w:val="24"/>
          <w:szCs w:val="24"/>
        </w:rPr>
        <w:t>Rozstrzyganie sporów</w:t>
      </w:r>
    </w:p>
    <w:p w14:paraId="67841A15" w14:textId="77777777" w:rsidR="0059589F" w:rsidRPr="0059589F" w:rsidRDefault="0059589F" w:rsidP="0059589F">
      <w:pPr>
        <w:rPr>
          <w:rFonts w:cstheme="minorHAnsi"/>
          <w:sz w:val="24"/>
          <w:szCs w:val="24"/>
        </w:rPr>
      </w:pPr>
    </w:p>
    <w:p w14:paraId="51E9900A" w14:textId="77777777" w:rsidR="0059589F" w:rsidRPr="0059589F" w:rsidRDefault="0059589F" w:rsidP="00526E3D">
      <w:pPr>
        <w:numPr>
          <w:ilvl w:val="0"/>
          <w:numId w:val="23"/>
        </w:numPr>
        <w:rPr>
          <w:rFonts w:cstheme="minorHAnsi"/>
          <w:sz w:val="24"/>
          <w:szCs w:val="24"/>
        </w:rPr>
      </w:pPr>
      <w:r w:rsidRPr="0059589F">
        <w:rPr>
          <w:rFonts w:cstheme="minorHAnsi"/>
          <w:sz w:val="24"/>
          <w:szCs w:val="24"/>
        </w:rPr>
        <w:t>Prawem właściwym dla niniejszej umowy jest prawo polskie.</w:t>
      </w:r>
    </w:p>
    <w:p w14:paraId="0847A581" w14:textId="77777777" w:rsidR="0059589F" w:rsidRPr="00C578A1" w:rsidRDefault="0059589F" w:rsidP="00526E3D">
      <w:pPr>
        <w:pStyle w:val="Akapitzlist"/>
        <w:numPr>
          <w:ilvl w:val="0"/>
          <w:numId w:val="23"/>
        </w:numPr>
        <w:rPr>
          <w:rFonts w:cstheme="minorHAnsi"/>
          <w:sz w:val="24"/>
          <w:szCs w:val="24"/>
        </w:rPr>
      </w:pPr>
      <w:r w:rsidRPr="00C578A1">
        <w:rPr>
          <w:rFonts w:cstheme="minorHAnsi"/>
          <w:sz w:val="24"/>
          <w:szCs w:val="24"/>
        </w:rPr>
        <w:t>Ewentualne spory mogące wyniknąć w przyszłości pomiędzy Stronami z niniejszej umowy lub związane z niniejszą umową, Strony będą rozstrzygać polubownie na drodze negocjacji.</w:t>
      </w:r>
    </w:p>
    <w:p w14:paraId="3FA4FF7C" w14:textId="77777777" w:rsidR="0059589F" w:rsidRPr="00C578A1" w:rsidRDefault="0059589F" w:rsidP="00526E3D">
      <w:pPr>
        <w:pStyle w:val="Akapitzlist"/>
        <w:numPr>
          <w:ilvl w:val="0"/>
          <w:numId w:val="23"/>
        </w:numPr>
        <w:rPr>
          <w:rFonts w:cstheme="minorHAnsi"/>
          <w:sz w:val="24"/>
          <w:szCs w:val="24"/>
        </w:rPr>
      </w:pPr>
      <w:r w:rsidRPr="00C578A1">
        <w:rPr>
          <w:rFonts w:cstheme="minorHAnsi"/>
          <w:sz w:val="24"/>
          <w:szCs w:val="24"/>
        </w:rPr>
        <w:t>Jeżeli w terminie 30 dni od daty powstania sporu Strony nie podejmą negocjacji lub negocjacje te nie zakończą się rozwiązaniem sporu, właściwy do rozpoznania sporu będzie Sąd właściwy dla siedziby Zamawiającego.</w:t>
      </w:r>
    </w:p>
    <w:p w14:paraId="37EA05AC" w14:textId="14B5868A" w:rsidR="0059589F" w:rsidRPr="00C578A1" w:rsidRDefault="0059589F" w:rsidP="00526E3D">
      <w:pPr>
        <w:pStyle w:val="Akapitzlist"/>
        <w:numPr>
          <w:ilvl w:val="0"/>
          <w:numId w:val="23"/>
        </w:numPr>
        <w:rPr>
          <w:rFonts w:cstheme="minorHAnsi"/>
          <w:sz w:val="24"/>
          <w:szCs w:val="24"/>
        </w:rPr>
      </w:pPr>
      <w:r w:rsidRPr="00C578A1">
        <w:rPr>
          <w:rFonts w:cstheme="minorHAnsi"/>
          <w:sz w:val="24"/>
          <w:szCs w:val="24"/>
        </w:rPr>
        <w:t>W sprawach nieuregulowanych niniejszą Umową zastosowanie mają przepisy: ustawy Kodeks cywilny</w:t>
      </w:r>
      <w:r w:rsidR="00357648">
        <w:rPr>
          <w:rFonts w:cstheme="minorHAnsi"/>
          <w:sz w:val="24"/>
          <w:szCs w:val="24"/>
        </w:rPr>
        <w:t xml:space="preserve"> i</w:t>
      </w:r>
      <w:r w:rsidRPr="00C578A1">
        <w:rPr>
          <w:rFonts w:cstheme="minorHAnsi"/>
          <w:sz w:val="24"/>
          <w:szCs w:val="24"/>
        </w:rPr>
        <w:t xml:space="preserve"> inne obowiązujące przepisy prawne.</w:t>
      </w:r>
    </w:p>
    <w:p w14:paraId="27E87838" w14:textId="77777777" w:rsidR="0059589F" w:rsidRPr="0059589F" w:rsidRDefault="0059589F" w:rsidP="0059589F">
      <w:pPr>
        <w:rPr>
          <w:rFonts w:cstheme="minorHAnsi"/>
          <w:sz w:val="24"/>
          <w:szCs w:val="24"/>
        </w:rPr>
      </w:pPr>
    </w:p>
    <w:p w14:paraId="1C58C2EE" w14:textId="2F2F3687" w:rsidR="0059589F" w:rsidRPr="0059589F" w:rsidRDefault="0059589F" w:rsidP="0059589F">
      <w:pPr>
        <w:rPr>
          <w:rFonts w:cstheme="minorHAnsi"/>
          <w:b/>
          <w:bCs/>
          <w:sz w:val="24"/>
          <w:szCs w:val="24"/>
        </w:rPr>
      </w:pPr>
      <w:r w:rsidRPr="0059589F">
        <w:rPr>
          <w:rFonts w:cstheme="minorHAnsi"/>
          <w:b/>
          <w:bCs/>
          <w:sz w:val="24"/>
          <w:szCs w:val="24"/>
        </w:rPr>
        <w:t>§1</w:t>
      </w:r>
      <w:r w:rsidR="00357648">
        <w:rPr>
          <w:rFonts w:cstheme="minorHAnsi"/>
          <w:b/>
          <w:bCs/>
          <w:sz w:val="24"/>
          <w:szCs w:val="24"/>
        </w:rPr>
        <w:t>2</w:t>
      </w:r>
    </w:p>
    <w:p w14:paraId="143ADBFC" w14:textId="77777777" w:rsidR="0059589F" w:rsidRPr="0059589F" w:rsidRDefault="0059589F" w:rsidP="0059589F">
      <w:pPr>
        <w:rPr>
          <w:rFonts w:cstheme="minorHAnsi"/>
          <w:b/>
          <w:bCs/>
          <w:sz w:val="24"/>
          <w:szCs w:val="24"/>
        </w:rPr>
      </w:pPr>
      <w:r w:rsidRPr="0059589F">
        <w:rPr>
          <w:rFonts w:cstheme="minorHAnsi"/>
          <w:b/>
          <w:bCs/>
          <w:sz w:val="24"/>
          <w:szCs w:val="24"/>
        </w:rPr>
        <w:t>Pozostałe postanowienia</w:t>
      </w:r>
    </w:p>
    <w:p w14:paraId="31161CE1" w14:textId="77777777" w:rsidR="0059589F" w:rsidRPr="0059589F" w:rsidRDefault="0059589F" w:rsidP="0059589F">
      <w:pPr>
        <w:rPr>
          <w:rFonts w:cstheme="minorHAnsi"/>
          <w:sz w:val="24"/>
          <w:szCs w:val="24"/>
        </w:rPr>
      </w:pPr>
    </w:p>
    <w:p w14:paraId="385E9E68" w14:textId="77777777" w:rsidR="0059589F" w:rsidRPr="0059589F" w:rsidRDefault="0059589F" w:rsidP="00526E3D">
      <w:pPr>
        <w:numPr>
          <w:ilvl w:val="0"/>
          <w:numId w:val="24"/>
        </w:numPr>
        <w:rPr>
          <w:rFonts w:cstheme="minorHAnsi"/>
          <w:sz w:val="24"/>
          <w:szCs w:val="24"/>
        </w:rPr>
      </w:pPr>
      <w:r w:rsidRPr="0059589F">
        <w:rPr>
          <w:rFonts w:cstheme="minorHAnsi"/>
          <w:sz w:val="24"/>
          <w:szCs w:val="24"/>
        </w:rPr>
        <w:t>Językiem obowiązującym w trakcie realizacji niniejszej umowy jest język polski.</w:t>
      </w:r>
    </w:p>
    <w:p w14:paraId="20EFDE3D" w14:textId="77777777" w:rsidR="0059589F" w:rsidRPr="00C578A1" w:rsidRDefault="0059589F" w:rsidP="00526E3D">
      <w:pPr>
        <w:pStyle w:val="Akapitzlist"/>
        <w:numPr>
          <w:ilvl w:val="0"/>
          <w:numId w:val="24"/>
        </w:numPr>
        <w:rPr>
          <w:rFonts w:cstheme="minorHAnsi"/>
          <w:sz w:val="24"/>
          <w:szCs w:val="24"/>
        </w:rPr>
      </w:pPr>
      <w:r w:rsidRPr="00C578A1">
        <w:rPr>
          <w:rFonts w:cstheme="minorHAnsi"/>
          <w:sz w:val="24"/>
          <w:szCs w:val="24"/>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2D2D9790" w14:textId="77777777" w:rsidR="0059589F" w:rsidRPr="00C578A1" w:rsidRDefault="0059589F" w:rsidP="00526E3D">
      <w:pPr>
        <w:pStyle w:val="Akapitzlist"/>
        <w:numPr>
          <w:ilvl w:val="0"/>
          <w:numId w:val="24"/>
        </w:numPr>
        <w:rPr>
          <w:rFonts w:cstheme="minorHAnsi"/>
          <w:sz w:val="24"/>
          <w:szCs w:val="24"/>
        </w:rPr>
      </w:pPr>
      <w:r w:rsidRPr="00C578A1">
        <w:rPr>
          <w:rFonts w:cstheme="minorHAnsi"/>
          <w:sz w:val="24"/>
          <w:szCs w:val="24"/>
        </w:rPr>
        <w:t>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491C3B24" w14:textId="77777777" w:rsidR="0059589F" w:rsidRPr="00C578A1" w:rsidRDefault="0059589F" w:rsidP="00526E3D">
      <w:pPr>
        <w:pStyle w:val="Akapitzlist"/>
        <w:numPr>
          <w:ilvl w:val="0"/>
          <w:numId w:val="24"/>
        </w:numPr>
        <w:rPr>
          <w:rFonts w:cstheme="minorHAnsi"/>
          <w:sz w:val="24"/>
          <w:szCs w:val="24"/>
        </w:rPr>
      </w:pPr>
      <w:r w:rsidRPr="00C578A1">
        <w:rPr>
          <w:rFonts w:cstheme="minorHAnsi"/>
          <w:sz w:val="24"/>
          <w:szCs w:val="24"/>
        </w:rPr>
        <w:t>Umowa niniejsza została sporządzona w czterech jednobrzmiących egzemplarzach, trzy egzemplarze dla zamawiającego i jeden dla wykonawcy.</w:t>
      </w:r>
    </w:p>
    <w:p w14:paraId="5B15A706" w14:textId="77777777" w:rsidR="0059589F" w:rsidRPr="00C578A1" w:rsidRDefault="0059589F" w:rsidP="00526E3D">
      <w:pPr>
        <w:pStyle w:val="Akapitzlist"/>
        <w:numPr>
          <w:ilvl w:val="0"/>
          <w:numId w:val="24"/>
        </w:numPr>
        <w:rPr>
          <w:rFonts w:cstheme="minorHAnsi"/>
          <w:sz w:val="24"/>
          <w:szCs w:val="24"/>
        </w:rPr>
      </w:pPr>
      <w:r w:rsidRPr="00C578A1">
        <w:rPr>
          <w:rFonts w:cstheme="minorHAnsi"/>
          <w:sz w:val="24"/>
          <w:szCs w:val="24"/>
        </w:rPr>
        <w:t>Załącznikiem do niniejszej umowy są:</w:t>
      </w:r>
    </w:p>
    <w:p w14:paraId="68B56DF0" w14:textId="77777777" w:rsidR="0059589F" w:rsidRPr="00C578A1" w:rsidRDefault="0059589F" w:rsidP="00526E3D">
      <w:pPr>
        <w:pStyle w:val="Akapitzlist"/>
        <w:numPr>
          <w:ilvl w:val="1"/>
          <w:numId w:val="24"/>
        </w:numPr>
        <w:rPr>
          <w:rFonts w:cstheme="minorHAnsi"/>
          <w:sz w:val="24"/>
          <w:szCs w:val="24"/>
        </w:rPr>
      </w:pPr>
      <w:r w:rsidRPr="00C578A1">
        <w:rPr>
          <w:rFonts w:cstheme="minorHAnsi"/>
          <w:sz w:val="24"/>
          <w:szCs w:val="24"/>
        </w:rPr>
        <w:t>Opis Przedmiotu Zamówienia,</w:t>
      </w:r>
    </w:p>
    <w:p w14:paraId="13478B73" w14:textId="77777777" w:rsidR="0059589F" w:rsidRPr="00C578A1" w:rsidRDefault="0059589F" w:rsidP="00526E3D">
      <w:pPr>
        <w:pStyle w:val="Akapitzlist"/>
        <w:numPr>
          <w:ilvl w:val="1"/>
          <w:numId w:val="24"/>
        </w:numPr>
        <w:rPr>
          <w:rFonts w:cstheme="minorHAnsi"/>
          <w:bCs/>
          <w:sz w:val="24"/>
          <w:szCs w:val="24"/>
        </w:rPr>
      </w:pPr>
      <w:r w:rsidRPr="00C578A1">
        <w:rPr>
          <w:rFonts w:cstheme="minorHAnsi"/>
          <w:sz w:val="24"/>
          <w:szCs w:val="24"/>
        </w:rPr>
        <w:t xml:space="preserve">kopia Formularza OFERTY Wykonawcy </w:t>
      </w:r>
    </w:p>
    <w:p w14:paraId="0A95BB3B" w14:textId="77777777" w:rsidR="0059589F" w:rsidRPr="0087476C" w:rsidRDefault="0059589F" w:rsidP="0087476C">
      <w:pPr>
        <w:rPr>
          <w:rFonts w:cstheme="minorHAnsi"/>
          <w:sz w:val="24"/>
          <w:szCs w:val="24"/>
        </w:rPr>
      </w:pPr>
    </w:p>
    <w:sectPr w:rsidR="0059589F" w:rsidRPr="0087476C" w:rsidSect="006C61DE">
      <w:headerReference w:type="default" r:id="rId12"/>
      <w:footerReference w:type="default" r:id="rId13"/>
      <w:pgSz w:w="11906" w:h="16838"/>
      <w:pgMar w:top="1134" w:right="1134" w:bottom="1276" w:left="1134" w:header="284"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5503F" w14:textId="77777777" w:rsidR="003F71BA" w:rsidRDefault="003F71BA">
      <w:pPr>
        <w:spacing w:after="0" w:line="240" w:lineRule="auto"/>
      </w:pPr>
      <w:r>
        <w:separator/>
      </w:r>
    </w:p>
  </w:endnote>
  <w:endnote w:type="continuationSeparator" w:id="0">
    <w:p w14:paraId="52A49802" w14:textId="77777777" w:rsidR="003F71BA" w:rsidRDefault="003F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050A029A" w14:textId="77777777" w:rsidR="006C61DE" w:rsidRPr="00BF289D" w:rsidRDefault="006C61DE" w:rsidP="006C61DE">
            <w:pPr>
              <w:pStyle w:val="Stopka"/>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Pr>
                <w:b/>
                <w:bCs/>
                <w:sz w:val="16"/>
                <w:szCs w:val="16"/>
              </w:rPr>
              <w:t>1</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Pr>
                <w:b/>
                <w:bCs/>
                <w:sz w:val="16"/>
                <w:szCs w:val="16"/>
              </w:rPr>
              <w:t>1</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EndPr/>
    <w:sdtContent>
      <w:sdt>
        <w:sdtPr>
          <w:rPr>
            <w:sz w:val="16"/>
            <w:szCs w:val="16"/>
          </w:rPr>
          <w:id w:val="-223301188"/>
          <w:docPartObj>
            <w:docPartGallery w:val="Page Numbers (Top of Page)"/>
            <w:docPartUnique/>
          </w:docPartObj>
        </w:sdtPr>
        <w:sdtEndPr/>
        <w:sdtContent>
          <w:p w14:paraId="6C128DC8" w14:textId="77777777" w:rsidR="006C61DE" w:rsidRPr="00C873B0" w:rsidRDefault="00993019" w:rsidP="00C873B0">
            <w:pPr>
              <w:pStyle w:val="Stopka"/>
              <w:rPr>
                <w:sz w:val="16"/>
                <w:szCs w:val="16"/>
              </w:rPr>
            </w:pPr>
            <w:r w:rsidRPr="00993019">
              <w:rPr>
                <w:sz w:val="16"/>
                <w:szCs w:val="16"/>
              </w:rPr>
              <w:t xml:space="preserve">Sprawę prowadzi: Michał Mruk, </w:t>
            </w:r>
            <w:r w:rsidRPr="00993019">
              <w:rPr>
                <w:sz w:val="16"/>
                <w:szCs w:val="16"/>
                <w:lang w:val="en-US"/>
              </w:rPr>
              <w:t xml:space="preserve">tel. 600 096 246 </w:t>
            </w:r>
            <w:proofErr w:type="spellStart"/>
            <w:r w:rsidRPr="00993019">
              <w:rPr>
                <w:sz w:val="16"/>
                <w:szCs w:val="16"/>
                <w:lang w:val="en-US"/>
              </w:rPr>
              <w:t>lub</w:t>
            </w:r>
            <w:proofErr w:type="spellEnd"/>
            <w:r w:rsidRPr="00993019">
              <w:rPr>
                <w:sz w:val="16"/>
                <w:szCs w:val="16"/>
                <w:lang w:val="en-US"/>
              </w:rPr>
              <w:t xml:space="preserve"> 75 782 36 53</w:t>
            </w:r>
            <w:r w:rsidRPr="00993019">
              <w:rPr>
                <w:sz w:val="16"/>
                <w:szCs w:val="16"/>
              </w:rPr>
              <w:t xml:space="preserve">, e-mail: </w:t>
            </w:r>
            <w:hyperlink r:id="rId1" w:history="1">
              <w:r w:rsidRPr="00993019">
                <w:rPr>
                  <w:rStyle w:val="Hipercze"/>
                  <w:sz w:val="16"/>
                  <w:szCs w:val="16"/>
                </w:rPr>
                <w:t>m.mruk@powiatlwowecki.pl</w:t>
              </w:r>
            </w:hyperlink>
            <w:r w:rsidRPr="00993019">
              <w:rPr>
                <w:sz w:val="16"/>
                <w:szCs w:val="16"/>
              </w:rPr>
              <w:t xml:space="preserve"> </w:t>
            </w:r>
          </w:p>
        </w:sdtContent>
      </w:sdt>
    </w:sdtContent>
  </w:sdt>
  <w:p w14:paraId="1ED62892" w14:textId="77777777" w:rsidR="003A7F00" w:rsidRPr="003A7F00" w:rsidRDefault="004B3CA3" w:rsidP="003A7F00">
    <w:pPr>
      <w:pStyle w:val="Stopka"/>
      <w:jc w:val="center"/>
      <w:rPr>
        <w:rFonts w:ascii="Tahoma" w:hAnsi="Tahoma" w:cs="Tahoma"/>
        <w:b/>
        <w:sz w:val="16"/>
        <w:szCs w:val="16"/>
      </w:rPr>
    </w:pPr>
    <w:r w:rsidRPr="006C61DE">
      <w:rPr>
        <w:rFonts w:ascii="Tahoma" w:hAnsi="Tahoma" w:cs="Tahoma"/>
        <w:sz w:val="16"/>
        <w:szCs w:val="16"/>
      </w:rPr>
      <w:t xml:space="preserve">Projekt </w:t>
    </w:r>
    <w:bookmarkStart w:id="4" w:name="_Hlk82418942"/>
    <w:r w:rsidR="003A7F00" w:rsidRPr="003A7F00">
      <w:rPr>
        <w:rFonts w:ascii="Tahoma" w:hAnsi="Tahoma" w:cs="Tahoma"/>
        <w:b/>
        <w:sz w:val="16"/>
        <w:szCs w:val="16"/>
      </w:rPr>
      <w:t>Kwalifikacje i staże szansą rozwoju dla kolejnych roczników uczniów szkół zawodowych z</w:t>
    </w:r>
  </w:p>
  <w:p w14:paraId="18DF26B5" w14:textId="77777777" w:rsidR="002C2016" w:rsidRPr="006C61DE" w:rsidRDefault="003A7F00" w:rsidP="003A7F00">
    <w:pPr>
      <w:pStyle w:val="Stopka"/>
      <w:jc w:val="center"/>
      <w:rPr>
        <w:sz w:val="16"/>
        <w:szCs w:val="16"/>
      </w:rPr>
    </w:pPr>
    <w:r w:rsidRPr="003A7F00">
      <w:rPr>
        <w:rFonts w:ascii="Tahoma" w:hAnsi="Tahoma" w:cs="Tahoma"/>
        <w:b/>
        <w:sz w:val="16"/>
        <w:szCs w:val="16"/>
      </w:rPr>
      <w:t>powiatu Lwóweckiego</w:t>
    </w:r>
    <w:r>
      <w:rPr>
        <w:rFonts w:ascii="Tahoma" w:hAnsi="Tahoma" w:cs="Tahoma"/>
        <w:b/>
        <w:sz w:val="16"/>
        <w:szCs w:val="16"/>
      </w:rPr>
      <w:t xml:space="preserve"> </w:t>
    </w:r>
    <w:r w:rsidRPr="003A7F00">
      <w:rPr>
        <w:rFonts w:ascii="Tahoma" w:hAnsi="Tahoma" w:cs="Tahoma"/>
        <w:b/>
        <w:sz w:val="16"/>
        <w:szCs w:val="16"/>
      </w:rPr>
      <w:t>RPDS.10.04.01-02-0017/20</w:t>
    </w:r>
    <w:bookmarkEnd w:id="4"/>
    <w:r w:rsidR="004B3CA3" w:rsidRPr="006C61DE">
      <w:rPr>
        <w:rFonts w:ascii="Tahoma" w:hAnsi="Tahoma" w:cs="Tahoma"/>
        <w:sz w:val="16"/>
        <w:szCs w:val="16"/>
      </w:rPr>
      <w:br/>
      <w:t>– realizowany jest w ramach Regionalnego Programu Operacyjnego Województwa Dolnośląskiego na lata 2014-2020</w:t>
    </w:r>
    <w:r>
      <w:rPr>
        <w:rFonts w:ascii="Tahoma" w:hAnsi="Tahoma"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1A5EF" w14:textId="77777777" w:rsidR="003F71BA" w:rsidRDefault="003F71BA">
      <w:pPr>
        <w:spacing w:after="0" w:line="240" w:lineRule="auto"/>
      </w:pPr>
      <w:r>
        <w:separator/>
      </w:r>
    </w:p>
  </w:footnote>
  <w:footnote w:type="continuationSeparator" w:id="0">
    <w:p w14:paraId="452B1E0D" w14:textId="77777777" w:rsidR="003F71BA" w:rsidRDefault="003F7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F298" w14:textId="77777777" w:rsidR="00960520" w:rsidRDefault="004B3CA3" w:rsidP="00303678">
    <w:pPr>
      <w:pStyle w:val="Nagwek"/>
      <w:jc w:val="center"/>
      <w:rPr>
        <w:sz w:val="16"/>
        <w:szCs w:val="16"/>
      </w:rPr>
    </w:pPr>
    <w:r>
      <w:rPr>
        <w:noProof/>
      </w:rPr>
      <w:drawing>
        <wp:inline distT="0" distB="0" distL="0" distR="0" wp14:anchorId="0463DD85" wp14:editId="0635FBBB">
          <wp:extent cx="5755269" cy="519546"/>
          <wp:effectExtent l="0" t="0" r="0" b="0"/>
          <wp:docPr id="12" name="Obraz 0" descr="logoty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jpg"/>
                  <pic:cNvPicPr/>
                </pic:nvPicPr>
                <pic:blipFill rotWithShape="1">
                  <a:blip r:embed="rId1"/>
                  <a:srcRect t="16234" b="22845"/>
                  <a:stretch/>
                </pic:blipFill>
                <pic:spPr bwMode="auto">
                  <a:xfrm>
                    <a:off x="0" y="0"/>
                    <a:ext cx="5759450" cy="519923"/>
                  </a:xfrm>
                  <a:prstGeom prst="rect">
                    <a:avLst/>
                  </a:prstGeom>
                  <a:ln>
                    <a:noFill/>
                  </a:ln>
                  <a:extLst>
                    <a:ext uri="{53640926-AAD7-44D8-BBD7-CCE9431645EC}">
                      <a14:shadowObscured xmlns:a14="http://schemas.microsoft.com/office/drawing/2010/main"/>
                    </a:ext>
                  </a:extLst>
                </pic:spPr>
              </pic:pic>
            </a:graphicData>
          </a:graphic>
        </wp:inline>
      </w:drawing>
    </w:r>
  </w:p>
  <w:p w14:paraId="1E167987" w14:textId="77777777" w:rsidR="00FB3CE1" w:rsidRPr="00960520" w:rsidRDefault="003F71BA" w:rsidP="00303678">
    <w:pPr>
      <w:pStyle w:val="Nagwek"/>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4DC"/>
    <w:multiLevelType w:val="multilevel"/>
    <w:tmpl w:val="AC0CB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A168AC"/>
    <w:multiLevelType w:val="hybridMultilevel"/>
    <w:tmpl w:val="B16C08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35C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922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AD2F53"/>
    <w:multiLevelType w:val="hybridMultilevel"/>
    <w:tmpl w:val="04E88754"/>
    <w:lvl w:ilvl="0" w:tplc="458211F0">
      <w:start w:val="1"/>
      <w:numFmt w:val="decimal"/>
      <w:lvlText w:val="%1."/>
      <w:lvlJc w:val="left"/>
      <w:pPr>
        <w:ind w:left="1425" w:hanging="705"/>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345EAD"/>
    <w:multiLevelType w:val="hybridMultilevel"/>
    <w:tmpl w:val="D9EA972C"/>
    <w:lvl w:ilvl="0" w:tplc="1FCC369E">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E4D13"/>
    <w:multiLevelType w:val="multilevel"/>
    <w:tmpl w:val="FCAAC96A"/>
    <w:lvl w:ilvl="0">
      <w:start w:val="1"/>
      <w:numFmt w:val="decimal"/>
      <w:lvlText w:val="%1."/>
      <w:lvlJc w:val="left"/>
      <w:pPr>
        <w:ind w:left="720" w:hanging="360"/>
      </w:pPr>
      <w:rPr>
        <w:rFonts w:ascii="Calibri" w:hAnsi="Calibri" w:cs="Calibri" w:hint="default"/>
        <w:b w:val="0"/>
        <w:bCs/>
        <w:sz w:val="22"/>
        <w:szCs w:val="22"/>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B011C6"/>
    <w:multiLevelType w:val="hybridMultilevel"/>
    <w:tmpl w:val="0D7EFD3A"/>
    <w:lvl w:ilvl="0" w:tplc="1FCC369E">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181B79"/>
    <w:multiLevelType w:val="multilevel"/>
    <w:tmpl w:val="FCAAC96A"/>
    <w:lvl w:ilvl="0">
      <w:start w:val="1"/>
      <w:numFmt w:val="decimal"/>
      <w:lvlText w:val="%1."/>
      <w:lvlJc w:val="left"/>
      <w:pPr>
        <w:ind w:left="720" w:hanging="360"/>
      </w:pPr>
      <w:rPr>
        <w:rFonts w:ascii="Calibri" w:hAnsi="Calibri" w:cs="Calibri" w:hint="default"/>
        <w:b w:val="0"/>
        <w:bCs/>
        <w:sz w:val="22"/>
        <w:szCs w:val="22"/>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A00994"/>
    <w:multiLevelType w:val="multilevel"/>
    <w:tmpl w:val="496400C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05264C"/>
    <w:multiLevelType w:val="hybridMultilevel"/>
    <w:tmpl w:val="AF003C96"/>
    <w:lvl w:ilvl="0" w:tplc="1FCC369E">
      <w:start w:val="1"/>
      <w:numFmt w:val="decimal"/>
      <w:lvlText w:val="%1."/>
      <w:lvlJc w:val="right"/>
      <w:pPr>
        <w:ind w:left="720" w:hanging="360"/>
      </w:pPr>
      <w:rPr>
        <w:rFonts w:hint="default"/>
      </w:rPr>
    </w:lvl>
    <w:lvl w:ilvl="1" w:tplc="04150011">
      <w:start w:val="1"/>
      <w:numFmt w:val="decimal"/>
      <w:lvlText w:val="%2)"/>
      <w:lvlJc w:val="left"/>
      <w:pPr>
        <w:ind w:left="1440" w:hanging="360"/>
      </w:pPr>
    </w:lvl>
    <w:lvl w:ilvl="2" w:tplc="A178F178">
      <w:numFmt w:val="bullet"/>
      <w:lvlText w:val=""/>
      <w:lvlJc w:val="left"/>
      <w:pPr>
        <w:ind w:left="2340" w:hanging="360"/>
      </w:pPr>
      <w:rPr>
        <w:rFonts w:ascii="Symbol" w:eastAsiaTheme="minorEastAsia" w:hAnsi="Symbol"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1A4A0B"/>
    <w:multiLevelType w:val="hybridMultilevel"/>
    <w:tmpl w:val="E17E5D7E"/>
    <w:lvl w:ilvl="0" w:tplc="D1460D20">
      <w:start w:val="30"/>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46133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7A2C95"/>
    <w:multiLevelType w:val="multilevel"/>
    <w:tmpl w:val="6390EE96"/>
    <w:lvl w:ilvl="0">
      <w:start w:val="1"/>
      <w:numFmt w:val="decimal"/>
      <w:lvlText w:val="%1."/>
      <w:lvlJc w:val="left"/>
      <w:pPr>
        <w:tabs>
          <w:tab w:val="num" w:pos="720"/>
        </w:tabs>
        <w:ind w:left="720" w:hanging="360"/>
      </w:pPr>
    </w:lvl>
    <w:lvl w:ilvl="1">
      <w:start w:val="13"/>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DE31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127C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0E44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F8564D"/>
    <w:multiLevelType w:val="multilevel"/>
    <w:tmpl w:val="3E8CE1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CB6AEE"/>
    <w:multiLevelType w:val="multilevel"/>
    <w:tmpl w:val="FCAAC96A"/>
    <w:lvl w:ilvl="0">
      <w:start w:val="1"/>
      <w:numFmt w:val="decimal"/>
      <w:lvlText w:val="%1."/>
      <w:lvlJc w:val="left"/>
      <w:pPr>
        <w:ind w:left="720" w:hanging="360"/>
      </w:pPr>
      <w:rPr>
        <w:rFonts w:ascii="Calibri" w:hAnsi="Calibri" w:cs="Calibri" w:hint="default"/>
        <w:b w:val="0"/>
        <w:bCs/>
        <w:sz w:val="22"/>
        <w:szCs w:val="22"/>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C460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E82A17"/>
    <w:multiLevelType w:val="hybridMultilevel"/>
    <w:tmpl w:val="D59AF750"/>
    <w:lvl w:ilvl="0" w:tplc="1FCC369E">
      <w:start w:val="1"/>
      <w:numFmt w:val="decimal"/>
      <w:lvlText w:val="%1."/>
      <w:lvlJc w:val="righ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BE76D5"/>
    <w:multiLevelType w:val="hybridMultilevel"/>
    <w:tmpl w:val="2B06E49A"/>
    <w:lvl w:ilvl="0" w:tplc="1FCC369E">
      <w:start w:val="1"/>
      <w:numFmt w:val="decimal"/>
      <w:lvlText w:val="%1."/>
      <w:lvlJc w:val="righ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C52682"/>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FF618F4"/>
    <w:multiLevelType w:val="multilevel"/>
    <w:tmpl w:val="FCAAC96A"/>
    <w:lvl w:ilvl="0">
      <w:start w:val="1"/>
      <w:numFmt w:val="decimal"/>
      <w:lvlText w:val="%1."/>
      <w:lvlJc w:val="left"/>
      <w:pPr>
        <w:ind w:left="720" w:hanging="360"/>
      </w:pPr>
      <w:rPr>
        <w:rFonts w:ascii="Calibri" w:hAnsi="Calibri" w:cs="Calibri" w:hint="default"/>
        <w:b w:val="0"/>
        <w:bCs/>
        <w:sz w:val="22"/>
        <w:szCs w:val="22"/>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11B19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E0146C"/>
    <w:multiLevelType w:val="multilevel"/>
    <w:tmpl w:val="D7EAE37C"/>
    <w:lvl w:ilvl="0">
      <w:start w:val="1"/>
      <w:numFmt w:val="decimal"/>
      <w:lvlText w:val="%1."/>
      <w:lvlJc w:val="left"/>
      <w:pPr>
        <w:tabs>
          <w:tab w:val="num" w:pos="360"/>
        </w:tabs>
        <w:ind w:left="360" w:hanging="360"/>
      </w:pPr>
      <w:rPr>
        <w:rFonts w:hint="default"/>
        <w:b/>
        <w:bCs/>
        <w:color w:val="auto"/>
      </w:rPr>
    </w:lvl>
    <w:lvl w:ilvl="1">
      <w:start w:val="1"/>
      <w:numFmt w:val="decimal"/>
      <w:lvlText w:val="%1.%2."/>
      <w:lvlJc w:val="left"/>
      <w:pPr>
        <w:tabs>
          <w:tab w:val="num" w:pos="720"/>
        </w:tabs>
        <w:ind w:left="720" w:hanging="360"/>
      </w:pPr>
      <w:rPr>
        <w:rFonts w:hint="default"/>
        <w:b w:val="0"/>
        <w:bCs/>
        <w:color w:val="auto"/>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26" w15:restartNumberingAfterBreak="0">
    <w:nsid w:val="6A946C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FA02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97212E"/>
    <w:multiLevelType w:val="hybridMultilevel"/>
    <w:tmpl w:val="578AD4E0"/>
    <w:lvl w:ilvl="0" w:tplc="1FCC369E">
      <w:start w:val="1"/>
      <w:numFmt w:val="decimal"/>
      <w:lvlText w:val="%1."/>
      <w:lvlJc w:val="righ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8376E4"/>
    <w:multiLevelType w:val="hybridMultilevel"/>
    <w:tmpl w:val="3C086354"/>
    <w:lvl w:ilvl="0" w:tplc="CCB0146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C556BC"/>
    <w:multiLevelType w:val="hybridMultilevel"/>
    <w:tmpl w:val="617C33CA"/>
    <w:lvl w:ilvl="0" w:tplc="1FCC369E">
      <w:start w:val="1"/>
      <w:numFmt w:val="decimal"/>
      <w:lvlText w:val="%1."/>
      <w:lvlJc w:val="righ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223BB3"/>
    <w:multiLevelType w:val="hybridMultilevel"/>
    <w:tmpl w:val="F01CE052"/>
    <w:lvl w:ilvl="0" w:tplc="1FCC36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B53CC9"/>
    <w:multiLevelType w:val="multilevel"/>
    <w:tmpl w:val="FCAAC96A"/>
    <w:lvl w:ilvl="0">
      <w:start w:val="1"/>
      <w:numFmt w:val="decimal"/>
      <w:lvlText w:val="%1."/>
      <w:lvlJc w:val="left"/>
      <w:pPr>
        <w:ind w:left="720" w:hanging="360"/>
      </w:pPr>
      <w:rPr>
        <w:rFonts w:ascii="Calibri" w:hAnsi="Calibri" w:cs="Calibri" w:hint="default"/>
        <w:b w:val="0"/>
        <w:bCs/>
        <w:sz w:val="22"/>
        <w:szCs w:val="22"/>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ED507A3"/>
    <w:multiLevelType w:val="hybridMultilevel"/>
    <w:tmpl w:val="AA005C6C"/>
    <w:lvl w:ilvl="0" w:tplc="6FE6684C">
      <w:start w:val="13"/>
      <w:numFmt w:val="upperRoman"/>
      <w:lvlText w:val="%1."/>
      <w:lvlJc w:val="left"/>
      <w:pPr>
        <w:ind w:left="3839" w:hanging="720"/>
      </w:pPr>
      <w:rPr>
        <w:rFonts w:hint="default"/>
        <w:b w:val="0"/>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num w:numId="1">
    <w:abstractNumId w:val="13"/>
  </w:num>
  <w:num w:numId="2">
    <w:abstractNumId w:val="17"/>
  </w:num>
  <w:num w:numId="3">
    <w:abstractNumId w:val="9"/>
  </w:num>
  <w:num w:numId="4">
    <w:abstractNumId w:val="12"/>
  </w:num>
  <w:num w:numId="5">
    <w:abstractNumId w:val="0"/>
  </w:num>
  <w:num w:numId="6">
    <w:abstractNumId w:val="4"/>
  </w:num>
  <w:num w:numId="7">
    <w:abstractNumId w:val="29"/>
  </w:num>
  <w:num w:numId="8">
    <w:abstractNumId w:val="1"/>
  </w:num>
  <w:num w:numId="9">
    <w:abstractNumId w:val="5"/>
  </w:num>
  <w:num w:numId="10">
    <w:abstractNumId w:val="19"/>
  </w:num>
  <w:num w:numId="11">
    <w:abstractNumId w:val="28"/>
  </w:num>
  <w:num w:numId="12">
    <w:abstractNumId w:val="20"/>
  </w:num>
  <w:num w:numId="13">
    <w:abstractNumId w:val="21"/>
  </w:num>
  <w:num w:numId="14">
    <w:abstractNumId w:val="31"/>
  </w:num>
  <w:num w:numId="15">
    <w:abstractNumId w:val="7"/>
  </w:num>
  <w:num w:numId="16">
    <w:abstractNumId w:val="30"/>
  </w:num>
  <w:num w:numId="17">
    <w:abstractNumId w:val="10"/>
  </w:num>
  <w:num w:numId="18">
    <w:abstractNumId w:val="16"/>
  </w:num>
  <w:num w:numId="19">
    <w:abstractNumId w:val="14"/>
  </w:num>
  <w:num w:numId="20">
    <w:abstractNumId w:val="15"/>
  </w:num>
  <w:num w:numId="21">
    <w:abstractNumId w:val="3"/>
  </w:num>
  <w:num w:numId="22">
    <w:abstractNumId w:val="22"/>
  </w:num>
  <w:num w:numId="23">
    <w:abstractNumId w:val="24"/>
  </w:num>
  <w:num w:numId="24">
    <w:abstractNumId w:val="2"/>
  </w:num>
  <w:num w:numId="25">
    <w:abstractNumId w:val="25"/>
  </w:num>
  <w:num w:numId="26">
    <w:abstractNumId w:val="26"/>
  </w:num>
  <w:num w:numId="27">
    <w:abstractNumId w:val="8"/>
  </w:num>
  <w:num w:numId="28">
    <w:abstractNumId w:val="18"/>
  </w:num>
  <w:num w:numId="29">
    <w:abstractNumId w:val="11"/>
  </w:num>
  <w:num w:numId="30">
    <w:abstractNumId w:val="6"/>
  </w:num>
  <w:num w:numId="31">
    <w:abstractNumId w:val="33"/>
  </w:num>
  <w:num w:numId="32">
    <w:abstractNumId w:val="23"/>
  </w:num>
  <w:num w:numId="33">
    <w:abstractNumId w:val="32"/>
  </w:num>
  <w:num w:numId="34">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99"/>
    <w:rsid w:val="00003FD0"/>
    <w:rsid w:val="00032D53"/>
    <w:rsid w:val="00043C55"/>
    <w:rsid w:val="000A2271"/>
    <w:rsid w:val="000B47C3"/>
    <w:rsid w:val="000C77F5"/>
    <w:rsid w:val="0011222F"/>
    <w:rsid w:val="00144088"/>
    <w:rsid w:val="00177F70"/>
    <w:rsid w:val="00192B88"/>
    <w:rsid w:val="001A4D0E"/>
    <w:rsid w:val="00200535"/>
    <w:rsid w:val="00204379"/>
    <w:rsid w:val="002477BC"/>
    <w:rsid w:val="00297952"/>
    <w:rsid w:val="0032091D"/>
    <w:rsid w:val="00357648"/>
    <w:rsid w:val="00375F64"/>
    <w:rsid w:val="003A7F00"/>
    <w:rsid w:val="003D4E36"/>
    <w:rsid w:val="003F71BA"/>
    <w:rsid w:val="004057A4"/>
    <w:rsid w:val="00421AF9"/>
    <w:rsid w:val="004878D6"/>
    <w:rsid w:val="004A3E95"/>
    <w:rsid w:val="004B3CA3"/>
    <w:rsid w:val="00513371"/>
    <w:rsid w:val="00513D64"/>
    <w:rsid w:val="00526E3D"/>
    <w:rsid w:val="0059589F"/>
    <w:rsid w:val="005E7721"/>
    <w:rsid w:val="00604B12"/>
    <w:rsid w:val="006A0C1B"/>
    <w:rsid w:val="006A35C8"/>
    <w:rsid w:val="006C3EAA"/>
    <w:rsid w:val="006C61DE"/>
    <w:rsid w:val="006D5CB8"/>
    <w:rsid w:val="006F08C6"/>
    <w:rsid w:val="0074555B"/>
    <w:rsid w:val="00763285"/>
    <w:rsid w:val="00766847"/>
    <w:rsid w:val="007732F7"/>
    <w:rsid w:val="007C1820"/>
    <w:rsid w:val="007F1777"/>
    <w:rsid w:val="00873B81"/>
    <w:rsid w:val="0087476C"/>
    <w:rsid w:val="008A0F3A"/>
    <w:rsid w:val="008B4890"/>
    <w:rsid w:val="008F50E6"/>
    <w:rsid w:val="00915376"/>
    <w:rsid w:val="00915387"/>
    <w:rsid w:val="00923FC2"/>
    <w:rsid w:val="00987CBC"/>
    <w:rsid w:val="00993019"/>
    <w:rsid w:val="00A0586E"/>
    <w:rsid w:val="00AE5758"/>
    <w:rsid w:val="00B52150"/>
    <w:rsid w:val="00B54F32"/>
    <w:rsid w:val="00B60534"/>
    <w:rsid w:val="00B86BB9"/>
    <w:rsid w:val="00B94072"/>
    <w:rsid w:val="00BB2FB5"/>
    <w:rsid w:val="00C578A1"/>
    <w:rsid w:val="00C873B0"/>
    <w:rsid w:val="00CB6D40"/>
    <w:rsid w:val="00CE0A17"/>
    <w:rsid w:val="00D0350A"/>
    <w:rsid w:val="00D61E22"/>
    <w:rsid w:val="00DF5016"/>
    <w:rsid w:val="00E47635"/>
    <w:rsid w:val="00E52790"/>
    <w:rsid w:val="00E75B6C"/>
    <w:rsid w:val="00E83299"/>
    <w:rsid w:val="00EB79C7"/>
    <w:rsid w:val="00EC3629"/>
    <w:rsid w:val="00F01123"/>
    <w:rsid w:val="00F454EE"/>
    <w:rsid w:val="00F55FAC"/>
    <w:rsid w:val="00FB5960"/>
    <w:rsid w:val="00FD2E6C"/>
    <w:rsid w:val="00FF6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0408E"/>
  <w15:chartTrackingRefBased/>
  <w15:docId w15:val="{9D515C62-C4C9-4CA1-B18E-FA01BAFA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7F00"/>
  </w:style>
  <w:style w:type="paragraph" w:styleId="Nagwek1">
    <w:name w:val="heading 1"/>
    <w:basedOn w:val="Normalny"/>
    <w:next w:val="Normalny"/>
    <w:link w:val="Nagwek1Znak"/>
    <w:uiPriority w:val="9"/>
    <w:qFormat/>
    <w:rsid w:val="003A7F0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3A7F0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3A7F00"/>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3A7F00"/>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3A7F00"/>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3A7F00"/>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3A7F00"/>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3A7F00"/>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3A7F00"/>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3C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3CA3"/>
  </w:style>
  <w:style w:type="paragraph" w:styleId="Stopka">
    <w:name w:val="footer"/>
    <w:basedOn w:val="Normalny"/>
    <w:link w:val="StopkaZnak"/>
    <w:uiPriority w:val="99"/>
    <w:unhideWhenUsed/>
    <w:rsid w:val="004B3C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3CA3"/>
  </w:style>
  <w:style w:type="paragraph" w:styleId="Akapitzlist">
    <w:name w:val="List Paragraph"/>
    <w:basedOn w:val="Normalny"/>
    <w:uiPriority w:val="34"/>
    <w:qFormat/>
    <w:rsid w:val="004B3CA3"/>
    <w:pPr>
      <w:ind w:left="720"/>
      <w:contextualSpacing/>
    </w:pPr>
  </w:style>
  <w:style w:type="paragraph" w:styleId="Tekstdymka">
    <w:name w:val="Balloon Text"/>
    <w:basedOn w:val="Normalny"/>
    <w:link w:val="TekstdymkaZnak"/>
    <w:uiPriority w:val="99"/>
    <w:semiHidden/>
    <w:unhideWhenUsed/>
    <w:rsid w:val="006C3E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3EAA"/>
    <w:rPr>
      <w:rFonts w:ascii="Segoe UI" w:hAnsi="Segoe UI" w:cs="Segoe UI"/>
      <w:sz w:val="18"/>
      <w:szCs w:val="18"/>
    </w:rPr>
  </w:style>
  <w:style w:type="character" w:styleId="Hipercze">
    <w:name w:val="Hyperlink"/>
    <w:basedOn w:val="Domylnaczcionkaakapitu"/>
    <w:rsid w:val="006C61DE"/>
    <w:rPr>
      <w:color w:val="0000FF"/>
      <w:u w:val="single"/>
    </w:rPr>
  </w:style>
  <w:style w:type="character" w:styleId="Nierozpoznanawzmianka">
    <w:name w:val="Unresolved Mention"/>
    <w:basedOn w:val="Domylnaczcionkaakapitu"/>
    <w:uiPriority w:val="99"/>
    <w:semiHidden/>
    <w:unhideWhenUsed/>
    <w:rsid w:val="00993019"/>
    <w:rPr>
      <w:color w:val="605E5C"/>
      <w:shd w:val="clear" w:color="auto" w:fill="E1DFDD"/>
    </w:rPr>
  </w:style>
  <w:style w:type="character" w:customStyle="1" w:styleId="Nagwek1Znak">
    <w:name w:val="Nagłówek 1 Znak"/>
    <w:basedOn w:val="Domylnaczcionkaakapitu"/>
    <w:link w:val="Nagwek1"/>
    <w:uiPriority w:val="9"/>
    <w:rsid w:val="003A7F00"/>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9"/>
    <w:semiHidden/>
    <w:rsid w:val="003A7F00"/>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3A7F00"/>
    <w:rPr>
      <w:caps/>
      <w:color w:val="1F3763" w:themeColor="accent1" w:themeShade="7F"/>
      <w:spacing w:val="15"/>
    </w:rPr>
  </w:style>
  <w:style w:type="character" w:customStyle="1" w:styleId="Nagwek4Znak">
    <w:name w:val="Nagłówek 4 Znak"/>
    <w:basedOn w:val="Domylnaczcionkaakapitu"/>
    <w:link w:val="Nagwek4"/>
    <w:uiPriority w:val="9"/>
    <w:semiHidden/>
    <w:rsid w:val="003A7F00"/>
    <w:rPr>
      <w:caps/>
      <w:color w:val="2F5496" w:themeColor="accent1" w:themeShade="BF"/>
      <w:spacing w:val="10"/>
    </w:rPr>
  </w:style>
  <w:style w:type="character" w:customStyle="1" w:styleId="Nagwek5Znak">
    <w:name w:val="Nagłówek 5 Znak"/>
    <w:basedOn w:val="Domylnaczcionkaakapitu"/>
    <w:link w:val="Nagwek5"/>
    <w:uiPriority w:val="9"/>
    <w:semiHidden/>
    <w:rsid w:val="003A7F00"/>
    <w:rPr>
      <w:caps/>
      <w:color w:val="2F5496" w:themeColor="accent1" w:themeShade="BF"/>
      <w:spacing w:val="10"/>
    </w:rPr>
  </w:style>
  <w:style w:type="character" w:customStyle="1" w:styleId="Nagwek6Znak">
    <w:name w:val="Nagłówek 6 Znak"/>
    <w:basedOn w:val="Domylnaczcionkaakapitu"/>
    <w:link w:val="Nagwek6"/>
    <w:uiPriority w:val="9"/>
    <w:semiHidden/>
    <w:rsid w:val="003A7F00"/>
    <w:rPr>
      <w:caps/>
      <w:color w:val="2F5496" w:themeColor="accent1" w:themeShade="BF"/>
      <w:spacing w:val="10"/>
    </w:rPr>
  </w:style>
  <w:style w:type="character" w:customStyle="1" w:styleId="Nagwek7Znak">
    <w:name w:val="Nagłówek 7 Znak"/>
    <w:basedOn w:val="Domylnaczcionkaakapitu"/>
    <w:link w:val="Nagwek7"/>
    <w:uiPriority w:val="9"/>
    <w:semiHidden/>
    <w:rsid w:val="003A7F00"/>
    <w:rPr>
      <w:caps/>
      <w:color w:val="2F5496" w:themeColor="accent1" w:themeShade="BF"/>
      <w:spacing w:val="10"/>
    </w:rPr>
  </w:style>
  <w:style w:type="character" w:customStyle="1" w:styleId="Nagwek8Znak">
    <w:name w:val="Nagłówek 8 Znak"/>
    <w:basedOn w:val="Domylnaczcionkaakapitu"/>
    <w:link w:val="Nagwek8"/>
    <w:uiPriority w:val="9"/>
    <w:semiHidden/>
    <w:rsid w:val="003A7F00"/>
    <w:rPr>
      <w:caps/>
      <w:spacing w:val="10"/>
      <w:sz w:val="18"/>
      <w:szCs w:val="18"/>
    </w:rPr>
  </w:style>
  <w:style w:type="character" w:customStyle="1" w:styleId="Nagwek9Znak">
    <w:name w:val="Nagłówek 9 Znak"/>
    <w:basedOn w:val="Domylnaczcionkaakapitu"/>
    <w:link w:val="Nagwek9"/>
    <w:uiPriority w:val="9"/>
    <w:semiHidden/>
    <w:rsid w:val="003A7F00"/>
    <w:rPr>
      <w:i/>
      <w:iCs/>
      <w:caps/>
      <w:spacing w:val="10"/>
      <w:sz w:val="18"/>
      <w:szCs w:val="18"/>
    </w:rPr>
  </w:style>
  <w:style w:type="paragraph" w:styleId="Legenda">
    <w:name w:val="caption"/>
    <w:basedOn w:val="Normalny"/>
    <w:next w:val="Normalny"/>
    <w:uiPriority w:val="35"/>
    <w:semiHidden/>
    <w:unhideWhenUsed/>
    <w:qFormat/>
    <w:rsid w:val="003A7F00"/>
    <w:rPr>
      <w:b/>
      <w:bCs/>
      <w:color w:val="2F5496" w:themeColor="accent1" w:themeShade="BF"/>
      <w:sz w:val="16"/>
      <w:szCs w:val="16"/>
    </w:rPr>
  </w:style>
  <w:style w:type="paragraph" w:styleId="Tytu">
    <w:name w:val="Title"/>
    <w:basedOn w:val="Normalny"/>
    <w:next w:val="Normalny"/>
    <w:link w:val="TytuZnak"/>
    <w:uiPriority w:val="10"/>
    <w:qFormat/>
    <w:rsid w:val="003A7F0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3A7F00"/>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3A7F00"/>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3A7F00"/>
    <w:rPr>
      <w:caps/>
      <w:color w:val="595959" w:themeColor="text1" w:themeTint="A6"/>
      <w:spacing w:val="10"/>
      <w:sz w:val="21"/>
      <w:szCs w:val="21"/>
    </w:rPr>
  </w:style>
  <w:style w:type="character" w:styleId="Pogrubienie">
    <w:name w:val="Strong"/>
    <w:uiPriority w:val="22"/>
    <w:qFormat/>
    <w:rsid w:val="003A7F00"/>
    <w:rPr>
      <w:b/>
      <w:bCs/>
    </w:rPr>
  </w:style>
  <w:style w:type="character" w:styleId="Uwydatnienie">
    <w:name w:val="Emphasis"/>
    <w:uiPriority w:val="20"/>
    <w:qFormat/>
    <w:rsid w:val="003A7F00"/>
    <w:rPr>
      <w:caps/>
      <w:color w:val="1F3763" w:themeColor="accent1" w:themeShade="7F"/>
      <w:spacing w:val="5"/>
    </w:rPr>
  </w:style>
  <w:style w:type="paragraph" w:styleId="Bezodstpw">
    <w:name w:val="No Spacing"/>
    <w:aliases w:val="1.1. ppkt"/>
    <w:uiPriority w:val="1"/>
    <w:qFormat/>
    <w:rsid w:val="003A7F00"/>
    <w:pPr>
      <w:spacing w:after="0" w:line="240" w:lineRule="auto"/>
    </w:pPr>
  </w:style>
  <w:style w:type="paragraph" w:styleId="Cytat">
    <w:name w:val="Quote"/>
    <w:basedOn w:val="Normalny"/>
    <w:next w:val="Normalny"/>
    <w:link w:val="CytatZnak"/>
    <w:uiPriority w:val="29"/>
    <w:qFormat/>
    <w:rsid w:val="003A7F00"/>
    <w:rPr>
      <w:i/>
      <w:iCs/>
      <w:sz w:val="24"/>
      <w:szCs w:val="24"/>
    </w:rPr>
  </w:style>
  <w:style w:type="character" w:customStyle="1" w:styleId="CytatZnak">
    <w:name w:val="Cytat Znak"/>
    <w:basedOn w:val="Domylnaczcionkaakapitu"/>
    <w:link w:val="Cytat"/>
    <w:uiPriority w:val="29"/>
    <w:rsid w:val="003A7F00"/>
    <w:rPr>
      <w:i/>
      <w:iCs/>
      <w:sz w:val="24"/>
      <w:szCs w:val="24"/>
    </w:rPr>
  </w:style>
  <w:style w:type="paragraph" w:styleId="Cytatintensywny">
    <w:name w:val="Intense Quote"/>
    <w:basedOn w:val="Normalny"/>
    <w:next w:val="Normalny"/>
    <w:link w:val="CytatintensywnyZnak"/>
    <w:uiPriority w:val="30"/>
    <w:qFormat/>
    <w:rsid w:val="003A7F00"/>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3A7F00"/>
    <w:rPr>
      <w:color w:val="4472C4" w:themeColor="accent1"/>
      <w:sz w:val="24"/>
      <w:szCs w:val="24"/>
    </w:rPr>
  </w:style>
  <w:style w:type="character" w:styleId="Wyrnieniedelikatne">
    <w:name w:val="Subtle Emphasis"/>
    <w:uiPriority w:val="19"/>
    <w:qFormat/>
    <w:rsid w:val="003A7F00"/>
    <w:rPr>
      <w:i/>
      <w:iCs/>
      <w:color w:val="1F3763" w:themeColor="accent1" w:themeShade="7F"/>
    </w:rPr>
  </w:style>
  <w:style w:type="character" w:styleId="Wyrnienieintensywne">
    <w:name w:val="Intense Emphasis"/>
    <w:uiPriority w:val="21"/>
    <w:qFormat/>
    <w:rsid w:val="003A7F00"/>
    <w:rPr>
      <w:b/>
      <w:bCs/>
      <w:caps/>
      <w:color w:val="1F3763" w:themeColor="accent1" w:themeShade="7F"/>
      <w:spacing w:val="10"/>
    </w:rPr>
  </w:style>
  <w:style w:type="character" w:styleId="Odwoaniedelikatne">
    <w:name w:val="Subtle Reference"/>
    <w:uiPriority w:val="31"/>
    <w:qFormat/>
    <w:rsid w:val="003A7F00"/>
    <w:rPr>
      <w:b/>
      <w:bCs/>
      <w:color w:val="4472C4" w:themeColor="accent1"/>
    </w:rPr>
  </w:style>
  <w:style w:type="character" w:styleId="Odwoanieintensywne">
    <w:name w:val="Intense Reference"/>
    <w:uiPriority w:val="32"/>
    <w:qFormat/>
    <w:rsid w:val="003A7F00"/>
    <w:rPr>
      <w:b/>
      <w:bCs/>
      <w:i/>
      <w:iCs/>
      <w:caps/>
      <w:color w:val="4472C4" w:themeColor="accent1"/>
    </w:rPr>
  </w:style>
  <w:style w:type="character" w:styleId="Tytuksiki">
    <w:name w:val="Book Title"/>
    <w:uiPriority w:val="33"/>
    <w:qFormat/>
    <w:rsid w:val="003A7F00"/>
    <w:rPr>
      <w:b/>
      <w:bCs/>
      <w:i/>
      <w:iCs/>
      <w:spacing w:val="0"/>
    </w:rPr>
  </w:style>
  <w:style w:type="paragraph" w:styleId="Nagwekspisutreci">
    <w:name w:val="TOC Heading"/>
    <w:basedOn w:val="Nagwek1"/>
    <w:next w:val="Normalny"/>
    <w:uiPriority w:val="39"/>
    <w:semiHidden/>
    <w:unhideWhenUsed/>
    <w:qFormat/>
    <w:rsid w:val="003A7F00"/>
    <w:pPr>
      <w:outlineLvl w:val="9"/>
    </w:pPr>
  </w:style>
  <w:style w:type="character" w:styleId="Odwoaniedokomentarza">
    <w:name w:val="annotation reference"/>
    <w:uiPriority w:val="99"/>
    <w:semiHidden/>
    <w:unhideWhenUsed/>
    <w:rsid w:val="00E83299"/>
    <w:rPr>
      <w:sz w:val="16"/>
      <w:szCs w:val="16"/>
    </w:rPr>
  </w:style>
  <w:style w:type="paragraph" w:styleId="Tekstkomentarza">
    <w:name w:val="annotation text"/>
    <w:basedOn w:val="Normalny"/>
    <w:link w:val="TekstkomentarzaZnak"/>
    <w:uiPriority w:val="99"/>
    <w:semiHidden/>
    <w:unhideWhenUsed/>
    <w:rsid w:val="00E83299"/>
    <w:pPr>
      <w:spacing w:line="240" w:lineRule="auto"/>
    </w:pPr>
    <w:rPr>
      <w:rFonts w:ascii="Calibri" w:eastAsia="Times New Roman" w:hAnsi="Calibri" w:cs="Times New Roman"/>
      <w:lang w:eastAsia="pl-PL"/>
    </w:rPr>
  </w:style>
  <w:style w:type="character" w:customStyle="1" w:styleId="TekstkomentarzaZnak">
    <w:name w:val="Tekst komentarza Znak"/>
    <w:basedOn w:val="Domylnaczcionkaakapitu"/>
    <w:link w:val="Tekstkomentarza"/>
    <w:uiPriority w:val="99"/>
    <w:semiHidden/>
    <w:rsid w:val="00E83299"/>
    <w:rPr>
      <w:rFonts w:ascii="Calibri" w:eastAsia="Times New Roman" w:hAnsi="Calibri" w:cs="Times New Roman"/>
      <w:lang w:eastAsia="pl-PL"/>
    </w:rPr>
  </w:style>
  <w:style w:type="table" w:styleId="Tabela-Siatka">
    <w:name w:val="Table Grid"/>
    <w:basedOn w:val="Standardowy"/>
    <w:uiPriority w:val="39"/>
    <w:rsid w:val="00B86BB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1. pkt"/>
    <w:basedOn w:val="Normalny"/>
    <w:link w:val="TekstpodstawowyZnak"/>
    <w:autoRedefine/>
    <w:uiPriority w:val="1"/>
    <w:qFormat/>
    <w:rsid w:val="0087476C"/>
    <w:pPr>
      <w:widowControl w:val="0"/>
      <w:tabs>
        <w:tab w:val="left" w:pos="426"/>
      </w:tabs>
      <w:autoSpaceDE w:val="0"/>
      <w:autoSpaceDN w:val="0"/>
      <w:spacing w:before="0" w:after="0" w:line="240" w:lineRule="auto"/>
      <w:ind w:left="720" w:hanging="360"/>
      <w:jc w:val="both"/>
    </w:pPr>
    <w:rPr>
      <w:rFonts w:ascii="Calibri" w:eastAsia="Calibri" w:hAnsi="Calibri" w:cs="Calibri"/>
      <w:szCs w:val="22"/>
    </w:rPr>
  </w:style>
  <w:style w:type="character" w:customStyle="1" w:styleId="TekstpodstawowyZnak">
    <w:name w:val="Tekst podstawowy Znak"/>
    <w:aliases w:val="1. pkt Znak"/>
    <w:basedOn w:val="Domylnaczcionkaakapitu"/>
    <w:link w:val="Tekstpodstawowy"/>
    <w:uiPriority w:val="1"/>
    <w:rsid w:val="0087476C"/>
    <w:rPr>
      <w:rFonts w:ascii="Calibri" w:eastAsia="Calibri" w:hAnsi="Calibri" w:cs="Calibri"/>
      <w:szCs w:val="22"/>
    </w:rPr>
  </w:style>
  <w:style w:type="paragraph" w:styleId="Tematkomentarza">
    <w:name w:val="annotation subject"/>
    <w:basedOn w:val="Tekstkomentarza"/>
    <w:next w:val="Tekstkomentarza"/>
    <w:link w:val="TematkomentarzaZnak"/>
    <w:uiPriority w:val="99"/>
    <w:semiHidden/>
    <w:unhideWhenUsed/>
    <w:rsid w:val="00763285"/>
    <w:rPr>
      <w:rFonts w:asciiTheme="minorHAnsi" w:eastAsiaTheme="minorEastAsia" w:hAnsiTheme="minorHAnsi" w:cstheme="minorBidi"/>
      <w:b/>
      <w:bCs/>
      <w:lang w:eastAsia="en-US"/>
    </w:rPr>
  </w:style>
  <w:style w:type="character" w:customStyle="1" w:styleId="TematkomentarzaZnak">
    <w:name w:val="Temat komentarza Znak"/>
    <w:basedOn w:val="TekstkomentarzaZnak"/>
    <w:link w:val="Tematkomentarza"/>
    <w:uiPriority w:val="99"/>
    <w:semiHidden/>
    <w:rsid w:val="00763285"/>
    <w:rPr>
      <w:rFonts w:ascii="Calibri" w:eastAsia="Times New Roman" w:hAnsi="Calibri" w:cs="Times New Roman"/>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sp_lwowekslask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do@powiatlwowecki.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odo@powiatlwowecki.pl"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kwalifikacje%20i%20sta&#380;e%20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kwalifikacje i staże szablon</Template>
  <TotalTime>111</TotalTime>
  <Pages>1</Pages>
  <Words>6285</Words>
  <Characters>37710</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Mruk Michal</cp:lastModifiedBy>
  <cp:revision>10</cp:revision>
  <cp:lastPrinted>2021-09-14T09:47:00Z</cp:lastPrinted>
  <dcterms:created xsi:type="dcterms:W3CDTF">2021-09-13T11:00:00Z</dcterms:created>
  <dcterms:modified xsi:type="dcterms:W3CDTF">2021-09-14T09:47:00Z</dcterms:modified>
</cp:coreProperties>
</file>