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305C8E74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6F17B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13.07</w:t>
      </w:r>
      <w:r w:rsidR="00BF67D5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62152EFF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6F17B2" w:rsidRPr="006F17B2">
        <w:rPr>
          <w:rFonts w:asciiTheme="majorHAnsi" w:hAnsiTheme="majorHAnsi" w:cs="Arial"/>
          <w:b/>
          <w:sz w:val="24"/>
          <w:szCs w:val="24"/>
        </w:rPr>
        <w:t>Rozbudowa z przebudową drogi powiatowej nr 4767P na odcinku Osieczna- Goniembice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64342D32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poz. </w:t>
      </w:r>
      <w:r w:rsidR="00EB546D">
        <w:rPr>
          <w:rFonts w:asciiTheme="majorHAnsi" w:eastAsia="Calibri" w:hAnsiTheme="majorHAnsi" w:cs="Arial"/>
          <w:sz w:val="24"/>
          <w:szCs w:val="24"/>
        </w:rPr>
        <w:t>112</w:t>
      </w:r>
      <w:r w:rsidRPr="00642A54">
        <w:rPr>
          <w:rFonts w:asciiTheme="majorHAnsi" w:eastAsia="Calibri" w:hAnsiTheme="majorHAnsi" w:cs="Arial"/>
          <w:sz w:val="24"/>
          <w:szCs w:val="24"/>
        </w:rPr>
        <w:t>9)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4FAF9CC5" w14:textId="489458A4" w:rsidR="00DB4A0A" w:rsidRDefault="00395B36" w:rsidP="00CB7E3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95B36">
        <w:rPr>
          <w:rFonts w:asciiTheme="majorHAnsi" w:hAnsiTheme="majorHAnsi" w:cs="Arial"/>
          <w:sz w:val="24"/>
          <w:szCs w:val="24"/>
        </w:rPr>
        <w:t>Prosimy o potwierdzenie, że warstwa ścieralna na jezdni ma być wykonana z mieszanki mineralno-bitumicznej z asfaltem modyfikowanym PMB 45/80-55.</w:t>
      </w:r>
    </w:p>
    <w:p w14:paraId="7E19797F" w14:textId="77777777" w:rsidR="00395B36" w:rsidRDefault="00395B36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0DEA92E" w14:textId="4CDF85AD" w:rsidR="005F1AEB" w:rsidRDefault="00DB4A0A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DB4A0A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</w:t>
      </w:r>
      <w:r w:rsidR="00395B36">
        <w:rPr>
          <w:rFonts w:asciiTheme="majorHAnsi" w:eastAsia="Calibri" w:hAnsiTheme="majorHAnsi" w:cs="Arial"/>
          <w:i/>
          <w:color w:val="00B050"/>
          <w:sz w:val="24"/>
          <w:szCs w:val="24"/>
        </w:rPr>
        <w:t>, po konsultacji z Projektantem,</w:t>
      </w:r>
      <w:r w:rsidRPr="00DB4A0A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374F22">
        <w:rPr>
          <w:rFonts w:asciiTheme="majorHAnsi" w:eastAsia="Calibri" w:hAnsiTheme="majorHAnsi" w:cs="Arial"/>
          <w:i/>
          <w:color w:val="00B050"/>
          <w:sz w:val="24"/>
          <w:szCs w:val="24"/>
        </w:rPr>
        <w:t>potwierdza</w:t>
      </w:r>
      <w:r w:rsidR="00395B36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zastosowanie mieszanki </w:t>
      </w:r>
      <w:r w:rsidR="00395B36" w:rsidRPr="00395B36">
        <w:rPr>
          <w:rFonts w:asciiTheme="majorHAnsi" w:eastAsia="Calibri" w:hAnsiTheme="majorHAnsi" w:cs="Arial"/>
          <w:i/>
          <w:color w:val="00B050"/>
          <w:sz w:val="24"/>
          <w:szCs w:val="24"/>
        </w:rPr>
        <w:t>mineralno-bitumicznej z asfaltem modyfikowanym PMB 45/80-55</w:t>
      </w:r>
      <w:r w:rsidR="00374F2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do wykonania warstwy ścieralnej na jezdni.</w:t>
      </w:r>
    </w:p>
    <w:p w14:paraId="212701BB" w14:textId="77777777" w:rsidR="00DB4A0A" w:rsidRPr="0018160E" w:rsidRDefault="00DB4A0A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0CD09A0F" w14:textId="02AC72BB" w:rsidR="00DB4A0A" w:rsidRDefault="00395B36" w:rsidP="009C6974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 w:rsidRPr="00395B36">
        <w:rPr>
          <w:rFonts w:asciiTheme="majorHAnsi" w:hAnsiTheme="majorHAnsi" w:cs="Arial"/>
          <w:sz w:val="24"/>
        </w:rPr>
        <w:t>Prosimy o ujednolicenie mieszanki mineralno-bitumicznej do wykonania warstwy wiążącej/wyrównawczej na jezdni, w celu umożliwienia wykonywania ich jednocześnie całą zaprojektowaną szerokością</w:t>
      </w:r>
    </w:p>
    <w:p w14:paraId="7242A77B" w14:textId="77777777" w:rsidR="00395B36" w:rsidRPr="00395B36" w:rsidRDefault="00395B36" w:rsidP="009C6974">
      <w:pPr>
        <w:spacing w:after="0" w:line="240" w:lineRule="auto"/>
        <w:jc w:val="both"/>
        <w:rPr>
          <w:rFonts w:asciiTheme="majorHAnsi" w:eastAsia="Calibri" w:hAnsiTheme="majorHAnsi" w:cs="Arial"/>
          <w:sz w:val="28"/>
          <w:szCs w:val="24"/>
        </w:rPr>
      </w:pPr>
    </w:p>
    <w:p w14:paraId="289546A8" w14:textId="1B32F43D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C9F86EA" w14:textId="7227F64B" w:rsidR="00374F22" w:rsidRPr="00374F22" w:rsidRDefault="00374F22" w:rsidP="00374F22">
      <w:pPr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74F22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zezwala zastosowanie tego samego lepiszcza do warstwy wiążącej/wyró</w:t>
      </w:r>
      <w:r w:rsidR="000E630C">
        <w:rPr>
          <w:rFonts w:asciiTheme="majorHAnsi" w:eastAsia="Calibri" w:hAnsiTheme="majorHAnsi" w:cs="Arial"/>
          <w:i/>
          <w:color w:val="00B050"/>
          <w:sz w:val="24"/>
          <w:szCs w:val="24"/>
        </w:rPr>
        <w:t>wnawczej (tj. lepiszcza 35/50</w:t>
      </w:r>
      <w:r w:rsidRPr="00374F22">
        <w:rPr>
          <w:rFonts w:asciiTheme="majorHAnsi" w:eastAsia="Calibri" w:hAnsiTheme="majorHAnsi" w:cs="Arial"/>
          <w:i/>
          <w:color w:val="00B050"/>
          <w:sz w:val="24"/>
          <w:szCs w:val="24"/>
        </w:rPr>
        <w:t>) na trasie zasadniczej i drogach bocznych. Należy zachować wszystkie niezbę</w:t>
      </w:r>
      <w:bookmarkStart w:id="0" w:name="_GoBack"/>
      <w:bookmarkEnd w:id="0"/>
      <w:r w:rsidRPr="00374F22">
        <w:rPr>
          <w:rFonts w:asciiTheme="majorHAnsi" w:eastAsia="Calibri" w:hAnsiTheme="majorHAnsi" w:cs="Arial"/>
          <w:i/>
          <w:color w:val="00B050"/>
          <w:sz w:val="24"/>
          <w:szCs w:val="24"/>
        </w:rPr>
        <w:t>dne wymagania zawarte w Wymaganiach Technicznych (WT-2).</w:t>
      </w:r>
    </w:p>
    <w:p w14:paraId="162FEE28" w14:textId="0220061C" w:rsidR="007B2976" w:rsidRPr="00754391" w:rsidRDefault="007B2976" w:rsidP="00F56E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7B2976" w:rsidRPr="0075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59"/>
    <w:multiLevelType w:val="hybridMultilevel"/>
    <w:tmpl w:val="B32C4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7457A"/>
    <w:rsid w:val="000B4A16"/>
    <w:rsid w:val="000C7021"/>
    <w:rsid w:val="000E630C"/>
    <w:rsid w:val="001252C1"/>
    <w:rsid w:val="00175EBC"/>
    <w:rsid w:val="0018160E"/>
    <w:rsid w:val="00250DC1"/>
    <w:rsid w:val="002609D4"/>
    <w:rsid w:val="00374F22"/>
    <w:rsid w:val="00395B36"/>
    <w:rsid w:val="00397075"/>
    <w:rsid w:val="003D09C5"/>
    <w:rsid w:val="003D734B"/>
    <w:rsid w:val="00404AFD"/>
    <w:rsid w:val="00432043"/>
    <w:rsid w:val="00437C0F"/>
    <w:rsid w:val="004B4C39"/>
    <w:rsid w:val="004B5BD1"/>
    <w:rsid w:val="005427A7"/>
    <w:rsid w:val="00542C59"/>
    <w:rsid w:val="00550EDF"/>
    <w:rsid w:val="005D4B76"/>
    <w:rsid w:val="005F1AEB"/>
    <w:rsid w:val="00642A54"/>
    <w:rsid w:val="00652394"/>
    <w:rsid w:val="00693EE4"/>
    <w:rsid w:val="006F17B2"/>
    <w:rsid w:val="006F5246"/>
    <w:rsid w:val="007145DD"/>
    <w:rsid w:val="00754391"/>
    <w:rsid w:val="007A201C"/>
    <w:rsid w:val="007B2976"/>
    <w:rsid w:val="00820B53"/>
    <w:rsid w:val="00860DAE"/>
    <w:rsid w:val="008667D2"/>
    <w:rsid w:val="00894F20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A4BE9"/>
    <w:rsid w:val="00BF67D5"/>
    <w:rsid w:val="00CB7E30"/>
    <w:rsid w:val="00D13046"/>
    <w:rsid w:val="00D50C3A"/>
    <w:rsid w:val="00DB4A0A"/>
    <w:rsid w:val="00DD659A"/>
    <w:rsid w:val="00E23D40"/>
    <w:rsid w:val="00E302C2"/>
    <w:rsid w:val="00EA23D9"/>
    <w:rsid w:val="00EB546D"/>
    <w:rsid w:val="00F1273B"/>
    <w:rsid w:val="00F27C6A"/>
    <w:rsid w:val="00F56E77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3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FACD-4A80-4742-ABEC-5CA17EE2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4</cp:revision>
  <cp:lastPrinted>2022-01-21T13:22:00Z</cp:lastPrinted>
  <dcterms:created xsi:type="dcterms:W3CDTF">2022-07-13T12:40:00Z</dcterms:created>
  <dcterms:modified xsi:type="dcterms:W3CDTF">2022-07-13T12:52:00Z</dcterms:modified>
</cp:coreProperties>
</file>