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4CC5" w14:textId="2807F9AC" w:rsidR="00544947" w:rsidRPr="00ED60CE" w:rsidRDefault="00544947" w:rsidP="00544947">
      <w:pPr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ED60CE">
        <w:rPr>
          <w:rFonts w:ascii="Times New Roman" w:eastAsia="Arial Unicode MS" w:hAnsi="Times New Roman"/>
          <w:b/>
          <w:color w:val="auto"/>
          <w:szCs w:val="24"/>
        </w:rPr>
        <w:t xml:space="preserve">Załącznik Nr </w:t>
      </w:r>
      <w:r w:rsidR="008D353A">
        <w:rPr>
          <w:rFonts w:ascii="Times New Roman" w:eastAsia="Arial Unicode MS" w:hAnsi="Times New Roman"/>
          <w:b/>
          <w:color w:val="auto"/>
          <w:szCs w:val="24"/>
        </w:rPr>
        <w:t>9</w:t>
      </w:r>
      <w:r w:rsidRPr="00ED60CE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14:paraId="6094D9C3" w14:textId="77777777" w:rsidR="00544947" w:rsidRPr="00837138" w:rsidRDefault="00544947" w:rsidP="00544947">
      <w:pPr>
        <w:jc w:val="center"/>
        <w:rPr>
          <w:rFonts w:ascii="Times New Roman" w:eastAsia="Arial Unicode MS" w:hAnsi="Times New Roman"/>
          <w:i/>
          <w:color w:val="auto"/>
          <w:szCs w:val="24"/>
        </w:rPr>
      </w:pPr>
      <w:r w:rsidRPr="00837138">
        <w:rPr>
          <w:rFonts w:ascii="Times New Roman" w:hAnsi="Times New Roman"/>
          <w:b/>
        </w:rPr>
        <w:t xml:space="preserve">UMOWA - </w:t>
      </w:r>
      <w:r w:rsidRPr="00837138">
        <w:rPr>
          <w:rFonts w:ascii="Times New Roman" w:eastAsia="Arial Unicode MS" w:hAnsi="Times New Roman"/>
          <w:i/>
          <w:color w:val="auto"/>
          <w:szCs w:val="24"/>
        </w:rPr>
        <w:t>PROJEKT</w:t>
      </w:r>
    </w:p>
    <w:p w14:paraId="4972F085" w14:textId="23420F05" w:rsidR="00544947" w:rsidRPr="00ED60CE" w:rsidRDefault="00544947" w:rsidP="00544947">
      <w:pPr>
        <w:pStyle w:val="FR2"/>
        <w:ind w:left="0" w:firstLine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60CE">
        <w:rPr>
          <w:rFonts w:ascii="Times New Roman" w:hAnsi="Times New Roman" w:cs="Times New Roman"/>
          <w:b/>
          <w:color w:val="000000"/>
          <w:sz w:val="24"/>
          <w:szCs w:val="24"/>
        </w:rPr>
        <w:t>w sprawie zamówienia publicznego nr RSG.272.</w:t>
      </w:r>
      <w:r w:rsidR="001F59A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32E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D353A">
        <w:rPr>
          <w:rFonts w:ascii="Times New Roman" w:hAnsi="Times New Roman" w:cs="Times New Roman"/>
          <w:b/>
          <w:color w:val="000000"/>
          <w:sz w:val="24"/>
          <w:szCs w:val="24"/>
        </w:rPr>
        <w:t>nr części.</w:t>
      </w:r>
      <w:r w:rsidR="006A68AC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1F59A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5982009F" w14:textId="77777777" w:rsidR="00544947" w:rsidRPr="008962CD" w:rsidRDefault="00544947" w:rsidP="00544947">
      <w:pPr>
        <w:jc w:val="both"/>
        <w:rPr>
          <w:rFonts w:ascii="Times New Roman" w:eastAsia="Arial Unicode MS" w:hAnsi="Times New Roman"/>
          <w:color w:val="auto"/>
          <w:sz w:val="16"/>
          <w:szCs w:val="16"/>
        </w:rPr>
      </w:pPr>
    </w:p>
    <w:p w14:paraId="6B5EB996" w14:textId="5E91721E" w:rsidR="00544947" w:rsidRPr="00ED60CE" w:rsidRDefault="00544947" w:rsidP="00544947">
      <w:pPr>
        <w:pStyle w:val="Tekstpodstawowy"/>
        <w:spacing w:after="0"/>
      </w:pPr>
      <w:r w:rsidRPr="00ED60CE">
        <w:t>zawarta w dn</w:t>
      </w:r>
      <w:r w:rsidR="00C32E5E">
        <w:t>iu ……………… 202</w:t>
      </w:r>
      <w:r w:rsidR="001F59A9">
        <w:t>4</w:t>
      </w:r>
      <w:r w:rsidRPr="00ED60CE">
        <w:t xml:space="preserve"> roku w Urzędzie Gminy w Naruszewie, pomiędzy:</w:t>
      </w:r>
    </w:p>
    <w:p w14:paraId="2C02A9ED" w14:textId="77777777" w:rsidR="00544947" w:rsidRDefault="00544947" w:rsidP="00544947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ED60CE">
        <w:rPr>
          <w:rFonts w:ascii="Times New Roman" w:eastAsia="Arial Unicode MS" w:hAnsi="Times New Roman"/>
          <w:b/>
          <w:color w:val="auto"/>
          <w:szCs w:val="24"/>
        </w:rPr>
        <w:t>Gminą Naruszewo</w:t>
      </w:r>
      <w:r w:rsidRPr="00ED60CE">
        <w:rPr>
          <w:rFonts w:ascii="Times New Roman" w:eastAsia="Arial Unicode MS" w:hAnsi="Times New Roman"/>
          <w:color w:val="auto"/>
          <w:szCs w:val="24"/>
        </w:rPr>
        <w:t xml:space="preserve"> z siedzibą w </w:t>
      </w:r>
      <w:r w:rsidRPr="00ED60CE">
        <w:rPr>
          <w:rFonts w:ascii="Times New Roman" w:hAnsi="Times New Roman"/>
          <w:b/>
          <w:color w:val="auto"/>
          <w:szCs w:val="24"/>
        </w:rPr>
        <w:t>Naruszewie 19A, 09 – 152 Naruszewo</w:t>
      </w:r>
    </w:p>
    <w:p w14:paraId="7D3DBB71" w14:textId="77777777" w:rsidR="00544947" w:rsidRPr="00656811" w:rsidRDefault="00544947" w:rsidP="00544947">
      <w:pPr>
        <w:jc w:val="both"/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444CCFCB" w14:textId="77777777" w:rsidR="00544947" w:rsidRPr="00ED60CE" w:rsidRDefault="00544947" w:rsidP="00544947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ED60CE">
        <w:rPr>
          <w:rFonts w:ascii="Times New Roman" w:eastAsia="Arial Unicode MS" w:hAnsi="Times New Roman"/>
          <w:color w:val="auto"/>
          <w:szCs w:val="24"/>
        </w:rPr>
        <w:t>reprezentowaną przez:</w:t>
      </w:r>
    </w:p>
    <w:p w14:paraId="51CC6E65" w14:textId="77777777" w:rsidR="00544947" w:rsidRDefault="00544947" w:rsidP="00544947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Beatę Pierścińską</w:t>
      </w:r>
      <w:r w:rsidRPr="00ED60CE"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 xml:space="preserve">                        -          </w:t>
      </w:r>
      <w:r w:rsidRPr="00ED60CE">
        <w:rPr>
          <w:rFonts w:ascii="Times New Roman" w:eastAsia="Arial Unicode MS" w:hAnsi="Times New Roman"/>
          <w:b/>
          <w:color w:val="auto"/>
          <w:szCs w:val="24"/>
        </w:rPr>
        <w:t xml:space="preserve">Wójta Gminy </w:t>
      </w:r>
      <w:r>
        <w:rPr>
          <w:rFonts w:ascii="Times New Roman" w:eastAsia="Arial Unicode MS" w:hAnsi="Times New Roman"/>
          <w:b/>
          <w:color w:val="auto"/>
          <w:szCs w:val="24"/>
        </w:rPr>
        <w:t>Naruszewo</w:t>
      </w:r>
    </w:p>
    <w:p w14:paraId="2AB3F5C1" w14:textId="77777777" w:rsidR="00544947" w:rsidRPr="00ED60CE" w:rsidRDefault="00544947" w:rsidP="00544947">
      <w:pPr>
        <w:pStyle w:val="Tekstpodstawowy"/>
        <w:spacing w:after="0"/>
        <w:jc w:val="both"/>
      </w:pPr>
      <w:r w:rsidRPr="00ED60CE">
        <w:t xml:space="preserve">przy kontrasygnacie: </w:t>
      </w:r>
    </w:p>
    <w:p w14:paraId="54E7B784" w14:textId="77777777" w:rsidR="00544947" w:rsidRDefault="00544947" w:rsidP="00544947">
      <w:pPr>
        <w:pStyle w:val="Tekstpodstawowy"/>
        <w:spacing w:after="0"/>
        <w:jc w:val="both"/>
        <w:rPr>
          <w:b/>
        </w:rPr>
      </w:pPr>
      <w:r w:rsidRPr="00ED60CE">
        <w:rPr>
          <w:b/>
        </w:rPr>
        <w:t>Małgorzaty Grabowskiej</w:t>
      </w:r>
      <w:r w:rsidRPr="00ED60CE">
        <w:rPr>
          <w:b/>
        </w:rPr>
        <w:tab/>
      </w:r>
      <w:r w:rsidRPr="00ED60CE">
        <w:rPr>
          <w:b/>
        </w:rPr>
        <w:tab/>
        <w:t xml:space="preserve">- </w:t>
      </w:r>
      <w:r w:rsidRPr="00ED60CE">
        <w:rPr>
          <w:b/>
        </w:rPr>
        <w:tab/>
        <w:t xml:space="preserve">Skarbnika Gminy Naruszewo </w:t>
      </w:r>
    </w:p>
    <w:p w14:paraId="58782AF4" w14:textId="77777777" w:rsidR="007A0A42" w:rsidRPr="007A0A42" w:rsidRDefault="007A0A42" w:rsidP="00544947">
      <w:pPr>
        <w:pStyle w:val="Tekstpodstawowy"/>
        <w:spacing w:after="0"/>
        <w:jc w:val="both"/>
        <w:rPr>
          <w:b/>
          <w:sz w:val="16"/>
        </w:rPr>
      </w:pPr>
    </w:p>
    <w:p w14:paraId="1514B0FA" w14:textId="77777777" w:rsidR="00544947" w:rsidRPr="00ED60CE" w:rsidRDefault="00544947" w:rsidP="00544947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ED60CE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 w:rsidRPr="00ED60CE">
        <w:rPr>
          <w:rFonts w:ascii="Times New Roman" w:eastAsia="Arial Unicode MS" w:hAnsi="Times New Roman"/>
          <w:b/>
          <w:color w:val="auto"/>
          <w:szCs w:val="24"/>
        </w:rPr>
        <w:t>Zamawiającym,</w:t>
      </w:r>
    </w:p>
    <w:p w14:paraId="55D63498" w14:textId="77777777" w:rsidR="00544947" w:rsidRPr="002153C7" w:rsidRDefault="00544947" w:rsidP="00544947">
      <w:pPr>
        <w:rPr>
          <w:rFonts w:ascii="Times New Roman" w:eastAsia="Arial Unicode MS" w:hAnsi="Times New Roman"/>
          <w:color w:val="auto"/>
          <w:sz w:val="16"/>
          <w:szCs w:val="16"/>
        </w:rPr>
      </w:pPr>
    </w:p>
    <w:p w14:paraId="15AC99E4" w14:textId="77777777" w:rsidR="00544947" w:rsidRPr="00ED60CE" w:rsidRDefault="00544947" w:rsidP="00544947">
      <w:pPr>
        <w:rPr>
          <w:rFonts w:ascii="Times New Roman" w:eastAsia="Arial Unicode MS" w:hAnsi="Times New Roman"/>
          <w:color w:val="auto"/>
          <w:szCs w:val="24"/>
        </w:rPr>
      </w:pPr>
      <w:r w:rsidRPr="00ED60CE">
        <w:rPr>
          <w:rFonts w:ascii="Times New Roman" w:eastAsia="Arial Unicode MS" w:hAnsi="Times New Roman"/>
          <w:color w:val="auto"/>
          <w:szCs w:val="24"/>
        </w:rPr>
        <w:t>a</w:t>
      </w:r>
    </w:p>
    <w:p w14:paraId="19987E2C" w14:textId="77777777" w:rsidR="00544947" w:rsidRPr="00A80418" w:rsidRDefault="00544947" w:rsidP="00544947">
      <w:pPr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2BA829B0" w14:textId="6AD7FECE" w:rsidR="008D353A" w:rsidRDefault="008D353A" w:rsidP="008D353A">
      <w:pPr>
        <w:rPr>
          <w:rFonts w:ascii="Times New Roman" w:eastAsia="Arial Unicode MS" w:hAnsi="Times New Roman"/>
          <w:color w:val="auto"/>
          <w:szCs w:val="24"/>
        </w:rPr>
      </w:pPr>
      <w:r w:rsidRPr="000253C1">
        <w:rPr>
          <w:rFonts w:ascii="Times New Roman" w:eastAsia="Arial Unicode MS" w:hAnsi="Times New Roman"/>
          <w:color w:val="auto"/>
          <w:szCs w:val="24"/>
        </w:rPr>
        <w:t>firmą</w:t>
      </w:r>
      <w:r>
        <w:rPr>
          <w:rFonts w:ascii="Times New Roman" w:eastAsia="Arial Unicode MS" w:hAnsi="Times New Roman"/>
          <w:color w:val="auto"/>
          <w:szCs w:val="24"/>
        </w:rPr>
        <w:t>…………………………………………………………………………………………….………</w:t>
      </w:r>
    </w:p>
    <w:p w14:paraId="6D540F57" w14:textId="574C185D" w:rsidR="008D353A" w:rsidRDefault="008D353A" w:rsidP="008D353A">
      <w:pPr>
        <w:rPr>
          <w:rFonts w:ascii="Times New Roman" w:eastAsia="Arial Unicode MS" w:hAnsi="Times New Roman"/>
          <w:color w:val="auto"/>
          <w:szCs w:val="24"/>
        </w:rPr>
      </w:pPr>
      <w:r w:rsidRPr="000253C1">
        <w:rPr>
          <w:rFonts w:ascii="Times New Roman" w:eastAsia="Arial Unicode MS" w:hAnsi="Times New Roman"/>
          <w:color w:val="auto"/>
          <w:szCs w:val="24"/>
        </w:rPr>
        <w:t>mającą siedzibę …………………………………………………………………………………</w:t>
      </w:r>
      <w:r>
        <w:rPr>
          <w:rFonts w:ascii="Times New Roman" w:eastAsia="Arial Unicode MS" w:hAnsi="Times New Roman"/>
          <w:color w:val="auto"/>
          <w:szCs w:val="24"/>
        </w:rPr>
        <w:t>……..</w:t>
      </w:r>
      <w:r w:rsidRPr="000253C1">
        <w:rPr>
          <w:rFonts w:ascii="Times New Roman" w:eastAsia="Arial Unicode MS" w:hAnsi="Times New Roman"/>
          <w:color w:val="auto"/>
          <w:szCs w:val="24"/>
        </w:rPr>
        <w:t>..</w:t>
      </w:r>
    </w:p>
    <w:p w14:paraId="4CDD649B" w14:textId="390D50BD" w:rsidR="008D353A" w:rsidRDefault="008D353A" w:rsidP="008D353A">
      <w:pPr>
        <w:rPr>
          <w:rFonts w:ascii="Times New Roman" w:eastAsia="Arial Unicode MS" w:hAnsi="Times New Roman"/>
          <w:color w:val="auto"/>
          <w:szCs w:val="24"/>
        </w:rPr>
      </w:pPr>
      <w:r w:rsidRPr="000253C1">
        <w:rPr>
          <w:rFonts w:ascii="Times New Roman" w:eastAsia="Arial Unicode MS" w:hAnsi="Times New Roman"/>
          <w:color w:val="auto"/>
          <w:szCs w:val="24"/>
        </w:rPr>
        <w:t xml:space="preserve">działającą na podstawie </w:t>
      </w:r>
      <w:r>
        <w:rPr>
          <w:rFonts w:ascii="Times New Roman" w:eastAsia="Arial Unicode MS" w:hAnsi="Times New Roman"/>
          <w:color w:val="auto"/>
          <w:szCs w:val="24"/>
        </w:rPr>
        <w:t>…………………………………………………………………………………</w:t>
      </w:r>
    </w:p>
    <w:p w14:paraId="64696CA4" w14:textId="66967B5C" w:rsidR="008D353A" w:rsidRPr="00B40AE4" w:rsidRDefault="008D353A" w:rsidP="008D353A">
      <w:pPr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NIP………………………………………………………………………………………………………</w:t>
      </w:r>
    </w:p>
    <w:p w14:paraId="3B79C3B8" w14:textId="13E173EA" w:rsidR="008D353A" w:rsidRDefault="008D353A" w:rsidP="008D353A">
      <w:pPr>
        <w:rPr>
          <w:rFonts w:ascii="Times New Roman" w:eastAsia="Arial Unicode MS" w:hAnsi="Times New Roman"/>
          <w:color w:val="auto"/>
          <w:szCs w:val="24"/>
        </w:rPr>
      </w:pPr>
      <w:r w:rsidRPr="000253C1">
        <w:rPr>
          <w:rFonts w:ascii="Times New Roman" w:eastAsia="Arial Unicode MS" w:hAnsi="Times New Roman"/>
          <w:color w:val="auto"/>
          <w:szCs w:val="24"/>
        </w:rPr>
        <w:t>reprezentowaną przez: …………………………………………………………………..</w:t>
      </w:r>
      <w:r>
        <w:rPr>
          <w:rFonts w:ascii="Times New Roman" w:eastAsia="Arial Unicode MS" w:hAnsi="Times New Roman"/>
          <w:color w:val="auto"/>
          <w:szCs w:val="24"/>
        </w:rPr>
        <w:t>……………….</w:t>
      </w:r>
    </w:p>
    <w:p w14:paraId="49563226" w14:textId="77777777" w:rsidR="008D353A" w:rsidRPr="000253C1" w:rsidRDefault="008D353A" w:rsidP="008D353A">
      <w:pPr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0ACEC083" w14:textId="77777777" w:rsidR="008D353A" w:rsidRPr="000253C1" w:rsidRDefault="008D353A" w:rsidP="008D353A">
      <w:pPr>
        <w:rPr>
          <w:rFonts w:ascii="Times New Roman" w:eastAsia="Arial Unicode MS" w:hAnsi="Times New Roman"/>
          <w:b/>
          <w:color w:val="auto"/>
          <w:szCs w:val="24"/>
        </w:rPr>
      </w:pPr>
      <w:r w:rsidRPr="000253C1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>
        <w:rPr>
          <w:rFonts w:ascii="Times New Roman" w:eastAsia="Arial Unicode MS" w:hAnsi="Times New Roman"/>
          <w:b/>
          <w:color w:val="auto"/>
          <w:szCs w:val="24"/>
        </w:rPr>
        <w:t>Wykonawcą.</w:t>
      </w:r>
    </w:p>
    <w:p w14:paraId="38BC19DD" w14:textId="77777777" w:rsidR="008D353A" w:rsidRPr="000253C1" w:rsidRDefault="008D353A" w:rsidP="008D353A">
      <w:pPr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2338F693" w14:textId="77777777" w:rsidR="008D353A" w:rsidRPr="003E0C73" w:rsidRDefault="008D353A" w:rsidP="008D353A">
      <w:pPr>
        <w:jc w:val="center"/>
        <w:rPr>
          <w:rFonts w:ascii="Times New Roman" w:eastAsia="Arial Unicode MS" w:hAnsi="Times New Roman"/>
          <w:b/>
          <w:szCs w:val="24"/>
        </w:rPr>
      </w:pPr>
      <w:r w:rsidRPr="003E0C73">
        <w:rPr>
          <w:rFonts w:ascii="Times New Roman" w:eastAsia="Arial Unicode MS" w:hAnsi="Times New Roman"/>
          <w:b/>
          <w:szCs w:val="24"/>
        </w:rPr>
        <w:t>§ 1</w:t>
      </w:r>
    </w:p>
    <w:p w14:paraId="5B581D39" w14:textId="6ADA6BBA" w:rsidR="008D353A" w:rsidRPr="008D353A" w:rsidRDefault="008D353A" w:rsidP="008D353A">
      <w:pPr>
        <w:pStyle w:val="Akapitzlist"/>
        <w:numPr>
          <w:ilvl w:val="0"/>
          <w:numId w:val="37"/>
        </w:numPr>
        <w:ind w:left="284" w:hanging="284"/>
        <w:jc w:val="both"/>
        <w:rPr>
          <w:sz w:val="40"/>
        </w:rPr>
      </w:pPr>
      <w:r w:rsidRPr="000111C1">
        <w:t xml:space="preserve">Umowa została zawarta w wyniku przeprowadzonego postępowania </w:t>
      </w:r>
      <w:r>
        <w:t xml:space="preserve">o udzielenie zamówienia publicznego na podstawie art. 275 </w:t>
      </w:r>
      <w:r w:rsidR="001F59A9">
        <w:t>pkt</w:t>
      </w:r>
      <w:r>
        <w:t xml:space="preserve"> 1 ustawy z dn. 11 września 2019 r. Prawo zamówień publicznych – dalej „Pzp” – w trybie podstawowym bez możliwości negocjacji i dotyczy realizacji zadania pn. </w:t>
      </w:r>
      <w:r w:rsidRPr="0013018A">
        <w:rPr>
          <w:b/>
          <w:bCs/>
          <w:szCs w:val="16"/>
        </w:rPr>
        <w:t>„</w:t>
      </w:r>
      <w:r w:rsidRPr="008D353A">
        <w:rPr>
          <w:b/>
          <w:bCs/>
          <w:szCs w:val="40"/>
        </w:rPr>
        <w:t>Dostawa</w:t>
      </w:r>
      <w:r w:rsidR="006A68AC">
        <w:rPr>
          <w:b/>
          <w:bCs/>
          <w:szCs w:val="40"/>
        </w:rPr>
        <w:t xml:space="preserve"> kruszywa na drogi gminne w 202</w:t>
      </w:r>
      <w:r w:rsidR="001F59A9">
        <w:rPr>
          <w:b/>
          <w:bCs/>
          <w:szCs w:val="40"/>
        </w:rPr>
        <w:t>4</w:t>
      </w:r>
      <w:r w:rsidRPr="008D353A">
        <w:rPr>
          <w:b/>
          <w:bCs/>
          <w:szCs w:val="40"/>
        </w:rPr>
        <w:t xml:space="preserve"> roku</w:t>
      </w:r>
      <w:r w:rsidRPr="0013018A">
        <w:rPr>
          <w:b/>
          <w:bCs/>
          <w:szCs w:val="16"/>
        </w:rPr>
        <w:t>”</w:t>
      </w:r>
      <w:r>
        <w:rPr>
          <w:b/>
          <w:bCs/>
          <w:szCs w:val="16"/>
        </w:rPr>
        <w:t>:</w:t>
      </w:r>
    </w:p>
    <w:p w14:paraId="745E94F1" w14:textId="77C7FA5A" w:rsidR="008D353A" w:rsidRPr="008D353A" w:rsidRDefault="008D353A" w:rsidP="008D353A">
      <w:pPr>
        <w:pStyle w:val="Akapitzlist"/>
        <w:numPr>
          <w:ilvl w:val="0"/>
          <w:numId w:val="39"/>
        </w:numPr>
        <w:jc w:val="both"/>
      </w:pPr>
      <w:r w:rsidRPr="008D353A">
        <w:rPr>
          <w:b/>
        </w:rPr>
        <w:t>Część I</w:t>
      </w:r>
      <w:r w:rsidRPr="008D353A">
        <w:t xml:space="preserve"> </w:t>
      </w:r>
      <w:r w:rsidRPr="008D353A">
        <w:rPr>
          <w:b/>
        </w:rPr>
        <w:t>– Dostawa żwiru</w:t>
      </w:r>
      <w:r>
        <w:t>,</w:t>
      </w:r>
    </w:p>
    <w:p w14:paraId="6B84D397" w14:textId="4DDC53B1" w:rsidR="008D353A" w:rsidRPr="008D353A" w:rsidRDefault="008D353A" w:rsidP="008D353A">
      <w:pPr>
        <w:pStyle w:val="Akapitzlist"/>
        <w:numPr>
          <w:ilvl w:val="0"/>
          <w:numId w:val="39"/>
        </w:numPr>
        <w:jc w:val="both"/>
      </w:pPr>
      <w:r w:rsidRPr="008D353A">
        <w:rPr>
          <w:b/>
        </w:rPr>
        <w:t>Część II – Dostawa mieszanki kruszyw i tłucznia kamiennego</w:t>
      </w:r>
      <w:r>
        <w:rPr>
          <w:b/>
        </w:rPr>
        <w:t>.</w:t>
      </w:r>
      <w:r w:rsidRPr="008D353A">
        <w:rPr>
          <w:b/>
        </w:rPr>
        <w:t xml:space="preserve"> </w:t>
      </w:r>
    </w:p>
    <w:p w14:paraId="7E08CFF4" w14:textId="4A27A2D1" w:rsidR="007A0A42" w:rsidRPr="000C3610" w:rsidRDefault="008D353A" w:rsidP="007A0A42">
      <w:pPr>
        <w:pStyle w:val="Akapitzlist"/>
        <w:numPr>
          <w:ilvl w:val="0"/>
          <w:numId w:val="37"/>
        </w:numPr>
        <w:ind w:left="284" w:hanging="284"/>
        <w:jc w:val="both"/>
      </w:pPr>
      <w:r w:rsidRPr="000111C1">
        <w:t>Wykonawca niniejszą umową zobowiązuje się do wykonania i przekazania Zamawiającemu przedmiotu umowy wykonanego</w:t>
      </w:r>
      <w:r>
        <w:t xml:space="preserve"> zapisami niniejszej umowy, SWZ oraz</w:t>
      </w:r>
      <w:r w:rsidRPr="000111C1">
        <w:t xml:space="preserve"> zasadami wiedzy techniczne</w:t>
      </w:r>
      <w:r>
        <w:t>j</w:t>
      </w:r>
      <w:r w:rsidRPr="000111C1">
        <w:t>.</w:t>
      </w:r>
    </w:p>
    <w:p w14:paraId="19B1365F" w14:textId="77777777" w:rsidR="00544947" w:rsidRPr="00ED60CE" w:rsidRDefault="00544947" w:rsidP="00544947">
      <w:pPr>
        <w:jc w:val="center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§ 2</w:t>
      </w:r>
    </w:p>
    <w:p w14:paraId="3E7F8EAA" w14:textId="77777777" w:rsidR="00544947" w:rsidRPr="00ED60CE" w:rsidRDefault="00544947" w:rsidP="00544947">
      <w:pPr>
        <w:jc w:val="both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Przedmiot umowy</w:t>
      </w:r>
    </w:p>
    <w:p w14:paraId="70B6C7BF" w14:textId="009B5D4E" w:rsidR="008D353A" w:rsidRPr="000C3610" w:rsidRDefault="008D353A" w:rsidP="000C3610">
      <w:pPr>
        <w:pStyle w:val="Akapitzlist"/>
        <w:numPr>
          <w:ilvl w:val="3"/>
          <w:numId w:val="20"/>
        </w:numPr>
        <w:ind w:left="284" w:hanging="284"/>
        <w:jc w:val="both"/>
      </w:pPr>
      <w:r w:rsidRPr="000C3610">
        <w:t>Przedmiotem zamówienia jest dostawa kruszywa w 202</w:t>
      </w:r>
      <w:r w:rsidR="001F59A9">
        <w:t>4</w:t>
      </w:r>
      <w:r w:rsidRPr="000C3610">
        <w:t xml:space="preserve"> r. na drogi znajdujące się na terenie Gminy Naruszewo.</w:t>
      </w:r>
    </w:p>
    <w:p w14:paraId="2F19EC9D" w14:textId="77777777" w:rsidR="008D353A" w:rsidRPr="004F55A4" w:rsidRDefault="008D353A" w:rsidP="000C3610">
      <w:pPr>
        <w:numPr>
          <w:ilvl w:val="3"/>
          <w:numId w:val="20"/>
        </w:numPr>
        <w:ind w:left="284" w:hanging="284"/>
        <w:jc w:val="both"/>
        <w:rPr>
          <w:rFonts w:ascii="Times New Roman" w:hAnsi="Times New Roman"/>
        </w:rPr>
      </w:pPr>
      <w:r w:rsidRPr="004F55A4">
        <w:rPr>
          <w:rFonts w:ascii="Times New Roman" w:hAnsi="Times New Roman"/>
        </w:rPr>
        <w:t>Zadanie zostało podzielone na dwie części:</w:t>
      </w:r>
    </w:p>
    <w:p w14:paraId="10971C94" w14:textId="77777777" w:rsidR="008D353A" w:rsidRPr="004F55A4" w:rsidRDefault="008D353A" w:rsidP="008D353A">
      <w:pPr>
        <w:numPr>
          <w:ilvl w:val="0"/>
          <w:numId w:val="19"/>
        </w:numPr>
        <w:tabs>
          <w:tab w:val="num" w:pos="284"/>
        </w:tabs>
        <w:ind w:left="993" w:hanging="284"/>
        <w:jc w:val="both"/>
        <w:rPr>
          <w:rFonts w:ascii="Times New Roman" w:hAnsi="Times New Roman"/>
        </w:rPr>
      </w:pPr>
      <w:r w:rsidRPr="004F55A4">
        <w:rPr>
          <w:rFonts w:ascii="Times New Roman" w:hAnsi="Times New Roman"/>
          <w:b/>
        </w:rPr>
        <w:t>Część I</w:t>
      </w:r>
      <w:r w:rsidRPr="004F55A4">
        <w:rPr>
          <w:rFonts w:ascii="Times New Roman" w:hAnsi="Times New Roman"/>
        </w:rPr>
        <w:t xml:space="preserve"> </w:t>
      </w:r>
      <w:r w:rsidRPr="004F55A4">
        <w:rPr>
          <w:rFonts w:ascii="Times New Roman" w:hAnsi="Times New Roman"/>
          <w:b/>
        </w:rPr>
        <w:t>– Dostawa żwiru</w:t>
      </w:r>
      <w:r w:rsidRPr="004F55A4">
        <w:rPr>
          <w:rFonts w:ascii="Times New Roman" w:hAnsi="Times New Roman"/>
        </w:rPr>
        <w:t xml:space="preserve"> </w:t>
      </w:r>
    </w:p>
    <w:p w14:paraId="10300F91" w14:textId="0C8F3624" w:rsidR="008D353A" w:rsidRPr="004F55A4" w:rsidRDefault="008D353A" w:rsidP="008D353A">
      <w:pPr>
        <w:numPr>
          <w:ilvl w:val="0"/>
          <w:numId w:val="40"/>
        </w:numPr>
        <w:ind w:left="1276" w:hanging="283"/>
        <w:jc w:val="both"/>
        <w:rPr>
          <w:rFonts w:ascii="Times New Roman" w:hAnsi="Times New Roman"/>
        </w:rPr>
      </w:pPr>
      <w:r w:rsidRPr="004F55A4">
        <w:rPr>
          <w:rFonts w:ascii="Times New Roman" w:hAnsi="Times New Roman"/>
          <w:b/>
        </w:rPr>
        <w:t>żwir</w:t>
      </w:r>
      <w:r w:rsidRPr="004F55A4">
        <w:rPr>
          <w:rFonts w:ascii="Times New Roman" w:hAnsi="Times New Roman"/>
        </w:rPr>
        <w:t xml:space="preserve"> o frakcji 0÷31,5 mm, w ilości </w:t>
      </w:r>
      <w:r w:rsidR="001F59A9">
        <w:rPr>
          <w:rFonts w:ascii="Times New Roman" w:hAnsi="Times New Roman"/>
          <w:b/>
          <w:u w:val="single"/>
        </w:rPr>
        <w:t>3 0</w:t>
      </w:r>
      <w:r w:rsidRPr="004F55A4">
        <w:rPr>
          <w:rFonts w:ascii="Times New Roman" w:hAnsi="Times New Roman"/>
          <w:b/>
          <w:u w:val="single"/>
        </w:rPr>
        <w:t>00 ton</w:t>
      </w:r>
      <w:r w:rsidRPr="004F55A4">
        <w:rPr>
          <w:rFonts w:ascii="Times New Roman" w:hAnsi="Times New Roman"/>
        </w:rPr>
        <w:t>,</w:t>
      </w:r>
    </w:p>
    <w:p w14:paraId="1ED1F130" w14:textId="77777777" w:rsidR="008D353A" w:rsidRPr="004F55A4" w:rsidRDefault="008D353A" w:rsidP="008D353A">
      <w:pPr>
        <w:numPr>
          <w:ilvl w:val="0"/>
          <w:numId w:val="19"/>
        </w:numPr>
        <w:ind w:left="993" w:hanging="284"/>
        <w:jc w:val="both"/>
        <w:rPr>
          <w:rFonts w:ascii="Times New Roman" w:hAnsi="Times New Roman"/>
        </w:rPr>
      </w:pPr>
      <w:r w:rsidRPr="004F55A4">
        <w:rPr>
          <w:rFonts w:ascii="Times New Roman" w:hAnsi="Times New Roman"/>
          <w:b/>
        </w:rPr>
        <w:t xml:space="preserve">Część II – Dostawa mieszanki kruszyw i tłucznia kamiennego </w:t>
      </w:r>
    </w:p>
    <w:p w14:paraId="771E8B29" w14:textId="151D9C8F" w:rsidR="008D353A" w:rsidRPr="004F55A4" w:rsidRDefault="008D353A" w:rsidP="008D353A">
      <w:pPr>
        <w:numPr>
          <w:ilvl w:val="0"/>
          <w:numId w:val="41"/>
        </w:numPr>
        <w:ind w:left="1276" w:hanging="283"/>
        <w:jc w:val="both"/>
        <w:rPr>
          <w:rFonts w:ascii="Times New Roman" w:hAnsi="Times New Roman"/>
          <w:spacing w:val="-6"/>
        </w:rPr>
      </w:pPr>
      <w:r w:rsidRPr="004F55A4">
        <w:rPr>
          <w:rFonts w:ascii="Times New Roman" w:hAnsi="Times New Roman"/>
          <w:b/>
          <w:spacing w:val="-6"/>
        </w:rPr>
        <w:t>mieszanka kruszyw</w:t>
      </w:r>
      <w:r w:rsidRPr="004F55A4">
        <w:rPr>
          <w:rFonts w:ascii="Times New Roman" w:hAnsi="Times New Roman"/>
          <w:spacing w:val="-6"/>
        </w:rPr>
        <w:t xml:space="preserve"> o uziarnieniu 0 - 32 mm (frakcja 4-</w:t>
      </w:r>
      <w:smartTag w:uri="urn:schemas-microsoft-com:office:smarttags" w:element="metricconverter">
        <w:smartTagPr>
          <w:attr w:name="ProductID" w:val="16 mm"/>
        </w:smartTagPr>
        <w:r w:rsidRPr="004F55A4">
          <w:rPr>
            <w:rFonts w:ascii="Times New Roman" w:hAnsi="Times New Roman"/>
            <w:spacing w:val="-6"/>
          </w:rPr>
          <w:t>16 mm,</w:t>
        </w:r>
      </w:smartTag>
      <w:r w:rsidRPr="004F55A4">
        <w:rPr>
          <w:rFonts w:ascii="Times New Roman" w:hAnsi="Times New Roman"/>
          <w:spacing w:val="-6"/>
        </w:rPr>
        <w:t xml:space="preserve"> co najmniej 40 %, frakcja 16-32 mm - 35%, frakcja 0 - 4 mm poniżej 25%, frakcja &lt; 0,075 mm do 2%) w ilości </w:t>
      </w:r>
      <w:r w:rsidR="001F59A9">
        <w:rPr>
          <w:rFonts w:ascii="Times New Roman" w:hAnsi="Times New Roman"/>
          <w:b/>
          <w:spacing w:val="-6"/>
          <w:u w:val="single"/>
        </w:rPr>
        <w:t>2</w:t>
      </w:r>
      <w:r w:rsidRPr="004F55A4">
        <w:rPr>
          <w:rFonts w:ascii="Times New Roman" w:hAnsi="Times New Roman"/>
          <w:b/>
          <w:spacing w:val="-6"/>
          <w:u w:val="single"/>
        </w:rPr>
        <w:t xml:space="preserve"> </w:t>
      </w:r>
      <w:r w:rsidR="001F59A9">
        <w:rPr>
          <w:rFonts w:ascii="Times New Roman" w:hAnsi="Times New Roman"/>
          <w:b/>
          <w:spacing w:val="-6"/>
          <w:u w:val="single"/>
        </w:rPr>
        <w:t>5</w:t>
      </w:r>
      <w:r w:rsidRPr="004F55A4">
        <w:rPr>
          <w:rFonts w:ascii="Times New Roman" w:hAnsi="Times New Roman"/>
          <w:b/>
          <w:spacing w:val="-6"/>
          <w:u w:val="single"/>
        </w:rPr>
        <w:t>00 ton</w:t>
      </w:r>
      <w:r w:rsidRPr="004F55A4">
        <w:rPr>
          <w:rFonts w:ascii="Times New Roman" w:hAnsi="Times New Roman"/>
          <w:spacing w:val="-6"/>
        </w:rPr>
        <w:t>,</w:t>
      </w:r>
    </w:p>
    <w:p w14:paraId="69CDA418" w14:textId="6007AFE6" w:rsidR="008D353A" w:rsidRPr="004F55A4" w:rsidRDefault="008D353A" w:rsidP="008D353A">
      <w:pPr>
        <w:numPr>
          <w:ilvl w:val="0"/>
          <w:numId w:val="41"/>
        </w:numPr>
        <w:ind w:left="1276" w:hanging="283"/>
        <w:jc w:val="both"/>
        <w:rPr>
          <w:rFonts w:ascii="Times New Roman" w:hAnsi="Times New Roman"/>
        </w:rPr>
      </w:pPr>
      <w:r w:rsidRPr="004F55A4">
        <w:rPr>
          <w:rFonts w:ascii="Times New Roman" w:hAnsi="Times New Roman"/>
          <w:b/>
        </w:rPr>
        <w:t>tłuczeń kamienny</w:t>
      </w:r>
      <w:r w:rsidRPr="004F55A4">
        <w:rPr>
          <w:rFonts w:ascii="Times New Roman" w:hAnsi="Times New Roman"/>
        </w:rPr>
        <w:t xml:space="preserve"> o frakcji 31,5 - </w:t>
      </w:r>
      <w:smartTag w:uri="urn:schemas-microsoft-com:office:smarttags" w:element="metricconverter">
        <w:smartTagPr>
          <w:attr w:name="ProductID" w:val="63 mm"/>
        </w:smartTagPr>
        <w:r w:rsidRPr="004F55A4">
          <w:rPr>
            <w:rFonts w:ascii="Times New Roman" w:hAnsi="Times New Roman"/>
          </w:rPr>
          <w:t>63 mm,</w:t>
        </w:r>
      </w:smartTag>
      <w:r w:rsidRPr="004F55A4">
        <w:rPr>
          <w:rFonts w:ascii="Times New Roman" w:hAnsi="Times New Roman"/>
        </w:rPr>
        <w:t xml:space="preserve"> w ilości </w:t>
      </w:r>
      <w:r w:rsidR="001F59A9">
        <w:rPr>
          <w:rFonts w:ascii="Times New Roman" w:hAnsi="Times New Roman"/>
          <w:b/>
          <w:u w:val="single"/>
        </w:rPr>
        <w:t>1</w:t>
      </w:r>
      <w:r w:rsidRPr="004F55A4">
        <w:rPr>
          <w:rFonts w:ascii="Times New Roman" w:hAnsi="Times New Roman"/>
          <w:b/>
          <w:u w:val="single"/>
        </w:rPr>
        <w:t>00 ton</w:t>
      </w:r>
      <w:r w:rsidRPr="004F55A4">
        <w:rPr>
          <w:rFonts w:ascii="Times New Roman" w:hAnsi="Times New Roman"/>
        </w:rPr>
        <w:t>.</w:t>
      </w:r>
    </w:p>
    <w:p w14:paraId="539CB780" w14:textId="77777777" w:rsidR="00135FAC" w:rsidRDefault="007470A3" w:rsidP="00135FAC">
      <w:pPr>
        <w:pStyle w:val="Akapitzlist"/>
        <w:numPr>
          <w:ilvl w:val="3"/>
          <w:numId w:val="20"/>
        </w:numPr>
        <w:ind w:left="284" w:hanging="284"/>
        <w:jc w:val="both"/>
      </w:pPr>
      <w:r w:rsidRPr="007470A3">
        <w:t xml:space="preserve">Zamawiający wymaga aby rozładunek kruszywa odbywał się w sposób kontrolowany, polegający na rozłożeniu na szerokości drogi warstwy około 10 - </w:t>
      </w:r>
      <w:smartTag w:uri="urn:schemas-microsoft-com:office:smarttags" w:element="metricconverter">
        <w:smartTagPr>
          <w:attr w:name="ProductID" w:val="20 cm"/>
        </w:smartTagPr>
        <w:r w:rsidRPr="007470A3">
          <w:t>20 cm</w:t>
        </w:r>
      </w:smartTag>
      <w:r w:rsidRPr="007470A3">
        <w:t xml:space="preserve">. Dopuszczalna warstwa kruszywa nie powinna przekraczać </w:t>
      </w:r>
      <w:smartTag w:uri="urn:schemas-microsoft-com:office:smarttags" w:element="metricconverter">
        <w:smartTagPr>
          <w:attr w:name="ProductID" w:val="25 cm"/>
        </w:smartTagPr>
        <w:r w:rsidRPr="007470A3">
          <w:t>25 cm</w:t>
        </w:r>
      </w:smartTag>
      <w:r w:rsidRPr="007470A3">
        <w:t>. Surowiec dostarczany do Zamawiającego powinien spełniać wymogi techniczne i jakościowe.</w:t>
      </w:r>
    </w:p>
    <w:p w14:paraId="5475410A" w14:textId="77777777" w:rsidR="00135FAC" w:rsidRPr="00135FAC" w:rsidRDefault="007470A3" w:rsidP="00135FAC">
      <w:pPr>
        <w:pStyle w:val="Akapitzlist"/>
        <w:numPr>
          <w:ilvl w:val="3"/>
          <w:numId w:val="20"/>
        </w:numPr>
        <w:ind w:left="284" w:hanging="284"/>
        <w:jc w:val="both"/>
      </w:pPr>
      <w:r w:rsidRPr="00135FAC">
        <w:rPr>
          <w:b/>
        </w:rPr>
        <w:t xml:space="preserve">Wykonawca zobowiązany jest do dostawy kruszywa w wybrane miejsce przy użyciu minimum trzech samochodów ciężarowych.  </w:t>
      </w:r>
    </w:p>
    <w:p w14:paraId="691382EB" w14:textId="77777777" w:rsidR="00135FAC" w:rsidRDefault="007470A3" w:rsidP="00135FAC">
      <w:pPr>
        <w:pStyle w:val="Akapitzlist"/>
        <w:numPr>
          <w:ilvl w:val="3"/>
          <w:numId w:val="20"/>
        </w:numPr>
        <w:ind w:left="284" w:hanging="284"/>
        <w:jc w:val="both"/>
      </w:pPr>
      <w:r w:rsidRPr="007470A3">
        <w:t>Zamawiający ustanowi do koordynacji dostawy kruszywa swoich przedstawicieli, których zadaniem będzie: wskazanie miejsca wyładowania kruszywa, potwierdzenie ilości, jakości oraz prowadzenie rejestracji dostarczonego materiału.</w:t>
      </w:r>
    </w:p>
    <w:p w14:paraId="546A5A13" w14:textId="77777777" w:rsidR="00135FAC" w:rsidRDefault="00A66E3B" w:rsidP="00135FAC">
      <w:pPr>
        <w:pStyle w:val="Akapitzlist"/>
        <w:numPr>
          <w:ilvl w:val="3"/>
          <w:numId w:val="20"/>
        </w:numPr>
        <w:ind w:left="284" w:hanging="284"/>
        <w:jc w:val="both"/>
      </w:pPr>
      <w:r>
        <w:t>Koszty t</w:t>
      </w:r>
      <w:r w:rsidR="007470A3" w:rsidRPr="007470A3">
        <w:t>ransport</w:t>
      </w:r>
      <w:r>
        <w:t>u</w:t>
      </w:r>
      <w:r w:rsidR="007470A3" w:rsidRPr="007470A3">
        <w:t xml:space="preserve"> należy wkalkulować w ceny jednostkowe oferowanych kruszyw.</w:t>
      </w:r>
    </w:p>
    <w:p w14:paraId="1E0E117E" w14:textId="2C585966" w:rsidR="00544947" w:rsidRPr="007470A3" w:rsidRDefault="00544947" w:rsidP="00135FAC">
      <w:pPr>
        <w:pStyle w:val="Akapitzlist"/>
        <w:numPr>
          <w:ilvl w:val="3"/>
          <w:numId w:val="20"/>
        </w:numPr>
        <w:ind w:left="284" w:hanging="284"/>
        <w:jc w:val="both"/>
      </w:pPr>
      <w:r w:rsidRPr="007470A3">
        <w:t>Wykonawca zobowiązuje się do:</w:t>
      </w:r>
    </w:p>
    <w:p w14:paraId="1CC1CFAA" w14:textId="77777777" w:rsidR="00544947" w:rsidRPr="00B3218C" w:rsidRDefault="00544947" w:rsidP="00544947">
      <w:pPr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3218C">
        <w:rPr>
          <w:rFonts w:ascii="Times New Roman" w:hAnsi="Times New Roman"/>
          <w:szCs w:val="24"/>
        </w:rPr>
        <w:lastRenderedPageBreak/>
        <w:t xml:space="preserve">sukcesywnego dostarczania kruszywa </w:t>
      </w:r>
      <w:r w:rsidR="00DC5FF1">
        <w:rPr>
          <w:rFonts w:ascii="Times New Roman" w:hAnsi="Times New Roman"/>
          <w:szCs w:val="24"/>
        </w:rPr>
        <w:t>w miejsca wskazane</w:t>
      </w:r>
      <w:r w:rsidRPr="00B3218C">
        <w:rPr>
          <w:rFonts w:ascii="Times New Roman" w:hAnsi="Times New Roman"/>
          <w:szCs w:val="24"/>
        </w:rPr>
        <w:t xml:space="preserve"> przez Zamawiającego,</w:t>
      </w:r>
    </w:p>
    <w:p w14:paraId="52486BC6" w14:textId="77777777" w:rsidR="00544947" w:rsidRPr="00B3218C" w:rsidRDefault="00544947" w:rsidP="00544947">
      <w:pPr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3218C">
        <w:rPr>
          <w:rFonts w:ascii="Times New Roman" w:hAnsi="Times New Roman"/>
          <w:szCs w:val="24"/>
        </w:rPr>
        <w:t xml:space="preserve">rozładunku kruszywa w miejscach wskazanych przez Zamawiającego, </w:t>
      </w:r>
    </w:p>
    <w:p w14:paraId="3F5B5B8E" w14:textId="77777777" w:rsidR="00544947" w:rsidRPr="00B3218C" w:rsidRDefault="00544947" w:rsidP="00544947">
      <w:pPr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3218C">
        <w:rPr>
          <w:rFonts w:ascii="Times New Roman" w:hAnsi="Times New Roman"/>
          <w:szCs w:val="24"/>
        </w:rPr>
        <w:t>zapewnienia kontroli nad rozładunkiem kruszywa,</w:t>
      </w:r>
    </w:p>
    <w:p w14:paraId="2ED41B26" w14:textId="77777777" w:rsidR="00544947" w:rsidRPr="00B3218C" w:rsidRDefault="00544947" w:rsidP="00544947">
      <w:pPr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3218C">
        <w:rPr>
          <w:rFonts w:ascii="Times New Roman" w:hAnsi="Times New Roman"/>
          <w:szCs w:val="24"/>
        </w:rPr>
        <w:t>przestrzegania warunków BHP,</w:t>
      </w:r>
    </w:p>
    <w:p w14:paraId="1A223C00" w14:textId="77777777" w:rsidR="00544947" w:rsidRPr="00B3218C" w:rsidRDefault="00544947" w:rsidP="00544947">
      <w:pPr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3218C">
        <w:rPr>
          <w:rFonts w:ascii="Times New Roman" w:hAnsi="Times New Roman"/>
          <w:szCs w:val="24"/>
        </w:rPr>
        <w:t>ponoszenia odpowiedzialności z tytułu gwarancji za jakość dostarczonego towaru,</w:t>
      </w:r>
    </w:p>
    <w:p w14:paraId="2E649282" w14:textId="77777777" w:rsidR="00544947" w:rsidRPr="00B3218C" w:rsidRDefault="00544947" w:rsidP="00544947">
      <w:pPr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3218C">
        <w:rPr>
          <w:rFonts w:ascii="Times New Roman" w:hAnsi="Times New Roman"/>
          <w:szCs w:val="24"/>
        </w:rPr>
        <w:t>zabezpieczenia terenu rozładunku towaru zgodnie z przepisami BHP ze szczególnym uwzględnieniem zabezpieczenia przed dostępem osób trzecich,</w:t>
      </w:r>
    </w:p>
    <w:p w14:paraId="63555C24" w14:textId="77777777" w:rsidR="003912E2" w:rsidRDefault="00DC5FF1" w:rsidP="007470A3">
      <w:pPr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sporządzenia dowodów</w:t>
      </w:r>
      <w:r w:rsidR="00544947" w:rsidRPr="00B3218C">
        <w:rPr>
          <w:rFonts w:ascii="Times New Roman" w:hAnsi="Times New Roman"/>
          <w:szCs w:val="24"/>
        </w:rPr>
        <w:t xml:space="preserve"> ilości dostarczonego kruszywa potwierdzonych przez osobę upoważnioną wyznaczoną przez Zamawiającego,</w:t>
      </w:r>
    </w:p>
    <w:p w14:paraId="5CBCC5E4" w14:textId="77777777" w:rsidR="007470A3" w:rsidRDefault="003912E2" w:rsidP="007470A3">
      <w:pPr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544947" w:rsidRPr="00544947">
        <w:rPr>
          <w:rFonts w:ascii="Times New Roman" w:hAnsi="Times New Roman"/>
          <w:szCs w:val="24"/>
        </w:rPr>
        <w:t>okrycia wszelkich ewentualnych szkód powstałych w trakci</w:t>
      </w:r>
      <w:r w:rsidR="00295B4B">
        <w:rPr>
          <w:rFonts w:ascii="Times New Roman" w:hAnsi="Times New Roman"/>
          <w:szCs w:val="24"/>
        </w:rPr>
        <w:t>e realizacji przedmiotu umowy,</w:t>
      </w:r>
    </w:p>
    <w:p w14:paraId="1F802707" w14:textId="751C8BC3" w:rsidR="007470A3" w:rsidRPr="00347E80" w:rsidRDefault="00C523C9" w:rsidP="0067704C">
      <w:pPr>
        <w:pStyle w:val="Akapitzlist"/>
        <w:numPr>
          <w:ilvl w:val="0"/>
          <w:numId w:val="21"/>
        </w:numPr>
        <w:autoSpaceDN w:val="0"/>
        <w:adjustRightInd w:val="0"/>
        <w:jc w:val="both"/>
        <w:rPr>
          <w:sz w:val="16"/>
        </w:rPr>
      </w:pPr>
      <w:r>
        <w:t>posiadania polisy ubezpieczeniowej</w:t>
      </w:r>
      <w:r w:rsidR="00295B4B" w:rsidRPr="00C523C9">
        <w:t xml:space="preserve"> od </w:t>
      </w:r>
      <w:r w:rsidR="00295B4B" w:rsidRPr="00347E80">
        <w:rPr>
          <w:bCs/>
        </w:rPr>
        <w:t>odpowiedzialności cywilnej w zakresie prowadzonej działalności związanej z przedmiotem zamówienia</w:t>
      </w:r>
      <w:r w:rsidR="005D67A9" w:rsidRPr="00347E80">
        <w:rPr>
          <w:bCs/>
        </w:rPr>
        <w:t>,</w:t>
      </w:r>
      <w:r w:rsidR="009435FD" w:rsidRPr="00347E80">
        <w:rPr>
          <w:bCs/>
        </w:rPr>
        <w:t xml:space="preserve"> obowiązującej w trakcie trwania niniejszej umowy,</w:t>
      </w:r>
      <w:r w:rsidR="004A4244" w:rsidRPr="00347E80">
        <w:rPr>
          <w:bCs/>
        </w:rPr>
        <w:t xml:space="preserve"> </w:t>
      </w:r>
      <w:r w:rsidR="00295B4B" w:rsidRPr="00347E80">
        <w:rPr>
          <w:b/>
          <w:bCs/>
        </w:rPr>
        <w:t>na sumę u</w:t>
      </w:r>
      <w:r w:rsidR="004A4244" w:rsidRPr="00347E80">
        <w:rPr>
          <w:b/>
          <w:bCs/>
        </w:rPr>
        <w:t>bezpieczenia nie mniejszą niż</w:t>
      </w:r>
      <w:r w:rsidR="00347E80">
        <w:rPr>
          <w:b/>
          <w:bCs/>
        </w:rPr>
        <w:t>:</w:t>
      </w:r>
    </w:p>
    <w:p w14:paraId="77342324" w14:textId="22633DCD" w:rsidR="00347E80" w:rsidRDefault="00347E80" w:rsidP="00347E80">
      <w:pPr>
        <w:numPr>
          <w:ilvl w:val="5"/>
          <w:numId w:val="43"/>
        </w:numPr>
        <w:autoSpaceDN w:val="0"/>
        <w:adjustRightInd w:val="0"/>
        <w:ind w:left="99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Część I - 50 000, 00 zł </w:t>
      </w:r>
      <w:r>
        <w:rPr>
          <w:rFonts w:ascii="Times New Roman" w:hAnsi="Times New Roman"/>
          <w:szCs w:val="24"/>
        </w:rPr>
        <w:t>(słownie: pięćdziesiąt tysięcy złotych zero groszy),</w:t>
      </w:r>
    </w:p>
    <w:p w14:paraId="263500C9" w14:textId="77777777" w:rsidR="00347E80" w:rsidRPr="00342E90" w:rsidRDefault="00347E80" w:rsidP="00347E80">
      <w:pPr>
        <w:numPr>
          <w:ilvl w:val="5"/>
          <w:numId w:val="43"/>
        </w:numPr>
        <w:autoSpaceDN w:val="0"/>
        <w:adjustRightInd w:val="0"/>
        <w:ind w:left="99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Część II - 15</w:t>
      </w:r>
      <w:r w:rsidRPr="00342E90">
        <w:rPr>
          <w:rFonts w:ascii="Times New Roman" w:hAnsi="Times New Roman"/>
          <w:b/>
          <w:bCs/>
          <w:szCs w:val="24"/>
        </w:rPr>
        <w:t>0 000, 00 zł</w:t>
      </w:r>
      <w:r w:rsidRPr="00342E90">
        <w:rPr>
          <w:rFonts w:ascii="Times New Roman" w:hAnsi="Times New Roman"/>
          <w:bCs/>
          <w:szCs w:val="24"/>
        </w:rPr>
        <w:t xml:space="preserve"> </w:t>
      </w:r>
      <w:r w:rsidRPr="00342E90">
        <w:rPr>
          <w:rFonts w:ascii="Times New Roman" w:hAnsi="Times New Roman"/>
          <w:szCs w:val="24"/>
        </w:rPr>
        <w:t>(słownie: sto</w:t>
      </w:r>
      <w:r>
        <w:rPr>
          <w:rFonts w:ascii="Times New Roman" w:hAnsi="Times New Roman"/>
          <w:szCs w:val="24"/>
        </w:rPr>
        <w:t xml:space="preserve"> pięćdziesiąt</w:t>
      </w:r>
      <w:r w:rsidRPr="00342E90">
        <w:rPr>
          <w:rFonts w:ascii="Times New Roman" w:hAnsi="Times New Roman"/>
          <w:szCs w:val="24"/>
        </w:rPr>
        <w:t xml:space="preserve"> tysięcy złotych zero groszy). </w:t>
      </w:r>
    </w:p>
    <w:p w14:paraId="632AACCD" w14:textId="77777777" w:rsidR="00347E80" w:rsidRPr="00347E80" w:rsidRDefault="00347E80" w:rsidP="00347E80">
      <w:pPr>
        <w:pStyle w:val="Akapitzlist"/>
        <w:autoSpaceDN w:val="0"/>
        <w:adjustRightInd w:val="0"/>
        <w:ind w:left="720"/>
        <w:jc w:val="both"/>
        <w:rPr>
          <w:sz w:val="16"/>
        </w:rPr>
      </w:pPr>
    </w:p>
    <w:p w14:paraId="1265F330" w14:textId="77777777" w:rsidR="00544947" w:rsidRPr="00ED60CE" w:rsidRDefault="00544947" w:rsidP="00544947">
      <w:pPr>
        <w:jc w:val="center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§ 3</w:t>
      </w:r>
    </w:p>
    <w:p w14:paraId="6C2F4264" w14:textId="77777777" w:rsidR="00544947" w:rsidRPr="00ED60CE" w:rsidRDefault="00544947" w:rsidP="00544947">
      <w:pPr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Termin wykonania zamówienia</w:t>
      </w:r>
    </w:p>
    <w:p w14:paraId="6C12DAE1" w14:textId="61A0EDEC" w:rsidR="00544947" w:rsidRPr="004A4244" w:rsidRDefault="00544947" w:rsidP="004A4244">
      <w:pPr>
        <w:pStyle w:val="Akapitzlist"/>
        <w:numPr>
          <w:ilvl w:val="0"/>
          <w:numId w:val="9"/>
        </w:numPr>
        <w:jc w:val="both"/>
        <w:rPr>
          <w:color w:val="000000"/>
          <w:szCs w:val="20"/>
        </w:rPr>
      </w:pPr>
      <w:r w:rsidRPr="004A4244">
        <w:t xml:space="preserve">Przedmiot umowy realizowany będzie </w:t>
      </w:r>
      <w:r w:rsidR="00D211AF" w:rsidRPr="00D211AF">
        <w:rPr>
          <w:b/>
        </w:rPr>
        <w:t>o</w:t>
      </w:r>
      <w:r w:rsidR="004A4244" w:rsidRPr="00D211AF">
        <w:rPr>
          <w:b/>
        </w:rPr>
        <w:t xml:space="preserve">d dnia </w:t>
      </w:r>
      <w:r w:rsidR="006A6AB6">
        <w:rPr>
          <w:b/>
        </w:rPr>
        <w:t xml:space="preserve">podpisania umowy </w:t>
      </w:r>
      <w:r w:rsidR="006A68AC">
        <w:rPr>
          <w:b/>
        </w:rPr>
        <w:t>do dnia 1</w:t>
      </w:r>
      <w:r w:rsidR="001F59A9">
        <w:rPr>
          <w:b/>
        </w:rPr>
        <w:t>6</w:t>
      </w:r>
      <w:r w:rsidR="004A4244" w:rsidRPr="00D211AF">
        <w:rPr>
          <w:b/>
        </w:rPr>
        <w:t xml:space="preserve"> grudnia 202</w:t>
      </w:r>
      <w:r w:rsidR="001F59A9">
        <w:rPr>
          <w:b/>
        </w:rPr>
        <w:t>4</w:t>
      </w:r>
      <w:r w:rsidR="006A6AB6">
        <w:rPr>
          <w:b/>
        </w:rPr>
        <w:t xml:space="preserve"> </w:t>
      </w:r>
      <w:r w:rsidR="004A4244" w:rsidRPr="00D211AF">
        <w:rPr>
          <w:b/>
        </w:rPr>
        <w:t>roku</w:t>
      </w:r>
      <w:r w:rsidRPr="004A4244">
        <w:rPr>
          <w:b/>
        </w:rPr>
        <w:t xml:space="preserve">. </w:t>
      </w:r>
    </w:p>
    <w:p w14:paraId="2A63E0F3" w14:textId="0955F2F6" w:rsidR="00544947" w:rsidRPr="00ED60CE" w:rsidRDefault="00544947" w:rsidP="00544947">
      <w:pPr>
        <w:numPr>
          <w:ilvl w:val="0"/>
          <w:numId w:val="9"/>
        </w:numPr>
        <w:jc w:val="both"/>
        <w:rPr>
          <w:rFonts w:ascii="Times New Roman" w:hAnsi="Times New Roman"/>
          <w:b/>
          <w:bCs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O terminach wykonywania zamówienia </w:t>
      </w:r>
      <w:r w:rsidRPr="00ED60CE">
        <w:rPr>
          <w:rFonts w:ascii="Times New Roman" w:hAnsi="Times New Roman"/>
          <w:szCs w:val="24"/>
        </w:rPr>
        <w:t>Wykonawca będzie poinformowany telefonicznie</w:t>
      </w:r>
      <w:r w:rsidR="00135FAC">
        <w:rPr>
          <w:rFonts w:ascii="Times New Roman" w:hAnsi="Times New Roman"/>
          <w:szCs w:val="24"/>
        </w:rPr>
        <w:t xml:space="preserve"> lub pocztą elektroniczną.</w:t>
      </w:r>
    </w:p>
    <w:p w14:paraId="54B9A3D1" w14:textId="58B00D9E" w:rsidR="00544947" w:rsidRPr="00135FAC" w:rsidRDefault="00544947" w:rsidP="00423237">
      <w:pPr>
        <w:numPr>
          <w:ilvl w:val="0"/>
          <w:numId w:val="9"/>
        </w:numPr>
        <w:jc w:val="both"/>
        <w:rPr>
          <w:rFonts w:ascii="Times New Roman" w:hAnsi="Times New Roman"/>
          <w:b/>
          <w:bCs/>
          <w:color w:val="FF0000"/>
          <w:szCs w:val="24"/>
        </w:rPr>
      </w:pPr>
      <w:r w:rsidRPr="00ED60CE">
        <w:rPr>
          <w:rFonts w:ascii="Times New Roman" w:hAnsi="Times New Roman"/>
          <w:szCs w:val="24"/>
        </w:rPr>
        <w:t xml:space="preserve">Wykonawca po </w:t>
      </w:r>
      <w:r w:rsidRPr="00D37CBD">
        <w:rPr>
          <w:rFonts w:ascii="Times New Roman" w:hAnsi="Times New Roman"/>
          <w:bCs/>
          <w:color w:val="auto"/>
          <w:szCs w:val="24"/>
        </w:rPr>
        <w:t xml:space="preserve">uzgodnieniu z przedstawicielem </w:t>
      </w:r>
      <w:r w:rsidR="00F918BA" w:rsidRPr="00D37CBD">
        <w:rPr>
          <w:rFonts w:ascii="Times New Roman" w:hAnsi="Times New Roman"/>
          <w:bCs/>
          <w:color w:val="auto"/>
          <w:szCs w:val="24"/>
        </w:rPr>
        <w:t>Zamawiającego</w:t>
      </w:r>
      <w:r w:rsidR="00F918BA">
        <w:rPr>
          <w:rFonts w:ascii="Times New Roman" w:hAnsi="Times New Roman"/>
          <w:bCs/>
          <w:color w:val="auto"/>
          <w:szCs w:val="24"/>
        </w:rPr>
        <w:t xml:space="preserve"> i</w:t>
      </w:r>
      <w:r w:rsidR="00D211AF">
        <w:rPr>
          <w:rFonts w:ascii="Times New Roman" w:hAnsi="Times New Roman"/>
          <w:bCs/>
          <w:color w:val="auto"/>
          <w:szCs w:val="24"/>
        </w:rPr>
        <w:t xml:space="preserve"> </w:t>
      </w:r>
      <w:r w:rsidRPr="00ED60CE">
        <w:rPr>
          <w:rFonts w:ascii="Times New Roman" w:hAnsi="Times New Roman"/>
          <w:szCs w:val="24"/>
        </w:rPr>
        <w:t>powzięciu wiadomości</w:t>
      </w:r>
      <w:r>
        <w:rPr>
          <w:rFonts w:ascii="Times New Roman" w:hAnsi="Times New Roman"/>
          <w:szCs w:val="24"/>
        </w:rPr>
        <w:t xml:space="preserve"> o</w:t>
      </w:r>
      <w:r w:rsidR="00D211AF">
        <w:rPr>
          <w:rFonts w:ascii="Times New Roman" w:hAnsi="Times New Roman"/>
          <w:szCs w:val="24"/>
        </w:rPr>
        <w:t xml:space="preserve"> </w:t>
      </w:r>
      <w:r w:rsidRPr="00423237">
        <w:rPr>
          <w:rFonts w:ascii="Times New Roman" w:hAnsi="Times New Roman"/>
          <w:szCs w:val="24"/>
        </w:rPr>
        <w:t>dostawie danej ilości kruszywa, dostarczy towar, na miejsce wskazane przez Zamawiającego dokona jej</w:t>
      </w:r>
      <w:r w:rsidRPr="00423237">
        <w:rPr>
          <w:rFonts w:ascii="Times New Roman" w:hAnsi="Times New Roman"/>
          <w:b/>
          <w:szCs w:val="24"/>
        </w:rPr>
        <w:t xml:space="preserve"> w terminie</w:t>
      </w:r>
      <w:r w:rsidR="006A6AB6">
        <w:rPr>
          <w:rFonts w:ascii="Times New Roman" w:hAnsi="Times New Roman"/>
          <w:b/>
          <w:szCs w:val="24"/>
        </w:rPr>
        <w:t>:</w:t>
      </w:r>
    </w:p>
    <w:p w14:paraId="75074854" w14:textId="77777777" w:rsidR="00135FAC" w:rsidRPr="00135FAC" w:rsidRDefault="00135FAC" w:rsidP="00135FAC">
      <w:pPr>
        <w:ind w:left="360"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551"/>
        <w:gridCol w:w="2269"/>
        <w:gridCol w:w="2410"/>
      </w:tblGrid>
      <w:tr w:rsidR="006A6AB6" w14:paraId="6501E71E" w14:textId="77777777" w:rsidTr="00227A43">
        <w:trPr>
          <w:trHeight w:val="326"/>
        </w:trPr>
        <w:tc>
          <w:tcPr>
            <w:tcW w:w="2267" w:type="dxa"/>
            <w:shd w:val="clear" w:color="auto" w:fill="BFBFBF"/>
            <w:vAlign w:val="center"/>
          </w:tcPr>
          <w:p w14:paraId="182F3C44" w14:textId="77777777" w:rsidR="006A6AB6" w:rsidRPr="005A2092" w:rsidRDefault="006A6AB6" w:rsidP="009F1C3A">
            <w:pPr>
              <w:widowControl/>
              <w:tabs>
                <w:tab w:val="left" w:pos="360"/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Dla części 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27B413" w14:textId="77777777" w:rsidR="006A6AB6" w:rsidRPr="003C2352" w:rsidRDefault="006A6AB6" w:rsidP="009F1C3A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341FA8" w14:textId="77777777" w:rsidR="006A6AB6" w:rsidRPr="0000710B" w:rsidRDefault="006A6AB6" w:rsidP="009F1C3A">
            <w:pPr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Dla części II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AF594E" w14:textId="77777777" w:rsidR="006A6AB6" w:rsidRDefault="006A6AB6" w:rsidP="009F1C3A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</w:tbl>
    <w:p w14:paraId="700202B8" w14:textId="77777777" w:rsidR="006A6AB6" w:rsidRPr="00135FAC" w:rsidRDefault="006A6AB6" w:rsidP="00135FAC">
      <w:pPr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70CE6516" w14:textId="77777777" w:rsidR="00544947" w:rsidRPr="00ED60CE" w:rsidRDefault="00544947" w:rsidP="00544947">
      <w:pPr>
        <w:jc w:val="center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§ 4</w:t>
      </w:r>
    </w:p>
    <w:p w14:paraId="3908E6DE" w14:textId="77777777" w:rsidR="00544947" w:rsidRPr="00ED60CE" w:rsidRDefault="00544947" w:rsidP="00544947">
      <w:pPr>
        <w:jc w:val="both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Obowiązki Zamawiającego</w:t>
      </w:r>
    </w:p>
    <w:p w14:paraId="258D9F74" w14:textId="77777777" w:rsidR="00544947" w:rsidRPr="00ED60CE" w:rsidRDefault="00544947" w:rsidP="00D854F7">
      <w:pPr>
        <w:widowControl/>
        <w:numPr>
          <w:ilvl w:val="0"/>
          <w:numId w:val="10"/>
        </w:numPr>
        <w:tabs>
          <w:tab w:val="clear" w:pos="1080"/>
          <w:tab w:val="num" w:pos="284"/>
        </w:tabs>
        <w:suppressAutoHyphens w:val="0"/>
        <w:autoSpaceDE/>
        <w:ind w:left="284" w:hanging="284"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szCs w:val="24"/>
        </w:rPr>
        <w:t>Zamawiający zobowiązany jest do:</w:t>
      </w:r>
    </w:p>
    <w:p w14:paraId="452ADF96" w14:textId="73B42AC2" w:rsidR="00544947" w:rsidRDefault="00544947" w:rsidP="00D854F7">
      <w:pPr>
        <w:widowControl/>
        <w:numPr>
          <w:ilvl w:val="0"/>
          <w:numId w:val="49"/>
        </w:numPr>
        <w:tabs>
          <w:tab w:val="clear" w:pos="720"/>
          <w:tab w:val="num" w:pos="567"/>
          <w:tab w:val="num" w:pos="2918"/>
        </w:tabs>
        <w:suppressAutoHyphens w:val="0"/>
        <w:autoSpaceDE/>
        <w:ind w:left="567" w:hanging="283"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szCs w:val="24"/>
        </w:rPr>
        <w:t>zgłaszania zapotrzebowania telefonicznie</w:t>
      </w:r>
      <w:r w:rsidR="00AC54E8">
        <w:rPr>
          <w:rFonts w:ascii="Times New Roman" w:hAnsi="Times New Roman"/>
          <w:szCs w:val="24"/>
        </w:rPr>
        <w:t>, pocztą elektroniczną</w:t>
      </w:r>
      <w:r w:rsidRPr="00ED60CE">
        <w:rPr>
          <w:rFonts w:ascii="Times New Roman" w:hAnsi="Times New Roman"/>
          <w:szCs w:val="24"/>
        </w:rPr>
        <w:t xml:space="preserve"> i wskazania miejsca</w:t>
      </w:r>
      <w:r>
        <w:rPr>
          <w:rFonts w:ascii="Times New Roman" w:hAnsi="Times New Roman"/>
          <w:szCs w:val="24"/>
        </w:rPr>
        <w:t xml:space="preserve"> wykonywania </w:t>
      </w:r>
      <w:r w:rsidR="003912E2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>amówienia</w:t>
      </w:r>
      <w:r w:rsidR="00496EF4">
        <w:rPr>
          <w:rFonts w:ascii="Times New Roman" w:hAnsi="Times New Roman"/>
          <w:szCs w:val="24"/>
        </w:rPr>
        <w:t>,</w:t>
      </w:r>
    </w:p>
    <w:p w14:paraId="61D942B2" w14:textId="6601BB5C" w:rsidR="00496EF4" w:rsidRPr="00DC5FF1" w:rsidRDefault="00496EF4" w:rsidP="00D854F7">
      <w:pPr>
        <w:widowControl/>
        <w:numPr>
          <w:ilvl w:val="0"/>
          <w:numId w:val="49"/>
        </w:numPr>
        <w:tabs>
          <w:tab w:val="clear" w:pos="720"/>
          <w:tab w:val="num" w:pos="567"/>
          <w:tab w:val="num" w:pos="2918"/>
        </w:tabs>
        <w:suppressAutoHyphens w:val="0"/>
        <w:autoSpaceDE/>
        <w:ind w:left="567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zgłaszanie nieprawidłowości w dostarczanym towarze za pomocą poczty elektronicznej lub tradycyjnej,</w:t>
      </w:r>
    </w:p>
    <w:p w14:paraId="18D04B0C" w14:textId="77777777" w:rsidR="00544947" w:rsidRPr="00ED60CE" w:rsidRDefault="00544947" w:rsidP="00D854F7">
      <w:pPr>
        <w:widowControl/>
        <w:numPr>
          <w:ilvl w:val="0"/>
          <w:numId w:val="49"/>
        </w:numPr>
        <w:tabs>
          <w:tab w:val="clear" w:pos="720"/>
          <w:tab w:val="num" w:pos="567"/>
          <w:tab w:val="num" w:pos="2918"/>
        </w:tabs>
        <w:suppressAutoHyphens w:val="0"/>
        <w:autoSpaceDE/>
        <w:ind w:left="567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zapłaty za dostarczony </w:t>
      </w:r>
      <w:r w:rsidRPr="00ED60CE">
        <w:rPr>
          <w:rFonts w:ascii="Times New Roman" w:hAnsi="Times New Roman"/>
          <w:szCs w:val="24"/>
        </w:rPr>
        <w:t xml:space="preserve">przedmiot umowy </w:t>
      </w:r>
      <w:r>
        <w:rPr>
          <w:rFonts w:ascii="Times New Roman" w:hAnsi="Times New Roman"/>
          <w:szCs w:val="24"/>
        </w:rPr>
        <w:t>wg postanowień umowy,</w:t>
      </w:r>
    </w:p>
    <w:p w14:paraId="09DBBEC4" w14:textId="77777777" w:rsidR="00544947" w:rsidRPr="00ED60CE" w:rsidRDefault="00544947" w:rsidP="00D854F7">
      <w:pPr>
        <w:widowControl/>
        <w:numPr>
          <w:ilvl w:val="0"/>
          <w:numId w:val="49"/>
        </w:numPr>
        <w:tabs>
          <w:tab w:val="clear" w:pos="720"/>
          <w:tab w:val="num" w:pos="567"/>
          <w:tab w:val="num" w:pos="2918"/>
        </w:tabs>
        <w:suppressAutoHyphens w:val="0"/>
        <w:autoSpaceDE/>
        <w:ind w:left="567" w:hanging="283"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szCs w:val="24"/>
        </w:rPr>
        <w:t xml:space="preserve">wyznaczenia osoby (ewentualnie osób) do kontaktów z Wykonawcą, którzy będą zajmowali się uzgadnianiem </w:t>
      </w:r>
      <w:r>
        <w:rPr>
          <w:rFonts w:ascii="Times New Roman" w:hAnsi="Times New Roman"/>
          <w:szCs w:val="24"/>
        </w:rPr>
        <w:t>terminu i zakresu wykonywania zamówienia</w:t>
      </w:r>
      <w:r w:rsidRPr="00ED60CE">
        <w:rPr>
          <w:rFonts w:ascii="Times New Roman" w:hAnsi="Times New Roman"/>
          <w:szCs w:val="24"/>
        </w:rPr>
        <w:t>.</w:t>
      </w:r>
    </w:p>
    <w:p w14:paraId="4E32098B" w14:textId="77777777" w:rsidR="00544947" w:rsidRPr="008962CD" w:rsidRDefault="00544947" w:rsidP="00544947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0A4F701" w14:textId="77777777" w:rsidR="00544947" w:rsidRPr="00ED60CE" w:rsidRDefault="00544947" w:rsidP="00544947">
      <w:pPr>
        <w:jc w:val="center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§ 5</w:t>
      </w:r>
    </w:p>
    <w:p w14:paraId="03A4D595" w14:textId="77777777" w:rsidR="00544947" w:rsidRPr="00ED60CE" w:rsidRDefault="00544947" w:rsidP="00544947">
      <w:pPr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Wynagrodzenie i zapłata wynagrodzenia</w:t>
      </w:r>
    </w:p>
    <w:p w14:paraId="65A25E1D" w14:textId="77777777" w:rsidR="00544947" w:rsidRPr="00ED60CE" w:rsidRDefault="00544947" w:rsidP="00544947">
      <w:pPr>
        <w:numPr>
          <w:ilvl w:val="3"/>
          <w:numId w:val="4"/>
        </w:numPr>
        <w:tabs>
          <w:tab w:val="clear" w:pos="2880"/>
          <w:tab w:val="num" w:pos="284"/>
        </w:tabs>
        <w:ind w:left="284" w:hanging="284"/>
        <w:jc w:val="both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szCs w:val="24"/>
        </w:rPr>
        <w:t>Za wykonanie przedmiotu u</w:t>
      </w:r>
      <w:r>
        <w:rPr>
          <w:rFonts w:ascii="Times New Roman" w:hAnsi="Times New Roman"/>
          <w:szCs w:val="24"/>
        </w:rPr>
        <w:t xml:space="preserve">mowy </w:t>
      </w:r>
      <w:r w:rsidRPr="00ED60CE">
        <w:rPr>
          <w:rFonts w:ascii="Times New Roman" w:hAnsi="Times New Roman"/>
          <w:szCs w:val="24"/>
        </w:rPr>
        <w:t xml:space="preserve">Strony </w:t>
      </w:r>
      <w:r w:rsidRPr="00ED60CE">
        <w:rPr>
          <w:rFonts w:ascii="Times New Roman" w:hAnsi="Times New Roman"/>
          <w:b/>
          <w:szCs w:val="24"/>
        </w:rPr>
        <w:t xml:space="preserve">ustalają wynagrodzenie ryczałtowe </w:t>
      </w:r>
      <w:r w:rsidRPr="00ED60CE">
        <w:rPr>
          <w:rFonts w:ascii="Times New Roman" w:hAnsi="Times New Roman"/>
          <w:szCs w:val="24"/>
        </w:rPr>
        <w:t>w wysokości:</w:t>
      </w:r>
    </w:p>
    <w:p w14:paraId="21016617" w14:textId="77777777" w:rsidR="00544947" w:rsidRPr="00CB483F" w:rsidRDefault="00544947" w:rsidP="00544947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16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324"/>
        <w:gridCol w:w="1134"/>
        <w:gridCol w:w="3828"/>
        <w:gridCol w:w="2409"/>
      </w:tblGrid>
      <w:tr w:rsidR="006A6AB6" w:rsidRPr="003E4FCF" w14:paraId="0F6187FF" w14:textId="77777777" w:rsidTr="009F1C3A">
        <w:tc>
          <w:tcPr>
            <w:tcW w:w="10206" w:type="dxa"/>
            <w:gridSpan w:val="5"/>
            <w:shd w:val="clear" w:color="auto" w:fill="BFBFBF"/>
            <w:vAlign w:val="center"/>
          </w:tcPr>
          <w:p w14:paraId="5E26BE5B" w14:textId="77777777" w:rsidR="006A6AB6" w:rsidRPr="00D65A63" w:rsidRDefault="006A6AB6" w:rsidP="009F1C3A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Część I – Dostawa żwiru</w:t>
            </w:r>
          </w:p>
        </w:tc>
      </w:tr>
      <w:tr w:rsidR="006A6AB6" w:rsidRPr="003E4FCF" w14:paraId="35733153" w14:textId="77777777" w:rsidTr="009F1C3A">
        <w:tc>
          <w:tcPr>
            <w:tcW w:w="511" w:type="dxa"/>
            <w:shd w:val="clear" w:color="auto" w:fill="BFBFBF"/>
            <w:vAlign w:val="center"/>
          </w:tcPr>
          <w:p w14:paraId="2BAAFA6F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324" w:type="dxa"/>
            <w:shd w:val="clear" w:color="auto" w:fill="BFBFBF"/>
            <w:vAlign w:val="center"/>
          </w:tcPr>
          <w:p w14:paraId="59564206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Przedmiot zamówienia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D2FC7E1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Ilość</w:t>
            </w:r>
          </w:p>
        </w:tc>
        <w:tc>
          <w:tcPr>
            <w:tcW w:w="3828" w:type="dxa"/>
            <w:shd w:val="clear" w:color="auto" w:fill="BFBFBF"/>
            <w:vAlign w:val="center"/>
          </w:tcPr>
          <w:p w14:paraId="0D13EB91" w14:textId="77777777" w:rsidR="006A6AB6" w:rsidRPr="00D65A63" w:rsidRDefault="006A6AB6" w:rsidP="009F1C3A">
            <w:pPr>
              <w:pStyle w:val="Tekstpodstawowy"/>
              <w:spacing w:after="0"/>
              <w:jc w:val="center"/>
              <w:rPr>
                <w:b/>
                <w:sz w:val="20"/>
                <w:szCs w:val="20"/>
              </w:rPr>
            </w:pPr>
            <w:r w:rsidRPr="00D65A63">
              <w:rPr>
                <w:b/>
                <w:sz w:val="20"/>
                <w:szCs w:val="20"/>
              </w:rPr>
              <w:t>Cena brutto [w PLN] za 1 tonę kruszywa</w:t>
            </w:r>
          </w:p>
          <w:p w14:paraId="5040D192" w14:textId="77777777" w:rsidR="006A6AB6" w:rsidRPr="00D65A63" w:rsidRDefault="006A6AB6" w:rsidP="009F1C3A">
            <w:pPr>
              <w:pStyle w:val="Tekstpodstawowy"/>
              <w:spacing w:after="0"/>
              <w:jc w:val="center"/>
              <w:rPr>
                <w:b/>
                <w:sz w:val="20"/>
                <w:szCs w:val="20"/>
              </w:rPr>
            </w:pPr>
            <w:r w:rsidRPr="00D65A63">
              <w:rPr>
                <w:b/>
                <w:sz w:val="20"/>
                <w:szCs w:val="20"/>
              </w:rPr>
              <w:t>(w tym podatek VAT)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61B4BB35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Wartość brutto [w PLN]</w:t>
            </w:r>
          </w:p>
          <w:p w14:paraId="6D7ED30B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(3 x 4)</w:t>
            </w:r>
          </w:p>
        </w:tc>
      </w:tr>
      <w:tr w:rsidR="006A6AB6" w:rsidRPr="003E4FCF" w14:paraId="408D0BAD" w14:textId="77777777" w:rsidTr="009F1C3A">
        <w:tc>
          <w:tcPr>
            <w:tcW w:w="511" w:type="dxa"/>
            <w:vAlign w:val="center"/>
          </w:tcPr>
          <w:p w14:paraId="1F381F63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324" w:type="dxa"/>
            <w:vAlign w:val="center"/>
          </w:tcPr>
          <w:p w14:paraId="4718D176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E28740F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10F93546" w14:textId="77777777" w:rsidR="006A6AB6" w:rsidRPr="00D65A63" w:rsidRDefault="006A6AB6" w:rsidP="009F1C3A">
            <w:pPr>
              <w:pStyle w:val="Tekstpodstawowy"/>
              <w:spacing w:after="0"/>
              <w:jc w:val="center"/>
              <w:rPr>
                <w:b/>
                <w:sz w:val="20"/>
                <w:szCs w:val="20"/>
              </w:rPr>
            </w:pPr>
            <w:r w:rsidRPr="00D65A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437D7F65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6A6AB6" w:rsidRPr="002275B3" w14:paraId="7C66B398" w14:textId="77777777" w:rsidTr="009F1C3A">
        <w:trPr>
          <w:trHeight w:val="454"/>
        </w:trPr>
        <w:tc>
          <w:tcPr>
            <w:tcW w:w="511" w:type="dxa"/>
            <w:vAlign w:val="center"/>
          </w:tcPr>
          <w:p w14:paraId="7E05B859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</w:rPr>
            </w:pPr>
            <w:r w:rsidRPr="00D65A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4" w:type="dxa"/>
            <w:vAlign w:val="center"/>
          </w:tcPr>
          <w:p w14:paraId="3C7E19A1" w14:textId="77777777" w:rsidR="006A6AB6" w:rsidRPr="00D65A63" w:rsidRDefault="006A6AB6" w:rsidP="009F1C3A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Żwir</w:t>
            </w:r>
          </w:p>
        </w:tc>
        <w:tc>
          <w:tcPr>
            <w:tcW w:w="1134" w:type="dxa"/>
            <w:vAlign w:val="center"/>
          </w:tcPr>
          <w:p w14:paraId="4CAA1386" w14:textId="3F6BD485" w:rsidR="006A6AB6" w:rsidRPr="00D65A63" w:rsidRDefault="001F59A9" w:rsidP="009F1C3A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6A6AB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  <w:r w:rsidR="006A6AB6" w:rsidRPr="00D65A63">
              <w:rPr>
                <w:rFonts w:ascii="Times New Roman" w:hAnsi="Times New Roman"/>
                <w:sz w:val="20"/>
              </w:rPr>
              <w:t xml:space="preserve">00 ton </w:t>
            </w:r>
          </w:p>
        </w:tc>
        <w:tc>
          <w:tcPr>
            <w:tcW w:w="3828" w:type="dxa"/>
            <w:vAlign w:val="center"/>
          </w:tcPr>
          <w:p w14:paraId="33BBD3F2" w14:textId="77777777" w:rsidR="006A6AB6" w:rsidRPr="00D65A63" w:rsidRDefault="006A6AB6" w:rsidP="009F1C3A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7BEC3B4" w14:textId="77777777" w:rsidR="006A6AB6" w:rsidRPr="00D65A63" w:rsidRDefault="006A6AB6" w:rsidP="009F1C3A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4F84789B" w14:textId="77777777" w:rsidR="006A6AB6" w:rsidRDefault="006A6AB6" w:rsidP="006A6AB6">
      <w:pPr>
        <w:tabs>
          <w:tab w:val="left" w:pos="360"/>
        </w:tabs>
        <w:ind w:left="360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324"/>
        <w:gridCol w:w="1134"/>
        <w:gridCol w:w="3828"/>
        <w:gridCol w:w="2409"/>
      </w:tblGrid>
      <w:tr w:rsidR="006A6AB6" w:rsidRPr="00D65A63" w14:paraId="165298E2" w14:textId="77777777" w:rsidTr="009F1C3A">
        <w:trPr>
          <w:trHeight w:val="170"/>
        </w:trPr>
        <w:tc>
          <w:tcPr>
            <w:tcW w:w="10206" w:type="dxa"/>
            <w:gridSpan w:val="5"/>
            <w:shd w:val="clear" w:color="auto" w:fill="BFBFBF"/>
            <w:vAlign w:val="center"/>
          </w:tcPr>
          <w:p w14:paraId="2813AFF9" w14:textId="77777777" w:rsidR="006A6AB6" w:rsidRPr="0000710B" w:rsidRDefault="006A6AB6" w:rsidP="009F1C3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00710B">
              <w:rPr>
                <w:rFonts w:ascii="Times New Roman" w:hAnsi="Times New Roman"/>
                <w:b/>
                <w:bCs/>
                <w:sz w:val="20"/>
              </w:rPr>
              <w:t xml:space="preserve">Część II – Dostawa </w:t>
            </w:r>
            <w:r>
              <w:rPr>
                <w:rFonts w:ascii="Times New Roman" w:hAnsi="Times New Roman"/>
                <w:b/>
                <w:bCs/>
                <w:sz w:val="20"/>
              </w:rPr>
              <w:t>mieszanki kruszyw</w:t>
            </w:r>
            <w:r w:rsidRPr="0000710B">
              <w:rPr>
                <w:rFonts w:ascii="Times New Roman" w:hAnsi="Times New Roman"/>
                <w:b/>
                <w:bCs/>
                <w:sz w:val="20"/>
              </w:rPr>
              <w:t xml:space="preserve"> i tłucznia kamiennego</w:t>
            </w:r>
          </w:p>
        </w:tc>
      </w:tr>
      <w:tr w:rsidR="006A6AB6" w:rsidRPr="00D65A63" w14:paraId="5618C9E1" w14:textId="77777777" w:rsidTr="009F1C3A">
        <w:trPr>
          <w:trHeight w:val="454"/>
        </w:trPr>
        <w:tc>
          <w:tcPr>
            <w:tcW w:w="511" w:type="dxa"/>
            <w:vAlign w:val="center"/>
          </w:tcPr>
          <w:p w14:paraId="79BFDD21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4" w:type="dxa"/>
            <w:vAlign w:val="center"/>
          </w:tcPr>
          <w:p w14:paraId="509342AF" w14:textId="77777777" w:rsidR="006A6AB6" w:rsidRPr="00D65A63" w:rsidRDefault="006A6AB6" w:rsidP="009F1C3A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Mieszanka kruszyw</w:t>
            </w:r>
          </w:p>
        </w:tc>
        <w:tc>
          <w:tcPr>
            <w:tcW w:w="1134" w:type="dxa"/>
            <w:vAlign w:val="center"/>
          </w:tcPr>
          <w:p w14:paraId="3C720B9E" w14:textId="4F1B861D" w:rsidR="006A6AB6" w:rsidRPr="00D65A63" w:rsidRDefault="001F59A9" w:rsidP="009F1C3A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6A6AB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 w:rsidR="006A6AB6" w:rsidRPr="00D65A63">
              <w:rPr>
                <w:rFonts w:ascii="Times New Roman" w:hAnsi="Times New Roman"/>
                <w:sz w:val="20"/>
              </w:rPr>
              <w:t>00 ton</w:t>
            </w:r>
          </w:p>
        </w:tc>
        <w:tc>
          <w:tcPr>
            <w:tcW w:w="3828" w:type="dxa"/>
            <w:vAlign w:val="center"/>
          </w:tcPr>
          <w:p w14:paraId="7E347048" w14:textId="77777777" w:rsidR="006A6AB6" w:rsidRPr="00D65A63" w:rsidRDefault="006A6AB6" w:rsidP="009F1C3A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CC469BA" w14:textId="77777777" w:rsidR="006A6AB6" w:rsidRPr="00D65A63" w:rsidRDefault="006A6AB6" w:rsidP="009F1C3A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A6AB6" w:rsidRPr="00D65A63" w14:paraId="454D662E" w14:textId="77777777" w:rsidTr="009F1C3A">
        <w:trPr>
          <w:trHeight w:val="454"/>
        </w:trPr>
        <w:tc>
          <w:tcPr>
            <w:tcW w:w="511" w:type="dxa"/>
            <w:vAlign w:val="center"/>
          </w:tcPr>
          <w:p w14:paraId="10059741" w14:textId="77777777" w:rsidR="006A6AB6" w:rsidRPr="00D65A63" w:rsidRDefault="006A6AB6" w:rsidP="009F1C3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24" w:type="dxa"/>
            <w:vAlign w:val="center"/>
          </w:tcPr>
          <w:p w14:paraId="41885C46" w14:textId="77777777" w:rsidR="006A6AB6" w:rsidRPr="00D65A63" w:rsidRDefault="006A6AB6" w:rsidP="009F1C3A">
            <w:pPr>
              <w:widowControl/>
              <w:suppressAutoHyphens w:val="0"/>
              <w:autoSpaceDE/>
              <w:rPr>
                <w:rFonts w:ascii="Times New Roman" w:hAnsi="Times New Roman"/>
                <w:b/>
                <w:sz w:val="20"/>
              </w:rPr>
            </w:pPr>
            <w:r w:rsidRPr="00D65A63">
              <w:rPr>
                <w:rFonts w:ascii="Times New Roman" w:hAnsi="Times New Roman"/>
                <w:b/>
                <w:sz w:val="20"/>
              </w:rPr>
              <w:t>Tłuczeń kamienny</w:t>
            </w:r>
          </w:p>
        </w:tc>
        <w:tc>
          <w:tcPr>
            <w:tcW w:w="1134" w:type="dxa"/>
            <w:vAlign w:val="center"/>
          </w:tcPr>
          <w:p w14:paraId="2748C418" w14:textId="67282AD8" w:rsidR="006A6AB6" w:rsidRPr="00D65A63" w:rsidRDefault="001F59A9" w:rsidP="009F1C3A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A6AB6">
              <w:rPr>
                <w:rFonts w:ascii="Times New Roman" w:hAnsi="Times New Roman"/>
                <w:sz w:val="20"/>
              </w:rPr>
              <w:t>0</w:t>
            </w:r>
            <w:r w:rsidR="006A6AB6" w:rsidRPr="00D65A63">
              <w:rPr>
                <w:rFonts w:ascii="Times New Roman" w:hAnsi="Times New Roman"/>
                <w:sz w:val="20"/>
              </w:rPr>
              <w:t>0 ton</w:t>
            </w:r>
          </w:p>
        </w:tc>
        <w:tc>
          <w:tcPr>
            <w:tcW w:w="3828" w:type="dxa"/>
            <w:vAlign w:val="center"/>
          </w:tcPr>
          <w:p w14:paraId="2D979E51" w14:textId="77777777" w:rsidR="006A6AB6" w:rsidRPr="00D65A63" w:rsidRDefault="006A6AB6" w:rsidP="009F1C3A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CA15BD9" w14:textId="77777777" w:rsidR="006A6AB6" w:rsidRPr="00D65A63" w:rsidRDefault="006A6AB6" w:rsidP="009F1C3A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A6AB6" w:rsidRPr="00D65A63" w14:paraId="59536BAF" w14:textId="77777777" w:rsidTr="009F1C3A">
        <w:trPr>
          <w:trHeight w:val="454"/>
        </w:trPr>
        <w:tc>
          <w:tcPr>
            <w:tcW w:w="7797" w:type="dxa"/>
            <w:gridSpan w:val="4"/>
            <w:shd w:val="clear" w:color="auto" w:fill="BFBFBF"/>
            <w:vAlign w:val="center"/>
          </w:tcPr>
          <w:p w14:paraId="4555BE17" w14:textId="77777777" w:rsidR="006A6AB6" w:rsidRPr="0000710B" w:rsidRDefault="006A6AB6" w:rsidP="009F1C3A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0"/>
              </w:rPr>
            </w:pPr>
            <w:r w:rsidRPr="0000710B">
              <w:rPr>
                <w:rFonts w:ascii="Times New Roman" w:hAnsi="Times New Roman"/>
                <w:b/>
                <w:sz w:val="20"/>
              </w:rPr>
              <w:t>RAZEM Część II</w:t>
            </w:r>
          </w:p>
        </w:tc>
        <w:tc>
          <w:tcPr>
            <w:tcW w:w="2409" w:type="dxa"/>
            <w:vAlign w:val="center"/>
          </w:tcPr>
          <w:p w14:paraId="056A47DC" w14:textId="77777777" w:rsidR="006A6AB6" w:rsidRPr="0000710B" w:rsidRDefault="006A6AB6" w:rsidP="009F1C3A">
            <w:pPr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40017F52" w14:textId="77777777" w:rsidR="00DC5FF1" w:rsidRPr="0008530F" w:rsidRDefault="00DC5FF1" w:rsidP="00D52467">
      <w:pPr>
        <w:jc w:val="both"/>
        <w:rPr>
          <w:rFonts w:ascii="Times New Roman" w:hAnsi="Times New Roman"/>
          <w:b/>
          <w:sz w:val="16"/>
          <w:szCs w:val="24"/>
        </w:rPr>
      </w:pPr>
    </w:p>
    <w:p w14:paraId="147E54F1" w14:textId="0E18E355" w:rsidR="00544947" w:rsidRPr="00655AE6" w:rsidRDefault="00544947" w:rsidP="00544947">
      <w:pPr>
        <w:numPr>
          <w:ilvl w:val="3"/>
          <w:numId w:val="4"/>
        </w:numPr>
        <w:tabs>
          <w:tab w:val="clear" w:pos="2880"/>
          <w:tab w:val="num" w:pos="284"/>
        </w:tabs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Zapłata wynagrodzenia </w:t>
      </w:r>
      <w:r w:rsidRPr="00014554">
        <w:rPr>
          <w:rFonts w:ascii="Times New Roman" w:hAnsi="Times New Roman"/>
          <w:bCs/>
          <w:szCs w:val="24"/>
        </w:rPr>
        <w:t xml:space="preserve">nastąpi </w:t>
      </w:r>
      <w:r w:rsidRPr="000013C2">
        <w:rPr>
          <w:rFonts w:ascii="Times New Roman" w:hAnsi="Times New Roman"/>
        </w:rPr>
        <w:t>na podstawie faktur częściowych wystawianych nie częściej niż raz na kwartał</w:t>
      </w:r>
      <w:r w:rsidR="00135FAC">
        <w:rPr>
          <w:rFonts w:ascii="Times New Roman" w:hAnsi="Times New Roman"/>
        </w:rPr>
        <w:t xml:space="preserve"> (osobno dla każdej z części zamówienia)</w:t>
      </w:r>
      <w:r w:rsidR="00D211AF">
        <w:rPr>
          <w:rFonts w:ascii="Times New Roman" w:hAnsi="Times New Roman"/>
        </w:rPr>
        <w:t xml:space="preserve"> </w:t>
      </w:r>
      <w:r w:rsidRPr="00EE3C64">
        <w:rPr>
          <w:rFonts w:ascii="Times New Roman" w:hAnsi="Times New Roman"/>
          <w:szCs w:val="24"/>
        </w:rPr>
        <w:t>i zatwierdzanych</w:t>
      </w:r>
      <w:r w:rsidR="00D211AF">
        <w:rPr>
          <w:rFonts w:ascii="Times New Roman" w:hAnsi="Times New Roman"/>
          <w:szCs w:val="24"/>
        </w:rPr>
        <w:t xml:space="preserve"> </w:t>
      </w:r>
      <w:r w:rsidRPr="00EE3C64">
        <w:rPr>
          <w:rFonts w:ascii="Times New Roman" w:hAnsi="Times New Roman"/>
          <w:bCs/>
          <w:szCs w:val="24"/>
        </w:rPr>
        <w:t xml:space="preserve">przez Zamawiającego w terminie 30 dni </w:t>
      </w:r>
      <w:r w:rsidRPr="00A044D9">
        <w:rPr>
          <w:rFonts w:ascii="Times New Roman" w:hAnsi="Times New Roman"/>
          <w:szCs w:val="24"/>
        </w:rPr>
        <w:t>licząc od daty przyjęcia faktury do rozliczenia przelewem na rachunek bank</w:t>
      </w:r>
      <w:r>
        <w:rPr>
          <w:rFonts w:ascii="Times New Roman" w:hAnsi="Times New Roman"/>
          <w:szCs w:val="24"/>
        </w:rPr>
        <w:t xml:space="preserve">owy Wykonawcy </w:t>
      </w:r>
      <w:r w:rsidR="007470A3">
        <w:rPr>
          <w:rFonts w:ascii="Times New Roman" w:hAnsi="Times New Roman"/>
          <w:szCs w:val="24"/>
        </w:rPr>
        <w:t>wskazany na fakturze.</w:t>
      </w:r>
    </w:p>
    <w:p w14:paraId="4D8D6775" w14:textId="77777777" w:rsidR="005D67A9" w:rsidRPr="004A4244" w:rsidRDefault="00544947" w:rsidP="004A4244">
      <w:pPr>
        <w:numPr>
          <w:ilvl w:val="3"/>
          <w:numId w:val="4"/>
        </w:numPr>
        <w:tabs>
          <w:tab w:val="clear" w:pos="2880"/>
          <w:tab w:val="num" w:pos="284"/>
        </w:tabs>
        <w:ind w:left="284" w:hanging="284"/>
        <w:jc w:val="both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szCs w:val="24"/>
        </w:rPr>
        <w:t xml:space="preserve">Wykonawca oświadcza, że jest płatnikiem podatku VAT uprawnionym do wystawienia faktury VAT. </w:t>
      </w:r>
    </w:p>
    <w:p w14:paraId="1C753B7A" w14:textId="77777777" w:rsidR="00544947" w:rsidRPr="00ED60CE" w:rsidRDefault="00544947" w:rsidP="00544947">
      <w:pPr>
        <w:numPr>
          <w:ilvl w:val="3"/>
          <w:numId w:val="4"/>
        </w:numPr>
        <w:tabs>
          <w:tab w:val="clear" w:pos="2880"/>
          <w:tab w:val="num" w:pos="284"/>
        </w:tabs>
        <w:ind w:left="284" w:hanging="284"/>
        <w:jc w:val="both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szCs w:val="24"/>
        </w:rPr>
        <w:t>Za nieterminową płatność faktury, Wykonawca ma prawo naliczyć odsetki ustawowe.</w:t>
      </w:r>
    </w:p>
    <w:p w14:paraId="58776E9E" w14:textId="77777777" w:rsidR="009435FD" w:rsidRDefault="00544947" w:rsidP="009435FD">
      <w:pPr>
        <w:numPr>
          <w:ilvl w:val="3"/>
          <w:numId w:val="4"/>
        </w:numPr>
        <w:tabs>
          <w:tab w:val="clear" w:pos="2880"/>
          <w:tab w:val="num" w:pos="284"/>
        </w:tabs>
        <w:ind w:left="284" w:hanging="284"/>
        <w:jc w:val="both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szCs w:val="24"/>
        </w:rPr>
        <w:t>Za dzień zapłaty uważa się dzień obciążenia rachunku bankowego Zamawiającego.</w:t>
      </w:r>
    </w:p>
    <w:p w14:paraId="78DB7F2F" w14:textId="77777777" w:rsidR="009435FD" w:rsidRPr="009435FD" w:rsidRDefault="009435FD" w:rsidP="009435FD">
      <w:pPr>
        <w:numPr>
          <w:ilvl w:val="3"/>
          <w:numId w:val="4"/>
        </w:numPr>
        <w:tabs>
          <w:tab w:val="clear" w:pos="2880"/>
          <w:tab w:val="num" w:pos="284"/>
        </w:tabs>
        <w:ind w:left="284" w:hanging="284"/>
        <w:jc w:val="both"/>
        <w:rPr>
          <w:rFonts w:ascii="Times New Roman" w:hAnsi="Times New Roman"/>
          <w:b/>
          <w:szCs w:val="24"/>
        </w:rPr>
      </w:pPr>
      <w:r w:rsidRPr="009435FD">
        <w:rPr>
          <w:rFonts w:ascii="Times New Roman" w:eastAsiaTheme="minorHAnsi" w:hAnsi="Times New Roman"/>
          <w:color w:val="auto"/>
          <w:szCs w:val="24"/>
          <w:lang w:eastAsia="en-US"/>
        </w:rPr>
        <w:t xml:space="preserve">Zamawiający oświadcza, że będzie realizować płatności za faktury z zastosowanie mechanizmu podzielonej płatności, tzw. </w:t>
      </w:r>
      <w:r w:rsidR="00D211AF">
        <w:rPr>
          <w:rFonts w:ascii="Times New Roman" w:eastAsiaTheme="minorHAnsi" w:hAnsi="Times New Roman"/>
          <w:color w:val="auto"/>
          <w:szCs w:val="24"/>
          <w:lang w:eastAsia="en-US"/>
        </w:rPr>
        <w:t>s</w:t>
      </w:r>
      <w:r w:rsidRPr="009435FD">
        <w:rPr>
          <w:rFonts w:ascii="Times New Roman" w:eastAsiaTheme="minorHAnsi" w:hAnsi="Times New Roman"/>
          <w:color w:val="auto"/>
          <w:szCs w:val="24"/>
          <w:lang w:eastAsia="en-US"/>
        </w:rPr>
        <w:t>plit</w:t>
      </w:r>
      <w:r w:rsidR="00D211AF">
        <w:rPr>
          <w:rFonts w:ascii="Times New Roman" w:eastAsiaTheme="minorHAnsi" w:hAnsi="Times New Roman"/>
          <w:color w:val="auto"/>
          <w:szCs w:val="24"/>
          <w:lang w:eastAsia="en-US"/>
        </w:rPr>
        <w:t xml:space="preserve"> </w:t>
      </w:r>
      <w:r w:rsidRPr="009435FD">
        <w:rPr>
          <w:rFonts w:ascii="Times New Roman" w:eastAsiaTheme="minorHAnsi" w:hAnsi="Times New Roman"/>
          <w:color w:val="auto"/>
          <w:szCs w:val="24"/>
          <w:lang w:eastAsia="en-US"/>
        </w:rPr>
        <w:t>payment.</w:t>
      </w:r>
    </w:p>
    <w:p w14:paraId="17AB1B79" w14:textId="77777777" w:rsidR="009435FD" w:rsidRPr="009435FD" w:rsidRDefault="009435FD" w:rsidP="009435FD">
      <w:pPr>
        <w:widowControl/>
        <w:numPr>
          <w:ilvl w:val="3"/>
          <w:numId w:val="4"/>
        </w:numPr>
        <w:tabs>
          <w:tab w:val="clear" w:pos="2880"/>
          <w:tab w:val="num" w:pos="284"/>
        </w:tabs>
        <w:suppressAutoHyphens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9435FD">
        <w:rPr>
          <w:rFonts w:ascii="Times New Roman" w:eastAsiaTheme="minorHAnsi" w:hAnsi="Times New Roman"/>
          <w:color w:val="auto"/>
          <w:szCs w:val="24"/>
          <w:lang w:eastAsia="en-US"/>
        </w:rPr>
        <w:t>Podzieloną płatność, tzw. split</w:t>
      </w:r>
      <w:r w:rsidR="00D211AF">
        <w:rPr>
          <w:rFonts w:ascii="Times New Roman" w:eastAsiaTheme="minorHAnsi" w:hAnsi="Times New Roman"/>
          <w:color w:val="auto"/>
          <w:szCs w:val="24"/>
          <w:lang w:eastAsia="en-US"/>
        </w:rPr>
        <w:t xml:space="preserve"> </w:t>
      </w:r>
      <w:r w:rsidRPr="009435FD">
        <w:rPr>
          <w:rFonts w:ascii="Times New Roman" w:eastAsiaTheme="minorHAnsi" w:hAnsi="Times New Roman"/>
          <w:color w:val="auto"/>
          <w:szCs w:val="24"/>
          <w:lang w:eastAsia="en-US"/>
        </w:rPr>
        <w:t>payment stosuje się wyłącznie przy płatnościach</w:t>
      </w:r>
      <w:r w:rsidR="00D211AF">
        <w:rPr>
          <w:rFonts w:ascii="Times New Roman" w:eastAsiaTheme="minorHAnsi" w:hAnsi="Times New Roman"/>
          <w:color w:val="auto"/>
          <w:szCs w:val="24"/>
          <w:lang w:eastAsia="en-US"/>
        </w:rPr>
        <w:t xml:space="preserve"> </w:t>
      </w:r>
      <w:r w:rsidRPr="009435FD">
        <w:rPr>
          <w:rFonts w:ascii="Times New Roman" w:eastAsiaTheme="minorHAnsi" w:hAnsi="Times New Roman"/>
          <w:color w:val="auto"/>
          <w:szCs w:val="24"/>
          <w:lang w:eastAsia="en-US"/>
        </w:rPr>
        <w:t>bezgotówkowych, realizowanych za pośrednictwem polecenia przelewu lub polecenia</w:t>
      </w:r>
      <w:r w:rsidR="00D211AF">
        <w:rPr>
          <w:rFonts w:ascii="Times New Roman" w:eastAsiaTheme="minorHAnsi" w:hAnsi="Times New Roman"/>
          <w:color w:val="auto"/>
          <w:szCs w:val="24"/>
          <w:lang w:eastAsia="en-US"/>
        </w:rPr>
        <w:t xml:space="preserve"> </w:t>
      </w:r>
      <w:r w:rsidRPr="009435FD">
        <w:rPr>
          <w:rFonts w:ascii="Times New Roman" w:eastAsiaTheme="minorHAnsi" w:hAnsi="Times New Roman"/>
          <w:color w:val="auto"/>
          <w:szCs w:val="24"/>
          <w:lang w:eastAsia="en-US"/>
        </w:rPr>
        <w:t>zapłaty dla czynnych podatników VAT. Mechanizm podzielonej płatności nie</w:t>
      </w:r>
      <w:r w:rsidR="00D211AF">
        <w:rPr>
          <w:rFonts w:ascii="Times New Roman" w:eastAsiaTheme="minorHAnsi" w:hAnsi="Times New Roman"/>
          <w:color w:val="auto"/>
          <w:szCs w:val="24"/>
          <w:lang w:eastAsia="en-US"/>
        </w:rPr>
        <w:t xml:space="preserve"> </w:t>
      </w:r>
      <w:r w:rsidRPr="009435FD">
        <w:rPr>
          <w:rFonts w:ascii="Times New Roman" w:eastAsiaTheme="minorHAnsi" w:hAnsi="Times New Roman"/>
          <w:color w:val="auto"/>
          <w:szCs w:val="24"/>
          <w:lang w:eastAsia="en-US"/>
        </w:rPr>
        <w:t>będzie wykorzystywany do zapłaty za czynności lub zdarzenia pozostające poza  zakresem VAT (np. zapłata odszkodowania), a także za świadczenia zwolnione z VAT, opodatkowane stawką 0% lub objęte odwrotnym obciążeniem.</w:t>
      </w:r>
    </w:p>
    <w:p w14:paraId="1A49ABEE" w14:textId="77777777" w:rsidR="009435FD" w:rsidRDefault="009435FD" w:rsidP="009435FD">
      <w:pPr>
        <w:widowControl/>
        <w:numPr>
          <w:ilvl w:val="3"/>
          <w:numId w:val="4"/>
        </w:numPr>
        <w:tabs>
          <w:tab w:val="clear" w:pos="2880"/>
          <w:tab w:val="num" w:pos="284"/>
        </w:tabs>
        <w:suppressAutoHyphens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9435FD">
        <w:rPr>
          <w:rFonts w:ascii="Times New Roman" w:eastAsiaTheme="minorHAnsi" w:hAnsi="Times New Roman"/>
          <w:color w:val="auto"/>
          <w:szCs w:val="24"/>
          <w:lang w:eastAsia="en-US"/>
        </w:rPr>
        <w:t xml:space="preserve">Wykonawca oświadcza, że wyraża zgodę na dokonywanie przez Zamawiającego płatności </w:t>
      </w:r>
      <w:r w:rsidR="005330DE">
        <w:rPr>
          <w:rFonts w:ascii="Times New Roman" w:eastAsiaTheme="minorHAnsi" w:hAnsi="Times New Roman"/>
          <w:color w:val="auto"/>
          <w:szCs w:val="24"/>
          <w:lang w:eastAsia="en-US"/>
        </w:rPr>
        <w:br/>
      </w:r>
      <w:r w:rsidRPr="009435FD">
        <w:rPr>
          <w:rFonts w:ascii="Times New Roman" w:eastAsiaTheme="minorHAnsi" w:hAnsi="Times New Roman"/>
          <w:color w:val="auto"/>
          <w:szCs w:val="24"/>
          <w:lang w:eastAsia="en-US"/>
        </w:rPr>
        <w:t>w</w:t>
      </w:r>
      <w:r>
        <w:rPr>
          <w:rFonts w:ascii="Times New Roman" w:eastAsiaTheme="minorHAnsi" w:hAnsi="Times New Roman"/>
          <w:color w:val="auto"/>
          <w:szCs w:val="24"/>
          <w:lang w:eastAsia="en-US"/>
        </w:rPr>
        <w:t xml:space="preserve"> systemie podzielonej płatności.</w:t>
      </w:r>
    </w:p>
    <w:p w14:paraId="17557B11" w14:textId="76BFAAA3" w:rsidR="002A7794" w:rsidRDefault="009435FD" w:rsidP="004210F0">
      <w:pPr>
        <w:widowControl/>
        <w:numPr>
          <w:ilvl w:val="3"/>
          <w:numId w:val="4"/>
        </w:numPr>
        <w:tabs>
          <w:tab w:val="clear" w:pos="2880"/>
          <w:tab w:val="num" w:pos="284"/>
        </w:tabs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A7794">
        <w:rPr>
          <w:rFonts w:ascii="Times New Roman" w:eastAsiaTheme="minorHAnsi" w:hAnsi="Times New Roman"/>
          <w:color w:val="auto"/>
          <w:szCs w:val="24"/>
          <w:lang w:eastAsia="en-US"/>
        </w:rPr>
        <w:t>Wykonawca oświadcza</w:t>
      </w:r>
      <w:r w:rsidR="002A7794">
        <w:rPr>
          <w:rFonts w:ascii="Times New Roman" w:eastAsiaTheme="minorHAnsi" w:hAnsi="Times New Roman"/>
          <w:color w:val="auto"/>
          <w:szCs w:val="24"/>
          <w:lang w:eastAsia="en-US"/>
        </w:rPr>
        <w:t xml:space="preserve">, że numer rachunku bankowego wskazany na fakturach wystawionych </w:t>
      </w:r>
      <w:r w:rsidR="005330DE">
        <w:rPr>
          <w:rFonts w:ascii="Times New Roman" w:eastAsiaTheme="minorHAnsi" w:hAnsi="Times New Roman"/>
          <w:color w:val="auto"/>
          <w:szCs w:val="24"/>
          <w:lang w:eastAsia="en-US"/>
        </w:rPr>
        <w:br/>
      </w:r>
      <w:r w:rsidR="002A7794">
        <w:rPr>
          <w:rFonts w:ascii="Times New Roman" w:eastAsiaTheme="minorHAnsi" w:hAnsi="Times New Roman"/>
          <w:color w:val="auto"/>
          <w:szCs w:val="24"/>
          <w:lang w:eastAsia="en-US"/>
        </w:rPr>
        <w:t>w związku z realizacją umowy jest numerem podanym do Urzędu Skarbowego i jest właściwym dla dokonania rozliczeń na zasadach podzielonej płatności (</w:t>
      </w:r>
      <w:r w:rsidR="00D211AF">
        <w:rPr>
          <w:rFonts w:ascii="Times New Roman" w:eastAsiaTheme="minorHAnsi" w:hAnsi="Times New Roman"/>
          <w:color w:val="auto"/>
          <w:szCs w:val="24"/>
          <w:lang w:eastAsia="en-US"/>
        </w:rPr>
        <w:t>s</w:t>
      </w:r>
      <w:r w:rsidR="00D47D0A">
        <w:rPr>
          <w:rFonts w:ascii="Times New Roman" w:eastAsiaTheme="minorHAnsi" w:hAnsi="Times New Roman"/>
          <w:color w:val="auto"/>
          <w:szCs w:val="24"/>
          <w:lang w:eastAsia="en-US"/>
        </w:rPr>
        <w:t xml:space="preserve">plit </w:t>
      </w:r>
      <w:r w:rsidR="002A7794">
        <w:rPr>
          <w:rFonts w:ascii="Times New Roman" w:eastAsiaTheme="minorHAnsi" w:hAnsi="Times New Roman"/>
          <w:color w:val="auto"/>
          <w:szCs w:val="24"/>
          <w:lang w:eastAsia="en-US"/>
        </w:rPr>
        <w:t>payment), zgod</w:t>
      </w:r>
      <w:r w:rsidR="00D665DE">
        <w:rPr>
          <w:rFonts w:ascii="Times New Roman" w:eastAsiaTheme="minorHAnsi" w:hAnsi="Times New Roman"/>
          <w:color w:val="auto"/>
          <w:szCs w:val="24"/>
          <w:lang w:eastAsia="en-US"/>
        </w:rPr>
        <w:t>nie z przepisami ustawy z dnia 11</w:t>
      </w:r>
      <w:r w:rsidR="004210F0">
        <w:rPr>
          <w:rFonts w:ascii="Times New Roman" w:eastAsiaTheme="minorHAnsi" w:hAnsi="Times New Roman"/>
          <w:color w:val="auto"/>
          <w:szCs w:val="24"/>
          <w:lang w:eastAsia="en-US"/>
        </w:rPr>
        <w:t xml:space="preserve"> </w:t>
      </w:r>
      <w:r w:rsidR="00D665DE">
        <w:rPr>
          <w:rFonts w:ascii="Times New Roman" w:eastAsiaTheme="minorHAnsi" w:hAnsi="Times New Roman"/>
          <w:color w:val="auto"/>
          <w:szCs w:val="24"/>
          <w:lang w:eastAsia="en-US"/>
        </w:rPr>
        <w:t>marca 2014</w:t>
      </w:r>
      <w:r w:rsidR="002A7794">
        <w:rPr>
          <w:rFonts w:ascii="Times New Roman" w:eastAsiaTheme="minorHAnsi" w:hAnsi="Times New Roman"/>
          <w:color w:val="auto"/>
          <w:szCs w:val="24"/>
          <w:lang w:eastAsia="en-US"/>
        </w:rPr>
        <w:t xml:space="preserve"> r o podatku od towarów i usług. </w:t>
      </w:r>
    </w:p>
    <w:p w14:paraId="455EF818" w14:textId="77777777" w:rsidR="002A7794" w:rsidRPr="002A7794" w:rsidRDefault="002A7794" w:rsidP="002A7794">
      <w:pPr>
        <w:widowControl/>
        <w:suppressAutoHyphens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67607E0B" w14:textId="77777777" w:rsidR="00544947" w:rsidRPr="00ED60CE" w:rsidRDefault="00544947" w:rsidP="00544947">
      <w:pPr>
        <w:jc w:val="center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§ 6</w:t>
      </w:r>
    </w:p>
    <w:p w14:paraId="7BD05737" w14:textId="77777777" w:rsidR="00544947" w:rsidRPr="00A80418" w:rsidRDefault="00544947" w:rsidP="00544947">
      <w:pPr>
        <w:shd w:val="clear" w:color="auto" w:fill="FFFFFF"/>
        <w:rPr>
          <w:rFonts w:ascii="Times New Roman" w:hAnsi="Times New Roman"/>
          <w:b/>
          <w:bCs/>
          <w:color w:val="auto"/>
          <w:spacing w:val="-3"/>
          <w:lang w:eastAsia="ar-SA"/>
        </w:rPr>
      </w:pPr>
      <w:r w:rsidRPr="00A80418">
        <w:rPr>
          <w:rFonts w:ascii="Times New Roman" w:hAnsi="Times New Roman"/>
          <w:b/>
          <w:bCs/>
          <w:color w:val="auto"/>
          <w:spacing w:val="-3"/>
          <w:lang w:eastAsia="ar-SA"/>
        </w:rPr>
        <w:t>Umowy o podwykonawstwo</w:t>
      </w:r>
    </w:p>
    <w:p w14:paraId="02AED66A" w14:textId="77777777" w:rsidR="00544947" w:rsidRPr="00A80418" w:rsidRDefault="00544947" w:rsidP="00544947">
      <w:pPr>
        <w:widowControl/>
        <w:numPr>
          <w:ilvl w:val="0"/>
          <w:numId w:val="18"/>
        </w:numPr>
        <w:tabs>
          <w:tab w:val="clear" w:pos="2340"/>
          <w:tab w:val="num" w:pos="360"/>
        </w:tabs>
        <w:suppressAutoHyphens w:val="0"/>
        <w:autoSpaceDE/>
        <w:ind w:left="360"/>
        <w:jc w:val="both"/>
        <w:rPr>
          <w:rFonts w:ascii="Times New Roman" w:hAnsi="Times New Roman"/>
          <w:color w:val="auto"/>
        </w:rPr>
      </w:pPr>
      <w:r w:rsidRPr="00A80418">
        <w:rPr>
          <w:rFonts w:ascii="Times New Roman" w:hAnsi="Times New Roman"/>
          <w:color w:val="auto"/>
        </w:rPr>
        <w:t>Wykonawca może zlecić Podwykonawcom wykonanie części zamówienia będącej przedmiotem umowy.</w:t>
      </w:r>
    </w:p>
    <w:p w14:paraId="64A12322" w14:textId="77777777" w:rsidR="00544947" w:rsidRPr="00CD6B80" w:rsidRDefault="00544947" w:rsidP="00803737">
      <w:pPr>
        <w:widowControl/>
        <w:numPr>
          <w:ilvl w:val="0"/>
          <w:numId w:val="18"/>
        </w:numPr>
        <w:tabs>
          <w:tab w:val="clear" w:pos="2340"/>
          <w:tab w:val="num" w:pos="360"/>
        </w:tabs>
        <w:suppressAutoHyphens w:val="0"/>
        <w:autoSpaceDE/>
        <w:ind w:left="360"/>
        <w:jc w:val="both"/>
        <w:rPr>
          <w:rFonts w:ascii="Times New Roman" w:hAnsi="Times New Roman"/>
          <w:color w:val="auto"/>
        </w:rPr>
      </w:pPr>
      <w:r w:rsidRPr="00CD6B80">
        <w:rPr>
          <w:rFonts w:ascii="Times New Roman" w:hAnsi="Times New Roman"/>
          <w:color w:val="auto"/>
        </w:rPr>
        <w:t>Zlecenie wykonania części zamówienia podwykonawcom nie zmienia zobowiązań  Wykonawcy wobec Zamawiającego za wykonanie tej części zamówienia. Wykonawca jest odpowiedzialny za działania, uchybienia i zaniedbania podwykonawców w takim samym stopniu jakby to były działania, uchybienia i zaniedbania Wykonawcy.</w:t>
      </w:r>
    </w:p>
    <w:p w14:paraId="14CDBBED" w14:textId="77777777" w:rsidR="00544947" w:rsidRDefault="00544947" w:rsidP="00544947">
      <w:pPr>
        <w:widowControl/>
        <w:numPr>
          <w:ilvl w:val="0"/>
          <w:numId w:val="18"/>
        </w:numPr>
        <w:tabs>
          <w:tab w:val="clear" w:pos="2340"/>
          <w:tab w:val="num" w:pos="360"/>
        </w:tabs>
        <w:suppressAutoHyphens w:val="0"/>
        <w:autoSpaceDE/>
        <w:ind w:left="360"/>
        <w:jc w:val="both"/>
        <w:rPr>
          <w:rFonts w:ascii="Times New Roman" w:hAnsi="Times New Roman"/>
          <w:color w:val="auto"/>
        </w:rPr>
      </w:pPr>
      <w:r w:rsidRPr="00A80418">
        <w:rPr>
          <w:rFonts w:ascii="Times New Roman" w:hAnsi="Times New Roman"/>
          <w:color w:val="auto"/>
        </w:rPr>
        <w:t>Wykonawca ma obowiązek załączenia do faktury oświadczenia, iż dokonał stosownej zapłaty na rzecz Podwykonawców za wykonaną przez nich część zamówienia oraz oświadczeń Podwykonawców, że otrzymali należne im kwoty wynagrodzenia i nie zgłaszają roszczeń finansowych do Wykonawcy.</w:t>
      </w:r>
    </w:p>
    <w:p w14:paraId="33AF2E24" w14:textId="77777777" w:rsidR="00544947" w:rsidRPr="00A80418" w:rsidRDefault="00544947" w:rsidP="00544947">
      <w:pPr>
        <w:widowControl/>
        <w:numPr>
          <w:ilvl w:val="0"/>
          <w:numId w:val="18"/>
        </w:numPr>
        <w:tabs>
          <w:tab w:val="clear" w:pos="2340"/>
          <w:tab w:val="num" w:pos="360"/>
        </w:tabs>
        <w:suppressAutoHyphens w:val="0"/>
        <w:autoSpaceDE/>
        <w:ind w:left="360"/>
        <w:jc w:val="both"/>
        <w:rPr>
          <w:rFonts w:ascii="Times New Roman" w:hAnsi="Times New Roman"/>
          <w:color w:val="auto"/>
        </w:rPr>
      </w:pPr>
      <w:r w:rsidRPr="00A80418">
        <w:rPr>
          <w:rFonts w:ascii="Times New Roman" w:hAnsi="Times New Roman"/>
          <w:color w:val="auto"/>
        </w:rPr>
        <w:t xml:space="preserve">Wykonawca wyraża zgodę na potrącanie przez Zamawiającego z kwoty wynagrodzenia kwot należnych, a nie zapłaconych przez Wykonawcę Podwykonawcom, w przypadku powierzenia im wykonania części zamówienia objętych niniejszą umową, zaś zapłata całkowitego wynagrodzenia na rzecz Wykonawcy zostanie dokonana po przedłożeniu przez Wykonawcę stosownego rozliczenia z Podwykonawcami. W takim przypadku Wykonawca nie może żądać od Zamawiającego odsetek za opóźnienie w zapłacie należności. </w:t>
      </w:r>
    </w:p>
    <w:p w14:paraId="6289FA03" w14:textId="77777777" w:rsidR="00544947" w:rsidRPr="00A80418" w:rsidRDefault="00544947" w:rsidP="00544947">
      <w:pPr>
        <w:widowControl/>
        <w:numPr>
          <w:ilvl w:val="0"/>
          <w:numId w:val="18"/>
        </w:numPr>
        <w:tabs>
          <w:tab w:val="clear" w:pos="2340"/>
          <w:tab w:val="num" w:pos="360"/>
          <w:tab w:val="num" w:pos="1080"/>
        </w:tabs>
        <w:suppressAutoHyphens w:val="0"/>
        <w:autoSpaceDE/>
        <w:ind w:left="360"/>
        <w:jc w:val="both"/>
        <w:rPr>
          <w:rFonts w:ascii="Times New Roman" w:hAnsi="Times New Roman"/>
          <w:b/>
          <w:bCs/>
          <w:color w:val="auto"/>
          <w:spacing w:val="-3"/>
          <w:lang w:eastAsia="ar-SA"/>
        </w:rPr>
      </w:pPr>
      <w:r w:rsidRPr="00A80418">
        <w:rPr>
          <w:rFonts w:ascii="Times New Roman" w:hAnsi="Times New Roman"/>
          <w:color w:val="auto"/>
        </w:rPr>
        <w:t xml:space="preserve">Wykonawca i </w:t>
      </w:r>
      <w:r w:rsidR="006E027E">
        <w:rPr>
          <w:rFonts w:ascii="Times New Roman" w:hAnsi="Times New Roman"/>
          <w:color w:val="auto"/>
        </w:rPr>
        <w:t>P</w:t>
      </w:r>
      <w:r w:rsidRPr="00A80418">
        <w:rPr>
          <w:rFonts w:ascii="Times New Roman" w:hAnsi="Times New Roman"/>
          <w:color w:val="auto"/>
        </w:rPr>
        <w:t>odwykonawca ponoszą solidarną odpowiedzialność za realizację przedmiotu umowy.</w:t>
      </w:r>
    </w:p>
    <w:p w14:paraId="6249243F" w14:textId="77777777" w:rsidR="00544947" w:rsidRPr="00ED60CE" w:rsidRDefault="00544947" w:rsidP="00544947">
      <w:pPr>
        <w:jc w:val="center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7</w:t>
      </w:r>
    </w:p>
    <w:p w14:paraId="2B0078F4" w14:textId="77777777" w:rsidR="00544947" w:rsidRPr="00ED60CE" w:rsidRDefault="00544947" w:rsidP="00544947">
      <w:pPr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Kary umowne</w:t>
      </w:r>
    </w:p>
    <w:p w14:paraId="4C2CE9FA" w14:textId="77777777" w:rsidR="00544947" w:rsidRPr="00ED60CE" w:rsidRDefault="00544947" w:rsidP="00544947">
      <w:pPr>
        <w:numPr>
          <w:ilvl w:val="0"/>
          <w:numId w:val="12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ED60CE">
        <w:rPr>
          <w:rFonts w:ascii="Times New Roman" w:hAnsi="Times New Roman"/>
          <w:bCs/>
          <w:szCs w:val="24"/>
        </w:rPr>
        <w:t>Strony ustanawiają odpowiedzialność za niewykonanie lub nienależyte wykonanie zobowiązań umownych w formie kar umownych.</w:t>
      </w:r>
    </w:p>
    <w:p w14:paraId="721904A4" w14:textId="77777777" w:rsidR="00544947" w:rsidRPr="00ED60CE" w:rsidRDefault="00544947" w:rsidP="00544947">
      <w:pPr>
        <w:numPr>
          <w:ilvl w:val="0"/>
          <w:numId w:val="12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ED60CE">
        <w:rPr>
          <w:rFonts w:ascii="Times New Roman" w:hAnsi="Times New Roman"/>
          <w:bCs/>
          <w:szCs w:val="24"/>
        </w:rPr>
        <w:t xml:space="preserve">Wykonawca </w:t>
      </w:r>
      <w:r w:rsidR="00423237">
        <w:rPr>
          <w:rFonts w:ascii="Times New Roman" w:hAnsi="Times New Roman"/>
          <w:bCs/>
          <w:szCs w:val="24"/>
        </w:rPr>
        <w:t>płaci Zamawiającemu kary umowne</w:t>
      </w:r>
      <w:r w:rsidRPr="00ED60CE">
        <w:rPr>
          <w:rFonts w:ascii="Times New Roman" w:hAnsi="Times New Roman"/>
          <w:bCs/>
          <w:szCs w:val="24"/>
        </w:rPr>
        <w:t>:</w:t>
      </w:r>
    </w:p>
    <w:p w14:paraId="44D40C34" w14:textId="4BE95624" w:rsidR="00544947" w:rsidRPr="00ED60CE" w:rsidRDefault="00544947" w:rsidP="00544947">
      <w:pPr>
        <w:numPr>
          <w:ilvl w:val="0"/>
          <w:numId w:val="13"/>
        </w:numPr>
        <w:tabs>
          <w:tab w:val="left" w:pos="360"/>
          <w:tab w:val="left" w:pos="54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ED60CE">
        <w:rPr>
          <w:rFonts w:ascii="Times New Roman" w:hAnsi="Times New Roman"/>
          <w:bCs/>
          <w:szCs w:val="24"/>
        </w:rPr>
        <w:t>w razie odstąpienia od wykonania przedmiotu zamówienia</w:t>
      </w:r>
      <w:r w:rsidR="00496EF4">
        <w:rPr>
          <w:rFonts w:ascii="Times New Roman" w:hAnsi="Times New Roman"/>
          <w:bCs/>
          <w:szCs w:val="24"/>
        </w:rPr>
        <w:t xml:space="preserve"> (części zamówienia)</w:t>
      </w:r>
      <w:r w:rsidRPr="00ED60CE">
        <w:rPr>
          <w:rFonts w:ascii="Times New Roman" w:hAnsi="Times New Roman"/>
          <w:bCs/>
          <w:szCs w:val="24"/>
        </w:rPr>
        <w:t xml:space="preserve">, Wykonawca zobowiązany jest zapłacić Zamawiającemu odszkodowanie w wysokości </w:t>
      </w:r>
      <w:r w:rsidR="009435FD">
        <w:rPr>
          <w:rFonts w:ascii="Times New Roman" w:hAnsi="Times New Roman"/>
          <w:bCs/>
          <w:szCs w:val="24"/>
        </w:rPr>
        <w:t>3</w:t>
      </w:r>
      <w:r w:rsidRPr="00ED60CE">
        <w:rPr>
          <w:rFonts w:ascii="Times New Roman" w:hAnsi="Times New Roman"/>
          <w:bCs/>
          <w:szCs w:val="24"/>
        </w:rPr>
        <w:t xml:space="preserve">% całkowitej wartości przedmiotu umowy </w:t>
      </w:r>
      <w:r w:rsidR="00496EF4">
        <w:rPr>
          <w:rFonts w:ascii="Times New Roman" w:hAnsi="Times New Roman"/>
          <w:bCs/>
          <w:szCs w:val="24"/>
        </w:rPr>
        <w:t xml:space="preserve">(dla danej części zamówienia) </w:t>
      </w:r>
      <w:r w:rsidRPr="00ED60CE">
        <w:rPr>
          <w:rFonts w:ascii="Times New Roman" w:hAnsi="Times New Roman"/>
          <w:bCs/>
          <w:szCs w:val="24"/>
        </w:rPr>
        <w:t>określonej w §5 niniejszej umowy,</w:t>
      </w:r>
    </w:p>
    <w:p w14:paraId="15E4EDDA" w14:textId="56559BBA" w:rsidR="00544947" w:rsidRDefault="00544947" w:rsidP="00544947">
      <w:pPr>
        <w:numPr>
          <w:ilvl w:val="0"/>
          <w:numId w:val="13"/>
        </w:numPr>
        <w:tabs>
          <w:tab w:val="left" w:pos="360"/>
          <w:tab w:val="left" w:pos="54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ED60CE">
        <w:rPr>
          <w:rFonts w:ascii="Times New Roman" w:hAnsi="Times New Roman"/>
          <w:bCs/>
          <w:szCs w:val="24"/>
        </w:rPr>
        <w:t>za zwłokę należytego wykonania przedmiotu umowy w wysokości 0,</w:t>
      </w:r>
      <w:r w:rsidR="009435FD">
        <w:rPr>
          <w:rFonts w:ascii="Times New Roman" w:hAnsi="Times New Roman"/>
          <w:bCs/>
          <w:szCs w:val="24"/>
        </w:rPr>
        <w:t>0</w:t>
      </w:r>
      <w:r w:rsidRPr="00ED60CE">
        <w:rPr>
          <w:rFonts w:ascii="Times New Roman" w:hAnsi="Times New Roman"/>
          <w:bCs/>
          <w:szCs w:val="24"/>
        </w:rPr>
        <w:t>5% wynagrodzenia</w:t>
      </w:r>
      <w:r w:rsidR="00496EF4">
        <w:rPr>
          <w:rFonts w:ascii="Times New Roman" w:hAnsi="Times New Roman"/>
          <w:bCs/>
          <w:szCs w:val="24"/>
        </w:rPr>
        <w:t xml:space="preserve"> (dla danej części zamówienia) </w:t>
      </w:r>
      <w:r w:rsidRPr="00ED60CE">
        <w:rPr>
          <w:rFonts w:ascii="Times New Roman" w:hAnsi="Times New Roman"/>
          <w:bCs/>
          <w:szCs w:val="24"/>
        </w:rPr>
        <w:t xml:space="preserve"> umownego za każdy dzień zwłoki.</w:t>
      </w:r>
    </w:p>
    <w:p w14:paraId="0A857833" w14:textId="77777777" w:rsidR="00544947" w:rsidRPr="00ED60CE" w:rsidRDefault="00423237" w:rsidP="00544947">
      <w:pPr>
        <w:numPr>
          <w:ilvl w:val="0"/>
          <w:numId w:val="12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</w:t>
      </w:r>
      <w:r w:rsidR="00544947" w:rsidRPr="00ED60CE">
        <w:rPr>
          <w:rFonts w:ascii="Times New Roman" w:hAnsi="Times New Roman"/>
          <w:bCs/>
          <w:szCs w:val="24"/>
        </w:rPr>
        <w:t xml:space="preserve">wukrotna dostawa kruszywa nie odpowiadającego normom, niezgodnego z wymaganiami określonymi w umowie, spowoduje odstąpienie od umowy przez Zamawiającego i nałożenie na </w:t>
      </w:r>
      <w:r w:rsidR="00544947" w:rsidRPr="00ED60CE">
        <w:rPr>
          <w:rFonts w:ascii="Times New Roman" w:hAnsi="Times New Roman"/>
          <w:bCs/>
          <w:szCs w:val="24"/>
        </w:rPr>
        <w:lastRenderedPageBreak/>
        <w:t>Wykonawcę kary określonej w ust. 2 pkt a).</w:t>
      </w:r>
    </w:p>
    <w:p w14:paraId="3D60F240" w14:textId="77777777" w:rsidR="00544947" w:rsidRPr="00ED60CE" w:rsidRDefault="00544947" w:rsidP="00544947">
      <w:pPr>
        <w:numPr>
          <w:ilvl w:val="0"/>
          <w:numId w:val="12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ED60CE">
        <w:rPr>
          <w:rFonts w:ascii="Times New Roman" w:hAnsi="Times New Roman"/>
          <w:szCs w:val="24"/>
        </w:rPr>
        <w:t>Wykonawca upoważnia Zamawiającego do potrącenia nałożonych kar umownych z przedłożonej do zapłaty faktury końcowej. W przypadku braku pokrycia nałożonych kar umownych w kwotach pozostałych do zapłaty, Wykonawca zobowiązany jest do uregulowania kary umownej lub jej nie potrąconej części w terminie 14 dni od dnia nałożenia.</w:t>
      </w:r>
    </w:p>
    <w:p w14:paraId="4B3A6428" w14:textId="77777777" w:rsidR="00544947" w:rsidRPr="00871AFA" w:rsidRDefault="00544947" w:rsidP="00544947">
      <w:pPr>
        <w:numPr>
          <w:ilvl w:val="0"/>
          <w:numId w:val="12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ED60CE">
        <w:rPr>
          <w:rFonts w:ascii="Times New Roman" w:hAnsi="Times New Roman"/>
          <w:szCs w:val="24"/>
        </w:rPr>
        <w:t>Jeżeli Wykonawca narazi Zamawiającego na straty o wartości większej niż przewidują kary umowne w związku z niedotrzymaniem warunków umowy, Zamawiający zastrzega sobie możliwość dochodzenia odszkodowania uzupełniającego na zasadach określonych w Kodeksie Cywilnym.</w:t>
      </w:r>
    </w:p>
    <w:p w14:paraId="1A212362" w14:textId="77777777" w:rsidR="00544947" w:rsidRPr="00ED60CE" w:rsidRDefault="00103520" w:rsidP="0054494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§8</w:t>
      </w:r>
    </w:p>
    <w:p w14:paraId="045719B5" w14:textId="77777777" w:rsidR="00544947" w:rsidRPr="00ED60CE" w:rsidRDefault="00544947" w:rsidP="00544947">
      <w:pPr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Umowne prawo odstąpienia od umowy</w:t>
      </w:r>
    </w:p>
    <w:p w14:paraId="1C81E396" w14:textId="77777777" w:rsidR="00544947" w:rsidRPr="00ED60CE" w:rsidRDefault="00544947" w:rsidP="00544947">
      <w:pPr>
        <w:pStyle w:val="Tekstpodstawowy2"/>
        <w:numPr>
          <w:ilvl w:val="0"/>
          <w:numId w:val="7"/>
        </w:numPr>
        <w:rPr>
          <w:sz w:val="24"/>
          <w:szCs w:val="24"/>
        </w:rPr>
      </w:pPr>
      <w:r w:rsidRPr="00ED60CE">
        <w:rPr>
          <w:sz w:val="24"/>
          <w:szCs w:val="24"/>
        </w:rPr>
        <w:t xml:space="preserve">Zamawiającemu przysługuje prawo odstąpienia od umowy w następujących  przypadkach: </w:t>
      </w:r>
    </w:p>
    <w:p w14:paraId="3E04B920" w14:textId="77777777" w:rsidR="00544947" w:rsidRPr="00ED60CE" w:rsidRDefault="00544947" w:rsidP="00544947">
      <w:pPr>
        <w:pStyle w:val="Tekstpodstawowy2"/>
        <w:numPr>
          <w:ilvl w:val="0"/>
          <w:numId w:val="8"/>
        </w:numPr>
        <w:jc w:val="both"/>
        <w:rPr>
          <w:sz w:val="24"/>
          <w:szCs w:val="24"/>
        </w:rPr>
      </w:pPr>
      <w:r w:rsidRPr="00ED60CE">
        <w:rPr>
          <w:sz w:val="24"/>
          <w:szCs w:val="24"/>
        </w:rPr>
        <w:t xml:space="preserve">w razie wystąpienia istotnej zmiany okoliczności powodującej, że wykonanie umowy nie leży </w:t>
      </w:r>
      <w:r w:rsidRPr="00ED60CE">
        <w:rPr>
          <w:sz w:val="24"/>
          <w:szCs w:val="24"/>
        </w:rPr>
        <w:br/>
        <w:t>w interesie publicznym, czego nie można było przewidzieć w chwili zawarcia umowy, Zamawiający może odstąpić od umowy w terminie 30 dni od powzięcia wiadomości o tych okolicznościach; Wykonawca może żądać wyłącznie wynagrodzenia z tytułu wykonania części umowy,</w:t>
      </w:r>
    </w:p>
    <w:p w14:paraId="563ECCFA" w14:textId="77777777" w:rsidR="00544947" w:rsidRPr="00ED60CE" w:rsidRDefault="00544947" w:rsidP="00544947">
      <w:pPr>
        <w:pStyle w:val="Tekstpodstawowy2"/>
        <w:numPr>
          <w:ilvl w:val="0"/>
          <w:numId w:val="8"/>
        </w:numPr>
        <w:jc w:val="both"/>
        <w:rPr>
          <w:sz w:val="24"/>
          <w:szCs w:val="24"/>
        </w:rPr>
      </w:pPr>
      <w:r w:rsidRPr="00ED60CE">
        <w:rPr>
          <w:sz w:val="24"/>
          <w:szCs w:val="24"/>
        </w:rPr>
        <w:t>ogłoszenia upadłości lub rozwiązania firmy Wykonawcy,</w:t>
      </w:r>
    </w:p>
    <w:p w14:paraId="424A702E" w14:textId="77777777" w:rsidR="00544947" w:rsidRPr="00ED60CE" w:rsidRDefault="00544947" w:rsidP="00544947">
      <w:pPr>
        <w:pStyle w:val="Tekstpodstawowy2"/>
        <w:numPr>
          <w:ilvl w:val="0"/>
          <w:numId w:val="8"/>
        </w:numPr>
        <w:jc w:val="both"/>
        <w:rPr>
          <w:sz w:val="24"/>
          <w:szCs w:val="24"/>
        </w:rPr>
      </w:pPr>
      <w:r w:rsidRPr="00ED60CE">
        <w:rPr>
          <w:sz w:val="24"/>
          <w:szCs w:val="24"/>
        </w:rPr>
        <w:t>wydania nakazu zajęcia majątku Wykonawcy,</w:t>
      </w:r>
    </w:p>
    <w:p w14:paraId="3CBE7AFD" w14:textId="223DC001" w:rsidR="00544947" w:rsidRDefault="00544947" w:rsidP="00544947">
      <w:pPr>
        <w:pStyle w:val="Tekstpodstawowy2"/>
        <w:numPr>
          <w:ilvl w:val="0"/>
          <w:numId w:val="8"/>
        </w:numPr>
        <w:jc w:val="both"/>
        <w:rPr>
          <w:sz w:val="24"/>
          <w:szCs w:val="24"/>
        </w:rPr>
      </w:pPr>
      <w:r w:rsidRPr="00ED60CE">
        <w:rPr>
          <w:sz w:val="24"/>
          <w:szCs w:val="24"/>
        </w:rPr>
        <w:t>gdy Wykonawca nie rozpoczął zleconych dostaw kruszywa bez uzasadnionych przyczyn oraz ich nie kontynuu</w:t>
      </w:r>
      <w:r w:rsidR="00103520">
        <w:rPr>
          <w:sz w:val="24"/>
          <w:szCs w:val="24"/>
        </w:rPr>
        <w:t>je, mimo wezwania Zamawiającego</w:t>
      </w:r>
      <w:r w:rsidR="00496EF4">
        <w:rPr>
          <w:sz w:val="24"/>
          <w:szCs w:val="24"/>
        </w:rPr>
        <w:t>,</w:t>
      </w:r>
    </w:p>
    <w:p w14:paraId="35FBAC1F" w14:textId="74BCA001" w:rsidR="00496EF4" w:rsidRDefault="00496EF4" w:rsidP="00544947">
      <w:pPr>
        <w:pStyle w:val="Tekstpodstawowy2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dwukrotnego dostarczenia </w:t>
      </w:r>
      <w:r w:rsidR="00227A43">
        <w:rPr>
          <w:sz w:val="24"/>
          <w:szCs w:val="24"/>
        </w:rPr>
        <w:t>Z</w:t>
      </w:r>
      <w:r>
        <w:rPr>
          <w:sz w:val="24"/>
          <w:szCs w:val="24"/>
        </w:rPr>
        <w:t>amawiającemu towaru o standardach jakościowych niezgodnych z zapisami niniejszej umowy co Zamawiający jest w stanie udokumentować.</w:t>
      </w:r>
    </w:p>
    <w:p w14:paraId="7281136C" w14:textId="77777777" w:rsidR="00544947" w:rsidRPr="00ED60CE" w:rsidRDefault="00544947" w:rsidP="00544947">
      <w:pPr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szCs w:val="24"/>
        </w:rPr>
        <w:t xml:space="preserve">Wykonawca może odstąpić od umowy w przypadku, gdy Zamawiający powiadomił pisemnie Wykonawcę, że nie będzie mógł pokryć zobowiązań finansowych wynikających </w:t>
      </w:r>
      <w:r w:rsidRPr="00ED60CE">
        <w:rPr>
          <w:rFonts w:ascii="Times New Roman" w:hAnsi="Times New Roman"/>
          <w:color w:val="4C4C4C"/>
          <w:szCs w:val="24"/>
        </w:rPr>
        <w:t xml:space="preserve">z </w:t>
      </w:r>
      <w:r w:rsidRPr="00ED60CE">
        <w:rPr>
          <w:rFonts w:ascii="Times New Roman" w:hAnsi="Times New Roman"/>
          <w:szCs w:val="24"/>
        </w:rPr>
        <w:t>umow</w:t>
      </w:r>
      <w:r w:rsidRPr="00ED60CE">
        <w:rPr>
          <w:rFonts w:ascii="Times New Roman" w:hAnsi="Times New Roman"/>
          <w:color w:val="4C4C4C"/>
          <w:szCs w:val="24"/>
        </w:rPr>
        <w:t xml:space="preserve">y. </w:t>
      </w:r>
    </w:p>
    <w:p w14:paraId="5CD31C6E" w14:textId="77777777" w:rsidR="00544947" w:rsidRPr="00ED60CE" w:rsidRDefault="00544947" w:rsidP="00544947">
      <w:pPr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szCs w:val="24"/>
        </w:rPr>
        <w:t xml:space="preserve">Odstąpienie od umowy może nastąpić wyłącznie w formie pisemnej wraz z podaniem szczegółowego uzasadnienia. </w:t>
      </w:r>
    </w:p>
    <w:p w14:paraId="29F68E17" w14:textId="66689AC9" w:rsidR="00544947" w:rsidRPr="00544947" w:rsidRDefault="00544947" w:rsidP="00544947">
      <w:pPr>
        <w:widowControl/>
        <w:numPr>
          <w:ilvl w:val="0"/>
          <w:numId w:val="7"/>
        </w:numPr>
        <w:suppressAutoHyphens w:val="0"/>
        <w:autoSpaceDE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szCs w:val="24"/>
        </w:rPr>
        <w:t>W ra</w:t>
      </w:r>
      <w:r w:rsidRPr="00ED60CE">
        <w:rPr>
          <w:rFonts w:ascii="Times New Roman" w:hAnsi="Times New Roman"/>
          <w:color w:val="4C4C4C"/>
          <w:szCs w:val="24"/>
        </w:rPr>
        <w:t>z</w:t>
      </w:r>
      <w:r w:rsidRPr="00ED60CE">
        <w:rPr>
          <w:rFonts w:ascii="Times New Roman" w:hAnsi="Times New Roman"/>
          <w:szCs w:val="24"/>
        </w:rPr>
        <w:t xml:space="preserve">ie odstąpienia od umowy, Strony umowy sporządzą w terminie do 10 dni od daty odstąpienia, protokół </w:t>
      </w:r>
      <w:r w:rsidR="00227A43">
        <w:rPr>
          <w:rFonts w:ascii="Times New Roman" w:hAnsi="Times New Roman"/>
          <w:szCs w:val="24"/>
        </w:rPr>
        <w:t>inwentaryzacji powykonawczej z</w:t>
      </w:r>
      <w:r w:rsidRPr="00ED60CE">
        <w:rPr>
          <w:rFonts w:ascii="Times New Roman" w:hAnsi="Times New Roman"/>
          <w:szCs w:val="24"/>
        </w:rPr>
        <w:t xml:space="preserve"> nieuregulowanych finansowo dostaw. Protokół będzie stanowić podstawę do ostatecznego rozliczenia wykonania przedmiotu umowy</w:t>
      </w:r>
      <w:r w:rsidRPr="00ED60CE">
        <w:rPr>
          <w:rFonts w:ascii="Times New Roman" w:hAnsi="Times New Roman"/>
          <w:color w:val="4C4C4C"/>
          <w:szCs w:val="24"/>
        </w:rPr>
        <w:t xml:space="preserve">. </w:t>
      </w:r>
    </w:p>
    <w:p w14:paraId="72B5D1EF" w14:textId="77777777" w:rsidR="00544947" w:rsidRPr="005C2BA7" w:rsidRDefault="00544947" w:rsidP="00544947">
      <w:pPr>
        <w:widowControl/>
        <w:suppressAutoHyphens w:val="0"/>
        <w:autoSpaceDE/>
        <w:jc w:val="both"/>
        <w:rPr>
          <w:rFonts w:ascii="Times New Roman" w:hAnsi="Times New Roman"/>
          <w:sz w:val="14"/>
          <w:szCs w:val="24"/>
        </w:rPr>
      </w:pPr>
    </w:p>
    <w:p w14:paraId="4443A5E6" w14:textId="77777777" w:rsidR="00544947" w:rsidRPr="00ED60CE" w:rsidRDefault="00103520" w:rsidP="00544947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72404DEE" w14:textId="77777777" w:rsidR="00544947" w:rsidRPr="00ED60CE" w:rsidRDefault="00544947" w:rsidP="00544947">
      <w:pPr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Zmiana umowy</w:t>
      </w:r>
    </w:p>
    <w:p w14:paraId="27FA9A73" w14:textId="77777777" w:rsidR="00544947" w:rsidRPr="00ED60CE" w:rsidRDefault="00544947" w:rsidP="00544947">
      <w:pPr>
        <w:widowControl/>
        <w:numPr>
          <w:ilvl w:val="0"/>
          <w:numId w:val="5"/>
        </w:numPr>
        <w:tabs>
          <w:tab w:val="clear" w:pos="1077"/>
        </w:tabs>
        <w:suppressAutoHyphens w:val="0"/>
        <w:autoSpaceDE/>
        <w:ind w:left="357" w:hanging="357"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szCs w:val="24"/>
        </w:rPr>
        <w:t>Istotne zmiany treści niniejszej umowy, przewidziane przez Zamawiającego, wymagają zachowania formy pisemnej pod rygorem nieważności.</w:t>
      </w:r>
    </w:p>
    <w:p w14:paraId="5403F256" w14:textId="77777777" w:rsidR="00544947" w:rsidRPr="00ED60CE" w:rsidRDefault="00544947" w:rsidP="00544947">
      <w:pPr>
        <w:widowControl/>
        <w:numPr>
          <w:ilvl w:val="0"/>
          <w:numId w:val="5"/>
        </w:numPr>
        <w:tabs>
          <w:tab w:val="clear" w:pos="1077"/>
        </w:tabs>
        <w:suppressAutoHyphens w:val="0"/>
        <w:autoSpaceDE/>
        <w:ind w:left="357" w:hanging="357"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szCs w:val="24"/>
        </w:rPr>
        <w:t xml:space="preserve">Zamawiający przewiduje możliwość dokonania zmian postanowień zawartej umowy w sytuacji niemożliwej do przewidzenia w chwili zawarcia umowy, na uzasadniony wniosek w następujących przypadkach: </w:t>
      </w:r>
    </w:p>
    <w:p w14:paraId="3674AECD" w14:textId="77777777" w:rsidR="00544947" w:rsidRPr="00ED60CE" w:rsidRDefault="00544947" w:rsidP="00544947">
      <w:pPr>
        <w:numPr>
          <w:ilvl w:val="0"/>
          <w:numId w:val="16"/>
        </w:numPr>
        <w:autoSpaceDE/>
        <w:jc w:val="both"/>
        <w:rPr>
          <w:rFonts w:ascii="Times New Roman" w:hAnsi="Times New Roman"/>
          <w:color w:val="auto"/>
          <w:szCs w:val="24"/>
        </w:rPr>
      </w:pPr>
      <w:r w:rsidRPr="00ED60CE">
        <w:rPr>
          <w:rFonts w:ascii="Times New Roman" w:hAnsi="Times New Roman"/>
          <w:color w:val="auto"/>
          <w:szCs w:val="24"/>
        </w:rPr>
        <w:t xml:space="preserve">zmiany adresu Wykonawcy, </w:t>
      </w:r>
    </w:p>
    <w:p w14:paraId="3562B4FB" w14:textId="77777777" w:rsidR="00544947" w:rsidRPr="00597F4A" w:rsidRDefault="00544947" w:rsidP="00544947">
      <w:pPr>
        <w:numPr>
          <w:ilvl w:val="0"/>
          <w:numId w:val="16"/>
        </w:numPr>
        <w:autoSpaceDE/>
        <w:jc w:val="both"/>
        <w:rPr>
          <w:rFonts w:ascii="Times New Roman" w:hAnsi="Times New Roman"/>
          <w:color w:val="auto"/>
          <w:szCs w:val="24"/>
        </w:rPr>
      </w:pPr>
      <w:r w:rsidRPr="00597F4A">
        <w:rPr>
          <w:rFonts w:ascii="Times New Roman" w:hAnsi="Times New Roman"/>
          <w:szCs w:val="24"/>
        </w:rPr>
        <w:t>w przypadku konieczności zmiany przedstawicieli Zamawiającego i Wykonawcy,</w:t>
      </w:r>
    </w:p>
    <w:p w14:paraId="0F002BE6" w14:textId="77777777" w:rsidR="00544947" w:rsidRPr="00597F4A" w:rsidRDefault="00544947" w:rsidP="00544947">
      <w:pPr>
        <w:widowControl/>
        <w:numPr>
          <w:ilvl w:val="0"/>
          <w:numId w:val="16"/>
        </w:numPr>
        <w:suppressAutoHyphens w:val="0"/>
        <w:autoSpaceDE/>
        <w:jc w:val="both"/>
        <w:rPr>
          <w:rFonts w:ascii="Times New Roman" w:hAnsi="Times New Roman"/>
          <w:szCs w:val="24"/>
        </w:rPr>
      </w:pPr>
      <w:r w:rsidRPr="00597F4A">
        <w:rPr>
          <w:rFonts w:ascii="Times New Roman" w:hAnsi="Times New Roman"/>
          <w:szCs w:val="24"/>
        </w:rPr>
        <w:t xml:space="preserve">wystąpi konieczność przedłużenia terminu wykonania przedmiotu zamówienia spowodowana: </w:t>
      </w:r>
    </w:p>
    <w:p w14:paraId="14A0D0DA" w14:textId="77777777" w:rsidR="00544947" w:rsidRPr="00ED60CE" w:rsidRDefault="00544947" w:rsidP="00544947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597F4A">
        <w:rPr>
          <w:rFonts w:ascii="Times New Roman" w:hAnsi="Times New Roman"/>
          <w:szCs w:val="24"/>
        </w:rPr>
        <w:t>siłą wyższą lub innymi okolicznościami niezależnymi od Wykonawcy lub których Wykonawca przy zachowaniu należytej staranności nie był w stanie uniknąć lub</w:t>
      </w:r>
      <w:r w:rsidRPr="00ED60CE">
        <w:rPr>
          <w:rFonts w:ascii="Times New Roman" w:hAnsi="Times New Roman"/>
          <w:szCs w:val="24"/>
        </w:rPr>
        <w:t xml:space="preserve"> przewidzieć, </w:t>
      </w:r>
    </w:p>
    <w:p w14:paraId="7878FACE" w14:textId="77777777" w:rsidR="005C2BA7" w:rsidRPr="005C2BA7" w:rsidRDefault="00544947" w:rsidP="00AC2800">
      <w:pPr>
        <w:widowControl/>
        <w:numPr>
          <w:ilvl w:val="0"/>
          <w:numId w:val="17"/>
        </w:numPr>
        <w:suppressAutoHyphens w:val="0"/>
        <w:autoSpaceDE/>
        <w:jc w:val="both"/>
        <w:rPr>
          <w:rFonts w:ascii="Times New Roman" w:hAnsi="Times New Roman"/>
          <w:szCs w:val="24"/>
        </w:rPr>
      </w:pPr>
      <w:r w:rsidRPr="005C2BA7">
        <w:rPr>
          <w:rFonts w:ascii="Times New Roman" w:hAnsi="Times New Roman"/>
          <w:color w:val="auto"/>
          <w:szCs w:val="24"/>
        </w:rPr>
        <w:t>zmiany przepisów prawnych istotnych dla realizacji przedmiotu umowy i mających wpływ na zakres lub termin wykonania przedmiotu zamówienia,</w:t>
      </w:r>
    </w:p>
    <w:p w14:paraId="543AB934" w14:textId="77777777" w:rsidR="00544947" w:rsidRDefault="00544947" w:rsidP="00AC2800">
      <w:pPr>
        <w:widowControl/>
        <w:numPr>
          <w:ilvl w:val="0"/>
          <w:numId w:val="17"/>
        </w:numPr>
        <w:suppressAutoHyphens w:val="0"/>
        <w:autoSpaceDE/>
        <w:jc w:val="both"/>
        <w:rPr>
          <w:rFonts w:ascii="Times New Roman" w:hAnsi="Times New Roman"/>
          <w:szCs w:val="24"/>
        </w:rPr>
      </w:pPr>
      <w:r w:rsidRPr="005C2BA7">
        <w:rPr>
          <w:rFonts w:ascii="Times New Roman" w:hAnsi="Times New Roman"/>
          <w:szCs w:val="24"/>
        </w:rPr>
        <w:t>wystąpienia wyjątkowo niesprzyjających warunków atmosferycznych uniemożliwiających, w okresie ich występowania, realizację przedmiotu zamówienia i mających wpływ na termin wykonania.</w:t>
      </w:r>
    </w:p>
    <w:p w14:paraId="3249F14A" w14:textId="2D21E445" w:rsidR="006A68AC" w:rsidRPr="006A68AC" w:rsidRDefault="00227A43" w:rsidP="006A68AC">
      <w:pPr>
        <w:jc w:val="center"/>
        <w:rPr>
          <w:rFonts w:ascii="Times New Roman" w:hAnsi="Times New Roman"/>
          <w:b/>
          <w:bCs/>
        </w:rPr>
      </w:pPr>
      <w:r w:rsidRPr="00496B2E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 xml:space="preserve"> 10</w:t>
      </w:r>
    </w:p>
    <w:p w14:paraId="59BA8118" w14:textId="77777777" w:rsidR="006A68AC" w:rsidRPr="00C602D7" w:rsidRDefault="006A68AC" w:rsidP="006A68AC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Cs w:val="24"/>
          <w:lang w:eastAsia="en-US"/>
        </w:rPr>
        <w:t xml:space="preserve">Zmiany umowy - </w:t>
      </w:r>
      <w:r w:rsidRPr="00C602D7">
        <w:rPr>
          <w:rFonts w:ascii="Times New Roman" w:eastAsiaTheme="minorHAnsi" w:hAnsi="Times New Roman"/>
          <w:b/>
          <w:bCs/>
          <w:color w:val="auto"/>
          <w:szCs w:val="24"/>
          <w:lang w:eastAsia="en-US"/>
        </w:rPr>
        <w:t xml:space="preserve">Klauzule waloryzacyjne </w:t>
      </w:r>
    </w:p>
    <w:p w14:paraId="62F74E0F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>Zamawiający przewiduje możliwość zmiany wysokości wynagrodzenia określonego w umowie – gdy została ona</w:t>
      </w:r>
      <w:r>
        <w:rPr>
          <w:rFonts w:eastAsiaTheme="minorHAnsi"/>
          <w:lang w:eastAsia="en-US"/>
        </w:rPr>
        <w:t xml:space="preserve"> zawarta na okres dłuższy niż 6</w:t>
      </w:r>
      <w:r w:rsidRPr="00C602D7">
        <w:rPr>
          <w:rFonts w:eastAsiaTheme="minorHAnsi"/>
          <w:lang w:eastAsia="en-US"/>
        </w:rPr>
        <w:t xml:space="preserve"> miesięcy – w następujących przypadkach: </w:t>
      </w:r>
    </w:p>
    <w:p w14:paraId="447A7535" w14:textId="77777777" w:rsidR="006A68AC" w:rsidRDefault="006A68AC" w:rsidP="006A68AC">
      <w:pPr>
        <w:pStyle w:val="Akapitzlist"/>
        <w:numPr>
          <w:ilvl w:val="3"/>
          <w:numId w:val="47"/>
        </w:numPr>
        <w:autoSpaceDN w:val="0"/>
        <w:adjustRightInd w:val="0"/>
        <w:spacing w:after="34"/>
        <w:ind w:left="567" w:hanging="283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 xml:space="preserve">w przypadku zmiany stawki podatku od towarów i usług oraz podatku akcyzowego, </w:t>
      </w:r>
    </w:p>
    <w:p w14:paraId="28EF5157" w14:textId="77777777" w:rsidR="006A68AC" w:rsidRDefault="006A68AC" w:rsidP="006A68AC">
      <w:pPr>
        <w:pStyle w:val="Akapitzlist"/>
        <w:numPr>
          <w:ilvl w:val="3"/>
          <w:numId w:val="47"/>
        </w:numPr>
        <w:autoSpaceDN w:val="0"/>
        <w:adjustRightInd w:val="0"/>
        <w:spacing w:after="34"/>
        <w:ind w:left="567" w:hanging="283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lastRenderedPageBreak/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00103D58" w14:textId="77777777" w:rsidR="006A68AC" w:rsidRDefault="006A68AC" w:rsidP="006A68AC">
      <w:pPr>
        <w:pStyle w:val="Akapitzlist"/>
        <w:numPr>
          <w:ilvl w:val="3"/>
          <w:numId w:val="47"/>
        </w:numPr>
        <w:autoSpaceDN w:val="0"/>
        <w:adjustRightInd w:val="0"/>
        <w:spacing w:after="34"/>
        <w:ind w:left="567" w:hanging="283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 xml:space="preserve">zasad podlegania ubezpieczeniom społecznym lub ubezpieczeniu zdrowotnemu lub wysokości stawki składki na ubezpieczenia społeczne lub ubezpieczenie zdrowotne, </w:t>
      </w:r>
    </w:p>
    <w:p w14:paraId="0A0DF811" w14:textId="77777777" w:rsidR="006A68AC" w:rsidRDefault="006A68AC" w:rsidP="006A68AC">
      <w:pPr>
        <w:pStyle w:val="Akapitzlist"/>
        <w:numPr>
          <w:ilvl w:val="3"/>
          <w:numId w:val="47"/>
        </w:numPr>
        <w:autoSpaceDN w:val="0"/>
        <w:adjustRightInd w:val="0"/>
        <w:spacing w:after="34"/>
        <w:ind w:left="567" w:hanging="283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54F26643" w14:textId="77777777" w:rsidR="006A68AC" w:rsidRPr="00C602D7" w:rsidRDefault="006A68AC" w:rsidP="006A68AC">
      <w:pPr>
        <w:autoSpaceDN w:val="0"/>
        <w:adjustRightInd w:val="0"/>
        <w:spacing w:after="34"/>
        <w:ind w:left="284"/>
        <w:jc w:val="both"/>
        <w:rPr>
          <w:rFonts w:ascii="Times New Roman" w:eastAsiaTheme="minorHAnsi" w:hAnsi="Times New Roman"/>
          <w:lang w:eastAsia="en-US"/>
        </w:rPr>
      </w:pPr>
      <w:r w:rsidRPr="00C602D7">
        <w:rPr>
          <w:rFonts w:ascii="Times New Roman" w:eastAsiaTheme="minorHAnsi" w:hAnsi="Times New Roman"/>
          <w:lang w:eastAsia="en-US"/>
        </w:rPr>
        <w:t>- jeśli zmiany określone w ust</w:t>
      </w:r>
      <w:r>
        <w:rPr>
          <w:rFonts w:ascii="Times New Roman" w:eastAsiaTheme="minorHAnsi" w:hAnsi="Times New Roman"/>
          <w:lang w:eastAsia="en-US"/>
        </w:rPr>
        <w:t>. 1 pkt</w:t>
      </w:r>
      <w:r w:rsidRPr="00C602D7">
        <w:rPr>
          <w:rFonts w:ascii="Times New Roman" w:eastAsiaTheme="minorHAnsi" w:hAnsi="Times New Roman"/>
          <w:lang w:eastAsia="en-US"/>
        </w:rPr>
        <w:t xml:space="preserve"> 1</w:t>
      </w:r>
      <w:r>
        <w:rPr>
          <w:rFonts w:ascii="Times New Roman" w:eastAsiaTheme="minorHAnsi" w:hAnsi="Times New Roman"/>
          <w:lang w:eastAsia="en-US"/>
        </w:rPr>
        <w:t>)</w:t>
      </w:r>
      <w:r w:rsidRPr="00C602D7">
        <w:rPr>
          <w:rFonts w:ascii="Times New Roman" w:eastAsiaTheme="minorHAnsi" w:hAnsi="Times New Roman"/>
          <w:lang w:eastAsia="en-US"/>
        </w:rPr>
        <w:t xml:space="preserve"> – 4</w:t>
      </w:r>
      <w:r>
        <w:rPr>
          <w:rFonts w:ascii="Times New Roman" w:eastAsiaTheme="minorHAnsi" w:hAnsi="Times New Roman"/>
          <w:lang w:eastAsia="en-US"/>
        </w:rPr>
        <w:t>)</w:t>
      </w:r>
      <w:r w:rsidRPr="00C602D7">
        <w:rPr>
          <w:rFonts w:ascii="Times New Roman" w:eastAsiaTheme="minorHAnsi" w:hAnsi="Times New Roman"/>
          <w:lang w:eastAsia="en-US"/>
        </w:rPr>
        <w:t xml:space="preserve"> będą miały wpływ na koszty wykonania Umowy przez Wykonawcę, </w:t>
      </w:r>
    </w:p>
    <w:p w14:paraId="724A07C6" w14:textId="77777777" w:rsidR="006A68AC" w:rsidRPr="00C602D7" w:rsidRDefault="006A68AC" w:rsidP="006A68AC">
      <w:pPr>
        <w:pStyle w:val="Akapitzlist"/>
        <w:numPr>
          <w:ilvl w:val="3"/>
          <w:numId w:val="47"/>
        </w:numPr>
        <w:autoSpaceDN w:val="0"/>
        <w:adjustRightInd w:val="0"/>
        <w:spacing w:after="34"/>
        <w:ind w:left="567" w:hanging="283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>zmiany ceny materiałów lub kosztów związanych z realizacją zamówienia; Poziom zmiany ceny materiałów lub kosztów związanych z realizacją zamówienia uprawniający Strony umowy do żądania zmiany</w:t>
      </w:r>
      <w:r>
        <w:rPr>
          <w:rFonts w:eastAsiaTheme="minorHAnsi"/>
          <w:lang w:eastAsia="en-US"/>
        </w:rPr>
        <w:t xml:space="preserve"> wynagrodzenia ustala się na 10</w:t>
      </w:r>
      <w:r w:rsidRPr="00C602D7">
        <w:rPr>
          <w:rFonts w:eastAsiaTheme="minorHAnsi"/>
          <w:lang w:eastAsia="en-US"/>
        </w:rPr>
        <w:t>% w stosunku do poziomu cen tych samych materiałów lub kosztów z dnia składania ofert. Początkowy termin ustalenia zmiany wynagrodzenia ustala się na dzień zaistnienia przesłanki w postaci wzrostu wynagrodzenia ceny materiałów lub kosztów związanych z realizac</w:t>
      </w:r>
      <w:r>
        <w:rPr>
          <w:rFonts w:eastAsiaTheme="minorHAnsi"/>
          <w:lang w:eastAsia="en-US"/>
        </w:rPr>
        <w:t>ją zamówienia o 10</w:t>
      </w:r>
      <w:r w:rsidRPr="00C602D7">
        <w:rPr>
          <w:rFonts w:eastAsiaTheme="minorHAnsi"/>
          <w:lang w:eastAsia="en-US"/>
        </w:rPr>
        <w:t xml:space="preserve">%. </w:t>
      </w:r>
    </w:p>
    <w:p w14:paraId="1D193317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Powyższe zmiany potwierdzane będą zawarciem stosownego aneksu do umowy.</w:t>
      </w:r>
    </w:p>
    <w:p w14:paraId="6AC9AC14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>W sytuacji wystąpienia okoliczności wskazanych w ust</w:t>
      </w:r>
      <w:r>
        <w:rPr>
          <w:rFonts w:eastAsiaTheme="minorHAnsi"/>
          <w:lang w:eastAsia="en-US"/>
        </w:rPr>
        <w:t>.</w:t>
      </w:r>
      <w:r w:rsidRPr="00C602D7">
        <w:rPr>
          <w:rFonts w:eastAsiaTheme="minorHAnsi"/>
          <w:lang w:eastAsia="en-US"/>
        </w:rPr>
        <w:t xml:space="preserve"> 1 pkt 1</w:t>
      </w:r>
      <w:r>
        <w:rPr>
          <w:rFonts w:eastAsiaTheme="minorHAnsi"/>
          <w:lang w:eastAsia="en-US"/>
        </w:rPr>
        <w:t>)</w:t>
      </w:r>
      <w:r w:rsidRPr="00C602D7">
        <w:rPr>
          <w:rFonts w:eastAsiaTheme="minorHAnsi"/>
          <w:lang w:eastAsia="en-US"/>
        </w:rPr>
        <w:t xml:space="preserve"> Wykonawca jest uprawniony złożyć Zamawiającemu pisemny wniosek o zmianę umowy w zakresie płatności wynikających z faktur wystawionych po wejściu w życie przepisów zmieniających stawkę podatku od towarów i usług. Wniosek powinien zawierać uzasadnienie faktyczne i wskazanie podstaw prawnych zmiany stawki podatku od towarów i usług oraz dokładne wyliczenie kwoty wynagrodzenia należnego Wykonawcy po zmianie umowy. </w:t>
      </w:r>
    </w:p>
    <w:p w14:paraId="55DB7A58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>W sytuacji wystąpienia okoliczności wskazanych w ust</w:t>
      </w:r>
      <w:r>
        <w:rPr>
          <w:rFonts w:eastAsiaTheme="minorHAnsi"/>
          <w:lang w:eastAsia="en-US"/>
        </w:rPr>
        <w:t>.</w:t>
      </w:r>
      <w:r w:rsidRPr="00C602D7">
        <w:rPr>
          <w:rFonts w:eastAsiaTheme="minorHAnsi"/>
          <w:lang w:eastAsia="en-US"/>
        </w:rPr>
        <w:t xml:space="preserve"> 1 pkt 2</w:t>
      </w:r>
      <w:r>
        <w:rPr>
          <w:rFonts w:eastAsiaTheme="minorHAnsi"/>
          <w:lang w:eastAsia="en-US"/>
        </w:rPr>
        <w:t>)</w:t>
      </w:r>
      <w:r w:rsidRPr="00C602D7">
        <w:rPr>
          <w:rFonts w:eastAsiaTheme="minorHAnsi"/>
          <w:lang w:eastAsia="en-US"/>
        </w:rPr>
        <w:t xml:space="preserve"> Wykonawca jest uprawniony złożyć Zamawiającemu pisemny wniosek o zmianę Umowy w zakresie płatności wynikających z faktur wystawionych po wejściu w życie przepisów zmieniających wysokość minimalnego wynagrodzenia za pracę. Wniosek powinien zawierać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5FF15E34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>W sytuacji wystąpienia okoliczności wskazanych w ust. 1 pkt 3</w:t>
      </w:r>
      <w:r>
        <w:rPr>
          <w:rFonts w:eastAsiaTheme="minorHAnsi"/>
          <w:lang w:eastAsia="en-US"/>
        </w:rPr>
        <w:t>)</w:t>
      </w:r>
      <w:r w:rsidRPr="00C602D7">
        <w:rPr>
          <w:rFonts w:eastAsiaTheme="minorHAnsi"/>
          <w:lang w:eastAsia="en-US"/>
        </w:rPr>
        <w:t xml:space="preserve"> lub 4</w:t>
      </w:r>
      <w:r>
        <w:rPr>
          <w:rFonts w:eastAsiaTheme="minorHAnsi"/>
          <w:lang w:eastAsia="en-US"/>
        </w:rPr>
        <w:t>)</w:t>
      </w:r>
      <w:r w:rsidRPr="00C602D7">
        <w:rPr>
          <w:rFonts w:eastAsiaTheme="minorHAnsi"/>
          <w:lang w:eastAsia="en-US"/>
        </w:rPr>
        <w:t xml:space="preserve">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3</w:t>
      </w:r>
      <w:r>
        <w:rPr>
          <w:rFonts w:eastAsiaTheme="minorHAnsi"/>
          <w:lang w:eastAsia="en-US"/>
        </w:rPr>
        <w:t>)</w:t>
      </w:r>
      <w:r w:rsidRPr="00C602D7">
        <w:rPr>
          <w:rFonts w:eastAsiaTheme="minorHAnsi"/>
          <w:lang w:eastAsia="en-US"/>
        </w:rPr>
        <w:t xml:space="preserve"> lub 4</w:t>
      </w:r>
      <w:r>
        <w:rPr>
          <w:rFonts w:eastAsiaTheme="minorHAnsi"/>
          <w:lang w:eastAsia="en-US"/>
        </w:rPr>
        <w:t>)</w:t>
      </w:r>
      <w:r w:rsidRPr="00C602D7">
        <w:rPr>
          <w:rFonts w:eastAsiaTheme="minorHAnsi"/>
          <w:lang w:eastAsia="en-US"/>
        </w:rPr>
        <w:t xml:space="preserve"> na kalkulację wynagrodzenia. Wniosek może obejmować jedynie dodatkowe koszty realizacji Umowy, które Wykonawca obowiązkowo ponosi w związku ze zmianą zasad, o których mowa w ust 1 pkt 3</w:t>
      </w:r>
      <w:r>
        <w:rPr>
          <w:rFonts w:eastAsiaTheme="minorHAnsi"/>
          <w:lang w:eastAsia="en-US"/>
        </w:rPr>
        <w:t>)</w:t>
      </w:r>
      <w:r w:rsidRPr="00C602D7">
        <w:rPr>
          <w:rFonts w:eastAsiaTheme="minorHAnsi"/>
          <w:lang w:eastAsia="en-US"/>
        </w:rPr>
        <w:t xml:space="preserve"> lub 4</w:t>
      </w:r>
      <w:r>
        <w:rPr>
          <w:rFonts w:eastAsiaTheme="minorHAnsi"/>
          <w:lang w:eastAsia="en-US"/>
        </w:rPr>
        <w:t>)</w:t>
      </w:r>
      <w:r w:rsidRPr="00C602D7">
        <w:rPr>
          <w:rFonts w:eastAsiaTheme="minorHAnsi"/>
          <w:lang w:eastAsia="en-US"/>
        </w:rPr>
        <w:t xml:space="preserve">. </w:t>
      </w:r>
    </w:p>
    <w:p w14:paraId="49B7E1BB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 xml:space="preserve">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14:paraId="2E5BB1E7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lastRenderedPageBreak/>
        <w:t xml:space="preserve">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14:paraId="0EC4C523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 xml:space="preserve">Wysokość wynagrodzenia Wykonawcy określonego w rozliczeniu częściowym ulegnie waloryzacji o zmianę wskaźnika cen produkcji budowlano-montażowej, ustalanego przez Prezesa Głównego Urzędu Statystycznego i ogłaszanego w Dzienniku Urzędowym RP „Monitor Polski”. W przypadku gdyby wskaźniki przestały być dostępne, zastosowanie znajdą inne, najbardziej zbliżone, wskaźniki publikowane przez Prezesa GUS. </w:t>
      </w:r>
    </w:p>
    <w:p w14:paraId="2DCB7781" w14:textId="77777777" w:rsidR="006A68AC" w:rsidRPr="00B96986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spacing w:val="-4"/>
          <w:lang w:eastAsia="en-US"/>
        </w:rPr>
      </w:pPr>
      <w:r w:rsidRPr="00B96986">
        <w:rPr>
          <w:rFonts w:eastAsiaTheme="minorHAnsi"/>
          <w:spacing w:val="-4"/>
          <w:lang w:eastAsia="en-US"/>
        </w:rPr>
        <w:t xml:space="preserve">Wniosek o którym mowa w ust 5 i 6 można złożyć nie wcześniej niż po upływie 6 miesięcy od dnia zawarcia umowy (początkowy termin ustalenia zmiany wynagrodzenia); możliwe jest wprowadzanie kolejnych zmian wynagrodzenia z zastrzeżeniem, że będą one wprowadzane nie częściej niż 4 miesiące. </w:t>
      </w:r>
    </w:p>
    <w:p w14:paraId="71B454A5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>Zmiana Umowy w zakresie zmiany wynagrodzenia z przyczyn określonych w ust. 1 pkt 1</w:t>
      </w:r>
      <w:r>
        <w:rPr>
          <w:rFonts w:eastAsiaTheme="minorHAnsi"/>
          <w:lang w:eastAsia="en-US"/>
        </w:rPr>
        <w:t xml:space="preserve">) – </w:t>
      </w:r>
      <w:r w:rsidRPr="00C602D7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)</w:t>
      </w:r>
      <w:r w:rsidRPr="00C602D7">
        <w:rPr>
          <w:rFonts w:eastAsiaTheme="minorHAnsi"/>
          <w:lang w:eastAsia="en-US"/>
        </w:rPr>
        <w:t xml:space="preserve">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2E203468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>Maksymalna wartość poszczególnej zmiany wynagrodzenia, jaką dopuszcza Zamawiający w efekcie zastosowania postanowień o zasadach wprowadzania zmian wysokości wynagrodzenia, o których mowa w ust. 1 pkt 5</w:t>
      </w:r>
      <w:r>
        <w:rPr>
          <w:rFonts w:eastAsiaTheme="minorHAnsi"/>
          <w:lang w:eastAsia="en-US"/>
        </w:rPr>
        <w:t>) to 10</w:t>
      </w:r>
      <w:r w:rsidRPr="00C602D7">
        <w:rPr>
          <w:rFonts w:eastAsiaTheme="minorHAnsi"/>
          <w:lang w:eastAsia="en-US"/>
        </w:rPr>
        <w:t>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</w:t>
      </w:r>
      <w:r>
        <w:rPr>
          <w:rFonts w:eastAsiaTheme="minorHAnsi"/>
          <w:lang w:eastAsia="en-US"/>
        </w:rPr>
        <w:t>ian wysokości wynagrodzenia to 5</w:t>
      </w:r>
      <w:r w:rsidRPr="00C602D7">
        <w:rPr>
          <w:rFonts w:eastAsiaTheme="minorHAnsi"/>
          <w:lang w:eastAsia="en-US"/>
        </w:rPr>
        <w:t xml:space="preserve">% wynagrodzenia ustalonego za przedmiot umowy. </w:t>
      </w:r>
    </w:p>
    <w:p w14:paraId="24873401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 xml:space="preserve">Przez maksymalną wartość korekt, o której mowa w ust. 10 należy rozumieć wartość wzrostu lub spadku wynagrodzenia Wykonawcy wynikającą z waloryzacji. </w:t>
      </w:r>
    </w:p>
    <w:p w14:paraId="71E2C302" w14:textId="77777777" w:rsidR="006A68AC" w:rsidRPr="00B96986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spacing w:val="-2"/>
          <w:lang w:eastAsia="en-US"/>
        </w:rPr>
      </w:pPr>
      <w:r w:rsidRPr="00B96986">
        <w:rPr>
          <w:rFonts w:eastAsiaTheme="minorHAnsi"/>
          <w:spacing w:val="-2"/>
          <w:lang w:eastAsia="en-US"/>
        </w:rPr>
        <w:t xml:space="preserve">Wartość zmiany (WZ) o której mowa w ust. 1 pkt 5) określa się na podstawie wzoru: WZ = (W x F)/100, przy czym: W - wynagrodzenie netto za zakres Przedmiotu Umowy, za zakres Przedmiotu umowy niezrealizowany jeszcze przez Wykonawcę i nieodebrany przez Zamawiającego przed dniem złożenia wniosku, F – średnia arytmetyczna czterech następujących po sobie wartości zmiany cen materiałów lub kosztów związanych z realizacją Przedmiotu umowy wynikających z komunikatów Prezesa GUS; </w:t>
      </w:r>
    </w:p>
    <w:p w14:paraId="236009DB" w14:textId="77777777" w:rsid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 xml:space="preserve">Postanowień umownych w zakresie waloryzacji nie stosuje się od chwili osiągnięcia limitu, o którym mowa w ust. 10. </w:t>
      </w:r>
    </w:p>
    <w:p w14:paraId="4C10D446" w14:textId="7F8737FE" w:rsidR="00227A43" w:rsidRPr="006A68AC" w:rsidRDefault="006A68AC" w:rsidP="006A68AC">
      <w:pPr>
        <w:pStyle w:val="Akapitzlist"/>
        <w:numPr>
          <w:ilvl w:val="0"/>
          <w:numId w:val="48"/>
        </w:numPr>
        <w:autoSpaceDN w:val="0"/>
        <w:adjustRightInd w:val="0"/>
        <w:spacing w:after="34"/>
        <w:ind w:left="284" w:hanging="142"/>
        <w:jc w:val="both"/>
        <w:rPr>
          <w:rFonts w:eastAsiaTheme="minorHAnsi"/>
          <w:lang w:eastAsia="en-US"/>
        </w:rPr>
      </w:pPr>
      <w:r w:rsidRPr="00C602D7">
        <w:rPr>
          <w:rFonts w:eastAsiaTheme="minorHAnsi"/>
          <w:lang w:eastAsia="en-US"/>
        </w:rPr>
        <w:t>Wykonawca, którego wynagrodzenie zostało zmienione zgodnie z ust. 1 pkt 5</w:t>
      </w:r>
      <w:r>
        <w:rPr>
          <w:rFonts w:eastAsiaTheme="minorHAnsi"/>
          <w:lang w:eastAsia="en-US"/>
        </w:rPr>
        <w:t>)</w:t>
      </w:r>
      <w:r w:rsidRPr="00C602D7">
        <w:rPr>
          <w:rFonts w:eastAsiaTheme="minorHAnsi"/>
          <w:lang w:eastAsia="en-US"/>
        </w:rPr>
        <w:t xml:space="preserve">, zobowiązany jest do zmiany wynagrodzenia przysługującego podwykonawcy, z którym zawarł umowę, w zakresie odpowiadającym zmianom cen materiałów lub kosztów dotyczących zobowiązania podwykonawcy. </w:t>
      </w:r>
    </w:p>
    <w:p w14:paraId="77C42D90" w14:textId="06A01494" w:rsidR="008301CA" w:rsidRDefault="008301CA" w:rsidP="008301CA">
      <w:pPr>
        <w:jc w:val="center"/>
        <w:rPr>
          <w:rFonts w:ascii="Times New Roman" w:hAnsi="Times New Roman"/>
          <w:b/>
          <w:bCs/>
        </w:rPr>
      </w:pPr>
      <w:r w:rsidRPr="00496B2E">
        <w:rPr>
          <w:rFonts w:ascii="Times New Roman" w:hAnsi="Times New Roman"/>
          <w:b/>
          <w:bCs/>
        </w:rPr>
        <w:t>§</w:t>
      </w:r>
      <w:r w:rsidR="006A68AC">
        <w:rPr>
          <w:rFonts w:ascii="Times New Roman" w:hAnsi="Times New Roman"/>
          <w:b/>
          <w:bCs/>
        </w:rPr>
        <w:t xml:space="preserve"> 11</w:t>
      </w:r>
    </w:p>
    <w:p w14:paraId="3C14E69F" w14:textId="77777777" w:rsidR="008301CA" w:rsidRPr="00EE16F9" w:rsidRDefault="008301CA" w:rsidP="008301C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RODO</w:t>
      </w:r>
    </w:p>
    <w:p w14:paraId="08E03E9A" w14:textId="77777777" w:rsidR="008301CA" w:rsidRPr="00906750" w:rsidRDefault="008301CA" w:rsidP="008301CA">
      <w:pPr>
        <w:jc w:val="both"/>
        <w:rPr>
          <w:rFonts w:ascii="Times New Roman" w:hAnsi="Times New Roman"/>
          <w:spacing w:val="-4"/>
          <w:szCs w:val="24"/>
        </w:rPr>
      </w:pPr>
      <w:r w:rsidRPr="00906750">
        <w:rPr>
          <w:rFonts w:ascii="Times New Roman" w:hAnsi="Times New Roman"/>
          <w:spacing w:val="-4"/>
          <w:szCs w:val="24"/>
        </w:rPr>
        <w:t xml:space="preserve">Zgodnie z art. 13 ust. 1 i 2 rozporządzenia Parlamentu Europejskiego i Rady (UE) 2016/679 z dn.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DCE4F72" w14:textId="77777777" w:rsidR="008301CA" w:rsidRPr="00906750" w:rsidRDefault="008301CA" w:rsidP="008301CA">
      <w:pPr>
        <w:pStyle w:val="Akapitzlist"/>
        <w:numPr>
          <w:ilvl w:val="0"/>
          <w:numId w:val="44"/>
        </w:numPr>
        <w:ind w:left="284" w:hanging="284"/>
        <w:contextualSpacing/>
        <w:jc w:val="both"/>
        <w:rPr>
          <w:i/>
        </w:rPr>
      </w:pPr>
      <w:r w:rsidRPr="00906750">
        <w:t xml:space="preserve">Administratorem Pani/Pana danych osobowych jest Gmina Naruszewo z siedzibą </w:t>
      </w:r>
      <w:r w:rsidRPr="00906750">
        <w:br/>
        <w:t xml:space="preserve">w miejscowości Naruszewo 19A, 09-152 Naruszewo, dane kontaktowe: tel. 23 663 10 51, fax. 23 663 10 51 wew. 34, e-mail: </w:t>
      </w:r>
      <w:hyperlink r:id="rId7" w:history="1">
        <w:r w:rsidRPr="00906750">
          <w:rPr>
            <w:rStyle w:val="Hipercze"/>
          </w:rPr>
          <w:t>gmina@naruszewo.pl</w:t>
        </w:r>
      </w:hyperlink>
      <w:r w:rsidRPr="00906750">
        <w:t>;</w:t>
      </w:r>
    </w:p>
    <w:p w14:paraId="0ECA966B" w14:textId="77777777" w:rsidR="008301CA" w:rsidRPr="00906750" w:rsidRDefault="008301CA" w:rsidP="008301CA">
      <w:pPr>
        <w:pStyle w:val="Akapitzlist"/>
        <w:numPr>
          <w:ilvl w:val="0"/>
          <w:numId w:val="44"/>
        </w:numPr>
        <w:ind w:left="284" w:hanging="284"/>
        <w:contextualSpacing/>
        <w:jc w:val="both"/>
      </w:pPr>
      <w:r w:rsidRPr="00906750">
        <w:t xml:space="preserve">Administrator wyznaczył Inspektora ochrony danych osobowych, którym jest dostępny pod adresem e-mail: </w:t>
      </w:r>
      <w:hyperlink r:id="rId8" w:history="1">
        <w:r w:rsidRPr="00906750">
          <w:rPr>
            <w:rStyle w:val="Hipercze"/>
          </w:rPr>
          <w:t>iod@naruszewo.pl</w:t>
        </w:r>
      </w:hyperlink>
      <w:r w:rsidRPr="00906750">
        <w:t>;</w:t>
      </w:r>
    </w:p>
    <w:p w14:paraId="0CF93DB9" w14:textId="77777777" w:rsidR="008301CA" w:rsidRPr="00906750" w:rsidRDefault="008301CA" w:rsidP="008301CA">
      <w:pPr>
        <w:pStyle w:val="Akapitzlist"/>
        <w:numPr>
          <w:ilvl w:val="0"/>
          <w:numId w:val="44"/>
        </w:numPr>
        <w:ind w:left="284" w:hanging="284"/>
        <w:contextualSpacing/>
        <w:jc w:val="both"/>
      </w:pPr>
      <w:r w:rsidRPr="00906750">
        <w:lastRenderedPageBreak/>
        <w:t xml:space="preserve">Pani/Pana dane osobowe przetwarzane będą na podstawie </w:t>
      </w:r>
      <w:r w:rsidRPr="00906750">
        <w:rPr>
          <w:bCs/>
        </w:rPr>
        <w:t>art. 6 ust. 1 lit. c RODO</w:t>
      </w:r>
      <w:r w:rsidRPr="00906750"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Pr="00906750">
        <w:rPr>
          <w:bCs/>
        </w:rPr>
        <w:t>Zamawiającym</w:t>
      </w:r>
      <w:r w:rsidRPr="00906750">
        <w:t>;</w:t>
      </w:r>
    </w:p>
    <w:p w14:paraId="50C1942F" w14:textId="77777777" w:rsidR="008301CA" w:rsidRPr="00906750" w:rsidRDefault="008301CA" w:rsidP="008301CA">
      <w:pPr>
        <w:pStyle w:val="Akapitzlist"/>
        <w:numPr>
          <w:ilvl w:val="0"/>
          <w:numId w:val="44"/>
        </w:numPr>
        <w:ind w:left="284" w:hanging="284"/>
        <w:contextualSpacing/>
        <w:jc w:val="both"/>
      </w:pPr>
      <w:r w:rsidRPr="00906750">
        <w:t xml:space="preserve">Odbiorcami Pani/Pana danych osobowych będą osoby lub podmioty, którym udostępniona zostanie dokumentacja postępowania w oparciu o </w:t>
      </w:r>
      <w:r w:rsidRPr="00906750">
        <w:rPr>
          <w:bCs/>
        </w:rPr>
        <w:t>art. 18 oraz art. 74 ustawy PZP</w:t>
      </w:r>
      <w:r w:rsidRPr="00906750">
        <w:t>;</w:t>
      </w:r>
    </w:p>
    <w:p w14:paraId="2D5EAED6" w14:textId="77777777" w:rsidR="008301CA" w:rsidRPr="00906750" w:rsidRDefault="008301CA" w:rsidP="008301CA">
      <w:pPr>
        <w:pStyle w:val="Akapitzlist"/>
        <w:numPr>
          <w:ilvl w:val="0"/>
          <w:numId w:val="44"/>
        </w:numPr>
        <w:ind w:left="284" w:hanging="284"/>
        <w:contextualSpacing/>
        <w:jc w:val="both"/>
      </w:pPr>
      <w:r w:rsidRPr="00906750">
        <w:t xml:space="preserve">Pani/Pana dane osobowe będą przechowywane, zgodnie z </w:t>
      </w:r>
      <w:r w:rsidRPr="00906750">
        <w:rPr>
          <w:bCs/>
        </w:rPr>
        <w:t>art. 78 ust. 1 Pzp</w:t>
      </w:r>
      <w:r w:rsidRPr="00906750">
        <w:t xml:space="preserve">, przez okres </w:t>
      </w:r>
      <w:r w:rsidRPr="00906750">
        <w:rPr>
          <w:bCs/>
        </w:rPr>
        <w:t>4 lat</w:t>
      </w:r>
      <w:r w:rsidRPr="00906750">
        <w:br/>
        <w:t>od dnia zakończenia postępowania o udzielenie zamówienia, a jeżeli czas trwania umowy przekracza 4 lata, okres przechowywania obejmuje cały czas trwania umowy;</w:t>
      </w:r>
    </w:p>
    <w:p w14:paraId="24660077" w14:textId="77777777" w:rsidR="008301CA" w:rsidRPr="00906750" w:rsidRDefault="008301CA" w:rsidP="008301CA">
      <w:pPr>
        <w:pStyle w:val="Akapitzlist"/>
        <w:numPr>
          <w:ilvl w:val="0"/>
          <w:numId w:val="44"/>
        </w:numPr>
        <w:ind w:left="284" w:hanging="284"/>
        <w:contextualSpacing/>
        <w:jc w:val="both"/>
      </w:pPr>
      <w:r w:rsidRPr="00906750">
        <w:t>Obowiązek podania przez Panią/Pana danych osobowych bezpośrednio Pani/Pana dotyczących jest wymogiem określonym w przepisach ustawy PZP, związanym z udziałem w postępowaniu</w:t>
      </w:r>
      <w:r w:rsidRPr="00906750">
        <w:br/>
        <w:t>o udzielenie zamówienia publicznego; konsekwencje niepodania określonych danych wynikają</w:t>
      </w:r>
      <w:r w:rsidRPr="00906750">
        <w:br/>
        <w:t>z ustawy PZP;</w:t>
      </w:r>
    </w:p>
    <w:p w14:paraId="782C9BF6" w14:textId="77777777" w:rsidR="008301CA" w:rsidRPr="00906750" w:rsidRDefault="008301CA" w:rsidP="008301CA">
      <w:pPr>
        <w:pStyle w:val="Akapitzlist"/>
        <w:numPr>
          <w:ilvl w:val="0"/>
          <w:numId w:val="44"/>
        </w:numPr>
        <w:ind w:left="284" w:hanging="284"/>
        <w:contextualSpacing/>
        <w:jc w:val="both"/>
      </w:pPr>
      <w:r w:rsidRPr="00906750">
        <w:t xml:space="preserve">W odniesieniu do Pani/Pana danych osobowych decyzje nie będą podejmowane w sposób zautomatyzowany, stosownie do </w:t>
      </w:r>
      <w:r w:rsidRPr="00906750">
        <w:rPr>
          <w:bCs/>
        </w:rPr>
        <w:t>art. 22 RODO</w:t>
      </w:r>
      <w:r w:rsidRPr="00906750">
        <w:t>;</w:t>
      </w:r>
    </w:p>
    <w:p w14:paraId="62681830" w14:textId="77777777" w:rsidR="008301CA" w:rsidRPr="00906750" w:rsidRDefault="008301CA" w:rsidP="008301CA">
      <w:pPr>
        <w:pStyle w:val="Akapitzlist"/>
        <w:numPr>
          <w:ilvl w:val="0"/>
          <w:numId w:val="44"/>
        </w:numPr>
        <w:ind w:left="284" w:hanging="284"/>
        <w:contextualSpacing/>
        <w:jc w:val="both"/>
      </w:pPr>
      <w:r w:rsidRPr="00906750">
        <w:t>posiada Pani/Pan:</w:t>
      </w:r>
    </w:p>
    <w:p w14:paraId="4E74D1F6" w14:textId="77777777" w:rsidR="008301CA" w:rsidRPr="00906750" w:rsidRDefault="008301CA" w:rsidP="008301CA">
      <w:pPr>
        <w:widowControl/>
        <w:numPr>
          <w:ilvl w:val="0"/>
          <w:numId w:val="45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szCs w:val="24"/>
        </w:rPr>
      </w:pPr>
      <w:r w:rsidRPr="00906750">
        <w:rPr>
          <w:rFonts w:ascii="Times New Roman" w:hAnsi="Times New Roman"/>
          <w:szCs w:val="24"/>
        </w:rPr>
        <w:t xml:space="preserve">na podstawie </w:t>
      </w:r>
      <w:r w:rsidRPr="00906750">
        <w:rPr>
          <w:rFonts w:ascii="Times New Roman" w:hAnsi="Times New Roman"/>
          <w:bCs/>
          <w:szCs w:val="24"/>
        </w:rPr>
        <w:t>art. 15 RODO</w:t>
      </w:r>
      <w:r w:rsidRPr="00906750">
        <w:rPr>
          <w:rFonts w:ascii="Times New Roman" w:hAnsi="Times New Roman"/>
          <w:szCs w:val="24"/>
        </w:rPr>
        <w:t xml:space="preserve"> prawo dostępu do danych osobowych Pani/Pana dotyczących; </w:t>
      </w:r>
    </w:p>
    <w:p w14:paraId="72A7B31D" w14:textId="77777777" w:rsidR="008301CA" w:rsidRPr="00906750" w:rsidRDefault="008301CA" w:rsidP="008301CA">
      <w:pPr>
        <w:widowControl/>
        <w:numPr>
          <w:ilvl w:val="0"/>
          <w:numId w:val="45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szCs w:val="24"/>
        </w:rPr>
      </w:pPr>
      <w:r w:rsidRPr="00906750">
        <w:rPr>
          <w:rFonts w:ascii="Times New Roman" w:hAnsi="Times New Roman"/>
          <w:szCs w:val="24"/>
        </w:rPr>
        <w:t xml:space="preserve">na podstawie </w:t>
      </w:r>
      <w:r w:rsidRPr="00906750">
        <w:rPr>
          <w:rFonts w:ascii="Times New Roman" w:hAnsi="Times New Roman"/>
          <w:bCs/>
          <w:szCs w:val="24"/>
        </w:rPr>
        <w:t>art. 16 RODO</w:t>
      </w:r>
      <w:r w:rsidRPr="00906750">
        <w:rPr>
          <w:rFonts w:ascii="Times New Roman" w:hAnsi="Times New Roman"/>
          <w:szCs w:val="24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268F5D31" w14:textId="77777777" w:rsidR="008301CA" w:rsidRPr="00906750" w:rsidRDefault="008301CA" w:rsidP="008301CA">
      <w:pPr>
        <w:widowControl/>
        <w:numPr>
          <w:ilvl w:val="0"/>
          <w:numId w:val="45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szCs w:val="24"/>
        </w:rPr>
      </w:pPr>
      <w:r w:rsidRPr="00906750">
        <w:rPr>
          <w:rFonts w:ascii="Times New Roman" w:hAnsi="Times New Roman"/>
          <w:szCs w:val="24"/>
        </w:rPr>
        <w:t xml:space="preserve">na podstawie </w:t>
      </w:r>
      <w:r w:rsidRPr="00906750">
        <w:rPr>
          <w:rFonts w:ascii="Times New Roman" w:hAnsi="Times New Roman"/>
          <w:bCs/>
          <w:szCs w:val="24"/>
        </w:rPr>
        <w:t>art. 18 RODO</w:t>
      </w:r>
      <w:r w:rsidRPr="00906750">
        <w:rPr>
          <w:rFonts w:ascii="Times New Roman" w:hAnsi="Times New Roman"/>
          <w:szCs w:val="24"/>
        </w:rPr>
        <w:t xml:space="preserve"> prawo żądania od administratora ograniczenia przetwarzania danych osobowych z zastrzeżeniem przypadków, o których mowa w </w:t>
      </w:r>
      <w:r w:rsidRPr="00906750">
        <w:rPr>
          <w:rFonts w:ascii="Times New Roman" w:hAnsi="Times New Roman"/>
          <w:bCs/>
          <w:szCs w:val="24"/>
        </w:rPr>
        <w:t>art. 18 ust. 2 RODO</w:t>
      </w:r>
      <w:r w:rsidRPr="00906750">
        <w:rPr>
          <w:rFonts w:ascii="Times New Roman" w:hAnsi="Times New Roman"/>
          <w:szCs w:val="24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4F6EBCD" w14:textId="77777777" w:rsidR="008301CA" w:rsidRPr="00906750" w:rsidRDefault="008301CA" w:rsidP="008301CA">
      <w:pPr>
        <w:widowControl/>
        <w:numPr>
          <w:ilvl w:val="0"/>
          <w:numId w:val="45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szCs w:val="24"/>
        </w:rPr>
      </w:pPr>
      <w:r w:rsidRPr="00906750">
        <w:rPr>
          <w:rFonts w:ascii="Times New Roman" w:hAnsi="Times New Roman"/>
          <w:szCs w:val="24"/>
        </w:rPr>
        <w:t xml:space="preserve">prawo do wniesienia skargi do </w:t>
      </w:r>
      <w:r w:rsidRPr="00906750">
        <w:rPr>
          <w:rFonts w:ascii="Times New Roman" w:hAnsi="Times New Roman"/>
          <w:bCs/>
          <w:szCs w:val="24"/>
        </w:rPr>
        <w:t>Prezesa Urzędu Ochrony Danych Osobowych</w:t>
      </w:r>
      <w:r w:rsidRPr="00906750">
        <w:rPr>
          <w:rFonts w:ascii="Times New Roman" w:hAnsi="Times New Roman"/>
          <w:szCs w:val="24"/>
        </w:rPr>
        <w:t xml:space="preserve">, gdy uzna Pani/Pan, że przetwarzanie danych osobowych Pani/Pana dotyczących narusza przepisy </w:t>
      </w:r>
      <w:r w:rsidRPr="00906750">
        <w:rPr>
          <w:rFonts w:ascii="Times New Roman" w:hAnsi="Times New Roman"/>
          <w:bCs/>
          <w:szCs w:val="24"/>
        </w:rPr>
        <w:t>RODO</w:t>
      </w:r>
      <w:r w:rsidRPr="00906750">
        <w:rPr>
          <w:rFonts w:ascii="Times New Roman" w:hAnsi="Times New Roman"/>
          <w:szCs w:val="24"/>
        </w:rPr>
        <w:t xml:space="preserve">;  </w:t>
      </w:r>
    </w:p>
    <w:p w14:paraId="6FC110DB" w14:textId="77777777" w:rsidR="008301CA" w:rsidRPr="00906750" w:rsidRDefault="008301CA" w:rsidP="008301CA">
      <w:pPr>
        <w:pStyle w:val="Akapitzlist"/>
        <w:numPr>
          <w:ilvl w:val="0"/>
          <w:numId w:val="44"/>
        </w:numPr>
        <w:ind w:left="360"/>
        <w:contextualSpacing/>
        <w:jc w:val="both"/>
      </w:pPr>
      <w:r w:rsidRPr="00906750">
        <w:t>nie przysługuje Pani/Panu:</w:t>
      </w:r>
    </w:p>
    <w:p w14:paraId="5CB08549" w14:textId="77777777" w:rsidR="008301CA" w:rsidRPr="00906750" w:rsidRDefault="008301CA" w:rsidP="008301CA">
      <w:pPr>
        <w:widowControl/>
        <w:numPr>
          <w:ilvl w:val="0"/>
          <w:numId w:val="46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szCs w:val="24"/>
        </w:rPr>
      </w:pPr>
      <w:r w:rsidRPr="00906750">
        <w:rPr>
          <w:rFonts w:ascii="Times New Roman" w:hAnsi="Times New Roman"/>
          <w:szCs w:val="24"/>
        </w:rPr>
        <w:t xml:space="preserve">w związku z </w:t>
      </w:r>
      <w:r w:rsidRPr="00906750">
        <w:rPr>
          <w:rFonts w:ascii="Times New Roman" w:hAnsi="Times New Roman"/>
          <w:bCs/>
          <w:szCs w:val="24"/>
        </w:rPr>
        <w:t>art. 17 ust. 3 lit. b, d lub e RODO</w:t>
      </w:r>
      <w:r w:rsidRPr="00906750">
        <w:rPr>
          <w:rFonts w:ascii="Times New Roman" w:hAnsi="Times New Roman"/>
          <w:szCs w:val="24"/>
        </w:rPr>
        <w:t xml:space="preserve"> prawo do usunięcia danych osobowych;</w:t>
      </w:r>
    </w:p>
    <w:p w14:paraId="7AF638BA" w14:textId="77777777" w:rsidR="008301CA" w:rsidRPr="00906750" w:rsidRDefault="008301CA" w:rsidP="008301CA">
      <w:pPr>
        <w:widowControl/>
        <w:numPr>
          <w:ilvl w:val="0"/>
          <w:numId w:val="46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szCs w:val="24"/>
        </w:rPr>
      </w:pPr>
      <w:r w:rsidRPr="00906750">
        <w:rPr>
          <w:rFonts w:ascii="Times New Roman" w:hAnsi="Times New Roman"/>
          <w:szCs w:val="24"/>
        </w:rPr>
        <w:t>prawo do przenoszenia danych osobowych, o którym mowa w art. 20 RODO;</w:t>
      </w:r>
    </w:p>
    <w:p w14:paraId="52EB3766" w14:textId="77777777" w:rsidR="008301CA" w:rsidRPr="00906750" w:rsidRDefault="008301CA" w:rsidP="008301CA">
      <w:pPr>
        <w:widowControl/>
        <w:numPr>
          <w:ilvl w:val="0"/>
          <w:numId w:val="46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szCs w:val="24"/>
        </w:rPr>
      </w:pPr>
      <w:r w:rsidRPr="00906750">
        <w:rPr>
          <w:rFonts w:ascii="Times New Roman" w:hAnsi="Times New Roman"/>
          <w:szCs w:val="24"/>
        </w:rPr>
        <w:t xml:space="preserve">na podstawie </w:t>
      </w:r>
      <w:r w:rsidRPr="00906750">
        <w:rPr>
          <w:rFonts w:ascii="Times New Roman" w:hAnsi="Times New Roman"/>
          <w:bCs/>
          <w:szCs w:val="24"/>
        </w:rPr>
        <w:t>art. 21 RODO</w:t>
      </w:r>
      <w:r w:rsidRPr="00906750">
        <w:rPr>
          <w:rFonts w:ascii="Times New Roman" w:hAnsi="Times New Roman"/>
          <w:szCs w:val="24"/>
        </w:rPr>
        <w:t xml:space="preserve"> prawo sprzeciwu, wobec przetwarzania danych osobowych,</w:t>
      </w:r>
      <w:r w:rsidRPr="00906750">
        <w:rPr>
          <w:rFonts w:ascii="Times New Roman" w:hAnsi="Times New Roman"/>
          <w:szCs w:val="24"/>
        </w:rPr>
        <w:br/>
        <w:t xml:space="preserve">gdyż podstawą prawną przetwarzania Pani/Pana danych osobowych jest </w:t>
      </w:r>
      <w:r w:rsidRPr="00906750">
        <w:rPr>
          <w:rFonts w:ascii="Times New Roman" w:hAnsi="Times New Roman"/>
          <w:bCs/>
          <w:szCs w:val="24"/>
        </w:rPr>
        <w:t>art. 6 ust. 1 lit. c RODO</w:t>
      </w:r>
      <w:r w:rsidRPr="00906750">
        <w:rPr>
          <w:rFonts w:ascii="Times New Roman" w:hAnsi="Times New Roman"/>
          <w:szCs w:val="24"/>
        </w:rPr>
        <w:t xml:space="preserve">; </w:t>
      </w:r>
    </w:p>
    <w:p w14:paraId="24B91966" w14:textId="77777777" w:rsidR="008301CA" w:rsidRPr="00906750" w:rsidRDefault="008301CA" w:rsidP="008301CA">
      <w:pPr>
        <w:pStyle w:val="Akapitzlist"/>
        <w:numPr>
          <w:ilvl w:val="0"/>
          <w:numId w:val="44"/>
        </w:numPr>
        <w:ind w:left="360"/>
        <w:contextualSpacing/>
        <w:jc w:val="both"/>
      </w:pPr>
      <w:r w:rsidRPr="00906750">
        <w:t xml:space="preserve">Jednocześnie </w:t>
      </w:r>
      <w:r w:rsidRPr="00906750">
        <w:rPr>
          <w:bCs/>
        </w:rPr>
        <w:t>Zamawiający</w:t>
      </w:r>
      <w:r w:rsidRPr="00906750">
        <w:t xml:space="preserve"> przypomina o ciążącym na Pani/Panu obowiązku informacyjnym wynikającym z art. 14 RODO względem osób fizycznych, których dane przekazane zostaną </w:t>
      </w:r>
      <w:r w:rsidRPr="00906750">
        <w:rPr>
          <w:bCs/>
        </w:rPr>
        <w:t>Zamawiającemu</w:t>
      </w:r>
      <w:r w:rsidRPr="00906750">
        <w:t xml:space="preserve"> w związku z prowadzonym postępowaniem i które </w:t>
      </w:r>
      <w:r w:rsidRPr="00906750">
        <w:rPr>
          <w:bCs/>
        </w:rPr>
        <w:t>Zamawiający</w:t>
      </w:r>
      <w:r w:rsidRPr="00906750">
        <w:t xml:space="preserve"> pośrednio pozyska od wykonawcy biorącego udział w postępowaniu, chyba że ma zastosowanie co najmniej jedno z wyłączeń, o których mowa w </w:t>
      </w:r>
      <w:r w:rsidRPr="00906750">
        <w:rPr>
          <w:bCs/>
        </w:rPr>
        <w:t>art. 14 ust. 5 RODO.</w:t>
      </w:r>
    </w:p>
    <w:p w14:paraId="72A9D102" w14:textId="77777777" w:rsidR="008301CA" w:rsidRPr="000C3610" w:rsidRDefault="008301CA" w:rsidP="00544947">
      <w:pPr>
        <w:pStyle w:val="Tekstpodstawowy2"/>
        <w:jc w:val="center"/>
        <w:rPr>
          <w:b/>
          <w:sz w:val="16"/>
          <w:szCs w:val="16"/>
        </w:rPr>
      </w:pPr>
    </w:p>
    <w:p w14:paraId="7606E376" w14:textId="0CD4B87D" w:rsidR="00544947" w:rsidRPr="00ED60CE" w:rsidRDefault="00103520" w:rsidP="00544947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6A68AC">
        <w:rPr>
          <w:b/>
          <w:sz w:val="24"/>
          <w:szCs w:val="24"/>
        </w:rPr>
        <w:t>2</w:t>
      </w:r>
    </w:p>
    <w:p w14:paraId="01511896" w14:textId="77777777" w:rsidR="00544947" w:rsidRPr="00ED60CE" w:rsidRDefault="00544947" w:rsidP="00544947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Toc291764516"/>
      <w:bookmarkStart w:id="1" w:name="_Toc291832720"/>
      <w:bookmarkStart w:id="2" w:name="_Toc315251337"/>
      <w:r w:rsidRPr="00ED60CE">
        <w:rPr>
          <w:rFonts w:ascii="Times New Roman" w:hAnsi="Times New Roman" w:cs="Times New Roman"/>
          <w:sz w:val="24"/>
          <w:szCs w:val="24"/>
        </w:rPr>
        <w:t>Przedstawicielstwo stron</w:t>
      </w:r>
      <w:bookmarkEnd w:id="0"/>
      <w:bookmarkEnd w:id="1"/>
      <w:bookmarkEnd w:id="2"/>
    </w:p>
    <w:p w14:paraId="1F28F51B" w14:textId="77777777" w:rsidR="00544947" w:rsidRPr="00ED60CE" w:rsidRDefault="00544947" w:rsidP="00544947">
      <w:pPr>
        <w:shd w:val="clear" w:color="auto" w:fill="FFFFFF"/>
        <w:rPr>
          <w:rFonts w:ascii="Times New Roman" w:hAnsi="Times New Roman"/>
          <w:bCs/>
          <w:szCs w:val="24"/>
        </w:rPr>
      </w:pPr>
      <w:r w:rsidRPr="00ED60CE">
        <w:rPr>
          <w:rFonts w:ascii="Times New Roman" w:hAnsi="Times New Roman"/>
          <w:bCs/>
          <w:szCs w:val="24"/>
        </w:rPr>
        <w:t>Do realizacji zapisów niniejszej umowy strony upoważniły:</w:t>
      </w:r>
    </w:p>
    <w:p w14:paraId="014FD2A6" w14:textId="77777777" w:rsidR="00544947" w:rsidRPr="006C6681" w:rsidRDefault="00544947" w:rsidP="00825880">
      <w:pPr>
        <w:widowControl/>
        <w:numPr>
          <w:ilvl w:val="0"/>
          <w:numId w:val="1"/>
        </w:numPr>
        <w:shd w:val="clear" w:color="auto" w:fill="FFFFFF"/>
        <w:tabs>
          <w:tab w:val="num" w:pos="426"/>
        </w:tabs>
        <w:autoSpaceDE/>
        <w:ind w:left="426" w:hanging="426"/>
        <w:rPr>
          <w:rFonts w:ascii="Times New Roman" w:hAnsi="Times New Roman"/>
          <w:bCs/>
          <w:szCs w:val="24"/>
        </w:rPr>
      </w:pPr>
      <w:r w:rsidRPr="00ED60CE">
        <w:rPr>
          <w:rFonts w:ascii="Times New Roman" w:hAnsi="Times New Roman"/>
          <w:bCs/>
          <w:szCs w:val="24"/>
        </w:rPr>
        <w:t xml:space="preserve">Po stronie Wykonawcy: </w:t>
      </w:r>
      <w:r w:rsidR="006C6681">
        <w:rPr>
          <w:rFonts w:ascii="Times New Roman" w:hAnsi="Times New Roman"/>
          <w:bCs/>
          <w:szCs w:val="24"/>
        </w:rPr>
        <w:tab/>
      </w:r>
      <w:r w:rsidR="006C6681">
        <w:rPr>
          <w:rFonts w:ascii="Times New Roman" w:hAnsi="Times New Roman"/>
          <w:bCs/>
          <w:szCs w:val="24"/>
        </w:rPr>
        <w:tab/>
      </w:r>
      <w:r w:rsidRPr="006C6681">
        <w:rPr>
          <w:rFonts w:ascii="Times New Roman" w:hAnsi="Times New Roman"/>
          <w:bCs/>
          <w:szCs w:val="24"/>
        </w:rPr>
        <w:t xml:space="preserve">…………………. – tel. ………………… </w:t>
      </w:r>
    </w:p>
    <w:p w14:paraId="6E50CE01" w14:textId="77777777" w:rsidR="00544947" w:rsidRPr="00825880" w:rsidRDefault="00544947" w:rsidP="0082588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 w:hanging="426"/>
        <w:rPr>
          <w:bCs/>
        </w:rPr>
      </w:pPr>
      <w:r w:rsidRPr="00825880">
        <w:rPr>
          <w:bCs/>
        </w:rPr>
        <w:t>Po stronie Zamawiającego:</w:t>
      </w:r>
      <w:r w:rsidR="006C6681" w:rsidRPr="00825880">
        <w:rPr>
          <w:bCs/>
        </w:rPr>
        <w:tab/>
      </w:r>
      <w:r w:rsidRPr="00825880">
        <w:rPr>
          <w:bCs/>
        </w:rPr>
        <w:t xml:space="preserve">…………………. – tel. ………………… </w:t>
      </w:r>
    </w:p>
    <w:p w14:paraId="2CFBFE8E" w14:textId="77777777" w:rsidR="00544947" w:rsidRPr="00E350A8" w:rsidRDefault="00544947" w:rsidP="00544947">
      <w:pPr>
        <w:widowControl/>
        <w:shd w:val="clear" w:color="auto" w:fill="FFFFFF"/>
        <w:autoSpaceDE/>
        <w:rPr>
          <w:rFonts w:ascii="Times New Roman" w:hAnsi="Times New Roman"/>
          <w:bCs/>
          <w:sz w:val="16"/>
          <w:szCs w:val="16"/>
        </w:rPr>
      </w:pPr>
    </w:p>
    <w:p w14:paraId="5A61507F" w14:textId="0A4CA2B8" w:rsidR="00544947" w:rsidRPr="00ED60CE" w:rsidRDefault="00103520" w:rsidP="00544947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  <w:r>
        <w:rPr>
          <w:rFonts w:ascii="Times New Roman" w:eastAsia="Arial Unicode MS" w:hAnsi="Times New Roman"/>
          <w:b/>
          <w:bCs/>
          <w:szCs w:val="24"/>
        </w:rPr>
        <w:t>§ 1</w:t>
      </w:r>
      <w:r w:rsidR="006A68AC">
        <w:rPr>
          <w:rFonts w:ascii="Times New Roman" w:eastAsia="Arial Unicode MS" w:hAnsi="Times New Roman"/>
          <w:b/>
          <w:bCs/>
          <w:szCs w:val="24"/>
        </w:rPr>
        <w:t>3</w:t>
      </w:r>
    </w:p>
    <w:p w14:paraId="6259F9D7" w14:textId="77777777" w:rsidR="00544947" w:rsidRPr="00ED60CE" w:rsidRDefault="00544947" w:rsidP="00544947">
      <w:pPr>
        <w:shd w:val="clear" w:color="auto" w:fill="FFFFFF"/>
        <w:rPr>
          <w:rFonts w:ascii="Times New Roman" w:eastAsia="Arial Unicode MS" w:hAnsi="Times New Roman"/>
          <w:b/>
          <w:bCs/>
          <w:spacing w:val="-1"/>
          <w:szCs w:val="24"/>
        </w:rPr>
      </w:pPr>
      <w:r w:rsidRPr="00ED60CE">
        <w:rPr>
          <w:rFonts w:ascii="Times New Roman" w:eastAsia="Arial Unicode MS" w:hAnsi="Times New Roman"/>
          <w:b/>
          <w:bCs/>
          <w:spacing w:val="-1"/>
          <w:szCs w:val="24"/>
        </w:rPr>
        <w:t>Postanowienia końcowe</w:t>
      </w:r>
    </w:p>
    <w:p w14:paraId="30D2A7EA" w14:textId="67E60824" w:rsidR="00544947" w:rsidRPr="00ED60CE" w:rsidRDefault="00544947" w:rsidP="00544947">
      <w:pPr>
        <w:numPr>
          <w:ilvl w:val="0"/>
          <w:numId w:val="2"/>
        </w:numPr>
        <w:jc w:val="both"/>
        <w:rPr>
          <w:rFonts w:ascii="Times New Roman" w:eastAsia="Arial Unicode MS" w:hAnsi="Times New Roman"/>
          <w:color w:val="auto"/>
          <w:szCs w:val="24"/>
        </w:rPr>
      </w:pPr>
      <w:r w:rsidRPr="00ED60CE">
        <w:rPr>
          <w:rFonts w:ascii="Times New Roman" w:eastAsia="Arial Unicode MS" w:hAnsi="Times New Roman"/>
          <w:color w:val="auto"/>
          <w:szCs w:val="24"/>
        </w:rPr>
        <w:t>Zmiana treści umowy jest możliwa tylko w okolicznościach przewidzianych w ustawie Prawo zamówień publicznych</w:t>
      </w:r>
      <w:r w:rsidR="00844E96">
        <w:rPr>
          <w:rFonts w:ascii="Times New Roman" w:eastAsia="Arial Unicode MS" w:hAnsi="Times New Roman"/>
          <w:color w:val="auto"/>
          <w:szCs w:val="24"/>
        </w:rPr>
        <w:t xml:space="preserve"> </w:t>
      </w:r>
      <w:r w:rsidRPr="00ED60CE">
        <w:rPr>
          <w:rFonts w:ascii="Times New Roman" w:eastAsia="Arial Unicode MS" w:hAnsi="Times New Roman"/>
          <w:color w:val="auto"/>
          <w:szCs w:val="24"/>
        </w:rPr>
        <w:t xml:space="preserve">z zachowaniem formy pisemnej pod rygorem nieważności. </w:t>
      </w:r>
    </w:p>
    <w:p w14:paraId="1C808AAF" w14:textId="77777777" w:rsidR="00544947" w:rsidRPr="00ED60CE" w:rsidRDefault="00544947" w:rsidP="00544947">
      <w:pPr>
        <w:widowControl/>
        <w:numPr>
          <w:ilvl w:val="0"/>
          <w:numId w:val="2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color w:val="auto"/>
          <w:szCs w:val="24"/>
        </w:rPr>
      </w:pPr>
      <w:r w:rsidRPr="00ED60CE">
        <w:rPr>
          <w:rFonts w:ascii="Times New Roman" w:eastAsia="Arial Unicode MS" w:hAnsi="Times New Roman"/>
          <w:color w:val="auto"/>
          <w:szCs w:val="24"/>
        </w:rPr>
        <w:lastRenderedPageBreak/>
        <w:t xml:space="preserve">W sprawach nie uregulowanych niniejszą umową mają zastosowanie przepisy </w:t>
      </w:r>
      <w:r w:rsidRPr="00ED60CE">
        <w:rPr>
          <w:rFonts w:ascii="Times New Roman" w:hAnsi="Times New Roman"/>
          <w:color w:val="auto"/>
          <w:szCs w:val="24"/>
        </w:rPr>
        <w:t xml:space="preserve">ustawy z dnia 29 stycznia 2004 roku Prawo zamówień publicznych </w:t>
      </w:r>
      <w:r w:rsidRPr="00ED60CE">
        <w:rPr>
          <w:rFonts w:ascii="Times New Roman" w:eastAsia="Arial Unicode MS" w:hAnsi="Times New Roman"/>
          <w:color w:val="auto"/>
          <w:szCs w:val="24"/>
        </w:rPr>
        <w:t>wraz z aktami wykonawczymi oraz przepisy ustawy Kodeks Cywilny.</w:t>
      </w:r>
    </w:p>
    <w:p w14:paraId="0A552AC7" w14:textId="77777777" w:rsidR="00544947" w:rsidRPr="00ED60CE" w:rsidRDefault="00544947" w:rsidP="00544947">
      <w:pPr>
        <w:numPr>
          <w:ilvl w:val="0"/>
          <w:numId w:val="2"/>
        </w:numPr>
        <w:jc w:val="both"/>
        <w:rPr>
          <w:rFonts w:ascii="Times New Roman" w:eastAsia="Arial Unicode MS" w:hAnsi="Times New Roman"/>
          <w:color w:val="auto"/>
          <w:szCs w:val="24"/>
        </w:rPr>
      </w:pPr>
      <w:r w:rsidRPr="00ED60CE">
        <w:rPr>
          <w:rFonts w:ascii="Times New Roman" w:eastAsia="Arial Unicode MS" w:hAnsi="Times New Roman"/>
          <w:color w:val="auto"/>
          <w:szCs w:val="24"/>
        </w:rPr>
        <w:t>Wszelkie spory powstałe na tle stosowania umowy będą rozstrzygane polubownie. W przypadku braku porozumienia, właściwym sądem do rozpatrywania sporów wynikłych z realizacji tej umowy, jest sąd powszechny właściwy dla siedziby Zamawiającego.</w:t>
      </w:r>
    </w:p>
    <w:p w14:paraId="0056C78C" w14:textId="77777777" w:rsidR="00544947" w:rsidRPr="00ED60CE" w:rsidRDefault="00544947" w:rsidP="00544947">
      <w:pPr>
        <w:numPr>
          <w:ilvl w:val="0"/>
          <w:numId w:val="2"/>
        </w:numPr>
        <w:jc w:val="both"/>
        <w:rPr>
          <w:rFonts w:ascii="Times New Roman" w:eastAsia="Arial Unicode MS" w:hAnsi="Times New Roman"/>
          <w:color w:val="auto"/>
          <w:szCs w:val="24"/>
        </w:rPr>
      </w:pPr>
      <w:r w:rsidRPr="00ED60CE">
        <w:rPr>
          <w:rFonts w:ascii="Times New Roman" w:eastAsia="Arial Unicode MS" w:hAnsi="Times New Roman"/>
          <w:color w:val="auto"/>
          <w:szCs w:val="24"/>
        </w:rPr>
        <w:t xml:space="preserve">Umowę sporządzono w </w:t>
      </w:r>
      <w:r w:rsidRPr="00ED60CE">
        <w:rPr>
          <w:rFonts w:ascii="Times New Roman" w:eastAsia="Arial Unicode MS" w:hAnsi="Times New Roman"/>
          <w:b/>
          <w:color w:val="auto"/>
          <w:szCs w:val="24"/>
        </w:rPr>
        <w:t>trzech</w:t>
      </w:r>
      <w:r w:rsidRPr="00ED60CE">
        <w:rPr>
          <w:rFonts w:ascii="Times New Roman" w:eastAsia="Arial Unicode MS" w:hAnsi="Times New Roman"/>
          <w:color w:val="auto"/>
          <w:szCs w:val="24"/>
        </w:rPr>
        <w:t xml:space="preserve"> jednobrzmiących egzemplarzach, dwa egzemplarze dla Zamawiającego, jeden dla Wykonawcy.</w:t>
      </w:r>
    </w:p>
    <w:p w14:paraId="1C3202A1" w14:textId="77777777" w:rsidR="00423237" w:rsidRDefault="00423237" w:rsidP="00544947">
      <w:pPr>
        <w:jc w:val="center"/>
        <w:rPr>
          <w:rFonts w:ascii="Times New Roman" w:eastAsia="Arial Unicode MS" w:hAnsi="Times New Roman"/>
          <w:b/>
          <w:spacing w:val="-7"/>
          <w:szCs w:val="24"/>
        </w:rPr>
      </w:pPr>
    </w:p>
    <w:p w14:paraId="459B99E1" w14:textId="77777777" w:rsidR="00AC2A3A" w:rsidRDefault="00544947" w:rsidP="00544947">
      <w:pPr>
        <w:jc w:val="center"/>
      </w:pPr>
      <w:r w:rsidRPr="00ED60CE">
        <w:rPr>
          <w:rFonts w:ascii="Times New Roman" w:eastAsia="Arial Unicode MS" w:hAnsi="Times New Roman"/>
          <w:b/>
          <w:spacing w:val="-7"/>
          <w:szCs w:val="24"/>
        </w:rPr>
        <w:t>WYKONAWCA</w:t>
      </w:r>
      <w:r w:rsidRPr="00ED60CE">
        <w:rPr>
          <w:rFonts w:ascii="Times New Roman" w:eastAsia="Arial Unicode MS" w:hAnsi="Times New Roman"/>
          <w:b/>
          <w:spacing w:val="-7"/>
          <w:szCs w:val="24"/>
        </w:rPr>
        <w:tab/>
      </w:r>
      <w:r w:rsidRPr="00ED60CE">
        <w:rPr>
          <w:rFonts w:ascii="Times New Roman" w:eastAsia="Arial Unicode MS" w:hAnsi="Times New Roman"/>
          <w:b/>
          <w:spacing w:val="-7"/>
          <w:szCs w:val="24"/>
        </w:rPr>
        <w:tab/>
      </w:r>
      <w:r w:rsidRPr="00ED60CE">
        <w:rPr>
          <w:rFonts w:ascii="Times New Roman" w:eastAsia="Arial Unicode MS" w:hAnsi="Times New Roman"/>
          <w:b/>
          <w:spacing w:val="-7"/>
          <w:szCs w:val="24"/>
        </w:rPr>
        <w:tab/>
      </w:r>
      <w:r w:rsidRPr="00ED60CE">
        <w:rPr>
          <w:rFonts w:ascii="Times New Roman" w:eastAsia="Arial Unicode MS" w:hAnsi="Times New Roman"/>
          <w:b/>
          <w:spacing w:val="-7"/>
          <w:szCs w:val="24"/>
        </w:rPr>
        <w:tab/>
      </w:r>
      <w:r w:rsidRPr="00ED60CE">
        <w:rPr>
          <w:rFonts w:ascii="Times New Roman" w:eastAsia="Arial Unicode MS" w:hAnsi="Times New Roman"/>
          <w:b/>
          <w:spacing w:val="-7"/>
          <w:szCs w:val="24"/>
        </w:rPr>
        <w:tab/>
      </w:r>
      <w:r w:rsidRPr="00ED60CE">
        <w:rPr>
          <w:rFonts w:ascii="Times New Roman" w:eastAsia="Arial Unicode MS" w:hAnsi="Times New Roman"/>
          <w:b/>
          <w:spacing w:val="-7"/>
          <w:szCs w:val="24"/>
        </w:rPr>
        <w:tab/>
        <w:t>ZAMAWIAJĄCY</w:t>
      </w:r>
    </w:p>
    <w:sectPr w:rsidR="00AC2A3A" w:rsidSect="00E10F0F">
      <w:headerReference w:type="default" r:id="rId9"/>
      <w:footerReference w:type="default" r:id="rId10"/>
      <w:pgSz w:w="11906" w:h="16838"/>
      <w:pgMar w:top="706" w:right="1021" w:bottom="851" w:left="102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B627" w14:textId="77777777" w:rsidR="0024258E" w:rsidRDefault="0024258E" w:rsidP="00544947">
      <w:r>
        <w:separator/>
      </w:r>
    </w:p>
  </w:endnote>
  <w:endnote w:type="continuationSeparator" w:id="0">
    <w:p w14:paraId="3F7463CB" w14:textId="77777777" w:rsidR="0024258E" w:rsidRDefault="0024258E" w:rsidP="0054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47CF" w14:textId="77777777" w:rsidR="00544947" w:rsidRPr="00A37075" w:rsidRDefault="00544947">
    <w:pPr>
      <w:pStyle w:val="Stopka"/>
      <w:jc w:val="center"/>
      <w:rPr>
        <w:rFonts w:ascii="Times New Roman" w:hAnsi="Times New Roman"/>
      </w:rPr>
    </w:pPr>
  </w:p>
  <w:p w14:paraId="2460B49B" w14:textId="77777777" w:rsidR="005C2BA7" w:rsidRDefault="005C2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2E94" w14:textId="77777777" w:rsidR="0024258E" w:rsidRDefault="0024258E" w:rsidP="00544947">
      <w:r>
        <w:separator/>
      </w:r>
    </w:p>
  </w:footnote>
  <w:footnote w:type="continuationSeparator" w:id="0">
    <w:p w14:paraId="5A24ED04" w14:textId="77777777" w:rsidR="0024258E" w:rsidRDefault="0024258E" w:rsidP="0054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514" w14:textId="77777777" w:rsidR="008D353A" w:rsidRPr="004E7EEA" w:rsidRDefault="008D353A" w:rsidP="008D353A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4E7EEA"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6789CC6D" w14:textId="77777777" w:rsidR="008D353A" w:rsidRPr="004E7EEA" w:rsidRDefault="008D353A" w:rsidP="008D353A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</w:r>
    <w:r w:rsidRPr="004E7EEA">
      <w:rPr>
        <w:rFonts w:ascii="Times New Roman" w:hAnsi="Times New Roman"/>
        <w:bCs/>
        <w:color w:val="auto"/>
        <w:sz w:val="16"/>
        <w:szCs w:val="16"/>
      </w:rPr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2C745B79" w14:textId="3B5D5061" w:rsidR="008D353A" w:rsidRPr="00930B48" w:rsidRDefault="00D854F7" w:rsidP="008D353A">
    <w:pPr>
      <w:pStyle w:val="Tekstpodstawowy"/>
      <w:spacing w:after="0"/>
      <w:ind w:left="-142" w:right="-143"/>
      <w:jc w:val="center"/>
      <w:rPr>
        <w:sz w:val="16"/>
      </w:rPr>
    </w:pPr>
    <w:r>
      <w:rPr>
        <w:bCs/>
        <w:noProof/>
        <w:sz w:val="18"/>
        <w:szCs w:val="18"/>
      </w:rPr>
      <w:pict w14:anchorId="2C11ED1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14.7pt;margin-top:11.65pt;width:524.9pt;height:0;z-index:251659264" o:connectortype="straight" strokeweight="1pt"/>
      </w:pict>
    </w:r>
    <w:r w:rsidR="008D353A" w:rsidRPr="00A6035D">
      <w:rPr>
        <w:bCs/>
        <w:sz w:val="18"/>
        <w:szCs w:val="18"/>
      </w:rPr>
      <w:t>„</w:t>
    </w:r>
    <w:r w:rsidR="008D353A">
      <w:rPr>
        <w:sz w:val="16"/>
      </w:rPr>
      <w:t>Dostawa</w:t>
    </w:r>
    <w:r w:rsidR="006A68AC">
      <w:rPr>
        <w:sz w:val="16"/>
      </w:rPr>
      <w:t xml:space="preserve"> kruszywa na drogi gminne w 202</w:t>
    </w:r>
    <w:r w:rsidR="001F59A9">
      <w:rPr>
        <w:sz w:val="16"/>
      </w:rPr>
      <w:t>4</w:t>
    </w:r>
    <w:r w:rsidR="008D353A">
      <w:rPr>
        <w:sz w:val="16"/>
      </w:rPr>
      <w:t xml:space="preserve"> roku</w:t>
    </w:r>
    <w:r w:rsidR="008D353A" w:rsidRPr="00930B48">
      <w:rPr>
        <w:b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A7"/>
    <w:multiLevelType w:val="hybridMultilevel"/>
    <w:tmpl w:val="AB961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DF9"/>
    <w:multiLevelType w:val="hybridMultilevel"/>
    <w:tmpl w:val="38B4DF78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9E09E2"/>
    <w:multiLevelType w:val="hybridMultilevel"/>
    <w:tmpl w:val="925443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46098F"/>
    <w:multiLevelType w:val="hybridMultilevel"/>
    <w:tmpl w:val="3FF4E2AA"/>
    <w:lvl w:ilvl="0" w:tplc="1EC612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5A56ED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0302D"/>
    <w:multiLevelType w:val="hybridMultilevel"/>
    <w:tmpl w:val="38BAA250"/>
    <w:lvl w:ilvl="0" w:tplc="8FB45AD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7D90"/>
    <w:multiLevelType w:val="hybridMultilevel"/>
    <w:tmpl w:val="2E1EB688"/>
    <w:lvl w:ilvl="0" w:tplc="ED62597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6231C"/>
    <w:multiLevelType w:val="hybridMultilevel"/>
    <w:tmpl w:val="262A6C30"/>
    <w:lvl w:ilvl="0" w:tplc="D956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6B163F"/>
    <w:multiLevelType w:val="hybridMultilevel"/>
    <w:tmpl w:val="670EF9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79627B"/>
    <w:multiLevelType w:val="hybridMultilevel"/>
    <w:tmpl w:val="FE7A1250"/>
    <w:lvl w:ilvl="0" w:tplc="DFB6D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46DA28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3" w:tplc="E452D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EE7384"/>
    <w:multiLevelType w:val="hybridMultilevel"/>
    <w:tmpl w:val="C74C2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E493A"/>
    <w:multiLevelType w:val="hybridMultilevel"/>
    <w:tmpl w:val="04DA9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  <w:rPr>
        <w:rFonts w:cs="Times New Roman"/>
      </w:rPr>
    </w:lvl>
  </w:abstractNum>
  <w:abstractNum w:abstractNumId="12" w15:restartNumberingAfterBreak="0">
    <w:nsid w:val="2F686AF9"/>
    <w:multiLevelType w:val="multilevel"/>
    <w:tmpl w:val="7DDAA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B719F"/>
    <w:multiLevelType w:val="hybridMultilevel"/>
    <w:tmpl w:val="12546BD4"/>
    <w:lvl w:ilvl="0" w:tplc="1E82A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01647D"/>
    <w:multiLevelType w:val="hybridMultilevel"/>
    <w:tmpl w:val="AB02E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4A7D2A"/>
    <w:multiLevelType w:val="hybridMultilevel"/>
    <w:tmpl w:val="2C80763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DB476C"/>
    <w:multiLevelType w:val="hybridMultilevel"/>
    <w:tmpl w:val="6876F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B5982"/>
    <w:multiLevelType w:val="hybridMultilevel"/>
    <w:tmpl w:val="A44EE184"/>
    <w:lvl w:ilvl="0" w:tplc="1A22D094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rFonts w:cs="Times New Roman"/>
      </w:rPr>
    </w:lvl>
    <w:lvl w:ilvl="2" w:tplc="A252A200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ascii="Times New Roman" w:hAnsi="Times New Roman" w:hint="default"/>
        <w:color w:val="auto"/>
      </w:rPr>
    </w:lvl>
    <w:lvl w:ilvl="3" w:tplc="45A64AEA">
      <w:start w:val="1"/>
      <w:numFmt w:val="decimal"/>
      <w:lvlText w:val="%4."/>
      <w:lvlJc w:val="left"/>
      <w:pPr>
        <w:ind w:left="2961" w:hanging="375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7444F33"/>
    <w:multiLevelType w:val="singleLevel"/>
    <w:tmpl w:val="2662CAE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color w:val="auto"/>
      </w:rPr>
    </w:lvl>
  </w:abstractNum>
  <w:abstractNum w:abstractNumId="19" w15:restartNumberingAfterBreak="0">
    <w:nsid w:val="48035A30"/>
    <w:multiLevelType w:val="hybridMultilevel"/>
    <w:tmpl w:val="45CAD86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/>
        <w:color w:val="auto"/>
        <w:sz w:val="24"/>
      </w:rPr>
    </w:lvl>
    <w:lvl w:ilvl="3" w:tplc="FFFFFFFF">
      <w:start w:val="1"/>
      <w:numFmt w:val="decimal"/>
      <w:lvlText w:val="%4)"/>
      <w:lvlJc w:val="left"/>
      <w:pPr>
        <w:ind w:left="6471" w:hanging="375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ind w:left="3666" w:hanging="360"/>
      </w:pPr>
      <w:rPr>
        <w:rFonts w:hint="default"/>
        <w:sz w:val="24"/>
      </w:rPr>
    </w:lvl>
    <w:lvl w:ilvl="5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81B65DC"/>
    <w:multiLevelType w:val="hybridMultilevel"/>
    <w:tmpl w:val="59466908"/>
    <w:lvl w:ilvl="0" w:tplc="F3A48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65234"/>
    <w:multiLevelType w:val="hybridMultilevel"/>
    <w:tmpl w:val="44587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754F2"/>
    <w:multiLevelType w:val="hybridMultilevel"/>
    <w:tmpl w:val="35D48B66"/>
    <w:lvl w:ilvl="0" w:tplc="06C0436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275B64"/>
    <w:multiLevelType w:val="hybridMultilevel"/>
    <w:tmpl w:val="8506A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90693"/>
    <w:multiLevelType w:val="hybridMultilevel"/>
    <w:tmpl w:val="BBECD74E"/>
    <w:lvl w:ilvl="0" w:tplc="E06C1E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AB0A95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55668C2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5D57A6"/>
    <w:multiLevelType w:val="hybridMultilevel"/>
    <w:tmpl w:val="9EC8DF24"/>
    <w:lvl w:ilvl="0" w:tplc="0FD476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F36A3"/>
    <w:multiLevelType w:val="hybridMultilevel"/>
    <w:tmpl w:val="458EEA08"/>
    <w:lvl w:ilvl="0" w:tplc="E4067A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6633A0"/>
    <w:multiLevelType w:val="hybridMultilevel"/>
    <w:tmpl w:val="754A36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4150001">
      <w:start w:val="1"/>
      <w:numFmt w:val="bullet"/>
      <w:lvlText w:val=""/>
      <w:lvlJc w:val="left"/>
      <w:rPr>
        <w:rFonts w:ascii="Symbol" w:hAnsi="Symbol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27DAE"/>
    <w:multiLevelType w:val="hybridMultilevel"/>
    <w:tmpl w:val="A240E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5B6A3C"/>
    <w:multiLevelType w:val="hybridMultilevel"/>
    <w:tmpl w:val="4A82AA02"/>
    <w:lvl w:ilvl="0" w:tplc="782804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23497"/>
    <w:multiLevelType w:val="hybridMultilevel"/>
    <w:tmpl w:val="3930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D42E2"/>
    <w:multiLevelType w:val="hybridMultilevel"/>
    <w:tmpl w:val="14AC8DA4"/>
    <w:lvl w:ilvl="0" w:tplc="9150418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5E109B"/>
    <w:multiLevelType w:val="hybridMultilevel"/>
    <w:tmpl w:val="95382B6E"/>
    <w:lvl w:ilvl="0" w:tplc="0415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33" w15:restartNumberingAfterBreak="0">
    <w:nsid w:val="61B77E30"/>
    <w:multiLevelType w:val="hybridMultilevel"/>
    <w:tmpl w:val="9B6CE4DA"/>
    <w:lvl w:ilvl="0" w:tplc="CE96D0B4">
      <w:start w:val="1"/>
      <w:numFmt w:val="bullet"/>
      <w:lvlText w:val="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6722C"/>
    <w:multiLevelType w:val="hybridMultilevel"/>
    <w:tmpl w:val="A47473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2011CDC"/>
    <w:multiLevelType w:val="hybridMultilevel"/>
    <w:tmpl w:val="72885D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7C1F46"/>
    <w:multiLevelType w:val="hybridMultilevel"/>
    <w:tmpl w:val="FEB2B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909F6"/>
    <w:multiLevelType w:val="hybridMultilevel"/>
    <w:tmpl w:val="B9A45CFA"/>
    <w:lvl w:ilvl="0" w:tplc="80E2F102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7676F28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F125973"/>
    <w:multiLevelType w:val="hybridMultilevel"/>
    <w:tmpl w:val="943AFD56"/>
    <w:lvl w:ilvl="0" w:tplc="4E1035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E0983"/>
    <w:multiLevelType w:val="hybridMultilevel"/>
    <w:tmpl w:val="1CFC4EC6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6FFB51D3"/>
    <w:multiLevelType w:val="hybridMultilevel"/>
    <w:tmpl w:val="86EEEB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1B15C05"/>
    <w:multiLevelType w:val="hybridMultilevel"/>
    <w:tmpl w:val="FE524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F2083"/>
    <w:multiLevelType w:val="hybridMultilevel"/>
    <w:tmpl w:val="DD7A22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FD14F0"/>
    <w:multiLevelType w:val="multilevel"/>
    <w:tmpl w:val="0AFA7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C503EA"/>
    <w:multiLevelType w:val="hybridMultilevel"/>
    <w:tmpl w:val="4B00B57C"/>
    <w:lvl w:ilvl="0" w:tplc="E3360FA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C26C7"/>
    <w:multiLevelType w:val="hybridMultilevel"/>
    <w:tmpl w:val="B7EED4C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6" w15:restartNumberingAfterBreak="0">
    <w:nsid w:val="7DF20955"/>
    <w:multiLevelType w:val="hybridMultilevel"/>
    <w:tmpl w:val="7DE2D5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F192D56"/>
    <w:multiLevelType w:val="hybridMultilevel"/>
    <w:tmpl w:val="D882B0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56336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238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09246">
    <w:abstractNumId w:val="39"/>
  </w:num>
  <w:num w:numId="4" w16cid:durableId="1481850392">
    <w:abstractNumId w:val="8"/>
  </w:num>
  <w:num w:numId="5" w16cid:durableId="1861041669">
    <w:abstractNumId w:val="1"/>
  </w:num>
  <w:num w:numId="6" w16cid:durableId="1810705833">
    <w:abstractNumId w:val="24"/>
  </w:num>
  <w:num w:numId="7" w16cid:durableId="136656155">
    <w:abstractNumId w:val="40"/>
  </w:num>
  <w:num w:numId="8" w16cid:durableId="416636907">
    <w:abstractNumId w:val="28"/>
  </w:num>
  <w:num w:numId="9" w16cid:durableId="48304699">
    <w:abstractNumId w:val="3"/>
  </w:num>
  <w:num w:numId="10" w16cid:durableId="1454858588">
    <w:abstractNumId w:val="26"/>
  </w:num>
  <w:num w:numId="11" w16cid:durableId="93676850">
    <w:abstractNumId w:val="46"/>
  </w:num>
  <w:num w:numId="12" w16cid:durableId="1346596080">
    <w:abstractNumId w:val="25"/>
  </w:num>
  <w:num w:numId="13" w16cid:durableId="1180390039">
    <w:abstractNumId w:val="41"/>
  </w:num>
  <w:num w:numId="14" w16cid:durableId="182280772">
    <w:abstractNumId w:val="23"/>
  </w:num>
  <w:num w:numId="15" w16cid:durableId="1305239541">
    <w:abstractNumId w:val="44"/>
  </w:num>
  <w:num w:numId="16" w16cid:durableId="1793398449">
    <w:abstractNumId w:val="2"/>
  </w:num>
  <w:num w:numId="17" w16cid:durableId="473837243">
    <w:abstractNumId w:val="42"/>
  </w:num>
  <w:num w:numId="18" w16cid:durableId="845706945">
    <w:abstractNumId w:val="22"/>
  </w:num>
  <w:num w:numId="19" w16cid:durableId="728042519">
    <w:abstractNumId w:val="16"/>
  </w:num>
  <w:num w:numId="20" w16cid:durableId="1463576915">
    <w:abstractNumId w:val="17"/>
  </w:num>
  <w:num w:numId="21" w16cid:durableId="28259103">
    <w:abstractNumId w:val="5"/>
  </w:num>
  <w:num w:numId="22" w16cid:durableId="274219625">
    <w:abstractNumId w:val="37"/>
  </w:num>
  <w:num w:numId="23" w16cid:durableId="2063022318">
    <w:abstractNumId w:val="10"/>
  </w:num>
  <w:num w:numId="24" w16cid:durableId="1591617300">
    <w:abstractNumId w:val="47"/>
  </w:num>
  <w:num w:numId="25" w16cid:durableId="1628587519">
    <w:abstractNumId w:val="30"/>
  </w:num>
  <w:num w:numId="26" w16cid:durableId="27068736">
    <w:abstractNumId w:val="35"/>
  </w:num>
  <w:num w:numId="27" w16cid:durableId="678698257">
    <w:abstractNumId w:val="9"/>
  </w:num>
  <w:num w:numId="28" w16cid:durableId="660042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57209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2768768">
    <w:abstractNumId w:val="18"/>
  </w:num>
  <w:num w:numId="31" w16cid:durableId="1462966803">
    <w:abstractNumId w:val="0"/>
  </w:num>
  <w:num w:numId="32" w16cid:durableId="1755200054">
    <w:abstractNumId w:val="45"/>
  </w:num>
  <w:num w:numId="33" w16cid:durableId="318268426">
    <w:abstractNumId w:val="4"/>
  </w:num>
  <w:num w:numId="34" w16cid:durableId="1199128004">
    <w:abstractNumId w:val="21"/>
  </w:num>
  <w:num w:numId="35" w16cid:durableId="949896295">
    <w:abstractNumId w:val="31"/>
  </w:num>
  <w:num w:numId="36" w16cid:durableId="2146317021">
    <w:abstractNumId w:val="15"/>
  </w:num>
  <w:num w:numId="37" w16cid:durableId="777677537">
    <w:abstractNumId w:val="20"/>
  </w:num>
  <w:num w:numId="38" w16cid:durableId="1152526171">
    <w:abstractNumId w:val="33"/>
  </w:num>
  <w:num w:numId="39" w16cid:durableId="61562403">
    <w:abstractNumId w:val="7"/>
  </w:num>
  <w:num w:numId="40" w16cid:durableId="78410703">
    <w:abstractNumId w:val="32"/>
  </w:num>
  <w:num w:numId="41" w16cid:durableId="1119028874">
    <w:abstractNumId w:val="14"/>
  </w:num>
  <w:num w:numId="42" w16cid:durableId="73011212">
    <w:abstractNumId w:val="19"/>
  </w:num>
  <w:num w:numId="43" w16cid:durableId="2027126213">
    <w:abstractNumId w:val="27"/>
  </w:num>
  <w:num w:numId="44" w16cid:durableId="1949118012">
    <w:abstractNumId w:val="29"/>
  </w:num>
  <w:num w:numId="45" w16cid:durableId="376510254">
    <w:abstractNumId w:val="43"/>
  </w:num>
  <w:num w:numId="46" w16cid:durableId="1831865297">
    <w:abstractNumId w:val="12"/>
  </w:num>
  <w:num w:numId="47" w16cid:durableId="177307356">
    <w:abstractNumId w:val="13"/>
  </w:num>
  <w:num w:numId="48" w16cid:durableId="2100562760">
    <w:abstractNumId w:val="38"/>
  </w:num>
  <w:num w:numId="49" w16cid:durableId="15271398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EE8"/>
    <w:rsid w:val="0002433B"/>
    <w:rsid w:val="0008530F"/>
    <w:rsid w:val="000C3610"/>
    <w:rsid w:val="00103520"/>
    <w:rsid w:val="00135FAC"/>
    <w:rsid w:val="00153200"/>
    <w:rsid w:val="001645C3"/>
    <w:rsid w:val="00196548"/>
    <w:rsid w:val="001A1B2F"/>
    <w:rsid w:val="001B53E3"/>
    <w:rsid w:val="001F59A9"/>
    <w:rsid w:val="00227A43"/>
    <w:rsid w:val="0024258E"/>
    <w:rsid w:val="00295B4B"/>
    <w:rsid w:val="002A7794"/>
    <w:rsid w:val="002D6A35"/>
    <w:rsid w:val="002E1E23"/>
    <w:rsid w:val="00347E80"/>
    <w:rsid w:val="003912E2"/>
    <w:rsid w:val="003974B9"/>
    <w:rsid w:val="003E5D9F"/>
    <w:rsid w:val="004210F0"/>
    <w:rsid w:val="00423237"/>
    <w:rsid w:val="00496EF4"/>
    <w:rsid w:val="004A4244"/>
    <w:rsid w:val="004B7861"/>
    <w:rsid w:val="005330DE"/>
    <w:rsid w:val="00544947"/>
    <w:rsid w:val="005A08E2"/>
    <w:rsid w:val="005C2BA7"/>
    <w:rsid w:val="005C4205"/>
    <w:rsid w:val="005D67A9"/>
    <w:rsid w:val="00603827"/>
    <w:rsid w:val="006A68AC"/>
    <w:rsid w:val="006A6AB6"/>
    <w:rsid w:val="006C6681"/>
    <w:rsid w:val="006E027E"/>
    <w:rsid w:val="00707701"/>
    <w:rsid w:val="00742E16"/>
    <w:rsid w:val="007470A3"/>
    <w:rsid w:val="007A0A42"/>
    <w:rsid w:val="00825880"/>
    <w:rsid w:val="008301CA"/>
    <w:rsid w:val="00844E96"/>
    <w:rsid w:val="00851758"/>
    <w:rsid w:val="008B0670"/>
    <w:rsid w:val="008D353A"/>
    <w:rsid w:val="00910DA9"/>
    <w:rsid w:val="009435FD"/>
    <w:rsid w:val="00A21562"/>
    <w:rsid w:val="00A31B64"/>
    <w:rsid w:val="00A37075"/>
    <w:rsid w:val="00A47D85"/>
    <w:rsid w:val="00A523ED"/>
    <w:rsid w:val="00A66E3B"/>
    <w:rsid w:val="00AA6EC9"/>
    <w:rsid w:val="00AC2A3A"/>
    <w:rsid w:val="00AC54E8"/>
    <w:rsid w:val="00BB3EE8"/>
    <w:rsid w:val="00BC2387"/>
    <w:rsid w:val="00C201C0"/>
    <w:rsid w:val="00C32E5E"/>
    <w:rsid w:val="00C43E5F"/>
    <w:rsid w:val="00C523C9"/>
    <w:rsid w:val="00CA2D06"/>
    <w:rsid w:val="00CD6B80"/>
    <w:rsid w:val="00D211AF"/>
    <w:rsid w:val="00D47D0A"/>
    <w:rsid w:val="00D52467"/>
    <w:rsid w:val="00D665DE"/>
    <w:rsid w:val="00D837A9"/>
    <w:rsid w:val="00D854F7"/>
    <w:rsid w:val="00D96D39"/>
    <w:rsid w:val="00DC5FF1"/>
    <w:rsid w:val="00DF10F7"/>
    <w:rsid w:val="00E10F0F"/>
    <w:rsid w:val="00E76569"/>
    <w:rsid w:val="00F918BA"/>
    <w:rsid w:val="00FC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4D79213"/>
  <w15:docId w15:val="{EAF3BCDD-3102-417A-A3BF-4135CCDE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449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4947"/>
    <w:pPr>
      <w:keepNext/>
      <w:widowControl/>
      <w:autoSpaceDE/>
      <w:spacing w:before="240" w:after="60"/>
      <w:outlineLvl w:val="0"/>
    </w:pPr>
    <w:rPr>
      <w:rFonts w:cs="Arial"/>
      <w:b/>
      <w:bCs/>
      <w:color w:val="auto"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94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544947"/>
    <w:pPr>
      <w:autoSpaceDE/>
    </w:pPr>
    <w:rPr>
      <w:rFonts w:ascii="Times New Roman" w:hAnsi="Times New Roman"/>
      <w:color w:val="auto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494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544947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49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544947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customStyle="1" w:styleId="FR2">
    <w:name w:val="FR2"/>
    <w:rsid w:val="00544947"/>
    <w:pPr>
      <w:widowControl w:val="0"/>
      <w:suppressAutoHyphens/>
      <w:autoSpaceDE w:val="0"/>
      <w:spacing w:after="0" w:line="240" w:lineRule="auto"/>
      <w:ind w:left="40" w:firstLine="340"/>
    </w:pPr>
    <w:rPr>
      <w:rFonts w:ascii="Arial" w:eastAsia="Times New Roman" w:hAnsi="Arial" w:cs="Arial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44947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4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947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4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947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4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46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A215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D35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01CA"/>
    <w:rPr>
      <w:color w:val="0000FF"/>
      <w:u w:val="single"/>
    </w:rPr>
  </w:style>
  <w:style w:type="character" w:customStyle="1" w:styleId="highlight">
    <w:name w:val="highlight"/>
    <w:rsid w:val="00227A43"/>
  </w:style>
  <w:style w:type="paragraph" w:styleId="NormalnyWeb">
    <w:name w:val="Normal (Web)"/>
    <w:basedOn w:val="Normalny"/>
    <w:uiPriority w:val="99"/>
    <w:semiHidden/>
    <w:unhideWhenUsed/>
    <w:rsid w:val="00227A43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Uwydatnienie">
    <w:name w:val="Emphasis"/>
    <w:basedOn w:val="Domylnaczcionkaakapitu"/>
    <w:uiPriority w:val="20"/>
    <w:qFormat/>
    <w:rsid w:val="00227A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arusze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narusze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3465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Dominik Sabalski</cp:lastModifiedBy>
  <cp:revision>54</cp:revision>
  <cp:lastPrinted>2023-12-29T10:45:00Z</cp:lastPrinted>
  <dcterms:created xsi:type="dcterms:W3CDTF">2017-03-01T13:36:00Z</dcterms:created>
  <dcterms:modified xsi:type="dcterms:W3CDTF">2024-01-02T09:11:00Z</dcterms:modified>
</cp:coreProperties>
</file>