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5DFD5" w14:textId="4F26CD4C" w:rsidR="007A1746" w:rsidRPr="007A1746" w:rsidRDefault="007A1746" w:rsidP="007A1746">
      <w:pPr>
        <w:jc w:val="right"/>
      </w:pPr>
      <w:r w:rsidRPr="007A1746">
        <w:t>Załącznik nr 4 do zapytania ofertowego</w:t>
      </w:r>
    </w:p>
    <w:p w14:paraId="4E3E4B33" w14:textId="5A43F048" w:rsidR="00F233A7" w:rsidRPr="007A1746" w:rsidRDefault="003464CC">
      <w:pPr>
        <w:rPr>
          <w:b/>
          <w:bCs/>
        </w:rPr>
      </w:pPr>
      <w:r w:rsidRPr="007A1746">
        <w:rPr>
          <w:b/>
          <w:bCs/>
        </w:rPr>
        <w:t xml:space="preserve">Zasilacz awaryjny UPS – </w:t>
      </w:r>
      <w:r w:rsidR="008A508A" w:rsidRPr="007A1746">
        <w:rPr>
          <w:b/>
          <w:bCs/>
        </w:rPr>
        <w:t>6</w:t>
      </w:r>
      <w:r w:rsidRPr="007A1746">
        <w:rPr>
          <w:b/>
          <w:bCs/>
        </w:rPr>
        <w:t xml:space="preserve"> szt.</w:t>
      </w:r>
    </w:p>
    <w:p w14:paraId="0E99F6DD" w14:textId="77777777" w:rsidR="003464CC" w:rsidRDefault="003464CC" w:rsidP="003464CC"/>
    <w:p w14:paraId="18F6BDD7" w14:textId="6FA6F067" w:rsidR="003464CC" w:rsidRDefault="003464CC" w:rsidP="003464CC">
      <w:r>
        <w:t>Kształt napięcia wyjściowego</w:t>
      </w:r>
      <w:r w:rsidR="00F40F55">
        <w:t>:</w:t>
      </w:r>
      <w:r>
        <w:t xml:space="preserve"> Sinusoida modyfikowana</w:t>
      </w:r>
    </w:p>
    <w:p w14:paraId="4CDD96AE" w14:textId="636E133E" w:rsidR="003464CC" w:rsidRDefault="003464CC" w:rsidP="003464CC">
      <w:r>
        <w:t xml:space="preserve">Moc skuteczna minimum : </w:t>
      </w:r>
      <w:r w:rsidR="008A508A">
        <w:t>360</w:t>
      </w:r>
      <w:r>
        <w:t xml:space="preserve"> W</w:t>
      </w:r>
    </w:p>
    <w:p w14:paraId="21E59A2C" w14:textId="5C3BBC11" w:rsidR="00F40F55" w:rsidRDefault="00F40F55" w:rsidP="00F40F55">
      <w:r>
        <w:t xml:space="preserve">Moc pozorna minimum : </w:t>
      </w:r>
      <w:r w:rsidR="008A508A">
        <w:t>700</w:t>
      </w:r>
      <w:r>
        <w:t xml:space="preserve"> VA</w:t>
      </w:r>
    </w:p>
    <w:p w14:paraId="41BD5043" w14:textId="15F9752E" w:rsidR="003464CC" w:rsidRDefault="003464CC" w:rsidP="005E61E9">
      <w:r>
        <w:t xml:space="preserve">Czas podtrzymania </w:t>
      </w:r>
      <w:r w:rsidR="005E61E9">
        <w:t>: minimum 1</w:t>
      </w:r>
      <w:r w:rsidR="008A508A">
        <w:t>4</w:t>
      </w:r>
      <w:r w:rsidR="005E61E9">
        <w:t xml:space="preserve"> min przy 150 watów i minimum </w:t>
      </w:r>
      <w:r w:rsidR="008A508A">
        <w:t>5</w:t>
      </w:r>
      <w:r w:rsidR="005E61E9">
        <w:t xml:space="preserve"> min przy 300 W</w:t>
      </w:r>
    </w:p>
    <w:p w14:paraId="2BBB8218" w14:textId="60D3CA7A" w:rsidR="003464CC" w:rsidRDefault="003464CC" w:rsidP="003464CC">
      <w:r>
        <w:t xml:space="preserve">Czas przełączania maksymalnie : </w:t>
      </w:r>
      <w:r w:rsidR="008A508A">
        <w:t>10</w:t>
      </w:r>
      <w:r>
        <w:t xml:space="preserve"> ms</w:t>
      </w:r>
    </w:p>
    <w:p w14:paraId="6CCF19FE" w14:textId="747211F8" w:rsidR="003464CC" w:rsidRDefault="003464CC" w:rsidP="003464CC">
      <w:r w:rsidRPr="003464CC">
        <w:t>Architektura</w:t>
      </w:r>
      <w:r>
        <w:t>:</w:t>
      </w:r>
      <w:r w:rsidRPr="003464CC">
        <w:t xml:space="preserve"> Line-</w:t>
      </w:r>
      <w:proofErr w:type="spellStart"/>
      <w:r w:rsidRPr="003464CC">
        <w:t>interactive</w:t>
      </w:r>
      <w:proofErr w:type="spellEnd"/>
    </w:p>
    <w:p w14:paraId="6BF9CE07" w14:textId="77777777" w:rsidR="006D4133" w:rsidRDefault="006D4133" w:rsidP="003464CC">
      <w:r w:rsidRPr="006D4133">
        <w:t>Złącza wejściowe</w:t>
      </w:r>
      <w:r>
        <w:t xml:space="preserve"> zasilania: </w:t>
      </w:r>
      <w:r w:rsidRPr="006D4133">
        <w:t>1 x zasilanie IEC 60320 C14</w:t>
      </w:r>
    </w:p>
    <w:p w14:paraId="67D7A9E7" w14:textId="3C944DF3" w:rsidR="003464CC" w:rsidRDefault="003464CC" w:rsidP="003464CC">
      <w:r>
        <w:t>Liczba gniazd</w:t>
      </w:r>
      <w:r w:rsidR="000167B5">
        <w:t xml:space="preserve"> </w:t>
      </w:r>
      <w:r w:rsidR="006D4133">
        <w:t xml:space="preserve"> wyjściowych </w:t>
      </w:r>
      <w:r w:rsidR="000167B5">
        <w:t xml:space="preserve">minimum: </w:t>
      </w:r>
      <w:r w:rsidR="00200D63">
        <w:t>Gniazdo francuskie lub</w:t>
      </w:r>
      <w:r w:rsidR="00200D63" w:rsidRPr="00200D63">
        <w:t xml:space="preserve"> </w:t>
      </w:r>
      <w:proofErr w:type="spellStart"/>
      <w:r w:rsidR="00200D63" w:rsidRPr="00200D63">
        <w:t>Schuko</w:t>
      </w:r>
      <w:proofErr w:type="spellEnd"/>
      <w:r w:rsidR="00200D63">
        <w:t xml:space="preserve"> </w:t>
      </w:r>
      <w:r w:rsidR="008A508A">
        <w:t xml:space="preserve">– 2 </w:t>
      </w:r>
      <w:r w:rsidR="000167B5">
        <w:t xml:space="preserve"> gniazd</w:t>
      </w:r>
      <w:r w:rsidR="008A508A">
        <w:t>a</w:t>
      </w:r>
      <w:r w:rsidR="000167B5">
        <w:t xml:space="preserve"> z podtrzymaniem</w:t>
      </w:r>
    </w:p>
    <w:p w14:paraId="18CD9C3B" w14:textId="6FB82E52" w:rsidR="003464CC" w:rsidRDefault="00B074B6" w:rsidP="003464CC">
      <w:r w:rsidRPr="00B074B6">
        <w:t xml:space="preserve">Ochrona przepięciowa łącza danych </w:t>
      </w:r>
      <w:r>
        <w:t xml:space="preserve">: </w:t>
      </w:r>
      <w:r w:rsidRPr="00B074B6">
        <w:t>Sieć / linia telefoniczna - 1 linia wchodząca / 1 linia wychodząca</w:t>
      </w:r>
    </w:p>
    <w:p w14:paraId="03BD31E9" w14:textId="54CEF077" w:rsidR="00200D63" w:rsidRDefault="00200D63" w:rsidP="003464CC">
      <w:r>
        <w:t>Poziom hałasu</w:t>
      </w:r>
      <w:r w:rsidR="005E61E9">
        <w:t>: maksymalnie 45</w:t>
      </w:r>
      <w:r w:rsidRPr="00200D63">
        <w:t>dB</w:t>
      </w:r>
    </w:p>
    <w:p w14:paraId="7255D41E" w14:textId="649BA5F1" w:rsidR="005E61E9" w:rsidRDefault="005E61E9" w:rsidP="003464CC">
      <w:r w:rsidRPr="005E61E9">
        <w:t>Interfejs do zdalnego zarządzani</w:t>
      </w:r>
      <w:r>
        <w:t>a : minimum USB</w:t>
      </w:r>
    </w:p>
    <w:p w14:paraId="5B26C86F" w14:textId="154E27B4" w:rsidR="00F40F55" w:rsidRDefault="00F40F55" w:rsidP="003464CC">
      <w:r>
        <w:t xml:space="preserve">Dodatkowo minimum: </w:t>
      </w:r>
      <w:r w:rsidRPr="00F40F55">
        <w:t>układ automatycznej regulacji napięcia (AVR)</w:t>
      </w:r>
      <w:r>
        <w:t>, zimny start</w:t>
      </w:r>
      <w:r w:rsidR="00720F52">
        <w:t>, Deklaracja CE</w:t>
      </w:r>
    </w:p>
    <w:p w14:paraId="56EB665D" w14:textId="2535EEB9" w:rsidR="00720F52" w:rsidRDefault="00720F52" w:rsidP="003464CC"/>
    <w:p w14:paraId="2113FE1C" w14:textId="07663C1A" w:rsidR="00B074B6" w:rsidRDefault="00B074B6" w:rsidP="003464CC">
      <w:r>
        <w:t>Wszystkie funkcjonalności UPS-a muszą zostać osiągnięte bez stosowania przedłużaczy, przejściówek i adapterów.</w:t>
      </w:r>
    </w:p>
    <w:p w14:paraId="3BEA43C0" w14:textId="77777777" w:rsidR="00B074B6" w:rsidRDefault="00B074B6" w:rsidP="003464CC"/>
    <w:p w14:paraId="129A327F" w14:textId="6BCD5DAC" w:rsidR="00720F52" w:rsidRDefault="00720F52" w:rsidP="003464CC">
      <w:r>
        <w:t>Gwarancja: minimum</w:t>
      </w:r>
      <w:r w:rsidRPr="00720F52">
        <w:t xml:space="preserve"> </w:t>
      </w:r>
      <w:r w:rsidR="008A508A">
        <w:t>36</w:t>
      </w:r>
      <w:r w:rsidRPr="00720F52">
        <w:t xml:space="preserve"> miesi</w:t>
      </w:r>
      <w:r>
        <w:t>ące</w:t>
      </w:r>
      <w:r w:rsidRPr="00720F52">
        <w:t xml:space="preserve"> na urządzenie i baterie. Gwarancja</w:t>
      </w:r>
      <w:r w:rsidR="00200D63">
        <w:t xml:space="preserve"> </w:t>
      </w:r>
      <w:r w:rsidR="008A508A">
        <w:t xml:space="preserve">realizowana jest przez </w:t>
      </w:r>
      <w:r w:rsidR="00200D63">
        <w:t>producenta</w:t>
      </w:r>
      <w:r w:rsidR="008A508A">
        <w:t xml:space="preserve"> </w:t>
      </w:r>
      <w:r w:rsidRPr="00720F52">
        <w:t xml:space="preserve"> </w:t>
      </w:r>
      <w:r w:rsidR="008A508A">
        <w:t xml:space="preserve">urządzenia </w:t>
      </w:r>
      <w:r w:rsidRPr="00720F52">
        <w:t xml:space="preserve">w systemie </w:t>
      </w:r>
      <w:proofErr w:type="spellStart"/>
      <w:r w:rsidRPr="00720F52">
        <w:t>door</w:t>
      </w:r>
      <w:proofErr w:type="spellEnd"/>
      <w:r w:rsidRPr="00720F52">
        <w:t>-to-</w:t>
      </w:r>
      <w:proofErr w:type="spellStart"/>
      <w:r w:rsidRPr="00720F52">
        <w:t>door</w:t>
      </w:r>
      <w:proofErr w:type="spellEnd"/>
      <w:r>
        <w:t>.</w:t>
      </w:r>
    </w:p>
    <w:sectPr w:rsidR="00720F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4CC"/>
    <w:rsid w:val="000167B5"/>
    <w:rsid w:val="00200D63"/>
    <w:rsid w:val="003464CC"/>
    <w:rsid w:val="005E61E9"/>
    <w:rsid w:val="006D4133"/>
    <w:rsid w:val="00720F52"/>
    <w:rsid w:val="007A1746"/>
    <w:rsid w:val="008A508A"/>
    <w:rsid w:val="00900609"/>
    <w:rsid w:val="00903974"/>
    <w:rsid w:val="00B074B6"/>
    <w:rsid w:val="00F233A7"/>
    <w:rsid w:val="00F40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CF661"/>
  <w15:chartTrackingRefBased/>
  <w15:docId w15:val="{A46E6AA1-3CCD-4633-81DF-412F9D4A8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expert-tablefeature-name">
    <w:name w:val="expert-table__feature-name"/>
    <w:basedOn w:val="Domylnaczcionkaakapitu"/>
    <w:rsid w:val="003464CC"/>
  </w:style>
  <w:style w:type="character" w:customStyle="1" w:styleId="expert-tablefeature-value">
    <w:name w:val="expert-table__feature-value"/>
    <w:basedOn w:val="Domylnaczcionkaakapitu"/>
    <w:rsid w:val="003464CC"/>
  </w:style>
  <w:style w:type="character" w:customStyle="1" w:styleId="markedcontent">
    <w:name w:val="markedcontent"/>
    <w:basedOn w:val="Domylnaczcionkaakapitu"/>
    <w:rsid w:val="00200D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38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143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Chmielewski</dc:creator>
  <cp:keywords/>
  <dc:description/>
  <cp:lastModifiedBy>Magdalena Rzepczyńska</cp:lastModifiedBy>
  <cp:revision>6</cp:revision>
  <dcterms:created xsi:type="dcterms:W3CDTF">2023-02-08T12:18:00Z</dcterms:created>
  <dcterms:modified xsi:type="dcterms:W3CDTF">2023-10-30T09:45:00Z</dcterms:modified>
</cp:coreProperties>
</file>