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8F46B" w14:textId="1BD2324C" w:rsidR="0061390F" w:rsidRPr="001443CC" w:rsidRDefault="00B23668" w:rsidP="00B75BD4">
      <w:pPr>
        <w:pStyle w:val="Default"/>
        <w:rPr>
          <w:rFonts w:asciiTheme="minorHAnsi" w:hAnsiTheme="minorHAnsi"/>
        </w:rPr>
      </w:pPr>
      <w:r>
        <w:t xml:space="preserve"> </w:t>
      </w:r>
      <w:r w:rsidR="001443CC">
        <w:tab/>
      </w:r>
      <w:r w:rsidR="001443CC">
        <w:tab/>
      </w:r>
      <w:r w:rsidR="001443CC">
        <w:tab/>
      </w:r>
      <w:r w:rsidR="001443CC">
        <w:tab/>
      </w:r>
      <w:r w:rsidR="001443CC">
        <w:tab/>
      </w:r>
      <w:r w:rsidR="001443CC">
        <w:tab/>
      </w:r>
      <w:r w:rsidR="001443CC">
        <w:tab/>
      </w:r>
      <w:r w:rsidR="001443CC">
        <w:tab/>
      </w:r>
    </w:p>
    <w:p w14:paraId="54E56661" w14:textId="77777777" w:rsidR="0061390F" w:rsidRDefault="0061390F">
      <w:pPr>
        <w:shd w:val="clear" w:color="auto" w:fill="FFFFFF"/>
        <w:tabs>
          <w:tab w:val="left" w:pos="9214"/>
        </w:tabs>
        <w:spacing w:after="0" w:line="240" w:lineRule="auto"/>
        <w:ind w:left="5954" w:right="6"/>
        <w:jc w:val="both"/>
        <w:rPr>
          <w:rFonts w:cs="Tahoma"/>
          <w:bCs/>
          <w:color w:val="000000"/>
          <w:spacing w:val="3"/>
          <w:sz w:val="24"/>
          <w:szCs w:val="24"/>
        </w:rPr>
      </w:pPr>
    </w:p>
    <w:p w14:paraId="7F956D97" w14:textId="77777777" w:rsidR="0061390F" w:rsidRDefault="0061390F">
      <w:pPr>
        <w:shd w:val="clear" w:color="auto" w:fill="FFFFFF"/>
        <w:tabs>
          <w:tab w:val="left" w:pos="9214"/>
        </w:tabs>
        <w:spacing w:after="0" w:line="240" w:lineRule="auto"/>
        <w:ind w:left="5954" w:right="6"/>
        <w:jc w:val="both"/>
        <w:rPr>
          <w:rFonts w:cs="Tahoma"/>
          <w:bCs/>
          <w:color w:val="000000"/>
          <w:spacing w:val="3"/>
          <w:sz w:val="24"/>
          <w:szCs w:val="24"/>
        </w:rPr>
      </w:pPr>
    </w:p>
    <w:p w14:paraId="229A33FE" w14:textId="77777777" w:rsidR="0061390F" w:rsidRDefault="00E47F50">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 xml:space="preserve">KOMENDA WOJEWÓDZKA </w:t>
      </w:r>
    </w:p>
    <w:p w14:paraId="10C94DC0" w14:textId="77777777" w:rsidR="0061390F" w:rsidRDefault="00E47F50">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PAŃSTWOWEJ STRAŻY POŻARNEJ</w:t>
      </w:r>
    </w:p>
    <w:p w14:paraId="15B87440" w14:textId="77777777" w:rsidR="0061390F" w:rsidRDefault="00E47F50">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we WROCŁAWIU</w:t>
      </w:r>
    </w:p>
    <w:p w14:paraId="60508940" w14:textId="77777777" w:rsidR="0061390F" w:rsidRDefault="00E47F50">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ul. Borowska 138, 50-552 Wrocław</w:t>
      </w:r>
    </w:p>
    <w:p w14:paraId="0CAE3977" w14:textId="77777777" w:rsidR="0061390F" w:rsidRDefault="0061390F">
      <w:pPr>
        <w:shd w:val="clear" w:color="auto" w:fill="FFFFFF"/>
        <w:tabs>
          <w:tab w:val="left" w:pos="9214"/>
        </w:tabs>
        <w:spacing w:after="0" w:line="240" w:lineRule="auto"/>
        <w:ind w:right="6"/>
        <w:jc w:val="center"/>
        <w:rPr>
          <w:rFonts w:cs="Tahoma"/>
          <w:bCs/>
          <w:color w:val="000000"/>
          <w:spacing w:val="3"/>
          <w:sz w:val="24"/>
          <w:szCs w:val="24"/>
        </w:rPr>
      </w:pPr>
    </w:p>
    <w:p w14:paraId="12DF3C36" w14:textId="77777777" w:rsidR="0061390F" w:rsidRDefault="0061390F">
      <w:pPr>
        <w:shd w:val="clear" w:color="auto" w:fill="FFFFFF"/>
        <w:tabs>
          <w:tab w:val="left" w:pos="9214"/>
        </w:tabs>
        <w:spacing w:after="0" w:line="240" w:lineRule="auto"/>
        <w:ind w:right="6"/>
        <w:rPr>
          <w:rFonts w:cs="Tahoma"/>
          <w:bCs/>
          <w:color w:val="000000"/>
          <w:spacing w:val="3"/>
        </w:rPr>
      </w:pPr>
    </w:p>
    <w:p w14:paraId="19159D04" w14:textId="77777777" w:rsidR="0061390F" w:rsidRDefault="0061390F">
      <w:pPr>
        <w:shd w:val="clear" w:color="auto" w:fill="FFFFFF"/>
        <w:tabs>
          <w:tab w:val="left" w:pos="9214"/>
        </w:tabs>
        <w:spacing w:after="0" w:line="240" w:lineRule="auto"/>
        <w:ind w:right="6"/>
        <w:rPr>
          <w:rFonts w:cs="Tahoma"/>
          <w:bCs/>
          <w:color w:val="000000"/>
          <w:spacing w:val="3"/>
        </w:rPr>
      </w:pPr>
    </w:p>
    <w:p w14:paraId="6D355B2C" w14:textId="77777777" w:rsidR="0061390F" w:rsidRDefault="0061390F">
      <w:pPr>
        <w:shd w:val="clear" w:color="auto" w:fill="FFFFFF"/>
        <w:tabs>
          <w:tab w:val="left" w:pos="9214"/>
        </w:tabs>
        <w:spacing w:after="0" w:line="240" w:lineRule="auto"/>
        <w:ind w:right="6"/>
        <w:rPr>
          <w:rFonts w:cs="Tahoma"/>
          <w:bCs/>
          <w:color w:val="000000"/>
          <w:spacing w:val="3"/>
        </w:rPr>
      </w:pPr>
    </w:p>
    <w:p w14:paraId="32F79415" w14:textId="77777777" w:rsidR="0061390F" w:rsidRDefault="0061390F">
      <w:pPr>
        <w:shd w:val="clear" w:color="auto" w:fill="FFFFFF"/>
        <w:tabs>
          <w:tab w:val="left" w:pos="9214"/>
        </w:tabs>
        <w:spacing w:after="0" w:line="240" w:lineRule="auto"/>
        <w:ind w:right="6"/>
        <w:rPr>
          <w:rFonts w:cs="Tahoma"/>
          <w:bCs/>
          <w:color w:val="000000"/>
          <w:spacing w:val="3"/>
        </w:rPr>
      </w:pPr>
    </w:p>
    <w:p w14:paraId="5EF8AF16" w14:textId="77777777" w:rsidR="0061390F" w:rsidRDefault="0061390F">
      <w:pPr>
        <w:shd w:val="clear" w:color="auto" w:fill="FFFFFF"/>
        <w:tabs>
          <w:tab w:val="left" w:pos="9214"/>
        </w:tabs>
        <w:spacing w:after="0" w:line="240" w:lineRule="auto"/>
        <w:ind w:right="6"/>
        <w:rPr>
          <w:rFonts w:cs="Tahoma"/>
          <w:bCs/>
          <w:color w:val="000000"/>
          <w:spacing w:val="3"/>
        </w:rPr>
      </w:pPr>
    </w:p>
    <w:p w14:paraId="0561C772" w14:textId="77777777" w:rsidR="0061390F" w:rsidRDefault="0061390F">
      <w:pPr>
        <w:shd w:val="clear" w:color="auto" w:fill="FFFFFF"/>
        <w:tabs>
          <w:tab w:val="left" w:pos="9214"/>
        </w:tabs>
        <w:spacing w:after="0" w:line="240" w:lineRule="auto"/>
        <w:ind w:right="6"/>
        <w:rPr>
          <w:rFonts w:cs="Tahoma"/>
          <w:bCs/>
          <w:color w:val="000000"/>
          <w:spacing w:val="3"/>
        </w:rPr>
      </w:pPr>
    </w:p>
    <w:p w14:paraId="132D1BD6" w14:textId="60081D06" w:rsidR="0061390F" w:rsidRDefault="00E47F50">
      <w:pPr>
        <w:shd w:val="clear" w:color="auto" w:fill="FFFFFF"/>
        <w:tabs>
          <w:tab w:val="left" w:pos="9214"/>
        </w:tabs>
        <w:spacing w:after="0" w:line="240" w:lineRule="auto"/>
        <w:ind w:right="6"/>
        <w:jc w:val="center"/>
        <w:rPr>
          <w:rFonts w:cs="Tahoma"/>
          <w:bCs/>
          <w:color w:val="000000"/>
          <w:sz w:val="28"/>
        </w:rPr>
      </w:pPr>
      <w:r>
        <w:rPr>
          <w:rFonts w:cs="Tahoma"/>
          <w:bCs/>
          <w:color w:val="000000"/>
          <w:spacing w:val="3"/>
          <w:sz w:val="28"/>
        </w:rPr>
        <w:t xml:space="preserve">Specyfikacja </w:t>
      </w:r>
      <w:r>
        <w:rPr>
          <w:rFonts w:cs="Tahoma"/>
          <w:bCs/>
          <w:color w:val="000000"/>
          <w:sz w:val="28"/>
        </w:rPr>
        <w:t>Warunków Zamówienia</w:t>
      </w:r>
    </w:p>
    <w:p w14:paraId="449195CB" w14:textId="324E6AAA" w:rsidR="0061390F" w:rsidRDefault="00E47F50">
      <w:pPr>
        <w:shd w:val="clear" w:color="auto" w:fill="FFFFFF"/>
        <w:tabs>
          <w:tab w:val="left" w:pos="9214"/>
        </w:tabs>
        <w:spacing w:after="0" w:line="240" w:lineRule="auto"/>
        <w:ind w:right="6"/>
        <w:jc w:val="center"/>
        <w:rPr>
          <w:rFonts w:cs="Tahoma"/>
          <w:bCs/>
          <w:color w:val="000000"/>
          <w:sz w:val="28"/>
        </w:rPr>
      </w:pPr>
      <w:r>
        <w:rPr>
          <w:rFonts w:cs="Tahoma"/>
          <w:bCs/>
          <w:color w:val="000000"/>
          <w:sz w:val="28"/>
        </w:rPr>
        <w:t>(SWZ)</w:t>
      </w:r>
    </w:p>
    <w:p w14:paraId="202C574D" w14:textId="77777777" w:rsidR="0061390F" w:rsidRDefault="0061390F">
      <w:pPr>
        <w:shd w:val="clear" w:color="auto" w:fill="FFFFFF"/>
        <w:tabs>
          <w:tab w:val="left" w:pos="9214"/>
        </w:tabs>
        <w:spacing w:after="0" w:line="240" w:lineRule="auto"/>
        <w:ind w:right="6"/>
        <w:jc w:val="center"/>
        <w:rPr>
          <w:rFonts w:cs="Tahoma"/>
          <w:bCs/>
          <w:color w:val="000000"/>
          <w:sz w:val="28"/>
        </w:rPr>
      </w:pPr>
    </w:p>
    <w:p w14:paraId="601DF48B" w14:textId="29CD46AF" w:rsidR="0061390F" w:rsidRDefault="00E47F50">
      <w:pPr>
        <w:shd w:val="clear" w:color="auto" w:fill="FFFFFF"/>
        <w:tabs>
          <w:tab w:val="left" w:pos="9214"/>
        </w:tabs>
        <w:spacing w:after="0" w:line="240" w:lineRule="auto"/>
        <w:ind w:right="6"/>
        <w:jc w:val="center"/>
        <w:rPr>
          <w:rFonts w:cs="Tahoma"/>
          <w:bCs/>
          <w:color w:val="000000"/>
          <w:szCs w:val="20"/>
        </w:rPr>
      </w:pPr>
      <w:r>
        <w:rPr>
          <w:rFonts w:cs="Tahoma"/>
          <w:bCs/>
          <w:color w:val="000000"/>
          <w:szCs w:val="20"/>
        </w:rPr>
        <w:t xml:space="preserve">w postępowaniu prowadzonym w trybie </w:t>
      </w:r>
      <w:r w:rsidR="0026434E">
        <w:rPr>
          <w:rFonts w:cs="Tahoma"/>
          <w:bCs/>
          <w:color w:val="000000"/>
          <w:szCs w:val="20"/>
        </w:rPr>
        <w:t>podstawowym bez negocjacji</w:t>
      </w:r>
    </w:p>
    <w:p w14:paraId="783B74F3" w14:textId="51FF3843" w:rsidR="0061390F" w:rsidRPr="004D28F4" w:rsidRDefault="00E47F50">
      <w:pPr>
        <w:shd w:val="clear" w:color="auto" w:fill="FFFFFF"/>
        <w:tabs>
          <w:tab w:val="left" w:pos="9214"/>
        </w:tabs>
        <w:spacing w:after="0" w:line="240" w:lineRule="auto"/>
        <w:ind w:right="6"/>
        <w:jc w:val="center"/>
        <w:rPr>
          <w:rFonts w:cs="Tahoma"/>
          <w:bCs/>
          <w:color w:val="000000"/>
          <w:szCs w:val="20"/>
        </w:rPr>
      </w:pPr>
      <w:r w:rsidRPr="004D28F4">
        <w:rPr>
          <w:rFonts w:cs="Tahoma"/>
          <w:bCs/>
          <w:color w:val="000000"/>
          <w:szCs w:val="20"/>
        </w:rPr>
        <w:t xml:space="preserve"> o wartości szacunkowej </w:t>
      </w:r>
      <w:r w:rsidR="007E3FB0">
        <w:rPr>
          <w:rFonts w:cs="Tahoma"/>
          <w:bCs/>
          <w:color w:val="000000"/>
          <w:szCs w:val="20"/>
        </w:rPr>
        <w:t>nie</w:t>
      </w:r>
      <w:r w:rsidRPr="004D28F4">
        <w:rPr>
          <w:rFonts w:cs="Tahoma"/>
          <w:bCs/>
          <w:color w:val="000000"/>
          <w:szCs w:val="20"/>
        </w:rPr>
        <w:t xml:space="preserve">przekraczającej </w:t>
      </w:r>
      <w:r w:rsidR="00EF54A3" w:rsidRPr="00C03FF6">
        <w:rPr>
          <w:rFonts w:cs="Tahoma"/>
          <w:bCs/>
          <w:color w:val="000000"/>
          <w:szCs w:val="20"/>
        </w:rPr>
        <w:t>5 382</w:t>
      </w:r>
      <w:r w:rsidRPr="00C03FF6">
        <w:rPr>
          <w:rFonts w:cs="Tahoma"/>
          <w:bCs/>
          <w:color w:val="000000"/>
          <w:szCs w:val="20"/>
        </w:rPr>
        <w:t> 000 EURO</w:t>
      </w:r>
    </w:p>
    <w:p w14:paraId="1C02832B" w14:textId="77777777" w:rsidR="0061390F" w:rsidRDefault="0061390F">
      <w:pPr>
        <w:shd w:val="clear" w:color="auto" w:fill="FFFFFF"/>
        <w:tabs>
          <w:tab w:val="left" w:pos="9214"/>
        </w:tabs>
        <w:spacing w:after="0" w:line="240" w:lineRule="auto"/>
        <w:ind w:right="6"/>
        <w:jc w:val="center"/>
        <w:rPr>
          <w:rFonts w:cs="Tahoma"/>
          <w:bCs/>
          <w:color w:val="000000"/>
        </w:rPr>
      </w:pPr>
    </w:p>
    <w:p w14:paraId="276EC9E3" w14:textId="77777777" w:rsidR="0061390F" w:rsidRDefault="0061390F">
      <w:pPr>
        <w:shd w:val="clear" w:color="auto" w:fill="FFFFFF"/>
        <w:tabs>
          <w:tab w:val="left" w:pos="9214"/>
        </w:tabs>
        <w:spacing w:after="0" w:line="240" w:lineRule="auto"/>
        <w:ind w:right="6"/>
        <w:jc w:val="center"/>
        <w:rPr>
          <w:rFonts w:cs="Tahoma"/>
          <w:bCs/>
          <w:color w:val="000000"/>
        </w:rPr>
      </w:pPr>
    </w:p>
    <w:p w14:paraId="6043C4F5" w14:textId="77777777" w:rsidR="0061390F" w:rsidRDefault="0061390F">
      <w:pPr>
        <w:shd w:val="clear" w:color="auto" w:fill="FFFFFF"/>
        <w:tabs>
          <w:tab w:val="left" w:pos="9214"/>
        </w:tabs>
        <w:spacing w:after="0" w:line="240" w:lineRule="auto"/>
        <w:ind w:right="6"/>
        <w:jc w:val="center"/>
        <w:rPr>
          <w:rFonts w:cs="Tahoma"/>
          <w:bCs/>
          <w:color w:val="000000"/>
        </w:rPr>
      </w:pPr>
    </w:p>
    <w:p w14:paraId="22E7CD63" w14:textId="77777777" w:rsidR="0061390F" w:rsidRDefault="0061390F">
      <w:pPr>
        <w:shd w:val="clear" w:color="auto" w:fill="FFFFFF"/>
        <w:tabs>
          <w:tab w:val="left" w:pos="9214"/>
        </w:tabs>
        <w:spacing w:after="0" w:line="240" w:lineRule="auto"/>
        <w:ind w:right="6"/>
        <w:jc w:val="center"/>
        <w:rPr>
          <w:rFonts w:cs="Tahoma"/>
          <w:bCs/>
          <w:color w:val="000000"/>
        </w:rPr>
      </w:pPr>
    </w:p>
    <w:p w14:paraId="31BF1566" w14:textId="77777777" w:rsidR="0061390F" w:rsidRDefault="0061390F">
      <w:pPr>
        <w:shd w:val="clear" w:color="auto" w:fill="FFFFFF"/>
        <w:tabs>
          <w:tab w:val="left" w:pos="9214"/>
        </w:tabs>
        <w:spacing w:after="0" w:line="240" w:lineRule="auto"/>
        <w:ind w:right="6"/>
        <w:jc w:val="center"/>
        <w:rPr>
          <w:rFonts w:cs="Tahoma"/>
          <w:bCs/>
          <w:color w:val="000000"/>
        </w:rPr>
      </w:pPr>
    </w:p>
    <w:p w14:paraId="0AA4BA02" w14:textId="77777777" w:rsidR="0061390F" w:rsidRDefault="00E47F50">
      <w:pPr>
        <w:shd w:val="clear" w:color="auto" w:fill="FFFFFF"/>
        <w:tabs>
          <w:tab w:val="left" w:pos="9214"/>
        </w:tabs>
        <w:spacing w:after="0" w:line="240" w:lineRule="auto"/>
        <w:ind w:left="360" w:right="6"/>
        <w:rPr>
          <w:rFonts w:cs="Tahoma"/>
          <w:bCs/>
          <w:color w:val="000000"/>
          <w:u w:val="single"/>
        </w:rPr>
      </w:pPr>
      <w:r>
        <w:rPr>
          <w:rFonts w:cs="Tahoma"/>
          <w:bCs/>
          <w:color w:val="000000"/>
          <w:u w:val="single"/>
        </w:rPr>
        <w:t>Przedmiot zamówienia:</w:t>
      </w:r>
    </w:p>
    <w:p w14:paraId="6C808AEF" w14:textId="77777777" w:rsidR="0061390F" w:rsidRDefault="0061390F">
      <w:pPr>
        <w:shd w:val="clear" w:color="auto" w:fill="FFFFFF"/>
        <w:tabs>
          <w:tab w:val="left" w:pos="9214"/>
        </w:tabs>
        <w:spacing w:after="0" w:line="240" w:lineRule="auto"/>
        <w:ind w:right="6"/>
        <w:rPr>
          <w:rFonts w:cs="Tahoma"/>
          <w:bCs/>
          <w:color w:val="000000"/>
          <w:u w:val="single"/>
        </w:rPr>
      </w:pPr>
    </w:p>
    <w:p w14:paraId="1A5ED31C" w14:textId="10DFA4AD" w:rsidR="0061390F" w:rsidRPr="00302BD7" w:rsidRDefault="006A61F1">
      <w:pPr>
        <w:shd w:val="clear" w:color="auto" w:fill="FFFFFF"/>
        <w:tabs>
          <w:tab w:val="left" w:pos="9214"/>
        </w:tabs>
        <w:spacing w:after="0" w:line="240" w:lineRule="auto"/>
        <w:ind w:right="6"/>
        <w:jc w:val="center"/>
        <w:rPr>
          <w:rFonts w:cs="Tahoma"/>
          <w:b/>
          <w:bCs/>
          <w:sz w:val="24"/>
        </w:rPr>
      </w:pPr>
      <w:r w:rsidRPr="00302BD7">
        <w:rPr>
          <w:rFonts w:cs="Tahoma"/>
          <w:b/>
          <w:bCs/>
          <w:sz w:val="24"/>
        </w:rPr>
        <w:t>„Budowa Jednostki Ratowniczo-Gaśniczej w Tyńcu Małym z bazą szkoleniową” – ETAP I</w:t>
      </w:r>
      <w:r w:rsidR="009D5856">
        <w:rPr>
          <w:rFonts w:cs="Tahoma"/>
          <w:b/>
          <w:bCs/>
          <w:sz w:val="24"/>
        </w:rPr>
        <w:t>I</w:t>
      </w:r>
      <w:r w:rsidR="00E47F50" w:rsidRPr="00302BD7">
        <w:rPr>
          <w:rFonts w:cs="Tahoma"/>
          <w:b/>
          <w:bCs/>
          <w:sz w:val="24"/>
        </w:rPr>
        <w:t xml:space="preserve"> </w:t>
      </w:r>
    </w:p>
    <w:p w14:paraId="42D59C62" w14:textId="77777777" w:rsidR="0061390F" w:rsidRDefault="0061390F">
      <w:pPr>
        <w:shd w:val="clear" w:color="auto" w:fill="FFFFFF"/>
        <w:tabs>
          <w:tab w:val="left" w:pos="9214"/>
        </w:tabs>
        <w:spacing w:after="0" w:line="240" w:lineRule="auto"/>
        <w:ind w:right="6"/>
        <w:rPr>
          <w:rFonts w:cs="Tahoma"/>
          <w:bCs/>
          <w:u w:val="single"/>
        </w:rPr>
      </w:pPr>
    </w:p>
    <w:p w14:paraId="17DD32D2" w14:textId="77777777" w:rsidR="0061390F" w:rsidRDefault="0061390F">
      <w:pPr>
        <w:shd w:val="clear" w:color="auto" w:fill="FFFFFF"/>
        <w:tabs>
          <w:tab w:val="left" w:pos="9214"/>
        </w:tabs>
        <w:spacing w:after="0" w:line="240" w:lineRule="auto"/>
        <w:ind w:left="360" w:right="6"/>
        <w:rPr>
          <w:rFonts w:cs="Tahoma"/>
          <w:bCs/>
          <w:u w:val="single"/>
        </w:rPr>
      </w:pPr>
    </w:p>
    <w:p w14:paraId="1BF36640" w14:textId="27988719" w:rsidR="0061390F" w:rsidRDefault="006A61F1">
      <w:pPr>
        <w:shd w:val="clear" w:color="auto" w:fill="FFFFFF"/>
        <w:tabs>
          <w:tab w:val="left" w:pos="9214"/>
        </w:tabs>
        <w:spacing w:after="0" w:line="240" w:lineRule="auto"/>
        <w:ind w:right="6"/>
        <w:jc w:val="center"/>
        <w:rPr>
          <w:rFonts w:cs="Tahoma"/>
          <w:bCs/>
        </w:rPr>
      </w:pPr>
      <w:r w:rsidRPr="00C03FF6">
        <w:rPr>
          <w:rFonts w:cs="Tahoma"/>
          <w:bCs/>
        </w:rPr>
        <w:t>WT.2370.</w:t>
      </w:r>
      <w:r w:rsidR="0020060F" w:rsidRPr="00C03FF6">
        <w:rPr>
          <w:rFonts w:cs="Tahoma"/>
          <w:bCs/>
        </w:rPr>
        <w:t>4</w:t>
      </w:r>
      <w:r w:rsidRPr="00C03FF6">
        <w:rPr>
          <w:rFonts w:cs="Tahoma"/>
          <w:bCs/>
        </w:rPr>
        <w:t>.</w:t>
      </w:r>
      <w:r w:rsidRPr="006A61F1">
        <w:rPr>
          <w:rFonts w:cs="Tahoma"/>
          <w:bCs/>
        </w:rPr>
        <w:t>202</w:t>
      </w:r>
      <w:r w:rsidR="009D5856">
        <w:rPr>
          <w:rFonts w:cs="Tahoma"/>
          <w:bCs/>
        </w:rPr>
        <w:t>3</w:t>
      </w:r>
    </w:p>
    <w:p w14:paraId="63A6756C" w14:textId="77777777" w:rsidR="0061390F" w:rsidRDefault="0061390F">
      <w:pPr>
        <w:spacing w:after="0" w:line="240" w:lineRule="auto"/>
        <w:ind w:left="720"/>
        <w:jc w:val="center"/>
        <w:rPr>
          <w:rFonts w:cs="Tahoma"/>
          <w:i/>
          <w:iCs/>
          <w:color w:val="000000"/>
          <w:spacing w:val="4"/>
        </w:rPr>
      </w:pPr>
    </w:p>
    <w:p w14:paraId="03F397B7" w14:textId="77777777" w:rsidR="0061390F" w:rsidRDefault="0061390F">
      <w:pPr>
        <w:spacing w:after="0" w:line="240" w:lineRule="auto"/>
        <w:ind w:left="720"/>
        <w:jc w:val="center"/>
        <w:rPr>
          <w:rFonts w:cs="Tahoma"/>
          <w:i/>
          <w:iCs/>
          <w:color w:val="000000"/>
          <w:spacing w:val="4"/>
        </w:rPr>
      </w:pPr>
    </w:p>
    <w:p w14:paraId="330FF50A" w14:textId="77777777" w:rsidR="0061390F" w:rsidRDefault="0061390F">
      <w:pPr>
        <w:spacing w:after="0" w:line="240" w:lineRule="auto"/>
        <w:ind w:left="720"/>
        <w:jc w:val="center"/>
        <w:rPr>
          <w:rFonts w:cs="Tahoma"/>
          <w:i/>
          <w:iCs/>
          <w:color w:val="000000"/>
          <w:spacing w:val="4"/>
        </w:rPr>
      </w:pPr>
    </w:p>
    <w:p w14:paraId="063844E5" w14:textId="77777777" w:rsidR="0061390F" w:rsidRDefault="0061390F">
      <w:pPr>
        <w:spacing w:after="0" w:line="240" w:lineRule="auto"/>
        <w:ind w:left="720"/>
        <w:jc w:val="center"/>
        <w:rPr>
          <w:rFonts w:cs="Tahoma"/>
          <w:i/>
          <w:iCs/>
          <w:color w:val="000000"/>
          <w:spacing w:val="4"/>
        </w:rPr>
      </w:pPr>
    </w:p>
    <w:p w14:paraId="37B7CAE0" w14:textId="77777777" w:rsidR="0061390F" w:rsidRDefault="0061390F">
      <w:pPr>
        <w:spacing w:after="0" w:line="240" w:lineRule="auto"/>
        <w:ind w:left="720"/>
        <w:jc w:val="center"/>
        <w:rPr>
          <w:rFonts w:cs="Tahoma"/>
          <w:i/>
          <w:iCs/>
          <w:color w:val="000000"/>
          <w:spacing w:val="4"/>
        </w:rPr>
      </w:pPr>
    </w:p>
    <w:p w14:paraId="20EECA5E" w14:textId="7E891534" w:rsidR="0061390F" w:rsidRDefault="0061390F">
      <w:pPr>
        <w:shd w:val="clear" w:color="auto" w:fill="FFFFFF"/>
        <w:tabs>
          <w:tab w:val="left" w:pos="994"/>
        </w:tabs>
        <w:spacing w:after="0" w:line="240" w:lineRule="auto"/>
        <w:rPr>
          <w:rFonts w:cs="Tahoma"/>
          <w:i/>
          <w:iCs/>
          <w:color w:val="000000"/>
        </w:rPr>
      </w:pPr>
    </w:p>
    <w:p w14:paraId="6BFF5A1C" w14:textId="77777777" w:rsidR="00450535" w:rsidRDefault="00450535">
      <w:pPr>
        <w:shd w:val="clear" w:color="auto" w:fill="FFFFFF"/>
        <w:tabs>
          <w:tab w:val="left" w:pos="994"/>
        </w:tabs>
        <w:spacing w:after="0" w:line="240" w:lineRule="auto"/>
        <w:rPr>
          <w:rFonts w:cs="Tahoma"/>
          <w:i/>
          <w:iCs/>
          <w:color w:val="000000"/>
        </w:rPr>
      </w:pPr>
    </w:p>
    <w:p w14:paraId="16603CC0" w14:textId="228C3BF8" w:rsidR="0061390F" w:rsidRDefault="0061390F">
      <w:pPr>
        <w:shd w:val="clear" w:color="auto" w:fill="FFFFFF"/>
        <w:spacing w:after="0" w:line="240" w:lineRule="auto"/>
        <w:ind w:left="4248" w:firstLine="552"/>
        <w:rPr>
          <w:rFonts w:cs="Tahoma"/>
          <w:color w:val="000000"/>
          <w:spacing w:val="-1"/>
        </w:rPr>
      </w:pPr>
    </w:p>
    <w:p w14:paraId="78E55F26" w14:textId="12802EA4" w:rsidR="004D28F4" w:rsidRDefault="004D28F4">
      <w:pPr>
        <w:shd w:val="clear" w:color="auto" w:fill="FFFFFF"/>
        <w:spacing w:after="0" w:line="240" w:lineRule="auto"/>
        <w:ind w:left="4248" w:firstLine="552"/>
        <w:rPr>
          <w:rFonts w:cs="Tahoma"/>
          <w:color w:val="000000"/>
          <w:spacing w:val="-1"/>
        </w:rPr>
      </w:pPr>
    </w:p>
    <w:p w14:paraId="5A8A0A8A" w14:textId="7CC33C7A" w:rsidR="004D28F4" w:rsidRDefault="004D28F4">
      <w:pPr>
        <w:shd w:val="clear" w:color="auto" w:fill="FFFFFF"/>
        <w:spacing w:after="0" w:line="240" w:lineRule="auto"/>
        <w:ind w:left="4248" w:firstLine="552"/>
        <w:rPr>
          <w:rFonts w:cs="Tahoma"/>
          <w:color w:val="000000"/>
          <w:spacing w:val="-1"/>
        </w:rPr>
      </w:pPr>
    </w:p>
    <w:p w14:paraId="68F4072F" w14:textId="77777777" w:rsidR="004D28F4" w:rsidRDefault="004D28F4">
      <w:pPr>
        <w:shd w:val="clear" w:color="auto" w:fill="FFFFFF"/>
        <w:spacing w:after="0" w:line="240" w:lineRule="auto"/>
        <w:ind w:left="4248" w:firstLine="552"/>
        <w:rPr>
          <w:rFonts w:cs="Tahoma"/>
          <w:color w:val="000000"/>
          <w:spacing w:val="-1"/>
        </w:rPr>
      </w:pPr>
    </w:p>
    <w:p w14:paraId="050750EB" w14:textId="77777777" w:rsidR="0061390F" w:rsidRDefault="0061390F">
      <w:pPr>
        <w:shd w:val="clear" w:color="auto" w:fill="FFFFFF"/>
        <w:spacing w:after="0" w:line="240" w:lineRule="auto"/>
        <w:ind w:left="4248" w:firstLine="552"/>
        <w:rPr>
          <w:rFonts w:cs="Tahoma"/>
          <w:color w:val="000000"/>
          <w:spacing w:val="-1"/>
          <w:lang w:eastAsia="pl-PL"/>
        </w:rPr>
      </w:pPr>
    </w:p>
    <w:p w14:paraId="04B7FF92" w14:textId="77777777" w:rsidR="0061390F" w:rsidRDefault="0061390F">
      <w:pPr>
        <w:shd w:val="clear" w:color="auto" w:fill="FFFFFF"/>
        <w:spacing w:after="0" w:line="240" w:lineRule="auto"/>
        <w:ind w:hanging="142"/>
        <w:rPr>
          <w:rFonts w:cs="Tahoma"/>
          <w:color w:val="000000"/>
          <w:spacing w:val="-1"/>
          <w:lang w:eastAsia="pl-PL"/>
        </w:rPr>
      </w:pPr>
    </w:p>
    <w:p w14:paraId="21D4405C" w14:textId="77777777" w:rsidR="0061390F" w:rsidRDefault="0061390F">
      <w:pPr>
        <w:shd w:val="clear" w:color="auto" w:fill="FFFFFF"/>
        <w:spacing w:after="0" w:line="240" w:lineRule="auto"/>
        <w:ind w:left="4248" w:firstLine="552"/>
        <w:rPr>
          <w:rFonts w:cs="Tahoma"/>
          <w:color w:val="000000"/>
          <w:spacing w:val="-1"/>
          <w:lang w:eastAsia="pl-PL"/>
        </w:rPr>
      </w:pPr>
    </w:p>
    <w:p w14:paraId="66B5C55D" w14:textId="77777777" w:rsidR="0061390F" w:rsidRDefault="0061390F">
      <w:pPr>
        <w:shd w:val="clear" w:color="auto" w:fill="FFFFFF"/>
        <w:spacing w:after="0" w:line="240" w:lineRule="auto"/>
        <w:ind w:left="4248" w:firstLine="552"/>
        <w:rPr>
          <w:rFonts w:cs="Tahoma"/>
          <w:color w:val="000000"/>
          <w:spacing w:val="-1"/>
          <w:lang w:eastAsia="pl-PL"/>
        </w:rPr>
      </w:pPr>
    </w:p>
    <w:p w14:paraId="6661669C" w14:textId="77777777" w:rsidR="00AA1265" w:rsidRDefault="00AA1265">
      <w:pPr>
        <w:shd w:val="clear" w:color="auto" w:fill="FFFFFF"/>
        <w:spacing w:after="0" w:line="240" w:lineRule="auto"/>
        <w:ind w:left="4248" w:firstLine="552"/>
        <w:rPr>
          <w:rFonts w:cs="Tahoma"/>
          <w:color w:val="000000"/>
          <w:spacing w:val="-1"/>
          <w:lang w:eastAsia="pl-PL"/>
        </w:rPr>
      </w:pPr>
    </w:p>
    <w:p w14:paraId="41AA691B" w14:textId="63599FE0" w:rsidR="0061390F" w:rsidRDefault="0061390F">
      <w:pPr>
        <w:shd w:val="clear" w:color="auto" w:fill="FFFFFF"/>
        <w:spacing w:after="0" w:line="240" w:lineRule="auto"/>
        <w:ind w:left="4248" w:firstLine="552"/>
        <w:rPr>
          <w:rFonts w:cs="Tahoma"/>
          <w:color w:val="000000"/>
          <w:spacing w:val="-1"/>
          <w:lang w:eastAsia="pl-PL"/>
        </w:rPr>
      </w:pPr>
    </w:p>
    <w:p w14:paraId="00574DB0" w14:textId="304C0F56" w:rsidR="00C4300F" w:rsidRDefault="00C4300F">
      <w:pPr>
        <w:shd w:val="clear" w:color="auto" w:fill="FFFFFF"/>
        <w:spacing w:after="0" w:line="240" w:lineRule="auto"/>
        <w:ind w:left="4248" w:firstLine="552"/>
        <w:rPr>
          <w:rFonts w:cs="Tahoma"/>
          <w:color w:val="000000"/>
          <w:spacing w:val="-1"/>
          <w:lang w:eastAsia="pl-PL"/>
        </w:rPr>
      </w:pPr>
    </w:p>
    <w:p w14:paraId="70F52B22" w14:textId="77777777" w:rsidR="00C4300F" w:rsidRDefault="00C4300F">
      <w:pPr>
        <w:shd w:val="clear" w:color="auto" w:fill="FFFFFF"/>
        <w:spacing w:after="0" w:line="240" w:lineRule="auto"/>
        <w:ind w:left="4248" w:firstLine="552"/>
        <w:rPr>
          <w:rFonts w:cs="Tahoma"/>
          <w:color w:val="000000"/>
          <w:spacing w:val="-1"/>
          <w:lang w:eastAsia="pl-PL"/>
        </w:rPr>
      </w:pPr>
    </w:p>
    <w:p w14:paraId="418F0301" w14:textId="77777777" w:rsidR="0061390F" w:rsidRDefault="0061390F">
      <w:pPr>
        <w:shd w:val="clear" w:color="auto" w:fill="FFFFFF"/>
        <w:spacing w:after="0" w:line="240" w:lineRule="auto"/>
        <w:ind w:left="4248" w:firstLine="552"/>
        <w:rPr>
          <w:rFonts w:cs="Tahoma"/>
          <w:color w:val="000000"/>
          <w:spacing w:val="-1"/>
          <w:lang w:eastAsia="pl-PL"/>
        </w:rPr>
      </w:pPr>
    </w:p>
    <w:p w14:paraId="2673212B" w14:textId="77777777" w:rsidR="0061390F" w:rsidRDefault="0061390F">
      <w:pPr>
        <w:sectPr w:rsidR="0061390F" w:rsidSect="007F7AD9">
          <w:footerReference w:type="default" r:id="rId8"/>
          <w:pgSz w:w="11906" w:h="16838"/>
          <w:pgMar w:top="1418" w:right="1417" w:bottom="1418" w:left="1417" w:header="0" w:footer="276" w:gutter="0"/>
          <w:cols w:space="708"/>
          <w:formProt w:val="0"/>
          <w:docGrid w:linePitch="360" w:charSpace="-2049"/>
        </w:sectPr>
      </w:pPr>
    </w:p>
    <w:p w14:paraId="29CC465D" w14:textId="1B032971" w:rsidR="0061390F" w:rsidRDefault="00E47F50">
      <w:pPr>
        <w:pStyle w:val="Nagwek7"/>
        <w:spacing w:before="0" w:after="0"/>
        <w:rPr>
          <w:rFonts w:ascii="Calibri" w:hAnsi="Calibri" w:cs="Tahoma"/>
          <w:b/>
          <w:sz w:val="22"/>
          <w:szCs w:val="22"/>
          <w:u w:val="single"/>
        </w:rPr>
      </w:pPr>
      <w:r>
        <w:rPr>
          <w:rFonts w:ascii="Calibri" w:hAnsi="Calibri" w:cs="Tahoma"/>
          <w:b/>
          <w:sz w:val="22"/>
          <w:szCs w:val="22"/>
          <w:u w:val="single"/>
        </w:rPr>
        <w:lastRenderedPageBreak/>
        <w:t>Rozdział I. Dane Zamawiającego</w:t>
      </w:r>
    </w:p>
    <w:p w14:paraId="1CB42C2A" w14:textId="77777777" w:rsidR="0061390F" w:rsidRDefault="00E47F50">
      <w:pPr>
        <w:widowControl w:val="0"/>
        <w:numPr>
          <w:ilvl w:val="0"/>
          <w:numId w:val="1"/>
        </w:numPr>
        <w:shd w:val="clear" w:color="auto" w:fill="FFFFFF"/>
        <w:tabs>
          <w:tab w:val="left" w:pos="0"/>
        </w:tabs>
        <w:spacing w:after="0" w:line="240" w:lineRule="auto"/>
        <w:ind w:left="425" w:hanging="425"/>
        <w:rPr>
          <w:rFonts w:cs="Tahoma"/>
          <w:bCs/>
          <w:color w:val="000000"/>
          <w:spacing w:val="-4"/>
        </w:rPr>
      </w:pPr>
      <w:r>
        <w:rPr>
          <w:rFonts w:cs="Tahoma"/>
          <w:bCs/>
          <w:color w:val="000000"/>
        </w:rPr>
        <w:t xml:space="preserve">Dane </w:t>
      </w:r>
      <w:r>
        <w:rPr>
          <w:rFonts w:cs="Tahoma"/>
          <w:bCs/>
          <w:color w:val="000000"/>
          <w:spacing w:val="-4"/>
        </w:rPr>
        <w:t>Zamawiającego:</w:t>
      </w:r>
    </w:p>
    <w:p w14:paraId="470EFA95" w14:textId="77777777" w:rsidR="0061390F" w:rsidRDefault="00E47F50">
      <w:pPr>
        <w:shd w:val="clear" w:color="auto" w:fill="FFFFFF"/>
        <w:tabs>
          <w:tab w:val="left" w:pos="0"/>
          <w:tab w:val="left" w:pos="480"/>
        </w:tabs>
        <w:spacing w:after="0" w:line="240" w:lineRule="auto"/>
        <w:ind w:left="425" w:hanging="425"/>
        <w:jc w:val="center"/>
        <w:rPr>
          <w:rFonts w:cs="Tahoma"/>
          <w:bCs/>
          <w:color w:val="000000"/>
          <w:spacing w:val="-4"/>
        </w:rPr>
      </w:pPr>
      <w:r>
        <w:rPr>
          <w:rFonts w:cs="Tahoma"/>
          <w:bCs/>
          <w:color w:val="000000"/>
          <w:spacing w:val="-4"/>
        </w:rPr>
        <w:t>Komenda Wojewódzka</w:t>
      </w:r>
    </w:p>
    <w:p w14:paraId="24B0103B" w14:textId="0884BE3A" w:rsidR="0061390F" w:rsidRDefault="00E47F50">
      <w:pPr>
        <w:shd w:val="clear" w:color="auto" w:fill="FFFFFF"/>
        <w:tabs>
          <w:tab w:val="left" w:pos="0"/>
          <w:tab w:val="left" w:pos="480"/>
        </w:tabs>
        <w:spacing w:after="0" w:line="240" w:lineRule="auto"/>
        <w:ind w:left="425" w:hanging="425"/>
        <w:jc w:val="center"/>
        <w:rPr>
          <w:rFonts w:cs="Tahoma"/>
          <w:bCs/>
          <w:color w:val="000000"/>
          <w:spacing w:val="-4"/>
        </w:rPr>
      </w:pPr>
      <w:r>
        <w:rPr>
          <w:rFonts w:cs="Tahoma"/>
          <w:bCs/>
          <w:color w:val="000000"/>
          <w:spacing w:val="-4"/>
        </w:rPr>
        <w:t>Państwowej Straży Pożarnej we Wrocławiu</w:t>
      </w:r>
    </w:p>
    <w:p w14:paraId="116B62B4" w14:textId="77777777" w:rsidR="0061390F" w:rsidRDefault="00E47F50">
      <w:pPr>
        <w:shd w:val="clear" w:color="auto" w:fill="FFFFFF"/>
        <w:tabs>
          <w:tab w:val="left" w:pos="-120"/>
          <w:tab w:val="left" w:pos="0"/>
        </w:tabs>
        <w:spacing w:after="0" w:line="240" w:lineRule="auto"/>
        <w:ind w:left="425" w:hanging="425"/>
        <w:jc w:val="center"/>
        <w:rPr>
          <w:rFonts w:cs="Tahoma"/>
          <w:bCs/>
          <w:color w:val="000000"/>
          <w:spacing w:val="-4"/>
        </w:rPr>
      </w:pPr>
      <w:r>
        <w:rPr>
          <w:rFonts w:cs="Tahoma"/>
        </w:rPr>
        <w:t>ul. Borowska 138, 50-552 Wrocław</w:t>
      </w:r>
    </w:p>
    <w:p w14:paraId="5FB660DD" w14:textId="678268BF" w:rsidR="0061390F" w:rsidRDefault="00E47F50">
      <w:pPr>
        <w:shd w:val="clear" w:color="auto" w:fill="FFFFFF"/>
        <w:tabs>
          <w:tab w:val="left" w:pos="0"/>
          <w:tab w:val="left" w:pos="480"/>
          <w:tab w:val="left" w:pos="840"/>
        </w:tabs>
        <w:spacing w:after="0" w:line="240" w:lineRule="auto"/>
        <w:ind w:left="425" w:hanging="425"/>
        <w:rPr>
          <w:rFonts w:cs="Tahoma"/>
          <w:bCs/>
        </w:rPr>
      </w:pPr>
      <w:r>
        <w:rPr>
          <w:rFonts w:cs="Tahoma"/>
          <w:color w:val="000000"/>
          <w:spacing w:val="-7"/>
        </w:rPr>
        <w:tab/>
        <w:t xml:space="preserve">NIP: </w:t>
      </w:r>
      <w:r>
        <w:rPr>
          <w:rFonts w:cs="Tahoma"/>
          <w:bCs/>
          <w:color w:val="000000"/>
          <w:spacing w:val="-7"/>
        </w:rPr>
        <w:t xml:space="preserve">896-000-50-64, </w:t>
      </w:r>
      <w:r>
        <w:rPr>
          <w:rFonts w:cs="Tahoma"/>
          <w:bCs/>
          <w:color w:val="000000"/>
          <w:spacing w:val="-1"/>
        </w:rPr>
        <w:t xml:space="preserve"> </w:t>
      </w:r>
      <w:r>
        <w:rPr>
          <w:rFonts w:cs="Tahoma"/>
          <w:bCs/>
          <w:color w:val="000000"/>
          <w:spacing w:val="-7"/>
        </w:rPr>
        <w:t>REGON: 000173640</w:t>
      </w:r>
    </w:p>
    <w:p w14:paraId="72AEF771" w14:textId="77777777" w:rsidR="0061390F" w:rsidRDefault="00E47F50">
      <w:pPr>
        <w:shd w:val="clear" w:color="auto" w:fill="FFFFFF"/>
        <w:tabs>
          <w:tab w:val="left" w:pos="0"/>
          <w:tab w:val="left" w:pos="840"/>
        </w:tabs>
        <w:spacing w:after="0" w:line="240" w:lineRule="auto"/>
        <w:ind w:left="425" w:hanging="425"/>
        <w:rPr>
          <w:rFonts w:cs="Tahoma"/>
          <w:bCs/>
        </w:rPr>
      </w:pPr>
      <w:r>
        <w:rPr>
          <w:rFonts w:cs="Tahoma"/>
          <w:bCs/>
          <w:color w:val="000000"/>
          <w:spacing w:val="-6"/>
        </w:rPr>
        <w:tab/>
        <w:t>tel.:</w:t>
      </w:r>
      <w:r>
        <w:rPr>
          <w:rFonts w:cs="Tahoma"/>
          <w:bCs/>
          <w:color w:val="000000"/>
        </w:rPr>
        <w:t xml:space="preserve"> (</w:t>
      </w:r>
      <w:r w:rsidR="00C03323">
        <w:rPr>
          <w:rFonts w:cs="Tahoma"/>
          <w:bCs/>
          <w:color w:val="000000"/>
          <w:spacing w:val="-1"/>
        </w:rPr>
        <w:t>71) 368-21-00</w:t>
      </w:r>
      <w:r>
        <w:rPr>
          <w:rFonts w:cs="Tahoma"/>
          <w:bCs/>
          <w:color w:val="000000"/>
          <w:spacing w:val="-1"/>
        </w:rPr>
        <w:t xml:space="preserve">; </w:t>
      </w:r>
      <w:r>
        <w:rPr>
          <w:rFonts w:cs="Tahoma"/>
          <w:bCs/>
          <w:color w:val="000000"/>
          <w:spacing w:val="-6"/>
        </w:rPr>
        <w:t>fax.: (</w:t>
      </w:r>
      <w:r>
        <w:rPr>
          <w:rFonts w:cs="Tahoma"/>
          <w:bCs/>
          <w:color w:val="000000"/>
          <w:spacing w:val="2"/>
        </w:rPr>
        <w:t>71) 367-33-74</w:t>
      </w:r>
    </w:p>
    <w:p w14:paraId="3DD7B71F" w14:textId="77777777" w:rsidR="00C4300F" w:rsidRDefault="00E47F50">
      <w:pPr>
        <w:shd w:val="clear" w:color="auto" w:fill="FFFFFF"/>
        <w:tabs>
          <w:tab w:val="left" w:pos="0"/>
          <w:tab w:val="left" w:pos="480"/>
          <w:tab w:val="left" w:pos="840"/>
        </w:tabs>
        <w:spacing w:after="0" w:line="240" w:lineRule="auto"/>
        <w:ind w:left="425" w:hanging="425"/>
        <w:rPr>
          <w:rFonts w:cs="Tahoma"/>
          <w:color w:val="000000"/>
        </w:rPr>
      </w:pPr>
      <w:r>
        <w:rPr>
          <w:rFonts w:cs="Tahoma"/>
          <w:color w:val="000000"/>
        </w:rPr>
        <w:tab/>
        <w:t>adres strony internetowej:</w:t>
      </w:r>
      <w:r w:rsidR="00C4300F">
        <w:rPr>
          <w:rFonts w:cs="Tahoma"/>
          <w:color w:val="000000"/>
        </w:rPr>
        <w:t xml:space="preserve"> </w:t>
      </w:r>
      <w:hyperlink r:id="rId9" w:history="1">
        <w:r w:rsidR="00C4300F" w:rsidRPr="00EC4843">
          <w:rPr>
            <w:rStyle w:val="Hipercze"/>
            <w:rFonts w:cs="Tahoma"/>
          </w:rPr>
          <w:t>https://www.gov.pl/web/kwpsp-wroclaw</w:t>
        </w:r>
      </w:hyperlink>
      <w:r w:rsidR="00C4300F">
        <w:rPr>
          <w:rFonts w:cs="Tahoma"/>
          <w:color w:val="000000"/>
        </w:rPr>
        <w:t xml:space="preserve"> </w:t>
      </w:r>
    </w:p>
    <w:p w14:paraId="3D579F3D" w14:textId="19258FE4" w:rsidR="0061390F" w:rsidRDefault="00C4300F">
      <w:pPr>
        <w:shd w:val="clear" w:color="auto" w:fill="FFFFFF"/>
        <w:tabs>
          <w:tab w:val="left" w:pos="0"/>
          <w:tab w:val="left" w:pos="480"/>
          <w:tab w:val="left" w:pos="840"/>
        </w:tabs>
        <w:spacing w:after="0" w:line="240" w:lineRule="auto"/>
        <w:ind w:left="425" w:hanging="425"/>
      </w:pPr>
      <w:r>
        <w:rPr>
          <w:rFonts w:cs="Tahoma"/>
          <w:color w:val="000000"/>
        </w:rPr>
        <w:tab/>
      </w:r>
      <w:r w:rsidR="00E47F50">
        <w:rPr>
          <w:rFonts w:cs="Tahoma"/>
          <w:color w:val="000000"/>
          <w:spacing w:val="-5"/>
        </w:rPr>
        <w:t>e-mail:</w:t>
      </w:r>
      <w:r w:rsidR="00E47F50">
        <w:rPr>
          <w:rFonts w:cs="Tahoma"/>
          <w:color w:val="000000"/>
        </w:rPr>
        <w:t xml:space="preserve"> </w:t>
      </w:r>
      <w:hyperlink r:id="rId10">
        <w:r w:rsidR="00E47F50">
          <w:rPr>
            <w:rStyle w:val="czeinternetowe"/>
            <w:rFonts w:cs="Tahoma"/>
            <w:spacing w:val="-2"/>
          </w:rPr>
          <w:t>przetargi@kwpsp.wroc.pl</w:t>
        </w:r>
      </w:hyperlink>
      <w:r>
        <w:rPr>
          <w:rStyle w:val="czeinternetowe"/>
          <w:rFonts w:cs="Tahoma"/>
          <w:spacing w:val="-2"/>
        </w:rPr>
        <w:t xml:space="preserve"> </w:t>
      </w:r>
      <w:r w:rsidRPr="00AF1D5F">
        <w:rPr>
          <w:rFonts w:ascii="Arial" w:hAnsi="Arial" w:cs="Arial"/>
        </w:rPr>
        <w:t xml:space="preserve"> </w:t>
      </w:r>
      <w:r w:rsidRPr="00C4300F">
        <w:rPr>
          <w:rFonts w:asciiTheme="minorHAnsi" w:hAnsiTheme="minorHAnsi" w:cstheme="minorHAnsi"/>
        </w:rPr>
        <w:t xml:space="preserve">- w przypadku awarii </w:t>
      </w:r>
      <w:r w:rsidR="004D28F4">
        <w:rPr>
          <w:rFonts w:asciiTheme="minorHAnsi" w:hAnsiTheme="minorHAnsi" w:cstheme="minorHAnsi"/>
        </w:rPr>
        <w:t>p</w:t>
      </w:r>
      <w:r w:rsidRPr="00C4300F">
        <w:rPr>
          <w:rFonts w:asciiTheme="minorHAnsi" w:hAnsiTheme="minorHAnsi" w:cstheme="minorHAnsi"/>
        </w:rPr>
        <w:t>latformy zakupowej</w:t>
      </w:r>
    </w:p>
    <w:p w14:paraId="6584C44B" w14:textId="510DE66F" w:rsidR="0061390F" w:rsidRDefault="00E47F50">
      <w:pPr>
        <w:shd w:val="clear" w:color="auto" w:fill="FFFFFF"/>
        <w:tabs>
          <w:tab w:val="left" w:pos="0"/>
          <w:tab w:val="left" w:pos="480"/>
          <w:tab w:val="left" w:pos="840"/>
        </w:tabs>
        <w:spacing w:after="0" w:line="240" w:lineRule="auto"/>
        <w:ind w:left="425" w:hanging="425"/>
        <w:rPr>
          <w:rFonts w:cs="Tahoma"/>
          <w:bCs/>
          <w:color w:val="000000"/>
          <w:spacing w:val="-4"/>
        </w:rPr>
      </w:pPr>
      <w:r>
        <w:rPr>
          <w:rFonts w:cs="Tahoma"/>
          <w:bCs/>
          <w:color w:val="000000"/>
          <w:spacing w:val="-4"/>
        </w:rPr>
        <w:tab/>
        <w:t>godziny urzędowania: 7:30 - 15:30 od poniedziałku do piątku z wyłączeniem dni ustawowo wolnych od pracy</w:t>
      </w:r>
    </w:p>
    <w:p w14:paraId="1D4E0A8A" w14:textId="77777777" w:rsidR="004D28F4" w:rsidRPr="0086117F" w:rsidRDefault="004D28F4">
      <w:pPr>
        <w:shd w:val="clear" w:color="auto" w:fill="FFFFFF"/>
        <w:tabs>
          <w:tab w:val="left" w:pos="0"/>
          <w:tab w:val="left" w:pos="480"/>
          <w:tab w:val="left" w:pos="840"/>
        </w:tabs>
        <w:spacing w:after="0" w:line="240" w:lineRule="auto"/>
        <w:ind w:left="425" w:hanging="425"/>
        <w:rPr>
          <w:rFonts w:cs="Tahoma"/>
          <w:bCs/>
          <w:color w:val="000000"/>
          <w:spacing w:val="-4"/>
          <w:sz w:val="16"/>
          <w:szCs w:val="16"/>
        </w:rPr>
      </w:pPr>
    </w:p>
    <w:p w14:paraId="643EBF20" w14:textId="77777777" w:rsidR="00C74B11" w:rsidRPr="00C03FF6" w:rsidRDefault="004D28F4" w:rsidP="00C74B11">
      <w:pPr>
        <w:shd w:val="clear" w:color="auto" w:fill="FFFFFF"/>
        <w:tabs>
          <w:tab w:val="left" w:pos="0"/>
          <w:tab w:val="left" w:pos="480"/>
          <w:tab w:val="left" w:pos="840"/>
        </w:tabs>
        <w:spacing w:after="0" w:line="240" w:lineRule="auto"/>
        <w:ind w:left="425" w:hanging="425"/>
        <w:jc w:val="both"/>
        <w:rPr>
          <w:rFonts w:asciiTheme="minorHAnsi" w:hAnsiTheme="minorHAnsi" w:cstheme="minorHAnsi"/>
        </w:rPr>
      </w:pPr>
      <w:r>
        <w:rPr>
          <w:rFonts w:cs="Tahoma"/>
          <w:color w:val="000000"/>
        </w:rPr>
        <w:tab/>
      </w:r>
      <w:bookmarkStart w:id="0" w:name="_Hlk71017318"/>
      <w:r w:rsidR="00C74B11" w:rsidRPr="00C03FF6">
        <w:rPr>
          <w:rFonts w:asciiTheme="minorHAnsi" w:hAnsiTheme="minorHAnsi" w:cstheme="minorHAnsi"/>
        </w:rPr>
        <w:t xml:space="preserve">Adres strony internetowej </w:t>
      </w:r>
      <w:bookmarkEnd w:id="0"/>
      <w:r w:rsidR="00C74B11" w:rsidRPr="00C03FF6">
        <w:rPr>
          <w:rFonts w:asciiTheme="minorHAnsi" w:hAnsiTheme="minorHAnsi" w:cstheme="minorHAnsi"/>
        </w:rPr>
        <w:t>prowadzonego postępowania:</w:t>
      </w:r>
    </w:p>
    <w:p w14:paraId="56372589" w14:textId="77777777" w:rsidR="00C74B11" w:rsidRPr="00C03FF6" w:rsidRDefault="00C74B11" w:rsidP="00C74B11">
      <w:pPr>
        <w:shd w:val="clear" w:color="auto" w:fill="FFFFFF"/>
        <w:tabs>
          <w:tab w:val="left" w:pos="0"/>
          <w:tab w:val="left" w:pos="480"/>
          <w:tab w:val="left" w:pos="840"/>
        </w:tabs>
        <w:spacing w:after="0" w:line="240" w:lineRule="auto"/>
        <w:ind w:left="425" w:hanging="425"/>
        <w:jc w:val="both"/>
        <w:rPr>
          <w:rFonts w:asciiTheme="minorHAnsi" w:hAnsiTheme="minorHAnsi" w:cstheme="minorHAnsi"/>
        </w:rPr>
      </w:pPr>
      <w:r w:rsidRPr="00C03FF6">
        <w:rPr>
          <w:rFonts w:asciiTheme="minorHAnsi" w:hAnsiTheme="minorHAnsi" w:cstheme="minorHAnsi"/>
        </w:rPr>
        <w:tab/>
      </w:r>
      <w:hyperlink r:id="rId11" w:history="1">
        <w:r w:rsidRPr="00C03FF6">
          <w:rPr>
            <w:rStyle w:val="Hipercze"/>
            <w:rFonts w:asciiTheme="minorHAnsi" w:hAnsiTheme="minorHAnsi" w:cstheme="minorHAnsi"/>
          </w:rPr>
          <w:t>https://platformazakupowa.pl/pn/kwpsp_wroclaw</w:t>
        </w:r>
      </w:hyperlink>
    </w:p>
    <w:p w14:paraId="1CA7DCBA" w14:textId="77777777" w:rsidR="00C74B11" w:rsidRPr="00C03FF6" w:rsidRDefault="00C74B11" w:rsidP="00C74B11">
      <w:pPr>
        <w:shd w:val="clear" w:color="auto" w:fill="FFFFFF"/>
        <w:tabs>
          <w:tab w:val="left" w:pos="0"/>
          <w:tab w:val="left" w:pos="480"/>
          <w:tab w:val="left" w:pos="840"/>
        </w:tabs>
        <w:spacing w:after="0" w:line="240" w:lineRule="auto"/>
        <w:ind w:left="425" w:hanging="425"/>
        <w:jc w:val="both"/>
        <w:rPr>
          <w:rFonts w:asciiTheme="minorHAnsi" w:hAnsiTheme="minorHAnsi" w:cstheme="minorHAnsi"/>
        </w:rPr>
      </w:pPr>
    </w:p>
    <w:p w14:paraId="6ECB8AE2" w14:textId="77777777" w:rsidR="00C74B11" w:rsidRPr="00C03FF6" w:rsidRDefault="00C74B11" w:rsidP="00C74B11">
      <w:pPr>
        <w:shd w:val="clear" w:color="auto" w:fill="FFFFFF"/>
        <w:tabs>
          <w:tab w:val="left" w:pos="0"/>
          <w:tab w:val="left" w:pos="480"/>
          <w:tab w:val="left" w:pos="840"/>
        </w:tabs>
        <w:spacing w:after="0" w:line="240" w:lineRule="auto"/>
        <w:ind w:left="425" w:hanging="425"/>
        <w:jc w:val="both"/>
        <w:rPr>
          <w:rFonts w:asciiTheme="minorHAnsi" w:hAnsiTheme="minorHAnsi" w:cstheme="minorHAnsi"/>
        </w:rPr>
      </w:pPr>
      <w:r w:rsidRPr="00C03FF6">
        <w:rPr>
          <w:rFonts w:asciiTheme="minorHAnsi" w:hAnsiTheme="minorHAnsi" w:cstheme="minorHAnsi"/>
        </w:rPr>
        <w:tab/>
        <w:t xml:space="preserve">Adres strony internetowej, na której udostępniane będą zmiany i wyjaśnienia treści SWZ i inne dokumenty zamówienia bezpośrednio związane z postępowaniem o udzielenie zamówienia: </w:t>
      </w:r>
    </w:p>
    <w:p w14:paraId="119BEC9A" w14:textId="77777777" w:rsidR="00C74B11" w:rsidRPr="00C74B11" w:rsidRDefault="00C74B11" w:rsidP="00C74B11">
      <w:pPr>
        <w:shd w:val="clear" w:color="auto" w:fill="FFFFFF"/>
        <w:tabs>
          <w:tab w:val="left" w:pos="0"/>
          <w:tab w:val="left" w:pos="480"/>
          <w:tab w:val="left" w:pos="840"/>
        </w:tabs>
        <w:spacing w:after="0" w:line="240" w:lineRule="auto"/>
        <w:ind w:left="425" w:hanging="425"/>
        <w:jc w:val="both"/>
        <w:rPr>
          <w:rFonts w:asciiTheme="minorHAnsi" w:hAnsiTheme="minorHAnsi" w:cstheme="minorHAnsi"/>
          <w:bCs/>
        </w:rPr>
      </w:pPr>
      <w:r w:rsidRPr="00C03FF6">
        <w:rPr>
          <w:rFonts w:asciiTheme="minorHAnsi" w:hAnsiTheme="minorHAnsi" w:cstheme="minorHAnsi"/>
          <w:bCs/>
        </w:rPr>
        <w:tab/>
      </w:r>
      <w:hyperlink r:id="rId12" w:history="1">
        <w:r w:rsidRPr="00C03FF6">
          <w:rPr>
            <w:rStyle w:val="Hipercze"/>
            <w:rFonts w:asciiTheme="minorHAnsi" w:hAnsiTheme="minorHAnsi" w:cstheme="minorHAnsi"/>
            <w:bCs/>
          </w:rPr>
          <w:t>https://platformazakupowa.pl/pn/kwpsp_wroclaw</w:t>
        </w:r>
      </w:hyperlink>
    </w:p>
    <w:p w14:paraId="1C19B67B" w14:textId="25D08406" w:rsidR="00C4300F" w:rsidRPr="0086117F" w:rsidRDefault="00C4300F" w:rsidP="00C74B11">
      <w:pPr>
        <w:shd w:val="clear" w:color="auto" w:fill="FFFFFF"/>
        <w:tabs>
          <w:tab w:val="left" w:pos="0"/>
          <w:tab w:val="left" w:pos="480"/>
          <w:tab w:val="left" w:pos="840"/>
        </w:tabs>
        <w:spacing w:after="0" w:line="240" w:lineRule="auto"/>
        <w:ind w:left="425" w:hanging="425"/>
        <w:jc w:val="both"/>
        <w:rPr>
          <w:rFonts w:cs="Tahoma"/>
          <w:bCs/>
          <w:color w:val="000000"/>
          <w:spacing w:val="-1"/>
          <w:sz w:val="16"/>
          <w:szCs w:val="16"/>
        </w:rPr>
      </w:pPr>
    </w:p>
    <w:p w14:paraId="00A74911" w14:textId="4B6B9921" w:rsidR="0061390F" w:rsidRPr="001443CC" w:rsidRDefault="00E47F50" w:rsidP="00804E52">
      <w:pPr>
        <w:widowControl w:val="0"/>
        <w:numPr>
          <w:ilvl w:val="0"/>
          <w:numId w:val="1"/>
        </w:numPr>
        <w:shd w:val="clear" w:color="auto" w:fill="FFFFFF"/>
        <w:tabs>
          <w:tab w:val="left" w:pos="0"/>
        </w:tabs>
        <w:spacing w:after="0" w:line="240" w:lineRule="auto"/>
        <w:ind w:left="425" w:hanging="425"/>
        <w:rPr>
          <w:rFonts w:cs="Tahoma"/>
          <w:bCs/>
          <w:color w:val="000000"/>
        </w:rPr>
      </w:pPr>
      <w:r w:rsidRPr="001443CC">
        <w:rPr>
          <w:rFonts w:cs="Tahoma"/>
          <w:bCs/>
          <w:color w:val="000000"/>
        </w:rPr>
        <w:t xml:space="preserve">Osoby uprawnione do </w:t>
      </w:r>
      <w:r w:rsidR="00455A53">
        <w:rPr>
          <w:rFonts w:cs="Tahoma"/>
          <w:bCs/>
          <w:color w:val="000000"/>
        </w:rPr>
        <w:t>komunikowania</w:t>
      </w:r>
      <w:r w:rsidRPr="001443CC">
        <w:rPr>
          <w:rFonts w:cs="Tahoma"/>
          <w:bCs/>
          <w:color w:val="000000"/>
        </w:rPr>
        <w:t xml:space="preserve"> się z wykonawcami:</w:t>
      </w:r>
    </w:p>
    <w:p w14:paraId="2CAAC986" w14:textId="7F66E74B" w:rsidR="0061390F" w:rsidRPr="001443CC" w:rsidRDefault="00E47F50">
      <w:pPr>
        <w:shd w:val="clear" w:color="auto" w:fill="FFFFFF"/>
        <w:tabs>
          <w:tab w:val="left" w:pos="0"/>
        </w:tabs>
        <w:spacing w:after="0" w:line="240" w:lineRule="auto"/>
        <w:ind w:left="425" w:hanging="425"/>
        <w:rPr>
          <w:rFonts w:cs="Tahoma"/>
        </w:rPr>
      </w:pPr>
      <w:r w:rsidRPr="001443CC">
        <w:rPr>
          <w:rFonts w:cs="Tahoma"/>
          <w:color w:val="FF0000"/>
        </w:rPr>
        <w:tab/>
      </w:r>
      <w:r w:rsidR="004A6E50">
        <w:rPr>
          <w:rFonts w:cs="Tahoma"/>
        </w:rPr>
        <w:t>kpt.</w:t>
      </w:r>
      <w:r w:rsidRPr="001443CC">
        <w:rPr>
          <w:rFonts w:cs="Tahoma"/>
        </w:rPr>
        <w:t xml:space="preserve"> Sebast</w:t>
      </w:r>
      <w:r w:rsidR="00C03323">
        <w:rPr>
          <w:rFonts w:cs="Tahoma"/>
        </w:rPr>
        <w:t>ian Malinowski</w:t>
      </w:r>
      <w:r w:rsidR="00ED2FB2">
        <w:rPr>
          <w:rFonts w:cs="Tahoma"/>
        </w:rPr>
        <w:t>,</w:t>
      </w:r>
      <w:r w:rsidR="00C03323">
        <w:rPr>
          <w:rFonts w:cs="Tahoma"/>
        </w:rPr>
        <w:t xml:space="preserve"> tel. (71) 368-21</w:t>
      </w:r>
      <w:r w:rsidRPr="001443CC">
        <w:rPr>
          <w:rFonts w:cs="Tahoma"/>
        </w:rPr>
        <w:t>-5</w:t>
      </w:r>
      <w:r w:rsidR="00455A53">
        <w:rPr>
          <w:rFonts w:cs="Tahoma"/>
        </w:rPr>
        <w:t>2</w:t>
      </w:r>
    </w:p>
    <w:p w14:paraId="2F01E3F0" w14:textId="7DF849AE" w:rsidR="0061390F" w:rsidRPr="001443CC" w:rsidRDefault="00E47F50">
      <w:pPr>
        <w:shd w:val="clear" w:color="auto" w:fill="FFFFFF"/>
        <w:tabs>
          <w:tab w:val="left" w:pos="0"/>
        </w:tabs>
        <w:spacing w:after="0" w:line="240" w:lineRule="auto"/>
        <w:ind w:left="425" w:hanging="425"/>
        <w:rPr>
          <w:rFonts w:cs="Tahoma"/>
        </w:rPr>
      </w:pPr>
      <w:r w:rsidRPr="001443CC">
        <w:rPr>
          <w:rFonts w:cs="Tahoma"/>
        </w:rPr>
        <w:tab/>
      </w:r>
      <w:r w:rsidR="00DD40B3">
        <w:rPr>
          <w:rFonts w:cs="Tahoma"/>
        </w:rPr>
        <w:t xml:space="preserve">st. </w:t>
      </w:r>
      <w:r w:rsidR="004A6E50">
        <w:rPr>
          <w:rFonts w:cs="Tahoma"/>
        </w:rPr>
        <w:t xml:space="preserve">str. </w:t>
      </w:r>
      <w:r w:rsidRPr="001443CC">
        <w:rPr>
          <w:rFonts w:cs="Tahoma"/>
        </w:rPr>
        <w:t xml:space="preserve">Aleksandra </w:t>
      </w:r>
      <w:r w:rsidR="00C03323">
        <w:rPr>
          <w:rFonts w:cs="Tahoma"/>
        </w:rPr>
        <w:t>Figlarek</w:t>
      </w:r>
      <w:r w:rsidR="00ED2FB2">
        <w:rPr>
          <w:rFonts w:cs="Tahoma"/>
        </w:rPr>
        <w:t>,</w:t>
      </w:r>
      <w:r w:rsidR="00C03323">
        <w:rPr>
          <w:rFonts w:cs="Tahoma"/>
        </w:rPr>
        <w:t xml:space="preserve"> tel. (71) 368-21</w:t>
      </w:r>
      <w:r w:rsidRPr="001443CC">
        <w:rPr>
          <w:rFonts w:cs="Tahoma"/>
        </w:rPr>
        <w:t>-5</w:t>
      </w:r>
      <w:r w:rsidR="00455A53">
        <w:rPr>
          <w:rFonts w:cs="Tahoma"/>
        </w:rPr>
        <w:t>3</w:t>
      </w:r>
    </w:p>
    <w:p w14:paraId="60E42430" w14:textId="08AA326D" w:rsidR="0061390F" w:rsidRPr="0086117F" w:rsidRDefault="0061390F">
      <w:pPr>
        <w:pStyle w:val="Style14"/>
        <w:spacing w:line="240" w:lineRule="auto"/>
        <w:rPr>
          <w:rStyle w:val="CharStyle3"/>
          <w:rFonts w:ascii="Calibri" w:hAnsi="Calibri"/>
          <w:color w:val="00B050"/>
          <w:sz w:val="16"/>
          <w:szCs w:val="16"/>
        </w:rPr>
      </w:pPr>
    </w:p>
    <w:p w14:paraId="045D3746" w14:textId="4678D31D" w:rsidR="00C4300F" w:rsidRPr="00C4300F" w:rsidRDefault="00C4300F" w:rsidP="00C25B52">
      <w:pPr>
        <w:widowControl w:val="0"/>
        <w:numPr>
          <w:ilvl w:val="0"/>
          <w:numId w:val="1"/>
        </w:numPr>
        <w:shd w:val="clear" w:color="auto" w:fill="FFFFFF"/>
        <w:tabs>
          <w:tab w:val="left" w:pos="0"/>
        </w:tabs>
        <w:spacing w:after="0" w:line="240" w:lineRule="auto"/>
        <w:ind w:left="425" w:hanging="425"/>
        <w:jc w:val="both"/>
        <w:rPr>
          <w:rStyle w:val="CharStyle3"/>
          <w:rFonts w:asciiTheme="minorHAnsi" w:hAnsiTheme="minorHAnsi" w:cstheme="minorHAnsi"/>
          <w:color w:val="00B050"/>
          <w:sz w:val="22"/>
        </w:rPr>
      </w:pPr>
      <w:r w:rsidRPr="00C4300F">
        <w:rPr>
          <w:rFonts w:asciiTheme="minorHAnsi" w:hAnsiTheme="minorHAnsi" w:cstheme="minorHAnsi"/>
        </w:rPr>
        <w:t>Komunikacja ustna jest dopuszczalna w odniesieniu do informacji nieistotnych tj. technicznych lub porządkowych. Nie obejmuje informacji zawartych w SWZ i Ogłoszeniu</w:t>
      </w:r>
      <w:r w:rsidR="004D28F4">
        <w:rPr>
          <w:rFonts w:asciiTheme="minorHAnsi" w:hAnsiTheme="minorHAnsi" w:cstheme="minorHAnsi"/>
        </w:rPr>
        <w:t xml:space="preserve"> o zamówieniu</w:t>
      </w:r>
      <w:r>
        <w:rPr>
          <w:rFonts w:asciiTheme="minorHAnsi" w:hAnsiTheme="minorHAnsi" w:cstheme="minorHAnsi"/>
        </w:rPr>
        <w:t>.</w:t>
      </w:r>
    </w:p>
    <w:p w14:paraId="6DE1C0B1" w14:textId="77777777" w:rsidR="00C4300F" w:rsidRDefault="00C4300F">
      <w:pPr>
        <w:pStyle w:val="Style14"/>
        <w:spacing w:line="240" w:lineRule="auto"/>
        <w:rPr>
          <w:rStyle w:val="CharStyle3"/>
          <w:rFonts w:ascii="Calibri" w:hAnsi="Calibri"/>
          <w:color w:val="00B050"/>
          <w:sz w:val="22"/>
          <w:szCs w:val="22"/>
        </w:rPr>
      </w:pPr>
    </w:p>
    <w:p w14:paraId="2B4D395A" w14:textId="77777777" w:rsidR="0061390F" w:rsidRDefault="00E47F50">
      <w:pPr>
        <w:spacing w:after="0" w:line="240" w:lineRule="auto"/>
        <w:rPr>
          <w:rFonts w:cs="Tahoma"/>
          <w:b/>
          <w:spacing w:val="1"/>
          <w:u w:val="single"/>
        </w:rPr>
      </w:pPr>
      <w:r>
        <w:rPr>
          <w:rFonts w:cs="Tahoma"/>
          <w:b/>
          <w:spacing w:val="1"/>
          <w:u w:val="single"/>
        </w:rPr>
        <w:t>Rozdział II. Tryb udzielenia zamówienia</w:t>
      </w:r>
    </w:p>
    <w:p w14:paraId="7E43333B" w14:textId="66D625F1" w:rsidR="00C25B52" w:rsidRPr="0086117F" w:rsidRDefault="00E47F50" w:rsidP="001A786B">
      <w:pPr>
        <w:widowControl w:val="0"/>
        <w:numPr>
          <w:ilvl w:val="0"/>
          <w:numId w:val="25"/>
        </w:numPr>
        <w:shd w:val="clear" w:color="auto" w:fill="FFFFFF"/>
        <w:tabs>
          <w:tab w:val="clear" w:pos="480"/>
          <w:tab w:val="left" w:pos="0"/>
          <w:tab w:val="num" w:pos="567"/>
        </w:tabs>
        <w:spacing w:after="0" w:line="240" w:lineRule="auto"/>
        <w:jc w:val="both"/>
        <w:rPr>
          <w:rFonts w:cs="Tahoma"/>
          <w:iCs/>
          <w:color w:val="000000"/>
          <w:sz w:val="16"/>
        </w:rPr>
      </w:pPr>
      <w:r w:rsidRPr="0086117F">
        <w:rPr>
          <w:rFonts w:cs="Tahoma"/>
          <w:color w:val="000000"/>
        </w:rPr>
        <w:t xml:space="preserve">Postępowanie o udzielenie zamówienia prowadzone jest w </w:t>
      </w:r>
      <w:r w:rsidRPr="0086117F">
        <w:rPr>
          <w:rFonts w:cs="Tahoma"/>
          <w:b/>
          <w:bCs/>
          <w:color w:val="000000"/>
        </w:rPr>
        <w:t>trybie p</w:t>
      </w:r>
      <w:r w:rsidR="009062BE" w:rsidRPr="0086117F">
        <w:rPr>
          <w:rFonts w:cs="Tahoma"/>
          <w:b/>
          <w:bCs/>
          <w:color w:val="000000"/>
        </w:rPr>
        <w:t>odstawowym bez przeprowadzenia negocjacji</w:t>
      </w:r>
      <w:r w:rsidR="005C1DEA" w:rsidRPr="0086117F">
        <w:rPr>
          <w:rFonts w:cs="Tahoma"/>
          <w:color w:val="000000"/>
        </w:rPr>
        <w:t xml:space="preserve"> (art. 275 pkt 1 </w:t>
      </w:r>
      <w:proofErr w:type="spellStart"/>
      <w:r w:rsidR="005C1DEA" w:rsidRPr="0086117F">
        <w:rPr>
          <w:rFonts w:cs="Tahoma"/>
          <w:color w:val="000000"/>
        </w:rPr>
        <w:t>uPzp</w:t>
      </w:r>
      <w:proofErr w:type="spellEnd"/>
      <w:r w:rsidR="005C1DEA" w:rsidRPr="0086117F">
        <w:rPr>
          <w:rFonts w:cs="Tahoma"/>
          <w:color w:val="000000"/>
        </w:rPr>
        <w:t>)</w:t>
      </w:r>
      <w:r w:rsidRPr="0086117F">
        <w:rPr>
          <w:rFonts w:cs="Tahoma"/>
          <w:color w:val="000000"/>
        </w:rPr>
        <w:t>, z zachowaniem zasad określonych ustawą</w:t>
      </w:r>
      <w:r w:rsidR="005C1DEA" w:rsidRPr="0086117F">
        <w:rPr>
          <w:rFonts w:cs="Tahoma"/>
          <w:color w:val="000000"/>
        </w:rPr>
        <w:br/>
      </w:r>
      <w:r w:rsidRPr="0086117F">
        <w:rPr>
          <w:rFonts w:cs="Tahoma"/>
          <w:color w:val="000000"/>
        </w:rPr>
        <w:t xml:space="preserve">z dnia </w:t>
      </w:r>
      <w:r w:rsidR="00455A53" w:rsidRPr="0086117F">
        <w:rPr>
          <w:rFonts w:cs="Tahoma"/>
          <w:color w:val="000000"/>
        </w:rPr>
        <w:t xml:space="preserve">11 września </w:t>
      </w:r>
      <w:r w:rsidRPr="0086117F">
        <w:rPr>
          <w:rFonts w:cs="Tahoma"/>
          <w:color w:val="000000"/>
        </w:rPr>
        <w:t>20</w:t>
      </w:r>
      <w:r w:rsidR="00455A53" w:rsidRPr="0086117F">
        <w:rPr>
          <w:rFonts w:cs="Tahoma"/>
          <w:color w:val="000000"/>
        </w:rPr>
        <w:t>19</w:t>
      </w:r>
      <w:r w:rsidRPr="0086117F">
        <w:rPr>
          <w:rFonts w:cs="Tahoma"/>
          <w:color w:val="000000"/>
        </w:rPr>
        <w:t xml:space="preserve"> r. - Prawo zam</w:t>
      </w:r>
      <w:r w:rsidR="00CF208A" w:rsidRPr="0086117F">
        <w:rPr>
          <w:rFonts w:cs="Tahoma"/>
          <w:color w:val="000000"/>
        </w:rPr>
        <w:t xml:space="preserve">ówień publicznych </w:t>
      </w:r>
      <w:r w:rsidRPr="0086117F">
        <w:rPr>
          <w:rFonts w:cs="Tahoma"/>
          <w:color w:val="000000"/>
        </w:rPr>
        <w:t xml:space="preserve"> dalej zwaną „</w:t>
      </w:r>
      <w:proofErr w:type="spellStart"/>
      <w:r w:rsidRPr="0086117F">
        <w:rPr>
          <w:rFonts w:cs="Tahoma"/>
          <w:color w:val="000000"/>
        </w:rPr>
        <w:t>uPzp</w:t>
      </w:r>
      <w:proofErr w:type="spellEnd"/>
      <w:r w:rsidRPr="0086117F">
        <w:rPr>
          <w:rFonts w:cs="Tahoma"/>
          <w:color w:val="000000"/>
        </w:rPr>
        <w:t>”. Do czynności podejmowanych przez Zamawiającego i Wykonawców w postępowaniu</w:t>
      </w:r>
      <w:r w:rsidR="0086117F">
        <w:rPr>
          <w:rFonts w:cs="Tahoma"/>
          <w:color w:val="000000"/>
        </w:rPr>
        <w:t xml:space="preserve"> </w:t>
      </w:r>
      <w:r w:rsidRPr="0086117F">
        <w:rPr>
          <w:rFonts w:cs="Tahoma"/>
          <w:color w:val="000000"/>
        </w:rPr>
        <w:t>o udzielenie niniejszego zamówienia stosuje się przepisy przywoływanej ustawy - Prawo zamówień publicznych oraz aktów wykonawczych wydanych na jej podstawie, a w sprawach nieuregulowanych przepisy ustawy</w:t>
      </w:r>
      <w:r w:rsidR="00455A53" w:rsidRPr="0086117F">
        <w:rPr>
          <w:rFonts w:cs="Tahoma"/>
          <w:color w:val="000000"/>
        </w:rPr>
        <w:t xml:space="preserve"> </w:t>
      </w:r>
      <w:r w:rsidRPr="0086117F">
        <w:rPr>
          <w:rFonts w:cs="Tahoma"/>
          <w:color w:val="000000"/>
        </w:rPr>
        <w:t xml:space="preserve">z dnia 23 kwietnia 1964r. - Kodeks cywilny </w:t>
      </w:r>
    </w:p>
    <w:p w14:paraId="7C65661A" w14:textId="5213708B" w:rsidR="007405F2" w:rsidRPr="0086117F" w:rsidRDefault="007405F2" w:rsidP="001A786B">
      <w:pPr>
        <w:widowControl w:val="0"/>
        <w:numPr>
          <w:ilvl w:val="0"/>
          <w:numId w:val="25"/>
        </w:numPr>
        <w:shd w:val="clear" w:color="auto" w:fill="FFFFFF"/>
        <w:tabs>
          <w:tab w:val="left" w:pos="0"/>
          <w:tab w:val="num" w:pos="567"/>
        </w:tabs>
        <w:spacing w:after="0" w:line="240" w:lineRule="auto"/>
        <w:jc w:val="both"/>
        <w:rPr>
          <w:rFonts w:cs="Tahoma"/>
          <w:iCs/>
          <w:color w:val="000000"/>
          <w:szCs w:val="32"/>
        </w:rPr>
      </w:pPr>
      <w:r w:rsidRPr="0086117F">
        <w:rPr>
          <w:rFonts w:cs="Tahoma"/>
          <w:iCs/>
          <w:color w:val="000000"/>
          <w:szCs w:val="32"/>
        </w:rPr>
        <w:t xml:space="preserve">Zamawiający zastrzega sobie prawo do unieważnienia postępowania w okolicznościach przewidzianych w art. </w:t>
      </w:r>
      <w:r w:rsidR="007E3FB0" w:rsidRPr="0086117F">
        <w:rPr>
          <w:rFonts w:cs="Tahoma"/>
          <w:iCs/>
          <w:color w:val="000000"/>
          <w:szCs w:val="32"/>
        </w:rPr>
        <w:t>310</w:t>
      </w:r>
      <w:r w:rsidRPr="0086117F">
        <w:rPr>
          <w:rFonts w:cs="Tahoma"/>
          <w:iCs/>
          <w:color w:val="000000"/>
          <w:szCs w:val="32"/>
        </w:rPr>
        <w:t xml:space="preserve"> </w:t>
      </w:r>
      <w:proofErr w:type="spellStart"/>
      <w:r w:rsidRPr="0086117F">
        <w:rPr>
          <w:rFonts w:cs="Tahoma"/>
          <w:iCs/>
          <w:color w:val="000000"/>
          <w:szCs w:val="32"/>
        </w:rPr>
        <w:t>uPzp</w:t>
      </w:r>
      <w:proofErr w:type="spellEnd"/>
      <w:r w:rsidRPr="0086117F">
        <w:rPr>
          <w:rFonts w:cs="Tahoma"/>
          <w:iCs/>
          <w:color w:val="000000"/>
          <w:szCs w:val="32"/>
        </w:rPr>
        <w:t>.</w:t>
      </w:r>
    </w:p>
    <w:p w14:paraId="0660568E" w14:textId="77777777" w:rsidR="007F7AD9" w:rsidRPr="007F7AD9" w:rsidRDefault="007F7AD9" w:rsidP="00C25B52">
      <w:pPr>
        <w:widowControl w:val="0"/>
        <w:shd w:val="clear" w:color="auto" w:fill="FFFFFF"/>
        <w:tabs>
          <w:tab w:val="left" w:pos="0"/>
        </w:tabs>
        <w:spacing w:after="0" w:line="240" w:lineRule="auto"/>
        <w:rPr>
          <w:rFonts w:asciiTheme="minorHAnsi" w:hAnsiTheme="minorHAnsi" w:cs="Tahoma"/>
          <w:iCs/>
          <w:color w:val="000000"/>
          <w:spacing w:val="-9"/>
        </w:rPr>
      </w:pPr>
    </w:p>
    <w:p w14:paraId="38E52D13" w14:textId="77777777" w:rsidR="0061390F" w:rsidRDefault="00E47F50" w:rsidP="00804E52">
      <w:pPr>
        <w:pStyle w:val="Nagwek8"/>
        <w:spacing w:before="0" w:line="240" w:lineRule="auto"/>
        <w:rPr>
          <w:rFonts w:ascii="Calibri" w:hAnsi="Calibri" w:cs="Tahoma"/>
          <w:b/>
          <w:color w:val="00000A"/>
          <w:sz w:val="22"/>
          <w:szCs w:val="22"/>
          <w:u w:val="single"/>
        </w:rPr>
      </w:pPr>
      <w:r>
        <w:rPr>
          <w:rFonts w:ascii="Calibri" w:hAnsi="Calibri" w:cs="Tahoma"/>
          <w:b/>
          <w:color w:val="00000A"/>
          <w:sz w:val="22"/>
          <w:szCs w:val="22"/>
          <w:u w:val="single"/>
        </w:rPr>
        <w:t>Rozdział III. Przedmiot zamówienia</w:t>
      </w:r>
    </w:p>
    <w:p w14:paraId="20B9C003" w14:textId="21DCDE18" w:rsidR="00AF0051" w:rsidRPr="001D6368" w:rsidRDefault="001D5948" w:rsidP="001D6368">
      <w:pPr>
        <w:pStyle w:val="Akapitzlist"/>
        <w:numPr>
          <w:ilvl w:val="0"/>
          <w:numId w:val="3"/>
        </w:numPr>
        <w:shd w:val="clear" w:color="auto" w:fill="FFFFFF"/>
        <w:tabs>
          <w:tab w:val="left" w:pos="0"/>
          <w:tab w:val="left" w:pos="426"/>
        </w:tabs>
        <w:spacing w:after="0" w:line="240" w:lineRule="auto"/>
        <w:ind w:right="6"/>
        <w:jc w:val="both"/>
        <w:rPr>
          <w:rFonts w:asciiTheme="minorHAnsi" w:hAnsiTheme="minorHAnsi" w:cstheme="minorHAnsi"/>
          <w:i/>
          <w:iCs/>
          <w:color w:val="000000"/>
        </w:rPr>
      </w:pPr>
      <w:r w:rsidRPr="001D6368">
        <w:rPr>
          <w:rFonts w:asciiTheme="minorHAnsi" w:hAnsiTheme="minorHAnsi" w:cstheme="minorHAnsi"/>
          <w:color w:val="000000"/>
        </w:rPr>
        <w:t xml:space="preserve">Rodzaj zamówienia: </w:t>
      </w:r>
      <w:r w:rsidR="009A7707" w:rsidRPr="001D6368">
        <w:rPr>
          <w:rFonts w:asciiTheme="minorHAnsi" w:hAnsiTheme="minorHAnsi" w:cstheme="minorHAnsi"/>
          <w:color w:val="000000"/>
        </w:rPr>
        <w:t>roboty budowlane</w:t>
      </w:r>
    </w:p>
    <w:p w14:paraId="1496D893" w14:textId="5023FFB2" w:rsidR="00AF0051" w:rsidRPr="00024655" w:rsidRDefault="00AF0051" w:rsidP="001D6368">
      <w:pPr>
        <w:pStyle w:val="Akapitzlist"/>
        <w:numPr>
          <w:ilvl w:val="0"/>
          <w:numId w:val="3"/>
        </w:numPr>
        <w:shd w:val="clear" w:color="auto" w:fill="FFFFFF"/>
        <w:tabs>
          <w:tab w:val="left" w:pos="0"/>
          <w:tab w:val="left" w:pos="426"/>
        </w:tabs>
        <w:spacing w:after="0" w:line="240" w:lineRule="auto"/>
        <w:ind w:right="6"/>
        <w:jc w:val="both"/>
        <w:rPr>
          <w:rFonts w:asciiTheme="minorHAnsi" w:hAnsiTheme="minorHAnsi" w:cstheme="minorHAnsi"/>
          <w:iCs/>
          <w:color w:val="000000"/>
          <w:sz w:val="16"/>
          <w:szCs w:val="16"/>
        </w:rPr>
      </w:pPr>
      <w:r w:rsidRPr="001D6368">
        <w:rPr>
          <w:rFonts w:asciiTheme="minorHAnsi" w:hAnsiTheme="minorHAnsi" w:cstheme="minorHAnsi"/>
          <w:iCs/>
          <w:color w:val="000000"/>
        </w:rPr>
        <w:t xml:space="preserve">Przedmiotem zamówienia jest </w:t>
      </w:r>
      <w:r w:rsidR="00750C88" w:rsidRPr="001D6368">
        <w:rPr>
          <w:rFonts w:asciiTheme="minorHAnsi" w:hAnsiTheme="minorHAnsi" w:cstheme="minorHAnsi"/>
          <w:iCs/>
        </w:rPr>
        <w:t xml:space="preserve">wykonanie </w:t>
      </w:r>
      <w:r w:rsidR="00750C88" w:rsidRPr="00C03FF6">
        <w:rPr>
          <w:rFonts w:asciiTheme="minorHAnsi" w:hAnsiTheme="minorHAnsi" w:cstheme="minorHAnsi"/>
          <w:iCs/>
        </w:rPr>
        <w:t xml:space="preserve">robót </w:t>
      </w:r>
      <w:r w:rsidR="001179B8" w:rsidRPr="00C03FF6">
        <w:rPr>
          <w:rFonts w:asciiTheme="minorHAnsi" w:hAnsiTheme="minorHAnsi" w:cstheme="minorHAnsi"/>
          <w:iCs/>
        </w:rPr>
        <w:t>żelbetowych części ścian, klatek schodowych</w:t>
      </w:r>
      <w:r w:rsidR="00024655">
        <w:rPr>
          <w:rFonts w:asciiTheme="minorHAnsi" w:hAnsiTheme="minorHAnsi" w:cstheme="minorHAnsi"/>
          <w:iCs/>
        </w:rPr>
        <w:br/>
      </w:r>
      <w:r w:rsidR="001179B8" w:rsidRPr="00C03FF6">
        <w:rPr>
          <w:rFonts w:asciiTheme="minorHAnsi" w:hAnsiTheme="minorHAnsi" w:cstheme="minorHAnsi"/>
          <w:iCs/>
        </w:rPr>
        <w:t>i stropów budynku Jednostki Ratowniczo Gaśniczej zwanej dalej JRG (A)</w:t>
      </w:r>
      <w:r w:rsidR="001179B8" w:rsidRPr="001179B8">
        <w:rPr>
          <w:rFonts w:asciiTheme="minorHAnsi" w:hAnsiTheme="minorHAnsi" w:cstheme="minorHAnsi"/>
          <w:iCs/>
        </w:rPr>
        <w:t xml:space="preserve"> </w:t>
      </w:r>
      <w:r w:rsidR="00750C88" w:rsidRPr="001D6368">
        <w:rPr>
          <w:rFonts w:asciiTheme="minorHAnsi" w:hAnsiTheme="minorHAnsi" w:cstheme="minorHAnsi"/>
          <w:iCs/>
        </w:rPr>
        <w:t>w ramach zadania inwestycyjnego „Budowa Jednostki Ratowniczo-Gaśniczej w Tyńcu Małym z bazą szkoleniową”</w:t>
      </w:r>
      <w:r w:rsidR="00437F58">
        <w:rPr>
          <w:rFonts w:asciiTheme="minorHAnsi" w:hAnsiTheme="minorHAnsi" w:cstheme="minorHAnsi"/>
          <w:iCs/>
        </w:rPr>
        <w:t>,</w:t>
      </w:r>
      <w:r w:rsidR="00437F58" w:rsidRPr="00437F58">
        <w:t xml:space="preserve"> </w:t>
      </w:r>
      <w:r w:rsidR="00437F58" w:rsidRPr="00437F58">
        <w:rPr>
          <w:rFonts w:asciiTheme="minorHAnsi" w:hAnsiTheme="minorHAnsi" w:cstheme="minorHAnsi"/>
          <w:iCs/>
        </w:rPr>
        <w:t>przewidzian</w:t>
      </w:r>
      <w:r w:rsidR="00437F58">
        <w:rPr>
          <w:rFonts w:asciiTheme="minorHAnsi" w:hAnsiTheme="minorHAnsi" w:cstheme="minorHAnsi"/>
          <w:iCs/>
        </w:rPr>
        <w:t xml:space="preserve">ych </w:t>
      </w:r>
      <w:r w:rsidR="00437F58" w:rsidRPr="00437F58">
        <w:rPr>
          <w:rFonts w:asciiTheme="minorHAnsi" w:hAnsiTheme="minorHAnsi" w:cstheme="minorHAnsi"/>
          <w:iCs/>
        </w:rPr>
        <w:t xml:space="preserve">do realizacji przy ul. Szkolnej w Tyńcu Małym, dz. nr 127/21, 126; AM -1; obręb 0025 Tyniec Mały, gmina Kobierzyce, powiat </w:t>
      </w:r>
      <w:r w:rsidR="00437F58">
        <w:rPr>
          <w:rFonts w:asciiTheme="minorHAnsi" w:hAnsiTheme="minorHAnsi" w:cstheme="minorHAnsi"/>
          <w:iCs/>
        </w:rPr>
        <w:t>w</w:t>
      </w:r>
      <w:r w:rsidR="00437F58" w:rsidRPr="00437F58">
        <w:rPr>
          <w:rFonts w:asciiTheme="minorHAnsi" w:hAnsiTheme="minorHAnsi" w:cstheme="minorHAnsi"/>
          <w:iCs/>
        </w:rPr>
        <w:t>rocławski.</w:t>
      </w:r>
    </w:p>
    <w:p w14:paraId="10154169" w14:textId="77777777" w:rsidR="00024655" w:rsidRPr="001D6368" w:rsidRDefault="00024655" w:rsidP="00024655">
      <w:pPr>
        <w:pStyle w:val="Akapitzlist"/>
        <w:shd w:val="clear" w:color="auto" w:fill="FFFFFF"/>
        <w:tabs>
          <w:tab w:val="left" w:pos="0"/>
          <w:tab w:val="left" w:pos="426"/>
        </w:tabs>
        <w:spacing w:after="0" w:line="240" w:lineRule="auto"/>
        <w:ind w:left="360" w:right="6"/>
        <w:jc w:val="both"/>
        <w:rPr>
          <w:rFonts w:asciiTheme="minorHAnsi" w:hAnsiTheme="minorHAnsi" w:cstheme="minorHAnsi"/>
          <w:iCs/>
          <w:color w:val="000000"/>
          <w:sz w:val="16"/>
          <w:szCs w:val="16"/>
        </w:rPr>
      </w:pPr>
    </w:p>
    <w:p w14:paraId="6F72F29F" w14:textId="50E69E33" w:rsidR="00750C88" w:rsidRPr="001D6368" w:rsidRDefault="00E47F50" w:rsidP="001D6368">
      <w:pPr>
        <w:pStyle w:val="Akapitzlist"/>
        <w:numPr>
          <w:ilvl w:val="0"/>
          <w:numId w:val="3"/>
        </w:numPr>
        <w:shd w:val="clear" w:color="auto" w:fill="FFFFFF"/>
        <w:tabs>
          <w:tab w:val="left" w:pos="0"/>
          <w:tab w:val="left" w:pos="426"/>
        </w:tabs>
        <w:spacing w:after="0" w:line="240" w:lineRule="auto"/>
        <w:ind w:right="6"/>
        <w:jc w:val="both"/>
        <w:rPr>
          <w:rFonts w:asciiTheme="minorHAnsi" w:hAnsiTheme="minorHAnsi" w:cstheme="minorHAnsi"/>
          <w:i/>
          <w:iCs/>
          <w:color w:val="000000"/>
        </w:rPr>
      </w:pPr>
      <w:r w:rsidRPr="001D6368">
        <w:rPr>
          <w:rFonts w:asciiTheme="minorHAnsi" w:hAnsiTheme="minorHAnsi" w:cstheme="minorHAnsi"/>
          <w:color w:val="000000"/>
        </w:rPr>
        <w:t xml:space="preserve">Opis przedmiotu zamówienia wg kodu </w:t>
      </w:r>
      <w:r w:rsidRPr="001D6368">
        <w:rPr>
          <w:rFonts w:asciiTheme="minorHAnsi" w:hAnsiTheme="minorHAnsi" w:cstheme="minorHAnsi"/>
          <w:b/>
          <w:bCs/>
          <w:color w:val="000000"/>
        </w:rPr>
        <w:t>CPV:</w:t>
      </w:r>
    </w:p>
    <w:p w14:paraId="0C5250A2" w14:textId="77777777" w:rsidR="001A786B" w:rsidRPr="00C03FF6" w:rsidRDefault="001A786B" w:rsidP="001A786B">
      <w:pPr>
        <w:pStyle w:val="Akapitzlist"/>
        <w:shd w:val="clear" w:color="auto" w:fill="FFFFFF"/>
        <w:spacing w:after="0" w:line="240" w:lineRule="auto"/>
        <w:ind w:left="360"/>
        <w:jc w:val="both"/>
        <w:rPr>
          <w:rFonts w:asciiTheme="minorHAnsi" w:hAnsiTheme="minorHAnsi" w:cstheme="minorHAnsi"/>
        </w:rPr>
      </w:pPr>
      <w:r w:rsidRPr="00C03FF6">
        <w:rPr>
          <w:rFonts w:asciiTheme="minorHAnsi" w:hAnsiTheme="minorHAnsi" w:cstheme="minorHAnsi"/>
        </w:rPr>
        <w:t>45000000-7 Roboty budowlane</w:t>
      </w:r>
    </w:p>
    <w:p w14:paraId="4CEC0695" w14:textId="77777777" w:rsidR="001A786B" w:rsidRPr="00C03FF6" w:rsidRDefault="001A786B" w:rsidP="001A786B">
      <w:pPr>
        <w:pStyle w:val="Akapitzlist"/>
        <w:shd w:val="clear" w:color="auto" w:fill="FFFFFF"/>
        <w:spacing w:after="0" w:line="240" w:lineRule="auto"/>
        <w:ind w:left="360"/>
        <w:jc w:val="both"/>
        <w:rPr>
          <w:rFonts w:asciiTheme="minorHAnsi" w:hAnsiTheme="minorHAnsi" w:cstheme="minorHAnsi"/>
        </w:rPr>
      </w:pPr>
      <w:r w:rsidRPr="00C03FF6">
        <w:rPr>
          <w:rFonts w:asciiTheme="minorHAnsi" w:hAnsiTheme="minorHAnsi" w:cstheme="minorHAnsi"/>
        </w:rPr>
        <w:t>45100000-8 Przygotowanie terenu pod budowę</w:t>
      </w:r>
    </w:p>
    <w:p w14:paraId="15C550A8" w14:textId="77777777" w:rsidR="001A786B" w:rsidRPr="00C03FF6" w:rsidRDefault="001A786B" w:rsidP="001A786B">
      <w:pPr>
        <w:pStyle w:val="Akapitzlist"/>
        <w:shd w:val="clear" w:color="auto" w:fill="FFFFFF"/>
        <w:spacing w:after="0" w:line="240" w:lineRule="auto"/>
        <w:ind w:left="360"/>
        <w:jc w:val="both"/>
        <w:rPr>
          <w:rFonts w:asciiTheme="minorHAnsi" w:hAnsiTheme="minorHAnsi" w:cstheme="minorHAnsi"/>
        </w:rPr>
      </w:pPr>
      <w:r w:rsidRPr="00C03FF6">
        <w:rPr>
          <w:rFonts w:asciiTheme="minorHAnsi" w:hAnsiTheme="minorHAnsi" w:cstheme="minorHAnsi"/>
        </w:rPr>
        <w:t xml:space="preserve">45262100-2 Roboty przy wznoszeniu rusztowań </w:t>
      </w:r>
    </w:p>
    <w:p w14:paraId="4DB3FE4B" w14:textId="77777777" w:rsidR="001A786B" w:rsidRPr="00C03FF6" w:rsidRDefault="001A786B" w:rsidP="001A786B">
      <w:pPr>
        <w:pStyle w:val="Akapitzlist"/>
        <w:shd w:val="clear" w:color="auto" w:fill="FFFFFF"/>
        <w:spacing w:after="0" w:line="240" w:lineRule="auto"/>
        <w:ind w:left="360"/>
        <w:jc w:val="both"/>
        <w:rPr>
          <w:rFonts w:asciiTheme="minorHAnsi" w:hAnsiTheme="minorHAnsi" w:cstheme="minorHAnsi"/>
        </w:rPr>
      </w:pPr>
      <w:r w:rsidRPr="00C03FF6">
        <w:rPr>
          <w:rFonts w:asciiTheme="minorHAnsi" w:hAnsiTheme="minorHAnsi" w:cstheme="minorHAnsi"/>
        </w:rPr>
        <w:t xml:space="preserve">45262400-5 Wnoszenie konstrukcji ze stali konstrukcyjnej </w:t>
      </w:r>
    </w:p>
    <w:p w14:paraId="0D2F651B" w14:textId="77777777" w:rsidR="001A786B" w:rsidRPr="00C03FF6" w:rsidRDefault="001A786B" w:rsidP="001A786B">
      <w:pPr>
        <w:pStyle w:val="Akapitzlist"/>
        <w:shd w:val="clear" w:color="auto" w:fill="FFFFFF"/>
        <w:spacing w:after="0" w:line="240" w:lineRule="auto"/>
        <w:ind w:left="360"/>
        <w:jc w:val="both"/>
        <w:rPr>
          <w:rFonts w:asciiTheme="minorHAnsi" w:hAnsiTheme="minorHAnsi" w:cstheme="minorHAnsi"/>
        </w:rPr>
      </w:pPr>
      <w:r w:rsidRPr="00C03FF6">
        <w:rPr>
          <w:rFonts w:asciiTheme="minorHAnsi" w:hAnsiTheme="minorHAnsi" w:cstheme="minorHAnsi"/>
        </w:rPr>
        <w:t xml:space="preserve">45262600-7 Różne specjalne roboty budowlane </w:t>
      </w:r>
    </w:p>
    <w:p w14:paraId="6E4678D3" w14:textId="77777777" w:rsidR="001A786B" w:rsidRPr="00C03FF6" w:rsidRDefault="001A786B" w:rsidP="001A786B">
      <w:pPr>
        <w:pStyle w:val="Akapitzlist"/>
        <w:shd w:val="clear" w:color="auto" w:fill="FFFFFF"/>
        <w:spacing w:after="0" w:line="240" w:lineRule="auto"/>
        <w:ind w:left="360"/>
        <w:jc w:val="both"/>
        <w:rPr>
          <w:rFonts w:asciiTheme="minorHAnsi" w:hAnsiTheme="minorHAnsi" w:cstheme="minorHAnsi"/>
        </w:rPr>
      </w:pPr>
      <w:r w:rsidRPr="00C03FF6">
        <w:rPr>
          <w:rFonts w:asciiTheme="minorHAnsi" w:hAnsiTheme="minorHAnsi" w:cstheme="minorHAnsi"/>
        </w:rPr>
        <w:t xml:space="preserve">45216125-6 Roboty budowlane w zakresie obiektów służb ratunkowych </w:t>
      </w:r>
    </w:p>
    <w:p w14:paraId="20962373" w14:textId="77777777" w:rsidR="001A786B" w:rsidRPr="00C03FF6" w:rsidRDefault="001A786B" w:rsidP="001A786B">
      <w:pPr>
        <w:pStyle w:val="Akapitzlist"/>
        <w:shd w:val="clear" w:color="auto" w:fill="FFFFFF"/>
        <w:spacing w:after="0" w:line="240" w:lineRule="auto"/>
        <w:ind w:left="360"/>
        <w:jc w:val="both"/>
        <w:rPr>
          <w:rFonts w:asciiTheme="minorHAnsi" w:hAnsiTheme="minorHAnsi" w:cstheme="minorHAnsi"/>
        </w:rPr>
      </w:pPr>
      <w:r w:rsidRPr="00C03FF6">
        <w:rPr>
          <w:rFonts w:asciiTheme="minorHAnsi" w:hAnsiTheme="minorHAnsi" w:cstheme="minorHAnsi"/>
        </w:rPr>
        <w:t xml:space="preserve">45216121-8 Roboty budowlane w zakresie obiektów straży pożarnej </w:t>
      </w:r>
    </w:p>
    <w:p w14:paraId="57678596" w14:textId="18C3C102" w:rsidR="00750C88" w:rsidRPr="00024655" w:rsidRDefault="001A786B" w:rsidP="00024655">
      <w:pPr>
        <w:pStyle w:val="Akapitzlist"/>
        <w:shd w:val="clear" w:color="auto" w:fill="FFFFFF"/>
        <w:spacing w:after="0" w:line="240" w:lineRule="auto"/>
        <w:ind w:left="360"/>
        <w:jc w:val="both"/>
        <w:rPr>
          <w:rFonts w:asciiTheme="minorHAnsi" w:hAnsiTheme="minorHAnsi" w:cstheme="minorHAnsi"/>
        </w:rPr>
      </w:pPr>
      <w:r w:rsidRPr="00C03FF6">
        <w:rPr>
          <w:rFonts w:asciiTheme="minorHAnsi" w:hAnsiTheme="minorHAnsi" w:cstheme="minorHAnsi"/>
        </w:rPr>
        <w:t>45216120-1 Roboty budowlane w zakresie budowy obiektów dla służb ratunkowych</w:t>
      </w:r>
    </w:p>
    <w:p w14:paraId="0E7A4210" w14:textId="77777777" w:rsidR="000F373F" w:rsidRPr="001D6368" w:rsidRDefault="000F373F" w:rsidP="00024655">
      <w:pPr>
        <w:pStyle w:val="Akapitzlist"/>
        <w:numPr>
          <w:ilvl w:val="0"/>
          <w:numId w:val="3"/>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1D6368">
        <w:rPr>
          <w:rFonts w:asciiTheme="minorHAnsi" w:hAnsiTheme="minorHAnsi" w:cstheme="minorHAnsi"/>
          <w:iCs/>
          <w:color w:val="000000"/>
        </w:rPr>
        <w:lastRenderedPageBreak/>
        <w:t xml:space="preserve">Szczegółowy zakres zamówienia określają: </w:t>
      </w:r>
    </w:p>
    <w:p w14:paraId="03450B80" w14:textId="4F81702F" w:rsidR="000F373F" w:rsidRPr="001D6368" w:rsidRDefault="000F373F" w:rsidP="00024655">
      <w:pPr>
        <w:pStyle w:val="Akapitzlist"/>
        <w:numPr>
          <w:ilvl w:val="0"/>
          <w:numId w:val="39"/>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Pr>
          <w:rFonts w:asciiTheme="minorHAnsi" w:hAnsiTheme="minorHAnsi" w:cstheme="minorHAnsi"/>
          <w:iCs/>
          <w:color w:val="000000"/>
        </w:rPr>
        <w:t>Dokumentacja projektowa</w:t>
      </w:r>
      <w:r w:rsidR="00C03FF6">
        <w:rPr>
          <w:rFonts w:asciiTheme="minorHAnsi" w:hAnsiTheme="minorHAnsi" w:cstheme="minorHAnsi"/>
          <w:iCs/>
          <w:color w:val="000000"/>
        </w:rPr>
        <w:t xml:space="preserve"> i </w:t>
      </w:r>
      <w:proofErr w:type="spellStart"/>
      <w:r w:rsidR="00C03FF6">
        <w:rPr>
          <w:rFonts w:asciiTheme="minorHAnsi" w:hAnsiTheme="minorHAnsi" w:cstheme="minorHAnsi"/>
          <w:iCs/>
          <w:color w:val="000000"/>
        </w:rPr>
        <w:t>STWiORB</w:t>
      </w:r>
      <w:proofErr w:type="spellEnd"/>
      <w:r w:rsidRPr="001D6368">
        <w:rPr>
          <w:rFonts w:asciiTheme="minorHAnsi" w:hAnsiTheme="minorHAnsi" w:cstheme="minorHAnsi"/>
          <w:iCs/>
          <w:color w:val="000000"/>
        </w:rPr>
        <w:t xml:space="preserve"> – załącznik nr </w:t>
      </w:r>
      <w:r>
        <w:rPr>
          <w:rFonts w:asciiTheme="minorHAnsi" w:hAnsiTheme="minorHAnsi" w:cstheme="minorHAnsi"/>
          <w:iCs/>
          <w:color w:val="000000"/>
        </w:rPr>
        <w:t>8</w:t>
      </w:r>
      <w:r w:rsidRPr="001D6368">
        <w:rPr>
          <w:rFonts w:asciiTheme="minorHAnsi" w:hAnsiTheme="minorHAnsi" w:cstheme="minorHAnsi"/>
          <w:iCs/>
          <w:color w:val="000000"/>
        </w:rPr>
        <w:t xml:space="preserve"> do SWZ</w:t>
      </w:r>
    </w:p>
    <w:p w14:paraId="6939BEF5" w14:textId="77777777" w:rsidR="00024655" w:rsidRPr="00024655" w:rsidRDefault="00024655" w:rsidP="00024655">
      <w:pPr>
        <w:pStyle w:val="Akapitzlist"/>
        <w:shd w:val="clear" w:color="auto" w:fill="FFFFFF"/>
        <w:tabs>
          <w:tab w:val="left" w:pos="0"/>
          <w:tab w:val="left" w:pos="426"/>
        </w:tabs>
        <w:spacing w:after="0" w:line="240" w:lineRule="auto"/>
        <w:ind w:right="6"/>
        <w:jc w:val="both"/>
        <w:rPr>
          <w:rFonts w:asciiTheme="minorHAnsi" w:hAnsiTheme="minorHAnsi" w:cstheme="minorHAnsi"/>
          <w:b/>
          <w:bCs/>
          <w:iCs/>
          <w:color w:val="000000"/>
          <w:sz w:val="12"/>
          <w:szCs w:val="12"/>
        </w:rPr>
      </w:pPr>
    </w:p>
    <w:p w14:paraId="4CF618F7" w14:textId="51406A9C" w:rsidR="007F54E5" w:rsidRPr="00F30646" w:rsidRDefault="007F54E5" w:rsidP="00024655">
      <w:pPr>
        <w:pStyle w:val="Akapitzlist"/>
        <w:shd w:val="clear" w:color="auto" w:fill="FFFFFF"/>
        <w:tabs>
          <w:tab w:val="left" w:pos="0"/>
          <w:tab w:val="left" w:pos="426"/>
        </w:tabs>
        <w:spacing w:after="0" w:line="240" w:lineRule="auto"/>
        <w:ind w:right="6"/>
        <w:jc w:val="both"/>
        <w:rPr>
          <w:rFonts w:asciiTheme="minorHAnsi" w:hAnsiTheme="minorHAnsi" w:cstheme="minorHAnsi"/>
          <w:b/>
          <w:bCs/>
          <w:iCs/>
          <w:color w:val="000000"/>
        </w:rPr>
      </w:pPr>
      <w:r w:rsidRPr="00F30646">
        <w:rPr>
          <w:rFonts w:asciiTheme="minorHAnsi" w:hAnsiTheme="minorHAnsi" w:cstheme="minorHAnsi"/>
          <w:b/>
          <w:bCs/>
          <w:iCs/>
          <w:color w:val="000000"/>
        </w:rPr>
        <w:t xml:space="preserve">załącznik nr 8 do SWZ udostępniono pod linkiem: </w:t>
      </w:r>
    </w:p>
    <w:p w14:paraId="26C61D70" w14:textId="2F46D371" w:rsidR="007F54E5" w:rsidRDefault="0019211B" w:rsidP="00024655">
      <w:pPr>
        <w:pStyle w:val="Akapitzlist"/>
        <w:shd w:val="clear" w:color="auto" w:fill="FFFFFF"/>
        <w:tabs>
          <w:tab w:val="left" w:pos="0"/>
          <w:tab w:val="left" w:pos="426"/>
        </w:tabs>
        <w:spacing w:after="0" w:line="240" w:lineRule="auto"/>
        <w:ind w:right="6"/>
        <w:jc w:val="both"/>
        <w:rPr>
          <w:rFonts w:asciiTheme="minorHAnsi" w:hAnsiTheme="minorHAnsi" w:cstheme="minorHAnsi"/>
          <w:iCs/>
          <w:color w:val="000000"/>
        </w:rPr>
      </w:pPr>
      <w:hyperlink r:id="rId13" w:history="1">
        <w:r w:rsidR="007F54E5" w:rsidRPr="00656C78">
          <w:rPr>
            <w:rStyle w:val="Hipercze"/>
            <w:rFonts w:asciiTheme="minorHAnsi" w:hAnsiTheme="minorHAnsi" w:cstheme="minorHAnsi"/>
            <w:iCs/>
          </w:rPr>
          <w:t>https://drive.google.com/drive/folders/1L6B5VzXweq72NcOimbnJUtGMHn4TP7Gn?usp=sharing</w:t>
        </w:r>
      </w:hyperlink>
      <w:r w:rsidR="007F54E5">
        <w:rPr>
          <w:rFonts w:asciiTheme="minorHAnsi" w:hAnsiTheme="minorHAnsi" w:cstheme="minorHAnsi"/>
          <w:iCs/>
          <w:color w:val="000000"/>
        </w:rPr>
        <w:t xml:space="preserve"> </w:t>
      </w:r>
    </w:p>
    <w:p w14:paraId="4B2A6327" w14:textId="77777777" w:rsidR="00024655" w:rsidRPr="00024655" w:rsidRDefault="00024655" w:rsidP="00024655">
      <w:pPr>
        <w:pStyle w:val="Akapitzlist"/>
        <w:shd w:val="clear" w:color="auto" w:fill="FFFFFF"/>
        <w:tabs>
          <w:tab w:val="left" w:pos="0"/>
          <w:tab w:val="left" w:pos="426"/>
        </w:tabs>
        <w:spacing w:after="0" w:line="240" w:lineRule="auto"/>
        <w:ind w:right="6"/>
        <w:jc w:val="both"/>
        <w:rPr>
          <w:rFonts w:asciiTheme="minorHAnsi" w:hAnsiTheme="minorHAnsi" w:cstheme="minorHAnsi"/>
          <w:iCs/>
          <w:color w:val="000000"/>
          <w:sz w:val="12"/>
          <w:szCs w:val="12"/>
        </w:rPr>
      </w:pPr>
    </w:p>
    <w:p w14:paraId="6FE94F59" w14:textId="77777777" w:rsidR="000F373F" w:rsidRPr="001D6368" w:rsidRDefault="000F373F" w:rsidP="00024655">
      <w:pPr>
        <w:pStyle w:val="Akapitzlist"/>
        <w:numPr>
          <w:ilvl w:val="0"/>
          <w:numId w:val="39"/>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1D6368">
        <w:rPr>
          <w:rFonts w:asciiTheme="minorHAnsi" w:hAnsiTheme="minorHAnsi" w:cstheme="minorHAnsi"/>
          <w:iCs/>
          <w:color w:val="000000"/>
        </w:rPr>
        <w:t>Projekt umowy – załącznik nr 5 do SWZ.</w:t>
      </w:r>
    </w:p>
    <w:p w14:paraId="6495EDF3" w14:textId="74F4DAE5" w:rsidR="000F373F" w:rsidRPr="00024655" w:rsidRDefault="000F373F" w:rsidP="00024655">
      <w:pPr>
        <w:shd w:val="clear" w:color="auto" w:fill="FFFFFF"/>
        <w:tabs>
          <w:tab w:val="left" w:pos="0"/>
          <w:tab w:val="left" w:pos="426"/>
        </w:tabs>
        <w:spacing w:after="0" w:line="240" w:lineRule="auto"/>
        <w:ind w:right="6"/>
        <w:jc w:val="both"/>
        <w:rPr>
          <w:rFonts w:asciiTheme="minorHAnsi" w:hAnsiTheme="minorHAnsi" w:cstheme="minorHAnsi"/>
          <w:iCs/>
          <w:color w:val="000000"/>
        </w:rPr>
      </w:pPr>
    </w:p>
    <w:p w14:paraId="4F2DA244" w14:textId="066BADDD" w:rsidR="001A786B" w:rsidRPr="00024655" w:rsidRDefault="001A786B" w:rsidP="00024655">
      <w:pPr>
        <w:spacing w:after="0" w:line="240" w:lineRule="auto"/>
        <w:jc w:val="both"/>
        <w:rPr>
          <w:rFonts w:asciiTheme="minorHAnsi" w:hAnsiTheme="minorHAnsi" w:cstheme="minorHAnsi"/>
          <w:b/>
          <w:u w:val="single"/>
        </w:rPr>
      </w:pPr>
      <w:r w:rsidRPr="00024655">
        <w:rPr>
          <w:rFonts w:asciiTheme="minorHAnsi" w:hAnsiTheme="minorHAnsi" w:cstheme="minorHAnsi"/>
          <w:b/>
          <w:u w:val="single"/>
        </w:rPr>
        <w:t>Dane ogólne:</w:t>
      </w:r>
    </w:p>
    <w:p w14:paraId="24B6F840" w14:textId="177A32B1" w:rsidR="001A786B" w:rsidRPr="00024655" w:rsidRDefault="001A786B" w:rsidP="00024655">
      <w:pPr>
        <w:spacing w:after="0" w:line="240" w:lineRule="auto"/>
        <w:jc w:val="both"/>
        <w:rPr>
          <w:rStyle w:val="item-fieldvalue"/>
          <w:rFonts w:asciiTheme="minorHAnsi" w:hAnsiTheme="minorHAnsi" w:cstheme="minorHAnsi"/>
        </w:rPr>
      </w:pPr>
      <w:r w:rsidRPr="00024655">
        <w:rPr>
          <w:rFonts w:asciiTheme="minorHAnsi" w:hAnsiTheme="minorHAnsi" w:cstheme="minorHAnsi"/>
        </w:rPr>
        <w:t>Budynek JRG A zaprojektowano na rzucie prostokąta o wymiarach 108,10 x 25,74m i wysokości konstrukcyjnej 9,82m. Ilość kondygnacji 2: parter i piętro. Budynek jest niepodpiwniczony, trzysegmentowy</w:t>
      </w:r>
      <w:r w:rsidR="00D37EC0">
        <w:rPr>
          <w:rFonts w:asciiTheme="minorHAnsi" w:hAnsiTheme="minorHAnsi" w:cstheme="minorHAnsi"/>
        </w:rPr>
        <w:t>.</w:t>
      </w:r>
      <w:r w:rsidRPr="00024655">
        <w:rPr>
          <w:rFonts w:asciiTheme="minorHAnsi" w:hAnsiTheme="minorHAnsi" w:cstheme="minorHAnsi"/>
        </w:rPr>
        <w:t xml:space="preserve"> </w:t>
      </w:r>
      <w:r w:rsidRPr="00024655">
        <w:rPr>
          <w:rStyle w:val="item-fieldvalue"/>
          <w:rFonts w:asciiTheme="minorHAnsi" w:hAnsiTheme="minorHAnsi" w:cstheme="minorHAnsi"/>
        </w:rPr>
        <w:t xml:space="preserve">Do południowej ściany szczytowej budynku JRG A zaprojektowano </w:t>
      </w:r>
      <w:proofErr w:type="spellStart"/>
      <w:r w:rsidRPr="00024655">
        <w:rPr>
          <w:rStyle w:val="item-fieldvalue"/>
          <w:rFonts w:asciiTheme="minorHAnsi" w:hAnsiTheme="minorHAnsi" w:cstheme="minorHAnsi"/>
        </w:rPr>
        <w:t>oddylatowaną</w:t>
      </w:r>
      <w:proofErr w:type="spellEnd"/>
      <w:r w:rsidRPr="00024655">
        <w:rPr>
          <w:rStyle w:val="item-fieldvalue"/>
          <w:rFonts w:asciiTheme="minorHAnsi" w:hAnsiTheme="minorHAnsi" w:cstheme="minorHAnsi"/>
        </w:rPr>
        <w:t xml:space="preserve"> budowlę Wspinalni (B). Obiekt jest na rzucie prostokąta o wymiarach boków 10,54x8,64m i wysokości konstrukcyjnej 27,20m</w:t>
      </w:r>
      <w:r w:rsidR="00D37EC0">
        <w:rPr>
          <w:rStyle w:val="item-fieldvalue"/>
          <w:rFonts w:asciiTheme="minorHAnsi" w:hAnsiTheme="minorHAnsi" w:cstheme="minorHAnsi"/>
        </w:rPr>
        <w:t>.</w:t>
      </w:r>
      <w:r w:rsidRPr="00024655">
        <w:rPr>
          <w:rStyle w:val="item-fieldvalue"/>
          <w:rFonts w:asciiTheme="minorHAnsi" w:hAnsiTheme="minorHAnsi" w:cstheme="minorHAnsi"/>
        </w:rPr>
        <w:t xml:space="preserve"> </w:t>
      </w:r>
    </w:p>
    <w:p w14:paraId="1A5E7828" w14:textId="77777777" w:rsidR="001A786B" w:rsidRPr="00024655" w:rsidRDefault="001A786B" w:rsidP="00024655">
      <w:pPr>
        <w:spacing w:after="0" w:line="240" w:lineRule="auto"/>
        <w:jc w:val="both"/>
        <w:rPr>
          <w:rStyle w:val="item-fieldvalue"/>
          <w:rFonts w:asciiTheme="minorHAnsi" w:hAnsiTheme="minorHAnsi" w:cstheme="minorHAnsi"/>
        </w:rPr>
      </w:pPr>
      <w:r w:rsidRPr="00024655">
        <w:rPr>
          <w:rStyle w:val="item-fieldvalue"/>
          <w:rFonts w:asciiTheme="minorHAnsi" w:hAnsiTheme="minorHAnsi" w:cstheme="minorHAnsi"/>
        </w:rPr>
        <w:t xml:space="preserve">Dylatacje o szerokości 2cm dzielą budynek </w:t>
      </w:r>
      <w:r w:rsidRPr="00024655">
        <w:rPr>
          <w:rFonts w:asciiTheme="minorHAnsi" w:hAnsiTheme="minorHAnsi" w:cstheme="minorHAnsi"/>
        </w:rPr>
        <w:t xml:space="preserve">JGR (A) </w:t>
      </w:r>
      <w:r w:rsidRPr="00024655">
        <w:rPr>
          <w:rStyle w:val="item-fieldvalue"/>
          <w:rFonts w:asciiTheme="minorHAnsi" w:hAnsiTheme="minorHAnsi" w:cstheme="minorHAnsi"/>
        </w:rPr>
        <w:t>na długości na trzy segmenty:</w:t>
      </w:r>
    </w:p>
    <w:p w14:paraId="35346642" w14:textId="77777777" w:rsidR="001A786B" w:rsidRPr="00024655" w:rsidRDefault="001A786B" w:rsidP="00024655">
      <w:pPr>
        <w:pStyle w:val="Akapitzlist"/>
        <w:numPr>
          <w:ilvl w:val="0"/>
          <w:numId w:val="60"/>
        </w:numPr>
        <w:suppressAutoHyphens/>
        <w:spacing w:after="0" w:line="240" w:lineRule="auto"/>
        <w:jc w:val="both"/>
        <w:rPr>
          <w:rStyle w:val="item-fieldvalue"/>
          <w:rFonts w:asciiTheme="minorHAnsi" w:hAnsiTheme="minorHAnsi" w:cstheme="minorHAnsi"/>
        </w:rPr>
      </w:pPr>
      <w:r w:rsidRPr="00024655">
        <w:rPr>
          <w:rStyle w:val="item-fieldvalue"/>
          <w:rFonts w:asciiTheme="minorHAnsi" w:hAnsiTheme="minorHAnsi" w:cstheme="minorHAnsi"/>
        </w:rPr>
        <w:t>Segment skrajny południowy od strony budowli wspinalni (osie 3’-6), o długości gabarytowej konstrukcji 16,28m i szerokości 25,74m;</w:t>
      </w:r>
    </w:p>
    <w:p w14:paraId="3643AFA5" w14:textId="77777777" w:rsidR="001A786B" w:rsidRPr="00024655" w:rsidRDefault="001A786B" w:rsidP="00024655">
      <w:pPr>
        <w:pStyle w:val="Akapitzlist"/>
        <w:numPr>
          <w:ilvl w:val="0"/>
          <w:numId w:val="60"/>
        </w:numPr>
        <w:suppressAutoHyphens/>
        <w:spacing w:after="0" w:line="240" w:lineRule="auto"/>
        <w:jc w:val="both"/>
        <w:rPr>
          <w:rStyle w:val="item-fieldvalue"/>
          <w:rFonts w:asciiTheme="minorHAnsi" w:hAnsiTheme="minorHAnsi" w:cstheme="minorHAnsi"/>
        </w:rPr>
      </w:pPr>
      <w:r w:rsidRPr="00024655">
        <w:rPr>
          <w:rStyle w:val="item-fieldvalue"/>
          <w:rFonts w:asciiTheme="minorHAnsi" w:hAnsiTheme="minorHAnsi" w:cstheme="minorHAnsi"/>
        </w:rPr>
        <w:t>segment środkowy (osie 6’-16) o długości gabarytowej konstrukcji 54,24m i szerokości 25,74m;</w:t>
      </w:r>
    </w:p>
    <w:p w14:paraId="5DB61339" w14:textId="77777777" w:rsidR="001A786B" w:rsidRPr="00024655" w:rsidRDefault="001A786B" w:rsidP="00024655">
      <w:pPr>
        <w:pStyle w:val="Akapitzlist"/>
        <w:numPr>
          <w:ilvl w:val="0"/>
          <w:numId w:val="60"/>
        </w:numPr>
        <w:suppressAutoHyphens/>
        <w:spacing w:after="0" w:line="240" w:lineRule="auto"/>
        <w:jc w:val="both"/>
        <w:rPr>
          <w:rStyle w:val="item-fieldvalue"/>
          <w:rFonts w:asciiTheme="minorHAnsi" w:hAnsiTheme="minorHAnsi" w:cstheme="minorHAnsi"/>
        </w:rPr>
      </w:pPr>
      <w:r w:rsidRPr="00024655">
        <w:rPr>
          <w:rStyle w:val="item-fieldvalue"/>
          <w:rFonts w:asciiTheme="minorHAnsi" w:hAnsiTheme="minorHAnsi" w:cstheme="minorHAnsi"/>
        </w:rPr>
        <w:t>segment skrajny północny (osie 16’-20) o długości konstrukcyjnej 37,54m i szerokości 25,74m.</w:t>
      </w:r>
    </w:p>
    <w:p w14:paraId="2D0C5A15" w14:textId="188963FC" w:rsidR="001A786B" w:rsidRDefault="001A786B" w:rsidP="00024655">
      <w:pPr>
        <w:pStyle w:val="Akapitzlist"/>
        <w:spacing w:after="0" w:line="240" w:lineRule="auto"/>
        <w:jc w:val="both"/>
        <w:rPr>
          <w:rStyle w:val="item-fieldvalue"/>
          <w:rFonts w:asciiTheme="minorHAnsi" w:hAnsiTheme="minorHAnsi" w:cstheme="minorHAnsi"/>
          <w:sz w:val="12"/>
          <w:szCs w:val="12"/>
          <w:highlight w:val="green"/>
        </w:rPr>
      </w:pPr>
    </w:p>
    <w:p w14:paraId="69CD76DD" w14:textId="77777777" w:rsidR="00D37EC0" w:rsidRPr="00D37EC0" w:rsidRDefault="00D37EC0" w:rsidP="00024655">
      <w:pPr>
        <w:pStyle w:val="Akapitzlist"/>
        <w:spacing w:after="0" w:line="240" w:lineRule="auto"/>
        <w:jc w:val="both"/>
        <w:rPr>
          <w:rStyle w:val="item-fieldvalue"/>
          <w:rFonts w:asciiTheme="minorHAnsi" w:hAnsiTheme="minorHAnsi" w:cstheme="minorHAnsi"/>
          <w:sz w:val="12"/>
          <w:szCs w:val="12"/>
          <w:highlight w:val="green"/>
        </w:rPr>
      </w:pPr>
    </w:p>
    <w:p w14:paraId="73127895" w14:textId="6BF99840" w:rsidR="001A786B" w:rsidRPr="00024655" w:rsidRDefault="001A786B" w:rsidP="00024655">
      <w:pPr>
        <w:spacing w:after="0" w:line="240" w:lineRule="auto"/>
        <w:jc w:val="both"/>
        <w:rPr>
          <w:rFonts w:asciiTheme="minorHAnsi" w:hAnsiTheme="minorHAnsi" w:cstheme="minorHAnsi"/>
          <w:b/>
          <w:u w:val="single"/>
        </w:rPr>
      </w:pPr>
      <w:r w:rsidRPr="00024655">
        <w:rPr>
          <w:rFonts w:asciiTheme="minorHAnsi" w:hAnsiTheme="minorHAnsi" w:cstheme="minorHAnsi"/>
          <w:b/>
          <w:u w:val="single"/>
        </w:rPr>
        <w:t>Zakres przedmiotu zamówienia:</w:t>
      </w:r>
    </w:p>
    <w:p w14:paraId="26A8DCAC" w14:textId="77777777" w:rsidR="001A786B" w:rsidRPr="00024655" w:rsidRDefault="001A786B" w:rsidP="00024655">
      <w:pPr>
        <w:pStyle w:val="Akapitzlist"/>
        <w:numPr>
          <w:ilvl w:val="0"/>
          <w:numId w:val="61"/>
        </w:numPr>
        <w:suppressAutoHyphens/>
        <w:spacing w:after="0" w:line="240" w:lineRule="auto"/>
        <w:jc w:val="both"/>
        <w:rPr>
          <w:rFonts w:asciiTheme="minorHAnsi" w:hAnsiTheme="minorHAnsi" w:cstheme="minorHAnsi"/>
        </w:rPr>
      </w:pPr>
      <w:r w:rsidRPr="00024655">
        <w:rPr>
          <w:rFonts w:asciiTheme="minorHAnsi" w:hAnsiTheme="minorHAnsi" w:cstheme="minorHAnsi"/>
        </w:rPr>
        <w:t xml:space="preserve">W segmencie skrajnym południowym budynku JRG A należy wykonać: </w:t>
      </w:r>
    </w:p>
    <w:p w14:paraId="372685BB" w14:textId="766554B2" w:rsidR="001A786B" w:rsidRPr="00024655" w:rsidRDefault="001A786B" w:rsidP="00024655">
      <w:pPr>
        <w:pStyle w:val="Akapitzlist"/>
        <w:numPr>
          <w:ilvl w:val="1"/>
          <w:numId w:val="61"/>
        </w:numPr>
        <w:suppressAutoHyphens/>
        <w:spacing w:after="0" w:line="240" w:lineRule="auto"/>
        <w:jc w:val="both"/>
        <w:rPr>
          <w:rFonts w:asciiTheme="minorHAnsi" w:hAnsiTheme="minorHAnsi" w:cstheme="minorHAnsi"/>
        </w:rPr>
      </w:pPr>
      <w:r w:rsidRPr="00024655">
        <w:rPr>
          <w:rFonts w:asciiTheme="minorHAnsi" w:hAnsiTheme="minorHAnsi" w:cstheme="minorHAnsi"/>
        </w:rPr>
        <w:t>wszystkie żelbetowe ściany parteru gr. 24 cm w części budynku ograniczonej osiami A-J/4-6 włącznie</w:t>
      </w:r>
    </w:p>
    <w:p w14:paraId="5BE52934" w14:textId="286F2F38" w:rsidR="001A786B" w:rsidRPr="00024655" w:rsidRDefault="00D37EC0" w:rsidP="00024655">
      <w:pPr>
        <w:pStyle w:val="Akapitzlist"/>
        <w:numPr>
          <w:ilvl w:val="1"/>
          <w:numId w:val="61"/>
        </w:numPr>
        <w:suppressAutoHyphens/>
        <w:spacing w:after="0" w:line="240" w:lineRule="auto"/>
        <w:jc w:val="both"/>
        <w:rPr>
          <w:rFonts w:asciiTheme="minorHAnsi" w:hAnsiTheme="minorHAnsi" w:cstheme="minorHAnsi"/>
        </w:rPr>
      </w:pPr>
      <w:r w:rsidRPr="00024655">
        <w:rPr>
          <w:rFonts w:asciiTheme="minorHAnsi" w:hAnsiTheme="minorHAnsi" w:cstheme="minorHAnsi"/>
        </w:rPr>
        <w:t>klatkę</w:t>
      </w:r>
      <w:r w:rsidR="001A786B" w:rsidRPr="00024655">
        <w:rPr>
          <w:rFonts w:asciiTheme="minorHAnsi" w:hAnsiTheme="minorHAnsi" w:cstheme="minorHAnsi"/>
        </w:rPr>
        <w:t xml:space="preserve"> schodową w osiach I-E/4-5</w:t>
      </w:r>
    </w:p>
    <w:p w14:paraId="016A9AAB" w14:textId="77777777" w:rsidR="001A786B" w:rsidRPr="00024655" w:rsidRDefault="001A786B" w:rsidP="00024655">
      <w:pPr>
        <w:pStyle w:val="Akapitzlist"/>
        <w:numPr>
          <w:ilvl w:val="1"/>
          <w:numId w:val="61"/>
        </w:numPr>
        <w:suppressAutoHyphens/>
        <w:spacing w:after="0" w:line="240" w:lineRule="auto"/>
        <w:jc w:val="both"/>
        <w:rPr>
          <w:rFonts w:asciiTheme="minorHAnsi" w:hAnsiTheme="minorHAnsi" w:cstheme="minorHAnsi"/>
        </w:rPr>
      </w:pPr>
      <w:r w:rsidRPr="00024655">
        <w:rPr>
          <w:rFonts w:asciiTheme="minorHAnsi" w:hAnsiTheme="minorHAnsi" w:cstheme="minorHAnsi"/>
        </w:rPr>
        <w:t>stropy nad parterem w osiach A-J/3’-4</w:t>
      </w:r>
    </w:p>
    <w:p w14:paraId="71BC3F60" w14:textId="77777777" w:rsidR="001A786B" w:rsidRPr="00024655" w:rsidRDefault="001A786B" w:rsidP="00024655">
      <w:pPr>
        <w:pStyle w:val="Akapitzlist"/>
        <w:numPr>
          <w:ilvl w:val="1"/>
          <w:numId w:val="61"/>
        </w:numPr>
        <w:suppressAutoHyphens/>
        <w:spacing w:after="0" w:line="240" w:lineRule="auto"/>
        <w:jc w:val="both"/>
        <w:rPr>
          <w:rFonts w:asciiTheme="minorHAnsi" w:hAnsiTheme="minorHAnsi" w:cstheme="minorHAnsi"/>
        </w:rPr>
      </w:pPr>
      <w:r w:rsidRPr="00024655">
        <w:rPr>
          <w:rFonts w:asciiTheme="minorHAnsi" w:hAnsiTheme="minorHAnsi" w:cstheme="minorHAnsi"/>
        </w:rPr>
        <w:t>strop nad parterem w osiach A-J/4-6</w:t>
      </w:r>
    </w:p>
    <w:p w14:paraId="5DD83AFD" w14:textId="77777777" w:rsidR="001A786B" w:rsidRPr="00024655" w:rsidRDefault="001A786B" w:rsidP="00024655">
      <w:pPr>
        <w:pStyle w:val="Akapitzlist"/>
        <w:numPr>
          <w:ilvl w:val="1"/>
          <w:numId w:val="61"/>
        </w:numPr>
        <w:suppressAutoHyphens/>
        <w:spacing w:after="0" w:line="240" w:lineRule="auto"/>
        <w:jc w:val="both"/>
        <w:rPr>
          <w:rFonts w:asciiTheme="minorHAnsi" w:hAnsiTheme="minorHAnsi" w:cstheme="minorHAnsi"/>
        </w:rPr>
      </w:pPr>
      <w:r w:rsidRPr="00024655">
        <w:rPr>
          <w:rFonts w:asciiTheme="minorHAnsi" w:hAnsiTheme="minorHAnsi" w:cstheme="minorHAnsi"/>
        </w:rPr>
        <w:t xml:space="preserve">ściany attykowe w osiach A/3’-4, J/3’-4, A-J/3’, A-B/4, I-J/4, A/4-6, J/4-6, </w:t>
      </w:r>
    </w:p>
    <w:p w14:paraId="4B5BDDB1" w14:textId="4C73493D" w:rsidR="001A786B" w:rsidRPr="00024655" w:rsidRDefault="001A786B" w:rsidP="00024655">
      <w:pPr>
        <w:pStyle w:val="Akapitzlist"/>
        <w:numPr>
          <w:ilvl w:val="1"/>
          <w:numId w:val="61"/>
        </w:numPr>
        <w:suppressAutoHyphens/>
        <w:spacing w:after="0" w:line="240" w:lineRule="auto"/>
        <w:jc w:val="both"/>
        <w:rPr>
          <w:rFonts w:asciiTheme="minorHAnsi" w:hAnsiTheme="minorHAnsi" w:cstheme="minorHAnsi"/>
        </w:rPr>
      </w:pPr>
      <w:r w:rsidRPr="00024655">
        <w:rPr>
          <w:rFonts w:asciiTheme="minorHAnsi" w:hAnsiTheme="minorHAnsi" w:cstheme="minorHAnsi"/>
        </w:rPr>
        <w:t>wszystkie wytyki/startery zbrojenia ścian przewidzianych do realizacji w poziomie +1</w:t>
      </w:r>
    </w:p>
    <w:p w14:paraId="1E54AAB7" w14:textId="0A55DE98" w:rsidR="001A786B" w:rsidRDefault="001A786B" w:rsidP="00024655">
      <w:pPr>
        <w:pStyle w:val="Akapitzlist"/>
        <w:numPr>
          <w:ilvl w:val="1"/>
          <w:numId w:val="61"/>
        </w:numPr>
        <w:suppressAutoHyphens/>
        <w:spacing w:after="0" w:line="240" w:lineRule="auto"/>
        <w:jc w:val="both"/>
        <w:rPr>
          <w:rFonts w:asciiTheme="minorHAnsi" w:hAnsiTheme="minorHAnsi" w:cstheme="minorHAnsi"/>
        </w:rPr>
      </w:pPr>
      <w:r w:rsidRPr="00024655">
        <w:rPr>
          <w:rFonts w:asciiTheme="minorHAnsi" w:hAnsiTheme="minorHAnsi" w:cstheme="minorHAnsi"/>
        </w:rPr>
        <w:t>wszystkie przejścia przepusty instalacji sanitarnych i elektrycznych</w:t>
      </w:r>
    </w:p>
    <w:p w14:paraId="1B492CB0" w14:textId="77777777" w:rsidR="00D37EC0" w:rsidRPr="00024655" w:rsidRDefault="00D37EC0" w:rsidP="00D37EC0">
      <w:pPr>
        <w:pStyle w:val="Akapitzlist"/>
        <w:suppressAutoHyphens/>
        <w:spacing w:after="0" w:line="240" w:lineRule="auto"/>
        <w:jc w:val="both"/>
        <w:rPr>
          <w:rFonts w:asciiTheme="minorHAnsi" w:hAnsiTheme="minorHAnsi" w:cstheme="minorHAnsi"/>
        </w:rPr>
      </w:pPr>
    </w:p>
    <w:p w14:paraId="18CF9DD9" w14:textId="77777777" w:rsidR="001A786B" w:rsidRPr="00024655" w:rsidRDefault="001A786B" w:rsidP="00024655">
      <w:pPr>
        <w:pStyle w:val="Akapitzlist"/>
        <w:numPr>
          <w:ilvl w:val="0"/>
          <w:numId w:val="61"/>
        </w:numPr>
        <w:suppressAutoHyphens/>
        <w:spacing w:after="0" w:line="240" w:lineRule="auto"/>
        <w:jc w:val="both"/>
        <w:rPr>
          <w:rFonts w:asciiTheme="minorHAnsi" w:hAnsiTheme="minorHAnsi" w:cstheme="minorHAnsi"/>
        </w:rPr>
      </w:pPr>
      <w:r w:rsidRPr="00024655">
        <w:rPr>
          <w:rFonts w:asciiTheme="minorHAnsi" w:hAnsiTheme="minorHAnsi" w:cstheme="minorHAnsi"/>
        </w:rPr>
        <w:t>W segmencie skrajnym północnym budynku JRG A należy wykonać:</w:t>
      </w:r>
    </w:p>
    <w:p w14:paraId="6FE73D8F" w14:textId="5338255D" w:rsidR="001A786B" w:rsidRPr="00024655" w:rsidRDefault="001A786B" w:rsidP="00024655">
      <w:pPr>
        <w:pStyle w:val="Akapitzlist"/>
        <w:numPr>
          <w:ilvl w:val="1"/>
          <w:numId w:val="61"/>
        </w:numPr>
        <w:suppressAutoHyphens/>
        <w:spacing w:after="0" w:line="240" w:lineRule="auto"/>
        <w:jc w:val="both"/>
        <w:rPr>
          <w:rFonts w:asciiTheme="minorHAnsi" w:hAnsiTheme="minorHAnsi" w:cstheme="minorHAnsi"/>
        </w:rPr>
      </w:pPr>
      <w:r w:rsidRPr="00024655">
        <w:rPr>
          <w:rFonts w:asciiTheme="minorHAnsi" w:hAnsiTheme="minorHAnsi" w:cstheme="minorHAnsi"/>
        </w:rPr>
        <w:t>wszystkie żelbetowe ściany parteru gr. 24 cm w części budynku ograniczonej osiami A-J/16’-20 włącznie</w:t>
      </w:r>
    </w:p>
    <w:p w14:paraId="15318BD7" w14:textId="2BFE541A" w:rsidR="001A786B" w:rsidRPr="00024655" w:rsidRDefault="001A786B" w:rsidP="00024655">
      <w:pPr>
        <w:pStyle w:val="Akapitzlist"/>
        <w:numPr>
          <w:ilvl w:val="1"/>
          <w:numId w:val="61"/>
        </w:numPr>
        <w:suppressAutoHyphens/>
        <w:spacing w:after="0" w:line="240" w:lineRule="auto"/>
        <w:jc w:val="both"/>
        <w:rPr>
          <w:rFonts w:asciiTheme="minorHAnsi" w:hAnsiTheme="minorHAnsi" w:cstheme="minorHAnsi"/>
        </w:rPr>
      </w:pPr>
      <w:r w:rsidRPr="00024655">
        <w:rPr>
          <w:rFonts w:asciiTheme="minorHAnsi" w:hAnsiTheme="minorHAnsi" w:cstheme="minorHAnsi"/>
        </w:rPr>
        <w:t>klatkę schodową w osiach FE-B/19-20</w:t>
      </w:r>
    </w:p>
    <w:p w14:paraId="28CE785F" w14:textId="77777777" w:rsidR="001A786B" w:rsidRPr="00024655" w:rsidRDefault="001A786B" w:rsidP="00024655">
      <w:pPr>
        <w:pStyle w:val="Akapitzlist"/>
        <w:numPr>
          <w:ilvl w:val="1"/>
          <w:numId w:val="61"/>
        </w:numPr>
        <w:suppressAutoHyphens/>
        <w:spacing w:after="0" w:line="240" w:lineRule="auto"/>
        <w:jc w:val="both"/>
        <w:rPr>
          <w:rFonts w:asciiTheme="minorHAnsi" w:hAnsiTheme="minorHAnsi" w:cstheme="minorHAnsi"/>
        </w:rPr>
      </w:pPr>
      <w:r w:rsidRPr="00024655">
        <w:rPr>
          <w:rFonts w:asciiTheme="minorHAnsi" w:hAnsiTheme="minorHAnsi" w:cstheme="minorHAnsi"/>
        </w:rPr>
        <w:t>stropy nad parterem w osiach A-J/16’-20</w:t>
      </w:r>
    </w:p>
    <w:p w14:paraId="13EC9002" w14:textId="77777777" w:rsidR="001A786B" w:rsidRPr="00024655" w:rsidRDefault="001A786B" w:rsidP="00024655">
      <w:pPr>
        <w:pStyle w:val="Akapitzlist"/>
        <w:numPr>
          <w:ilvl w:val="1"/>
          <w:numId w:val="61"/>
        </w:numPr>
        <w:suppressAutoHyphens/>
        <w:spacing w:after="0" w:line="240" w:lineRule="auto"/>
        <w:jc w:val="both"/>
        <w:rPr>
          <w:rFonts w:asciiTheme="minorHAnsi" w:hAnsiTheme="minorHAnsi" w:cstheme="minorHAnsi"/>
        </w:rPr>
      </w:pPr>
      <w:r w:rsidRPr="00024655">
        <w:rPr>
          <w:rFonts w:asciiTheme="minorHAnsi" w:hAnsiTheme="minorHAnsi" w:cstheme="minorHAnsi"/>
        </w:rPr>
        <w:t>ściany attykowe w osiach A/16’-20, J/16’-17, A-B/20</w:t>
      </w:r>
    </w:p>
    <w:p w14:paraId="755D58BE" w14:textId="77777777" w:rsidR="001A786B" w:rsidRPr="00024655" w:rsidRDefault="001A786B" w:rsidP="00024655">
      <w:pPr>
        <w:pStyle w:val="Akapitzlist"/>
        <w:numPr>
          <w:ilvl w:val="1"/>
          <w:numId w:val="61"/>
        </w:numPr>
        <w:suppressAutoHyphens/>
        <w:spacing w:after="0" w:line="240" w:lineRule="auto"/>
        <w:jc w:val="both"/>
        <w:rPr>
          <w:rFonts w:asciiTheme="minorHAnsi" w:hAnsiTheme="minorHAnsi" w:cstheme="minorHAnsi"/>
        </w:rPr>
      </w:pPr>
      <w:r w:rsidRPr="00024655">
        <w:rPr>
          <w:rFonts w:asciiTheme="minorHAnsi" w:hAnsiTheme="minorHAnsi" w:cstheme="minorHAnsi"/>
        </w:rPr>
        <w:t>wszystkie wytyki/startery zbrojenia ścian przewidzianych do realizacji w  poziomie +1</w:t>
      </w:r>
    </w:p>
    <w:p w14:paraId="19225DD2" w14:textId="77777777" w:rsidR="001A786B" w:rsidRPr="00024655" w:rsidRDefault="001A786B" w:rsidP="00024655">
      <w:pPr>
        <w:pStyle w:val="Akapitzlist"/>
        <w:numPr>
          <w:ilvl w:val="1"/>
          <w:numId w:val="61"/>
        </w:numPr>
        <w:suppressAutoHyphens/>
        <w:spacing w:after="0" w:line="240" w:lineRule="auto"/>
        <w:jc w:val="both"/>
        <w:rPr>
          <w:rFonts w:asciiTheme="minorHAnsi" w:hAnsiTheme="minorHAnsi" w:cstheme="minorHAnsi"/>
        </w:rPr>
      </w:pPr>
      <w:r w:rsidRPr="00024655">
        <w:rPr>
          <w:rFonts w:asciiTheme="minorHAnsi" w:hAnsiTheme="minorHAnsi" w:cstheme="minorHAnsi"/>
        </w:rPr>
        <w:t>wszystkie przejścia przepusty instalacji sanitarnych i elektrycznych</w:t>
      </w:r>
    </w:p>
    <w:p w14:paraId="5676113D" w14:textId="77777777" w:rsidR="001A786B" w:rsidRPr="00D37EC0" w:rsidRDefault="001A786B" w:rsidP="00024655">
      <w:pPr>
        <w:spacing w:after="0" w:line="240" w:lineRule="auto"/>
        <w:jc w:val="both"/>
        <w:rPr>
          <w:rFonts w:asciiTheme="minorHAnsi" w:hAnsiTheme="minorHAnsi" w:cstheme="minorHAnsi"/>
          <w:sz w:val="12"/>
          <w:szCs w:val="12"/>
        </w:rPr>
      </w:pPr>
    </w:p>
    <w:p w14:paraId="0A8023BC" w14:textId="649D5753" w:rsidR="001A786B" w:rsidRPr="00024655" w:rsidRDefault="001A786B" w:rsidP="00024655">
      <w:pPr>
        <w:spacing w:after="0" w:line="240" w:lineRule="auto"/>
        <w:jc w:val="both"/>
        <w:rPr>
          <w:rFonts w:asciiTheme="minorHAnsi" w:hAnsiTheme="minorHAnsi" w:cstheme="minorHAnsi"/>
        </w:rPr>
      </w:pPr>
      <w:r w:rsidRPr="00024655">
        <w:rPr>
          <w:rFonts w:asciiTheme="minorHAnsi" w:hAnsiTheme="minorHAnsi" w:cstheme="minorHAnsi"/>
        </w:rPr>
        <w:t>W wycenie należy ująć dodatkowo 3000 kg stali zbrojeniowej z prętów żebrowanych fi 12</w:t>
      </w:r>
      <w:r w:rsidR="00D37EC0">
        <w:rPr>
          <w:rFonts w:asciiTheme="minorHAnsi" w:hAnsiTheme="minorHAnsi" w:cstheme="minorHAnsi"/>
        </w:rPr>
        <w:t>,</w:t>
      </w:r>
      <w:r w:rsidRPr="00024655">
        <w:rPr>
          <w:rFonts w:asciiTheme="minorHAnsi" w:hAnsiTheme="minorHAnsi" w:cstheme="minorHAnsi"/>
        </w:rPr>
        <w:t xml:space="preserve"> celem wykonania dozbrojeń otworów i przejść instalacyjnych.</w:t>
      </w:r>
    </w:p>
    <w:p w14:paraId="70E79D37" w14:textId="77777777" w:rsidR="001A786B" w:rsidRPr="00D37EC0" w:rsidRDefault="001A786B" w:rsidP="00024655">
      <w:pPr>
        <w:spacing w:after="0" w:line="240" w:lineRule="auto"/>
        <w:jc w:val="both"/>
        <w:rPr>
          <w:rFonts w:asciiTheme="minorHAnsi" w:hAnsiTheme="minorHAnsi" w:cstheme="minorHAnsi"/>
          <w:sz w:val="12"/>
          <w:szCs w:val="12"/>
        </w:rPr>
      </w:pPr>
    </w:p>
    <w:p w14:paraId="0087307C" w14:textId="6B569752" w:rsidR="001A786B" w:rsidRPr="00024655" w:rsidRDefault="001A786B" w:rsidP="00024655">
      <w:pPr>
        <w:spacing w:after="0" w:line="240" w:lineRule="auto"/>
        <w:jc w:val="both"/>
        <w:rPr>
          <w:rFonts w:asciiTheme="minorHAnsi" w:hAnsiTheme="minorHAnsi" w:cstheme="minorHAnsi"/>
          <w:color w:val="000000" w:themeColor="text1"/>
        </w:rPr>
      </w:pPr>
      <w:r w:rsidRPr="00024655">
        <w:rPr>
          <w:rFonts w:asciiTheme="minorHAnsi" w:hAnsiTheme="minorHAnsi" w:cstheme="minorHAnsi"/>
        </w:rPr>
        <w:t xml:space="preserve">Należy uzgodnić z zarządcą drogi oraz wprowadzić czasową organizację ruchu w związku z wjazdem na budowę z ul. Świdnickiej w Tyńcu Małym. Zarządcą drogi jest: Zarząd Dróg Powiatowych </w:t>
      </w:r>
      <w:r w:rsidRPr="00024655">
        <w:rPr>
          <w:rFonts w:asciiTheme="minorHAnsi" w:hAnsiTheme="minorHAnsi" w:cstheme="minorHAnsi"/>
          <w:color w:val="000000" w:themeColor="text1"/>
        </w:rPr>
        <w:t xml:space="preserve">Starostwa </w:t>
      </w:r>
      <w:r w:rsidR="00D37EC0">
        <w:rPr>
          <w:rFonts w:asciiTheme="minorHAnsi" w:hAnsiTheme="minorHAnsi" w:cstheme="minorHAnsi"/>
          <w:color w:val="000000" w:themeColor="text1"/>
        </w:rPr>
        <w:t>P</w:t>
      </w:r>
      <w:r w:rsidRPr="00024655">
        <w:rPr>
          <w:rFonts w:asciiTheme="minorHAnsi" w:hAnsiTheme="minorHAnsi" w:cstheme="minorHAnsi"/>
          <w:color w:val="000000" w:themeColor="text1"/>
        </w:rPr>
        <w:t>owiatowego we Wrocławiu z siedzibą we Wrocławiu, ul. T. Kościuszki 131.</w:t>
      </w:r>
    </w:p>
    <w:p w14:paraId="5D5BAEEE" w14:textId="77777777" w:rsidR="001A786B" w:rsidRPr="00D37EC0" w:rsidRDefault="001A786B" w:rsidP="00024655">
      <w:pPr>
        <w:spacing w:after="0" w:line="240" w:lineRule="auto"/>
        <w:jc w:val="both"/>
        <w:rPr>
          <w:rFonts w:asciiTheme="minorHAnsi" w:hAnsiTheme="minorHAnsi" w:cstheme="minorHAnsi"/>
          <w:color w:val="000000" w:themeColor="text1"/>
          <w:sz w:val="12"/>
          <w:szCs w:val="12"/>
        </w:rPr>
      </w:pPr>
    </w:p>
    <w:p w14:paraId="2152CEE9" w14:textId="0E267EB0" w:rsidR="001A786B" w:rsidRPr="00024655" w:rsidRDefault="001A786B" w:rsidP="00024655">
      <w:pPr>
        <w:spacing w:after="0" w:line="240" w:lineRule="auto"/>
        <w:jc w:val="both"/>
        <w:rPr>
          <w:rFonts w:asciiTheme="minorHAnsi" w:hAnsiTheme="minorHAnsi" w:cstheme="minorHAnsi"/>
        </w:rPr>
      </w:pPr>
      <w:r w:rsidRPr="00024655">
        <w:rPr>
          <w:rFonts w:asciiTheme="minorHAnsi" w:hAnsiTheme="minorHAnsi" w:cstheme="minorHAnsi"/>
          <w:color w:val="000000" w:themeColor="text1"/>
        </w:rPr>
        <w:t>Plac budowy nie posiada przyłącza wody oraz energetycznego na plac budowy. Zasilanie w energi</w:t>
      </w:r>
      <w:r w:rsidR="00D37EC0">
        <w:rPr>
          <w:rFonts w:asciiTheme="minorHAnsi" w:hAnsiTheme="minorHAnsi" w:cstheme="minorHAnsi"/>
          <w:color w:val="000000" w:themeColor="text1"/>
        </w:rPr>
        <w:t>ę</w:t>
      </w:r>
      <w:r w:rsidRPr="00024655">
        <w:rPr>
          <w:rFonts w:asciiTheme="minorHAnsi" w:hAnsiTheme="minorHAnsi" w:cstheme="minorHAnsi"/>
          <w:color w:val="000000" w:themeColor="text1"/>
        </w:rPr>
        <w:t xml:space="preserve"> elektryczną i wodę realizowane być powinno w ramach własnych możliwości Wykonawcy.</w:t>
      </w:r>
    </w:p>
    <w:p w14:paraId="0A32D124" w14:textId="77777777" w:rsidR="00D37EC0" w:rsidRDefault="00D37EC0" w:rsidP="00D37EC0">
      <w:pPr>
        <w:spacing w:after="0" w:line="240" w:lineRule="auto"/>
        <w:jc w:val="both"/>
        <w:rPr>
          <w:rFonts w:asciiTheme="minorHAnsi" w:hAnsiTheme="minorHAnsi" w:cstheme="minorHAnsi"/>
          <w:color w:val="0000FF"/>
        </w:rPr>
      </w:pPr>
    </w:p>
    <w:p w14:paraId="16F6390F" w14:textId="77777777" w:rsidR="00D37EC0" w:rsidRDefault="00D37EC0" w:rsidP="00D37EC0">
      <w:pPr>
        <w:spacing w:after="0" w:line="240" w:lineRule="auto"/>
        <w:jc w:val="both"/>
        <w:rPr>
          <w:rFonts w:asciiTheme="minorHAnsi" w:hAnsiTheme="minorHAnsi" w:cstheme="minorHAnsi"/>
          <w:color w:val="0000FF"/>
        </w:rPr>
      </w:pPr>
    </w:p>
    <w:p w14:paraId="01F9F258" w14:textId="77777777" w:rsidR="00D37EC0" w:rsidRDefault="00D37EC0" w:rsidP="00D37EC0">
      <w:pPr>
        <w:spacing w:after="0" w:line="240" w:lineRule="auto"/>
        <w:jc w:val="both"/>
        <w:rPr>
          <w:rFonts w:asciiTheme="minorHAnsi" w:hAnsiTheme="minorHAnsi" w:cstheme="minorHAnsi"/>
          <w:color w:val="0000FF"/>
        </w:rPr>
      </w:pPr>
    </w:p>
    <w:p w14:paraId="709303E4" w14:textId="77777777" w:rsidR="00D37EC0" w:rsidRDefault="00D37EC0" w:rsidP="00D37EC0">
      <w:pPr>
        <w:spacing w:after="0" w:line="240" w:lineRule="auto"/>
        <w:jc w:val="both"/>
        <w:rPr>
          <w:rFonts w:asciiTheme="minorHAnsi" w:hAnsiTheme="minorHAnsi" w:cstheme="minorHAnsi"/>
          <w:color w:val="0000FF"/>
        </w:rPr>
      </w:pPr>
    </w:p>
    <w:p w14:paraId="2633F346" w14:textId="77777777" w:rsidR="00D37EC0" w:rsidRDefault="00D37EC0" w:rsidP="00D37EC0">
      <w:pPr>
        <w:spacing w:after="0" w:line="240" w:lineRule="auto"/>
        <w:jc w:val="both"/>
        <w:rPr>
          <w:rFonts w:asciiTheme="minorHAnsi" w:hAnsiTheme="minorHAnsi" w:cstheme="minorHAnsi"/>
          <w:color w:val="0000FF"/>
        </w:rPr>
      </w:pPr>
    </w:p>
    <w:p w14:paraId="3ADD7823" w14:textId="530948A0" w:rsidR="001A786B" w:rsidRPr="00024655" w:rsidRDefault="001A786B" w:rsidP="00D37EC0">
      <w:pPr>
        <w:spacing w:after="0" w:line="240" w:lineRule="auto"/>
        <w:jc w:val="both"/>
        <w:rPr>
          <w:rFonts w:asciiTheme="minorHAnsi" w:hAnsiTheme="minorHAnsi" w:cstheme="minorHAnsi"/>
          <w:b/>
        </w:rPr>
      </w:pPr>
      <w:r w:rsidRPr="00024655">
        <w:rPr>
          <w:rFonts w:asciiTheme="minorHAnsi" w:hAnsiTheme="minorHAnsi" w:cstheme="minorHAnsi"/>
          <w:b/>
        </w:rPr>
        <w:lastRenderedPageBreak/>
        <w:t>Wskazano rysunki stanowiące podstawę wyceny przedmiotu zamówienia:</w:t>
      </w:r>
    </w:p>
    <w:p w14:paraId="5D56B78F" w14:textId="77777777" w:rsidR="001A786B" w:rsidRPr="00024655" w:rsidRDefault="001A786B" w:rsidP="00024655">
      <w:pPr>
        <w:spacing w:after="0" w:line="240" w:lineRule="auto"/>
        <w:ind w:left="142"/>
        <w:jc w:val="both"/>
        <w:rPr>
          <w:rFonts w:asciiTheme="minorHAnsi" w:hAnsiTheme="minorHAnsi" w:cstheme="minorHAnsi"/>
        </w:rPr>
      </w:pPr>
    </w:p>
    <w:p w14:paraId="62CCCD34" w14:textId="77777777" w:rsidR="001A786B" w:rsidRPr="00024655" w:rsidRDefault="001A786B" w:rsidP="00D37EC0">
      <w:pPr>
        <w:spacing w:after="0" w:line="240" w:lineRule="auto"/>
        <w:jc w:val="both"/>
        <w:rPr>
          <w:rFonts w:asciiTheme="minorHAnsi" w:hAnsiTheme="minorHAnsi" w:cstheme="minorHAnsi"/>
          <w:b/>
          <w:u w:val="single"/>
        </w:rPr>
      </w:pPr>
      <w:r w:rsidRPr="00024655">
        <w:rPr>
          <w:rFonts w:asciiTheme="minorHAnsi" w:hAnsiTheme="minorHAnsi" w:cstheme="minorHAnsi"/>
          <w:b/>
          <w:u w:val="single"/>
        </w:rPr>
        <w:t>Rysunki w branży konstrukcyjnej:</w:t>
      </w:r>
    </w:p>
    <w:p w14:paraId="73738BE6" w14:textId="5CA3CD8C" w:rsidR="001A786B" w:rsidRPr="00024655" w:rsidRDefault="001A786B" w:rsidP="00D37EC0">
      <w:pPr>
        <w:pStyle w:val="Akapitzlist"/>
        <w:numPr>
          <w:ilvl w:val="0"/>
          <w:numId w:val="48"/>
        </w:numPr>
        <w:suppressAutoHyphens/>
        <w:spacing w:after="0" w:line="240" w:lineRule="auto"/>
        <w:ind w:left="709" w:hanging="709"/>
        <w:rPr>
          <w:rFonts w:asciiTheme="minorHAnsi" w:hAnsiTheme="minorHAnsi" w:cstheme="minorHAnsi"/>
          <w:bCs/>
          <w:color w:val="000000"/>
          <w:lang w:eastAsia="pl-PL"/>
        </w:rPr>
      </w:pPr>
      <w:r w:rsidRPr="00024655">
        <w:rPr>
          <w:rFonts w:asciiTheme="minorHAnsi" w:hAnsiTheme="minorHAnsi" w:cstheme="minorHAnsi"/>
          <w:color w:val="000000"/>
          <w:lang w:eastAsia="pl-PL"/>
        </w:rPr>
        <w:t>Budynek JGR (A) z budowlą wspinalni (B) – RZUT FUNDAMENTÓW BUDYNKU A_</w:t>
      </w:r>
      <w:r w:rsidRPr="00024655">
        <w:rPr>
          <w:rFonts w:asciiTheme="minorHAnsi" w:hAnsiTheme="minorHAnsi" w:cstheme="minorHAnsi"/>
          <w:bCs/>
          <w:color w:val="000000"/>
          <w:lang w:eastAsia="pl-PL"/>
        </w:rPr>
        <w:t>2103_PW_KO_20_01(A,B</w:t>
      </w:r>
    </w:p>
    <w:p w14:paraId="32CAF602" w14:textId="77777777" w:rsidR="001A786B" w:rsidRPr="00024655" w:rsidRDefault="001A786B" w:rsidP="00D37EC0">
      <w:pPr>
        <w:pStyle w:val="Akapitzlist"/>
        <w:numPr>
          <w:ilvl w:val="0"/>
          <w:numId w:val="48"/>
        </w:numPr>
        <w:suppressAutoHyphens/>
        <w:spacing w:after="0" w:line="240" w:lineRule="auto"/>
        <w:ind w:left="709" w:hanging="709"/>
        <w:rPr>
          <w:rFonts w:asciiTheme="minorHAnsi" w:hAnsiTheme="minorHAnsi" w:cstheme="minorHAnsi"/>
          <w:bCs/>
          <w:color w:val="000000"/>
          <w:lang w:eastAsia="pl-PL"/>
        </w:rPr>
      </w:pPr>
      <w:r w:rsidRPr="00024655">
        <w:rPr>
          <w:rFonts w:asciiTheme="minorHAnsi" w:hAnsiTheme="minorHAnsi" w:cstheme="minorHAnsi"/>
          <w:color w:val="000000"/>
          <w:lang w:eastAsia="pl-PL"/>
        </w:rPr>
        <w:t>Budynek JGR (A) z budowlą wspinalni (B) – RZUT POZIOMU 0 BUDYNKU A_</w:t>
      </w:r>
      <w:r w:rsidRPr="00024655">
        <w:rPr>
          <w:rFonts w:asciiTheme="minorHAnsi" w:hAnsiTheme="minorHAnsi" w:cstheme="minorHAnsi"/>
          <w:bCs/>
          <w:color w:val="000000"/>
          <w:lang w:eastAsia="pl-PL"/>
        </w:rPr>
        <w:t>2103_PW_KO_20_02(A,B)</w:t>
      </w:r>
    </w:p>
    <w:p w14:paraId="2F4C8385" w14:textId="77777777" w:rsidR="001A786B" w:rsidRPr="00024655" w:rsidRDefault="001A786B" w:rsidP="00024655">
      <w:pPr>
        <w:pStyle w:val="Akapitzlist"/>
        <w:numPr>
          <w:ilvl w:val="0"/>
          <w:numId w:val="48"/>
        </w:numPr>
        <w:suppressAutoHyphens/>
        <w:spacing w:after="0" w:line="240" w:lineRule="auto"/>
        <w:ind w:left="709" w:hanging="709"/>
        <w:jc w:val="both"/>
        <w:rPr>
          <w:rFonts w:asciiTheme="minorHAnsi" w:hAnsiTheme="minorHAnsi" w:cstheme="minorHAnsi"/>
          <w:bCs/>
          <w:color w:val="000000"/>
          <w:lang w:eastAsia="pl-PL"/>
        </w:rPr>
      </w:pPr>
      <w:r w:rsidRPr="00024655">
        <w:rPr>
          <w:rFonts w:asciiTheme="minorHAnsi" w:hAnsiTheme="minorHAnsi" w:cstheme="minorHAnsi"/>
        </w:rPr>
        <w:t>2103_PW_KO_SZ1(A,B)_zbrojenie ściany w osi A_3-6 rew 1</w:t>
      </w:r>
    </w:p>
    <w:p w14:paraId="255E4229" w14:textId="77777777" w:rsidR="001A786B" w:rsidRPr="00024655" w:rsidRDefault="001A786B" w:rsidP="00024655">
      <w:pPr>
        <w:pStyle w:val="Akapitzlist"/>
        <w:numPr>
          <w:ilvl w:val="0"/>
          <w:numId w:val="48"/>
        </w:numPr>
        <w:suppressAutoHyphens/>
        <w:spacing w:after="0" w:line="240" w:lineRule="auto"/>
        <w:ind w:left="709" w:hanging="709"/>
        <w:jc w:val="both"/>
        <w:rPr>
          <w:rFonts w:asciiTheme="minorHAnsi" w:hAnsiTheme="minorHAnsi" w:cstheme="minorHAnsi"/>
          <w:bCs/>
          <w:color w:val="000000"/>
          <w:lang w:eastAsia="pl-PL"/>
        </w:rPr>
      </w:pPr>
      <w:r w:rsidRPr="00024655">
        <w:rPr>
          <w:rFonts w:asciiTheme="minorHAnsi" w:hAnsiTheme="minorHAnsi" w:cstheme="minorHAnsi"/>
        </w:rPr>
        <w:t>2103_PW_KO_SZ3(A,B)_zbrojenie ściany w osi A_16’-20 rew 1</w:t>
      </w:r>
    </w:p>
    <w:p w14:paraId="2C1CE541" w14:textId="77777777" w:rsidR="001A786B" w:rsidRPr="00024655" w:rsidRDefault="001A786B" w:rsidP="00024655">
      <w:pPr>
        <w:pStyle w:val="Akapitzlist"/>
        <w:numPr>
          <w:ilvl w:val="0"/>
          <w:numId w:val="48"/>
        </w:numPr>
        <w:suppressAutoHyphens/>
        <w:spacing w:after="0" w:line="240" w:lineRule="auto"/>
        <w:ind w:left="709" w:hanging="709"/>
        <w:jc w:val="both"/>
        <w:rPr>
          <w:rFonts w:asciiTheme="minorHAnsi" w:hAnsiTheme="minorHAnsi" w:cstheme="minorHAnsi"/>
          <w:bCs/>
          <w:color w:val="000000"/>
          <w:lang w:eastAsia="pl-PL"/>
        </w:rPr>
      </w:pPr>
      <w:r w:rsidRPr="00024655">
        <w:rPr>
          <w:rFonts w:asciiTheme="minorHAnsi" w:hAnsiTheme="minorHAnsi" w:cstheme="minorHAnsi"/>
        </w:rPr>
        <w:t>2103_PW_KO_SZ4(A,B)_zbrojenie ściany w osi B_4-6 rew 1</w:t>
      </w:r>
    </w:p>
    <w:p w14:paraId="6B93B797" w14:textId="77777777" w:rsidR="001A786B" w:rsidRPr="00024655" w:rsidRDefault="001A786B" w:rsidP="00024655">
      <w:pPr>
        <w:pStyle w:val="Akapitzlist"/>
        <w:numPr>
          <w:ilvl w:val="0"/>
          <w:numId w:val="48"/>
        </w:numPr>
        <w:suppressAutoHyphens/>
        <w:spacing w:after="0" w:line="240" w:lineRule="auto"/>
        <w:ind w:left="709" w:hanging="709"/>
        <w:jc w:val="both"/>
        <w:rPr>
          <w:rFonts w:asciiTheme="minorHAnsi" w:hAnsiTheme="minorHAnsi" w:cstheme="minorHAnsi"/>
          <w:bCs/>
          <w:color w:val="000000"/>
          <w:lang w:eastAsia="pl-PL"/>
        </w:rPr>
      </w:pPr>
      <w:r w:rsidRPr="00024655">
        <w:rPr>
          <w:rFonts w:asciiTheme="minorHAnsi" w:hAnsiTheme="minorHAnsi" w:cstheme="minorHAnsi"/>
        </w:rPr>
        <w:t>2103_PW_KO_SZ6(A,B)_zbrojenie ściany w osi B_16’-20</w:t>
      </w:r>
    </w:p>
    <w:p w14:paraId="1CF718EA" w14:textId="77777777" w:rsidR="001A786B" w:rsidRPr="00024655" w:rsidRDefault="001A786B" w:rsidP="00024655">
      <w:pPr>
        <w:pStyle w:val="Akapitzlist"/>
        <w:numPr>
          <w:ilvl w:val="0"/>
          <w:numId w:val="48"/>
        </w:numPr>
        <w:suppressAutoHyphens/>
        <w:spacing w:after="0" w:line="240" w:lineRule="auto"/>
        <w:ind w:left="709" w:hanging="709"/>
        <w:jc w:val="both"/>
        <w:rPr>
          <w:rFonts w:asciiTheme="minorHAnsi" w:hAnsiTheme="minorHAnsi" w:cstheme="minorHAnsi"/>
          <w:bCs/>
          <w:color w:val="000000"/>
          <w:lang w:eastAsia="pl-PL"/>
        </w:rPr>
      </w:pPr>
      <w:r w:rsidRPr="00024655">
        <w:rPr>
          <w:rFonts w:asciiTheme="minorHAnsi" w:hAnsiTheme="minorHAnsi" w:cstheme="minorHAnsi"/>
        </w:rPr>
        <w:t>2103_PW_KO_SZ7(A,B)_zbrojenie ściany w osi D_16’-17 rew 1</w:t>
      </w:r>
    </w:p>
    <w:p w14:paraId="4E8382A1" w14:textId="77777777" w:rsidR="001A786B" w:rsidRPr="00024655" w:rsidRDefault="001A786B" w:rsidP="00024655">
      <w:pPr>
        <w:pStyle w:val="Akapitzlist"/>
        <w:numPr>
          <w:ilvl w:val="0"/>
          <w:numId w:val="48"/>
        </w:numPr>
        <w:suppressAutoHyphens/>
        <w:spacing w:after="0" w:line="240" w:lineRule="auto"/>
        <w:ind w:left="709" w:hanging="709"/>
        <w:jc w:val="both"/>
        <w:rPr>
          <w:rFonts w:asciiTheme="minorHAnsi" w:hAnsiTheme="minorHAnsi" w:cstheme="minorHAnsi"/>
          <w:bCs/>
          <w:color w:val="000000"/>
          <w:lang w:eastAsia="pl-PL"/>
        </w:rPr>
      </w:pPr>
      <w:r w:rsidRPr="00024655">
        <w:rPr>
          <w:rFonts w:asciiTheme="minorHAnsi" w:hAnsiTheme="minorHAnsi" w:cstheme="minorHAnsi"/>
        </w:rPr>
        <w:t>2103_PW_KO_SZ8(A,B)_zbrojenie ściany w osi E_4-6 rew 1</w:t>
      </w:r>
    </w:p>
    <w:p w14:paraId="2637281E" w14:textId="77777777" w:rsidR="001A786B" w:rsidRPr="00024655" w:rsidRDefault="001A786B" w:rsidP="00024655">
      <w:pPr>
        <w:pStyle w:val="Akapitzlist"/>
        <w:numPr>
          <w:ilvl w:val="0"/>
          <w:numId w:val="48"/>
        </w:numPr>
        <w:suppressAutoHyphens/>
        <w:spacing w:after="0" w:line="240" w:lineRule="auto"/>
        <w:ind w:left="709" w:hanging="709"/>
        <w:jc w:val="both"/>
        <w:rPr>
          <w:rFonts w:asciiTheme="minorHAnsi" w:hAnsiTheme="minorHAnsi" w:cstheme="minorHAnsi"/>
          <w:bCs/>
          <w:color w:val="000000"/>
          <w:lang w:eastAsia="pl-PL"/>
        </w:rPr>
      </w:pPr>
      <w:r w:rsidRPr="00024655">
        <w:rPr>
          <w:rFonts w:asciiTheme="minorHAnsi" w:hAnsiTheme="minorHAnsi" w:cstheme="minorHAnsi"/>
        </w:rPr>
        <w:t>2103_PW_KO_SZ10(A,B)_zbrojenie ściany w osi E_16’-17 rew 1</w:t>
      </w:r>
    </w:p>
    <w:p w14:paraId="2D0AC145" w14:textId="77777777" w:rsidR="001A786B" w:rsidRPr="00024655" w:rsidRDefault="001A786B" w:rsidP="00024655">
      <w:pPr>
        <w:pStyle w:val="Akapitzlist"/>
        <w:numPr>
          <w:ilvl w:val="0"/>
          <w:numId w:val="48"/>
        </w:numPr>
        <w:suppressAutoHyphens/>
        <w:spacing w:after="0" w:line="240" w:lineRule="auto"/>
        <w:ind w:left="709" w:hanging="709"/>
        <w:jc w:val="both"/>
        <w:rPr>
          <w:rFonts w:asciiTheme="minorHAnsi" w:hAnsiTheme="minorHAnsi" w:cstheme="minorHAnsi"/>
          <w:bCs/>
          <w:lang w:eastAsia="pl-PL"/>
        </w:rPr>
      </w:pPr>
      <w:r w:rsidRPr="00024655">
        <w:rPr>
          <w:rFonts w:asciiTheme="minorHAnsi" w:hAnsiTheme="minorHAnsi" w:cstheme="minorHAnsi"/>
        </w:rPr>
        <w:t>2103_PW_KO_SZ11(A,B)_zbrojenie ściany w osi F/5-6</w:t>
      </w:r>
    </w:p>
    <w:p w14:paraId="5F45EC5C" w14:textId="77777777" w:rsidR="00D37EC0" w:rsidRPr="00D37EC0" w:rsidRDefault="001A786B" w:rsidP="00D37EC0">
      <w:pPr>
        <w:pStyle w:val="Akapitzlist"/>
        <w:numPr>
          <w:ilvl w:val="0"/>
          <w:numId w:val="48"/>
        </w:numPr>
        <w:suppressAutoHyphens/>
        <w:spacing w:after="0" w:line="240" w:lineRule="auto"/>
        <w:ind w:left="709" w:hanging="709"/>
        <w:jc w:val="both"/>
        <w:rPr>
          <w:rFonts w:asciiTheme="minorHAnsi" w:hAnsiTheme="minorHAnsi" w:cstheme="minorHAnsi"/>
          <w:bCs/>
          <w:lang w:eastAsia="pl-PL"/>
        </w:rPr>
      </w:pPr>
      <w:r w:rsidRPr="00024655">
        <w:rPr>
          <w:rFonts w:asciiTheme="minorHAnsi" w:hAnsiTheme="minorHAnsi" w:cstheme="minorHAnsi"/>
        </w:rPr>
        <w:t>2103_PW_KO_SZ13(A,B)_zbrojenie ściany w osi F_16’-20 rew 1</w:t>
      </w:r>
    </w:p>
    <w:p w14:paraId="2DC7D031" w14:textId="15AE6ADA" w:rsidR="001A786B" w:rsidRPr="00D37EC0" w:rsidRDefault="001A786B" w:rsidP="00D37EC0">
      <w:pPr>
        <w:pStyle w:val="Akapitzlist"/>
        <w:numPr>
          <w:ilvl w:val="0"/>
          <w:numId w:val="48"/>
        </w:numPr>
        <w:suppressAutoHyphens/>
        <w:spacing w:after="0" w:line="240" w:lineRule="auto"/>
        <w:ind w:left="709" w:hanging="709"/>
        <w:jc w:val="both"/>
        <w:rPr>
          <w:rFonts w:asciiTheme="minorHAnsi" w:hAnsiTheme="minorHAnsi" w:cstheme="minorHAnsi"/>
          <w:bCs/>
          <w:lang w:eastAsia="pl-PL"/>
        </w:rPr>
      </w:pPr>
      <w:r w:rsidRPr="00D37EC0">
        <w:rPr>
          <w:rFonts w:asciiTheme="minorHAnsi" w:hAnsiTheme="minorHAnsi" w:cstheme="minorHAnsi"/>
        </w:rPr>
        <w:t>2103_PW_KO_SZ15(A,B)_zbrojenie ściany w osi H_16’-20 rew 1</w:t>
      </w:r>
    </w:p>
    <w:p w14:paraId="658AB221" w14:textId="77777777" w:rsidR="001A786B" w:rsidRPr="00024655" w:rsidRDefault="001A786B" w:rsidP="00024655">
      <w:pPr>
        <w:pStyle w:val="Akapitzlist"/>
        <w:numPr>
          <w:ilvl w:val="0"/>
          <w:numId w:val="48"/>
        </w:numPr>
        <w:suppressAutoHyphens/>
        <w:spacing w:after="0" w:line="240" w:lineRule="auto"/>
        <w:ind w:left="0" w:firstLine="0"/>
        <w:jc w:val="both"/>
        <w:rPr>
          <w:rFonts w:asciiTheme="minorHAnsi" w:hAnsiTheme="minorHAnsi" w:cstheme="minorHAnsi"/>
          <w:bCs/>
          <w:lang w:eastAsia="pl-PL"/>
        </w:rPr>
      </w:pPr>
      <w:r w:rsidRPr="00024655">
        <w:rPr>
          <w:rFonts w:asciiTheme="minorHAnsi" w:hAnsiTheme="minorHAnsi" w:cstheme="minorHAnsi"/>
        </w:rPr>
        <w:t>2103_PW_KO_SZ16(A,B)_zbrojenie ściany w osi I_4-6</w:t>
      </w:r>
    </w:p>
    <w:p w14:paraId="14E07D06" w14:textId="77777777" w:rsidR="001A786B" w:rsidRPr="00024655" w:rsidRDefault="001A786B" w:rsidP="00024655">
      <w:pPr>
        <w:pStyle w:val="Akapitzlist"/>
        <w:numPr>
          <w:ilvl w:val="0"/>
          <w:numId w:val="48"/>
        </w:numPr>
        <w:suppressAutoHyphens/>
        <w:spacing w:after="0" w:line="240" w:lineRule="auto"/>
        <w:ind w:left="0" w:firstLine="0"/>
        <w:jc w:val="both"/>
        <w:rPr>
          <w:rFonts w:asciiTheme="minorHAnsi" w:hAnsiTheme="minorHAnsi" w:cstheme="minorHAnsi"/>
          <w:bCs/>
          <w:lang w:eastAsia="pl-PL"/>
        </w:rPr>
      </w:pPr>
      <w:r w:rsidRPr="00024655">
        <w:rPr>
          <w:rFonts w:asciiTheme="minorHAnsi" w:hAnsiTheme="minorHAnsi" w:cstheme="minorHAnsi"/>
          <w:bCs/>
          <w:lang w:eastAsia="pl-PL"/>
        </w:rPr>
        <w:t>2103_PW_KO_SZ18(A,B)_zbrojenie ściany w osi I/16’-17</w:t>
      </w:r>
    </w:p>
    <w:p w14:paraId="03290B47" w14:textId="77777777" w:rsidR="001A786B" w:rsidRPr="00024655" w:rsidRDefault="001A786B" w:rsidP="00024655">
      <w:pPr>
        <w:pStyle w:val="Akapitzlist"/>
        <w:numPr>
          <w:ilvl w:val="0"/>
          <w:numId w:val="48"/>
        </w:numPr>
        <w:suppressAutoHyphens/>
        <w:spacing w:after="0" w:line="240" w:lineRule="auto"/>
        <w:ind w:left="0" w:firstLine="0"/>
        <w:jc w:val="both"/>
        <w:rPr>
          <w:rFonts w:asciiTheme="minorHAnsi" w:hAnsiTheme="minorHAnsi" w:cstheme="minorHAnsi"/>
          <w:bCs/>
          <w:color w:val="000000"/>
          <w:lang w:eastAsia="pl-PL"/>
        </w:rPr>
      </w:pPr>
      <w:r w:rsidRPr="00024655">
        <w:rPr>
          <w:rFonts w:asciiTheme="minorHAnsi" w:hAnsiTheme="minorHAnsi" w:cstheme="minorHAnsi"/>
        </w:rPr>
        <w:t>2103_PW_KO_SZ19(A,B)_zbrojenie ściany w osi J_3-6 rew 1</w:t>
      </w:r>
    </w:p>
    <w:p w14:paraId="58A249D4" w14:textId="77777777" w:rsidR="001A786B" w:rsidRPr="00024655" w:rsidRDefault="001A786B" w:rsidP="00024655">
      <w:pPr>
        <w:pStyle w:val="Akapitzlist"/>
        <w:numPr>
          <w:ilvl w:val="0"/>
          <w:numId w:val="48"/>
        </w:numPr>
        <w:suppressAutoHyphens/>
        <w:spacing w:after="0" w:line="240" w:lineRule="auto"/>
        <w:ind w:left="0" w:firstLine="0"/>
        <w:jc w:val="both"/>
        <w:rPr>
          <w:rFonts w:asciiTheme="minorHAnsi" w:hAnsiTheme="minorHAnsi" w:cstheme="minorHAnsi"/>
          <w:bCs/>
          <w:color w:val="000000"/>
          <w:lang w:eastAsia="pl-PL"/>
        </w:rPr>
      </w:pPr>
      <w:r w:rsidRPr="00024655">
        <w:rPr>
          <w:rFonts w:asciiTheme="minorHAnsi" w:hAnsiTheme="minorHAnsi" w:cstheme="minorHAnsi"/>
        </w:rPr>
        <w:t>2103_PW_KO_SZ21(A,B)_zbrojenie ściany w osi J_16’-20</w:t>
      </w:r>
    </w:p>
    <w:p w14:paraId="64F73C35" w14:textId="77777777" w:rsidR="001A786B" w:rsidRPr="00024655" w:rsidRDefault="001A786B" w:rsidP="00024655">
      <w:pPr>
        <w:pStyle w:val="Akapitzlist"/>
        <w:numPr>
          <w:ilvl w:val="0"/>
          <w:numId w:val="48"/>
        </w:numPr>
        <w:suppressAutoHyphens/>
        <w:spacing w:after="0" w:line="240" w:lineRule="auto"/>
        <w:ind w:left="0" w:firstLine="0"/>
        <w:jc w:val="both"/>
        <w:rPr>
          <w:rFonts w:asciiTheme="minorHAnsi" w:hAnsiTheme="minorHAnsi" w:cstheme="minorHAnsi"/>
          <w:bCs/>
          <w:color w:val="000000"/>
          <w:lang w:eastAsia="pl-PL"/>
        </w:rPr>
      </w:pPr>
      <w:r w:rsidRPr="00024655">
        <w:rPr>
          <w:rFonts w:asciiTheme="minorHAnsi" w:hAnsiTheme="minorHAnsi" w:cstheme="minorHAnsi"/>
        </w:rPr>
        <w:t>2103_PW_KO_SZ23(A,B)_zbrojenie ściany w osi 4 rew 1</w:t>
      </w:r>
    </w:p>
    <w:p w14:paraId="7BCDA733" w14:textId="77777777" w:rsidR="001A786B" w:rsidRPr="00024655" w:rsidRDefault="001A786B" w:rsidP="00024655">
      <w:pPr>
        <w:pStyle w:val="Akapitzlist"/>
        <w:numPr>
          <w:ilvl w:val="0"/>
          <w:numId w:val="48"/>
        </w:numPr>
        <w:suppressAutoHyphens/>
        <w:spacing w:after="0" w:line="240" w:lineRule="auto"/>
        <w:ind w:left="0" w:firstLine="0"/>
        <w:jc w:val="both"/>
        <w:rPr>
          <w:rFonts w:asciiTheme="minorHAnsi" w:hAnsiTheme="minorHAnsi" w:cstheme="minorHAnsi"/>
          <w:bCs/>
          <w:color w:val="000000"/>
          <w:lang w:eastAsia="pl-PL"/>
        </w:rPr>
      </w:pPr>
      <w:r w:rsidRPr="00024655">
        <w:rPr>
          <w:rFonts w:asciiTheme="minorHAnsi" w:hAnsiTheme="minorHAnsi" w:cstheme="minorHAnsi"/>
        </w:rPr>
        <w:t>2103_PW_KO_SZ24(A,B)_zbrojenie ściany w osi 5 rew 1</w:t>
      </w:r>
    </w:p>
    <w:p w14:paraId="1B944997" w14:textId="77777777" w:rsidR="001A786B" w:rsidRPr="00024655" w:rsidRDefault="001A786B" w:rsidP="00024655">
      <w:pPr>
        <w:pStyle w:val="Akapitzlist"/>
        <w:numPr>
          <w:ilvl w:val="0"/>
          <w:numId w:val="48"/>
        </w:numPr>
        <w:suppressAutoHyphens/>
        <w:spacing w:after="0" w:line="240" w:lineRule="auto"/>
        <w:ind w:left="0" w:firstLine="0"/>
        <w:jc w:val="both"/>
        <w:rPr>
          <w:rFonts w:asciiTheme="minorHAnsi" w:hAnsiTheme="minorHAnsi" w:cstheme="minorHAnsi"/>
          <w:bCs/>
          <w:color w:val="000000"/>
          <w:lang w:eastAsia="pl-PL"/>
        </w:rPr>
      </w:pPr>
      <w:r w:rsidRPr="00024655">
        <w:rPr>
          <w:rFonts w:asciiTheme="minorHAnsi" w:hAnsiTheme="minorHAnsi" w:cstheme="minorHAnsi"/>
        </w:rPr>
        <w:t>2103_PW_KO_SZ25(A,B)_zbrojenie ściany w osi 6</w:t>
      </w:r>
    </w:p>
    <w:p w14:paraId="22D7D54A" w14:textId="77777777" w:rsidR="001A786B" w:rsidRPr="00024655" w:rsidRDefault="001A786B" w:rsidP="00024655">
      <w:pPr>
        <w:pStyle w:val="Akapitzlist"/>
        <w:numPr>
          <w:ilvl w:val="0"/>
          <w:numId w:val="48"/>
        </w:numPr>
        <w:suppressAutoHyphens/>
        <w:spacing w:after="0" w:line="240" w:lineRule="auto"/>
        <w:ind w:left="0" w:firstLine="0"/>
        <w:jc w:val="both"/>
        <w:rPr>
          <w:rFonts w:asciiTheme="minorHAnsi" w:hAnsiTheme="minorHAnsi" w:cstheme="minorHAnsi"/>
          <w:bCs/>
          <w:color w:val="000000"/>
          <w:lang w:eastAsia="pl-PL"/>
        </w:rPr>
      </w:pPr>
      <w:r w:rsidRPr="00024655">
        <w:rPr>
          <w:rFonts w:asciiTheme="minorHAnsi" w:hAnsiTheme="minorHAnsi" w:cstheme="minorHAnsi"/>
        </w:rPr>
        <w:t>103_PW_KO_SZ26(A,B)_zbrojenie ściany w osi 6’ rew 1</w:t>
      </w:r>
    </w:p>
    <w:p w14:paraId="4D1E2A89" w14:textId="77777777" w:rsidR="001A786B" w:rsidRPr="00024655" w:rsidRDefault="001A786B" w:rsidP="00024655">
      <w:pPr>
        <w:pStyle w:val="Akapitzlist"/>
        <w:numPr>
          <w:ilvl w:val="0"/>
          <w:numId w:val="48"/>
        </w:numPr>
        <w:suppressAutoHyphens/>
        <w:spacing w:after="0" w:line="240" w:lineRule="auto"/>
        <w:ind w:left="0" w:firstLine="0"/>
        <w:jc w:val="both"/>
        <w:rPr>
          <w:rFonts w:asciiTheme="minorHAnsi" w:hAnsiTheme="minorHAnsi" w:cstheme="minorHAnsi"/>
          <w:bCs/>
          <w:color w:val="000000"/>
          <w:lang w:eastAsia="pl-PL"/>
        </w:rPr>
      </w:pPr>
      <w:r w:rsidRPr="00024655">
        <w:rPr>
          <w:rFonts w:asciiTheme="minorHAnsi" w:hAnsiTheme="minorHAnsi" w:cstheme="minorHAnsi"/>
        </w:rPr>
        <w:t>2103_PW_KO_SZ31(A,B)_zbrojenie filarków ścian w osi H, 16’-17</w:t>
      </w:r>
      <w:r w:rsidRPr="00024655">
        <w:rPr>
          <w:rFonts w:asciiTheme="minorHAnsi" w:hAnsiTheme="minorHAnsi" w:cstheme="minorHAnsi"/>
          <w:bCs/>
          <w:color w:val="000000"/>
          <w:lang w:eastAsia="pl-PL"/>
        </w:rPr>
        <w:t xml:space="preserve">    </w:t>
      </w:r>
    </w:p>
    <w:p w14:paraId="19529B85" w14:textId="77777777" w:rsidR="001A786B" w:rsidRPr="00024655" w:rsidRDefault="001A786B" w:rsidP="00024655">
      <w:pPr>
        <w:pStyle w:val="Akapitzlist"/>
        <w:numPr>
          <w:ilvl w:val="0"/>
          <w:numId w:val="48"/>
        </w:numPr>
        <w:suppressAutoHyphens/>
        <w:spacing w:after="0" w:line="240" w:lineRule="auto"/>
        <w:ind w:left="0" w:firstLine="0"/>
        <w:jc w:val="both"/>
        <w:rPr>
          <w:rFonts w:asciiTheme="minorHAnsi" w:hAnsiTheme="minorHAnsi" w:cstheme="minorHAnsi"/>
          <w:bCs/>
          <w:color w:val="000000"/>
          <w:lang w:eastAsia="pl-PL"/>
        </w:rPr>
      </w:pPr>
      <w:r w:rsidRPr="00024655">
        <w:rPr>
          <w:rFonts w:asciiTheme="minorHAnsi" w:hAnsiTheme="minorHAnsi" w:cstheme="minorHAnsi"/>
        </w:rPr>
        <w:t>2103_PW_KO_SZ33(A,B)_zbrojenie ściany w osi 16’ rew 1</w:t>
      </w:r>
    </w:p>
    <w:p w14:paraId="1124F750" w14:textId="77777777" w:rsidR="001A786B" w:rsidRPr="00024655" w:rsidRDefault="001A786B" w:rsidP="00024655">
      <w:pPr>
        <w:pStyle w:val="Akapitzlist"/>
        <w:numPr>
          <w:ilvl w:val="0"/>
          <w:numId w:val="48"/>
        </w:numPr>
        <w:suppressAutoHyphens/>
        <w:spacing w:after="0" w:line="240" w:lineRule="auto"/>
        <w:ind w:left="0" w:firstLine="0"/>
        <w:jc w:val="both"/>
        <w:rPr>
          <w:rFonts w:asciiTheme="minorHAnsi" w:hAnsiTheme="minorHAnsi" w:cstheme="minorHAnsi"/>
          <w:bCs/>
          <w:color w:val="000000"/>
          <w:lang w:eastAsia="pl-PL"/>
        </w:rPr>
      </w:pPr>
      <w:r w:rsidRPr="00024655">
        <w:rPr>
          <w:rFonts w:asciiTheme="minorHAnsi" w:hAnsiTheme="minorHAnsi" w:cstheme="minorHAnsi"/>
        </w:rPr>
        <w:t>2103_PW_KO_SZ35(A,B)_zbrojenie ściany w osi 17 i przy 17 rew 1</w:t>
      </w:r>
    </w:p>
    <w:p w14:paraId="5230822A" w14:textId="77777777" w:rsidR="001A786B" w:rsidRPr="00024655" w:rsidRDefault="001A786B" w:rsidP="00024655">
      <w:pPr>
        <w:pStyle w:val="Akapitzlist"/>
        <w:numPr>
          <w:ilvl w:val="0"/>
          <w:numId w:val="48"/>
        </w:numPr>
        <w:suppressAutoHyphens/>
        <w:spacing w:after="0" w:line="240" w:lineRule="auto"/>
        <w:ind w:left="0" w:firstLine="0"/>
        <w:jc w:val="both"/>
        <w:rPr>
          <w:rFonts w:asciiTheme="minorHAnsi" w:hAnsiTheme="minorHAnsi" w:cstheme="minorHAnsi"/>
          <w:bCs/>
          <w:color w:val="000000"/>
          <w:lang w:eastAsia="pl-PL"/>
        </w:rPr>
      </w:pPr>
      <w:r w:rsidRPr="00024655">
        <w:rPr>
          <w:rFonts w:asciiTheme="minorHAnsi" w:hAnsiTheme="minorHAnsi" w:cstheme="minorHAnsi"/>
        </w:rPr>
        <w:t>2103_PW_KO_SZ36(A,B)_zbrojenie ściany w osi 18 i przy 18</w:t>
      </w:r>
    </w:p>
    <w:p w14:paraId="29FE77C0" w14:textId="77777777" w:rsidR="001A786B" w:rsidRPr="00024655" w:rsidRDefault="001A786B" w:rsidP="00024655">
      <w:pPr>
        <w:pStyle w:val="Akapitzlist"/>
        <w:numPr>
          <w:ilvl w:val="0"/>
          <w:numId w:val="48"/>
        </w:numPr>
        <w:suppressAutoHyphens/>
        <w:spacing w:after="0" w:line="240" w:lineRule="auto"/>
        <w:ind w:left="0" w:firstLine="0"/>
        <w:jc w:val="both"/>
        <w:rPr>
          <w:rFonts w:asciiTheme="minorHAnsi" w:hAnsiTheme="minorHAnsi" w:cstheme="minorHAnsi"/>
          <w:bCs/>
          <w:color w:val="000000"/>
          <w:lang w:eastAsia="pl-PL"/>
        </w:rPr>
      </w:pPr>
      <w:r w:rsidRPr="00024655">
        <w:rPr>
          <w:rFonts w:asciiTheme="minorHAnsi" w:hAnsiTheme="minorHAnsi" w:cstheme="minorHAnsi"/>
        </w:rPr>
        <w:t>2103_PW_KO_SZ37(A,B)_zbrojenie ściany w osi 20 rew 1</w:t>
      </w:r>
    </w:p>
    <w:p w14:paraId="2244C935" w14:textId="77777777" w:rsidR="001A786B" w:rsidRPr="00024655" w:rsidRDefault="001A786B" w:rsidP="00024655">
      <w:pPr>
        <w:pStyle w:val="Akapitzlist"/>
        <w:numPr>
          <w:ilvl w:val="0"/>
          <w:numId w:val="48"/>
        </w:numPr>
        <w:suppressAutoHyphens/>
        <w:spacing w:after="0" w:line="240" w:lineRule="auto"/>
        <w:ind w:left="0" w:firstLine="0"/>
        <w:jc w:val="both"/>
        <w:rPr>
          <w:rFonts w:asciiTheme="minorHAnsi" w:hAnsiTheme="minorHAnsi" w:cstheme="minorHAnsi"/>
          <w:bCs/>
          <w:color w:val="000000"/>
          <w:lang w:eastAsia="pl-PL"/>
        </w:rPr>
      </w:pPr>
      <w:r w:rsidRPr="00024655">
        <w:rPr>
          <w:rFonts w:asciiTheme="minorHAnsi" w:hAnsiTheme="minorHAnsi" w:cstheme="minorHAnsi"/>
        </w:rPr>
        <w:t>2103_PW_KO_SZ38(A,B)_zbrojenie ściany w osi 18-19_C-G</w:t>
      </w:r>
    </w:p>
    <w:p w14:paraId="43E7C288" w14:textId="77777777" w:rsidR="001A786B" w:rsidRPr="00024655" w:rsidRDefault="001A786B" w:rsidP="00024655">
      <w:pPr>
        <w:pStyle w:val="Akapitzlist"/>
        <w:numPr>
          <w:ilvl w:val="0"/>
          <w:numId w:val="48"/>
        </w:numPr>
        <w:suppressAutoHyphens/>
        <w:spacing w:after="0" w:line="240" w:lineRule="auto"/>
        <w:ind w:left="0" w:firstLine="0"/>
        <w:jc w:val="both"/>
        <w:rPr>
          <w:rFonts w:asciiTheme="minorHAnsi" w:hAnsiTheme="minorHAnsi" w:cstheme="minorHAnsi"/>
          <w:bCs/>
          <w:color w:val="000000"/>
          <w:lang w:eastAsia="pl-PL"/>
        </w:rPr>
      </w:pPr>
      <w:r w:rsidRPr="00024655">
        <w:rPr>
          <w:rFonts w:asciiTheme="minorHAnsi" w:hAnsiTheme="minorHAnsi" w:cstheme="minorHAnsi"/>
        </w:rPr>
        <w:t>2103_PW_KO_SZ39(A,B)_zbrojenie ściany w osi 17-18_H-J</w:t>
      </w:r>
    </w:p>
    <w:p w14:paraId="2D1EB1CD" w14:textId="77777777" w:rsidR="001A786B" w:rsidRPr="00024655" w:rsidRDefault="001A786B" w:rsidP="00024655">
      <w:pPr>
        <w:pStyle w:val="Akapitzlist"/>
        <w:numPr>
          <w:ilvl w:val="0"/>
          <w:numId w:val="48"/>
        </w:numPr>
        <w:suppressAutoHyphens/>
        <w:spacing w:after="0" w:line="240" w:lineRule="auto"/>
        <w:ind w:left="0" w:firstLine="0"/>
        <w:jc w:val="both"/>
        <w:rPr>
          <w:rFonts w:asciiTheme="minorHAnsi" w:hAnsiTheme="minorHAnsi" w:cstheme="minorHAnsi"/>
          <w:bCs/>
          <w:color w:val="000000"/>
          <w:lang w:eastAsia="pl-PL"/>
        </w:rPr>
      </w:pPr>
      <w:r w:rsidRPr="00024655">
        <w:rPr>
          <w:rFonts w:asciiTheme="minorHAnsi" w:hAnsiTheme="minorHAnsi" w:cstheme="minorHAnsi"/>
        </w:rPr>
        <w:t>2103_PW_KO_SZ40(A,B)_zbrojenie ściany w osi 16’_B-F rew 1</w:t>
      </w:r>
    </w:p>
    <w:p w14:paraId="0D97C983" w14:textId="77777777" w:rsidR="001A786B" w:rsidRPr="00024655" w:rsidRDefault="001A786B" w:rsidP="00024655">
      <w:pPr>
        <w:pStyle w:val="Akapitzlist"/>
        <w:numPr>
          <w:ilvl w:val="0"/>
          <w:numId w:val="48"/>
        </w:numPr>
        <w:suppressAutoHyphens/>
        <w:spacing w:after="0" w:line="240" w:lineRule="auto"/>
        <w:ind w:left="0" w:firstLine="0"/>
        <w:jc w:val="both"/>
        <w:rPr>
          <w:rFonts w:asciiTheme="minorHAnsi" w:hAnsiTheme="minorHAnsi" w:cstheme="minorHAnsi"/>
          <w:bCs/>
          <w:color w:val="000000"/>
          <w:lang w:eastAsia="pl-PL"/>
        </w:rPr>
      </w:pPr>
      <w:r w:rsidRPr="00024655">
        <w:rPr>
          <w:rFonts w:asciiTheme="minorHAnsi" w:hAnsiTheme="minorHAnsi" w:cstheme="minorHAnsi"/>
        </w:rPr>
        <w:t>2103_PW_KO_SZ41(A,B)_zbrojenie ściany w osi 19 rew 1</w:t>
      </w:r>
    </w:p>
    <w:p w14:paraId="131A575F" w14:textId="77777777" w:rsidR="001A786B" w:rsidRPr="00024655" w:rsidRDefault="001A786B" w:rsidP="00024655">
      <w:pPr>
        <w:pStyle w:val="Akapitzlist"/>
        <w:numPr>
          <w:ilvl w:val="0"/>
          <w:numId w:val="48"/>
        </w:numPr>
        <w:suppressAutoHyphens/>
        <w:spacing w:after="0" w:line="240" w:lineRule="auto"/>
        <w:ind w:left="0" w:firstLine="0"/>
        <w:jc w:val="both"/>
        <w:rPr>
          <w:rFonts w:asciiTheme="minorHAnsi" w:hAnsiTheme="minorHAnsi" w:cstheme="minorHAnsi"/>
          <w:bCs/>
          <w:color w:val="000000"/>
          <w:lang w:eastAsia="pl-PL"/>
        </w:rPr>
      </w:pPr>
      <w:r w:rsidRPr="00024655">
        <w:rPr>
          <w:rFonts w:asciiTheme="minorHAnsi" w:hAnsiTheme="minorHAnsi" w:cstheme="minorHAnsi"/>
          <w:bCs/>
          <w:color w:val="000000"/>
          <w:lang w:eastAsia="pl-PL"/>
        </w:rPr>
        <w:t xml:space="preserve">PW_A_05112021-Zbrojenie dolne nad parterem </w:t>
      </w:r>
    </w:p>
    <w:p w14:paraId="74969480" w14:textId="77777777" w:rsidR="001A786B" w:rsidRPr="00024655" w:rsidRDefault="001A786B" w:rsidP="00024655">
      <w:pPr>
        <w:pStyle w:val="Akapitzlist"/>
        <w:numPr>
          <w:ilvl w:val="0"/>
          <w:numId w:val="48"/>
        </w:numPr>
        <w:suppressAutoHyphens/>
        <w:spacing w:after="0" w:line="240" w:lineRule="auto"/>
        <w:ind w:left="0" w:firstLine="0"/>
        <w:jc w:val="both"/>
        <w:rPr>
          <w:rFonts w:asciiTheme="minorHAnsi" w:hAnsiTheme="minorHAnsi" w:cstheme="minorHAnsi"/>
          <w:bCs/>
          <w:color w:val="000000"/>
          <w:lang w:eastAsia="pl-PL"/>
        </w:rPr>
      </w:pPr>
      <w:r w:rsidRPr="00024655">
        <w:rPr>
          <w:rFonts w:asciiTheme="minorHAnsi" w:hAnsiTheme="minorHAnsi" w:cstheme="minorHAnsi"/>
          <w:bCs/>
          <w:color w:val="000000"/>
          <w:lang w:eastAsia="pl-PL"/>
        </w:rPr>
        <w:t>PW_A_05112021-Zbrojenie górne nad parterem</w:t>
      </w:r>
    </w:p>
    <w:p w14:paraId="4FCBED28" w14:textId="77777777" w:rsidR="001A786B" w:rsidRPr="00024655" w:rsidRDefault="001A786B" w:rsidP="00024655">
      <w:pPr>
        <w:pStyle w:val="Akapitzlist"/>
        <w:numPr>
          <w:ilvl w:val="0"/>
          <w:numId w:val="48"/>
        </w:numPr>
        <w:suppressAutoHyphens/>
        <w:spacing w:after="0" w:line="240" w:lineRule="auto"/>
        <w:ind w:left="0" w:firstLine="0"/>
        <w:jc w:val="both"/>
        <w:rPr>
          <w:rFonts w:asciiTheme="minorHAnsi" w:hAnsiTheme="minorHAnsi" w:cstheme="minorHAnsi"/>
          <w:bCs/>
          <w:color w:val="000000"/>
          <w:lang w:eastAsia="pl-PL"/>
        </w:rPr>
      </w:pPr>
      <w:r w:rsidRPr="00024655">
        <w:rPr>
          <w:rFonts w:asciiTheme="minorHAnsi" w:hAnsiTheme="minorHAnsi" w:cstheme="minorHAnsi"/>
        </w:rPr>
        <w:t>2103_PW_KO_20_SCH1(A,B)_zbrojenie schodów w osi 4-5_E-I</w:t>
      </w:r>
    </w:p>
    <w:p w14:paraId="5D55FEB5" w14:textId="77777777" w:rsidR="001A786B" w:rsidRPr="00024655" w:rsidRDefault="001A786B" w:rsidP="00024655">
      <w:pPr>
        <w:pStyle w:val="Akapitzlist"/>
        <w:numPr>
          <w:ilvl w:val="0"/>
          <w:numId w:val="48"/>
        </w:numPr>
        <w:suppressAutoHyphens/>
        <w:spacing w:after="0" w:line="240" w:lineRule="auto"/>
        <w:ind w:left="0" w:firstLine="0"/>
        <w:jc w:val="both"/>
        <w:rPr>
          <w:rFonts w:asciiTheme="minorHAnsi" w:hAnsiTheme="minorHAnsi" w:cstheme="minorHAnsi"/>
          <w:bCs/>
          <w:color w:val="000000"/>
          <w:lang w:eastAsia="pl-PL"/>
        </w:rPr>
      </w:pPr>
      <w:r w:rsidRPr="00024655">
        <w:rPr>
          <w:rFonts w:asciiTheme="minorHAnsi" w:hAnsiTheme="minorHAnsi" w:cstheme="minorHAnsi"/>
        </w:rPr>
        <w:t>2103_PW_KO_20_SCH2(A,B)zbrojenie schodów w osi 19-20_B-F</w:t>
      </w:r>
    </w:p>
    <w:p w14:paraId="2F58D401" w14:textId="77777777" w:rsidR="001A786B" w:rsidRPr="00024655" w:rsidRDefault="001A786B" w:rsidP="00024655">
      <w:pPr>
        <w:spacing w:after="0" w:line="240" w:lineRule="auto"/>
        <w:jc w:val="both"/>
        <w:rPr>
          <w:rFonts w:asciiTheme="minorHAnsi" w:hAnsiTheme="minorHAnsi" w:cstheme="minorHAnsi"/>
          <w:bCs/>
          <w:color w:val="000000"/>
          <w:lang w:eastAsia="pl-PL"/>
        </w:rPr>
      </w:pPr>
    </w:p>
    <w:p w14:paraId="7DC9EE8B" w14:textId="77777777" w:rsidR="001A786B" w:rsidRPr="00024655" w:rsidRDefault="001A786B" w:rsidP="00024655">
      <w:pPr>
        <w:spacing w:after="0" w:line="240" w:lineRule="auto"/>
        <w:jc w:val="both"/>
        <w:rPr>
          <w:rFonts w:asciiTheme="minorHAnsi" w:hAnsiTheme="minorHAnsi" w:cstheme="minorHAnsi"/>
          <w:b/>
          <w:bCs/>
          <w:color w:val="000000"/>
          <w:u w:val="single"/>
          <w:lang w:eastAsia="pl-PL"/>
        </w:rPr>
      </w:pPr>
      <w:r w:rsidRPr="00024655">
        <w:rPr>
          <w:rFonts w:asciiTheme="minorHAnsi" w:hAnsiTheme="minorHAnsi" w:cstheme="minorHAnsi"/>
          <w:b/>
          <w:bCs/>
          <w:color w:val="000000"/>
          <w:u w:val="single"/>
          <w:lang w:eastAsia="pl-PL"/>
        </w:rPr>
        <w:t>Rysunki w branży architektonicznej:</w:t>
      </w:r>
    </w:p>
    <w:p w14:paraId="46D155F0" w14:textId="77777777" w:rsidR="001A786B" w:rsidRPr="00024655" w:rsidRDefault="001A786B" w:rsidP="00024655">
      <w:pPr>
        <w:spacing w:after="0" w:line="240" w:lineRule="auto"/>
        <w:jc w:val="both"/>
        <w:rPr>
          <w:rFonts w:asciiTheme="minorHAnsi" w:hAnsiTheme="minorHAnsi" w:cstheme="minorHAnsi"/>
          <w:bCs/>
          <w:lang w:eastAsia="pl-PL"/>
        </w:rPr>
      </w:pPr>
      <w:r w:rsidRPr="00024655">
        <w:rPr>
          <w:rFonts w:asciiTheme="minorHAnsi" w:hAnsiTheme="minorHAnsi" w:cstheme="minorHAnsi"/>
          <w:bCs/>
          <w:lang w:eastAsia="pl-PL"/>
        </w:rPr>
        <w:t>1.   2103_PW_AR_10_01 (A) RZUT _0</w:t>
      </w:r>
    </w:p>
    <w:p w14:paraId="67DAB360" w14:textId="77777777" w:rsidR="001A786B" w:rsidRPr="00024655" w:rsidRDefault="001A786B" w:rsidP="00024655">
      <w:pPr>
        <w:spacing w:after="0" w:line="240" w:lineRule="auto"/>
        <w:jc w:val="both"/>
        <w:rPr>
          <w:rFonts w:asciiTheme="minorHAnsi" w:hAnsiTheme="minorHAnsi" w:cstheme="minorHAnsi"/>
          <w:bCs/>
          <w:lang w:eastAsia="pl-PL"/>
        </w:rPr>
      </w:pPr>
      <w:r w:rsidRPr="00024655">
        <w:rPr>
          <w:rFonts w:asciiTheme="minorHAnsi" w:hAnsiTheme="minorHAnsi" w:cstheme="minorHAnsi"/>
          <w:bCs/>
          <w:lang w:eastAsia="pl-PL"/>
        </w:rPr>
        <w:t>2.   2103_PW_AR_10_02 (A) RZUT _1</w:t>
      </w:r>
    </w:p>
    <w:p w14:paraId="4C2045E3" w14:textId="77777777" w:rsidR="001A786B" w:rsidRPr="00024655" w:rsidRDefault="001A786B" w:rsidP="00024655">
      <w:pPr>
        <w:spacing w:after="0" w:line="240" w:lineRule="auto"/>
        <w:jc w:val="both"/>
        <w:rPr>
          <w:rFonts w:asciiTheme="minorHAnsi" w:hAnsiTheme="minorHAnsi" w:cstheme="minorHAnsi"/>
          <w:bCs/>
          <w:lang w:eastAsia="pl-PL"/>
        </w:rPr>
      </w:pPr>
      <w:r w:rsidRPr="00024655">
        <w:rPr>
          <w:rFonts w:asciiTheme="minorHAnsi" w:hAnsiTheme="minorHAnsi" w:cstheme="minorHAnsi"/>
          <w:bCs/>
          <w:lang w:eastAsia="pl-PL"/>
        </w:rPr>
        <w:t>3.   2103_PW_AR_10_03 (A) RZUT DACHU</w:t>
      </w:r>
    </w:p>
    <w:p w14:paraId="0D25F168" w14:textId="77777777" w:rsidR="001A786B" w:rsidRPr="00024655" w:rsidRDefault="001A786B" w:rsidP="00024655">
      <w:pPr>
        <w:spacing w:after="0" w:line="240" w:lineRule="auto"/>
        <w:jc w:val="both"/>
        <w:rPr>
          <w:rFonts w:asciiTheme="minorHAnsi" w:hAnsiTheme="minorHAnsi" w:cstheme="minorHAnsi"/>
          <w:bCs/>
          <w:lang w:val="en-GB" w:eastAsia="pl-PL"/>
        </w:rPr>
      </w:pPr>
      <w:r w:rsidRPr="00024655">
        <w:rPr>
          <w:rFonts w:asciiTheme="minorHAnsi" w:hAnsiTheme="minorHAnsi" w:cstheme="minorHAnsi"/>
          <w:bCs/>
          <w:lang w:val="en-GB" w:eastAsia="pl-PL"/>
        </w:rPr>
        <w:t>4.   2103_PW_AR_10_04 (A) A-A – REV01</w:t>
      </w:r>
    </w:p>
    <w:p w14:paraId="03AAD164" w14:textId="77777777" w:rsidR="001A786B" w:rsidRPr="00024655" w:rsidRDefault="001A786B" w:rsidP="00024655">
      <w:pPr>
        <w:spacing w:after="0" w:line="240" w:lineRule="auto"/>
        <w:jc w:val="both"/>
        <w:rPr>
          <w:rFonts w:asciiTheme="minorHAnsi" w:hAnsiTheme="minorHAnsi" w:cstheme="minorHAnsi"/>
          <w:bCs/>
          <w:lang w:val="en-GB" w:eastAsia="pl-PL"/>
        </w:rPr>
      </w:pPr>
      <w:r w:rsidRPr="00024655">
        <w:rPr>
          <w:rFonts w:asciiTheme="minorHAnsi" w:hAnsiTheme="minorHAnsi" w:cstheme="minorHAnsi"/>
          <w:bCs/>
          <w:lang w:val="en-GB" w:eastAsia="pl-PL"/>
        </w:rPr>
        <w:t>5.   2103_PW_AR_10_05 (A) B-B – REV01</w:t>
      </w:r>
    </w:p>
    <w:p w14:paraId="4B2F9C0E" w14:textId="77777777" w:rsidR="001A786B" w:rsidRPr="00024655" w:rsidRDefault="001A786B" w:rsidP="00024655">
      <w:pPr>
        <w:spacing w:after="0" w:line="240" w:lineRule="auto"/>
        <w:jc w:val="both"/>
        <w:rPr>
          <w:rFonts w:asciiTheme="minorHAnsi" w:hAnsiTheme="minorHAnsi" w:cstheme="minorHAnsi"/>
          <w:bCs/>
          <w:lang w:val="en-GB" w:eastAsia="pl-PL"/>
        </w:rPr>
      </w:pPr>
      <w:r w:rsidRPr="00024655">
        <w:rPr>
          <w:rFonts w:asciiTheme="minorHAnsi" w:hAnsiTheme="minorHAnsi" w:cstheme="minorHAnsi"/>
          <w:bCs/>
          <w:lang w:val="en-GB" w:eastAsia="pl-PL"/>
        </w:rPr>
        <w:t>6.   2103_PW_AR_10_06 (A) C-C – REV01</w:t>
      </w:r>
    </w:p>
    <w:p w14:paraId="7C829DCC" w14:textId="77777777" w:rsidR="001A786B" w:rsidRPr="00024655" w:rsidRDefault="001A786B" w:rsidP="00024655">
      <w:pPr>
        <w:spacing w:after="0" w:line="240" w:lineRule="auto"/>
        <w:jc w:val="both"/>
        <w:rPr>
          <w:rFonts w:asciiTheme="minorHAnsi" w:hAnsiTheme="minorHAnsi" w:cstheme="minorHAnsi"/>
          <w:bCs/>
          <w:lang w:val="en-GB" w:eastAsia="pl-PL"/>
        </w:rPr>
      </w:pPr>
      <w:r w:rsidRPr="00024655">
        <w:rPr>
          <w:rFonts w:asciiTheme="minorHAnsi" w:hAnsiTheme="minorHAnsi" w:cstheme="minorHAnsi"/>
          <w:bCs/>
          <w:lang w:val="en-GB" w:eastAsia="pl-PL"/>
        </w:rPr>
        <w:t>7.   2103_PW_AR_10_07 (A) D-D – REV01</w:t>
      </w:r>
    </w:p>
    <w:p w14:paraId="39EC9DB6" w14:textId="77777777" w:rsidR="001A786B" w:rsidRPr="00024655" w:rsidRDefault="001A786B" w:rsidP="00024655">
      <w:pPr>
        <w:spacing w:after="0" w:line="240" w:lineRule="auto"/>
        <w:jc w:val="both"/>
        <w:rPr>
          <w:rFonts w:asciiTheme="minorHAnsi" w:hAnsiTheme="minorHAnsi" w:cstheme="minorHAnsi"/>
          <w:bCs/>
          <w:lang w:val="en-GB" w:eastAsia="pl-PL"/>
        </w:rPr>
      </w:pPr>
      <w:r w:rsidRPr="00024655">
        <w:rPr>
          <w:rFonts w:asciiTheme="minorHAnsi" w:hAnsiTheme="minorHAnsi" w:cstheme="minorHAnsi"/>
          <w:bCs/>
          <w:lang w:val="en-GB" w:eastAsia="pl-PL"/>
        </w:rPr>
        <w:t>8.   2103_PW_AR_10_08 (A) EL_NE</w:t>
      </w:r>
    </w:p>
    <w:p w14:paraId="456B19AC" w14:textId="77777777" w:rsidR="001A786B" w:rsidRPr="00024655" w:rsidRDefault="001A786B" w:rsidP="00024655">
      <w:pPr>
        <w:spacing w:after="0" w:line="240" w:lineRule="auto"/>
        <w:jc w:val="both"/>
        <w:rPr>
          <w:rFonts w:asciiTheme="minorHAnsi" w:hAnsiTheme="minorHAnsi" w:cstheme="minorHAnsi"/>
          <w:bCs/>
          <w:lang w:val="en-GB" w:eastAsia="pl-PL"/>
        </w:rPr>
      </w:pPr>
      <w:r w:rsidRPr="00024655">
        <w:rPr>
          <w:rFonts w:asciiTheme="minorHAnsi" w:hAnsiTheme="minorHAnsi" w:cstheme="minorHAnsi"/>
          <w:bCs/>
          <w:lang w:val="en-GB" w:eastAsia="pl-PL"/>
        </w:rPr>
        <w:t>9.   2103_PW_AR_10_09 (A) EL_SW</w:t>
      </w:r>
    </w:p>
    <w:p w14:paraId="38C4AB0F" w14:textId="77777777" w:rsidR="001A786B" w:rsidRPr="00024655" w:rsidRDefault="001A786B" w:rsidP="00024655">
      <w:pPr>
        <w:spacing w:after="0" w:line="240" w:lineRule="auto"/>
        <w:jc w:val="both"/>
        <w:rPr>
          <w:rFonts w:asciiTheme="minorHAnsi" w:hAnsiTheme="minorHAnsi" w:cstheme="minorHAnsi"/>
          <w:bCs/>
          <w:lang w:val="en-GB" w:eastAsia="pl-PL"/>
        </w:rPr>
      </w:pPr>
      <w:r w:rsidRPr="00024655">
        <w:rPr>
          <w:rFonts w:asciiTheme="minorHAnsi" w:hAnsiTheme="minorHAnsi" w:cstheme="minorHAnsi"/>
          <w:bCs/>
          <w:lang w:val="en-GB" w:eastAsia="pl-PL"/>
        </w:rPr>
        <w:t>10. 2103_PW_AR_10_010 (A) EL_NW</w:t>
      </w:r>
    </w:p>
    <w:p w14:paraId="6BE3348A" w14:textId="77777777" w:rsidR="001A786B" w:rsidRPr="00024655" w:rsidRDefault="001A786B" w:rsidP="00024655">
      <w:pPr>
        <w:spacing w:after="0" w:line="240" w:lineRule="auto"/>
        <w:jc w:val="both"/>
        <w:rPr>
          <w:rFonts w:asciiTheme="minorHAnsi" w:hAnsiTheme="minorHAnsi" w:cstheme="minorHAnsi"/>
          <w:bCs/>
          <w:lang w:val="en-GB" w:eastAsia="pl-PL"/>
        </w:rPr>
      </w:pPr>
      <w:r w:rsidRPr="00024655">
        <w:rPr>
          <w:rFonts w:asciiTheme="minorHAnsi" w:hAnsiTheme="minorHAnsi" w:cstheme="minorHAnsi"/>
          <w:bCs/>
          <w:lang w:val="en-GB" w:eastAsia="pl-PL"/>
        </w:rPr>
        <w:t>11. 2103_PW_AR_10_011 (A) EL_SE</w:t>
      </w:r>
    </w:p>
    <w:p w14:paraId="06638706" w14:textId="77777777" w:rsidR="001A786B" w:rsidRPr="00024655" w:rsidRDefault="001A786B" w:rsidP="00024655">
      <w:pPr>
        <w:spacing w:after="0" w:line="240" w:lineRule="auto"/>
        <w:jc w:val="both"/>
        <w:rPr>
          <w:rFonts w:asciiTheme="minorHAnsi" w:hAnsiTheme="minorHAnsi" w:cstheme="minorHAnsi"/>
          <w:bCs/>
          <w:lang w:val="en-GB" w:eastAsia="pl-PL"/>
        </w:rPr>
      </w:pPr>
      <w:r w:rsidRPr="00024655">
        <w:rPr>
          <w:rFonts w:asciiTheme="minorHAnsi" w:hAnsiTheme="minorHAnsi" w:cstheme="minorHAnsi"/>
          <w:bCs/>
          <w:lang w:val="en-GB" w:eastAsia="pl-PL"/>
        </w:rPr>
        <w:t>12  2103_PW_AR_10_07 (A) D-D_REV02</w:t>
      </w:r>
    </w:p>
    <w:p w14:paraId="333FB271" w14:textId="77777777" w:rsidR="001A786B" w:rsidRPr="00024655" w:rsidRDefault="001A786B" w:rsidP="00024655">
      <w:pPr>
        <w:spacing w:after="0" w:line="240" w:lineRule="auto"/>
        <w:jc w:val="both"/>
        <w:rPr>
          <w:rFonts w:asciiTheme="minorHAnsi" w:hAnsiTheme="minorHAnsi" w:cstheme="minorHAnsi"/>
          <w:bCs/>
          <w:lang w:eastAsia="pl-PL"/>
        </w:rPr>
      </w:pPr>
      <w:r w:rsidRPr="00024655">
        <w:rPr>
          <w:rFonts w:asciiTheme="minorHAnsi" w:hAnsiTheme="minorHAnsi" w:cstheme="minorHAnsi"/>
          <w:bCs/>
          <w:lang w:eastAsia="pl-PL"/>
        </w:rPr>
        <w:t>13.</w:t>
      </w:r>
      <w:r w:rsidRPr="00024655">
        <w:rPr>
          <w:rFonts w:asciiTheme="minorHAnsi" w:hAnsiTheme="minorHAnsi" w:cstheme="minorHAnsi"/>
        </w:rPr>
        <w:t xml:space="preserve"> </w:t>
      </w:r>
      <w:r w:rsidRPr="00024655">
        <w:rPr>
          <w:rFonts w:asciiTheme="minorHAnsi" w:hAnsiTheme="minorHAnsi" w:cstheme="minorHAnsi"/>
          <w:bCs/>
          <w:lang w:eastAsia="pl-PL"/>
        </w:rPr>
        <w:t>2103_PW_AR_10_48 (A) DET_ZESLIZGU</w:t>
      </w:r>
    </w:p>
    <w:p w14:paraId="7350F8A9" w14:textId="77777777" w:rsidR="001A786B" w:rsidRPr="00024655" w:rsidRDefault="001A786B" w:rsidP="00024655">
      <w:pPr>
        <w:spacing w:after="0" w:line="240" w:lineRule="auto"/>
        <w:jc w:val="both"/>
        <w:rPr>
          <w:rFonts w:asciiTheme="minorHAnsi" w:hAnsiTheme="minorHAnsi" w:cstheme="minorHAnsi"/>
          <w:b/>
          <w:bCs/>
          <w:color w:val="0000FF"/>
          <w:u w:val="single"/>
          <w:lang w:eastAsia="pl-PL"/>
        </w:rPr>
      </w:pPr>
      <w:r w:rsidRPr="00024655">
        <w:rPr>
          <w:rFonts w:asciiTheme="minorHAnsi" w:hAnsiTheme="minorHAnsi" w:cstheme="minorHAnsi"/>
          <w:b/>
          <w:u w:val="single"/>
        </w:rPr>
        <w:lastRenderedPageBreak/>
        <w:t xml:space="preserve">Projekt zagospodarowania terenu - plansza zbiorcza oraz opis </w:t>
      </w:r>
    </w:p>
    <w:p w14:paraId="7CA1207A" w14:textId="77777777" w:rsidR="00D37EC0" w:rsidRDefault="001A786B" w:rsidP="00024655">
      <w:pPr>
        <w:spacing w:after="0" w:line="240" w:lineRule="auto"/>
        <w:jc w:val="both"/>
        <w:rPr>
          <w:rFonts w:asciiTheme="minorHAnsi" w:hAnsiTheme="minorHAnsi" w:cstheme="minorHAnsi"/>
          <w:bCs/>
          <w:color w:val="000000"/>
          <w:lang w:eastAsia="pl-PL"/>
        </w:rPr>
      </w:pPr>
      <w:r w:rsidRPr="00024655">
        <w:rPr>
          <w:rFonts w:asciiTheme="minorHAnsi" w:hAnsiTheme="minorHAnsi" w:cstheme="minorHAnsi"/>
          <w:bCs/>
          <w:color w:val="000000"/>
          <w:lang w:eastAsia="pl-PL"/>
        </w:rPr>
        <w:t>PW_TOM I_OPIS TECHNICZNY ZAGOSPODAROWANIA TERENU</w:t>
      </w:r>
    </w:p>
    <w:p w14:paraId="7F241FBF" w14:textId="198E2153" w:rsidR="001A786B" w:rsidRPr="00024655" w:rsidRDefault="001A786B" w:rsidP="00024655">
      <w:pPr>
        <w:spacing w:after="0" w:line="240" w:lineRule="auto"/>
        <w:jc w:val="both"/>
        <w:rPr>
          <w:rFonts w:asciiTheme="minorHAnsi" w:hAnsiTheme="minorHAnsi" w:cstheme="minorHAnsi"/>
          <w:bCs/>
          <w:color w:val="000000"/>
          <w:lang w:eastAsia="pl-PL"/>
        </w:rPr>
      </w:pPr>
      <w:r w:rsidRPr="00024655">
        <w:rPr>
          <w:rFonts w:asciiTheme="minorHAnsi" w:hAnsiTheme="minorHAnsi" w:cstheme="minorHAnsi"/>
          <w:bCs/>
          <w:color w:val="000000"/>
          <w:lang w:eastAsia="pl-PL"/>
        </w:rPr>
        <w:t>2103_PW_AR_00_01_PZT</w:t>
      </w:r>
    </w:p>
    <w:p w14:paraId="27E2DB53" w14:textId="77777777" w:rsidR="001A786B" w:rsidRPr="00024655" w:rsidRDefault="001A786B" w:rsidP="00024655">
      <w:pPr>
        <w:spacing w:after="0" w:line="240" w:lineRule="auto"/>
        <w:jc w:val="both"/>
        <w:rPr>
          <w:rFonts w:asciiTheme="minorHAnsi" w:hAnsiTheme="minorHAnsi" w:cstheme="minorHAnsi"/>
          <w:bCs/>
          <w:color w:val="000000"/>
          <w:lang w:eastAsia="pl-PL"/>
        </w:rPr>
      </w:pPr>
    </w:p>
    <w:p w14:paraId="4504B939" w14:textId="77777777" w:rsidR="001A786B" w:rsidRPr="00024655" w:rsidRDefault="001A786B" w:rsidP="00024655">
      <w:pPr>
        <w:spacing w:after="0" w:line="240" w:lineRule="auto"/>
        <w:jc w:val="both"/>
        <w:rPr>
          <w:rFonts w:asciiTheme="minorHAnsi" w:hAnsiTheme="minorHAnsi" w:cstheme="minorHAnsi"/>
          <w:b/>
          <w:bCs/>
          <w:color w:val="000000"/>
          <w:u w:val="single"/>
          <w:lang w:eastAsia="pl-PL"/>
        </w:rPr>
      </w:pPr>
      <w:r w:rsidRPr="00024655">
        <w:rPr>
          <w:rFonts w:asciiTheme="minorHAnsi" w:hAnsiTheme="minorHAnsi" w:cstheme="minorHAnsi"/>
          <w:b/>
          <w:bCs/>
          <w:color w:val="000000"/>
          <w:u w:val="single"/>
          <w:lang w:eastAsia="pl-PL"/>
        </w:rPr>
        <w:t>Rysunki w branży sanitarnej:</w:t>
      </w:r>
    </w:p>
    <w:p w14:paraId="51B910A9" w14:textId="77777777" w:rsidR="001A786B" w:rsidRPr="00024655" w:rsidRDefault="001A786B" w:rsidP="00024655">
      <w:pPr>
        <w:pStyle w:val="Akapitzlist"/>
        <w:numPr>
          <w:ilvl w:val="0"/>
          <w:numId w:val="62"/>
        </w:numPr>
        <w:suppressAutoHyphens/>
        <w:spacing w:after="0" w:line="240" w:lineRule="auto"/>
        <w:jc w:val="both"/>
        <w:rPr>
          <w:rFonts w:asciiTheme="minorHAnsi" w:hAnsiTheme="minorHAnsi" w:cstheme="minorHAnsi"/>
          <w:bCs/>
          <w:color w:val="000000"/>
          <w:lang w:eastAsia="pl-PL"/>
        </w:rPr>
      </w:pPr>
      <w:r w:rsidRPr="00024655">
        <w:rPr>
          <w:rFonts w:asciiTheme="minorHAnsi" w:hAnsiTheme="minorHAnsi" w:cstheme="minorHAnsi"/>
          <w:bCs/>
          <w:color w:val="000000"/>
          <w:lang w:eastAsia="pl-PL"/>
        </w:rPr>
        <w:t xml:space="preserve">S-01_AA1 </w:t>
      </w:r>
    </w:p>
    <w:p w14:paraId="43C11297" w14:textId="77777777" w:rsidR="001A786B" w:rsidRPr="00024655" w:rsidRDefault="001A786B" w:rsidP="00024655">
      <w:pPr>
        <w:pStyle w:val="Akapitzlist"/>
        <w:numPr>
          <w:ilvl w:val="0"/>
          <w:numId w:val="62"/>
        </w:numPr>
        <w:suppressAutoHyphens/>
        <w:spacing w:after="0" w:line="240" w:lineRule="auto"/>
        <w:jc w:val="both"/>
        <w:rPr>
          <w:rFonts w:asciiTheme="minorHAnsi" w:hAnsiTheme="minorHAnsi" w:cstheme="minorHAnsi"/>
          <w:bCs/>
          <w:color w:val="000000"/>
          <w:lang w:eastAsia="pl-PL"/>
        </w:rPr>
      </w:pPr>
      <w:r w:rsidRPr="00024655">
        <w:rPr>
          <w:rFonts w:asciiTheme="minorHAnsi" w:hAnsiTheme="minorHAnsi" w:cstheme="minorHAnsi"/>
          <w:bCs/>
          <w:color w:val="000000"/>
          <w:lang w:eastAsia="pl-PL"/>
        </w:rPr>
        <w:t>S-02_AA1</w:t>
      </w:r>
    </w:p>
    <w:p w14:paraId="60F2F39C" w14:textId="77777777" w:rsidR="001A786B" w:rsidRPr="00024655" w:rsidRDefault="001A786B" w:rsidP="00024655">
      <w:pPr>
        <w:pStyle w:val="Akapitzlist"/>
        <w:numPr>
          <w:ilvl w:val="0"/>
          <w:numId w:val="62"/>
        </w:numPr>
        <w:suppressAutoHyphens/>
        <w:spacing w:after="0" w:line="240" w:lineRule="auto"/>
        <w:jc w:val="both"/>
        <w:rPr>
          <w:rFonts w:asciiTheme="minorHAnsi" w:hAnsiTheme="minorHAnsi" w:cstheme="minorHAnsi"/>
          <w:bCs/>
          <w:color w:val="000000"/>
          <w:lang w:eastAsia="pl-PL"/>
        </w:rPr>
      </w:pPr>
      <w:r w:rsidRPr="00024655">
        <w:rPr>
          <w:rFonts w:asciiTheme="minorHAnsi" w:hAnsiTheme="minorHAnsi" w:cstheme="minorHAnsi"/>
          <w:bCs/>
          <w:color w:val="000000"/>
          <w:lang w:eastAsia="pl-PL"/>
        </w:rPr>
        <w:t>S-03_AA1</w:t>
      </w:r>
    </w:p>
    <w:p w14:paraId="63788FD2" w14:textId="77777777" w:rsidR="001A786B" w:rsidRPr="00024655" w:rsidRDefault="001A786B" w:rsidP="00024655">
      <w:pPr>
        <w:pStyle w:val="Akapitzlist"/>
        <w:numPr>
          <w:ilvl w:val="0"/>
          <w:numId w:val="62"/>
        </w:numPr>
        <w:suppressAutoHyphens/>
        <w:spacing w:after="0" w:line="240" w:lineRule="auto"/>
        <w:jc w:val="both"/>
        <w:rPr>
          <w:rFonts w:asciiTheme="minorHAnsi" w:hAnsiTheme="minorHAnsi" w:cstheme="minorHAnsi"/>
          <w:bCs/>
          <w:color w:val="000000"/>
          <w:lang w:eastAsia="pl-PL"/>
        </w:rPr>
      </w:pPr>
      <w:r w:rsidRPr="00024655">
        <w:rPr>
          <w:rFonts w:asciiTheme="minorHAnsi" w:hAnsiTheme="minorHAnsi" w:cstheme="minorHAnsi"/>
          <w:bCs/>
          <w:color w:val="000000"/>
          <w:lang w:eastAsia="pl-PL"/>
        </w:rPr>
        <w:t>S-04_AA1</w:t>
      </w:r>
    </w:p>
    <w:p w14:paraId="23325790" w14:textId="77777777" w:rsidR="001A786B" w:rsidRPr="00024655" w:rsidRDefault="001A786B" w:rsidP="00024655">
      <w:pPr>
        <w:pStyle w:val="Akapitzlist"/>
        <w:numPr>
          <w:ilvl w:val="0"/>
          <w:numId w:val="62"/>
        </w:numPr>
        <w:suppressAutoHyphens/>
        <w:spacing w:after="0" w:line="240" w:lineRule="auto"/>
        <w:jc w:val="both"/>
        <w:rPr>
          <w:rFonts w:asciiTheme="minorHAnsi" w:hAnsiTheme="minorHAnsi" w:cstheme="minorHAnsi"/>
          <w:bCs/>
          <w:color w:val="000000"/>
          <w:lang w:eastAsia="pl-PL"/>
        </w:rPr>
      </w:pPr>
      <w:r w:rsidRPr="00024655">
        <w:rPr>
          <w:rFonts w:asciiTheme="minorHAnsi" w:hAnsiTheme="minorHAnsi" w:cstheme="minorHAnsi"/>
          <w:bCs/>
          <w:color w:val="000000"/>
          <w:lang w:eastAsia="pl-PL"/>
        </w:rPr>
        <w:t>S-05_AA1</w:t>
      </w:r>
    </w:p>
    <w:p w14:paraId="5D55F4D8" w14:textId="77777777" w:rsidR="001A786B" w:rsidRPr="00024655" w:rsidRDefault="001A786B" w:rsidP="00024655">
      <w:pPr>
        <w:pStyle w:val="Akapitzlist"/>
        <w:numPr>
          <w:ilvl w:val="0"/>
          <w:numId w:val="62"/>
        </w:numPr>
        <w:suppressAutoHyphens/>
        <w:spacing w:after="0" w:line="240" w:lineRule="auto"/>
        <w:jc w:val="both"/>
        <w:rPr>
          <w:rFonts w:asciiTheme="minorHAnsi" w:hAnsiTheme="minorHAnsi" w:cstheme="minorHAnsi"/>
          <w:bCs/>
          <w:color w:val="000000"/>
          <w:lang w:eastAsia="pl-PL"/>
        </w:rPr>
      </w:pPr>
      <w:r w:rsidRPr="00024655">
        <w:rPr>
          <w:rFonts w:asciiTheme="minorHAnsi" w:hAnsiTheme="minorHAnsi" w:cstheme="minorHAnsi"/>
          <w:bCs/>
          <w:color w:val="000000"/>
          <w:lang w:eastAsia="pl-PL"/>
        </w:rPr>
        <w:t>S-06_AA1</w:t>
      </w:r>
    </w:p>
    <w:p w14:paraId="459EF1E3" w14:textId="77777777" w:rsidR="001A786B" w:rsidRPr="00024655" w:rsidRDefault="001A786B" w:rsidP="00024655">
      <w:pPr>
        <w:pStyle w:val="Akapitzlist"/>
        <w:numPr>
          <w:ilvl w:val="0"/>
          <w:numId w:val="62"/>
        </w:numPr>
        <w:suppressAutoHyphens/>
        <w:spacing w:after="0" w:line="240" w:lineRule="auto"/>
        <w:jc w:val="both"/>
        <w:rPr>
          <w:rFonts w:asciiTheme="minorHAnsi" w:hAnsiTheme="minorHAnsi" w:cstheme="minorHAnsi"/>
          <w:bCs/>
          <w:color w:val="000000"/>
          <w:lang w:eastAsia="pl-PL"/>
        </w:rPr>
      </w:pPr>
      <w:r w:rsidRPr="00024655">
        <w:rPr>
          <w:rFonts w:asciiTheme="minorHAnsi" w:hAnsiTheme="minorHAnsi" w:cstheme="minorHAnsi"/>
          <w:bCs/>
          <w:color w:val="000000"/>
          <w:lang w:eastAsia="pl-PL"/>
        </w:rPr>
        <w:t>S-07_AA1</w:t>
      </w:r>
    </w:p>
    <w:p w14:paraId="7DB26F1F" w14:textId="77777777" w:rsidR="001A786B" w:rsidRPr="00024655" w:rsidRDefault="001A786B" w:rsidP="00024655">
      <w:pPr>
        <w:pStyle w:val="Akapitzlist"/>
        <w:numPr>
          <w:ilvl w:val="0"/>
          <w:numId w:val="62"/>
        </w:numPr>
        <w:suppressAutoHyphens/>
        <w:spacing w:after="0" w:line="240" w:lineRule="auto"/>
        <w:jc w:val="both"/>
        <w:rPr>
          <w:rFonts w:asciiTheme="minorHAnsi" w:hAnsiTheme="minorHAnsi" w:cstheme="minorHAnsi"/>
          <w:bCs/>
          <w:color w:val="000000"/>
          <w:lang w:eastAsia="pl-PL"/>
        </w:rPr>
      </w:pPr>
      <w:r w:rsidRPr="00024655">
        <w:rPr>
          <w:rFonts w:asciiTheme="minorHAnsi" w:hAnsiTheme="minorHAnsi" w:cstheme="minorHAnsi"/>
          <w:bCs/>
          <w:color w:val="000000"/>
          <w:lang w:eastAsia="pl-PL"/>
        </w:rPr>
        <w:t>S-08_AA1</w:t>
      </w:r>
    </w:p>
    <w:p w14:paraId="415DFA6A" w14:textId="77777777" w:rsidR="001A786B" w:rsidRPr="00024655" w:rsidRDefault="001A786B" w:rsidP="00024655">
      <w:pPr>
        <w:pStyle w:val="Akapitzlist"/>
        <w:numPr>
          <w:ilvl w:val="0"/>
          <w:numId w:val="62"/>
        </w:numPr>
        <w:suppressAutoHyphens/>
        <w:spacing w:after="0" w:line="240" w:lineRule="auto"/>
        <w:jc w:val="both"/>
        <w:rPr>
          <w:rFonts w:asciiTheme="minorHAnsi" w:hAnsiTheme="minorHAnsi" w:cstheme="minorHAnsi"/>
          <w:bCs/>
          <w:color w:val="000000"/>
          <w:lang w:eastAsia="pl-PL"/>
        </w:rPr>
      </w:pPr>
      <w:r w:rsidRPr="00024655">
        <w:rPr>
          <w:rFonts w:asciiTheme="minorHAnsi" w:hAnsiTheme="minorHAnsi" w:cstheme="minorHAnsi"/>
          <w:bCs/>
          <w:color w:val="000000"/>
          <w:lang w:eastAsia="pl-PL"/>
        </w:rPr>
        <w:t>S-21_AA1</w:t>
      </w:r>
    </w:p>
    <w:p w14:paraId="4D5C7B9D" w14:textId="77777777" w:rsidR="001A786B" w:rsidRPr="00024655" w:rsidRDefault="001A786B" w:rsidP="00024655">
      <w:pPr>
        <w:pStyle w:val="Akapitzlist"/>
        <w:numPr>
          <w:ilvl w:val="0"/>
          <w:numId w:val="62"/>
        </w:numPr>
        <w:suppressAutoHyphens/>
        <w:spacing w:after="0" w:line="240" w:lineRule="auto"/>
        <w:jc w:val="both"/>
        <w:rPr>
          <w:rFonts w:asciiTheme="minorHAnsi" w:hAnsiTheme="minorHAnsi" w:cstheme="minorHAnsi"/>
          <w:bCs/>
          <w:color w:val="000000"/>
          <w:lang w:eastAsia="pl-PL"/>
        </w:rPr>
      </w:pPr>
      <w:r w:rsidRPr="00024655">
        <w:rPr>
          <w:rFonts w:asciiTheme="minorHAnsi" w:hAnsiTheme="minorHAnsi" w:cstheme="minorHAnsi"/>
          <w:bCs/>
          <w:color w:val="000000"/>
          <w:lang w:eastAsia="pl-PL"/>
        </w:rPr>
        <w:t>S-22_AA1</w:t>
      </w:r>
    </w:p>
    <w:p w14:paraId="6FFF1E55" w14:textId="77777777" w:rsidR="001A786B" w:rsidRPr="00024655" w:rsidRDefault="001A786B" w:rsidP="00024655">
      <w:pPr>
        <w:pStyle w:val="Akapitzlist"/>
        <w:numPr>
          <w:ilvl w:val="0"/>
          <w:numId w:val="62"/>
        </w:numPr>
        <w:suppressAutoHyphens/>
        <w:spacing w:after="0" w:line="240" w:lineRule="auto"/>
        <w:jc w:val="both"/>
        <w:rPr>
          <w:rFonts w:asciiTheme="minorHAnsi" w:hAnsiTheme="minorHAnsi" w:cstheme="minorHAnsi"/>
          <w:bCs/>
          <w:color w:val="000000"/>
          <w:lang w:eastAsia="pl-PL"/>
        </w:rPr>
      </w:pPr>
      <w:r w:rsidRPr="00024655">
        <w:rPr>
          <w:rFonts w:asciiTheme="minorHAnsi" w:hAnsiTheme="minorHAnsi" w:cstheme="minorHAnsi"/>
          <w:bCs/>
          <w:color w:val="000000"/>
          <w:lang w:eastAsia="pl-PL"/>
        </w:rPr>
        <w:t>S-23_AA1</w:t>
      </w:r>
    </w:p>
    <w:p w14:paraId="293B9D17" w14:textId="77777777" w:rsidR="001A786B" w:rsidRPr="00024655" w:rsidRDefault="001A786B" w:rsidP="00024655">
      <w:pPr>
        <w:pStyle w:val="Akapitzlist"/>
        <w:numPr>
          <w:ilvl w:val="0"/>
          <w:numId w:val="62"/>
        </w:numPr>
        <w:suppressAutoHyphens/>
        <w:spacing w:after="0" w:line="240" w:lineRule="auto"/>
        <w:jc w:val="both"/>
        <w:rPr>
          <w:rFonts w:asciiTheme="minorHAnsi" w:hAnsiTheme="minorHAnsi" w:cstheme="minorHAnsi"/>
          <w:bCs/>
          <w:color w:val="000000"/>
          <w:lang w:eastAsia="pl-PL"/>
        </w:rPr>
      </w:pPr>
      <w:r w:rsidRPr="00024655">
        <w:rPr>
          <w:rFonts w:asciiTheme="minorHAnsi" w:hAnsiTheme="minorHAnsi" w:cstheme="minorHAnsi"/>
          <w:bCs/>
          <w:color w:val="000000"/>
          <w:lang w:eastAsia="pl-PL"/>
        </w:rPr>
        <w:t>S-27_AA1</w:t>
      </w:r>
    </w:p>
    <w:p w14:paraId="6F0638B8" w14:textId="77777777" w:rsidR="001A786B" w:rsidRPr="00024655" w:rsidRDefault="001A786B" w:rsidP="00024655">
      <w:pPr>
        <w:spacing w:after="0" w:line="240" w:lineRule="auto"/>
        <w:jc w:val="both"/>
        <w:rPr>
          <w:rFonts w:asciiTheme="minorHAnsi" w:hAnsiTheme="minorHAnsi" w:cstheme="minorHAnsi"/>
          <w:bCs/>
          <w:color w:val="000000"/>
          <w:lang w:eastAsia="pl-PL"/>
        </w:rPr>
      </w:pPr>
    </w:p>
    <w:p w14:paraId="5CBAE1FA" w14:textId="77777777" w:rsidR="001A786B" w:rsidRPr="00024655" w:rsidRDefault="001A786B" w:rsidP="00024655">
      <w:pPr>
        <w:spacing w:after="0" w:line="240" w:lineRule="auto"/>
        <w:jc w:val="both"/>
        <w:rPr>
          <w:rFonts w:asciiTheme="minorHAnsi" w:hAnsiTheme="minorHAnsi" w:cstheme="minorHAnsi"/>
          <w:b/>
          <w:bCs/>
          <w:color w:val="000000"/>
          <w:u w:val="single"/>
          <w:lang w:eastAsia="pl-PL"/>
        </w:rPr>
      </w:pPr>
      <w:r w:rsidRPr="00024655">
        <w:rPr>
          <w:rFonts w:asciiTheme="minorHAnsi" w:hAnsiTheme="minorHAnsi" w:cstheme="minorHAnsi"/>
          <w:b/>
          <w:bCs/>
          <w:color w:val="000000"/>
          <w:u w:val="single"/>
          <w:lang w:eastAsia="pl-PL"/>
        </w:rPr>
        <w:t>Rysunki w branży elektrycznej:</w:t>
      </w:r>
    </w:p>
    <w:p w14:paraId="087C2CD5" w14:textId="77777777" w:rsidR="001A786B" w:rsidRPr="00024655" w:rsidRDefault="001A786B" w:rsidP="00024655">
      <w:pPr>
        <w:spacing w:after="0" w:line="240" w:lineRule="auto"/>
        <w:jc w:val="both"/>
        <w:rPr>
          <w:rFonts w:asciiTheme="minorHAnsi" w:hAnsiTheme="minorHAnsi" w:cstheme="minorHAnsi"/>
          <w:bCs/>
          <w:color w:val="000000"/>
          <w:lang w:eastAsia="pl-PL"/>
        </w:rPr>
      </w:pPr>
      <w:r w:rsidRPr="00024655">
        <w:rPr>
          <w:rFonts w:asciiTheme="minorHAnsi" w:hAnsiTheme="minorHAnsi" w:cstheme="minorHAnsi"/>
          <w:bCs/>
          <w:color w:val="000000"/>
          <w:lang w:eastAsia="pl-PL"/>
        </w:rPr>
        <w:t>1.</w:t>
      </w:r>
      <w:r w:rsidRPr="00024655">
        <w:rPr>
          <w:rFonts w:asciiTheme="minorHAnsi" w:hAnsiTheme="minorHAnsi" w:cstheme="minorHAnsi"/>
        </w:rPr>
        <w:t xml:space="preserve"> </w:t>
      </w:r>
      <w:r w:rsidRPr="00024655">
        <w:rPr>
          <w:rFonts w:asciiTheme="minorHAnsi" w:hAnsiTheme="minorHAnsi" w:cstheme="minorHAnsi"/>
          <w:bCs/>
          <w:color w:val="000000"/>
          <w:lang w:eastAsia="pl-PL"/>
        </w:rPr>
        <w:t>2103_PT_EL_20_10 (A) BUDYNEK JRG -Rzut poziomu 0 - Instalacja tras kablowych</w:t>
      </w:r>
    </w:p>
    <w:p w14:paraId="1ED0A845" w14:textId="77777777" w:rsidR="001A786B" w:rsidRPr="00024655" w:rsidRDefault="001A786B" w:rsidP="00024655">
      <w:pPr>
        <w:spacing w:after="0" w:line="240" w:lineRule="auto"/>
        <w:jc w:val="both"/>
        <w:rPr>
          <w:rFonts w:asciiTheme="minorHAnsi" w:hAnsiTheme="minorHAnsi" w:cstheme="minorHAnsi"/>
          <w:bCs/>
          <w:color w:val="000000"/>
          <w:lang w:eastAsia="pl-PL"/>
        </w:rPr>
      </w:pPr>
      <w:r w:rsidRPr="00024655">
        <w:rPr>
          <w:rFonts w:asciiTheme="minorHAnsi" w:hAnsiTheme="minorHAnsi" w:cstheme="minorHAnsi"/>
          <w:bCs/>
          <w:color w:val="000000"/>
          <w:lang w:eastAsia="pl-PL"/>
        </w:rPr>
        <w:t>2.</w:t>
      </w:r>
      <w:r w:rsidRPr="00024655">
        <w:rPr>
          <w:rFonts w:asciiTheme="minorHAnsi" w:hAnsiTheme="minorHAnsi" w:cstheme="minorHAnsi"/>
        </w:rPr>
        <w:t xml:space="preserve"> </w:t>
      </w:r>
      <w:r w:rsidRPr="00024655">
        <w:rPr>
          <w:rFonts w:asciiTheme="minorHAnsi" w:hAnsiTheme="minorHAnsi" w:cstheme="minorHAnsi"/>
          <w:bCs/>
          <w:color w:val="000000"/>
          <w:lang w:eastAsia="pl-PL"/>
        </w:rPr>
        <w:t>2103_PT_EL_20_11 (A) BUDYNEK JRG -Rzut poziomu 1 - Instalacja tras kablowych</w:t>
      </w:r>
    </w:p>
    <w:p w14:paraId="45D41E15" w14:textId="77777777" w:rsidR="001A786B" w:rsidRPr="00024655" w:rsidRDefault="001A786B" w:rsidP="00024655">
      <w:pPr>
        <w:spacing w:after="0" w:line="240" w:lineRule="auto"/>
        <w:jc w:val="both"/>
        <w:rPr>
          <w:rFonts w:asciiTheme="minorHAnsi" w:hAnsiTheme="minorHAnsi" w:cstheme="minorHAnsi"/>
          <w:bCs/>
          <w:color w:val="000000"/>
          <w:lang w:eastAsia="pl-PL"/>
        </w:rPr>
      </w:pPr>
      <w:r w:rsidRPr="00024655">
        <w:rPr>
          <w:rFonts w:asciiTheme="minorHAnsi" w:hAnsiTheme="minorHAnsi" w:cstheme="minorHAnsi"/>
          <w:bCs/>
          <w:color w:val="000000"/>
          <w:lang w:eastAsia="pl-PL"/>
        </w:rPr>
        <w:t>3.</w:t>
      </w:r>
      <w:r w:rsidRPr="00024655">
        <w:rPr>
          <w:rFonts w:asciiTheme="minorHAnsi" w:hAnsiTheme="minorHAnsi" w:cstheme="minorHAnsi"/>
        </w:rPr>
        <w:t xml:space="preserve"> </w:t>
      </w:r>
      <w:r w:rsidRPr="00024655">
        <w:rPr>
          <w:rFonts w:asciiTheme="minorHAnsi" w:hAnsiTheme="minorHAnsi" w:cstheme="minorHAnsi"/>
          <w:bCs/>
          <w:color w:val="000000"/>
          <w:lang w:eastAsia="pl-PL"/>
        </w:rPr>
        <w:t>2103_PT_EL_20_13 (A) BUDYNEK JRG -Rzut fundamentów  - Instalacja uziemienia</w:t>
      </w:r>
    </w:p>
    <w:p w14:paraId="7592DC40" w14:textId="77777777" w:rsidR="001A786B" w:rsidRPr="00024655" w:rsidRDefault="001A786B" w:rsidP="00024655">
      <w:pPr>
        <w:spacing w:after="0" w:line="240" w:lineRule="auto"/>
        <w:jc w:val="both"/>
        <w:rPr>
          <w:rFonts w:asciiTheme="minorHAnsi" w:hAnsiTheme="minorHAnsi" w:cstheme="minorHAnsi"/>
          <w:bCs/>
          <w:color w:val="000000"/>
          <w:lang w:eastAsia="pl-PL"/>
        </w:rPr>
      </w:pPr>
      <w:r w:rsidRPr="00024655">
        <w:rPr>
          <w:rFonts w:asciiTheme="minorHAnsi" w:hAnsiTheme="minorHAnsi" w:cstheme="minorHAnsi"/>
          <w:bCs/>
          <w:color w:val="000000"/>
          <w:lang w:eastAsia="pl-PL"/>
        </w:rPr>
        <w:t>4.</w:t>
      </w:r>
      <w:r w:rsidRPr="00024655">
        <w:rPr>
          <w:rFonts w:asciiTheme="minorHAnsi" w:hAnsiTheme="minorHAnsi" w:cstheme="minorHAnsi"/>
        </w:rPr>
        <w:t xml:space="preserve"> </w:t>
      </w:r>
      <w:r w:rsidRPr="00024655">
        <w:rPr>
          <w:rFonts w:asciiTheme="minorHAnsi" w:hAnsiTheme="minorHAnsi" w:cstheme="minorHAnsi"/>
          <w:bCs/>
          <w:color w:val="000000"/>
          <w:lang w:eastAsia="pl-PL"/>
        </w:rPr>
        <w:t>2103_PT_EL_20_14 (A) BUDYNEK JRG -Rzut dachu - Instalacja odgromowa i instalacja fotowoltaiczna</w:t>
      </w:r>
    </w:p>
    <w:p w14:paraId="1E186E2D" w14:textId="77777777" w:rsidR="001A786B" w:rsidRPr="00024655" w:rsidRDefault="001A786B" w:rsidP="00024655">
      <w:pPr>
        <w:spacing w:after="0" w:line="240" w:lineRule="auto"/>
        <w:jc w:val="both"/>
        <w:rPr>
          <w:rFonts w:asciiTheme="minorHAnsi" w:hAnsiTheme="minorHAnsi" w:cstheme="minorHAnsi"/>
          <w:bCs/>
          <w:color w:val="000000"/>
          <w:lang w:eastAsia="pl-PL"/>
        </w:rPr>
      </w:pPr>
    </w:p>
    <w:p w14:paraId="1191CDE1" w14:textId="77777777" w:rsidR="001A786B" w:rsidRPr="00024655" w:rsidRDefault="001A786B" w:rsidP="00024655">
      <w:pPr>
        <w:spacing w:after="0" w:line="240" w:lineRule="auto"/>
        <w:jc w:val="both"/>
        <w:rPr>
          <w:rFonts w:asciiTheme="minorHAnsi" w:hAnsiTheme="minorHAnsi" w:cstheme="minorHAnsi"/>
          <w:b/>
          <w:bCs/>
          <w:lang w:eastAsia="pl-PL"/>
        </w:rPr>
      </w:pPr>
      <w:r w:rsidRPr="00024655">
        <w:rPr>
          <w:rFonts w:asciiTheme="minorHAnsi" w:hAnsiTheme="minorHAnsi" w:cstheme="minorHAnsi"/>
          <w:b/>
          <w:bCs/>
          <w:lang w:eastAsia="pl-PL"/>
        </w:rPr>
        <w:t xml:space="preserve">Wskazano cześć opisową z rewizjami stanowiącą podstawę wyceny zakresu przedmiotu zamówienia: </w:t>
      </w:r>
    </w:p>
    <w:p w14:paraId="2193DD2C" w14:textId="4C67D26B" w:rsidR="001A786B" w:rsidRPr="00024655" w:rsidRDefault="001A786B" w:rsidP="00024655">
      <w:pPr>
        <w:spacing w:after="0" w:line="240" w:lineRule="auto"/>
        <w:jc w:val="both"/>
        <w:rPr>
          <w:rFonts w:asciiTheme="minorHAnsi" w:hAnsiTheme="minorHAnsi" w:cstheme="minorHAnsi"/>
          <w:bCs/>
          <w:color w:val="000000"/>
          <w:lang w:eastAsia="pl-PL"/>
        </w:rPr>
      </w:pPr>
      <w:r w:rsidRPr="00024655">
        <w:rPr>
          <w:rFonts w:asciiTheme="minorHAnsi" w:hAnsiTheme="minorHAnsi" w:cstheme="minorHAnsi"/>
          <w:bCs/>
          <w:color w:val="000000"/>
          <w:lang w:eastAsia="pl-PL"/>
        </w:rPr>
        <w:t xml:space="preserve">Opis techniczny PW branża: PZT, architektura, konstrukcja, sanitarna, elektryczna, </w:t>
      </w:r>
    </w:p>
    <w:p w14:paraId="4098AFCF" w14:textId="77777777" w:rsidR="001A786B" w:rsidRPr="00024655" w:rsidRDefault="001A786B" w:rsidP="00024655">
      <w:pPr>
        <w:spacing w:after="0" w:line="240" w:lineRule="auto"/>
        <w:jc w:val="both"/>
        <w:rPr>
          <w:rFonts w:asciiTheme="minorHAnsi" w:hAnsiTheme="minorHAnsi" w:cstheme="minorHAnsi"/>
          <w:bCs/>
          <w:color w:val="000000"/>
          <w:lang w:eastAsia="pl-PL"/>
        </w:rPr>
      </w:pPr>
    </w:p>
    <w:p w14:paraId="3C9D7556" w14:textId="77777777" w:rsidR="001A786B" w:rsidRPr="00024655" w:rsidRDefault="001A786B" w:rsidP="00024655">
      <w:pPr>
        <w:spacing w:after="0" w:line="240" w:lineRule="auto"/>
        <w:jc w:val="both"/>
        <w:rPr>
          <w:rFonts w:asciiTheme="minorHAnsi" w:hAnsiTheme="minorHAnsi" w:cstheme="minorHAnsi"/>
          <w:bCs/>
          <w:color w:val="000000"/>
          <w:lang w:eastAsia="pl-PL"/>
        </w:rPr>
      </w:pPr>
      <w:r w:rsidRPr="00024655">
        <w:rPr>
          <w:rFonts w:asciiTheme="minorHAnsi" w:hAnsiTheme="minorHAnsi" w:cstheme="minorHAnsi"/>
          <w:bCs/>
          <w:color w:val="000000"/>
          <w:lang w:eastAsia="pl-PL"/>
        </w:rPr>
        <w:t>1.T.II.1 BUDYNEK JEDNOSTKI RATOWNICZO- GAŚNICZEJ Z WIEŻĄ_OPIS TECHNICZNY</w:t>
      </w:r>
    </w:p>
    <w:p w14:paraId="7FAB359C" w14:textId="77777777" w:rsidR="001A786B" w:rsidRPr="00024655" w:rsidRDefault="001A786B" w:rsidP="00024655">
      <w:pPr>
        <w:spacing w:after="0" w:line="240" w:lineRule="auto"/>
        <w:jc w:val="both"/>
        <w:rPr>
          <w:rFonts w:asciiTheme="minorHAnsi" w:hAnsiTheme="minorHAnsi" w:cstheme="minorHAnsi"/>
          <w:bCs/>
          <w:color w:val="000000"/>
          <w:lang w:eastAsia="pl-PL"/>
        </w:rPr>
      </w:pPr>
      <w:r w:rsidRPr="00024655">
        <w:rPr>
          <w:rFonts w:asciiTheme="minorHAnsi" w:hAnsiTheme="minorHAnsi" w:cstheme="minorHAnsi"/>
          <w:bCs/>
          <w:color w:val="000000"/>
          <w:lang w:eastAsia="pl-PL"/>
        </w:rPr>
        <w:t>2.PW_TII_1_JRG (A,B)_OPIS TECHNICZNY rewizja 1</w:t>
      </w:r>
    </w:p>
    <w:p w14:paraId="6634ABEA" w14:textId="77777777" w:rsidR="001A786B" w:rsidRPr="00024655" w:rsidRDefault="001A786B" w:rsidP="00024655">
      <w:pPr>
        <w:spacing w:after="0" w:line="240" w:lineRule="auto"/>
        <w:jc w:val="both"/>
        <w:rPr>
          <w:rFonts w:asciiTheme="minorHAnsi" w:hAnsiTheme="minorHAnsi" w:cstheme="minorHAnsi"/>
          <w:bCs/>
          <w:color w:val="000000"/>
          <w:lang w:eastAsia="pl-PL"/>
        </w:rPr>
      </w:pPr>
      <w:r w:rsidRPr="00024655">
        <w:rPr>
          <w:rFonts w:asciiTheme="minorHAnsi" w:hAnsiTheme="minorHAnsi" w:cstheme="minorHAnsi"/>
          <w:bCs/>
          <w:color w:val="000000"/>
          <w:lang w:eastAsia="pl-PL"/>
        </w:rPr>
        <w:t>3.</w:t>
      </w:r>
      <w:r w:rsidRPr="00024655">
        <w:rPr>
          <w:rFonts w:asciiTheme="minorHAnsi" w:hAnsiTheme="minorHAnsi" w:cstheme="minorHAnsi"/>
        </w:rPr>
        <w:t xml:space="preserve"> O</w:t>
      </w:r>
      <w:r w:rsidRPr="00024655">
        <w:rPr>
          <w:rFonts w:asciiTheme="minorHAnsi" w:hAnsiTheme="minorHAnsi" w:cstheme="minorHAnsi"/>
          <w:bCs/>
          <w:color w:val="000000"/>
          <w:lang w:eastAsia="pl-PL"/>
        </w:rPr>
        <w:t>pis techniczny rewizja 01  _Zmiany inwestorskie_16_09_2022</w:t>
      </w:r>
    </w:p>
    <w:p w14:paraId="0DB40ECC" w14:textId="77777777" w:rsidR="001A786B" w:rsidRPr="00024655" w:rsidRDefault="001A786B" w:rsidP="00024655">
      <w:pPr>
        <w:spacing w:after="0" w:line="240" w:lineRule="auto"/>
        <w:jc w:val="both"/>
        <w:rPr>
          <w:rFonts w:asciiTheme="minorHAnsi" w:hAnsiTheme="minorHAnsi" w:cstheme="minorHAnsi"/>
          <w:bCs/>
          <w:color w:val="000000"/>
          <w:lang w:eastAsia="pl-PL"/>
        </w:rPr>
      </w:pPr>
      <w:r w:rsidRPr="00024655">
        <w:rPr>
          <w:rFonts w:asciiTheme="minorHAnsi" w:hAnsiTheme="minorHAnsi" w:cstheme="minorHAnsi"/>
          <w:bCs/>
          <w:color w:val="000000"/>
          <w:lang w:eastAsia="pl-PL"/>
        </w:rPr>
        <w:t>4.Opisy techniczne branża sanitarna.</w:t>
      </w:r>
    </w:p>
    <w:p w14:paraId="4FA852F8" w14:textId="77777777" w:rsidR="001A786B" w:rsidRPr="00024655" w:rsidRDefault="001A786B" w:rsidP="00024655">
      <w:pPr>
        <w:spacing w:after="0" w:line="240" w:lineRule="auto"/>
        <w:jc w:val="both"/>
        <w:rPr>
          <w:rFonts w:asciiTheme="minorHAnsi" w:hAnsiTheme="minorHAnsi" w:cstheme="minorHAnsi"/>
          <w:bCs/>
          <w:color w:val="000000"/>
          <w:lang w:eastAsia="pl-PL"/>
        </w:rPr>
      </w:pPr>
      <w:r w:rsidRPr="00024655">
        <w:rPr>
          <w:rFonts w:asciiTheme="minorHAnsi" w:hAnsiTheme="minorHAnsi" w:cstheme="minorHAnsi"/>
          <w:bCs/>
          <w:color w:val="000000"/>
          <w:lang w:eastAsia="pl-PL"/>
        </w:rPr>
        <w:t>5.Opisy techniczne branża elektryczna.</w:t>
      </w:r>
    </w:p>
    <w:p w14:paraId="65EAA238" w14:textId="77777777" w:rsidR="001A786B" w:rsidRPr="00024655" w:rsidRDefault="001A786B" w:rsidP="00024655">
      <w:pPr>
        <w:spacing w:after="0" w:line="240" w:lineRule="auto"/>
        <w:jc w:val="both"/>
        <w:rPr>
          <w:rFonts w:asciiTheme="minorHAnsi" w:hAnsiTheme="minorHAnsi" w:cstheme="minorHAnsi"/>
          <w:bCs/>
          <w:color w:val="000000"/>
          <w:lang w:eastAsia="pl-PL"/>
        </w:rPr>
      </w:pPr>
    </w:p>
    <w:p w14:paraId="755E2E35" w14:textId="46003481" w:rsidR="001A786B" w:rsidRPr="00024655" w:rsidRDefault="001A786B" w:rsidP="00024655">
      <w:pPr>
        <w:spacing w:after="0" w:line="240" w:lineRule="auto"/>
        <w:jc w:val="both"/>
        <w:rPr>
          <w:rFonts w:asciiTheme="minorHAnsi" w:hAnsiTheme="minorHAnsi" w:cstheme="minorHAnsi"/>
          <w:b/>
          <w:bCs/>
          <w:color w:val="000000" w:themeColor="text1"/>
          <w:lang w:eastAsia="pl-PL"/>
        </w:rPr>
      </w:pPr>
      <w:r w:rsidRPr="00024655">
        <w:rPr>
          <w:rFonts w:asciiTheme="minorHAnsi" w:hAnsiTheme="minorHAnsi" w:cstheme="minorHAnsi"/>
          <w:b/>
          <w:bCs/>
          <w:lang w:eastAsia="pl-PL"/>
        </w:rPr>
        <w:t xml:space="preserve">Wskazano STWIORB z rewizjami stanowiące podstawę wyceny zakresu </w:t>
      </w:r>
      <w:r w:rsidRPr="00024655">
        <w:rPr>
          <w:rFonts w:asciiTheme="minorHAnsi" w:hAnsiTheme="minorHAnsi" w:cstheme="minorHAnsi"/>
          <w:b/>
          <w:bCs/>
          <w:color w:val="000000" w:themeColor="text1"/>
          <w:lang w:eastAsia="pl-PL"/>
        </w:rPr>
        <w:t xml:space="preserve">przedmiotu zamówienia: </w:t>
      </w:r>
    </w:p>
    <w:p w14:paraId="391FAEBA" w14:textId="77777777" w:rsidR="001A786B" w:rsidRPr="00024655" w:rsidRDefault="001A786B" w:rsidP="00024655">
      <w:pPr>
        <w:spacing w:after="0" w:line="240" w:lineRule="auto"/>
        <w:jc w:val="both"/>
        <w:rPr>
          <w:rFonts w:asciiTheme="minorHAnsi" w:hAnsiTheme="minorHAnsi" w:cstheme="minorHAnsi"/>
          <w:bCs/>
          <w:color w:val="000000" w:themeColor="text1"/>
          <w:lang w:eastAsia="pl-PL"/>
        </w:rPr>
      </w:pPr>
      <w:r w:rsidRPr="00024655">
        <w:rPr>
          <w:rFonts w:asciiTheme="minorHAnsi" w:hAnsiTheme="minorHAnsi" w:cstheme="minorHAnsi"/>
          <w:bCs/>
          <w:color w:val="000000" w:themeColor="text1"/>
          <w:lang w:eastAsia="pl-PL"/>
        </w:rPr>
        <w:t>1.STWiORB ROBOTY OGÓLNOBUDOWLANE</w:t>
      </w:r>
    </w:p>
    <w:p w14:paraId="0F7ED8A2" w14:textId="77777777" w:rsidR="001A786B" w:rsidRPr="00024655" w:rsidRDefault="001A786B" w:rsidP="00024655">
      <w:pPr>
        <w:spacing w:after="0" w:line="240" w:lineRule="auto"/>
        <w:jc w:val="both"/>
        <w:rPr>
          <w:rFonts w:asciiTheme="minorHAnsi" w:hAnsiTheme="minorHAnsi" w:cstheme="minorHAnsi"/>
          <w:bCs/>
          <w:color w:val="000000" w:themeColor="text1"/>
          <w:lang w:eastAsia="pl-PL"/>
        </w:rPr>
      </w:pPr>
      <w:r w:rsidRPr="00024655">
        <w:rPr>
          <w:rFonts w:asciiTheme="minorHAnsi" w:hAnsiTheme="minorHAnsi" w:cstheme="minorHAnsi"/>
          <w:bCs/>
          <w:color w:val="000000" w:themeColor="text1"/>
          <w:lang w:eastAsia="pl-PL"/>
        </w:rPr>
        <w:t>2.STWiORB ROBOTY OGÓLNOBUDOWLANE rew.1</w:t>
      </w:r>
    </w:p>
    <w:p w14:paraId="10498822" w14:textId="77777777" w:rsidR="001A786B" w:rsidRPr="00024655" w:rsidRDefault="001A786B" w:rsidP="00024655">
      <w:pPr>
        <w:spacing w:after="0" w:line="240" w:lineRule="auto"/>
        <w:jc w:val="both"/>
        <w:rPr>
          <w:rFonts w:asciiTheme="minorHAnsi" w:hAnsiTheme="minorHAnsi" w:cstheme="minorHAnsi"/>
          <w:bCs/>
          <w:color w:val="0000FF"/>
          <w:lang w:eastAsia="pl-PL"/>
        </w:rPr>
      </w:pPr>
    </w:p>
    <w:p w14:paraId="6FF84C8D" w14:textId="025D4AFD" w:rsidR="001A786B" w:rsidRPr="00024655" w:rsidRDefault="001A786B" w:rsidP="00024655">
      <w:pPr>
        <w:spacing w:after="0" w:line="240" w:lineRule="auto"/>
        <w:jc w:val="both"/>
        <w:rPr>
          <w:rFonts w:asciiTheme="minorHAnsi" w:hAnsiTheme="minorHAnsi" w:cstheme="minorHAnsi"/>
          <w:bCs/>
        </w:rPr>
      </w:pPr>
      <w:r w:rsidRPr="00024655">
        <w:rPr>
          <w:rFonts w:asciiTheme="minorHAnsi" w:hAnsiTheme="minorHAnsi" w:cstheme="minorHAnsi"/>
          <w:bCs/>
          <w:lang w:eastAsia="pl-PL"/>
        </w:rPr>
        <w:t>W przypadku wystąpienia niezgodności projektowych w częściach rysunkowych i opisowych branży konstrukcyjnej i architektonicznej dokumentem nadrzędnym i rozstrzygającym jest: „</w:t>
      </w:r>
      <w:r w:rsidRPr="00024655">
        <w:rPr>
          <w:rFonts w:asciiTheme="minorHAnsi" w:hAnsiTheme="minorHAnsi" w:cstheme="minorHAnsi"/>
        </w:rPr>
        <w:t>O</w:t>
      </w:r>
      <w:r w:rsidRPr="00024655">
        <w:rPr>
          <w:rFonts w:asciiTheme="minorHAnsi" w:hAnsiTheme="minorHAnsi" w:cstheme="minorHAnsi"/>
          <w:bCs/>
        </w:rPr>
        <w:t xml:space="preserve">pis techniczny rewizja 01 _Zmiany inwestorskie_16_09_2022” zawierający </w:t>
      </w:r>
      <w:r w:rsidRPr="00024655">
        <w:rPr>
          <w:rFonts w:asciiTheme="minorHAnsi" w:hAnsiTheme="minorHAnsi" w:cstheme="minorHAnsi"/>
          <w:bCs/>
          <w:lang w:eastAsia="pl-PL"/>
        </w:rPr>
        <w:t xml:space="preserve">wiążące rozwiązania projektowe w zakresie wyceny i realizacji prac objętych przedmiotem zamówienia.  </w:t>
      </w:r>
    </w:p>
    <w:p w14:paraId="239DB303" w14:textId="77777777" w:rsidR="001A786B" w:rsidRPr="00024655" w:rsidRDefault="001A786B" w:rsidP="00024655">
      <w:pPr>
        <w:spacing w:after="0" w:line="240" w:lineRule="auto"/>
        <w:jc w:val="both"/>
        <w:rPr>
          <w:rFonts w:asciiTheme="minorHAnsi" w:hAnsiTheme="minorHAnsi" w:cstheme="minorHAnsi"/>
          <w:highlight w:val="green"/>
        </w:rPr>
      </w:pPr>
    </w:p>
    <w:p w14:paraId="6A73F1A3" w14:textId="77777777" w:rsidR="001D14E3" w:rsidRDefault="001A786B" w:rsidP="001D14E3">
      <w:pPr>
        <w:spacing w:after="0" w:line="240" w:lineRule="auto"/>
        <w:jc w:val="both"/>
        <w:rPr>
          <w:rFonts w:asciiTheme="minorHAnsi" w:hAnsiTheme="minorHAnsi" w:cstheme="minorHAnsi"/>
          <w:b/>
          <w:u w:val="single"/>
        </w:rPr>
      </w:pPr>
      <w:r w:rsidRPr="00024655">
        <w:rPr>
          <w:rFonts w:asciiTheme="minorHAnsi" w:hAnsiTheme="minorHAnsi" w:cstheme="minorHAnsi"/>
          <w:b/>
          <w:u w:val="single"/>
        </w:rPr>
        <w:t>Wymogi dodatkowe:</w:t>
      </w:r>
    </w:p>
    <w:p w14:paraId="42D741FA" w14:textId="77777777" w:rsidR="001D14E3" w:rsidRDefault="001A786B" w:rsidP="001D14E3">
      <w:pPr>
        <w:pStyle w:val="Akapitzlist"/>
        <w:numPr>
          <w:ilvl w:val="0"/>
          <w:numId w:val="63"/>
        </w:numPr>
        <w:spacing w:after="0" w:line="240" w:lineRule="auto"/>
        <w:jc w:val="both"/>
        <w:rPr>
          <w:rFonts w:asciiTheme="minorHAnsi" w:hAnsiTheme="minorHAnsi" w:cstheme="minorHAnsi"/>
          <w:b/>
          <w:u w:val="single"/>
        </w:rPr>
      </w:pPr>
      <w:r w:rsidRPr="001D14E3">
        <w:rPr>
          <w:rFonts w:asciiTheme="minorHAnsi" w:hAnsiTheme="minorHAnsi" w:cstheme="minorHAnsi"/>
        </w:rPr>
        <w:t>Podczas budowy należy prowadzić ciągłą rektyfikację pionową, poziomą i rozstawu osiowego słupów.</w:t>
      </w:r>
    </w:p>
    <w:p w14:paraId="00F71CA5" w14:textId="77777777" w:rsidR="001D14E3" w:rsidRDefault="001A786B" w:rsidP="001D14E3">
      <w:pPr>
        <w:pStyle w:val="Akapitzlist"/>
        <w:numPr>
          <w:ilvl w:val="0"/>
          <w:numId w:val="63"/>
        </w:numPr>
        <w:spacing w:after="0" w:line="240" w:lineRule="auto"/>
        <w:jc w:val="both"/>
        <w:rPr>
          <w:rFonts w:asciiTheme="minorHAnsi" w:hAnsiTheme="minorHAnsi" w:cstheme="minorHAnsi"/>
          <w:b/>
          <w:u w:val="single"/>
        </w:rPr>
      </w:pPr>
      <w:r w:rsidRPr="001D14E3">
        <w:rPr>
          <w:rFonts w:asciiTheme="minorHAnsi" w:hAnsiTheme="minorHAnsi" w:cstheme="minorHAnsi"/>
        </w:rPr>
        <w:t>Wykonawca będzie zobowiązany na bieżąco sporządzać dokumentację fotograficzną, która</w:t>
      </w:r>
      <w:r w:rsidR="001D14E3">
        <w:rPr>
          <w:rFonts w:asciiTheme="minorHAnsi" w:hAnsiTheme="minorHAnsi" w:cstheme="minorHAnsi"/>
        </w:rPr>
        <w:br/>
      </w:r>
      <w:r w:rsidRPr="001D14E3">
        <w:rPr>
          <w:rFonts w:asciiTheme="minorHAnsi" w:hAnsiTheme="minorHAnsi" w:cstheme="minorHAnsi"/>
        </w:rPr>
        <w:t>w szczególności obejmie roboty ulegające zakryciu.</w:t>
      </w:r>
    </w:p>
    <w:p w14:paraId="40F01125" w14:textId="77777777" w:rsidR="001D14E3" w:rsidRDefault="001A786B" w:rsidP="001D14E3">
      <w:pPr>
        <w:pStyle w:val="Akapitzlist"/>
        <w:numPr>
          <w:ilvl w:val="0"/>
          <w:numId w:val="63"/>
        </w:numPr>
        <w:spacing w:after="0" w:line="240" w:lineRule="auto"/>
        <w:jc w:val="both"/>
        <w:rPr>
          <w:rFonts w:asciiTheme="minorHAnsi" w:hAnsiTheme="minorHAnsi" w:cstheme="minorHAnsi"/>
          <w:b/>
          <w:u w:val="single"/>
        </w:rPr>
      </w:pPr>
      <w:r w:rsidRPr="001D14E3">
        <w:rPr>
          <w:rFonts w:asciiTheme="minorHAnsi" w:hAnsiTheme="minorHAnsi" w:cstheme="minorHAnsi"/>
        </w:rPr>
        <w:t>Wykonawca opracuje dokumentację powykonawczą w oprawionych, opisanych i zaopatrzonych</w:t>
      </w:r>
      <w:r w:rsidR="001D14E3">
        <w:rPr>
          <w:rFonts w:asciiTheme="minorHAnsi" w:hAnsiTheme="minorHAnsi" w:cstheme="minorHAnsi"/>
        </w:rPr>
        <w:br/>
      </w:r>
      <w:r w:rsidRPr="001D14E3">
        <w:rPr>
          <w:rFonts w:asciiTheme="minorHAnsi" w:hAnsiTheme="minorHAnsi" w:cstheme="minorHAnsi"/>
        </w:rPr>
        <w:t xml:space="preserve">w spis treści 2 egzemplarzach, w skład której wejdą m. in. dokumenty dotyczące zastosowanych materiałów, protokoły badań i prób, oświadczenie kierownika budowy, operat geodezyjny potwierdzający zgodność wykonanych robót fundamentowych z projektem wykonawczym ( rzuty kondygnacji oraz przekroje charakterystyczne poprzeczne i podłużne z potwierdzeniem wymiarów </w:t>
      </w:r>
      <w:r w:rsidRPr="001D14E3">
        <w:rPr>
          <w:rFonts w:asciiTheme="minorHAnsi" w:hAnsiTheme="minorHAnsi" w:cstheme="minorHAnsi"/>
        </w:rPr>
        <w:lastRenderedPageBreak/>
        <w:t>budynku, wykonanych elementów konstrukcji, rzędnych charakterystycznych i wytyków zbrojenia), dokumentacja fotograficzna. Ponadto Wykonawca przekaże komplet dokumentacji projektowej z naniesionymi ew. zmianami zaakceptowanymi przez nadzór autorski i inspektora nadzoru.</w:t>
      </w:r>
    </w:p>
    <w:p w14:paraId="279CDEB4" w14:textId="54CE9042" w:rsidR="001A786B" w:rsidRPr="001D14E3" w:rsidRDefault="001A786B" w:rsidP="001D14E3">
      <w:pPr>
        <w:pStyle w:val="Akapitzlist"/>
        <w:numPr>
          <w:ilvl w:val="0"/>
          <w:numId w:val="63"/>
        </w:numPr>
        <w:spacing w:after="0" w:line="240" w:lineRule="auto"/>
        <w:jc w:val="both"/>
        <w:rPr>
          <w:rFonts w:asciiTheme="minorHAnsi" w:hAnsiTheme="minorHAnsi" w:cstheme="minorHAnsi"/>
          <w:b/>
          <w:u w:val="single"/>
        </w:rPr>
      </w:pPr>
      <w:r w:rsidRPr="001D14E3">
        <w:rPr>
          <w:rFonts w:asciiTheme="minorHAnsi" w:hAnsiTheme="minorHAnsi" w:cstheme="minorHAnsi"/>
        </w:rPr>
        <w:t>W okresie realizacji przedmiotu umowy (prac budowlanych) Wykonawca zapewni dozór techniczny</w:t>
      </w:r>
      <w:r w:rsidR="001D14E3">
        <w:rPr>
          <w:rFonts w:asciiTheme="minorHAnsi" w:hAnsiTheme="minorHAnsi" w:cstheme="minorHAnsi"/>
        </w:rPr>
        <w:t>,</w:t>
      </w:r>
      <w:r w:rsidRPr="001D14E3">
        <w:rPr>
          <w:rFonts w:asciiTheme="minorHAnsi" w:hAnsiTheme="minorHAnsi" w:cstheme="minorHAnsi"/>
        </w:rPr>
        <w:t xml:space="preserve"> tj. wymagana jest stała obecność kierownika budowy.</w:t>
      </w:r>
    </w:p>
    <w:p w14:paraId="481862D3" w14:textId="77777777" w:rsidR="001A786B" w:rsidRPr="00024655" w:rsidRDefault="001A786B" w:rsidP="00024655">
      <w:pPr>
        <w:autoSpaceDE w:val="0"/>
        <w:autoSpaceDN w:val="0"/>
        <w:adjustRightInd w:val="0"/>
        <w:spacing w:after="0" w:line="240" w:lineRule="auto"/>
        <w:jc w:val="both"/>
        <w:rPr>
          <w:rFonts w:asciiTheme="minorHAnsi" w:hAnsiTheme="minorHAnsi" w:cstheme="minorHAnsi"/>
          <w:b/>
        </w:rPr>
      </w:pPr>
    </w:p>
    <w:p w14:paraId="6A9424C6" w14:textId="77777777" w:rsidR="001A786B" w:rsidRPr="00024655" w:rsidRDefault="001A786B" w:rsidP="00024655">
      <w:pPr>
        <w:autoSpaceDE w:val="0"/>
        <w:autoSpaceDN w:val="0"/>
        <w:adjustRightInd w:val="0"/>
        <w:spacing w:after="0" w:line="240" w:lineRule="auto"/>
        <w:jc w:val="both"/>
        <w:rPr>
          <w:rFonts w:asciiTheme="minorHAnsi" w:hAnsiTheme="minorHAnsi" w:cstheme="minorHAnsi"/>
          <w:b/>
        </w:rPr>
      </w:pPr>
      <w:r w:rsidRPr="00024655">
        <w:rPr>
          <w:rFonts w:asciiTheme="minorHAnsi" w:hAnsiTheme="minorHAnsi" w:cstheme="minorHAnsi"/>
          <w:b/>
        </w:rPr>
        <w:t>Zaplecze budowy, komunikacja wewnętrzna:</w:t>
      </w:r>
    </w:p>
    <w:p w14:paraId="772AAD8C" w14:textId="77777777" w:rsidR="001D14E3" w:rsidRDefault="001A786B" w:rsidP="001D14E3">
      <w:pPr>
        <w:pStyle w:val="Akapitzlist"/>
        <w:numPr>
          <w:ilvl w:val="0"/>
          <w:numId w:val="64"/>
        </w:numPr>
        <w:spacing w:after="0" w:line="240" w:lineRule="auto"/>
        <w:jc w:val="both"/>
        <w:rPr>
          <w:rFonts w:asciiTheme="minorHAnsi" w:hAnsiTheme="minorHAnsi" w:cstheme="minorHAnsi"/>
        </w:rPr>
      </w:pPr>
      <w:r w:rsidRPr="00024655">
        <w:rPr>
          <w:rFonts w:asciiTheme="minorHAnsi" w:hAnsiTheme="minorHAnsi" w:cstheme="minorHAnsi"/>
        </w:rPr>
        <w:t xml:space="preserve">Wykonawca zrealizuje niezbędne czynności i poniesie wszelkie koszty związane z organizacją i utrzymaniem placu budowy, a w tym m.in. </w:t>
      </w:r>
      <w:r w:rsidR="001D14E3">
        <w:rPr>
          <w:rFonts w:asciiTheme="minorHAnsi" w:hAnsiTheme="minorHAnsi" w:cstheme="minorHAnsi"/>
        </w:rPr>
        <w:t>w</w:t>
      </w:r>
      <w:r w:rsidRPr="00024655">
        <w:rPr>
          <w:rFonts w:asciiTheme="minorHAnsi" w:hAnsiTheme="minorHAnsi" w:cstheme="minorHAnsi"/>
        </w:rPr>
        <w:t>ykonanie, w uzgodnieniu z Zamawiającym, niezbędnych dróg dojazdowych, organizacji ruchu, Wykonawca urządzi stanowisko do mycia kół samochodów ciężarowych przed wyjazdem na drogę publiczną. W czasie prowadzenia ruchu samochodów z budowy Wykonawca zobowiązany będzie do utrzymywania w czystości publicznej drogi dojazdowej do budowy oraz utrzymywania w gotowości mobilnej zamiatarki na ciągniku do sprzątania jezdni ulicy. Wykonawca zobowiązany będzie do utrzymania w czystości nawierzchni wjazdu na budowę, uzupełnienia/wymiany zabłoconego kruszyw</w:t>
      </w:r>
      <w:r w:rsidR="001D14E3">
        <w:rPr>
          <w:rFonts w:asciiTheme="minorHAnsi" w:hAnsiTheme="minorHAnsi" w:cstheme="minorHAnsi"/>
        </w:rPr>
        <w:t>a.</w:t>
      </w:r>
    </w:p>
    <w:p w14:paraId="641A7989" w14:textId="68F6D98B" w:rsidR="001A786B" w:rsidRPr="001D14E3" w:rsidRDefault="001A786B" w:rsidP="001D14E3">
      <w:pPr>
        <w:pStyle w:val="Akapitzlist"/>
        <w:numPr>
          <w:ilvl w:val="0"/>
          <w:numId w:val="64"/>
        </w:numPr>
        <w:spacing w:after="0" w:line="240" w:lineRule="auto"/>
        <w:jc w:val="both"/>
        <w:rPr>
          <w:rFonts w:asciiTheme="minorHAnsi" w:hAnsiTheme="minorHAnsi" w:cstheme="minorHAnsi"/>
        </w:rPr>
      </w:pPr>
      <w:r w:rsidRPr="001D14E3">
        <w:rPr>
          <w:rFonts w:asciiTheme="minorHAnsi" w:hAnsiTheme="minorHAnsi" w:cstheme="minorHAnsi"/>
        </w:rPr>
        <w:t xml:space="preserve">Na potrzeby organizacji Rad Budowy oraz pracy przedstawicieli Zamawiającego i Inspektorów Nadzoru, Wykonawca zapewni pomieszczenie z dostępem do komputera posiadającego dostęp do </w:t>
      </w:r>
      <w:proofErr w:type="spellStart"/>
      <w:r w:rsidR="001D14E3">
        <w:rPr>
          <w:rFonts w:asciiTheme="minorHAnsi" w:hAnsiTheme="minorHAnsi" w:cstheme="minorHAnsi"/>
        </w:rPr>
        <w:t>i</w:t>
      </w:r>
      <w:r w:rsidRPr="001D14E3">
        <w:rPr>
          <w:rFonts w:asciiTheme="minorHAnsi" w:hAnsiTheme="minorHAnsi" w:cstheme="minorHAnsi"/>
        </w:rPr>
        <w:t>nternetu</w:t>
      </w:r>
      <w:proofErr w:type="spellEnd"/>
      <w:r w:rsidRPr="001D14E3">
        <w:rPr>
          <w:rFonts w:asciiTheme="minorHAnsi" w:hAnsiTheme="minorHAnsi" w:cstheme="minorHAnsi"/>
        </w:rPr>
        <w:t xml:space="preserve">, stół konferencyjny z krzesłami na min. 12 osób oraz dwie zamykane szafy na dokumenty. </w:t>
      </w:r>
    </w:p>
    <w:p w14:paraId="66B55F99" w14:textId="77777777" w:rsidR="001A786B" w:rsidRPr="00024655" w:rsidRDefault="001A786B" w:rsidP="00024655">
      <w:pPr>
        <w:spacing w:after="0" w:line="240" w:lineRule="auto"/>
        <w:jc w:val="both"/>
        <w:rPr>
          <w:rFonts w:asciiTheme="minorHAnsi" w:hAnsiTheme="minorHAnsi" w:cstheme="minorHAnsi"/>
          <w:bCs/>
          <w:color w:val="000000"/>
          <w:lang w:eastAsia="pl-PL"/>
        </w:rPr>
      </w:pPr>
    </w:p>
    <w:p w14:paraId="572160D3" w14:textId="29A88A36" w:rsidR="001A786B" w:rsidRPr="00024655" w:rsidRDefault="001A786B" w:rsidP="00024655">
      <w:pPr>
        <w:spacing w:after="0" w:line="240" w:lineRule="auto"/>
        <w:jc w:val="both"/>
        <w:rPr>
          <w:rFonts w:asciiTheme="minorHAnsi" w:hAnsiTheme="minorHAnsi" w:cstheme="minorHAnsi"/>
          <w:b/>
        </w:rPr>
      </w:pPr>
      <w:r w:rsidRPr="00024655">
        <w:rPr>
          <w:rFonts w:asciiTheme="minorHAnsi" w:hAnsiTheme="minorHAnsi" w:cstheme="minorHAnsi"/>
          <w:b/>
        </w:rPr>
        <w:t>Z uwagi na fakt, że Zamawiający planuje wykonanie tylko części robót opisanych w załączonej dokumentacji techniczno-projektowej</w:t>
      </w:r>
      <w:r w:rsidR="001D14E3">
        <w:rPr>
          <w:rFonts w:asciiTheme="minorHAnsi" w:hAnsiTheme="minorHAnsi" w:cstheme="minorHAnsi"/>
          <w:b/>
        </w:rPr>
        <w:t>,</w:t>
      </w:r>
      <w:r w:rsidRPr="00024655">
        <w:rPr>
          <w:rFonts w:asciiTheme="minorHAnsi" w:hAnsiTheme="minorHAnsi" w:cstheme="minorHAnsi"/>
          <w:b/>
        </w:rPr>
        <w:t xml:space="preserve"> tj. wykonanie robót żelbetowych części ścian, klatek schodowych i stropów w </w:t>
      </w:r>
      <w:r w:rsidRPr="00024655">
        <w:rPr>
          <w:rFonts w:asciiTheme="minorHAnsi" w:hAnsiTheme="minorHAnsi" w:cstheme="minorHAnsi"/>
          <w:b/>
          <w:u w:val="single"/>
        </w:rPr>
        <w:t xml:space="preserve">budynku JRG (A), </w:t>
      </w:r>
      <w:r w:rsidRPr="00024655">
        <w:rPr>
          <w:rFonts w:asciiTheme="minorHAnsi" w:hAnsiTheme="minorHAnsi" w:cstheme="minorHAnsi"/>
          <w:b/>
        </w:rPr>
        <w:t>opis przedmiotu zamówienia zawarty</w:t>
      </w:r>
      <w:r w:rsidR="00437F58" w:rsidRPr="00024655">
        <w:rPr>
          <w:rFonts w:asciiTheme="minorHAnsi" w:hAnsiTheme="minorHAnsi" w:cstheme="minorHAnsi"/>
          <w:b/>
        </w:rPr>
        <w:t xml:space="preserve"> w ramach prowadzonego postępowania</w:t>
      </w:r>
      <w:r w:rsidRPr="00024655">
        <w:rPr>
          <w:rFonts w:asciiTheme="minorHAnsi" w:hAnsiTheme="minorHAnsi" w:cstheme="minorHAnsi"/>
          <w:b/>
        </w:rPr>
        <w:t xml:space="preserve"> opisuje wszystkie roboty, które należy wycenić w </w:t>
      </w:r>
      <w:r w:rsidR="001D14E3">
        <w:rPr>
          <w:rFonts w:asciiTheme="minorHAnsi" w:hAnsiTheme="minorHAnsi" w:cstheme="minorHAnsi"/>
          <w:b/>
        </w:rPr>
        <w:t>postępowaniu</w:t>
      </w:r>
      <w:r w:rsidRPr="00024655">
        <w:rPr>
          <w:rFonts w:asciiTheme="minorHAnsi" w:hAnsiTheme="minorHAnsi" w:cstheme="minorHAnsi"/>
          <w:b/>
        </w:rPr>
        <w:t xml:space="preserve">. Dokumentacja techniczno-projektowa opracowana przez </w:t>
      </w:r>
      <w:r w:rsidRPr="00024655">
        <w:rPr>
          <w:rFonts w:asciiTheme="minorHAnsi" w:hAnsiTheme="minorHAnsi" w:cstheme="minorHAnsi"/>
          <w:b/>
          <w:bCs/>
        </w:rPr>
        <w:t xml:space="preserve">BBC BEST BUILDING CONSULTANTS SPÓŁKA Z OGRANICZONĄ ODPOWIEDZIALNOŚCIĄ SPÓŁKA KOMANDYTOWA, </w:t>
      </w:r>
      <w:r w:rsidRPr="00024655">
        <w:rPr>
          <w:rFonts w:asciiTheme="minorHAnsi" w:hAnsiTheme="minorHAnsi" w:cstheme="minorHAnsi"/>
          <w:b/>
        </w:rPr>
        <w:t>02-326 Warszawa, al. Jerozolimskie 155 lok. U3</w:t>
      </w:r>
      <w:r w:rsidRPr="00024655">
        <w:rPr>
          <w:rFonts w:asciiTheme="minorHAnsi" w:hAnsiTheme="minorHAnsi" w:cstheme="minorHAnsi"/>
        </w:rPr>
        <w:t xml:space="preserve"> </w:t>
      </w:r>
      <w:r w:rsidRPr="00024655">
        <w:rPr>
          <w:rFonts w:asciiTheme="minorHAnsi" w:hAnsiTheme="minorHAnsi" w:cstheme="minorHAnsi"/>
          <w:b/>
        </w:rPr>
        <w:t>oraz rewizje do projektu opracowane przez</w:t>
      </w:r>
      <w:r w:rsidRPr="00024655">
        <w:rPr>
          <w:rFonts w:asciiTheme="minorHAnsi" w:hAnsiTheme="minorHAnsi" w:cstheme="minorHAnsi"/>
        </w:rPr>
        <w:t xml:space="preserve"> </w:t>
      </w:r>
      <w:r w:rsidRPr="00024655">
        <w:rPr>
          <w:rFonts w:asciiTheme="minorHAnsi" w:hAnsiTheme="minorHAnsi" w:cstheme="minorHAnsi"/>
          <w:b/>
        </w:rPr>
        <w:t>ARG Pracownia Projektowa, biuro ul. Czarnieckiego 1 pok.15, 53-650 Wrocław -</w:t>
      </w:r>
      <w:r w:rsidRPr="00024655">
        <w:rPr>
          <w:rFonts w:asciiTheme="minorHAnsi" w:hAnsiTheme="minorHAnsi" w:cstheme="minorHAnsi"/>
        </w:rPr>
        <w:t xml:space="preserve"> </w:t>
      </w:r>
      <w:r w:rsidRPr="00024655">
        <w:rPr>
          <w:rFonts w:asciiTheme="minorHAnsi" w:hAnsiTheme="minorHAnsi" w:cstheme="minorHAnsi"/>
          <w:b/>
        </w:rPr>
        <w:t>załączone są w całości, przy czym w części nieobejmującej zakresu przedmiotu zamówienia stanowią wyłącznie materiał poglądowy, a wycenę należy sporządzić zgodnie z SWZ oraz załącznikami do niej, w tym OPZ, do elementów robót w niej opisan</w:t>
      </w:r>
      <w:r w:rsidR="001D14E3">
        <w:rPr>
          <w:rFonts w:asciiTheme="minorHAnsi" w:hAnsiTheme="minorHAnsi" w:cstheme="minorHAnsi"/>
          <w:b/>
        </w:rPr>
        <w:t>ych</w:t>
      </w:r>
      <w:r w:rsidRPr="00024655">
        <w:rPr>
          <w:rFonts w:asciiTheme="minorHAnsi" w:hAnsiTheme="minorHAnsi" w:cstheme="minorHAnsi"/>
          <w:b/>
        </w:rPr>
        <w:t>.  </w:t>
      </w:r>
    </w:p>
    <w:p w14:paraId="1B1144D8" w14:textId="77777777" w:rsidR="006D2A35" w:rsidRPr="00024655" w:rsidRDefault="006D2A35" w:rsidP="00024655">
      <w:pPr>
        <w:shd w:val="clear" w:color="auto" w:fill="FFFFFF"/>
        <w:tabs>
          <w:tab w:val="left" w:pos="0"/>
          <w:tab w:val="left" w:pos="426"/>
        </w:tabs>
        <w:spacing w:after="0" w:line="240" w:lineRule="auto"/>
        <w:ind w:right="6"/>
        <w:jc w:val="both"/>
        <w:rPr>
          <w:rFonts w:asciiTheme="minorHAnsi" w:hAnsiTheme="minorHAnsi" w:cstheme="minorHAnsi"/>
          <w:iCs/>
          <w:color w:val="000000"/>
        </w:rPr>
      </w:pPr>
    </w:p>
    <w:p w14:paraId="357CEDDA" w14:textId="32164C77" w:rsidR="00AF0051" w:rsidRPr="001D6368" w:rsidRDefault="00CB7B56" w:rsidP="001D6368">
      <w:pPr>
        <w:pStyle w:val="Akapitzlist"/>
        <w:numPr>
          <w:ilvl w:val="0"/>
          <w:numId w:val="3"/>
        </w:numPr>
        <w:shd w:val="clear" w:color="auto" w:fill="FFFFFF"/>
        <w:tabs>
          <w:tab w:val="left" w:pos="0"/>
          <w:tab w:val="left" w:pos="426"/>
        </w:tabs>
        <w:spacing w:after="0" w:line="240" w:lineRule="auto"/>
        <w:ind w:right="6"/>
        <w:jc w:val="both"/>
        <w:rPr>
          <w:rFonts w:asciiTheme="minorHAnsi" w:hAnsiTheme="minorHAnsi" w:cstheme="minorHAnsi"/>
          <w:color w:val="000000"/>
        </w:rPr>
      </w:pPr>
      <w:r w:rsidRPr="001D6368">
        <w:rPr>
          <w:rFonts w:asciiTheme="minorHAnsi" w:hAnsiTheme="minorHAnsi" w:cstheme="minorHAnsi"/>
          <w:color w:val="000000"/>
        </w:rPr>
        <w:t>Wykonawcy mogą przed złożeniem ofert dokonać wizji lokalnej. Termin wizji należy uzgodnić telefonicznie z Zamawiającym</w:t>
      </w:r>
      <w:r w:rsidR="00252E73" w:rsidRPr="001D6368">
        <w:rPr>
          <w:rFonts w:asciiTheme="minorHAnsi" w:hAnsiTheme="minorHAnsi" w:cstheme="minorHAnsi"/>
          <w:color w:val="000000"/>
        </w:rPr>
        <w:t>.</w:t>
      </w:r>
    </w:p>
    <w:p w14:paraId="6C79B6EB" w14:textId="77777777" w:rsidR="00CB7B56" w:rsidRPr="001D6368" w:rsidRDefault="00CB7B56" w:rsidP="001D6368">
      <w:pPr>
        <w:pStyle w:val="Akapitzlist"/>
        <w:numPr>
          <w:ilvl w:val="0"/>
          <w:numId w:val="3"/>
        </w:numPr>
        <w:spacing w:after="0" w:line="240" w:lineRule="auto"/>
        <w:jc w:val="both"/>
        <w:rPr>
          <w:rFonts w:asciiTheme="minorHAnsi" w:hAnsiTheme="minorHAnsi" w:cstheme="minorHAnsi"/>
          <w:color w:val="000000"/>
        </w:rPr>
      </w:pPr>
      <w:r w:rsidRPr="001D6368">
        <w:rPr>
          <w:rFonts w:asciiTheme="minorHAnsi" w:hAnsiTheme="minorHAnsi" w:cstheme="minorHAnsi"/>
          <w:color w:val="000000"/>
        </w:rPr>
        <w:t>Zamawiający nie ponosi odpowiedzialności za wypadki i zajścia powstałe przy wykonywaniu robót na miejscu budowy. Wykonawca ma obowiązek ubezpieczyć się od odpowiedzialności cywilnej za ewentualne szkody.</w:t>
      </w:r>
    </w:p>
    <w:p w14:paraId="146B56B3" w14:textId="670807F9" w:rsidR="00CB7B56" w:rsidRPr="001D6368" w:rsidRDefault="00CB7B56" w:rsidP="001D6368">
      <w:pPr>
        <w:pStyle w:val="Akapitzlist"/>
        <w:numPr>
          <w:ilvl w:val="0"/>
          <w:numId w:val="3"/>
        </w:numPr>
        <w:spacing w:after="0" w:line="240" w:lineRule="auto"/>
        <w:jc w:val="both"/>
        <w:rPr>
          <w:rFonts w:asciiTheme="minorHAnsi" w:hAnsiTheme="minorHAnsi" w:cstheme="minorHAnsi"/>
          <w:color w:val="000000"/>
        </w:rPr>
      </w:pPr>
      <w:r w:rsidRPr="001D6368">
        <w:rPr>
          <w:rFonts w:asciiTheme="minorHAnsi" w:hAnsiTheme="minorHAnsi" w:cstheme="minorHAnsi"/>
          <w:color w:val="000000"/>
        </w:rPr>
        <w:t>Wykonawca ponosić będzie koszty związane z utrzymaniem placu budowy.</w:t>
      </w:r>
    </w:p>
    <w:p w14:paraId="74E9D848" w14:textId="60003735" w:rsidR="00CB7B56" w:rsidRPr="001D6368" w:rsidRDefault="00CB7B56" w:rsidP="001D6368">
      <w:pPr>
        <w:pStyle w:val="Akapitzlist"/>
        <w:numPr>
          <w:ilvl w:val="0"/>
          <w:numId w:val="3"/>
        </w:numPr>
        <w:spacing w:after="0" w:line="240" w:lineRule="auto"/>
        <w:jc w:val="both"/>
        <w:rPr>
          <w:rFonts w:asciiTheme="minorHAnsi" w:hAnsiTheme="minorHAnsi" w:cstheme="minorHAnsi"/>
          <w:color w:val="000000"/>
        </w:rPr>
      </w:pPr>
      <w:r w:rsidRPr="001D6368">
        <w:rPr>
          <w:rFonts w:asciiTheme="minorHAnsi" w:hAnsiTheme="minorHAnsi" w:cstheme="minorHAnsi"/>
          <w:color w:val="000000"/>
        </w:rPr>
        <w:t>Wykonawca poniesie koszty zużytej wody, energii elektrycznej i odprowadzania ścieków.</w:t>
      </w:r>
    </w:p>
    <w:p w14:paraId="4A1B3865" w14:textId="556425CF" w:rsidR="00CB7B56" w:rsidRPr="001D6368" w:rsidRDefault="00CB7B56" w:rsidP="001D6368">
      <w:pPr>
        <w:pStyle w:val="Akapitzlist"/>
        <w:numPr>
          <w:ilvl w:val="0"/>
          <w:numId w:val="3"/>
        </w:numPr>
        <w:spacing w:after="0" w:line="240" w:lineRule="auto"/>
        <w:jc w:val="both"/>
        <w:rPr>
          <w:rFonts w:asciiTheme="minorHAnsi" w:hAnsiTheme="minorHAnsi" w:cstheme="minorHAnsi"/>
          <w:color w:val="000000"/>
        </w:rPr>
      </w:pPr>
      <w:r w:rsidRPr="001D6368">
        <w:rPr>
          <w:rFonts w:asciiTheme="minorHAnsi" w:hAnsiTheme="minorHAnsi" w:cstheme="minorHAnsi"/>
          <w:color w:val="000000"/>
        </w:rPr>
        <w:t>Wykonawca obowiązany jest w szczególności na swój koszt do:</w:t>
      </w:r>
    </w:p>
    <w:p w14:paraId="114F4672" w14:textId="67801896" w:rsidR="00CB7B56" w:rsidRPr="001D6368" w:rsidRDefault="00CB7B56" w:rsidP="001A786B">
      <w:pPr>
        <w:pStyle w:val="Akapitzlist"/>
        <w:numPr>
          <w:ilvl w:val="0"/>
          <w:numId w:val="40"/>
        </w:numPr>
        <w:spacing w:after="0" w:line="240" w:lineRule="auto"/>
        <w:jc w:val="both"/>
        <w:rPr>
          <w:rFonts w:asciiTheme="minorHAnsi" w:hAnsiTheme="minorHAnsi" w:cstheme="minorHAnsi"/>
          <w:color w:val="000000"/>
        </w:rPr>
      </w:pPr>
      <w:r w:rsidRPr="001D6368">
        <w:rPr>
          <w:rFonts w:asciiTheme="minorHAnsi" w:hAnsiTheme="minorHAnsi" w:cstheme="minorHAnsi"/>
          <w:color w:val="000000"/>
        </w:rPr>
        <w:t>zorganizowania i dozoru budowy,</w:t>
      </w:r>
    </w:p>
    <w:p w14:paraId="294E4F65" w14:textId="77777777" w:rsidR="00CB7B56" w:rsidRPr="001D6368" w:rsidRDefault="00CB7B56" w:rsidP="001A786B">
      <w:pPr>
        <w:pStyle w:val="Akapitzlist"/>
        <w:numPr>
          <w:ilvl w:val="0"/>
          <w:numId w:val="40"/>
        </w:numPr>
        <w:spacing w:after="0" w:line="240" w:lineRule="auto"/>
        <w:jc w:val="both"/>
        <w:rPr>
          <w:rFonts w:asciiTheme="minorHAnsi" w:hAnsiTheme="minorHAnsi" w:cstheme="minorHAnsi"/>
          <w:color w:val="000000"/>
        </w:rPr>
      </w:pPr>
      <w:r w:rsidRPr="001D6368">
        <w:rPr>
          <w:rFonts w:asciiTheme="minorHAnsi" w:hAnsiTheme="minorHAnsi" w:cstheme="minorHAnsi"/>
          <w:color w:val="000000"/>
        </w:rPr>
        <w:t xml:space="preserve">urządzenia placu budowy pod realizację zadania, w szczególności związanego z dostawą wody i energii elektrycznej, odprowadzania ścieków, </w:t>
      </w:r>
    </w:p>
    <w:p w14:paraId="3C489036" w14:textId="77777777" w:rsidR="00CB7B56" w:rsidRPr="001D6368" w:rsidRDefault="00CB7B56" w:rsidP="001A786B">
      <w:pPr>
        <w:pStyle w:val="Akapitzlist"/>
        <w:numPr>
          <w:ilvl w:val="0"/>
          <w:numId w:val="40"/>
        </w:numPr>
        <w:spacing w:after="0" w:line="240" w:lineRule="auto"/>
        <w:jc w:val="both"/>
        <w:rPr>
          <w:rFonts w:asciiTheme="minorHAnsi" w:hAnsiTheme="minorHAnsi" w:cstheme="minorHAnsi"/>
          <w:color w:val="000000"/>
        </w:rPr>
      </w:pPr>
      <w:r w:rsidRPr="001D6368">
        <w:rPr>
          <w:rFonts w:asciiTheme="minorHAnsi" w:hAnsiTheme="minorHAnsi" w:cstheme="minorHAnsi"/>
          <w:color w:val="000000"/>
        </w:rPr>
        <w:t>wykonania planu bezpieczeństwa i ochrony zdrowia na budowie,</w:t>
      </w:r>
    </w:p>
    <w:p w14:paraId="63FCE05B" w14:textId="3FB5407C" w:rsidR="00CB7B56" w:rsidRPr="001D6368" w:rsidRDefault="00CB7B56" w:rsidP="001A786B">
      <w:pPr>
        <w:pStyle w:val="Akapitzlist"/>
        <w:numPr>
          <w:ilvl w:val="0"/>
          <w:numId w:val="40"/>
        </w:numPr>
        <w:spacing w:after="0" w:line="240" w:lineRule="auto"/>
        <w:jc w:val="both"/>
        <w:rPr>
          <w:rFonts w:asciiTheme="minorHAnsi" w:hAnsiTheme="minorHAnsi" w:cstheme="minorHAnsi"/>
          <w:color w:val="000000"/>
        </w:rPr>
      </w:pPr>
      <w:r w:rsidRPr="001D6368">
        <w:rPr>
          <w:rFonts w:asciiTheme="minorHAnsi" w:hAnsiTheme="minorHAnsi" w:cstheme="minorHAnsi"/>
          <w:color w:val="000000"/>
        </w:rPr>
        <w:t xml:space="preserve">sporządzenie projektu organizacji ruchu na terenie wykonywanych robót i uzgodnienia go z właściwymi organami i osobami. </w:t>
      </w:r>
    </w:p>
    <w:p w14:paraId="4F146B56" w14:textId="65BCA7D0" w:rsidR="00CB7B56" w:rsidRPr="001D6368" w:rsidRDefault="00CB7B56" w:rsidP="001D6368">
      <w:pPr>
        <w:pStyle w:val="Akapitzlist"/>
        <w:numPr>
          <w:ilvl w:val="0"/>
          <w:numId w:val="3"/>
        </w:numPr>
        <w:spacing w:after="0" w:line="240" w:lineRule="auto"/>
        <w:jc w:val="both"/>
        <w:rPr>
          <w:rFonts w:asciiTheme="minorHAnsi" w:hAnsiTheme="minorHAnsi" w:cstheme="minorHAnsi"/>
          <w:color w:val="000000"/>
        </w:rPr>
      </w:pPr>
      <w:r w:rsidRPr="001D6368">
        <w:rPr>
          <w:rFonts w:asciiTheme="minorHAnsi" w:hAnsiTheme="minorHAnsi" w:cstheme="minorHAnsi"/>
          <w:color w:val="000000"/>
        </w:rPr>
        <w:t>Materiały zastosowane przez Wykonawcę powinny odpowiadać wymogom dla wyrobów dopuszczonych do stosowania w budownictwie (ustawa z dnia 16 kwietnia 2004r. o wyrobach budowlanych (j.t. Dz.U.2021.1213 ze zm.) wraz z rozporządzeniami wykonawczymi).</w:t>
      </w:r>
    </w:p>
    <w:p w14:paraId="4ECFFFC1" w14:textId="77777777" w:rsidR="0096732B" w:rsidRPr="001D6368" w:rsidRDefault="0096732B" w:rsidP="001D6368">
      <w:pPr>
        <w:pStyle w:val="Akapitzlist"/>
        <w:numPr>
          <w:ilvl w:val="0"/>
          <w:numId w:val="3"/>
        </w:numPr>
        <w:spacing w:after="0" w:line="240" w:lineRule="auto"/>
        <w:jc w:val="both"/>
        <w:rPr>
          <w:rFonts w:asciiTheme="minorHAnsi" w:hAnsiTheme="minorHAnsi" w:cstheme="minorHAnsi"/>
          <w:color w:val="000000"/>
        </w:rPr>
      </w:pPr>
      <w:r w:rsidRPr="001D6368">
        <w:rPr>
          <w:rFonts w:asciiTheme="minorHAnsi" w:hAnsiTheme="minorHAnsi" w:cstheme="minorHAnsi"/>
          <w:color w:val="000000"/>
        </w:rPr>
        <w:t>Prace należy wykonywać zgodnie z obowiązującymi przepisami, w tym techniczno-budowlanymi, obowiązującymi normami oraz zasadami wiedzy technicznej, w sposób nie zagrażający bezpieczeństwu ludzi i mienia oraz zgodnie z wytycznymi zawartymi w dokumentach atestacyjnych montowanych materiałów.</w:t>
      </w:r>
    </w:p>
    <w:p w14:paraId="1FF91BD4" w14:textId="63AA400A" w:rsidR="0096732B" w:rsidRPr="001D6368" w:rsidRDefault="0096732B" w:rsidP="001D6368">
      <w:pPr>
        <w:pStyle w:val="Akapitzlist"/>
        <w:numPr>
          <w:ilvl w:val="0"/>
          <w:numId w:val="3"/>
        </w:numPr>
        <w:spacing w:after="0" w:line="240" w:lineRule="auto"/>
        <w:jc w:val="both"/>
        <w:rPr>
          <w:rFonts w:asciiTheme="minorHAnsi" w:hAnsiTheme="minorHAnsi" w:cstheme="minorHAnsi"/>
          <w:color w:val="000000"/>
        </w:rPr>
      </w:pPr>
      <w:r w:rsidRPr="001D6368">
        <w:rPr>
          <w:rFonts w:asciiTheme="minorHAnsi" w:hAnsiTheme="minorHAnsi" w:cstheme="minorHAnsi"/>
          <w:color w:val="000000"/>
        </w:rPr>
        <w:lastRenderedPageBreak/>
        <w:t>Zamawiający wymaga zatrudnienia przez wykonawcę lub podwykonawcę na podstawie umowy</w:t>
      </w:r>
      <w:r w:rsidR="00C040A8" w:rsidRPr="001D6368">
        <w:rPr>
          <w:rFonts w:asciiTheme="minorHAnsi" w:hAnsiTheme="minorHAnsi" w:cstheme="minorHAnsi"/>
          <w:color w:val="000000"/>
        </w:rPr>
        <w:br/>
      </w:r>
      <w:r w:rsidRPr="001D6368">
        <w:rPr>
          <w:rFonts w:asciiTheme="minorHAnsi" w:hAnsiTheme="minorHAnsi" w:cstheme="minorHAnsi"/>
          <w:color w:val="000000"/>
        </w:rPr>
        <w:t>o pracę osób wykonujących wskazane poniżej czynności w zakresie realizacji zamówienia, których wykonanie polega na wykonywaniu pracy w sposób określony w art. 22 § 1 ustawy z dnia</w:t>
      </w:r>
      <w:r w:rsidR="00C040A8" w:rsidRPr="001D6368">
        <w:rPr>
          <w:rFonts w:asciiTheme="minorHAnsi" w:hAnsiTheme="minorHAnsi" w:cstheme="minorHAnsi"/>
          <w:color w:val="000000"/>
        </w:rPr>
        <w:br/>
      </w:r>
      <w:r w:rsidRPr="001D6368">
        <w:rPr>
          <w:rFonts w:asciiTheme="minorHAnsi" w:hAnsiTheme="minorHAnsi" w:cstheme="minorHAnsi"/>
          <w:color w:val="000000"/>
        </w:rPr>
        <w:t>26 czerwca 1974 r. – Kodeks pracy (Dz. U.</w:t>
      </w:r>
      <w:r w:rsidR="001B5F78" w:rsidRPr="001B5F78">
        <w:t xml:space="preserve"> </w:t>
      </w:r>
      <w:r w:rsidR="001B5F78" w:rsidRPr="001B5F78">
        <w:rPr>
          <w:rFonts w:asciiTheme="minorHAnsi" w:hAnsiTheme="minorHAnsi" w:cstheme="minorHAnsi"/>
          <w:color w:val="000000"/>
        </w:rPr>
        <w:t>2022.1510</w:t>
      </w:r>
      <w:r w:rsidRPr="001D6368">
        <w:rPr>
          <w:rFonts w:asciiTheme="minorHAnsi" w:hAnsiTheme="minorHAnsi" w:cstheme="minorHAnsi"/>
          <w:color w:val="000000"/>
        </w:rPr>
        <w:t xml:space="preserve"> ):</w:t>
      </w:r>
    </w:p>
    <w:p w14:paraId="6EA49195" w14:textId="19107FA0" w:rsidR="006A61F1" w:rsidRPr="001D14E3" w:rsidRDefault="006A61F1" w:rsidP="001D6368">
      <w:pPr>
        <w:pStyle w:val="Akapitzlist"/>
        <w:spacing w:after="0" w:line="240" w:lineRule="auto"/>
        <w:ind w:left="360"/>
        <w:jc w:val="both"/>
        <w:rPr>
          <w:rFonts w:asciiTheme="minorHAnsi" w:hAnsiTheme="minorHAnsi" w:cstheme="minorHAnsi"/>
          <w:color w:val="000000"/>
        </w:rPr>
      </w:pPr>
      <w:r w:rsidRPr="001D14E3">
        <w:rPr>
          <w:rFonts w:asciiTheme="minorHAnsi" w:hAnsiTheme="minorHAnsi" w:cstheme="minorHAnsi"/>
          <w:color w:val="000000"/>
        </w:rPr>
        <w:t>- wykonywanie prac związanych z robotami</w:t>
      </w:r>
      <w:r w:rsidR="001B5F78" w:rsidRPr="001D14E3">
        <w:rPr>
          <w:rFonts w:asciiTheme="minorHAnsi" w:hAnsiTheme="minorHAnsi" w:cstheme="minorHAnsi"/>
          <w:color w:val="000000"/>
        </w:rPr>
        <w:t xml:space="preserve"> zbrojeniowymi</w:t>
      </w:r>
      <w:r w:rsidRPr="001D14E3">
        <w:rPr>
          <w:rFonts w:asciiTheme="minorHAnsi" w:hAnsiTheme="minorHAnsi" w:cstheme="minorHAnsi"/>
          <w:color w:val="000000"/>
        </w:rPr>
        <w:t>,</w:t>
      </w:r>
    </w:p>
    <w:p w14:paraId="3A71FEB6" w14:textId="77777777" w:rsidR="006A61F1" w:rsidRPr="001D6368" w:rsidRDefault="006A61F1" w:rsidP="001D6368">
      <w:pPr>
        <w:pStyle w:val="Akapitzlist"/>
        <w:spacing w:after="0" w:line="240" w:lineRule="auto"/>
        <w:ind w:left="360"/>
        <w:jc w:val="both"/>
        <w:rPr>
          <w:rFonts w:asciiTheme="minorHAnsi" w:hAnsiTheme="minorHAnsi" w:cstheme="minorHAnsi"/>
          <w:color w:val="000000"/>
        </w:rPr>
      </w:pPr>
      <w:r w:rsidRPr="001D14E3">
        <w:rPr>
          <w:rFonts w:asciiTheme="minorHAnsi" w:hAnsiTheme="minorHAnsi" w:cstheme="minorHAnsi"/>
          <w:color w:val="000000"/>
        </w:rPr>
        <w:t>- wykonywanie pozostałych prac budowlanych niezbędnych do realizacji przedmiotu zamówienia zgodnie z dokumentacją</w:t>
      </w:r>
    </w:p>
    <w:p w14:paraId="5680955B" w14:textId="77777777" w:rsidR="0096732B" w:rsidRPr="001D6368" w:rsidRDefault="0096732B" w:rsidP="001D6368">
      <w:pPr>
        <w:pStyle w:val="Akapitzlist"/>
        <w:spacing w:after="0" w:line="240" w:lineRule="auto"/>
        <w:ind w:left="360"/>
        <w:jc w:val="both"/>
        <w:rPr>
          <w:rFonts w:asciiTheme="minorHAnsi" w:hAnsiTheme="minorHAnsi" w:cstheme="minorHAnsi"/>
          <w:color w:val="000000"/>
        </w:rPr>
      </w:pPr>
      <w:r w:rsidRPr="001D6368">
        <w:rPr>
          <w:rFonts w:asciiTheme="minorHAnsi" w:hAnsiTheme="minorHAnsi" w:cstheme="minorHAnsi"/>
          <w:color w:val="000000"/>
        </w:rPr>
        <w:t>przez cały okres wykonywania tych czynności w ramach zamówienia.</w:t>
      </w:r>
    </w:p>
    <w:p w14:paraId="1DEE9A01" w14:textId="77777777" w:rsidR="0096732B" w:rsidRPr="00426259" w:rsidRDefault="0096732B" w:rsidP="001D6368">
      <w:pPr>
        <w:pStyle w:val="Akapitzlist"/>
        <w:numPr>
          <w:ilvl w:val="0"/>
          <w:numId w:val="3"/>
        </w:numPr>
        <w:spacing w:after="0" w:line="240" w:lineRule="auto"/>
        <w:jc w:val="both"/>
        <w:rPr>
          <w:rFonts w:asciiTheme="minorHAnsi" w:hAnsiTheme="minorHAnsi" w:cstheme="minorHAnsi"/>
        </w:rPr>
      </w:pPr>
      <w:r w:rsidRPr="00426259">
        <w:rPr>
          <w:rFonts w:asciiTheme="minorHAnsi" w:hAnsiTheme="minorHAnsi" w:cstheme="minorHAnsi"/>
        </w:rPr>
        <w:t>Strony postanawiają, że przedmiotem odbioru końcowego będzie całkowity przedmiot umowy. Wykonawca zgłosi Zamawiającemu na piśmie gotowość do odbioru. Czynności odbiorowe zostaną zakończone sporządzeniem przez strony protokołu odbioru, który stanowić będzie podstawę do wystawienia faktury.</w:t>
      </w:r>
    </w:p>
    <w:p w14:paraId="6596D8F3" w14:textId="77777777" w:rsidR="0096732B" w:rsidRPr="001D6368" w:rsidRDefault="0096732B" w:rsidP="001D6368">
      <w:pPr>
        <w:pStyle w:val="Akapitzlist"/>
        <w:numPr>
          <w:ilvl w:val="0"/>
          <w:numId w:val="3"/>
        </w:numPr>
        <w:spacing w:after="0" w:line="240" w:lineRule="auto"/>
        <w:jc w:val="both"/>
        <w:rPr>
          <w:rFonts w:asciiTheme="minorHAnsi" w:hAnsiTheme="minorHAnsi" w:cstheme="minorHAnsi"/>
          <w:color w:val="000000"/>
        </w:rPr>
      </w:pPr>
      <w:r w:rsidRPr="001D6368">
        <w:rPr>
          <w:rFonts w:asciiTheme="minorHAnsi" w:hAnsiTheme="minorHAnsi" w:cstheme="minorHAnsi"/>
          <w:color w:val="000000"/>
        </w:rPr>
        <w:t>Do odbioru końcowego Wykonawca winien dołączyć niezbędne dokumenty związane z wykonywanymi robotami  tj. w szczególności:</w:t>
      </w:r>
    </w:p>
    <w:p w14:paraId="5A11DFBC" w14:textId="77777777" w:rsidR="0096732B" w:rsidRPr="001D6368" w:rsidRDefault="0096732B" w:rsidP="001A786B">
      <w:pPr>
        <w:pStyle w:val="Akapitzlist"/>
        <w:numPr>
          <w:ilvl w:val="0"/>
          <w:numId w:val="41"/>
        </w:numPr>
        <w:spacing w:after="0" w:line="240" w:lineRule="auto"/>
        <w:jc w:val="both"/>
        <w:rPr>
          <w:rFonts w:asciiTheme="minorHAnsi" w:hAnsiTheme="minorHAnsi" w:cstheme="minorHAnsi"/>
          <w:color w:val="000000"/>
        </w:rPr>
      </w:pPr>
      <w:r w:rsidRPr="001D6368">
        <w:rPr>
          <w:rFonts w:asciiTheme="minorHAnsi" w:hAnsiTheme="minorHAnsi" w:cstheme="minorHAnsi"/>
          <w:color w:val="000000"/>
        </w:rPr>
        <w:t>dokumentację powykonawczą z naniesionymi zmianami dokonanymi w trakcie budowy uzgodnionymi z projektantem (osobą sprawującą nadzór autorski),</w:t>
      </w:r>
    </w:p>
    <w:p w14:paraId="51E87BD4" w14:textId="77777777" w:rsidR="0096732B" w:rsidRPr="001D6368" w:rsidRDefault="0096732B" w:rsidP="001A786B">
      <w:pPr>
        <w:pStyle w:val="Akapitzlist"/>
        <w:numPr>
          <w:ilvl w:val="0"/>
          <w:numId w:val="41"/>
        </w:numPr>
        <w:spacing w:after="0" w:line="240" w:lineRule="auto"/>
        <w:jc w:val="both"/>
        <w:rPr>
          <w:rFonts w:asciiTheme="minorHAnsi" w:hAnsiTheme="minorHAnsi" w:cstheme="minorHAnsi"/>
          <w:color w:val="000000"/>
        </w:rPr>
      </w:pPr>
      <w:r w:rsidRPr="001D6368">
        <w:rPr>
          <w:rFonts w:asciiTheme="minorHAnsi" w:hAnsiTheme="minorHAnsi" w:cstheme="minorHAnsi"/>
          <w:color w:val="000000"/>
        </w:rPr>
        <w:t>oświadczenie kierownika budowy  o zakończeniu robót przewidzianych umową,</w:t>
      </w:r>
    </w:p>
    <w:p w14:paraId="67AEC476" w14:textId="77777777" w:rsidR="0096732B" w:rsidRPr="001D6368" w:rsidRDefault="0096732B" w:rsidP="001A786B">
      <w:pPr>
        <w:pStyle w:val="Akapitzlist"/>
        <w:numPr>
          <w:ilvl w:val="0"/>
          <w:numId w:val="41"/>
        </w:numPr>
        <w:spacing w:after="0" w:line="240" w:lineRule="auto"/>
        <w:jc w:val="both"/>
        <w:rPr>
          <w:rFonts w:asciiTheme="minorHAnsi" w:hAnsiTheme="minorHAnsi" w:cstheme="minorHAnsi"/>
          <w:color w:val="000000"/>
        </w:rPr>
      </w:pPr>
      <w:r w:rsidRPr="001D6368">
        <w:rPr>
          <w:rFonts w:asciiTheme="minorHAnsi" w:hAnsiTheme="minorHAnsi" w:cstheme="minorHAnsi"/>
          <w:color w:val="000000"/>
        </w:rPr>
        <w:t>oświadczenie o właściwym zagospodarowaniu i uporządkowaniu placu budowy,</w:t>
      </w:r>
    </w:p>
    <w:p w14:paraId="52C773CC" w14:textId="7A4DCD5C" w:rsidR="0096732B" w:rsidRPr="001D6368" w:rsidRDefault="0096732B" w:rsidP="001A786B">
      <w:pPr>
        <w:pStyle w:val="Akapitzlist"/>
        <w:numPr>
          <w:ilvl w:val="0"/>
          <w:numId w:val="41"/>
        </w:numPr>
        <w:spacing w:after="0" w:line="240" w:lineRule="auto"/>
        <w:jc w:val="both"/>
        <w:rPr>
          <w:rFonts w:asciiTheme="minorHAnsi" w:hAnsiTheme="minorHAnsi" w:cstheme="minorHAnsi"/>
          <w:color w:val="000000"/>
        </w:rPr>
      </w:pPr>
      <w:r w:rsidRPr="001D6368">
        <w:rPr>
          <w:rFonts w:asciiTheme="minorHAnsi" w:hAnsiTheme="minorHAnsi" w:cstheme="minorHAnsi"/>
          <w:color w:val="000000"/>
        </w:rPr>
        <w:t>dokumenty/atesty, certyfikaty, deklaracje zgodności itp. potwierdzające zastosowanie wyrobów i urządzeń dopuszczonych do stosowania w Polsce, tj. spełnianie wymogów określonych w Polskich Normach oraz potwierdzające spełnianie parametrów technicznych określonych w SWZ.</w:t>
      </w:r>
    </w:p>
    <w:p w14:paraId="48B24BD3" w14:textId="77777777" w:rsidR="0096732B" w:rsidRPr="001D6368" w:rsidRDefault="0096732B" w:rsidP="001D6368">
      <w:pPr>
        <w:pStyle w:val="Akapitzlist"/>
        <w:numPr>
          <w:ilvl w:val="0"/>
          <w:numId w:val="3"/>
        </w:numPr>
        <w:spacing w:after="0" w:line="240" w:lineRule="auto"/>
        <w:jc w:val="both"/>
        <w:rPr>
          <w:rFonts w:asciiTheme="minorHAnsi" w:hAnsiTheme="minorHAnsi" w:cstheme="minorHAnsi"/>
          <w:color w:val="000000"/>
        </w:rPr>
      </w:pPr>
      <w:r w:rsidRPr="001D6368">
        <w:rPr>
          <w:rFonts w:asciiTheme="minorHAnsi" w:hAnsiTheme="minorHAnsi" w:cstheme="minorHAnsi"/>
          <w:color w:val="000000"/>
        </w:rPr>
        <w:t>Prowadzenie robót nie może naruszać interesu osób trzecich.</w:t>
      </w:r>
    </w:p>
    <w:p w14:paraId="6E439A86" w14:textId="77777777" w:rsidR="00992F0E" w:rsidRPr="001D6368" w:rsidRDefault="00E47F50" w:rsidP="001D6368">
      <w:pPr>
        <w:pStyle w:val="Akapitzlist"/>
        <w:numPr>
          <w:ilvl w:val="0"/>
          <w:numId w:val="3"/>
        </w:numPr>
        <w:spacing w:after="0" w:line="240" w:lineRule="auto"/>
        <w:jc w:val="both"/>
        <w:rPr>
          <w:rFonts w:asciiTheme="minorHAnsi" w:hAnsiTheme="minorHAnsi" w:cstheme="minorHAnsi"/>
          <w:color w:val="000000"/>
        </w:rPr>
      </w:pPr>
      <w:r w:rsidRPr="001D6368">
        <w:rPr>
          <w:rFonts w:asciiTheme="minorHAnsi" w:hAnsiTheme="minorHAnsi" w:cstheme="minorHAnsi"/>
        </w:rPr>
        <w:t>Podane przez Zamawiającego w opisie przedmiotu zamówienia ewentualne nazwy (znaki towarowe)</w:t>
      </w:r>
      <w:r w:rsidR="003E2B7C" w:rsidRPr="001D6368">
        <w:rPr>
          <w:rFonts w:asciiTheme="minorHAnsi" w:hAnsiTheme="minorHAnsi" w:cstheme="minorHAnsi"/>
        </w:rPr>
        <w:t>,</w:t>
      </w:r>
      <w:r w:rsidRPr="001D6368">
        <w:rPr>
          <w:rFonts w:asciiTheme="minorHAnsi" w:hAnsiTheme="minorHAnsi" w:cstheme="minorHAnsi"/>
        </w:rPr>
        <w:t xml:space="preserve"> </w:t>
      </w:r>
      <w:r w:rsidR="003E2B7C" w:rsidRPr="001D6368">
        <w:rPr>
          <w:rFonts w:asciiTheme="minorHAnsi" w:hAnsiTheme="minorHAnsi" w:cstheme="minorHAnsi"/>
        </w:rPr>
        <w:t xml:space="preserve">normy, </w:t>
      </w:r>
      <w:bookmarkStart w:id="1" w:name="_Hlk73691068"/>
      <w:r w:rsidR="003E2B7C" w:rsidRPr="001D6368">
        <w:rPr>
          <w:rFonts w:asciiTheme="minorHAnsi" w:hAnsiTheme="minorHAnsi" w:cstheme="minorHAnsi"/>
        </w:rPr>
        <w:t xml:space="preserve">oceny i specyfikacje techniczne </w:t>
      </w:r>
      <w:bookmarkEnd w:id="1"/>
      <w:r w:rsidRPr="001D6368">
        <w:rPr>
          <w:rFonts w:asciiTheme="minorHAnsi" w:hAnsiTheme="minorHAnsi" w:cstheme="minorHAnsi"/>
        </w:rPr>
        <w:t xml:space="preserve">mają charakter przykładowy, a ich wskazanie ma na celu określenie oczekiwanego standardu, przy czym Zamawiający dopuszcza składanie ofert równoważnych na podstawie art. </w:t>
      </w:r>
      <w:r w:rsidR="00C25B52" w:rsidRPr="001D6368">
        <w:rPr>
          <w:rFonts w:asciiTheme="minorHAnsi" w:hAnsiTheme="minorHAnsi" w:cstheme="minorHAnsi"/>
        </w:rPr>
        <w:t>101</w:t>
      </w:r>
      <w:r w:rsidRPr="001D6368">
        <w:rPr>
          <w:rFonts w:asciiTheme="minorHAnsi" w:hAnsiTheme="minorHAnsi" w:cstheme="minorHAnsi"/>
        </w:rPr>
        <w:t xml:space="preserve"> ust. </w:t>
      </w:r>
      <w:r w:rsidR="00C25B52" w:rsidRPr="001D6368">
        <w:rPr>
          <w:rFonts w:asciiTheme="minorHAnsi" w:hAnsiTheme="minorHAnsi" w:cstheme="minorHAnsi"/>
        </w:rPr>
        <w:t xml:space="preserve">4, </w:t>
      </w:r>
      <w:r w:rsidRPr="001D6368">
        <w:rPr>
          <w:rFonts w:asciiTheme="minorHAnsi" w:hAnsiTheme="minorHAnsi" w:cstheme="minorHAnsi"/>
        </w:rPr>
        <w:t>5</w:t>
      </w:r>
      <w:r w:rsidR="00C25B52" w:rsidRPr="001D6368">
        <w:rPr>
          <w:rFonts w:asciiTheme="minorHAnsi" w:hAnsiTheme="minorHAnsi" w:cstheme="minorHAnsi"/>
        </w:rPr>
        <w:t>, 6</w:t>
      </w:r>
      <w:r w:rsidRPr="001D6368">
        <w:rPr>
          <w:rFonts w:asciiTheme="minorHAnsi" w:hAnsiTheme="minorHAnsi" w:cstheme="minorHAnsi"/>
        </w:rPr>
        <w:t xml:space="preserve"> </w:t>
      </w:r>
      <w:proofErr w:type="spellStart"/>
      <w:r w:rsidRPr="001D6368">
        <w:rPr>
          <w:rFonts w:asciiTheme="minorHAnsi" w:hAnsiTheme="minorHAnsi" w:cstheme="minorHAnsi"/>
        </w:rPr>
        <w:t>uPzp</w:t>
      </w:r>
      <w:proofErr w:type="spellEnd"/>
      <w:r w:rsidR="00416E96" w:rsidRPr="001D6368">
        <w:rPr>
          <w:rFonts w:asciiTheme="minorHAnsi" w:hAnsiTheme="minorHAnsi" w:cstheme="minorHAnsi"/>
        </w:rPr>
        <w:t xml:space="preserve"> w związku z art. 99 </w:t>
      </w:r>
      <w:proofErr w:type="spellStart"/>
      <w:r w:rsidR="00416E96" w:rsidRPr="001D6368">
        <w:rPr>
          <w:rFonts w:asciiTheme="minorHAnsi" w:hAnsiTheme="minorHAnsi" w:cstheme="minorHAnsi"/>
        </w:rPr>
        <w:t>uPzp</w:t>
      </w:r>
      <w:proofErr w:type="spellEnd"/>
      <w:r w:rsidR="00416E96" w:rsidRPr="001D6368">
        <w:rPr>
          <w:rFonts w:asciiTheme="minorHAnsi" w:hAnsiTheme="minorHAnsi" w:cstheme="minorHAnsi"/>
        </w:rPr>
        <w:t>.</w:t>
      </w:r>
      <w:r w:rsidR="004312F5" w:rsidRPr="001D6368">
        <w:rPr>
          <w:rFonts w:asciiTheme="minorHAnsi" w:hAnsiTheme="minorHAnsi" w:cstheme="minorHAnsi"/>
        </w:rPr>
        <w:t xml:space="preserve"> </w:t>
      </w:r>
      <w:r w:rsidRPr="001D6368">
        <w:rPr>
          <w:rFonts w:asciiTheme="minorHAnsi" w:hAnsiTheme="minorHAnsi" w:cstheme="minorHAnsi"/>
        </w:rPr>
        <w:t xml:space="preserve">Jeżeli w dokumentacji postępowania wskazano konkretne normy, </w:t>
      </w:r>
      <w:r w:rsidR="004312F5" w:rsidRPr="001D6368">
        <w:rPr>
          <w:rFonts w:asciiTheme="minorHAnsi" w:hAnsiTheme="minorHAnsi" w:cstheme="minorHAnsi"/>
        </w:rPr>
        <w:t xml:space="preserve">oceny i specyfikacje techniczne, </w:t>
      </w:r>
      <w:r w:rsidRPr="001D6368">
        <w:rPr>
          <w:rFonts w:asciiTheme="minorHAnsi" w:hAnsiTheme="minorHAnsi" w:cstheme="minorHAnsi"/>
        </w:rPr>
        <w:t xml:space="preserve">Zamawiający informuje, że dopuszcza zastosowanie rozwiązań równoważnych opisanych przez te normy. </w:t>
      </w:r>
      <w:r w:rsidRPr="001D6368">
        <w:rPr>
          <w:rFonts w:asciiTheme="minorHAnsi" w:hAnsiTheme="minorHAnsi" w:cstheme="minorHAnsi"/>
          <w:u w:val="single"/>
        </w:rPr>
        <w:t>Wykonawca, który powołuje się na rozwiązania równoważne opisane przez Zamawiającego, jest zobowiązany wykazać</w:t>
      </w:r>
      <w:r w:rsidR="00C25B52" w:rsidRPr="001D6368">
        <w:rPr>
          <w:rFonts w:asciiTheme="minorHAnsi" w:hAnsiTheme="minorHAnsi" w:cstheme="minorHAnsi"/>
          <w:u w:val="single"/>
        </w:rPr>
        <w:t xml:space="preserve"> w ofercie</w:t>
      </w:r>
      <w:r w:rsidR="00C25B52" w:rsidRPr="001D6368">
        <w:rPr>
          <w:rFonts w:asciiTheme="minorHAnsi" w:hAnsiTheme="minorHAnsi" w:cstheme="minorHAnsi"/>
        </w:rPr>
        <w:t xml:space="preserve"> - w szczególności za pomocą </w:t>
      </w:r>
      <w:proofErr w:type="spellStart"/>
      <w:r w:rsidR="00C25B52" w:rsidRPr="001D6368">
        <w:rPr>
          <w:rFonts w:asciiTheme="minorHAnsi" w:hAnsiTheme="minorHAnsi" w:cstheme="minorHAnsi"/>
        </w:rPr>
        <w:t>przedmioto</w:t>
      </w:r>
      <w:r w:rsidR="004312F5" w:rsidRPr="001D6368">
        <w:rPr>
          <w:rFonts w:asciiTheme="minorHAnsi" w:hAnsiTheme="minorHAnsi" w:cstheme="minorHAnsi"/>
        </w:rPr>
        <w:t>-</w:t>
      </w:r>
      <w:r w:rsidR="00C25B52" w:rsidRPr="001D6368">
        <w:rPr>
          <w:rFonts w:asciiTheme="minorHAnsi" w:hAnsiTheme="minorHAnsi" w:cstheme="minorHAnsi"/>
        </w:rPr>
        <w:t>wych</w:t>
      </w:r>
      <w:proofErr w:type="spellEnd"/>
      <w:r w:rsidR="00C25B52" w:rsidRPr="001D6368">
        <w:rPr>
          <w:rFonts w:asciiTheme="minorHAnsi" w:hAnsiTheme="minorHAnsi" w:cstheme="minorHAnsi"/>
        </w:rPr>
        <w:t xml:space="preserve"> środków dowodowych -</w:t>
      </w:r>
      <w:r w:rsidRPr="001D6368">
        <w:rPr>
          <w:rFonts w:asciiTheme="minorHAnsi" w:hAnsiTheme="minorHAnsi" w:cstheme="minorHAnsi"/>
        </w:rPr>
        <w:t xml:space="preserve"> że oferowane przez niego dostawy, usługi lub roboty budowlane spełniają wymagania określone przez Zamawiającego.</w:t>
      </w:r>
    </w:p>
    <w:p w14:paraId="29058C70" w14:textId="77777777" w:rsidR="00992F0E" w:rsidRPr="001D6368" w:rsidRDefault="00E47F50" w:rsidP="001D6368">
      <w:pPr>
        <w:pStyle w:val="Akapitzlist"/>
        <w:numPr>
          <w:ilvl w:val="0"/>
          <w:numId w:val="3"/>
        </w:numPr>
        <w:spacing w:after="0" w:line="240" w:lineRule="auto"/>
        <w:jc w:val="both"/>
        <w:rPr>
          <w:rFonts w:asciiTheme="minorHAnsi" w:hAnsiTheme="minorHAnsi" w:cstheme="minorHAnsi"/>
          <w:color w:val="000000"/>
        </w:rPr>
      </w:pPr>
      <w:r w:rsidRPr="001D6368">
        <w:rPr>
          <w:rFonts w:asciiTheme="minorHAnsi" w:hAnsiTheme="minorHAnsi" w:cstheme="minorHAnsi"/>
        </w:rPr>
        <w:t>Wskazane w dokumentacji znaki towarowe, patenty lub pochodzenie, źródła lub szczególne procesy, które charakteryzują pochodzenie materiałów,  urządzeń, usług - służą jako pomocnicze, dopuszcza się zastosowanie materiałów, urządzeń i innych wyrobów „równoważnych” pod warunkiem uzyskania parametrów technicznych równych lub lepszych niż uzyskane poprzez realizację wg wskazań dokumentacji technicznej oraz pod warunkiem, że ich zastosowanie nie spowoduje konieczności przeprojektowania rozwiązań zawartych w dokumentacji technicznej. Wykonawca, który powołuje się na rozwiązania „równoważne” do opisanych przez Zamawiającego jest obowiązany wykazać, że oferowane przez niego produkty, urządzenia spełniają wymagania określone przez Zamawiającego. W takim przypadku do oferty należy załączyć opis proponowanego produktu, urządzenia, zawierający dodatkowo jego parametry techniczne i nazwę producenta.</w:t>
      </w:r>
    </w:p>
    <w:p w14:paraId="66CB126F" w14:textId="61522FED" w:rsidR="0061390F" w:rsidRPr="001D6368" w:rsidRDefault="0082443B" w:rsidP="001D6368">
      <w:pPr>
        <w:pStyle w:val="Akapitzlist"/>
        <w:numPr>
          <w:ilvl w:val="0"/>
          <w:numId w:val="3"/>
        </w:numPr>
        <w:spacing w:after="0" w:line="240" w:lineRule="auto"/>
        <w:jc w:val="both"/>
        <w:rPr>
          <w:rFonts w:asciiTheme="minorHAnsi" w:hAnsiTheme="minorHAnsi" w:cstheme="minorHAnsi"/>
          <w:color w:val="000000"/>
        </w:rPr>
      </w:pPr>
      <w:r w:rsidRPr="001D6368">
        <w:rPr>
          <w:rFonts w:asciiTheme="minorHAnsi" w:hAnsiTheme="minorHAnsi" w:cstheme="minorHAnsi"/>
        </w:rPr>
        <w:t>Zamawiający w niniejszym postępowaniu nie będzie żądał przedmiotowych środków dowodowych.</w:t>
      </w:r>
    </w:p>
    <w:p w14:paraId="64C8FCB4" w14:textId="5ACB181F" w:rsidR="00472D5F" w:rsidRPr="001D6368" w:rsidRDefault="00472D5F" w:rsidP="001D6368">
      <w:pPr>
        <w:pStyle w:val="Akapitzlist"/>
        <w:numPr>
          <w:ilvl w:val="0"/>
          <w:numId w:val="3"/>
        </w:numPr>
        <w:spacing w:after="0" w:line="240" w:lineRule="auto"/>
        <w:jc w:val="both"/>
        <w:rPr>
          <w:rFonts w:asciiTheme="minorHAnsi" w:hAnsiTheme="minorHAnsi" w:cstheme="minorHAnsi"/>
          <w:color w:val="000000"/>
        </w:rPr>
      </w:pPr>
      <w:r w:rsidRPr="001D6368">
        <w:rPr>
          <w:rFonts w:asciiTheme="minorHAnsi" w:hAnsiTheme="minorHAnsi" w:cstheme="minorHAnsi"/>
          <w:color w:val="000000"/>
        </w:rPr>
        <w:t>Miejsce realizacji zadania: Tyniec Mał</w:t>
      </w:r>
      <w:r w:rsidR="00750C88" w:rsidRPr="001D6368">
        <w:rPr>
          <w:rFonts w:asciiTheme="minorHAnsi" w:hAnsiTheme="minorHAnsi" w:cstheme="minorHAnsi"/>
          <w:color w:val="000000"/>
        </w:rPr>
        <w:t>y, ul. Szkolna, dz. nr 127/21, 126; AM -1; obręb 0025 Tyniec Mały, gmina Kobierzyce, powiat wrocławski.</w:t>
      </w:r>
      <w:r w:rsidRPr="001D6368">
        <w:rPr>
          <w:rFonts w:asciiTheme="minorHAnsi" w:hAnsiTheme="minorHAnsi" w:cstheme="minorHAnsi"/>
          <w:color w:val="000000"/>
        </w:rPr>
        <w:t xml:space="preserve"> Zamawiający oświadcza, że posiada prawo do dysponowania nieruchomością na cele budowlane w rozumieniu art. 3 pkt 11 ustawy z dnia 7 lipca 1994 r. Prawo budowlane (j.t. Dz.U.2021.2351 ze zm.). </w:t>
      </w:r>
    </w:p>
    <w:p w14:paraId="19AE3846" w14:textId="77777777" w:rsidR="0082443B" w:rsidRPr="001D6368" w:rsidRDefault="0082443B" w:rsidP="001D6368">
      <w:pPr>
        <w:shd w:val="clear" w:color="auto" w:fill="FFFFFF"/>
        <w:tabs>
          <w:tab w:val="left" w:pos="0"/>
          <w:tab w:val="left" w:pos="426"/>
        </w:tabs>
        <w:spacing w:after="0" w:line="240" w:lineRule="auto"/>
        <w:ind w:right="6"/>
        <w:jc w:val="both"/>
        <w:rPr>
          <w:rFonts w:asciiTheme="minorHAnsi" w:hAnsiTheme="minorHAnsi" w:cstheme="minorHAnsi"/>
        </w:rPr>
      </w:pPr>
    </w:p>
    <w:p w14:paraId="178F0BB6" w14:textId="4902A367" w:rsidR="0061390F" w:rsidRPr="001D6368" w:rsidRDefault="00E47F50" w:rsidP="001D6368">
      <w:pPr>
        <w:pStyle w:val="Tekstpodstawowy"/>
        <w:rPr>
          <w:rFonts w:asciiTheme="minorHAnsi" w:hAnsiTheme="minorHAnsi" w:cstheme="minorHAnsi"/>
          <w:b/>
          <w:bCs/>
          <w:sz w:val="22"/>
          <w:szCs w:val="22"/>
          <w:u w:val="single"/>
        </w:rPr>
      </w:pPr>
      <w:r w:rsidRPr="001D6368">
        <w:rPr>
          <w:rFonts w:asciiTheme="minorHAnsi" w:hAnsiTheme="minorHAnsi" w:cstheme="minorHAnsi"/>
          <w:b/>
          <w:bCs/>
          <w:sz w:val="22"/>
          <w:szCs w:val="22"/>
          <w:u w:val="single"/>
        </w:rPr>
        <w:t>Rozdział IV. Składanie ofert wariantowych</w:t>
      </w:r>
      <w:r w:rsidR="00BC42D5" w:rsidRPr="001D6368">
        <w:rPr>
          <w:rFonts w:asciiTheme="minorHAnsi" w:hAnsiTheme="minorHAnsi" w:cstheme="minorHAnsi"/>
          <w:b/>
          <w:bCs/>
          <w:sz w:val="22"/>
          <w:szCs w:val="22"/>
          <w:u w:val="single"/>
        </w:rPr>
        <w:t xml:space="preserve"> i częściowych</w:t>
      </w:r>
    </w:p>
    <w:p w14:paraId="38256EB0" w14:textId="77777777" w:rsidR="0082443B" w:rsidRPr="001D6368" w:rsidRDefault="0082443B" w:rsidP="001A786B">
      <w:pPr>
        <w:pStyle w:val="Akapitzlist"/>
        <w:numPr>
          <w:ilvl w:val="0"/>
          <w:numId w:val="33"/>
        </w:numPr>
        <w:shd w:val="clear" w:color="auto" w:fill="FFFFFF"/>
        <w:tabs>
          <w:tab w:val="left" w:pos="0"/>
          <w:tab w:val="left" w:pos="426"/>
        </w:tabs>
        <w:spacing w:after="0" w:line="240" w:lineRule="auto"/>
        <w:ind w:right="6"/>
        <w:jc w:val="both"/>
        <w:rPr>
          <w:rFonts w:asciiTheme="minorHAnsi" w:hAnsiTheme="minorHAnsi" w:cstheme="minorHAnsi"/>
          <w:bCs/>
        </w:rPr>
      </w:pPr>
      <w:r w:rsidRPr="001D6368">
        <w:rPr>
          <w:rFonts w:asciiTheme="minorHAnsi" w:hAnsiTheme="minorHAnsi" w:cstheme="minorHAnsi"/>
          <w:bCs/>
        </w:rPr>
        <w:t>Zamawiający nie wymaga i nie dopuszcza składania ofert wariantowych.</w:t>
      </w:r>
    </w:p>
    <w:p w14:paraId="22C2A6A3" w14:textId="18F63394" w:rsidR="0082443B" w:rsidRPr="001D6368" w:rsidRDefault="0082443B" w:rsidP="001A786B">
      <w:pPr>
        <w:pStyle w:val="Akapitzlist"/>
        <w:numPr>
          <w:ilvl w:val="0"/>
          <w:numId w:val="33"/>
        </w:numPr>
        <w:shd w:val="clear" w:color="auto" w:fill="FFFFFF"/>
        <w:tabs>
          <w:tab w:val="left" w:pos="0"/>
          <w:tab w:val="left" w:pos="426"/>
        </w:tabs>
        <w:spacing w:after="0" w:line="240" w:lineRule="auto"/>
        <w:ind w:right="6"/>
        <w:jc w:val="both"/>
        <w:rPr>
          <w:rFonts w:asciiTheme="minorHAnsi" w:hAnsiTheme="minorHAnsi" w:cstheme="minorHAnsi"/>
          <w:bCs/>
        </w:rPr>
      </w:pPr>
      <w:r w:rsidRPr="001D6368">
        <w:rPr>
          <w:rFonts w:asciiTheme="minorHAnsi" w:hAnsiTheme="minorHAnsi" w:cstheme="minorHAnsi"/>
          <w:bCs/>
        </w:rPr>
        <w:lastRenderedPageBreak/>
        <w:t xml:space="preserve">Zamawiający nie dopuszcza możliwości składania ofert częściowych. Zgodnie z treścią art. 91 ust. 2 </w:t>
      </w:r>
      <w:proofErr w:type="spellStart"/>
      <w:r w:rsidRPr="001D6368">
        <w:rPr>
          <w:rFonts w:asciiTheme="minorHAnsi" w:hAnsiTheme="minorHAnsi" w:cstheme="minorHAnsi"/>
          <w:bCs/>
        </w:rPr>
        <w:t>uPzp</w:t>
      </w:r>
      <w:proofErr w:type="spellEnd"/>
      <w:r w:rsidRPr="001D6368">
        <w:rPr>
          <w:rFonts w:asciiTheme="minorHAnsi" w:hAnsiTheme="minorHAnsi" w:cstheme="minorHAnsi"/>
          <w:bCs/>
        </w:rPr>
        <w:t xml:space="preserve"> jako powody niedokonania podziału zamówienia na części Zamawiający wskazuje następujące okoliczności:</w:t>
      </w:r>
    </w:p>
    <w:p w14:paraId="6425AB07" w14:textId="54E96965" w:rsidR="0082443B" w:rsidRPr="001D6368" w:rsidRDefault="00594728" w:rsidP="001A786B">
      <w:pPr>
        <w:pStyle w:val="Tekstpodstawowy"/>
        <w:numPr>
          <w:ilvl w:val="0"/>
          <w:numId w:val="34"/>
        </w:numPr>
        <w:jc w:val="both"/>
        <w:rPr>
          <w:rFonts w:asciiTheme="minorHAnsi" w:hAnsiTheme="minorHAnsi" w:cstheme="minorHAnsi"/>
          <w:bCs/>
          <w:sz w:val="22"/>
          <w:szCs w:val="22"/>
        </w:rPr>
      </w:pPr>
      <w:r w:rsidRPr="001D6368">
        <w:rPr>
          <w:rFonts w:asciiTheme="minorHAnsi" w:hAnsiTheme="minorHAnsi" w:cstheme="minorHAnsi"/>
          <w:bCs/>
          <w:sz w:val="22"/>
          <w:szCs w:val="22"/>
        </w:rPr>
        <w:t xml:space="preserve">Wykonanie </w:t>
      </w:r>
      <w:r w:rsidR="001513A9" w:rsidRPr="001D6368">
        <w:rPr>
          <w:rFonts w:asciiTheme="minorHAnsi" w:hAnsiTheme="minorHAnsi" w:cstheme="minorHAnsi"/>
          <w:bCs/>
          <w:sz w:val="22"/>
          <w:szCs w:val="22"/>
        </w:rPr>
        <w:t>wskazanych robót budowlanych</w:t>
      </w:r>
      <w:r w:rsidRPr="001D6368">
        <w:rPr>
          <w:rFonts w:asciiTheme="minorHAnsi" w:hAnsiTheme="minorHAnsi" w:cstheme="minorHAnsi"/>
          <w:bCs/>
          <w:sz w:val="22"/>
          <w:szCs w:val="22"/>
        </w:rPr>
        <w:t xml:space="preserve"> </w:t>
      </w:r>
      <w:r w:rsidR="0082443B" w:rsidRPr="001D6368">
        <w:rPr>
          <w:rFonts w:asciiTheme="minorHAnsi" w:hAnsiTheme="minorHAnsi" w:cstheme="minorHAnsi"/>
          <w:bCs/>
          <w:sz w:val="22"/>
          <w:szCs w:val="22"/>
        </w:rPr>
        <w:t>jest możliw</w:t>
      </w:r>
      <w:r w:rsidRPr="001D6368">
        <w:rPr>
          <w:rFonts w:asciiTheme="minorHAnsi" w:hAnsiTheme="minorHAnsi" w:cstheme="minorHAnsi"/>
          <w:bCs/>
          <w:sz w:val="22"/>
          <w:szCs w:val="22"/>
        </w:rPr>
        <w:t>e</w:t>
      </w:r>
      <w:r w:rsidR="0082443B" w:rsidRPr="001D6368">
        <w:rPr>
          <w:rFonts w:asciiTheme="minorHAnsi" w:hAnsiTheme="minorHAnsi" w:cstheme="minorHAnsi"/>
          <w:bCs/>
          <w:sz w:val="22"/>
          <w:szCs w:val="22"/>
        </w:rPr>
        <w:t xml:space="preserve"> do zrealizowania przez jednego Wykonawcę.</w:t>
      </w:r>
    </w:p>
    <w:p w14:paraId="320FF156" w14:textId="77BB426C" w:rsidR="0082443B" w:rsidRPr="001D6368" w:rsidRDefault="0082443B" w:rsidP="001A786B">
      <w:pPr>
        <w:pStyle w:val="Tekstpodstawowy"/>
        <w:numPr>
          <w:ilvl w:val="0"/>
          <w:numId w:val="34"/>
        </w:numPr>
        <w:jc w:val="both"/>
        <w:rPr>
          <w:rFonts w:asciiTheme="minorHAnsi" w:hAnsiTheme="minorHAnsi" w:cstheme="minorHAnsi"/>
          <w:bCs/>
          <w:sz w:val="22"/>
          <w:szCs w:val="22"/>
        </w:rPr>
      </w:pPr>
      <w:r w:rsidRPr="001D6368">
        <w:rPr>
          <w:rFonts w:asciiTheme="minorHAnsi" w:hAnsiTheme="minorHAnsi" w:cstheme="minorHAnsi"/>
          <w:bCs/>
          <w:sz w:val="22"/>
          <w:szCs w:val="22"/>
        </w:rPr>
        <w:t>Powyższ</w:t>
      </w:r>
      <w:r w:rsidR="001513A9" w:rsidRPr="001D6368">
        <w:rPr>
          <w:rFonts w:asciiTheme="minorHAnsi" w:hAnsiTheme="minorHAnsi" w:cstheme="minorHAnsi"/>
          <w:bCs/>
          <w:sz w:val="22"/>
          <w:szCs w:val="22"/>
        </w:rPr>
        <w:t xml:space="preserve">e roboty budowlane </w:t>
      </w:r>
      <w:r w:rsidRPr="001D6368">
        <w:rPr>
          <w:rFonts w:asciiTheme="minorHAnsi" w:hAnsiTheme="minorHAnsi" w:cstheme="minorHAnsi"/>
          <w:bCs/>
          <w:sz w:val="22"/>
          <w:szCs w:val="22"/>
        </w:rPr>
        <w:t>nie wymaga</w:t>
      </w:r>
      <w:r w:rsidR="001513A9" w:rsidRPr="001D6368">
        <w:rPr>
          <w:rFonts w:asciiTheme="minorHAnsi" w:hAnsiTheme="minorHAnsi" w:cstheme="minorHAnsi"/>
          <w:bCs/>
          <w:sz w:val="22"/>
          <w:szCs w:val="22"/>
        </w:rPr>
        <w:t>ją</w:t>
      </w:r>
      <w:r w:rsidRPr="001D6368">
        <w:rPr>
          <w:rFonts w:asciiTheme="minorHAnsi" w:hAnsiTheme="minorHAnsi" w:cstheme="minorHAnsi"/>
          <w:bCs/>
          <w:sz w:val="22"/>
          <w:szCs w:val="22"/>
        </w:rPr>
        <w:t xml:space="preserve"> podziału na części i </w:t>
      </w:r>
      <w:r w:rsidR="001513A9" w:rsidRPr="001D6368">
        <w:rPr>
          <w:rFonts w:asciiTheme="minorHAnsi" w:hAnsiTheme="minorHAnsi" w:cstheme="minorHAnsi"/>
          <w:bCs/>
          <w:sz w:val="22"/>
          <w:szCs w:val="22"/>
        </w:rPr>
        <w:t>są</w:t>
      </w:r>
      <w:r w:rsidRPr="001D6368">
        <w:rPr>
          <w:rFonts w:asciiTheme="minorHAnsi" w:hAnsiTheme="minorHAnsi" w:cstheme="minorHAnsi"/>
          <w:bCs/>
          <w:sz w:val="22"/>
          <w:szCs w:val="22"/>
        </w:rPr>
        <w:t xml:space="preserve"> zgodn</w:t>
      </w:r>
      <w:r w:rsidR="001513A9" w:rsidRPr="001D6368">
        <w:rPr>
          <w:rFonts w:asciiTheme="minorHAnsi" w:hAnsiTheme="minorHAnsi" w:cstheme="minorHAnsi"/>
          <w:bCs/>
          <w:sz w:val="22"/>
          <w:szCs w:val="22"/>
        </w:rPr>
        <w:t>e</w:t>
      </w:r>
      <w:r w:rsidRPr="001D6368">
        <w:rPr>
          <w:rFonts w:asciiTheme="minorHAnsi" w:hAnsiTheme="minorHAnsi" w:cstheme="minorHAnsi"/>
          <w:bCs/>
          <w:sz w:val="22"/>
          <w:szCs w:val="22"/>
        </w:rPr>
        <w:t xml:space="preserve"> z przepisami </w:t>
      </w:r>
      <w:proofErr w:type="spellStart"/>
      <w:r w:rsidRPr="001D6368">
        <w:rPr>
          <w:rFonts w:asciiTheme="minorHAnsi" w:hAnsiTheme="minorHAnsi" w:cstheme="minorHAnsi"/>
          <w:bCs/>
          <w:sz w:val="22"/>
          <w:szCs w:val="22"/>
        </w:rPr>
        <w:t>uPzp</w:t>
      </w:r>
      <w:proofErr w:type="spellEnd"/>
      <w:r w:rsidRPr="001D6368">
        <w:rPr>
          <w:rFonts w:asciiTheme="minorHAnsi" w:hAnsiTheme="minorHAnsi" w:cstheme="minorHAnsi"/>
          <w:bCs/>
          <w:sz w:val="22"/>
          <w:szCs w:val="22"/>
        </w:rPr>
        <w:t>.</w:t>
      </w:r>
    </w:p>
    <w:p w14:paraId="28234C8E" w14:textId="3B1E27CB" w:rsidR="00912F45" w:rsidRPr="001D6368" w:rsidRDefault="0082443B" w:rsidP="001A786B">
      <w:pPr>
        <w:pStyle w:val="Tekstpodstawowy"/>
        <w:numPr>
          <w:ilvl w:val="0"/>
          <w:numId w:val="34"/>
        </w:numPr>
        <w:jc w:val="both"/>
        <w:rPr>
          <w:rFonts w:asciiTheme="minorHAnsi" w:hAnsiTheme="minorHAnsi" w:cstheme="minorHAnsi"/>
          <w:bCs/>
          <w:sz w:val="22"/>
          <w:szCs w:val="22"/>
        </w:rPr>
      </w:pPr>
      <w:r w:rsidRPr="001D6368">
        <w:rPr>
          <w:rFonts w:asciiTheme="minorHAnsi" w:hAnsiTheme="minorHAnsi" w:cstheme="minorHAnsi"/>
          <w:bCs/>
          <w:sz w:val="22"/>
          <w:szCs w:val="22"/>
        </w:rPr>
        <w:t>Zamawiający nie dopuszcza możliwości składania ofert częściowych ze względu na jednolitość całego zamówienia</w:t>
      </w:r>
      <w:r w:rsidR="001513A9" w:rsidRPr="001D6368">
        <w:rPr>
          <w:rFonts w:asciiTheme="minorHAnsi" w:hAnsiTheme="minorHAnsi" w:cstheme="minorHAnsi"/>
          <w:bCs/>
          <w:sz w:val="22"/>
          <w:szCs w:val="22"/>
        </w:rPr>
        <w:t xml:space="preserve"> jakim</w:t>
      </w:r>
      <w:r w:rsidRPr="001D6368">
        <w:rPr>
          <w:rFonts w:asciiTheme="minorHAnsi" w:hAnsiTheme="minorHAnsi" w:cstheme="minorHAnsi"/>
          <w:bCs/>
          <w:sz w:val="22"/>
          <w:szCs w:val="22"/>
        </w:rPr>
        <w:t xml:space="preserve"> </w:t>
      </w:r>
      <w:r w:rsidR="001513A9" w:rsidRPr="001D6368">
        <w:rPr>
          <w:rFonts w:asciiTheme="minorHAnsi" w:hAnsiTheme="minorHAnsi" w:cstheme="minorHAnsi"/>
          <w:bCs/>
          <w:sz w:val="22"/>
          <w:szCs w:val="22"/>
        </w:rPr>
        <w:t>są</w:t>
      </w:r>
      <w:r w:rsidRPr="001D6368">
        <w:rPr>
          <w:rFonts w:asciiTheme="minorHAnsi" w:hAnsiTheme="minorHAnsi" w:cstheme="minorHAnsi"/>
          <w:bCs/>
          <w:sz w:val="22"/>
          <w:szCs w:val="22"/>
        </w:rPr>
        <w:t xml:space="preserve"> ww. </w:t>
      </w:r>
      <w:r w:rsidR="001513A9" w:rsidRPr="001D6368">
        <w:rPr>
          <w:rFonts w:asciiTheme="minorHAnsi" w:hAnsiTheme="minorHAnsi" w:cstheme="minorHAnsi"/>
          <w:bCs/>
          <w:sz w:val="22"/>
          <w:szCs w:val="22"/>
        </w:rPr>
        <w:t>roboty budowlane</w:t>
      </w:r>
      <w:r w:rsidRPr="001D6368">
        <w:rPr>
          <w:rFonts w:asciiTheme="minorHAnsi" w:hAnsiTheme="minorHAnsi" w:cstheme="minorHAnsi"/>
          <w:bCs/>
          <w:sz w:val="22"/>
          <w:szCs w:val="22"/>
        </w:rPr>
        <w:t>. Podzielenie zamówienia na części nie miałoby wpływu na liczbę potencjalnych Wykonawców zainteresowanych złożeniem oferty w niniejszym postępowaniu.</w:t>
      </w:r>
    </w:p>
    <w:p w14:paraId="23CFA882" w14:textId="7391F231" w:rsidR="0082443B" w:rsidRDefault="0082443B" w:rsidP="0082443B">
      <w:pPr>
        <w:pStyle w:val="Tekstpodstawowy"/>
        <w:jc w:val="both"/>
        <w:rPr>
          <w:rFonts w:ascii="Calibri" w:hAnsi="Calibri" w:cs="Tahoma"/>
          <w:bCs/>
          <w:sz w:val="22"/>
          <w:szCs w:val="22"/>
        </w:rPr>
      </w:pPr>
    </w:p>
    <w:p w14:paraId="1C517E4C" w14:textId="7A007021" w:rsidR="0061390F" w:rsidRDefault="00E47F50">
      <w:pPr>
        <w:pStyle w:val="Tekstpodstawowy"/>
        <w:rPr>
          <w:rFonts w:ascii="Calibri" w:hAnsi="Calibri" w:cs="Tahoma"/>
          <w:b/>
          <w:sz w:val="22"/>
          <w:szCs w:val="22"/>
          <w:u w:val="single"/>
        </w:rPr>
      </w:pPr>
      <w:r>
        <w:rPr>
          <w:rFonts w:ascii="Calibri" w:hAnsi="Calibri" w:cs="Tahoma"/>
          <w:b/>
          <w:sz w:val="22"/>
          <w:szCs w:val="22"/>
          <w:u w:val="single"/>
        </w:rPr>
        <w:t xml:space="preserve">Rozdział V. Zamówienia, o których mowa w art. </w:t>
      </w:r>
      <w:r w:rsidR="009A7ECD">
        <w:rPr>
          <w:rFonts w:ascii="Calibri" w:hAnsi="Calibri" w:cs="Tahoma"/>
          <w:b/>
          <w:sz w:val="22"/>
          <w:szCs w:val="22"/>
          <w:u w:val="single"/>
        </w:rPr>
        <w:t>214</w:t>
      </w:r>
      <w:r>
        <w:rPr>
          <w:rFonts w:ascii="Calibri" w:hAnsi="Calibri" w:cs="Tahoma"/>
          <w:b/>
          <w:sz w:val="22"/>
          <w:szCs w:val="22"/>
          <w:u w:val="single"/>
        </w:rPr>
        <w:t xml:space="preserve"> ust</w:t>
      </w:r>
      <w:r w:rsidR="009A7ECD">
        <w:rPr>
          <w:rFonts w:ascii="Calibri" w:hAnsi="Calibri" w:cs="Tahoma"/>
          <w:b/>
          <w:sz w:val="22"/>
          <w:szCs w:val="22"/>
          <w:u w:val="single"/>
        </w:rPr>
        <w:t>.</w:t>
      </w:r>
      <w:r>
        <w:rPr>
          <w:rFonts w:ascii="Calibri" w:hAnsi="Calibri" w:cs="Tahoma"/>
          <w:b/>
          <w:sz w:val="22"/>
          <w:szCs w:val="22"/>
          <w:u w:val="single"/>
        </w:rPr>
        <w:t xml:space="preserve"> 1 pkt 7</w:t>
      </w:r>
      <w:r w:rsidR="009A7ECD">
        <w:rPr>
          <w:rFonts w:ascii="Calibri" w:hAnsi="Calibri" w:cs="Tahoma"/>
          <w:b/>
          <w:sz w:val="22"/>
          <w:szCs w:val="22"/>
          <w:u w:val="single"/>
        </w:rPr>
        <w:t xml:space="preserve"> i 8</w:t>
      </w:r>
      <w:r>
        <w:rPr>
          <w:rFonts w:ascii="Calibri" w:hAnsi="Calibri" w:cs="Tahoma"/>
          <w:b/>
          <w:sz w:val="22"/>
          <w:szCs w:val="22"/>
          <w:u w:val="single"/>
        </w:rPr>
        <w:t xml:space="preserve"> </w:t>
      </w:r>
      <w:proofErr w:type="spellStart"/>
      <w:r>
        <w:rPr>
          <w:rFonts w:ascii="Calibri" w:hAnsi="Calibri" w:cs="Tahoma"/>
          <w:b/>
          <w:sz w:val="22"/>
          <w:szCs w:val="22"/>
          <w:u w:val="single"/>
        </w:rPr>
        <w:t>uPzp</w:t>
      </w:r>
      <w:proofErr w:type="spellEnd"/>
    </w:p>
    <w:p w14:paraId="3D049A50" w14:textId="77777777" w:rsidR="00C07151" w:rsidRPr="00C07151" w:rsidRDefault="00E47F50" w:rsidP="00C07151">
      <w:pPr>
        <w:pStyle w:val="Tekstpodstawowy"/>
        <w:jc w:val="both"/>
        <w:rPr>
          <w:rFonts w:ascii="Calibri" w:hAnsi="Calibri" w:cs="Tahoma"/>
          <w:bCs/>
          <w:sz w:val="22"/>
          <w:szCs w:val="22"/>
        </w:rPr>
      </w:pPr>
      <w:r w:rsidRPr="00C07151">
        <w:rPr>
          <w:rFonts w:ascii="Calibri" w:hAnsi="Calibri" w:cs="Tahoma"/>
          <w:bCs/>
          <w:sz w:val="22"/>
          <w:szCs w:val="22"/>
        </w:rPr>
        <w:t xml:space="preserve">Zamawiający nie przewiduje możliwości udzielania zamówień na podstawie art. </w:t>
      </w:r>
      <w:r w:rsidR="009A7ECD" w:rsidRPr="00C07151">
        <w:rPr>
          <w:rFonts w:ascii="Calibri" w:hAnsi="Calibri" w:cs="Tahoma"/>
          <w:bCs/>
          <w:sz w:val="22"/>
          <w:szCs w:val="22"/>
        </w:rPr>
        <w:t>214</w:t>
      </w:r>
      <w:r w:rsidRPr="00C07151">
        <w:rPr>
          <w:rFonts w:ascii="Calibri" w:hAnsi="Calibri" w:cs="Tahoma"/>
          <w:bCs/>
          <w:sz w:val="22"/>
          <w:szCs w:val="22"/>
        </w:rPr>
        <w:t xml:space="preserve"> ust. 1 pkt </w:t>
      </w:r>
      <w:r w:rsidR="00594728" w:rsidRPr="00C07151">
        <w:rPr>
          <w:rFonts w:ascii="Calibri" w:hAnsi="Calibri" w:cs="Tahoma"/>
          <w:bCs/>
          <w:sz w:val="22"/>
          <w:szCs w:val="22"/>
        </w:rPr>
        <w:t>7</w:t>
      </w:r>
      <w:r w:rsidRPr="00C07151">
        <w:rPr>
          <w:rFonts w:ascii="Calibri" w:hAnsi="Calibri" w:cs="Tahoma"/>
          <w:bCs/>
          <w:sz w:val="22"/>
          <w:szCs w:val="22"/>
        </w:rPr>
        <w:t xml:space="preserve"> </w:t>
      </w:r>
      <w:proofErr w:type="spellStart"/>
      <w:r w:rsidRPr="00C07151">
        <w:rPr>
          <w:rFonts w:ascii="Calibri" w:hAnsi="Calibri" w:cs="Tahoma"/>
          <w:bCs/>
          <w:sz w:val="22"/>
          <w:szCs w:val="22"/>
        </w:rPr>
        <w:t>uPzp</w:t>
      </w:r>
      <w:proofErr w:type="spellEnd"/>
      <w:r w:rsidRPr="00C07151">
        <w:rPr>
          <w:rFonts w:ascii="Calibri" w:hAnsi="Calibri" w:cs="Tahoma"/>
          <w:bCs/>
          <w:sz w:val="22"/>
          <w:szCs w:val="22"/>
        </w:rPr>
        <w:t xml:space="preserve">. </w:t>
      </w:r>
    </w:p>
    <w:p w14:paraId="58A36976" w14:textId="77777777" w:rsidR="00C07151" w:rsidRDefault="00C07151" w:rsidP="00C07151">
      <w:pPr>
        <w:pStyle w:val="Tekstpodstawowy"/>
        <w:jc w:val="both"/>
        <w:rPr>
          <w:rFonts w:ascii="Calibri" w:hAnsi="Calibri" w:cs="Tahoma"/>
          <w:bCs/>
          <w:color w:val="FF0000"/>
          <w:sz w:val="22"/>
          <w:szCs w:val="22"/>
        </w:rPr>
      </w:pPr>
    </w:p>
    <w:p w14:paraId="6D1AA13C" w14:textId="74A0D1F4" w:rsidR="0061390F" w:rsidRDefault="00E47F50" w:rsidP="00C07151">
      <w:pPr>
        <w:pStyle w:val="Tekstpodstawowy"/>
        <w:jc w:val="both"/>
        <w:rPr>
          <w:rFonts w:ascii="Calibri" w:hAnsi="Calibri" w:cs="Tahoma"/>
          <w:b/>
          <w:bCs/>
          <w:sz w:val="22"/>
          <w:szCs w:val="22"/>
          <w:u w:val="single"/>
        </w:rPr>
      </w:pPr>
      <w:r>
        <w:rPr>
          <w:rFonts w:ascii="Calibri" w:hAnsi="Calibri" w:cs="Tahoma"/>
          <w:b/>
          <w:bCs/>
          <w:sz w:val="22"/>
          <w:szCs w:val="22"/>
          <w:u w:val="single"/>
        </w:rPr>
        <w:t>Rozdział VI. Termin wykonania zamówienia</w:t>
      </w:r>
    </w:p>
    <w:p w14:paraId="69083AE6" w14:textId="51D35710" w:rsidR="0079246F" w:rsidRPr="00BA6C7E" w:rsidRDefault="0082443B" w:rsidP="0079246F">
      <w:pPr>
        <w:pStyle w:val="Tekstpodstawowy"/>
        <w:ind w:left="22" w:hanging="22"/>
        <w:jc w:val="both"/>
        <w:rPr>
          <w:rFonts w:ascii="Calibri" w:hAnsi="Calibri" w:cs="Tahoma"/>
          <w:sz w:val="22"/>
          <w:szCs w:val="22"/>
        </w:rPr>
      </w:pPr>
      <w:r w:rsidRPr="00BA6C7E">
        <w:rPr>
          <w:rFonts w:ascii="Calibri" w:hAnsi="Calibri" w:cs="Tahoma"/>
          <w:sz w:val="22"/>
          <w:szCs w:val="22"/>
        </w:rPr>
        <w:t>Wykonawca zobowiązuje się</w:t>
      </w:r>
      <w:r w:rsidR="003C3151">
        <w:rPr>
          <w:rFonts w:ascii="Calibri" w:hAnsi="Calibri" w:cs="Tahoma"/>
          <w:sz w:val="22"/>
          <w:szCs w:val="22"/>
        </w:rPr>
        <w:t xml:space="preserve"> zrealizować</w:t>
      </w:r>
      <w:r w:rsidRPr="00BA6C7E">
        <w:rPr>
          <w:rFonts w:ascii="Calibri" w:hAnsi="Calibri" w:cs="Tahoma"/>
          <w:sz w:val="22"/>
          <w:szCs w:val="22"/>
        </w:rPr>
        <w:t xml:space="preserve"> przedmiot </w:t>
      </w:r>
      <w:r w:rsidR="00BA6C7E" w:rsidRPr="00BA6C7E">
        <w:rPr>
          <w:rFonts w:ascii="Calibri" w:hAnsi="Calibri" w:cs="Tahoma"/>
          <w:sz w:val="22"/>
          <w:szCs w:val="22"/>
        </w:rPr>
        <w:t xml:space="preserve">zamówienia </w:t>
      </w:r>
      <w:r w:rsidRPr="001B5F78">
        <w:rPr>
          <w:rFonts w:ascii="Calibri" w:hAnsi="Calibri" w:cs="Tahoma"/>
          <w:b/>
          <w:bCs/>
          <w:sz w:val="22"/>
          <w:szCs w:val="22"/>
        </w:rPr>
        <w:t>do</w:t>
      </w:r>
      <w:r w:rsidR="00C07151" w:rsidRPr="001B5F78">
        <w:rPr>
          <w:rFonts w:ascii="Calibri" w:hAnsi="Calibri" w:cs="Tahoma"/>
          <w:b/>
          <w:bCs/>
          <w:sz w:val="22"/>
          <w:szCs w:val="22"/>
        </w:rPr>
        <w:t xml:space="preserve"> 1</w:t>
      </w:r>
      <w:r w:rsidR="00246AC8" w:rsidRPr="001B5F78">
        <w:rPr>
          <w:rFonts w:ascii="Calibri" w:hAnsi="Calibri" w:cs="Tahoma"/>
          <w:b/>
          <w:bCs/>
          <w:sz w:val="22"/>
          <w:szCs w:val="22"/>
        </w:rPr>
        <w:t>6</w:t>
      </w:r>
      <w:r w:rsidR="00C07151" w:rsidRPr="001B5F78">
        <w:rPr>
          <w:rFonts w:ascii="Calibri" w:hAnsi="Calibri" w:cs="Tahoma"/>
          <w:b/>
          <w:bCs/>
          <w:sz w:val="22"/>
          <w:szCs w:val="22"/>
        </w:rPr>
        <w:t xml:space="preserve"> tygodni</w:t>
      </w:r>
      <w:r w:rsidR="00BA6C7E" w:rsidRPr="001B5F78">
        <w:rPr>
          <w:rFonts w:ascii="Calibri" w:hAnsi="Calibri" w:cs="Tahoma"/>
          <w:b/>
          <w:bCs/>
          <w:sz w:val="22"/>
          <w:szCs w:val="22"/>
        </w:rPr>
        <w:t xml:space="preserve"> od daty zawarcia umowy</w:t>
      </w:r>
      <w:r w:rsidR="003C3151" w:rsidRPr="001B5F78">
        <w:rPr>
          <w:rFonts w:ascii="Calibri" w:hAnsi="Calibri" w:cs="Tahoma"/>
          <w:b/>
          <w:bCs/>
          <w:sz w:val="22"/>
          <w:szCs w:val="22"/>
        </w:rPr>
        <w:t>.</w:t>
      </w:r>
    </w:p>
    <w:p w14:paraId="58DF16E7" w14:textId="77777777" w:rsidR="0082443B" w:rsidRDefault="0082443B" w:rsidP="0079246F">
      <w:pPr>
        <w:pStyle w:val="Tekstpodstawowy"/>
        <w:ind w:left="22" w:hanging="22"/>
        <w:jc w:val="both"/>
        <w:rPr>
          <w:rFonts w:asciiTheme="minorHAnsi" w:hAnsiTheme="minorHAnsi" w:cs="Tahoma"/>
          <w:b/>
          <w:bCs/>
          <w:sz w:val="22"/>
          <w:szCs w:val="22"/>
          <w:u w:val="single"/>
        </w:rPr>
      </w:pPr>
    </w:p>
    <w:p w14:paraId="68840FC4" w14:textId="77954E55" w:rsidR="0079246F" w:rsidRDefault="0079246F" w:rsidP="0079246F">
      <w:pPr>
        <w:pStyle w:val="Tekstpodstawowy"/>
        <w:ind w:left="22" w:hanging="22"/>
        <w:jc w:val="both"/>
        <w:rPr>
          <w:rFonts w:asciiTheme="minorHAnsi" w:hAnsiTheme="minorHAnsi" w:cs="Tahoma"/>
          <w:b/>
          <w:bCs/>
          <w:sz w:val="22"/>
          <w:szCs w:val="22"/>
          <w:u w:val="single"/>
        </w:rPr>
      </w:pPr>
      <w:r>
        <w:rPr>
          <w:rFonts w:asciiTheme="minorHAnsi" w:hAnsiTheme="minorHAnsi" w:cs="Tahoma"/>
          <w:b/>
          <w:bCs/>
          <w:sz w:val="22"/>
          <w:szCs w:val="22"/>
          <w:u w:val="single"/>
        </w:rPr>
        <w:t>Rozdział VII. Podstawy wykluczenia, informacje o warunkach udziału w postępowaniu o udzielenie zamówienia</w:t>
      </w:r>
    </w:p>
    <w:p w14:paraId="1356C043" w14:textId="77777777" w:rsidR="00A069EB" w:rsidRDefault="00A069EB" w:rsidP="001A786B">
      <w:pPr>
        <w:pStyle w:val="Tekstpodstawowy"/>
        <w:numPr>
          <w:ilvl w:val="0"/>
          <w:numId w:val="21"/>
        </w:numPr>
        <w:rPr>
          <w:rFonts w:asciiTheme="minorHAnsi" w:hAnsiTheme="minorHAnsi"/>
          <w:sz w:val="22"/>
        </w:rPr>
      </w:pPr>
      <w:r>
        <w:rPr>
          <w:rFonts w:asciiTheme="minorHAnsi" w:eastAsia="Arial" w:hAnsiTheme="minorHAnsi" w:cs="Arial"/>
          <w:color w:val="000000"/>
          <w:sz w:val="22"/>
          <w:shd w:val="clear" w:color="auto" w:fill="FFFFFF"/>
        </w:rPr>
        <w:t>O udzielenie zamówienia mogą ubiegać się Wykonawcy, którzy:</w:t>
      </w:r>
    </w:p>
    <w:p w14:paraId="021A89E2" w14:textId="77777777" w:rsidR="00A069EB" w:rsidRDefault="00A069EB" w:rsidP="00A069EB">
      <w:pPr>
        <w:keepNext/>
        <w:shd w:val="clear" w:color="auto" w:fill="FFFFFF"/>
        <w:tabs>
          <w:tab w:val="left" w:pos="0"/>
          <w:tab w:val="left" w:pos="426"/>
        </w:tabs>
        <w:spacing w:after="0" w:line="240" w:lineRule="auto"/>
        <w:jc w:val="both"/>
        <w:rPr>
          <w:rFonts w:asciiTheme="minorHAnsi" w:hAnsiTheme="minorHAnsi"/>
        </w:rPr>
      </w:pPr>
      <w:r>
        <w:rPr>
          <w:rFonts w:eastAsia="Arial" w:cs="Arial"/>
        </w:rPr>
        <w:t xml:space="preserve">1.1. </w:t>
      </w:r>
      <w:r>
        <w:rPr>
          <w:rFonts w:eastAsia="Arial" w:cs="Arial"/>
          <w:color w:val="000000"/>
          <w:shd w:val="clear" w:color="auto" w:fill="FFFFFF"/>
        </w:rPr>
        <w:t>nie podlegają wykluczeniu</w:t>
      </w:r>
      <w:r>
        <w:rPr>
          <w:rFonts w:eastAsia="Arial" w:cs="Arial"/>
        </w:rPr>
        <w:t>:</w:t>
      </w:r>
    </w:p>
    <w:p w14:paraId="49EE2F53" w14:textId="0022F8C2" w:rsidR="00A069EB" w:rsidRPr="0007212C" w:rsidRDefault="00A069EB" w:rsidP="00CB133B">
      <w:pPr>
        <w:numPr>
          <w:ilvl w:val="0"/>
          <w:numId w:val="20"/>
        </w:numPr>
        <w:spacing w:after="0" w:line="240" w:lineRule="auto"/>
        <w:ind w:left="720"/>
        <w:contextualSpacing/>
        <w:jc w:val="both"/>
        <w:rPr>
          <w:rFonts w:eastAsia="Arial" w:cs="Arial"/>
        </w:rPr>
      </w:pPr>
      <w:r>
        <w:rPr>
          <w:rFonts w:eastAsia="Arial" w:cs="Arial"/>
        </w:rPr>
        <w:t xml:space="preserve">w oparciu o przesłanki, o których mowa w art. 108 </w:t>
      </w:r>
      <w:proofErr w:type="spellStart"/>
      <w:r>
        <w:rPr>
          <w:rFonts w:eastAsia="Arial" w:cs="Arial"/>
        </w:rPr>
        <w:t>uPzp</w:t>
      </w:r>
      <w:proofErr w:type="spellEnd"/>
      <w:r>
        <w:rPr>
          <w:rFonts w:eastAsia="Arial" w:cs="Arial"/>
        </w:rPr>
        <w:t xml:space="preserve">, </w:t>
      </w:r>
    </w:p>
    <w:p w14:paraId="519A6083" w14:textId="26549B4B" w:rsidR="00A069EB" w:rsidRPr="00684EE6" w:rsidRDefault="00A069EB" w:rsidP="001A786B">
      <w:pPr>
        <w:numPr>
          <w:ilvl w:val="0"/>
          <w:numId w:val="20"/>
        </w:numPr>
        <w:spacing w:after="0" w:line="240" w:lineRule="auto"/>
        <w:ind w:left="720"/>
        <w:contextualSpacing/>
        <w:jc w:val="both"/>
        <w:rPr>
          <w:rFonts w:asciiTheme="minorHAnsi" w:hAnsiTheme="minorHAnsi"/>
        </w:rPr>
      </w:pPr>
      <w:r>
        <w:rPr>
          <w:rFonts w:eastAsia="Arial" w:cs="Arial"/>
        </w:rPr>
        <w:t>w oparciu o przesłankę dodatkową, o której mowa w:</w:t>
      </w:r>
    </w:p>
    <w:p w14:paraId="6644536C" w14:textId="77777777" w:rsidR="00A069EB" w:rsidRPr="00A069EB" w:rsidRDefault="00A069EB" w:rsidP="001A786B">
      <w:pPr>
        <w:pStyle w:val="Akapitzlist"/>
        <w:numPr>
          <w:ilvl w:val="0"/>
          <w:numId w:val="44"/>
        </w:numPr>
        <w:spacing w:after="0" w:line="240" w:lineRule="auto"/>
        <w:jc w:val="both"/>
        <w:rPr>
          <w:rFonts w:asciiTheme="minorHAnsi" w:hAnsiTheme="minorHAnsi"/>
        </w:rPr>
      </w:pPr>
      <w:r w:rsidRPr="00C73492">
        <w:rPr>
          <w:rFonts w:eastAsia="Arial" w:cs="Arial"/>
        </w:rPr>
        <w:t xml:space="preserve">art. 109 ust. 1 pkt </w:t>
      </w:r>
      <w:r>
        <w:rPr>
          <w:rFonts w:eastAsia="Arial" w:cs="Arial"/>
        </w:rPr>
        <w:t>4</w:t>
      </w:r>
      <w:r w:rsidRPr="00C73492">
        <w:rPr>
          <w:rFonts w:eastAsia="Arial" w:cs="Arial"/>
        </w:rPr>
        <w:t xml:space="preserve"> </w:t>
      </w:r>
      <w:proofErr w:type="spellStart"/>
      <w:r w:rsidRPr="00C73492">
        <w:rPr>
          <w:rFonts w:eastAsia="Arial" w:cs="Arial"/>
        </w:rPr>
        <w:t>uPzp</w:t>
      </w:r>
      <w:proofErr w:type="spellEnd"/>
      <w:r w:rsidRPr="00C73492">
        <w:rPr>
          <w:rFonts w:eastAsia="Arial" w:cs="Arial"/>
        </w:rPr>
        <w:t>, tj.</w:t>
      </w:r>
      <w:r w:rsidRPr="00C73492">
        <w:t xml:space="preserve"> </w:t>
      </w:r>
      <w:r>
        <w:t xml:space="preserve">Wykonawca, </w:t>
      </w:r>
      <w:r w:rsidRPr="00C73492">
        <w:rPr>
          <w:rFonts w:eastAsia="Arial"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684EE6">
        <w:rPr>
          <w:rFonts w:eastAsia="Arial" w:cs="Arial"/>
          <w:sz w:val="14"/>
          <w:szCs w:val="14"/>
        </w:rPr>
        <w:t>.</w:t>
      </w:r>
    </w:p>
    <w:p w14:paraId="2F343618" w14:textId="75AC18E7" w:rsidR="00A069EB" w:rsidRPr="00E55CB6" w:rsidRDefault="00A069EB" w:rsidP="00A069EB">
      <w:pPr>
        <w:pStyle w:val="Akapitzlist"/>
        <w:spacing w:after="0" w:line="240" w:lineRule="auto"/>
        <w:jc w:val="both"/>
        <w:rPr>
          <w:rFonts w:asciiTheme="minorHAnsi" w:hAnsiTheme="minorHAnsi"/>
        </w:rPr>
      </w:pPr>
      <w:r>
        <w:rPr>
          <w:rFonts w:eastAsia="Arial" w:cs="Arial"/>
        </w:rPr>
        <w:t xml:space="preserve"> </w:t>
      </w:r>
    </w:p>
    <w:p w14:paraId="010BF67D" w14:textId="39A9F094" w:rsidR="00A069EB" w:rsidRDefault="00A069EB" w:rsidP="001A786B">
      <w:pPr>
        <w:numPr>
          <w:ilvl w:val="0"/>
          <w:numId w:val="20"/>
        </w:numPr>
        <w:spacing w:after="0" w:line="240" w:lineRule="auto"/>
        <w:ind w:left="720"/>
        <w:contextualSpacing/>
        <w:jc w:val="both"/>
        <w:rPr>
          <w:rFonts w:asciiTheme="minorHAnsi" w:hAnsiTheme="minorHAnsi"/>
        </w:rPr>
      </w:pPr>
      <w:r>
        <w:rPr>
          <w:rFonts w:asciiTheme="minorHAnsi" w:hAnsiTheme="minorHAnsi"/>
        </w:rPr>
        <w:t>w oparciu przesłanki wskazane w art. 7 u</w:t>
      </w:r>
      <w:r w:rsidRPr="0007212C">
        <w:rPr>
          <w:rFonts w:asciiTheme="minorHAnsi" w:hAnsiTheme="minorHAnsi"/>
        </w:rPr>
        <w:t>staw</w:t>
      </w:r>
      <w:r>
        <w:rPr>
          <w:rFonts w:asciiTheme="minorHAnsi" w:hAnsiTheme="minorHAnsi"/>
        </w:rPr>
        <w:t>y</w:t>
      </w:r>
      <w:r w:rsidRPr="0007212C">
        <w:rPr>
          <w:rFonts w:asciiTheme="minorHAnsi" w:hAnsiTheme="minorHAnsi"/>
        </w:rPr>
        <w:t xml:space="preserve"> z dnia 13 kwietnia 2022 r. o szczególnych rozwiązaniach w zakresie przeciwdziałania wspieraniu agresji na Ukrainę oraz służących ochronie bezpieczeństwa narodowego</w:t>
      </w:r>
      <w:r>
        <w:rPr>
          <w:rFonts w:asciiTheme="minorHAnsi" w:hAnsiTheme="minorHAnsi"/>
        </w:rPr>
        <w:t xml:space="preserve"> (Dz.U.2022.835), </w:t>
      </w:r>
      <w:proofErr w:type="spellStart"/>
      <w:r>
        <w:rPr>
          <w:rFonts w:asciiTheme="minorHAnsi" w:hAnsiTheme="minorHAnsi"/>
        </w:rPr>
        <w:t>tj</w:t>
      </w:r>
      <w:proofErr w:type="spellEnd"/>
      <w:r>
        <w:rPr>
          <w:rFonts w:asciiTheme="minorHAnsi" w:hAnsiTheme="minorHAnsi"/>
        </w:rPr>
        <w:t>:</w:t>
      </w:r>
    </w:p>
    <w:p w14:paraId="42FBBCA0" w14:textId="77777777" w:rsidR="00A069EB" w:rsidRPr="00FA4090" w:rsidRDefault="00A069EB" w:rsidP="001A786B">
      <w:pPr>
        <w:pStyle w:val="Akapitzlist"/>
        <w:numPr>
          <w:ilvl w:val="0"/>
          <w:numId w:val="45"/>
        </w:numPr>
        <w:spacing w:after="0" w:line="240" w:lineRule="auto"/>
        <w:jc w:val="both"/>
        <w:rPr>
          <w:rFonts w:asciiTheme="minorHAnsi" w:hAnsiTheme="minorHAnsi"/>
        </w:rPr>
      </w:pPr>
      <w:r w:rsidRPr="00FA4090">
        <w:rPr>
          <w:rFonts w:asciiTheme="minorHAnsi" w:hAnsiTheme="minorHAnsi"/>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r>
        <w:rPr>
          <w:rFonts w:asciiTheme="minorHAnsi" w:hAnsiTheme="minorHAnsi"/>
        </w:rPr>
        <w:t xml:space="preserve">ww. </w:t>
      </w:r>
      <w:r w:rsidRPr="00FA4090">
        <w:rPr>
          <w:rFonts w:asciiTheme="minorHAnsi" w:hAnsiTheme="minorHAnsi"/>
        </w:rPr>
        <w:t>ustawy;</w:t>
      </w:r>
    </w:p>
    <w:p w14:paraId="4E802E33" w14:textId="77777777" w:rsidR="00A069EB" w:rsidRPr="00FA4090" w:rsidRDefault="00A069EB" w:rsidP="001A786B">
      <w:pPr>
        <w:pStyle w:val="Akapitzlist"/>
        <w:numPr>
          <w:ilvl w:val="0"/>
          <w:numId w:val="45"/>
        </w:numPr>
        <w:spacing w:after="0" w:line="240" w:lineRule="auto"/>
        <w:jc w:val="both"/>
        <w:rPr>
          <w:rFonts w:asciiTheme="minorHAnsi" w:hAnsiTheme="minorHAnsi"/>
        </w:rPr>
      </w:pPr>
      <w:r w:rsidRPr="00FA4090">
        <w:rPr>
          <w:rFonts w:asciiTheme="minorHAnsi" w:hAnsiTheme="minorHAnsi"/>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Pr>
          <w:rFonts w:asciiTheme="minorHAnsi" w:hAnsiTheme="minorHAnsi"/>
        </w:rPr>
        <w:t xml:space="preserve">ww. </w:t>
      </w:r>
      <w:r w:rsidRPr="00FA4090">
        <w:rPr>
          <w:rFonts w:asciiTheme="minorHAnsi" w:hAnsiTheme="minorHAnsi"/>
        </w:rPr>
        <w:t>ustawy;</w:t>
      </w:r>
    </w:p>
    <w:p w14:paraId="26794B4C" w14:textId="77777777" w:rsidR="00A069EB" w:rsidRDefault="00A069EB" w:rsidP="001A786B">
      <w:pPr>
        <w:pStyle w:val="Akapitzlist"/>
        <w:numPr>
          <w:ilvl w:val="0"/>
          <w:numId w:val="45"/>
        </w:numPr>
        <w:spacing w:after="0" w:line="240" w:lineRule="auto"/>
        <w:jc w:val="both"/>
        <w:rPr>
          <w:rFonts w:asciiTheme="minorHAnsi" w:hAnsiTheme="minorHAnsi"/>
        </w:rPr>
      </w:pPr>
      <w:r w:rsidRPr="00FA4090">
        <w:rPr>
          <w:rFonts w:asciiTheme="minorHAnsi" w:hAnsiTheme="minorHAnsi"/>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Pr>
          <w:rFonts w:asciiTheme="minorHAnsi" w:hAnsiTheme="minorHAnsi"/>
        </w:rPr>
        <w:t xml:space="preserve"> ww.</w:t>
      </w:r>
      <w:r w:rsidRPr="00FA4090">
        <w:rPr>
          <w:rFonts w:asciiTheme="minorHAnsi" w:hAnsiTheme="minorHAnsi"/>
        </w:rPr>
        <w:t xml:space="preserve"> ustawy.</w:t>
      </w:r>
    </w:p>
    <w:p w14:paraId="35EAFF73" w14:textId="77777777" w:rsidR="00A069EB" w:rsidRPr="00A069EB" w:rsidRDefault="00A069EB" w:rsidP="0079246F">
      <w:pPr>
        <w:pStyle w:val="Tekstpodstawowy"/>
        <w:ind w:left="22" w:hanging="22"/>
        <w:jc w:val="both"/>
        <w:rPr>
          <w:rFonts w:asciiTheme="minorHAnsi" w:hAnsiTheme="minorHAnsi" w:cs="Tahoma"/>
          <w:sz w:val="22"/>
          <w:szCs w:val="22"/>
        </w:rPr>
      </w:pPr>
    </w:p>
    <w:p w14:paraId="16C865B3" w14:textId="77777777" w:rsidR="0082443B" w:rsidRPr="000A4896" w:rsidRDefault="0082443B" w:rsidP="0082443B">
      <w:pPr>
        <w:keepNext/>
        <w:shd w:val="clear" w:color="auto" w:fill="FFFFFF"/>
        <w:tabs>
          <w:tab w:val="left" w:pos="0"/>
          <w:tab w:val="left" w:pos="426"/>
        </w:tabs>
        <w:spacing w:after="0" w:line="240" w:lineRule="auto"/>
        <w:jc w:val="both"/>
        <w:rPr>
          <w:rFonts w:asciiTheme="minorHAnsi" w:hAnsiTheme="minorHAnsi"/>
        </w:rPr>
      </w:pPr>
      <w:r w:rsidRPr="000A4896">
        <w:rPr>
          <w:rFonts w:eastAsia="Arial" w:cs="Arial"/>
        </w:rPr>
        <w:t xml:space="preserve">1.2. </w:t>
      </w:r>
      <w:r w:rsidRPr="000A4896">
        <w:rPr>
          <w:rFonts w:eastAsia="Arial" w:cs="Arial"/>
          <w:shd w:val="clear" w:color="auto" w:fill="FFFFFF"/>
        </w:rPr>
        <w:t>spełniają warunki udziału w postępowaniu dotyczące:</w:t>
      </w:r>
    </w:p>
    <w:p w14:paraId="20F24811" w14:textId="77777777" w:rsidR="0082443B" w:rsidRPr="000A4896" w:rsidRDefault="0082443B" w:rsidP="001A786B">
      <w:pPr>
        <w:pStyle w:val="Akapitzlist"/>
        <w:numPr>
          <w:ilvl w:val="0"/>
          <w:numId w:val="35"/>
        </w:numPr>
        <w:tabs>
          <w:tab w:val="left" w:pos="709"/>
        </w:tabs>
        <w:spacing w:after="0" w:line="240" w:lineRule="auto"/>
        <w:jc w:val="both"/>
        <w:rPr>
          <w:rFonts w:eastAsia="Arial" w:cs="Arial"/>
          <w:b/>
        </w:rPr>
      </w:pPr>
      <w:r w:rsidRPr="000A4896">
        <w:rPr>
          <w:rFonts w:eastAsia="Arial" w:cs="Arial"/>
          <w:b/>
        </w:rPr>
        <w:t>zdolności do występowania w obrocie gospodarczym –</w:t>
      </w:r>
    </w:p>
    <w:p w14:paraId="09C364F5" w14:textId="77777777" w:rsidR="0082443B" w:rsidRPr="000A4896" w:rsidRDefault="0082443B" w:rsidP="0082443B">
      <w:pPr>
        <w:pStyle w:val="Akapitzlist"/>
        <w:tabs>
          <w:tab w:val="left" w:pos="709"/>
        </w:tabs>
        <w:spacing w:after="0" w:line="240" w:lineRule="auto"/>
        <w:ind w:left="709"/>
        <w:jc w:val="both"/>
        <w:rPr>
          <w:rFonts w:eastAsia="Arial" w:cs="Arial"/>
          <w:bCs/>
        </w:rPr>
      </w:pPr>
      <w:r w:rsidRPr="000A4896">
        <w:rPr>
          <w:rFonts w:eastAsia="Arial" w:cs="Arial"/>
          <w:bCs/>
        </w:rPr>
        <w:t>Zamawiający nie wyznacza szczegółowego warunku w tym zakresie.</w:t>
      </w:r>
    </w:p>
    <w:p w14:paraId="2804C7FF" w14:textId="77777777" w:rsidR="0082443B" w:rsidRPr="000A4896" w:rsidRDefault="0082443B" w:rsidP="001A786B">
      <w:pPr>
        <w:pStyle w:val="Akapitzlist"/>
        <w:numPr>
          <w:ilvl w:val="0"/>
          <w:numId w:val="35"/>
        </w:numPr>
        <w:tabs>
          <w:tab w:val="left" w:pos="709"/>
        </w:tabs>
        <w:spacing w:after="0" w:line="240" w:lineRule="auto"/>
        <w:jc w:val="both"/>
        <w:rPr>
          <w:rFonts w:asciiTheme="minorHAnsi" w:hAnsiTheme="minorHAnsi"/>
        </w:rPr>
      </w:pPr>
      <w:r w:rsidRPr="000A4896">
        <w:rPr>
          <w:rFonts w:eastAsia="Arial" w:cs="Arial"/>
          <w:b/>
        </w:rPr>
        <w:lastRenderedPageBreak/>
        <w:t>uprawnień do prowadzenia określonej działalności gospodarczej lub zawodowej, o ile wynika to z odrębnych przepisów</w:t>
      </w:r>
      <w:r w:rsidRPr="000A4896">
        <w:rPr>
          <w:rFonts w:eastAsia="Arial" w:cs="Arial"/>
        </w:rPr>
        <w:t xml:space="preserve"> – </w:t>
      </w:r>
    </w:p>
    <w:p w14:paraId="5A7955EE" w14:textId="77777777" w:rsidR="0082443B" w:rsidRPr="000A4896" w:rsidRDefault="0082443B" w:rsidP="0082443B">
      <w:pPr>
        <w:tabs>
          <w:tab w:val="left" w:pos="709"/>
        </w:tabs>
        <w:spacing w:after="0" w:line="240" w:lineRule="auto"/>
        <w:ind w:left="709" w:hanging="283"/>
        <w:jc w:val="both"/>
        <w:rPr>
          <w:rFonts w:asciiTheme="minorHAnsi" w:hAnsiTheme="minorHAnsi"/>
        </w:rPr>
      </w:pPr>
      <w:r w:rsidRPr="000A4896">
        <w:rPr>
          <w:rFonts w:eastAsia="Arial" w:cs="Arial"/>
        </w:rPr>
        <w:tab/>
        <w:t>Zamawiający nie wyznacza szczegółowego warunku w tym zakresie.</w:t>
      </w:r>
    </w:p>
    <w:p w14:paraId="7BE2728F" w14:textId="77777777" w:rsidR="0082443B" w:rsidRPr="000A4896" w:rsidRDefault="0082443B" w:rsidP="001A786B">
      <w:pPr>
        <w:pStyle w:val="Akapitzlist"/>
        <w:numPr>
          <w:ilvl w:val="0"/>
          <w:numId w:val="35"/>
        </w:numPr>
        <w:tabs>
          <w:tab w:val="left" w:pos="709"/>
        </w:tabs>
        <w:spacing w:after="0" w:line="240" w:lineRule="auto"/>
        <w:jc w:val="both"/>
        <w:rPr>
          <w:rFonts w:asciiTheme="minorHAnsi" w:hAnsiTheme="minorHAnsi"/>
        </w:rPr>
      </w:pPr>
      <w:r w:rsidRPr="000A4896">
        <w:rPr>
          <w:rFonts w:eastAsia="Arial" w:cs="Arial"/>
          <w:b/>
        </w:rPr>
        <w:t xml:space="preserve">sytuacji ekonomicznej lub finansowej </w:t>
      </w:r>
      <w:r w:rsidRPr="000A4896">
        <w:rPr>
          <w:rFonts w:eastAsia="Arial" w:cs="Arial"/>
          <w:bCs/>
        </w:rPr>
        <w:t xml:space="preserve">– </w:t>
      </w:r>
    </w:p>
    <w:p w14:paraId="3951D5C1" w14:textId="77777777" w:rsidR="0082443B" w:rsidRPr="000A4896" w:rsidRDefault="0082443B" w:rsidP="0082443B">
      <w:pPr>
        <w:tabs>
          <w:tab w:val="left" w:pos="709"/>
        </w:tabs>
        <w:spacing w:after="0" w:line="240" w:lineRule="auto"/>
        <w:ind w:left="709" w:hanging="283"/>
        <w:jc w:val="both"/>
        <w:rPr>
          <w:rFonts w:asciiTheme="minorHAnsi" w:hAnsiTheme="minorHAnsi"/>
        </w:rPr>
      </w:pPr>
      <w:bookmarkStart w:id="2" w:name="_gjdgxs"/>
      <w:bookmarkEnd w:id="2"/>
      <w:r w:rsidRPr="000A4896">
        <w:rPr>
          <w:rFonts w:eastAsia="Arial" w:cs="Arial"/>
        </w:rPr>
        <w:tab/>
        <w:t>Zamawiający nie wyznacza szczegółowego warunku w tym zakresie.</w:t>
      </w:r>
    </w:p>
    <w:p w14:paraId="1382260E" w14:textId="77777777" w:rsidR="0082443B" w:rsidRPr="000A4896" w:rsidRDefault="0082443B" w:rsidP="001A786B">
      <w:pPr>
        <w:pStyle w:val="Akapitzlist"/>
        <w:numPr>
          <w:ilvl w:val="0"/>
          <w:numId w:val="35"/>
        </w:numPr>
        <w:tabs>
          <w:tab w:val="left" w:pos="709"/>
        </w:tabs>
        <w:spacing w:after="0" w:line="240" w:lineRule="auto"/>
        <w:jc w:val="both"/>
        <w:rPr>
          <w:rFonts w:asciiTheme="minorHAnsi" w:hAnsiTheme="minorHAnsi"/>
        </w:rPr>
      </w:pPr>
      <w:r w:rsidRPr="000A4896">
        <w:rPr>
          <w:rFonts w:eastAsia="Arial" w:cs="Arial"/>
          <w:b/>
          <w:shd w:val="clear" w:color="auto" w:fill="FFFFFF"/>
        </w:rPr>
        <w:t xml:space="preserve">zdolności technicznej lub zawodowej </w:t>
      </w:r>
      <w:r w:rsidRPr="000A4896">
        <w:rPr>
          <w:rFonts w:eastAsia="Arial" w:cs="Arial"/>
          <w:bCs/>
          <w:shd w:val="clear" w:color="auto" w:fill="FFFFFF"/>
        </w:rPr>
        <w:t xml:space="preserve">– </w:t>
      </w:r>
    </w:p>
    <w:p w14:paraId="02FAB1DE" w14:textId="77777777" w:rsidR="0082443B" w:rsidRPr="000A4896" w:rsidRDefault="0082443B" w:rsidP="0082443B">
      <w:pPr>
        <w:pStyle w:val="Akapitzlist"/>
        <w:tabs>
          <w:tab w:val="left" w:pos="709"/>
        </w:tabs>
        <w:spacing w:after="0" w:line="240" w:lineRule="auto"/>
        <w:jc w:val="both"/>
        <w:rPr>
          <w:rFonts w:eastAsia="Arial" w:cs="Arial"/>
          <w:shd w:val="clear" w:color="auto" w:fill="FFFFFF"/>
        </w:rPr>
      </w:pPr>
      <w:r w:rsidRPr="000A4896">
        <w:rPr>
          <w:rFonts w:eastAsia="Arial" w:cs="Arial"/>
          <w:shd w:val="clear" w:color="auto" w:fill="FFFFFF"/>
        </w:rPr>
        <w:t>Wykonawca musi wykazać, że posiada odpowiednią wiedzę i doświadczenie – Zamawiający określa warunek w sposób następujący:</w:t>
      </w:r>
    </w:p>
    <w:p w14:paraId="22176773" w14:textId="77777777" w:rsidR="006678A8" w:rsidRDefault="0082443B" w:rsidP="0082443B">
      <w:pPr>
        <w:pStyle w:val="Akapitzlist"/>
        <w:tabs>
          <w:tab w:val="left" w:pos="709"/>
        </w:tabs>
        <w:spacing w:after="0" w:line="240" w:lineRule="auto"/>
        <w:jc w:val="both"/>
        <w:rPr>
          <w:rFonts w:eastAsia="Arial" w:cs="Arial"/>
        </w:rPr>
      </w:pPr>
      <w:r w:rsidRPr="000A4896">
        <w:rPr>
          <w:rFonts w:eastAsia="Arial" w:cs="Arial"/>
        </w:rPr>
        <w:t>Wykonawca spełni warunek jeżeli wykaże, że</w:t>
      </w:r>
      <w:r w:rsidR="006678A8">
        <w:rPr>
          <w:rFonts w:eastAsia="Arial" w:cs="Arial"/>
        </w:rPr>
        <w:t>:</w:t>
      </w:r>
    </w:p>
    <w:p w14:paraId="66864FC3" w14:textId="2625E2F0" w:rsidR="0082443B" w:rsidRPr="00CB133B" w:rsidRDefault="00024F21" w:rsidP="001A786B">
      <w:pPr>
        <w:pStyle w:val="Akapitzlist"/>
        <w:numPr>
          <w:ilvl w:val="0"/>
          <w:numId w:val="46"/>
        </w:numPr>
        <w:tabs>
          <w:tab w:val="left" w:pos="709"/>
        </w:tabs>
        <w:spacing w:after="0" w:line="240" w:lineRule="auto"/>
        <w:jc w:val="both"/>
        <w:rPr>
          <w:rFonts w:asciiTheme="minorHAnsi" w:hAnsiTheme="minorHAnsi"/>
        </w:rPr>
      </w:pPr>
      <w:r w:rsidRPr="00024F21">
        <w:rPr>
          <w:rFonts w:eastAsia="Arial" w:cs="Arial"/>
        </w:rPr>
        <w:t xml:space="preserve"> </w:t>
      </w:r>
      <w:r w:rsidR="00246AC8" w:rsidRPr="00CB133B">
        <w:rPr>
          <w:rFonts w:eastAsia="Arial" w:cs="Arial"/>
        </w:rPr>
        <w:t>należycie wykonał w okresie ostatnich 5 lat przed upływem terminu składania ofert,</w:t>
      </w:r>
      <w:r w:rsidR="001D14E3">
        <w:rPr>
          <w:rFonts w:eastAsia="Arial" w:cs="Arial"/>
        </w:rPr>
        <w:br/>
      </w:r>
      <w:r w:rsidR="00246AC8" w:rsidRPr="00CB133B">
        <w:rPr>
          <w:rFonts w:eastAsia="Arial" w:cs="Arial"/>
        </w:rPr>
        <w:t xml:space="preserve">a jeżeli okres prowadzenia działalności jest krótszy - w tym okresie, co najmniej </w:t>
      </w:r>
      <w:r w:rsidR="00246AC8" w:rsidRPr="001D14E3">
        <w:rPr>
          <w:rFonts w:eastAsia="Arial" w:cs="Arial"/>
          <w:u w:val="single"/>
        </w:rPr>
        <w:t>2 roboty</w:t>
      </w:r>
      <w:r w:rsidR="00246AC8" w:rsidRPr="00CB133B">
        <w:rPr>
          <w:rFonts w:eastAsia="Arial" w:cs="Arial"/>
        </w:rPr>
        <w:t xml:space="preserve"> budowlane polegające na budowie obiektu budowlanego sklasyfikowanego w dziale 12 Polskiej Klasyfikacji Obiektów Budowlanych (PKOB) o wartości nie mniejszej niż 2 000 000,00 zł netto każda obejmujących swym zakresem roboty ogólnobudowlane</w:t>
      </w:r>
      <w:r w:rsidR="001D14E3">
        <w:rPr>
          <w:rFonts w:eastAsia="Arial" w:cs="Arial"/>
        </w:rPr>
        <w:t>,</w:t>
      </w:r>
      <w:r w:rsidR="00246AC8" w:rsidRPr="00CB133B">
        <w:rPr>
          <w:rFonts w:eastAsia="Arial" w:cs="Arial"/>
        </w:rPr>
        <w:t xml:space="preserve"> </w:t>
      </w:r>
      <w:r w:rsidR="00CB133B" w:rsidRPr="001D14E3">
        <w:rPr>
          <w:rFonts w:eastAsia="Arial" w:cs="Arial"/>
          <w:u w:val="single"/>
        </w:rPr>
        <w:t>1</w:t>
      </w:r>
      <w:r w:rsidR="00246AC8" w:rsidRPr="001D14E3">
        <w:rPr>
          <w:rFonts w:eastAsia="Arial" w:cs="Arial"/>
          <w:u w:val="single"/>
        </w:rPr>
        <w:t xml:space="preserve"> robotę</w:t>
      </w:r>
      <w:r w:rsidR="00246AC8" w:rsidRPr="00CB133B">
        <w:rPr>
          <w:rFonts w:eastAsia="Arial" w:cs="Arial"/>
        </w:rPr>
        <w:t xml:space="preserve"> budowlaną polegającą na budowie obiektu budowlanego sklasyfikowanego w dziale 12 Polskiej Klasyfikacji Obiektów Budowlanych (PKOB) o wartości nie mniejszej niż 1 500 000,00 zł netto obejmującej swym zakresem roboty żelbetowe</w:t>
      </w:r>
      <w:r w:rsidR="001D14E3">
        <w:rPr>
          <w:rFonts w:eastAsia="Arial" w:cs="Arial"/>
        </w:rPr>
        <w:t>,</w:t>
      </w:r>
      <w:r w:rsidR="00246AC8" w:rsidRPr="00CB133B">
        <w:rPr>
          <w:rFonts w:eastAsia="Arial" w:cs="Arial"/>
        </w:rPr>
        <w:t xml:space="preserve"> jak również wykonał</w:t>
      </w:r>
      <w:r w:rsidR="001D14E3">
        <w:rPr>
          <w:rFonts w:eastAsia="Arial" w:cs="Arial"/>
        </w:rPr>
        <w:br/>
      </w:r>
      <w:r w:rsidR="00CB133B" w:rsidRPr="001D14E3">
        <w:rPr>
          <w:rFonts w:eastAsia="Arial" w:cs="Arial"/>
          <w:u w:val="single"/>
        </w:rPr>
        <w:t>1</w:t>
      </w:r>
      <w:r w:rsidR="00246AC8" w:rsidRPr="001D14E3">
        <w:rPr>
          <w:rFonts w:eastAsia="Arial" w:cs="Arial"/>
          <w:u w:val="single"/>
        </w:rPr>
        <w:t xml:space="preserve"> robotę</w:t>
      </w:r>
      <w:r w:rsidR="00246AC8" w:rsidRPr="00CB133B">
        <w:rPr>
          <w:rFonts w:eastAsia="Arial" w:cs="Arial"/>
        </w:rPr>
        <w:t xml:space="preserve"> budowlaną polegającą na budowie co najmniej jednego obiektu budowlanego</w:t>
      </w:r>
      <w:r w:rsidR="001D14E3">
        <w:rPr>
          <w:rFonts w:eastAsia="Arial" w:cs="Arial"/>
        </w:rPr>
        <w:br/>
      </w:r>
      <w:r w:rsidR="00246AC8" w:rsidRPr="00CB133B">
        <w:rPr>
          <w:rFonts w:eastAsia="Arial" w:cs="Arial"/>
        </w:rPr>
        <w:t>o konstrukcji  żelbetowej monolitycznej wznoszonej przy użyciu pompy do betonu</w:t>
      </w:r>
      <w:r w:rsidR="001D14E3">
        <w:rPr>
          <w:rFonts w:eastAsia="Arial" w:cs="Arial"/>
        </w:rPr>
        <w:br/>
      </w:r>
      <w:r w:rsidR="00246AC8" w:rsidRPr="00CB133B">
        <w:rPr>
          <w:rFonts w:eastAsia="Arial" w:cs="Arial"/>
        </w:rPr>
        <w:t>o wysokości betonowania miedzy przerwami roboczymi min</w:t>
      </w:r>
      <w:r w:rsidR="007130A8">
        <w:rPr>
          <w:rFonts w:eastAsia="Arial" w:cs="Arial"/>
        </w:rPr>
        <w:t>.</w:t>
      </w:r>
      <w:r w:rsidR="00246AC8" w:rsidRPr="00CB133B">
        <w:rPr>
          <w:rFonts w:eastAsia="Arial" w:cs="Arial"/>
        </w:rPr>
        <w:t xml:space="preserve"> 8m na jeden raz ze stropami żelbetowymi na wysokości w świetle kondygnacji 8,0m oraz wykonał </w:t>
      </w:r>
      <w:r w:rsidR="00CB133B" w:rsidRPr="007130A8">
        <w:rPr>
          <w:rFonts w:eastAsia="Arial" w:cs="Arial"/>
          <w:u w:val="single"/>
        </w:rPr>
        <w:t>1</w:t>
      </w:r>
      <w:r w:rsidR="00246AC8" w:rsidRPr="007130A8">
        <w:rPr>
          <w:rFonts w:eastAsia="Arial" w:cs="Arial"/>
          <w:u w:val="single"/>
        </w:rPr>
        <w:t xml:space="preserve"> robotę</w:t>
      </w:r>
      <w:r w:rsidR="00246AC8" w:rsidRPr="00CB133B">
        <w:rPr>
          <w:rFonts w:eastAsia="Arial" w:cs="Arial"/>
        </w:rPr>
        <w:t xml:space="preserve"> polegającą na budowie stropu o konstrukcji monolitycznej żelbetowej o powierzchni min. 1000 m</w:t>
      </w:r>
      <w:r w:rsidR="00246AC8" w:rsidRPr="007130A8">
        <w:rPr>
          <w:rFonts w:eastAsia="Arial" w:cs="Arial"/>
          <w:vertAlign w:val="superscript"/>
        </w:rPr>
        <w:t>2</w:t>
      </w:r>
      <w:r w:rsidR="00246AC8" w:rsidRPr="00CB133B">
        <w:rPr>
          <w:rFonts w:eastAsia="Arial" w:cs="Arial"/>
        </w:rPr>
        <w:t xml:space="preserve"> na wysokości w świetle kondygnacji minimum 6,0m</w:t>
      </w:r>
    </w:p>
    <w:p w14:paraId="504AD56E" w14:textId="673062E7" w:rsidR="006678A8" w:rsidRPr="00CB133B" w:rsidRDefault="006678A8" w:rsidP="001A786B">
      <w:pPr>
        <w:pStyle w:val="Akapitzlist"/>
        <w:numPr>
          <w:ilvl w:val="0"/>
          <w:numId w:val="46"/>
        </w:numPr>
        <w:tabs>
          <w:tab w:val="left" w:pos="709"/>
        </w:tabs>
        <w:spacing w:after="0" w:line="240" w:lineRule="auto"/>
        <w:jc w:val="both"/>
        <w:rPr>
          <w:rFonts w:asciiTheme="minorHAnsi" w:hAnsiTheme="minorHAnsi"/>
        </w:rPr>
      </w:pPr>
      <w:r w:rsidRPr="00CB133B">
        <w:rPr>
          <w:rFonts w:asciiTheme="minorHAnsi" w:hAnsiTheme="minorHAnsi"/>
        </w:rPr>
        <w:t>dysponuje lub będzie dysponował w okresie realizacji zamówienia:</w:t>
      </w:r>
    </w:p>
    <w:p w14:paraId="464F1DF8" w14:textId="5E793BC1" w:rsidR="00246AC8" w:rsidRPr="00246AC8" w:rsidRDefault="00246AC8" w:rsidP="00246AC8">
      <w:pPr>
        <w:pStyle w:val="Akapitzlist"/>
        <w:tabs>
          <w:tab w:val="left" w:pos="709"/>
        </w:tabs>
        <w:spacing w:after="0" w:line="240" w:lineRule="auto"/>
        <w:ind w:left="1080"/>
        <w:jc w:val="both"/>
        <w:rPr>
          <w:rFonts w:asciiTheme="minorHAnsi" w:hAnsiTheme="minorHAnsi"/>
        </w:rPr>
      </w:pPr>
      <w:r w:rsidRPr="00CB133B">
        <w:rPr>
          <w:rFonts w:asciiTheme="minorHAnsi" w:hAnsiTheme="minorHAnsi"/>
        </w:rPr>
        <w:t xml:space="preserve">- </w:t>
      </w:r>
      <w:r w:rsidRPr="007130A8">
        <w:rPr>
          <w:rFonts w:asciiTheme="minorHAnsi" w:hAnsiTheme="minorHAnsi"/>
          <w:u w:val="single"/>
        </w:rPr>
        <w:t>kierownikiem budowy</w:t>
      </w:r>
      <w:r w:rsidRPr="00CB133B">
        <w:rPr>
          <w:rFonts w:asciiTheme="minorHAnsi" w:hAnsiTheme="minorHAnsi"/>
        </w:rPr>
        <w:t xml:space="preserve"> posiadającym uprawnienia do kierowania robotami budowlanymi bez ograniczeń w specjalności konstrukcyjno-budowlanej i posiadającym odpowiednie kwalifikacje do wykonywania samodzielnych funkcji  w budownictwie</w:t>
      </w:r>
      <w:r w:rsidR="00F56528">
        <w:rPr>
          <w:rFonts w:asciiTheme="minorHAnsi" w:hAnsiTheme="minorHAnsi"/>
        </w:rPr>
        <w:t>,</w:t>
      </w:r>
      <w:r w:rsidRPr="00CB133B">
        <w:rPr>
          <w:rFonts w:asciiTheme="minorHAnsi" w:hAnsiTheme="minorHAnsi"/>
        </w:rPr>
        <w:t xml:space="preserve"> </w:t>
      </w:r>
      <w:r w:rsidRPr="007130A8">
        <w:rPr>
          <w:rFonts w:asciiTheme="minorHAnsi" w:hAnsiTheme="minorHAnsi"/>
          <w:u w:val="single"/>
        </w:rPr>
        <w:t>który wykaże się kierowaniem</w:t>
      </w:r>
      <w:r w:rsidRPr="00CB133B">
        <w:rPr>
          <w:rFonts w:asciiTheme="minorHAnsi" w:hAnsiTheme="minorHAnsi"/>
        </w:rPr>
        <w:t xml:space="preserve"> co najmniej </w:t>
      </w:r>
      <w:r w:rsidRPr="007130A8">
        <w:rPr>
          <w:rFonts w:asciiTheme="minorHAnsi" w:hAnsiTheme="minorHAnsi"/>
          <w:u w:val="single"/>
        </w:rPr>
        <w:t>2 budowami</w:t>
      </w:r>
      <w:r w:rsidRPr="00CB133B">
        <w:rPr>
          <w:rFonts w:asciiTheme="minorHAnsi" w:hAnsiTheme="minorHAnsi"/>
        </w:rPr>
        <w:t xml:space="preserve"> w okresie ostatnich 5 lat przed upływem terminu składania ofert polegającymi na budowie obiektu budowlanego sklasyfikowanego w dziale 12 Polskiej Klasyfikacji Obiektów Budowlanych (PKOB) o wartości nie mniejszej niż 2 000 000,00 zł netto każda oraz kierowaniem robotami budowlanymi polegającymi na budowie </w:t>
      </w:r>
      <w:r w:rsidR="00F56528" w:rsidRPr="007130A8">
        <w:rPr>
          <w:rFonts w:asciiTheme="minorHAnsi" w:hAnsiTheme="minorHAnsi"/>
          <w:u w:val="single"/>
        </w:rPr>
        <w:t>1</w:t>
      </w:r>
      <w:r w:rsidRPr="007130A8">
        <w:rPr>
          <w:rFonts w:asciiTheme="minorHAnsi" w:hAnsiTheme="minorHAnsi"/>
          <w:u w:val="single"/>
        </w:rPr>
        <w:t xml:space="preserve"> obiektu budowlanego</w:t>
      </w:r>
      <w:r w:rsidRPr="00CB133B">
        <w:rPr>
          <w:rFonts w:asciiTheme="minorHAnsi" w:hAnsiTheme="minorHAnsi"/>
        </w:rPr>
        <w:t xml:space="preserve"> sklasyfikowanego w dziale 12 Polskiej Klasyfikacji Obiektów Budowlanych (PKOB) o wartości nie mniejszej niż 1 500 000,00 zł netto obejmującej swym zakresem roboty żelbetowe</w:t>
      </w:r>
      <w:r w:rsidR="007130A8">
        <w:rPr>
          <w:rFonts w:asciiTheme="minorHAnsi" w:hAnsiTheme="minorHAnsi"/>
        </w:rPr>
        <w:t>,</w:t>
      </w:r>
      <w:r w:rsidRPr="00CB133B">
        <w:rPr>
          <w:rFonts w:asciiTheme="minorHAnsi" w:hAnsiTheme="minorHAnsi"/>
        </w:rPr>
        <w:t xml:space="preserve"> jak również wykaże się kierowaniem robotami budowlanymi budowy co najmniej </w:t>
      </w:r>
      <w:r w:rsidR="00F56528" w:rsidRPr="007130A8">
        <w:rPr>
          <w:rFonts w:asciiTheme="minorHAnsi" w:hAnsiTheme="minorHAnsi"/>
          <w:u w:val="single"/>
        </w:rPr>
        <w:t>1</w:t>
      </w:r>
      <w:r w:rsidRPr="007130A8">
        <w:rPr>
          <w:rFonts w:asciiTheme="minorHAnsi" w:hAnsiTheme="minorHAnsi"/>
          <w:u w:val="single"/>
        </w:rPr>
        <w:t xml:space="preserve"> obiektu budowlanego</w:t>
      </w:r>
      <w:r w:rsidRPr="00CB133B">
        <w:rPr>
          <w:rFonts w:asciiTheme="minorHAnsi" w:hAnsiTheme="minorHAnsi"/>
        </w:rPr>
        <w:t xml:space="preserve"> o konstrukcji  żelbetowej monolitycznej wznoszonej przy użyciu pompy do betonu o wysokości betonowania miedzy przerwami roboczymi min</w:t>
      </w:r>
      <w:r w:rsidR="007130A8">
        <w:rPr>
          <w:rFonts w:asciiTheme="minorHAnsi" w:hAnsiTheme="minorHAnsi"/>
        </w:rPr>
        <w:t>.</w:t>
      </w:r>
      <w:r w:rsidRPr="00CB133B">
        <w:rPr>
          <w:rFonts w:asciiTheme="minorHAnsi" w:hAnsiTheme="minorHAnsi"/>
        </w:rPr>
        <w:t xml:space="preserve"> 8m na jeden raz ze stropami żelbetowymi na wysokości w świetle kondygnacji 8,0 m oraz </w:t>
      </w:r>
      <w:r w:rsidR="00F56528" w:rsidRPr="007130A8">
        <w:rPr>
          <w:rFonts w:asciiTheme="minorHAnsi" w:hAnsiTheme="minorHAnsi"/>
          <w:u w:val="single"/>
        </w:rPr>
        <w:t>1</w:t>
      </w:r>
      <w:r w:rsidRPr="007130A8">
        <w:rPr>
          <w:rFonts w:asciiTheme="minorHAnsi" w:hAnsiTheme="minorHAnsi"/>
          <w:u w:val="single"/>
        </w:rPr>
        <w:t xml:space="preserve"> obiektu</w:t>
      </w:r>
      <w:r w:rsidRPr="00CB133B">
        <w:rPr>
          <w:rFonts w:asciiTheme="minorHAnsi" w:hAnsiTheme="minorHAnsi"/>
        </w:rPr>
        <w:t xml:space="preserve"> ze  stropem o konstrukcji monolitycznej żelbetowej o  powierzchni min. 1000 m</w:t>
      </w:r>
      <w:r w:rsidRPr="007130A8">
        <w:rPr>
          <w:rFonts w:asciiTheme="minorHAnsi" w:hAnsiTheme="minorHAnsi"/>
          <w:vertAlign w:val="superscript"/>
        </w:rPr>
        <w:t>2</w:t>
      </w:r>
      <w:r w:rsidRPr="00CB133B">
        <w:rPr>
          <w:rFonts w:asciiTheme="minorHAnsi" w:hAnsiTheme="minorHAnsi"/>
        </w:rPr>
        <w:t xml:space="preserve"> na wysokości w świetle kondygnacji  minimum 6,0m</w:t>
      </w:r>
      <w:r w:rsidR="007130A8">
        <w:rPr>
          <w:rFonts w:asciiTheme="minorHAnsi" w:hAnsiTheme="minorHAnsi"/>
        </w:rPr>
        <w:t>.</w:t>
      </w:r>
    </w:p>
    <w:p w14:paraId="13E8FEF0" w14:textId="77777777" w:rsidR="0079246F" w:rsidRPr="00246AC8" w:rsidRDefault="0079246F" w:rsidP="0079246F">
      <w:pPr>
        <w:keepNext/>
        <w:tabs>
          <w:tab w:val="left" w:pos="709"/>
        </w:tabs>
        <w:spacing w:after="0" w:line="240" w:lineRule="auto"/>
        <w:ind w:left="720" w:hanging="720"/>
        <w:jc w:val="both"/>
        <w:rPr>
          <w:rFonts w:asciiTheme="minorHAnsi" w:eastAsia="Arial" w:hAnsiTheme="minorHAnsi" w:cs="Arial"/>
          <w:sz w:val="16"/>
          <w:szCs w:val="16"/>
          <w:shd w:val="clear" w:color="auto" w:fill="FFFFFF"/>
        </w:rPr>
      </w:pPr>
    </w:p>
    <w:p w14:paraId="6C890005" w14:textId="6899C1D7" w:rsidR="0079246F" w:rsidRPr="006B613B" w:rsidRDefault="0079246F" w:rsidP="001A786B">
      <w:pPr>
        <w:pStyle w:val="Tekstpodstawowy"/>
        <w:numPr>
          <w:ilvl w:val="0"/>
          <w:numId w:val="21"/>
        </w:numPr>
        <w:jc w:val="both"/>
        <w:rPr>
          <w:rFonts w:asciiTheme="minorHAnsi" w:hAnsiTheme="minorHAnsi"/>
          <w:sz w:val="22"/>
          <w:szCs w:val="22"/>
        </w:rPr>
      </w:pPr>
      <w:r w:rsidRPr="006B613B">
        <w:rPr>
          <w:rFonts w:asciiTheme="minorHAnsi" w:eastAsia="Arial" w:hAnsiTheme="minorHAnsi" w:cs="Arial"/>
          <w:sz w:val="22"/>
          <w:szCs w:val="22"/>
          <w:shd w:val="clear" w:color="auto" w:fill="FFFFFF"/>
        </w:rPr>
        <w:t xml:space="preserve">Zgodnie z treścią art. </w:t>
      </w:r>
      <w:r w:rsidR="009E5A81" w:rsidRPr="006B613B">
        <w:rPr>
          <w:rFonts w:asciiTheme="minorHAnsi" w:eastAsia="Arial" w:hAnsiTheme="minorHAnsi" w:cs="Arial"/>
          <w:sz w:val="22"/>
          <w:szCs w:val="22"/>
          <w:shd w:val="clear" w:color="auto" w:fill="FFFFFF"/>
        </w:rPr>
        <w:t>118</w:t>
      </w:r>
      <w:r w:rsidRPr="006B613B">
        <w:rPr>
          <w:rFonts w:asciiTheme="minorHAnsi" w:eastAsia="Arial" w:hAnsiTheme="minorHAnsi" w:cs="Arial"/>
          <w:sz w:val="22"/>
          <w:szCs w:val="22"/>
          <w:shd w:val="clear" w:color="auto" w:fill="FFFFFF"/>
        </w:rPr>
        <w:t xml:space="preserve"> ust. 1 </w:t>
      </w:r>
      <w:proofErr w:type="spellStart"/>
      <w:r w:rsidRPr="006B613B">
        <w:rPr>
          <w:rFonts w:asciiTheme="minorHAnsi" w:eastAsia="Arial" w:hAnsiTheme="minorHAnsi" w:cs="Arial"/>
          <w:sz w:val="22"/>
          <w:szCs w:val="22"/>
          <w:shd w:val="clear" w:color="auto" w:fill="FFFFFF"/>
        </w:rPr>
        <w:t>uPzp</w:t>
      </w:r>
      <w:proofErr w:type="spellEnd"/>
      <w:r w:rsidRPr="006B613B">
        <w:rPr>
          <w:rFonts w:asciiTheme="minorHAnsi" w:eastAsia="Arial" w:hAnsiTheme="minorHAnsi" w:cs="Arial"/>
          <w:sz w:val="22"/>
          <w:szCs w:val="22"/>
          <w:shd w:val="clear" w:color="auto" w:fill="FFFFFF"/>
        </w:rPr>
        <w:t xml:space="preserve"> Wykonawca może polegać na zdolnościach technicznych lub zawodowych lub sytuacji finansowej lub ekonomicznej podmiotów</w:t>
      </w:r>
      <w:r w:rsidR="009E5A81" w:rsidRPr="006B613B">
        <w:rPr>
          <w:rFonts w:asciiTheme="minorHAnsi" w:eastAsia="Arial" w:hAnsiTheme="minorHAnsi" w:cs="Arial"/>
          <w:sz w:val="22"/>
          <w:szCs w:val="22"/>
          <w:shd w:val="clear" w:color="auto" w:fill="FFFFFF"/>
        </w:rPr>
        <w:t xml:space="preserve"> udostępniających zasoby</w:t>
      </w:r>
      <w:r w:rsidRPr="006B613B">
        <w:rPr>
          <w:rFonts w:asciiTheme="minorHAnsi" w:eastAsia="Arial" w:hAnsiTheme="minorHAnsi" w:cs="Arial"/>
          <w:sz w:val="22"/>
          <w:szCs w:val="22"/>
          <w:shd w:val="clear" w:color="auto" w:fill="FFFFFF"/>
        </w:rPr>
        <w:t>, niezależnie od charakteru prawnego łączących go z nimi stosunków prawnych.</w:t>
      </w:r>
    </w:p>
    <w:p w14:paraId="6A490EEB" w14:textId="77777777" w:rsidR="002438F1" w:rsidRPr="006B613B" w:rsidRDefault="002438F1" w:rsidP="001A786B">
      <w:pPr>
        <w:pStyle w:val="Tekstpodstawowy"/>
        <w:numPr>
          <w:ilvl w:val="0"/>
          <w:numId w:val="21"/>
        </w:numPr>
        <w:jc w:val="both"/>
        <w:rPr>
          <w:rFonts w:asciiTheme="minorHAnsi" w:hAnsiTheme="minorHAnsi"/>
          <w:sz w:val="22"/>
          <w:szCs w:val="22"/>
        </w:rPr>
      </w:pPr>
      <w:bookmarkStart w:id="3" w:name="_Hlk73012031"/>
      <w:r w:rsidRPr="006B613B">
        <w:rPr>
          <w:rFonts w:asciiTheme="minorHAnsi" w:hAnsiTheme="minorHAns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3"/>
      <w:r w:rsidRPr="006B613B">
        <w:rPr>
          <w:rFonts w:asciiTheme="minorHAnsi" w:hAnsiTheme="minorHAnsi"/>
          <w:sz w:val="22"/>
          <w:szCs w:val="22"/>
        </w:rPr>
        <w:t>.</w:t>
      </w:r>
    </w:p>
    <w:p w14:paraId="0FCE3440" w14:textId="77777777" w:rsidR="002438F1" w:rsidRPr="006B613B" w:rsidRDefault="002438F1" w:rsidP="001A786B">
      <w:pPr>
        <w:pStyle w:val="Tekstpodstawowy"/>
        <w:numPr>
          <w:ilvl w:val="0"/>
          <w:numId w:val="21"/>
        </w:numPr>
        <w:jc w:val="both"/>
        <w:rPr>
          <w:rFonts w:asciiTheme="minorHAnsi" w:hAnsiTheme="minorHAnsi"/>
          <w:sz w:val="22"/>
          <w:szCs w:val="22"/>
        </w:rPr>
      </w:pPr>
      <w:r w:rsidRPr="006B613B">
        <w:rPr>
          <w:rFonts w:asciiTheme="minorHAnsi" w:hAnsiTheme="minorHAnsi"/>
          <w:sz w:val="22"/>
          <w:szCs w:val="22"/>
        </w:rPr>
        <w:t xml:space="preserve">Zobowiązanie podmiotu udostępniającego zasoby, o którym mowa w </w:t>
      </w:r>
      <w:r>
        <w:rPr>
          <w:rFonts w:asciiTheme="minorHAnsi" w:hAnsiTheme="minorHAnsi"/>
          <w:sz w:val="22"/>
          <w:szCs w:val="22"/>
        </w:rPr>
        <w:t>ust</w:t>
      </w:r>
      <w:r w:rsidRPr="006B613B">
        <w:rPr>
          <w:rFonts w:asciiTheme="minorHAnsi" w:hAnsiTheme="minorHAnsi"/>
          <w:sz w:val="22"/>
          <w:szCs w:val="22"/>
        </w:rPr>
        <w:t>. 3, potwierdza, że stosunek łączący Wykonawcę z podmiotami udostępniającymi zasoby gwarantuje rzeczywisty dostęp do tych zasobów oraz określa w szczególności:</w:t>
      </w:r>
    </w:p>
    <w:p w14:paraId="74B73DC9" w14:textId="77777777" w:rsidR="002438F1" w:rsidRPr="006B613B" w:rsidRDefault="002438F1" w:rsidP="001A786B">
      <w:pPr>
        <w:pStyle w:val="Tekstpodstawowy"/>
        <w:numPr>
          <w:ilvl w:val="0"/>
          <w:numId w:val="27"/>
        </w:numPr>
        <w:jc w:val="both"/>
        <w:rPr>
          <w:rFonts w:asciiTheme="minorHAnsi" w:hAnsiTheme="minorHAnsi"/>
          <w:sz w:val="22"/>
          <w:szCs w:val="22"/>
        </w:rPr>
      </w:pPr>
      <w:r w:rsidRPr="006B613B">
        <w:rPr>
          <w:rFonts w:asciiTheme="minorHAnsi" w:hAnsiTheme="minorHAnsi"/>
          <w:sz w:val="22"/>
          <w:szCs w:val="22"/>
        </w:rPr>
        <w:t>zakres dostępnych wykonawcy zasobów podmiotu udostępniającego zasoby;</w:t>
      </w:r>
    </w:p>
    <w:p w14:paraId="34CA2D40" w14:textId="77777777" w:rsidR="002438F1" w:rsidRPr="006B613B" w:rsidRDefault="002438F1" w:rsidP="001A786B">
      <w:pPr>
        <w:pStyle w:val="Tekstpodstawowy"/>
        <w:numPr>
          <w:ilvl w:val="0"/>
          <w:numId w:val="27"/>
        </w:numPr>
        <w:jc w:val="both"/>
        <w:rPr>
          <w:rFonts w:asciiTheme="minorHAnsi" w:hAnsiTheme="minorHAnsi"/>
          <w:sz w:val="22"/>
          <w:szCs w:val="22"/>
        </w:rPr>
      </w:pPr>
      <w:r w:rsidRPr="006B613B">
        <w:rPr>
          <w:rFonts w:asciiTheme="minorHAnsi" w:hAnsiTheme="minorHAnsi"/>
          <w:sz w:val="22"/>
          <w:szCs w:val="22"/>
        </w:rPr>
        <w:lastRenderedPageBreak/>
        <w:t>sposób i okres udostępnienia wykonawcy i wykorzystania przez niego zasobów podmiotu udostępniającego te zasoby przy wykonywaniu zamówienia;</w:t>
      </w:r>
    </w:p>
    <w:p w14:paraId="4B36B303" w14:textId="77777777" w:rsidR="002438F1" w:rsidRPr="006B613B" w:rsidRDefault="002438F1" w:rsidP="001A786B">
      <w:pPr>
        <w:pStyle w:val="Tekstpodstawowy"/>
        <w:numPr>
          <w:ilvl w:val="0"/>
          <w:numId w:val="27"/>
        </w:numPr>
        <w:jc w:val="both"/>
        <w:rPr>
          <w:rFonts w:asciiTheme="minorHAnsi" w:hAnsiTheme="minorHAnsi"/>
          <w:sz w:val="22"/>
          <w:szCs w:val="22"/>
        </w:rPr>
      </w:pPr>
      <w:r w:rsidRPr="006B613B">
        <w:rPr>
          <w:rFonts w:asciiTheme="minorHAnsi" w:hAnsiTheme="minorHAns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C7E4DDD" w14:textId="77777777" w:rsidR="002438F1" w:rsidRPr="006B613B" w:rsidRDefault="002438F1" w:rsidP="001A786B">
      <w:pPr>
        <w:pStyle w:val="Tekstpodstawowy"/>
        <w:numPr>
          <w:ilvl w:val="0"/>
          <w:numId w:val="21"/>
        </w:numPr>
        <w:jc w:val="both"/>
        <w:rPr>
          <w:rFonts w:asciiTheme="minorHAnsi" w:hAnsiTheme="minorHAnsi"/>
          <w:sz w:val="22"/>
          <w:szCs w:val="22"/>
        </w:rPr>
      </w:pPr>
      <w:r w:rsidRPr="006B613B">
        <w:rPr>
          <w:rFonts w:asciiTheme="minorHAnsi" w:hAnsiTheme="minorHAnsi"/>
          <w:sz w:val="22"/>
          <w:szCs w:val="22"/>
        </w:rPr>
        <w:t xml:space="preserve">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w:t>
      </w:r>
      <w:proofErr w:type="spellStart"/>
      <w:r w:rsidRPr="006B613B">
        <w:rPr>
          <w:rFonts w:asciiTheme="minorHAnsi" w:hAnsiTheme="minorHAnsi"/>
          <w:sz w:val="22"/>
          <w:szCs w:val="22"/>
        </w:rPr>
        <w:t>uPzp</w:t>
      </w:r>
      <w:proofErr w:type="spellEnd"/>
      <w:r w:rsidRPr="006B613B">
        <w:rPr>
          <w:rFonts w:asciiTheme="minorHAnsi" w:hAnsiTheme="minorHAnsi"/>
          <w:sz w:val="22"/>
          <w:szCs w:val="22"/>
        </w:rPr>
        <w:t>, a także zbada, czy nie zachodzą wobec tego podmiotu podstawy wykluczenia, które zostały przewidziane względem Wykonawcy.</w:t>
      </w:r>
    </w:p>
    <w:p w14:paraId="647DCD9B" w14:textId="77777777" w:rsidR="002438F1" w:rsidRPr="006B613B" w:rsidRDefault="002438F1" w:rsidP="001A786B">
      <w:pPr>
        <w:pStyle w:val="Tekstpodstawowy"/>
        <w:numPr>
          <w:ilvl w:val="0"/>
          <w:numId w:val="21"/>
        </w:numPr>
        <w:jc w:val="both"/>
        <w:rPr>
          <w:rFonts w:asciiTheme="minorHAnsi" w:hAnsiTheme="minorHAnsi"/>
          <w:sz w:val="22"/>
          <w:szCs w:val="22"/>
        </w:rPr>
      </w:pPr>
      <w:r w:rsidRPr="006B613B">
        <w:rPr>
          <w:rFonts w:asciiTheme="minorHAnsi" w:hAnsiTheme="minorHAnsi"/>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945A799" w14:textId="77777777" w:rsidR="002438F1" w:rsidRPr="006B613B" w:rsidRDefault="002438F1" w:rsidP="001A786B">
      <w:pPr>
        <w:pStyle w:val="Tekstpodstawowy"/>
        <w:numPr>
          <w:ilvl w:val="0"/>
          <w:numId w:val="21"/>
        </w:numPr>
        <w:jc w:val="both"/>
        <w:rPr>
          <w:rFonts w:asciiTheme="minorHAnsi" w:hAnsiTheme="minorHAnsi"/>
          <w:sz w:val="22"/>
          <w:szCs w:val="22"/>
        </w:rPr>
      </w:pPr>
      <w:r w:rsidRPr="006B613B">
        <w:rPr>
          <w:rFonts w:asciiTheme="minorHAnsi" w:hAnsiTheme="minorHAns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03B6ED4" w14:textId="77777777" w:rsidR="002438F1" w:rsidRPr="006B613B" w:rsidRDefault="002438F1" w:rsidP="001A786B">
      <w:pPr>
        <w:pStyle w:val="Tekstpodstawowy"/>
        <w:numPr>
          <w:ilvl w:val="0"/>
          <w:numId w:val="21"/>
        </w:numPr>
        <w:jc w:val="both"/>
        <w:rPr>
          <w:rFonts w:asciiTheme="minorHAnsi" w:hAnsiTheme="minorHAnsi"/>
          <w:sz w:val="22"/>
          <w:szCs w:val="22"/>
        </w:rPr>
      </w:pPr>
      <w:r w:rsidRPr="006B613B">
        <w:rPr>
          <w:rFonts w:asciiTheme="minorHAnsi" w:hAnsi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3BDAC34" w14:textId="08B49932" w:rsidR="0061390F" w:rsidRDefault="0061390F">
      <w:pPr>
        <w:pStyle w:val="Tekstpodstawowy"/>
        <w:ind w:right="-284"/>
        <w:jc w:val="both"/>
        <w:rPr>
          <w:rFonts w:ascii="Calibri" w:hAnsi="Calibri" w:cs="Tahoma"/>
          <w:sz w:val="22"/>
          <w:szCs w:val="22"/>
        </w:rPr>
      </w:pPr>
    </w:p>
    <w:p w14:paraId="643955F4" w14:textId="16BEAABB" w:rsidR="005F2CA3" w:rsidRDefault="005F2CA3" w:rsidP="005F2CA3">
      <w:pPr>
        <w:spacing w:after="0" w:line="240" w:lineRule="auto"/>
        <w:jc w:val="both"/>
        <w:rPr>
          <w:rFonts w:asciiTheme="minorHAnsi" w:hAnsiTheme="minorHAnsi"/>
          <w:lang w:eastAsia="pl-PL"/>
        </w:rPr>
      </w:pPr>
      <w:r>
        <w:rPr>
          <w:rFonts w:cs="Tahoma"/>
          <w:b/>
          <w:u w:val="single"/>
        </w:rPr>
        <w:t>Rozdział VIII. Informacja o podmiotowych środkach dowodowych</w:t>
      </w:r>
    </w:p>
    <w:p w14:paraId="42F9F695" w14:textId="5658CB7B" w:rsidR="00CE047E" w:rsidRDefault="005F2CA3" w:rsidP="001A786B">
      <w:pPr>
        <w:pStyle w:val="Akapitzlist"/>
        <w:numPr>
          <w:ilvl w:val="0"/>
          <w:numId w:val="18"/>
        </w:numPr>
        <w:spacing w:after="0" w:line="240" w:lineRule="auto"/>
        <w:jc w:val="both"/>
        <w:rPr>
          <w:rFonts w:asciiTheme="minorHAnsi" w:hAnsiTheme="minorHAnsi"/>
          <w:lang w:eastAsia="pl-PL"/>
        </w:rPr>
      </w:pPr>
      <w:r w:rsidRPr="00CE047E">
        <w:rPr>
          <w:rFonts w:asciiTheme="minorHAnsi" w:hAnsiTheme="minorHAnsi"/>
          <w:b/>
          <w:bCs/>
          <w:u w:val="single"/>
          <w:lang w:eastAsia="pl-PL"/>
        </w:rPr>
        <w:t>Do oferty</w:t>
      </w:r>
      <w:r w:rsidRPr="00CE047E">
        <w:rPr>
          <w:rFonts w:asciiTheme="minorHAnsi" w:hAnsiTheme="minorHAnsi"/>
          <w:u w:val="single"/>
          <w:lang w:eastAsia="pl-PL"/>
        </w:rPr>
        <w:t xml:space="preserve"> każdy Wykonawca musi dołączyć </w:t>
      </w:r>
      <w:r w:rsidRPr="006D0105">
        <w:rPr>
          <w:rFonts w:asciiTheme="minorHAnsi" w:hAnsiTheme="minorHAnsi"/>
          <w:b/>
          <w:bCs/>
          <w:u w:val="single"/>
          <w:lang w:eastAsia="pl-PL"/>
        </w:rPr>
        <w:t>oświadczenie</w:t>
      </w:r>
      <w:r w:rsidR="006D0105">
        <w:rPr>
          <w:rFonts w:asciiTheme="minorHAnsi" w:hAnsiTheme="minorHAnsi"/>
          <w:u w:val="single"/>
          <w:lang w:eastAsia="pl-PL"/>
        </w:rPr>
        <w:t xml:space="preserve"> o niepodleganiu wykluczeniu oraz spełnianiu warunków udziału w postępowaniu w zakresie wskazanym w rozdz. VII SWZ (wzór – zał. nr </w:t>
      </w:r>
      <w:r w:rsidR="00DB03D1">
        <w:rPr>
          <w:rFonts w:asciiTheme="minorHAnsi" w:hAnsiTheme="minorHAnsi"/>
          <w:u w:val="single"/>
          <w:lang w:eastAsia="pl-PL"/>
        </w:rPr>
        <w:t>2</w:t>
      </w:r>
      <w:r w:rsidR="006D0105">
        <w:rPr>
          <w:rFonts w:asciiTheme="minorHAnsi" w:hAnsiTheme="minorHAnsi"/>
          <w:u w:val="single"/>
          <w:lang w:eastAsia="pl-PL"/>
        </w:rPr>
        <w:t xml:space="preserve"> do SWZ)</w:t>
      </w:r>
      <w:r w:rsidR="00992F0E">
        <w:rPr>
          <w:rFonts w:asciiTheme="minorHAnsi" w:hAnsiTheme="minorHAnsi"/>
          <w:u w:val="single"/>
          <w:lang w:eastAsia="pl-PL"/>
        </w:rPr>
        <w:t xml:space="preserve"> </w:t>
      </w:r>
      <w:r w:rsidR="004E41B8" w:rsidRPr="004E41B8">
        <w:rPr>
          <w:rFonts w:asciiTheme="minorHAnsi" w:hAnsiTheme="minorHAnsi"/>
          <w:u w:val="single"/>
          <w:lang w:eastAsia="pl-PL"/>
        </w:rPr>
        <w:t xml:space="preserve">oraz oświadczenie dotyczące przesłanek wykluczenia z art. 7 ust. 1 ustawy o szczególnych rozwiązaniach w zakresie przeciwdziałania wspieraniu agresji na Ukrainę oraz służących ochronie bezpieczeństwa narodowego </w:t>
      </w:r>
      <w:r w:rsidR="004E41B8" w:rsidRPr="00BB220E">
        <w:rPr>
          <w:rFonts w:asciiTheme="minorHAnsi" w:hAnsiTheme="minorHAnsi"/>
          <w:u w:val="single"/>
          <w:lang w:eastAsia="pl-PL"/>
        </w:rPr>
        <w:t xml:space="preserve">(wzór – zał. nr </w:t>
      </w:r>
      <w:r w:rsidR="006C675D">
        <w:rPr>
          <w:rFonts w:asciiTheme="minorHAnsi" w:hAnsiTheme="minorHAnsi"/>
          <w:u w:val="single"/>
          <w:lang w:eastAsia="pl-PL"/>
        </w:rPr>
        <w:t>9</w:t>
      </w:r>
      <w:r w:rsidR="007130A8">
        <w:rPr>
          <w:rFonts w:asciiTheme="minorHAnsi" w:hAnsiTheme="minorHAnsi"/>
          <w:u w:val="single"/>
          <w:lang w:eastAsia="pl-PL"/>
        </w:rPr>
        <w:t xml:space="preserve"> </w:t>
      </w:r>
      <w:r w:rsidR="004E41B8" w:rsidRPr="00BB220E">
        <w:rPr>
          <w:rFonts w:asciiTheme="minorHAnsi" w:hAnsiTheme="minorHAnsi"/>
          <w:u w:val="single"/>
          <w:lang w:eastAsia="pl-PL"/>
        </w:rPr>
        <w:t>do SWZ)</w:t>
      </w:r>
      <w:r w:rsidR="006D0105" w:rsidRPr="00BB220E">
        <w:rPr>
          <w:rFonts w:asciiTheme="minorHAnsi" w:hAnsiTheme="minorHAnsi"/>
          <w:u w:val="single"/>
          <w:lang w:eastAsia="pl-PL"/>
        </w:rPr>
        <w:t>.</w:t>
      </w:r>
    </w:p>
    <w:p w14:paraId="5153186A" w14:textId="3CE30BEE" w:rsidR="00542DC1" w:rsidRPr="00CE047E" w:rsidRDefault="00CE047E" w:rsidP="00CE047E">
      <w:pPr>
        <w:pStyle w:val="Akapitzlist"/>
        <w:spacing w:after="0" w:line="240" w:lineRule="auto"/>
        <w:ind w:left="360"/>
        <w:jc w:val="both"/>
        <w:rPr>
          <w:rFonts w:asciiTheme="minorHAnsi" w:hAnsiTheme="minorHAnsi"/>
          <w:lang w:eastAsia="pl-PL"/>
        </w:rPr>
      </w:pPr>
      <w:r w:rsidRPr="00CE047E">
        <w:rPr>
          <w:rFonts w:asciiTheme="minorHAnsi" w:hAnsiTheme="minorHAnsi"/>
          <w:lang w:eastAsia="pl-PL"/>
        </w:rPr>
        <w:t xml:space="preserve">Wykonawca składa </w:t>
      </w:r>
      <w:r w:rsidR="006D0105">
        <w:rPr>
          <w:rFonts w:asciiTheme="minorHAnsi" w:hAnsiTheme="minorHAnsi"/>
          <w:lang w:eastAsia="pl-PL"/>
        </w:rPr>
        <w:t xml:space="preserve">powyższe </w:t>
      </w:r>
      <w:r w:rsidR="006D0105">
        <w:rPr>
          <w:rFonts w:asciiTheme="minorHAnsi" w:hAnsiTheme="minorHAnsi"/>
          <w:b/>
          <w:bCs/>
          <w:lang w:eastAsia="pl-PL"/>
        </w:rPr>
        <w:t>oświadczeni</w:t>
      </w:r>
      <w:r w:rsidR="004E41B8">
        <w:rPr>
          <w:rFonts w:asciiTheme="minorHAnsi" w:hAnsiTheme="minorHAnsi"/>
          <w:b/>
          <w:bCs/>
          <w:lang w:eastAsia="pl-PL"/>
        </w:rPr>
        <w:t>a</w:t>
      </w:r>
      <w:r w:rsidRPr="008615C2">
        <w:rPr>
          <w:rFonts w:asciiTheme="minorHAnsi" w:hAnsiTheme="minorHAnsi"/>
          <w:b/>
          <w:bCs/>
          <w:lang w:eastAsia="pl-PL"/>
        </w:rPr>
        <w:t xml:space="preserve"> </w:t>
      </w:r>
      <w:r w:rsidR="006D0105" w:rsidRPr="006D0105">
        <w:rPr>
          <w:rFonts w:asciiTheme="minorHAnsi" w:hAnsiTheme="minorHAnsi"/>
          <w:lang w:eastAsia="pl-PL"/>
        </w:rPr>
        <w:t>pod rygorem nieważności</w:t>
      </w:r>
      <w:r w:rsidRPr="00CE047E">
        <w:rPr>
          <w:rFonts w:asciiTheme="minorHAnsi" w:hAnsiTheme="minorHAnsi"/>
          <w:lang w:eastAsia="pl-PL"/>
        </w:rPr>
        <w:t xml:space="preserve"> w</w:t>
      </w:r>
      <w:r w:rsidR="006D0105">
        <w:rPr>
          <w:rFonts w:asciiTheme="minorHAnsi" w:hAnsiTheme="minorHAnsi"/>
          <w:lang w:eastAsia="pl-PL"/>
        </w:rPr>
        <w:t xml:space="preserve"> formie elektronicznej lub w</w:t>
      </w:r>
      <w:r w:rsidRPr="00CE047E">
        <w:rPr>
          <w:rFonts w:asciiTheme="minorHAnsi" w:hAnsiTheme="minorHAnsi"/>
          <w:lang w:eastAsia="pl-PL"/>
        </w:rPr>
        <w:t xml:space="preserve"> postaci elektroniczne</w:t>
      </w:r>
      <w:r w:rsidR="006D0105">
        <w:rPr>
          <w:rFonts w:asciiTheme="minorHAnsi" w:hAnsiTheme="minorHAnsi"/>
          <w:lang w:eastAsia="pl-PL"/>
        </w:rPr>
        <w:t>j opatrzonej</w:t>
      </w:r>
      <w:r w:rsidRPr="00CE047E">
        <w:rPr>
          <w:rFonts w:asciiTheme="minorHAnsi" w:hAnsiTheme="minorHAnsi"/>
          <w:lang w:eastAsia="pl-PL"/>
        </w:rPr>
        <w:t xml:space="preserve"> podpis</w:t>
      </w:r>
      <w:r w:rsidR="006D0105">
        <w:rPr>
          <w:rFonts w:asciiTheme="minorHAnsi" w:hAnsiTheme="minorHAnsi"/>
          <w:lang w:eastAsia="pl-PL"/>
        </w:rPr>
        <w:t>em zaufanym bądź podpisem osobistym</w:t>
      </w:r>
      <w:r w:rsidRPr="00CE047E">
        <w:rPr>
          <w:rFonts w:asciiTheme="minorHAnsi" w:hAnsiTheme="minorHAnsi"/>
          <w:lang w:eastAsia="pl-PL"/>
        </w:rPr>
        <w:t xml:space="preserve"> osob</w:t>
      </w:r>
      <w:r w:rsidR="006D0105">
        <w:rPr>
          <w:rFonts w:asciiTheme="minorHAnsi" w:hAnsiTheme="minorHAnsi"/>
          <w:lang w:eastAsia="pl-PL"/>
        </w:rPr>
        <w:t>y</w:t>
      </w:r>
      <w:r w:rsidRPr="00CE047E">
        <w:rPr>
          <w:rFonts w:asciiTheme="minorHAnsi" w:hAnsiTheme="minorHAnsi"/>
          <w:lang w:eastAsia="pl-PL"/>
        </w:rPr>
        <w:t xml:space="preserve"> upoważnion</w:t>
      </w:r>
      <w:r w:rsidR="006D0105">
        <w:rPr>
          <w:rFonts w:asciiTheme="minorHAnsi" w:hAnsiTheme="minorHAnsi"/>
          <w:lang w:eastAsia="pl-PL"/>
        </w:rPr>
        <w:t>ej</w:t>
      </w:r>
      <w:r w:rsidRPr="00CE047E">
        <w:rPr>
          <w:rFonts w:asciiTheme="minorHAnsi" w:hAnsiTheme="minorHAnsi"/>
          <w:lang w:eastAsia="pl-PL"/>
        </w:rPr>
        <w:t xml:space="preserve"> do reprezentowania wykonawcy zgodnie z formą reprezentacji określoną w dokumencie rejestrowym właściwym dla formy organizacyjnej lub innym dokumencie.</w:t>
      </w:r>
    </w:p>
    <w:p w14:paraId="338063DB" w14:textId="77777777" w:rsidR="00CE047E" w:rsidRPr="00774422" w:rsidRDefault="00CE047E" w:rsidP="00542DC1">
      <w:pPr>
        <w:pStyle w:val="Akapitzlist"/>
        <w:spacing w:after="0" w:line="240" w:lineRule="auto"/>
        <w:ind w:left="357"/>
        <w:jc w:val="both"/>
        <w:rPr>
          <w:rFonts w:asciiTheme="minorHAnsi" w:hAnsiTheme="minorHAnsi"/>
          <w:strike/>
          <w:color w:val="FF0000"/>
          <w:sz w:val="12"/>
          <w:szCs w:val="12"/>
          <w:lang w:eastAsia="pl-PL"/>
        </w:rPr>
      </w:pPr>
    </w:p>
    <w:p w14:paraId="5781DDF0" w14:textId="203EDE8B" w:rsidR="00EF790B" w:rsidRDefault="006D0105" w:rsidP="00542DC1">
      <w:pPr>
        <w:pStyle w:val="Akapitzlist"/>
        <w:spacing w:after="0" w:line="240" w:lineRule="auto"/>
        <w:ind w:left="357"/>
        <w:jc w:val="both"/>
        <w:rPr>
          <w:rFonts w:asciiTheme="minorHAnsi" w:hAnsiTheme="minorHAnsi"/>
          <w:i/>
          <w:iCs/>
          <w:sz w:val="20"/>
          <w:szCs w:val="20"/>
          <w:lang w:eastAsia="pl-PL"/>
        </w:rPr>
      </w:pPr>
      <w:r>
        <w:rPr>
          <w:rFonts w:asciiTheme="minorHAnsi" w:hAnsiTheme="minorHAnsi"/>
          <w:i/>
          <w:iCs/>
          <w:sz w:val="20"/>
          <w:szCs w:val="20"/>
          <w:lang w:eastAsia="pl-PL"/>
        </w:rPr>
        <w:t>Oświadczenie to</w:t>
      </w:r>
      <w:r w:rsidR="00EF790B" w:rsidRPr="00774422">
        <w:rPr>
          <w:rFonts w:asciiTheme="minorHAnsi" w:hAnsiTheme="minorHAnsi"/>
          <w:i/>
          <w:iCs/>
          <w:sz w:val="20"/>
          <w:szCs w:val="20"/>
          <w:lang w:eastAsia="pl-PL"/>
        </w:rPr>
        <w:t xml:space="preserve"> stanowi dowód potwierdzający brak podstaw wykluczenia oraz spełnianie warunków udziału w postępowaniu, na dzień składania ofert oraz stanowi dowód tymczasowo zastępujący wymagane przez Zamawiającego podmiotowe środki dowodowe, wskazane w ust. 3.</w:t>
      </w:r>
    </w:p>
    <w:p w14:paraId="26EC48DF" w14:textId="77777777" w:rsidR="00AF19EC" w:rsidRPr="00774422" w:rsidRDefault="00AF19EC" w:rsidP="00542DC1">
      <w:pPr>
        <w:pStyle w:val="Akapitzlist"/>
        <w:spacing w:after="0" w:line="240" w:lineRule="auto"/>
        <w:ind w:left="357"/>
        <w:jc w:val="both"/>
        <w:rPr>
          <w:rFonts w:asciiTheme="minorHAnsi" w:hAnsiTheme="minorHAnsi"/>
          <w:i/>
          <w:iCs/>
          <w:sz w:val="20"/>
          <w:szCs w:val="20"/>
          <w:lang w:eastAsia="pl-PL"/>
        </w:rPr>
      </w:pPr>
    </w:p>
    <w:p w14:paraId="45A35D9C" w14:textId="0EC672E9" w:rsidR="005F2CA3" w:rsidRDefault="00B243C7" w:rsidP="001A786B">
      <w:pPr>
        <w:pStyle w:val="Tekstpodstawowy2"/>
        <w:numPr>
          <w:ilvl w:val="0"/>
          <w:numId w:val="19"/>
        </w:numPr>
        <w:tabs>
          <w:tab w:val="left" w:pos="0"/>
        </w:tabs>
        <w:spacing w:after="0" w:line="240" w:lineRule="auto"/>
        <w:ind w:left="357"/>
        <w:jc w:val="both"/>
        <w:rPr>
          <w:rFonts w:asciiTheme="minorHAnsi" w:hAnsiTheme="minorHAnsi" w:cs="Tahoma"/>
          <w:sz w:val="22"/>
          <w:szCs w:val="22"/>
        </w:rPr>
      </w:pPr>
      <w:r w:rsidRPr="00B243C7">
        <w:rPr>
          <w:rFonts w:asciiTheme="minorHAnsi" w:hAnsiTheme="minorHAnsi" w:cs="Tahoma"/>
          <w:sz w:val="22"/>
          <w:szCs w:val="22"/>
        </w:rPr>
        <w:t xml:space="preserve">Wykonawca, w przypadku polegania na zdolnościach lub sytuacji podmiotów udostępniających zasoby, przedstawia wraz z oświadczeniem, o którym mowa w </w:t>
      </w:r>
      <w:r w:rsidR="00652FB2">
        <w:rPr>
          <w:rFonts w:asciiTheme="minorHAnsi" w:hAnsiTheme="minorHAnsi" w:cs="Tahoma"/>
          <w:sz w:val="22"/>
          <w:szCs w:val="22"/>
        </w:rPr>
        <w:t>ust</w:t>
      </w:r>
      <w:r w:rsidRPr="00B243C7">
        <w:rPr>
          <w:rFonts w:asciiTheme="minorHAnsi" w:hAnsiTheme="minorHAnsi" w:cs="Tahoma"/>
          <w:sz w:val="22"/>
          <w:szCs w:val="22"/>
        </w:rPr>
        <w:t xml:space="preserve">. 1, także oświadczenie podmiotu udostępniającego zasoby, potwierdzające brak podstaw wykluczenia tego podmiotu oraz spełnianie warunków udziału w postępowaniu w zakresie, w jakim </w:t>
      </w:r>
      <w:r w:rsidR="003360C7">
        <w:rPr>
          <w:rFonts w:asciiTheme="minorHAnsi" w:hAnsiTheme="minorHAnsi" w:cs="Tahoma"/>
          <w:sz w:val="22"/>
          <w:szCs w:val="22"/>
        </w:rPr>
        <w:t>W</w:t>
      </w:r>
      <w:r w:rsidRPr="00B243C7">
        <w:rPr>
          <w:rFonts w:asciiTheme="minorHAnsi" w:hAnsiTheme="minorHAnsi" w:cs="Tahoma"/>
          <w:sz w:val="22"/>
          <w:szCs w:val="22"/>
        </w:rPr>
        <w:t>ykonawca powołuje się na jego zasoby.</w:t>
      </w:r>
    </w:p>
    <w:p w14:paraId="274AFC05" w14:textId="2EF45F59" w:rsidR="005F2CA3" w:rsidRPr="00A32B01" w:rsidRDefault="005F2CA3" w:rsidP="001A786B">
      <w:pPr>
        <w:pStyle w:val="Tekstpodstawowy2"/>
        <w:numPr>
          <w:ilvl w:val="0"/>
          <w:numId w:val="19"/>
        </w:numPr>
        <w:tabs>
          <w:tab w:val="left" w:pos="0"/>
        </w:tabs>
        <w:spacing w:after="0" w:line="240" w:lineRule="auto"/>
        <w:ind w:left="357"/>
        <w:jc w:val="both"/>
        <w:rPr>
          <w:rFonts w:asciiTheme="minorHAnsi" w:hAnsiTheme="minorHAnsi" w:cs="Tahoma"/>
          <w:sz w:val="22"/>
          <w:szCs w:val="22"/>
        </w:rPr>
      </w:pPr>
      <w:r w:rsidRPr="00A32B01">
        <w:rPr>
          <w:rFonts w:asciiTheme="minorHAnsi" w:hAnsiTheme="minorHAnsi" w:cs="Tahoma"/>
          <w:sz w:val="22"/>
          <w:szCs w:val="22"/>
        </w:rPr>
        <w:t xml:space="preserve">W </w:t>
      </w:r>
      <w:r w:rsidR="003360C7" w:rsidRPr="003360C7">
        <w:rPr>
          <w:rFonts w:asciiTheme="minorHAnsi" w:hAnsiTheme="minorHAnsi" w:cs="Tahoma"/>
          <w:sz w:val="22"/>
          <w:szCs w:val="22"/>
        </w:rPr>
        <w:t>przypadku wspólnego ubiegania się o zamówienie przez wykonawców, oświadczeni</w:t>
      </w:r>
      <w:r w:rsidR="004E41B8">
        <w:rPr>
          <w:rFonts w:asciiTheme="minorHAnsi" w:hAnsiTheme="minorHAnsi" w:cs="Tahoma"/>
          <w:sz w:val="22"/>
          <w:szCs w:val="22"/>
        </w:rPr>
        <w:t>a</w:t>
      </w:r>
      <w:r w:rsidR="00601545">
        <w:rPr>
          <w:rFonts w:asciiTheme="minorHAnsi" w:hAnsiTheme="minorHAnsi" w:cs="Tahoma"/>
          <w:sz w:val="22"/>
          <w:szCs w:val="22"/>
        </w:rPr>
        <w:t>, o który</w:t>
      </w:r>
      <w:r w:rsidR="004E41B8">
        <w:rPr>
          <w:rFonts w:asciiTheme="minorHAnsi" w:hAnsiTheme="minorHAnsi" w:cs="Tahoma"/>
          <w:sz w:val="22"/>
          <w:szCs w:val="22"/>
        </w:rPr>
        <w:t>ch</w:t>
      </w:r>
      <w:r w:rsidR="00601545">
        <w:rPr>
          <w:rFonts w:asciiTheme="minorHAnsi" w:hAnsiTheme="minorHAnsi" w:cs="Tahoma"/>
          <w:sz w:val="22"/>
          <w:szCs w:val="22"/>
        </w:rPr>
        <w:t xml:space="preserve"> mowa w ust. 1,</w:t>
      </w:r>
      <w:r w:rsidR="003360C7">
        <w:rPr>
          <w:rFonts w:asciiTheme="minorHAnsi" w:hAnsiTheme="minorHAnsi" w:cs="Tahoma"/>
          <w:sz w:val="22"/>
          <w:szCs w:val="22"/>
        </w:rPr>
        <w:t xml:space="preserve"> </w:t>
      </w:r>
      <w:r w:rsidR="003360C7" w:rsidRPr="003360C7">
        <w:rPr>
          <w:rFonts w:asciiTheme="minorHAnsi" w:hAnsiTheme="minorHAnsi" w:cs="Tahoma"/>
          <w:sz w:val="22"/>
          <w:szCs w:val="22"/>
        </w:rPr>
        <w:t xml:space="preserve">składa każdy z </w:t>
      </w:r>
      <w:r w:rsidR="003360C7">
        <w:rPr>
          <w:rFonts w:asciiTheme="minorHAnsi" w:hAnsiTheme="minorHAnsi" w:cs="Tahoma"/>
          <w:sz w:val="22"/>
          <w:szCs w:val="22"/>
        </w:rPr>
        <w:t>w</w:t>
      </w:r>
      <w:r w:rsidR="003360C7" w:rsidRPr="003360C7">
        <w:rPr>
          <w:rFonts w:asciiTheme="minorHAnsi" w:hAnsiTheme="minorHAnsi" w:cs="Tahoma"/>
          <w:sz w:val="22"/>
          <w:szCs w:val="22"/>
        </w:rPr>
        <w:t xml:space="preserve">ykonawców. Oświadczenia te potwierdzają brak podstaw wykluczenia oraz spełnianie warunków udziału w postępowaniu w zakresie, w jakim każdy z </w:t>
      </w:r>
      <w:r w:rsidR="003360C7">
        <w:rPr>
          <w:rFonts w:asciiTheme="minorHAnsi" w:hAnsiTheme="minorHAnsi" w:cs="Tahoma"/>
          <w:sz w:val="22"/>
          <w:szCs w:val="22"/>
        </w:rPr>
        <w:t>w</w:t>
      </w:r>
      <w:r w:rsidR="003360C7" w:rsidRPr="003360C7">
        <w:rPr>
          <w:rFonts w:asciiTheme="minorHAnsi" w:hAnsiTheme="minorHAnsi" w:cs="Tahoma"/>
          <w:sz w:val="22"/>
          <w:szCs w:val="22"/>
        </w:rPr>
        <w:t>ykonawców wykazuje spełnianie warunków udziału w postępowaniu</w:t>
      </w:r>
      <w:r w:rsidR="003360C7">
        <w:rPr>
          <w:rFonts w:asciiTheme="minorHAnsi" w:hAnsiTheme="minorHAnsi" w:cs="Tahoma"/>
          <w:sz w:val="22"/>
          <w:szCs w:val="22"/>
        </w:rPr>
        <w:t>.</w:t>
      </w:r>
    </w:p>
    <w:p w14:paraId="02B31733" w14:textId="060EB943" w:rsidR="005F2CA3" w:rsidRPr="00B150A1" w:rsidRDefault="005F2CA3" w:rsidP="001A786B">
      <w:pPr>
        <w:pStyle w:val="Tekstpodstawowy2"/>
        <w:numPr>
          <w:ilvl w:val="0"/>
          <w:numId w:val="19"/>
        </w:numPr>
        <w:tabs>
          <w:tab w:val="left" w:pos="0"/>
        </w:tabs>
        <w:spacing w:after="0" w:line="240" w:lineRule="auto"/>
        <w:ind w:left="357"/>
        <w:jc w:val="both"/>
        <w:rPr>
          <w:rFonts w:asciiTheme="minorHAnsi" w:hAnsiTheme="minorHAnsi" w:cs="Tahoma"/>
          <w:sz w:val="22"/>
          <w:szCs w:val="22"/>
        </w:rPr>
      </w:pPr>
      <w:r w:rsidRPr="00B150A1">
        <w:rPr>
          <w:rFonts w:asciiTheme="minorHAnsi" w:hAnsiTheme="minorHAnsi" w:cs="Tahoma"/>
          <w:sz w:val="22"/>
          <w:szCs w:val="22"/>
        </w:rPr>
        <w:t>Każd</w:t>
      </w:r>
      <w:r w:rsidR="00601545" w:rsidRPr="00B150A1">
        <w:rPr>
          <w:rFonts w:asciiTheme="minorHAnsi" w:hAnsiTheme="minorHAnsi" w:cs="Tahoma"/>
          <w:sz w:val="22"/>
          <w:szCs w:val="22"/>
        </w:rPr>
        <w:t xml:space="preserve">e oświadczenie </w:t>
      </w:r>
      <w:r w:rsidRPr="00B150A1">
        <w:rPr>
          <w:rFonts w:asciiTheme="minorHAnsi" w:hAnsiTheme="minorHAnsi" w:cs="Tahoma"/>
          <w:sz w:val="22"/>
          <w:szCs w:val="22"/>
        </w:rPr>
        <w:t>należy złożyć w postaci osobnego pliku.</w:t>
      </w:r>
    </w:p>
    <w:p w14:paraId="24A6C620" w14:textId="2D0B7B43" w:rsidR="008615C2" w:rsidRPr="008615C2" w:rsidRDefault="005F2CA3" w:rsidP="001A786B">
      <w:pPr>
        <w:pStyle w:val="Akapitzlist"/>
        <w:numPr>
          <w:ilvl w:val="0"/>
          <w:numId w:val="18"/>
        </w:numPr>
        <w:spacing w:after="0" w:line="240" w:lineRule="auto"/>
        <w:ind w:left="357"/>
        <w:jc w:val="both"/>
        <w:rPr>
          <w:rFonts w:asciiTheme="minorHAnsi" w:hAnsiTheme="minorHAnsi" w:cs="Tahoma"/>
        </w:rPr>
      </w:pPr>
      <w:r w:rsidRPr="008615C2">
        <w:rPr>
          <w:rFonts w:cs="Tahoma"/>
        </w:rPr>
        <w:t xml:space="preserve">Gdy </w:t>
      </w:r>
      <w:r w:rsidR="008615C2" w:rsidRPr="008615C2">
        <w:rPr>
          <w:rFonts w:cs="Tahoma"/>
        </w:rPr>
        <w:t xml:space="preserve">umocowanie osoby składającej ofertę nie wynika z dokumentów rejestrowych, </w:t>
      </w:r>
      <w:r w:rsidRPr="008615C2">
        <w:rPr>
          <w:rFonts w:cs="Tahoma"/>
        </w:rPr>
        <w:t>Wykonawc</w:t>
      </w:r>
      <w:r w:rsidR="008615C2" w:rsidRPr="008615C2">
        <w:rPr>
          <w:rFonts w:cs="Tahoma"/>
        </w:rPr>
        <w:t>a składający ofertę za pośrednictwem pełnomocnika</w:t>
      </w:r>
      <w:r w:rsidRPr="008615C2">
        <w:rPr>
          <w:rFonts w:cs="Tahoma"/>
        </w:rPr>
        <w:t>,</w:t>
      </w:r>
      <w:r w:rsidR="008615C2" w:rsidRPr="008615C2">
        <w:rPr>
          <w:rFonts w:cs="Tahoma"/>
        </w:rPr>
        <w:t xml:space="preserve"> musi </w:t>
      </w:r>
      <w:r w:rsidR="008615C2" w:rsidRPr="008615C2">
        <w:rPr>
          <w:rFonts w:cs="Tahoma"/>
          <w:b/>
          <w:bCs/>
        </w:rPr>
        <w:t xml:space="preserve">dołączyć </w:t>
      </w:r>
      <w:r w:rsidRPr="008615C2">
        <w:rPr>
          <w:rFonts w:cs="Tahoma"/>
          <w:b/>
          <w:bCs/>
        </w:rPr>
        <w:t xml:space="preserve">do oferty </w:t>
      </w:r>
      <w:r w:rsidR="008615C2" w:rsidRPr="008615C2">
        <w:rPr>
          <w:rFonts w:cs="Tahoma"/>
          <w:b/>
          <w:bCs/>
        </w:rPr>
        <w:t xml:space="preserve">dokument </w:t>
      </w:r>
      <w:r w:rsidRPr="008615C2">
        <w:rPr>
          <w:rFonts w:cs="Tahoma"/>
          <w:b/>
          <w:bCs/>
        </w:rPr>
        <w:t>pełnomocnictw</w:t>
      </w:r>
      <w:r w:rsidR="008615C2" w:rsidRPr="008615C2">
        <w:rPr>
          <w:rFonts w:cs="Tahoma"/>
          <w:b/>
          <w:bCs/>
        </w:rPr>
        <w:t>a</w:t>
      </w:r>
      <w:r w:rsidR="008615C2" w:rsidRPr="008615C2">
        <w:rPr>
          <w:rFonts w:cs="Tahoma"/>
        </w:rPr>
        <w:t xml:space="preserve"> obejmujący swym zakresem umocowanie do złożenia oferty lub do złożenia oferty i podpisania umowy.</w:t>
      </w:r>
    </w:p>
    <w:p w14:paraId="2A84AFC9" w14:textId="376A2135" w:rsidR="000F4037" w:rsidRPr="008615C2" w:rsidRDefault="000F4037" w:rsidP="008615C2">
      <w:pPr>
        <w:pStyle w:val="Akapitzlist"/>
        <w:spacing w:after="0" w:line="240" w:lineRule="auto"/>
        <w:ind w:left="357"/>
        <w:rPr>
          <w:rFonts w:asciiTheme="minorHAnsi" w:hAnsiTheme="minorHAnsi" w:cs="Tahoma"/>
          <w:highlight w:val="yellow"/>
          <w:u w:val="single"/>
        </w:rPr>
      </w:pPr>
      <w:r w:rsidRPr="008615C2">
        <w:rPr>
          <w:rFonts w:asciiTheme="minorHAnsi" w:hAnsiTheme="minorHAnsi" w:cs="Tahoma"/>
          <w:u w:val="single"/>
        </w:rPr>
        <w:t>Wymagana forma</w:t>
      </w:r>
      <w:r w:rsidR="008615C2" w:rsidRPr="008615C2">
        <w:rPr>
          <w:rFonts w:asciiTheme="minorHAnsi" w:hAnsiTheme="minorHAnsi" w:cs="Tahoma"/>
          <w:u w:val="single"/>
        </w:rPr>
        <w:t>:</w:t>
      </w:r>
    </w:p>
    <w:p w14:paraId="54878BD9" w14:textId="0530F289" w:rsidR="008615C2" w:rsidRDefault="00E41FB9" w:rsidP="001A786B">
      <w:pPr>
        <w:pStyle w:val="Akapitzlist"/>
        <w:numPr>
          <w:ilvl w:val="0"/>
          <w:numId w:val="31"/>
        </w:numPr>
        <w:spacing w:after="0" w:line="240" w:lineRule="auto"/>
        <w:jc w:val="both"/>
        <w:rPr>
          <w:rFonts w:asciiTheme="minorHAnsi" w:hAnsiTheme="minorHAnsi" w:cs="Tahoma"/>
        </w:rPr>
      </w:pPr>
      <w:r>
        <w:rPr>
          <w:rFonts w:asciiTheme="minorHAnsi" w:hAnsiTheme="minorHAnsi" w:cs="Tahoma"/>
        </w:rPr>
        <w:lastRenderedPageBreak/>
        <w:t>pełnomocnictwo powinno zostać złożone w formie elektronicznej lub</w:t>
      </w:r>
      <w:r w:rsidR="000F4037" w:rsidRPr="000F4037">
        <w:rPr>
          <w:rFonts w:asciiTheme="minorHAnsi" w:hAnsiTheme="minorHAnsi" w:cs="Tahoma"/>
        </w:rPr>
        <w:t xml:space="preserve"> w postaci elektronicznej </w:t>
      </w:r>
      <w:r>
        <w:rPr>
          <w:rFonts w:asciiTheme="minorHAnsi" w:hAnsiTheme="minorHAnsi" w:cs="Tahoma"/>
        </w:rPr>
        <w:t xml:space="preserve">opatrzonej </w:t>
      </w:r>
      <w:r w:rsidR="000F4037" w:rsidRPr="000F4037">
        <w:rPr>
          <w:rFonts w:asciiTheme="minorHAnsi" w:hAnsiTheme="minorHAnsi" w:cs="Tahoma"/>
        </w:rPr>
        <w:t xml:space="preserve">podpisem </w:t>
      </w:r>
      <w:r>
        <w:rPr>
          <w:rFonts w:asciiTheme="minorHAnsi" w:hAnsiTheme="minorHAnsi" w:cs="Tahoma"/>
        </w:rPr>
        <w:t>zaufanym lub podpisem osobistym</w:t>
      </w:r>
      <w:r w:rsidR="000F4037" w:rsidRPr="000F4037">
        <w:rPr>
          <w:rFonts w:asciiTheme="minorHAnsi" w:hAnsiTheme="minorHAnsi" w:cs="Tahoma"/>
        </w:rPr>
        <w:t xml:space="preserve"> osob</w:t>
      </w:r>
      <w:r>
        <w:rPr>
          <w:rFonts w:asciiTheme="minorHAnsi" w:hAnsiTheme="minorHAnsi" w:cs="Tahoma"/>
        </w:rPr>
        <w:t>y</w:t>
      </w:r>
      <w:r w:rsidR="000F4037" w:rsidRPr="000F4037">
        <w:rPr>
          <w:rFonts w:asciiTheme="minorHAnsi" w:hAnsiTheme="minorHAnsi" w:cs="Tahoma"/>
        </w:rPr>
        <w:t xml:space="preserve"> upoważnion</w:t>
      </w:r>
      <w:r>
        <w:rPr>
          <w:rFonts w:asciiTheme="minorHAnsi" w:hAnsiTheme="minorHAnsi" w:cs="Tahoma"/>
        </w:rPr>
        <w:t>ej</w:t>
      </w:r>
      <w:r w:rsidR="000F4037" w:rsidRPr="000F4037">
        <w:rPr>
          <w:rFonts w:asciiTheme="minorHAnsi" w:hAnsiTheme="minorHAnsi" w:cs="Tahoma"/>
        </w:rPr>
        <w:t xml:space="preserve"> do reprezentowania wykonawcy/wykonawców wspólnie ubiegających się o udzielenie zamówienia zgodnie z formą reprezentacji, określoną w dokumencie rejestrowym właściwym dla formy organizacyjnej, lub</w:t>
      </w:r>
    </w:p>
    <w:p w14:paraId="41CC762C" w14:textId="3D467F1F" w:rsidR="000F4037" w:rsidRPr="008615C2" w:rsidRDefault="000F4037" w:rsidP="001A786B">
      <w:pPr>
        <w:pStyle w:val="Akapitzlist"/>
        <w:numPr>
          <w:ilvl w:val="0"/>
          <w:numId w:val="31"/>
        </w:numPr>
        <w:spacing w:after="0" w:line="240" w:lineRule="auto"/>
        <w:jc w:val="both"/>
        <w:rPr>
          <w:rFonts w:asciiTheme="minorHAnsi" w:hAnsiTheme="minorHAnsi" w:cs="Tahoma"/>
        </w:rPr>
      </w:pPr>
      <w:r w:rsidRPr="008615C2">
        <w:rPr>
          <w:rFonts w:asciiTheme="minorHAnsi" w:hAnsiTheme="minorHAnsi" w:cs="Tahoma"/>
        </w:rPr>
        <w:t>elektroniczna kopia dokumentu poświadczona za zgodność z oryginałem przez notariusza, tj. podpisana kwalifikowanym podpisem elektronicznym osoby posiadającej uprawnienia notariusza.</w:t>
      </w:r>
    </w:p>
    <w:p w14:paraId="50B84A86" w14:textId="77777777" w:rsidR="000F4037" w:rsidRPr="00B45711" w:rsidRDefault="000F4037" w:rsidP="004E0B82">
      <w:pPr>
        <w:pStyle w:val="Akapitzlist"/>
        <w:spacing w:after="0" w:line="240" w:lineRule="auto"/>
        <w:ind w:left="357"/>
        <w:rPr>
          <w:rFonts w:asciiTheme="minorHAnsi" w:hAnsiTheme="minorHAnsi" w:cs="Tahoma"/>
          <w:sz w:val="16"/>
          <w:szCs w:val="16"/>
          <w:highlight w:val="yellow"/>
        </w:rPr>
      </w:pPr>
    </w:p>
    <w:p w14:paraId="749E59DF" w14:textId="4EA08D54" w:rsidR="005F2CA3" w:rsidRDefault="005F2CA3" w:rsidP="001A786B">
      <w:pPr>
        <w:pStyle w:val="Akapitzlist"/>
        <w:numPr>
          <w:ilvl w:val="0"/>
          <w:numId w:val="18"/>
        </w:numPr>
        <w:spacing w:after="0" w:line="240" w:lineRule="auto"/>
        <w:jc w:val="both"/>
        <w:rPr>
          <w:rFonts w:asciiTheme="minorHAnsi" w:hAnsiTheme="minorHAnsi"/>
          <w:lang w:eastAsia="pl-PL"/>
        </w:rPr>
      </w:pPr>
      <w:r w:rsidRPr="00652FB2">
        <w:rPr>
          <w:rFonts w:asciiTheme="minorHAnsi" w:hAnsiTheme="minorHAnsi"/>
          <w:u w:val="single"/>
          <w:lang w:eastAsia="pl-PL"/>
        </w:rPr>
        <w:t xml:space="preserve">Zamawiający przed wyborem najkorzystniejszej oferty, </w:t>
      </w:r>
      <w:r w:rsidRPr="00652FB2">
        <w:rPr>
          <w:rFonts w:asciiTheme="minorHAnsi" w:hAnsiTheme="minorHAnsi"/>
          <w:b/>
          <w:bCs/>
          <w:u w:val="single"/>
          <w:lang w:eastAsia="pl-PL"/>
        </w:rPr>
        <w:t>wezwie</w:t>
      </w:r>
      <w:r>
        <w:rPr>
          <w:rFonts w:asciiTheme="minorHAnsi" w:hAnsiTheme="minorHAnsi"/>
          <w:bCs/>
          <w:lang w:eastAsia="pl-PL"/>
        </w:rPr>
        <w:t xml:space="preserve"> W</w:t>
      </w:r>
      <w:r>
        <w:rPr>
          <w:rFonts w:asciiTheme="minorHAnsi" w:hAnsiTheme="minorHAnsi"/>
          <w:lang w:eastAsia="pl-PL"/>
        </w:rPr>
        <w:t>ykonawcę, którego oferta została najwyżej oceniona, do złożenia w wyznaczonym terminie,</w:t>
      </w:r>
      <w:r>
        <w:rPr>
          <w:rFonts w:asciiTheme="minorHAnsi" w:hAnsiTheme="minorHAnsi"/>
          <w:b/>
          <w:bCs/>
          <w:lang w:eastAsia="pl-PL"/>
        </w:rPr>
        <w:t xml:space="preserve"> </w:t>
      </w:r>
      <w:r>
        <w:rPr>
          <w:rFonts w:asciiTheme="minorHAnsi" w:hAnsiTheme="minorHAnsi"/>
          <w:lang w:eastAsia="pl-PL"/>
        </w:rPr>
        <w:t xml:space="preserve">aktualnych na dzień złożenia następujących </w:t>
      </w:r>
      <w:r w:rsidR="00E6290E">
        <w:rPr>
          <w:rFonts w:asciiTheme="minorHAnsi" w:hAnsiTheme="minorHAnsi"/>
          <w:lang w:eastAsia="pl-PL"/>
        </w:rPr>
        <w:t>podmiotowych środków dowodowych</w:t>
      </w:r>
      <w:r>
        <w:rPr>
          <w:rFonts w:asciiTheme="minorHAnsi" w:hAnsiTheme="minorHAnsi"/>
          <w:lang w:eastAsia="pl-PL"/>
        </w:rPr>
        <w:t>:</w:t>
      </w:r>
    </w:p>
    <w:p w14:paraId="79EAA4B6" w14:textId="77777777" w:rsidR="005F2CA3" w:rsidRDefault="005F2CA3" w:rsidP="00351436">
      <w:pPr>
        <w:pStyle w:val="Akapitzlist"/>
        <w:spacing w:after="0" w:line="240" w:lineRule="auto"/>
        <w:ind w:left="360"/>
        <w:jc w:val="both"/>
        <w:rPr>
          <w:rFonts w:asciiTheme="minorHAnsi" w:hAnsiTheme="minorHAnsi"/>
          <w:sz w:val="14"/>
          <w:szCs w:val="16"/>
          <w:lang w:eastAsia="pl-PL"/>
        </w:rPr>
      </w:pPr>
    </w:p>
    <w:p w14:paraId="39BDDF1E" w14:textId="77777777" w:rsidR="005F2CA3" w:rsidRDefault="005F2CA3" w:rsidP="00351436">
      <w:pPr>
        <w:pStyle w:val="Akapitzlist"/>
        <w:spacing w:after="0" w:line="240" w:lineRule="auto"/>
        <w:ind w:left="357"/>
        <w:jc w:val="both"/>
        <w:rPr>
          <w:rFonts w:asciiTheme="minorHAnsi" w:hAnsiTheme="minorHAnsi"/>
          <w:u w:val="single"/>
          <w:lang w:eastAsia="pl-PL"/>
        </w:rPr>
      </w:pPr>
      <w:r>
        <w:rPr>
          <w:rFonts w:asciiTheme="minorHAnsi" w:hAnsiTheme="minorHAnsi"/>
          <w:u w:val="single"/>
          <w:lang w:eastAsia="pl-PL"/>
        </w:rPr>
        <w:t>w celu potwierdzenia braku podstaw do wykluczenia:</w:t>
      </w:r>
    </w:p>
    <w:p w14:paraId="44254542" w14:textId="6106FEE7" w:rsidR="005F2CA3" w:rsidRDefault="005F2CA3" w:rsidP="001A786B">
      <w:pPr>
        <w:pStyle w:val="Akapitzlist"/>
        <w:numPr>
          <w:ilvl w:val="0"/>
          <w:numId w:val="16"/>
        </w:numPr>
        <w:spacing w:after="0" w:line="240" w:lineRule="auto"/>
        <w:ind w:left="357"/>
        <w:jc w:val="both"/>
        <w:rPr>
          <w:rFonts w:asciiTheme="minorHAnsi" w:eastAsia="Times New Roman" w:hAnsiTheme="minorHAnsi" w:cs="Tahoma"/>
          <w:lang w:eastAsia="pl-PL"/>
        </w:rPr>
      </w:pPr>
      <w:r>
        <w:rPr>
          <w:rFonts w:eastAsia="Times New Roman" w:cs="Tahoma"/>
          <w:lang w:eastAsia="pl-PL"/>
        </w:rPr>
        <w:t>informacj</w:t>
      </w:r>
      <w:r w:rsidR="000C1B44">
        <w:rPr>
          <w:rFonts w:eastAsia="Times New Roman" w:cs="Tahoma"/>
          <w:lang w:eastAsia="pl-PL"/>
        </w:rPr>
        <w:t>i</w:t>
      </w:r>
      <w:r>
        <w:rPr>
          <w:rFonts w:eastAsia="Times New Roman" w:cs="Tahoma"/>
          <w:lang w:eastAsia="pl-PL"/>
        </w:rPr>
        <w:t xml:space="preserve"> z Krajowego Rejestru Karnego w zakresie określonym w art. </w:t>
      </w:r>
      <w:r w:rsidR="000C1B44">
        <w:rPr>
          <w:rFonts w:eastAsia="Times New Roman" w:cs="Tahoma"/>
          <w:lang w:eastAsia="pl-PL"/>
        </w:rPr>
        <w:t>108</w:t>
      </w:r>
      <w:r>
        <w:rPr>
          <w:rFonts w:eastAsia="Times New Roman" w:cs="Tahoma"/>
          <w:lang w:eastAsia="pl-PL"/>
        </w:rPr>
        <w:t xml:space="preserve"> ust. 1 pkt </w:t>
      </w:r>
      <w:r w:rsidR="000C1B44">
        <w:rPr>
          <w:rFonts w:eastAsia="Times New Roman" w:cs="Tahoma"/>
          <w:lang w:eastAsia="pl-PL"/>
        </w:rPr>
        <w:t>1 i 2 oraz 4</w:t>
      </w:r>
      <w:r>
        <w:rPr>
          <w:rFonts w:eastAsia="Times New Roman" w:cs="Tahoma"/>
          <w:lang w:eastAsia="pl-PL"/>
        </w:rPr>
        <w:t xml:space="preserve"> </w:t>
      </w:r>
      <w:proofErr w:type="spellStart"/>
      <w:r>
        <w:rPr>
          <w:rFonts w:eastAsia="Times New Roman" w:cs="Tahoma"/>
          <w:lang w:eastAsia="pl-PL"/>
        </w:rPr>
        <w:t>uPzp</w:t>
      </w:r>
      <w:proofErr w:type="spellEnd"/>
      <w:r>
        <w:rPr>
          <w:rFonts w:eastAsia="Times New Roman" w:cs="Tahoma"/>
          <w:lang w:eastAsia="pl-PL"/>
        </w:rPr>
        <w:t xml:space="preserve">, </w:t>
      </w:r>
      <w:r w:rsidR="000C1B44">
        <w:rPr>
          <w:rFonts w:eastAsia="Times New Roman" w:cs="Tahoma"/>
          <w:lang w:eastAsia="pl-PL"/>
        </w:rPr>
        <w:t xml:space="preserve">sporządzonej </w:t>
      </w:r>
      <w:r>
        <w:rPr>
          <w:rFonts w:eastAsia="Times New Roman" w:cs="Tahoma"/>
          <w:lang w:eastAsia="pl-PL"/>
        </w:rPr>
        <w:t xml:space="preserve">nie wcześniej niż 6 miesięcy przed </w:t>
      </w:r>
      <w:r w:rsidR="000C1B44">
        <w:rPr>
          <w:rFonts w:eastAsia="Times New Roman" w:cs="Tahoma"/>
          <w:lang w:eastAsia="pl-PL"/>
        </w:rPr>
        <w:t>jej złożeniem</w:t>
      </w:r>
      <w:r>
        <w:rPr>
          <w:rFonts w:eastAsia="Times New Roman" w:cs="Tahoma"/>
          <w:lang w:eastAsia="pl-PL"/>
        </w:rPr>
        <w:t>;</w:t>
      </w:r>
    </w:p>
    <w:p w14:paraId="744DD714" w14:textId="3DB8980C" w:rsidR="000C1B44" w:rsidRPr="000C1B44" w:rsidRDefault="005F2CA3" w:rsidP="001A786B">
      <w:pPr>
        <w:pStyle w:val="Akapitzlist"/>
        <w:numPr>
          <w:ilvl w:val="0"/>
          <w:numId w:val="16"/>
        </w:numPr>
        <w:spacing w:after="0" w:line="240" w:lineRule="auto"/>
        <w:ind w:left="357"/>
        <w:jc w:val="both"/>
        <w:rPr>
          <w:rFonts w:asciiTheme="minorHAnsi" w:eastAsia="Times New Roman" w:hAnsiTheme="minorHAnsi" w:cs="Tahoma"/>
          <w:lang w:eastAsia="pl-PL"/>
        </w:rPr>
      </w:pPr>
      <w:r>
        <w:rPr>
          <w:rFonts w:eastAsia="Times New Roman" w:cs="Tahoma"/>
          <w:lang w:eastAsia="pl-PL"/>
        </w:rPr>
        <w:t>oświadczeni</w:t>
      </w:r>
      <w:r w:rsidR="000C1B44">
        <w:rPr>
          <w:rFonts w:eastAsia="Times New Roman" w:cs="Tahoma"/>
          <w:lang w:eastAsia="pl-PL"/>
        </w:rPr>
        <w:t>a</w:t>
      </w:r>
      <w:r>
        <w:rPr>
          <w:rFonts w:eastAsia="Times New Roman" w:cs="Tahoma"/>
          <w:lang w:eastAsia="pl-PL"/>
        </w:rPr>
        <w:t xml:space="preserve"> Wykonawcy </w:t>
      </w:r>
      <w:r w:rsidR="000C1B44">
        <w:rPr>
          <w:rFonts w:eastAsia="Times New Roman" w:cs="Tahoma"/>
          <w:lang w:eastAsia="pl-PL"/>
        </w:rPr>
        <w:t xml:space="preserve">w zakresie określonym w art. 108 ust. 1 pkt 5 </w:t>
      </w:r>
      <w:proofErr w:type="spellStart"/>
      <w:r w:rsidR="000C1B44">
        <w:rPr>
          <w:rFonts w:eastAsia="Times New Roman" w:cs="Tahoma"/>
          <w:lang w:eastAsia="pl-PL"/>
        </w:rPr>
        <w:t>uPzp</w:t>
      </w:r>
      <w:proofErr w:type="spellEnd"/>
      <w:r w:rsidR="000C1B44">
        <w:rPr>
          <w:rFonts w:eastAsia="Times New Roman" w:cs="Tahoma"/>
          <w:lang w:eastAsia="pl-PL"/>
        </w:rPr>
        <w:t xml:space="preserve"> o braku przynależności </w:t>
      </w:r>
      <w:r w:rsidR="000C1B44" w:rsidRPr="000C1B44">
        <w:rPr>
          <w:rFonts w:eastAsia="Times New Roman" w:cs="Tahoma"/>
          <w:lang w:eastAsia="pl-PL"/>
        </w:rPr>
        <w:t>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w:t>
      </w:r>
      <w:r w:rsidR="000C1B44">
        <w:rPr>
          <w:rFonts w:eastAsia="Times New Roman" w:cs="Tahoma"/>
          <w:lang w:eastAsia="pl-PL"/>
        </w:rPr>
        <w:t xml:space="preserve">j (wzór – zał. nr </w:t>
      </w:r>
      <w:r w:rsidR="00DB03D1">
        <w:rPr>
          <w:rFonts w:eastAsia="Times New Roman" w:cs="Tahoma"/>
          <w:lang w:eastAsia="pl-PL"/>
        </w:rPr>
        <w:t>3</w:t>
      </w:r>
      <w:r w:rsidR="000C1B44">
        <w:rPr>
          <w:rFonts w:eastAsia="Times New Roman" w:cs="Tahoma"/>
          <w:lang w:eastAsia="pl-PL"/>
        </w:rPr>
        <w:t xml:space="preserve"> do SWZ);</w:t>
      </w:r>
    </w:p>
    <w:p w14:paraId="44277ECA" w14:textId="0996A54A" w:rsidR="000C1B44" w:rsidRDefault="000C1B44" w:rsidP="001A786B">
      <w:pPr>
        <w:pStyle w:val="Akapitzlist"/>
        <w:numPr>
          <w:ilvl w:val="0"/>
          <w:numId w:val="16"/>
        </w:numPr>
        <w:spacing w:after="0" w:line="240" w:lineRule="auto"/>
        <w:jc w:val="both"/>
        <w:rPr>
          <w:rFonts w:asciiTheme="minorHAnsi" w:eastAsia="Times New Roman" w:hAnsiTheme="minorHAnsi" w:cs="Tahoma"/>
          <w:lang w:eastAsia="pl-PL"/>
        </w:rPr>
      </w:pPr>
      <w:r w:rsidRPr="000C1B44">
        <w:rPr>
          <w:rFonts w:asciiTheme="minorHAnsi" w:eastAsia="Times New Roman" w:hAnsiTheme="minorHAnsi" w:cs="Tahoma"/>
          <w:lang w:eastAsia="pl-PL"/>
        </w:rPr>
        <w:t xml:space="preserve">odpisu lub informacji z Krajowego Rejestru Sądowego lub z Centralnej Ewidencji i Informacji o Działalności Gospodarczej, w zakresie art. 109 ust. 1 pkt 4 </w:t>
      </w:r>
      <w:proofErr w:type="spellStart"/>
      <w:r w:rsidRPr="000C1B44">
        <w:rPr>
          <w:rFonts w:asciiTheme="minorHAnsi" w:eastAsia="Times New Roman" w:hAnsiTheme="minorHAnsi" w:cs="Tahoma"/>
          <w:lang w:eastAsia="pl-PL"/>
        </w:rPr>
        <w:t>u</w:t>
      </w:r>
      <w:r>
        <w:rPr>
          <w:rFonts w:asciiTheme="minorHAnsi" w:eastAsia="Times New Roman" w:hAnsiTheme="minorHAnsi" w:cs="Tahoma"/>
          <w:lang w:eastAsia="pl-PL"/>
        </w:rPr>
        <w:t>Pzp</w:t>
      </w:r>
      <w:proofErr w:type="spellEnd"/>
      <w:r w:rsidRPr="000C1B44">
        <w:rPr>
          <w:rFonts w:asciiTheme="minorHAnsi" w:eastAsia="Times New Roman" w:hAnsiTheme="minorHAnsi" w:cs="Tahoma"/>
          <w:lang w:eastAsia="pl-PL"/>
        </w:rPr>
        <w:t>, sporządzonych nie wcześniej niż 3 miesiące przed jej złożeniem, jeżeli odrębne przepisy wymagają wpisu do rejestru lub ewidencji;</w:t>
      </w:r>
    </w:p>
    <w:p w14:paraId="64CFD01A" w14:textId="3F693C46" w:rsidR="009926DC" w:rsidRPr="00B150A1" w:rsidRDefault="009926DC" w:rsidP="001A786B">
      <w:pPr>
        <w:pStyle w:val="Akapitzlist"/>
        <w:numPr>
          <w:ilvl w:val="0"/>
          <w:numId w:val="16"/>
        </w:numPr>
        <w:spacing w:after="0" w:line="240" w:lineRule="auto"/>
        <w:jc w:val="both"/>
        <w:rPr>
          <w:rFonts w:asciiTheme="minorHAnsi" w:eastAsia="Times New Roman" w:hAnsiTheme="minorHAnsi" w:cs="Tahoma"/>
          <w:lang w:eastAsia="pl-PL"/>
        </w:rPr>
      </w:pPr>
      <w:r w:rsidRPr="00B150A1">
        <w:rPr>
          <w:rFonts w:asciiTheme="minorHAnsi" w:eastAsia="Times New Roman" w:hAnsiTheme="minorHAnsi" w:cs="Tahoma"/>
          <w:lang w:eastAsia="pl-PL"/>
        </w:rPr>
        <w:t xml:space="preserve">oświadczenia Wykonawcy o aktualności informacji zawartych w </w:t>
      </w:r>
      <w:r w:rsidR="00B150A1" w:rsidRPr="00B150A1">
        <w:rPr>
          <w:rFonts w:asciiTheme="minorHAnsi" w:eastAsia="Times New Roman" w:hAnsiTheme="minorHAnsi" w:cs="Tahoma"/>
          <w:lang w:eastAsia="pl-PL"/>
        </w:rPr>
        <w:t xml:space="preserve">Oświadczeniu wstępnym z art. 125 ust. 1 </w:t>
      </w:r>
      <w:proofErr w:type="spellStart"/>
      <w:r w:rsidR="00B150A1" w:rsidRPr="00B150A1">
        <w:rPr>
          <w:rFonts w:asciiTheme="minorHAnsi" w:eastAsia="Times New Roman" w:hAnsiTheme="minorHAnsi" w:cs="Tahoma"/>
          <w:lang w:eastAsia="pl-PL"/>
        </w:rPr>
        <w:t>uPzp</w:t>
      </w:r>
      <w:proofErr w:type="spellEnd"/>
      <w:r w:rsidRPr="00B150A1">
        <w:rPr>
          <w:rFonts w:asciiTheme="minorHAnsi" w:eastAsia="Times New Roman" w:hAnsiTheme="minorHAnsi" w:cs="Tahoma"/>
          <w:lang w:eastAsia="pl-PL"/>
        </w:rPr>
        <w:t xml:space="preserve"> (wzór </w:t>
      </w:r>
      <w:r w:rsidR="00B150A1" w:rsidRPr="00B150A1">
        <w:rPr>
          <w:rFonts w:asciiTheme="minorHAnsi" w:eastAsia="Times New Roman" w:hAnsiTheme="minorHAnsi" w:cs="Tahoma"/>
          <w:lang w:eastAsia="pl-PL"/>
        </w:rPr>
        <w:t>-</w:t>
      </w:r>
      <w:r w:rsidRPr="00B150A1">
        <w:rPr>
          <w:rFonts w:asciiTheme="minorHAnsi" w:eastAsia="Times New Roman" w:hAnsiTheme="minorHAnsi" w:cs="Tahoma"/>
          <w:lang w:eastAsia="pl-PL"/>
        </w:rPr>
        <w:t xml:space="preserve"> zał. nr </w:t>
      </w:r>
      <w:r w:rsidR="00DB03D1">
        <w:rPr>
          <w:rFonts w:asciiTheme="minorHAnsi" w:eastAsia="Times New Roman" w:hAnsiTheme="minorHAnsi" w:cs="Tahoma"/>
          <w:lang w:eastAsia="pl-PL"/>
        </w:rPr>
        <w:t>4</w:t>
      </w:r>
      <w:r w:rsidRPr="00B150A1">
        <w:rPr>
          <w:rFonts w:asciiTheme="minorHAnsi" w:eastAsia="Times New Roman" w:hAnsiTheme="minorHAnsi" w:cs="Tahoma"/>
          <w:lang w:eastAsia="pl-PL"/>
        </w:rPr>
        <w:t xml:space="preserve"> do SWZ) w zakresie podstaw wykluczenia z postępowania wskazanych przez Zamawiającego, o których mowa w:</w:t>
      </w:r>
    </w:p>
    <w:p w14:paraId="32919A8D" w14:textId="124D5265" w:rsidR="009926DC" w:rsidRPr="00B150A1" w:rsidRDefault="009926DC" w:rsidP="001A786B">
      <w:pPr>
        <w:pStyle w:val="Akapitzlist"/>
        <w:numPr>
          <w:ilvl w:val="0"/>
          <w:numId w:val="28"/>
        </w:numPr>
        <w:spacing w:after="0" w:line="240" w:lineRule="auto"/>
        <w:jc w:val="both"/>
        <w:rPr>
          <w:rFonts w:asciiTheme="minorHAnsi" w:eastAsia="Times New Roman" w:hAnsiTheme="minorHAnsi" w:cs="Tahoma"/>
          <w:lang w:eastAsia="pl-PL"/>
        </w:rPr>
      </w:pPr>
      <w:r w:rsidRPr="00B150A1">
        <w:rPr>
          <w:rFonts w:asciiTheme="minorHAnsi" w:eastAsia="Times New Roman" w:hAnsiTheme="minorHAnsi" w:cs="Tahoma"/>
          <w:lang w:eastAsia="pl-PL"/>
        </w:rPr>
        <w:t xml:space="preserve">art. 108 ust. 1 pkt 3 </w:t>
      </w:r>
      <w:proofErr w:type="spellStart"/>
      <w:r w:rsidRPr="00B150A1">
        <w:rPr>
          <w:rFonts w:asciiTheme="minorHAnsi" w:eastAsia="Times New Roman" w:hAnsiTheme="minorHAnsi" w:cs="Tahoma"/>
          <w:lang w:eastAsia="pl-PL"/>
        </w:rPr>
        <w:t>uPzp</w:t>
      </w:r>
      <w:proofErr w:type="spellEnd"/>
      <w:r w:rsidRPr="00B150A1">
        <w:rPr>
          <w:rFonts w:asciiTheme="minorHAnsi" w:eastAsia="Times New Roman" w:hAnsiTheme="minorHAnsi" w:cs="Tahoma"/>
          <w:lang w:eastAsia="pl-PL"/>
        </w:rPr>
        <w:t>,</w:t>
      </w:r>
    </w:p>
    <w:p w14:paraId="0227B650" w14:textId="362F7067" w:rsidR="009926DC" w:rsidRPr="00B150A1" w:rsidRDefault="009926DC" w:rsidP="001A786B">
      <w:pPr>
        <w:pStyle w:val="Akapitzlist"/>
        <w:numPr>
          <w:ilvl w:val="0"/>
          <w:numId w:val="28"/>
        </w:numPr>
        <w:spacing w:after="0" w:line="240" w:lineRule="auto"/>
        <w:jc w:val="both"/>
        <w:rPr>
          <w:rFonts w:asciiTheme="minorHAnsi" w:eastAsia="Times New Roman" w:hAnsiTheme="minorHAnsi" w:cs="Tahoma"/>
          <w:lang w:eastAsia="pl-PL"/>
        </w:rPr>
      </w:pPr>
      <w:r w:rsidRPr="00B150A1">
        <w:rPr>
          <w:rFonts w:asciiTheme="minorHAnsi" w:eastAsia="Times New Roman" w:hAnsiTheme="minorHAnsi" w:cs="Tahoma"/>
          <w:lang w:eastAsia="pl-PL"/>
        </w:rPr>
        <w:t xml:space="preserve">art. 108 ust. 1 pkt 4 </w:t>
      </w:r>
      <w:proofErr w:type="spellStart"/>
      <w:r w:rsidRPr="00B150A1">
        <w:rPr>
          <w:rFonts w:asciiTheme="minorHAnsi" w:eastAsia="Times New Roman" w:hAnsiTheme="minorHAnsi" w:cs="Tahoma"/>
          <w:lang w:eastAsia="pl-PL"/>
        </w:rPr>
        <w:t>uPzp</w:t>
      </w:r>
      <w:proofErr w:type="spellEnd"/>
      <w:r w:rsidRPr="00B150A1">
        <w:rPr>
          <w:rFonts w:asciiTheme="minorHAnsi" w:eastAsia="Times New Roman" w:hAnsiTheme="minorHAnsi" w:cs="Tahoma"/>
          <w:lang w:eastAsia="pl-PL"/>
        </w:rPr>
        <w:t>, dotyczących orzeczenia zakazu ubiegania się o zamówienie publiczne tytułem środka zapobiegawczego,</w:t>
      </w:r>
    </w:p>
    <w:p w14:paraId="4889CE50" w14:textId="16FEF84A" w:rsidR="009926DC" w:rsidRPr="00B150A1" w:rsidRDefault="009926DC" w:rsidP="001A786B">
      <w:pPr>
        <w:pStyle w:val="Akapitzlist"/>
        <w:numPr>
          <w:ilvl w:val="0"/>
          <w:numId w:val="28"/>
        </w:numPr>
        <w:spacing w:after="0" w:line="240" w:lineRule="auto"/>
        <w:jc w:val="both"/>
        <w:rPr>
          <w:rFonts w:asciiTheme="minorHAnsi" w:eastAsia="Times New Roman" w:hAnsiTheme="minorHAnsi" w:cs="Tahoma"/>
          <w:lang w:eastAsia="pl-PL"/>
        </w:rPr>
      </w:pPr>
      <w:r w:rsidRPr="00B150A1">
        <w:rPr>
          <w:rFonts w:asciiTheme="minorHAnsi" w:eastAsia="Times New Roman" w:hAnsiTheme="minorHAnsi" w:cs="Tahoma"/>
          <w:lang w:eastAsia="pl-PL"/>
        </w:rPr>
        <w:t xml:space="preserve">art. 108 ust. 1 pkt 5 </w:t>
      </w:r>
      <w:proofErr w:type="spellStart"/>
      <w:r w:rsidRPr="00B150A1">
        <w:rPr>
          <w:rFonts w:asciiTheme="minorHAnsi" w:eastAsia="Times New Roman" w:hAnsiTheme="minorHAnsi" w:cs="Tahoma"/>
          <w:lang w:eastAsia="pl-PL"/>
        </w:rPr>
        <w:t>uPzp</w:t>
      </w:r>
      <w:proofErr w:type="spellEnd"/>
      <w:r w:rsidRPr="00B150A1">
        <w:rPr>
          <w:rFonts w:asciiTheme="minorHAnsi" w:eastAsia="Times New Roman" w:hAnsiTheme="minorHAnsi" w:cs="Tahoma"/>
          <w:lang w:eastAsia="pl-PL"/>
        </w:rPr>
        <w:t>, dotyczących zawarcia z innymi wykonawcami porozumienia mającego na celu zakłócenie konkurencji,</w:t>
      </w:r>
    </w:p>
    <w:p w14:paraId="07A6728F" w14:textId="27A41B0C" w:rsidR="009926DC" w:rsidRPr="00B150A1" w:rsidRDefault="009926DC" w:rsidP="001A786B">
      <w:pPr>
        <w:pStyle w:val="Akapitzlist"/>
        <w:numPr>
          <w:ilvl w:val="0"/>
          <w:numId w:val="28"/>
        </w:numPr>
        <w:spacing w:after="0" w:line="240" w:lineRule="auto"/>
        <w:jc w:val="both"/>
        <w:rPr>
          <w:rFonts w:asciiTheme="minorHAnsi" w:eastAsia="Times New Roman" w:hAnsiTheme="minorHAnsi" w:cs="Tahoma"/>
          <w:lang w:eastAsia="pl-PL"/>
        </w:rPr>
      </w:pPr>
      <w:r w:rsidRPr="00B150A1">
        <w:rPr>
          <w:rFonts w:asciiTheme="minorHAnsi" w:eastAsia="Times New Roman" w:hAnsiTheme="minorHAnsi" w:cs="Tahoma"/>
          <w:lang w:eastAsia="pl-PL"/>
        </w:rPr>
        <w:t xml:space="preserve">art. 108 ust. 1 pkt 6 </w:t>
      </w:r>
      <w:proofErr w:type="spellStart"/>
      <w:r w:rsidRPr="00B150A1">
        <w:rPr>
          <w:rFonts w:asciiTheme="minorHAnsi" w:eastAsia="Times New Roman" w:hAnsiTheme="minorHAnsi" w:cs="Tahoma"/>
          <w:lang w:eastAsia="pl-PL"/>
        </w:rPr>
        <w:t>uPzp</w:t>
      </w:r>
      <w:proofErr w:type="spellEnd"/>
      <w:r w:rsidR="00B150A1" w:rsidRPr="00B150A1">
        <w:rPr>
          <w:rFonts w:asciiTheme="minorHAnsi" w:eastAsia="Times New Roman" w:hAnsiTheme="minorHAnsi" w:cs="Tahoma"/>
          <w:lang w:eastAsia="pl-PL"/>
        </w:rPr>
        <w:t>.</w:t>
      </w:r>
    </w:p>
    <w:p w14:paraId="13B7CBDF" w14:textId="51B46CB3" w:rsidR="005F2CA3" w:rsidRDefault="005F2CA3" w:rsidP="00B150A1">
      <w:pPr>
        <w:spacing w:after="0" w:line="240" w:lineRule="auto"/>
        <w:jc w:val="both"/>
        <w:rPr>
          <w:rFonts w:asciiTheme="minorHAnsi" w:hAnsiTheme="minorHAnsi" w:cs="Tahoma"/>
          <w:sz w:val="16"/>
        </w:rPr>
      </w:pPr>
    </w:p>
    <w:p w14:paraId="0C73EBEB" w14:textId="77777777" w:rsidR="00AF19EC" w:rsidRPr="0080400D" w:rsidRDefault="00AF19EC" w:rsidP="00AF19EC">
      <w:pPr>
        <w:pStyle w:val="Akapitzlist"/>
        <w:spacing w:after="0" w:line="240" w:lineRule="auto"/>
        <w:ind w:left="357"/>
        <w:rPr>
          <w:rFonts w:asciiTheme="minorHAnsi" w:eastAsia="Times New Roman" w:hAnsiTheme="minorHAnsi" w:cs="Tahoma"/>
          <w:strike/>
          <w:u w:val="single"/>
          <w:lang w:eastAsia="pl-PL"/>
        </w:rPr>
      </w:pPr>
      <w:r w:rsidRPr="0080400D">
        <w:rPr>
          <w:rFonts w:eastAsia="Times New Roman" w:cs="Tahoma"/>
          <w:u w:val="single"/>
          <w:lang w:eastAsia="pl-PL"/>
        </w:rPr>
        <w:t>w celu potwierdzenia spełniania przez Wykonawcę warunków udziału w postępowaniu:</w:t>
      </w:r>
    </w:p>
    <w:p w14:paraId="562E511D" w14:textId="38496B9B" w:rsidR="00AF19EC" w:rsidRPr="002B1D74" w:rsidRDefault="00AF19EC" w:rsidP="001A786B">
      <w:pPr>
        <w:pStyle w:val="Akapitzlist"/>
        <w:numPr>
          <w:ilvl w:val="0"/>
          <w:numId w:val="16"/>
        </w:numPr>
        <w:spacing w:after="0" w:line="240" w:lineRule="auto"/>
        <w:jc w:val="both"/>
        <w:rPr>
          <w:rFonts w:asciiTheme="minorHAnsi" w:hAnsiTheme="minorHAnsi" w:cs="Tahoma"/>
        </w:rPr>
      </w:pPr>
      <w:r w:rsidRPr="0080400D">
        <w:rPr>
          <w:rFonts w:asciiTheme="minorHAnsi" w:hAnsiTheme="minorHAnsi" w:cs="Tahoma"/>
        </w:rPr>
        <w:t xml:space="preserve">wykazu </w:t>
      </w:r>
      <w:r w:rsidR="00FA4530">
        <w:rPr>
          <w:rFonts w:asciiTheme="minorHAnsi" w:hAnsiTheme="minorHAnsi" w:cs="Tahoma"/>
        </w:rPr>
        <w:t>robót budowlanych</w:t>
      </w:r>
      <w:r w:rsidR="00C50A98">
        <w:rPr>
          <w:rFonts w:asciiTheme="minorHAnsi" w:hAnsiTheme="minorHAnsi" w:cs="Tahoma"/>
        </w:rPr>
        <w:t xml:space="preserve"> </w:t>
      </w:r>
      <w:r w:rsidRPr="0080400D">
        <w:rPr>
          <w:rFonts w:asciiTheme="minorHAnsi" w:hAnsiTheme="minorHAnsi" w:cs="Tahoma"/>
        </w:rPr>
        <w:t>wykonanych</w:t>
      </w:r>
      <w:r w:rsidR="00FA4530">
        <w:rPr>
          <w:rFonts w:asciiTheme="minorHAnsi" w:hAnsiTheme="minorHAnsi" w:cs="Tahoma"/>
        </w:rPr>
        <w:t xml:space="preserve"> nie wcześniej niż w okresie ostatnich 5 lat </w:t>
      </w:r>
      <w:r w:rsidR="00FA4530" w:rsidRPr="0080400D">
        <w:rPr>
          <w:rFonts w:asciiTheme="minorHAnsi" w:hAnsiTheme="minorHAnsi" w:cs="Tahoma"/>
        </w:rPr>
        <w:t>przed upływem terminu składania ofert</w:t>
      </w:r>
      <w:r w:rsidRPr="0080400D">
        <w:rPr>
          <w:rFonts w:asciiTheme="minorHAnsi" w:hAnsiTheme="minorHAnsi" w:cs="Tahoma"/>
        </w:rPr>
        <w:t xml:space="preserve">, a </w:t>
      </w:r>
      <w:r w:rsidR="00FA4530">
        <w:rPr>
          <w:rFonts w:asciiTheme="minorHAnsi" w:hAnsiTheme="minorHAnsi" w:cs="Tahoma"/>
        </w:rPr>
        <w:t>jeżeli okres prowadzenia działalności jest krótszy -</w:t>
      </w:r>
      <w:r w:rsidRPr="0080400D">
        <w:rPr>
          <w:rFonts w:asciiTheme="minorHAnsi" w:hAnsiTheme="minorHAnsi" w:cs="Tahoma"/>
        </w:rPr>
        <w:t xml:space="preserve"> </w:t>
      </w:r>
      <w:r w:rsidR="00FA4530">
        <w:rPr>
          <w:rFonts w:asciiTheme="minorHAnsi" w:hAnsiTheme="minorHAnsi" w:cs="Tahoma"/>
        </w:rPr>
        <w:t>w tym okresie,</w:t>
      </w:r>
      <w:r w:rsidRPr="0080400D">
        <w:rPr>
          <w:rFonts w:asciiTheme="minorHAnsi" w:hAnsiTheme="minorHAnsi" w:cs="Tahoma"/>
        </w:rPr>
        <w:t xml:space="preserve"> wraz z podaniem ich </w:t>
      </w:r>
      <w:r w:rsidR="00FA4530">
        <w:rPr>
          <w:rFonts w:asciiTheme="minorHAnsi" w:hAnsiTheme="minorHAnsi" w:cs="Tahoma"/>
        </w:rPr>
        <w:t xml:space="preserve">rodzaju, </w:t>
      </w:r>
      <w:r w:rsidRPr="0080400D">
        <w:rPr>
          <w:rFonts w:asciiTheme="minorHAnsi" w:hAnsiTheme="minorHAnsi" w:cs="Tahoma"/>
        </w:rPr>
        <w:t>wartości, dat</w:t>
      </w:r>
      <w:r w:rsidR="00FA4530">
        <w:rPr>
          <w:rFonts w:asciiTheme="minorHAnsi" w:hAnsiTheme="minorHAnsi" w:cs="Tahoma"/>
        </w:rPr>
        <w:t>y i miejsca</w:t>
      </w:r>
      <w:r w:rsidRPr="0080400D">
        <w:rPr>
          <w:rFonts w:asciiTheme="minorHAnsi" w:hAnsiTheme="minorHAnsi" w:cs="Tahoma"/>
        </w:rPr>
        <w:t xml:space="preserve"> wykonania </w:t>
      </w:r>
      <w:r w:rsidR="00FA4530">
        <w:rPr>
          <w:rFonts w:asciiTheme="minorHAnsi" w:hAnsiTheme="minorHAnsi" w:cs="Tahoma"/>
        </w:rPr>
        <w:t>oraz</w:t>
      </w:r>
      <w:r w:rsidRPr="0080400D">
        <w:rPr>
          <w:rFonts w:asciiTheme="minorHAnsi" w:hAnsiTheme="minorHAnsi" w:cs="Tahoma"/>
        </w:rPr>
        <w:t xml:space="preserve"> podmiotów, na rzecz których </w:t>
      </w:r>
      <w:r w:rsidR="00FA4530">
        <w:rPr>
          <w:rFonts w:asciiTheme="minorHAnsi" w:hAnsiTheme="minorHAnsi" w:cs="Tahoma"/>
        </w:rPr>
        <w:t>roboty te</w:t>
      </w:r>
      <w:r w:rsidR="00C50A98">
        <w:rPr>
          <w:rFonts w:asciiTheme="minorHAnsi" w:hAnsiTheme="minorHAnsi" w:cs="Tahoma"/>
        </w:rPr>
        <w:t xml:space="preserve"> </w:t>
      </w:r>
      <w:r w:rsidR="00FA4530">
        <w:rPr>
          <w:rFonts w:asciiTheme="minorHAnsi" w:hAnsiTheme="minorHAnsi" w:cs="Tahoma"/>
        </w:rPr>
        <w:t>zost</w:t>
      </w:r>
      <w:r w:rsidRPr="0080400D">
        <w:rPr>
          <w:rFonts w:asciiTheme="minorHAnsi" w:hAnsiTheme="minorHAnsi" w:cs="Tahoma"/>
        </w:rPr>
        <w:t xml:space="preserve">ały wykonane, oraz załączeniem dowodów określających, czy te </w:t>
      </w:r>
      <w:r w:rsidR="002B1D74">
        <w:rPr>
          <w:rFonts w:asciiTheme="minorHAnsi" w:hAnsiTheme="minorHAnsi" w:cs="Tahoma"/>
        </w:rPr>
        <w:t>roboty budowlane</w:t>
      </w:r>
      <w:r w:rsidR="00C50A98">
        <w:rPr>
          <w:rFonts w:asciiTheme="minorHAnsi" w:hAnsiTheme="minorHAnsi" w:cs="Tahoma"/>
        </w:rPr>
        <w:t xml:space="preserve"> </w:t>
      </w:r>
      <w:r w:rsidRPr="0080400D">
        <w:rPr>
          <w:rFonts w:asciiTheme="minorHAnsi" w:hAnsiTheme="minorHAnsi" w:cs="Tahoma"/>
        </w:rPr>
        <w:t xml:space="preserve">zostały wykonane należycie, </w:t>
      </w:r>
      <w:r w:rsidRPr="0080400D">
        <w:rPr>
          <w:rFonts w:asciiTheme="minorHAnsi" w:hAnsiTheme="minorHAnsi"/>
        </w:rPr>
        <w:t>przy czym dowodami, o których mowa</w:t>
      </w:r>
      <w:r w:rsidR="002B1D74">
        <w:rPr>
          <w:rFonts w:asciiTheme="minorHAnsi" w:hAnsiTheme="minorHAnsi"/>
        </w:rPr>
        <w:t>,</w:t>
      </w:r>
      <w:r w:rsidRPr="0080400D">
        <w:rPr>
          <w:rFonts w:asciiTheme="minorHAnsi" w:hAnsiTheme="minorHAnsi"/>
        </w:rPr>
        <w:t xml:space="preserve"> są referencje bądź inne dokumenty sporządzone przez podmiot, na rzecz którego </w:t>
      </w:r>
      <w:r w:rsidR="002B1D74">
        <w:rPr>
          <w:rFonts w:asciiTheme="minorHAnsi" w:hAnsiTheme="minorHAnsi"/>
        </w:rPr>
        <w:t>roboty budowlane</w:t>
      </w:r>
      <w:r w:rsidR="00C50A98">
        <w:rPr>
          <w:rFonts w:asciiTheme="minorHAnsi" w:hAnsiTheme="minorHAnsi"/>
        </w:rPr>
        <w:t xml:space="preserve"> </w:t>
      </w:r>
      <w:r w:rsidRPr="0080400D">
        <w:rPr>
          <w:rFonts w:asciiTheme="minorHAnsi" w:hAnsiTheme="minorHAnsi"/>
        </w:rPr>
        <w:t xml:space="preserve">zostały wykonane, a  jeżeli Wykonawca z przyczyn niezależnych od niego nie jest w stanie uzyskać tych dokumentów </w:t>
      </w:r>
      <w:r w:rsidR="002B1D74">
        <w:rPr>
          <w:rFonts w:asciiTheme="minorHAnsi" w:hAnsiTheme="minorHAnsi"/>
        </w:rPr>
        <w:t>–</w:t>
      </w:r>
      <w:r w:rsidRPr="0080400D">
        <w:rPr>
          <w:rFonts w:asciiTheme="minorHAnsi" w:hAnsiTheme="minorHAnsi"/>
        </w:rPr>
        <w:t xml:space="preserve"> </w:t>
      </w:r>
      <w:r w:rsidR="002B1D74">
        <w:rPr>
          <w:rFonts w:asciiTheme="minorHAnsi" w:hAnsiTheme="minorHAnsi"/>
        </w:rPr>
        <w:t>inne odpowiednie dokumenty</w:t>
      </w:r>
      <w:r w:rsidR="00407F71">
        <w:rPr>
          <w:rFonts w:asciiTheme="minorHAnsi" w:hAnsiTheme="minorHAnsi"/>
        </w:rPr>
        <w:t xml:space="preserve"> – zał. nr </w:t>
      </w:r>
      <w:r w:rsidR="00DB03D1">
        <w:rPr>
          <w:rFonts w:asciiTheme="minorHAnsi" w:hAnsiTheme="minorHAnsi"/>
        </w:rPr>
        <w:t>6</w:t>
      </w:r>
      <w:r w:rsidR="00407F71">
        <w:rPr>
          <w:rFonts w:asciiTheme="minorHAnsi" w:hAnsiTheme="minorHAnsi"/>
        </w:rPr>
        <w:t xml:space="preserve"> do SWZ</w:t>
      </w:r>
      <w:r w:rsidRPr="0080400D">
        <w:rPr>
          <w:rFonts w:asciiTheme="minorHAnsi" w:hAnsiTheme="minorHAnsi"/>
        </w:rPr>
        <w:t>;</w:t>
      </w:r>
    </w:p>
    <w:p w14:paraId="465DAD7B" w14:textId="1EE2258D" w:rsidR="002B1D74" w:rsidRPr="0080400D" w:rsidRDefault="00407F71" w:rsidP="001A786B">
      <w:pPr>
        <w:pStyle w:val="Akapitzlist"/>
        <w:numPr>
          <w:ilvl w:val="0"/>
          <w:numId w:val="16"/>
        </w:numPr>
        <w:spacing w:after="0" w:line="240" w:lineRule="auto"/>
        <w:jc w:val="both"/>
        <w:rPr>
          <w:rFonts w:asciiTheme="minorHAnsi" w:hAnsiTheme="minorHAnsi" w:cs="Tahoma"/>
        </w:rPr>
      </w:pPr>
      <w:r w:rsidRPr="00407F71">
        <w:rPr>
          <w:rFonts w:asciiTheme="minorHAnsi" w:hAnsiTheme="minorHAnsi" w:cs="Tahoma"/>
        </w:rPr>
        <w:t>wykaz</w:t>
      </w:r>
      <w:r>
        <w:rPr>
          <w:rFonts w:asciiTheme="minorHAnsi" w:hAnsiTheme="minorHAnsi" w:cs="Tahoma"/>
        </w:rPr>
        <w:t>u</w:t>
      </w:r>
      <w:r w:rsidRPr="00407F71">
        <w:rPr>
          <w:rFonts w:asciiTheme="minorHAnsi" w:hAnsiTheme="minorHAnsi" w:cs="Tahoma"/>
        </w:rPr>
        <w:t xml:space="preserve"> osób, skierowanych przez wykonawcę do realizacji zamówienia</w:t>
      </w:r>
      <w:r>
        <w:rPr>
          <w:rFonts w:asciiTheme="minorHAnsi" w:hAnsiTheme="minorHAnsi" w:cs="Tahoma"/>
        </w:rPr>
        <w:t xml:space="preserve"> publicznego</w:t>
      </w:r>
      <w:r w:rsidRPr="00407F71">
        <w:rPr>
          <w:rFonts w:asciiTheme="minorHAnsi" w:hAnsiTheme="minorHAnsi" w:cs="Tahoma"/>
        </w:rPr>
        <w:t>, w szczególności odpowiedzialnych za świadczenie usług, kontrolę jakości lub kierowanie robotami budowlanymi, wraz z informacjami na temat ich kwalifikacji zawodowych, uprawnień, doświadczenia i wykształcenia niezbędnych do wykonania zamówienia</w:t>
      </w:r>
      <w:r w:rsidR="003D2FFD">
        <w:rPr>
          <w:rFonts w:asciiTheme="minorHAnsi" w:hAnsiTheme="minorHAnsi" w:cs="Tahoma"/>
        </w:rPr>
        <w:t xml:space="preserve"> publicznego</w:t>
      </w:r>
      <w:r w:rsidRPr="00407F71">
        <w:rPr>
          <w:rFonts w:asciiTheme="minorHAnsi" w:hAnsiTheme="minorHAnsi" w:cs="Tahoma"/>
        </w:rPr>
        <w:t xml:space="preserve">, a także zakresu wykonywanych przez nie czynności oraz informacją o podstawie do dysponowania tymi osobami - zał. nr </w:t>
      </w:r>
      <w:r w:rsidR="00DB03D1">
        <w:rPr>
          <w:rFonts w:asciiTheme="minorHAnsi" w:hAnsiTheme="minorHAnsi" w:cs="Tahoma"/>
        </w:rPr>
        <w:t>7</w:t>
      </w:r>
      <w:r w:rsidRPr="00407F71">
        <w:rPr>
          <w:rFonts w:asciiTheme="minorHAnsi" w:hAnsiTheme="minorHAnsi" w:cs="Tahoma"/>
        </w:rPr>
        <w:t xml:space="preserve"> do SWZ</w:t>
      </w:r>
      <w:r w:rsidR="003D2FFD">
        <w:rPr>
          <w:rFonts w:asciiTheme="minorHAnsi" w:hAnsiTheme="minorHAnsi" w:cs="Tahoma"/>
        </w:rPr>
        <w:t>.</w:t>
      </w:r>
    </w:p>
    <w:p w14:paraId="11BAF921" w14:textId="4CF42242" w:rsidR="00AF19EC" w:rsidRDefault="00AF19EC" w:rsidP="00B150A1">
      <w:pPr>
        <w:spacing w:after="0" w:line="240" w:lineRule="auto"/>
        <w:jc w:val="both"/>
        <w:rPr>
          <w:rFonts w:asciiTheme="minorHAnsi" w:hAnsiTheme="minorHAnsi" w:cs="Tahoma"/>
          <w:sz w:val="16"/>
        </w:rPr>
      </w:pPr>
    </w:p>
    <w:p w14:paraId="0D14F325" w14:textId="17EF3A85" w:rsidR="005F2CA3" w:rsidRPr="009E0436" w:rsidRDefault="005F2CA3" w:rsidP="001A786B">
      <w:pPr>
        <w:pStyle w:val="Akapitzlist"/>
        <w:numPr>
          <w:ilvl w:val="0"/>
          <w:numId w:val="18"/>
        </w:numPr>
        <w:spacing w:after="0" w:line="240" w:lineRule="auto"/>
        <w:jc w:val="both"/>
        <w:rPr>
          <w:rFonts w:asciiTheme="minorHAnsi" w:hAnsiTheme="minorHAnsi" w:cs="Tahoma"/>
        </w:rPr>
      </w:pPr>
      <w:r w:rsidRPr="009E0436">
        <w:rPr>
          <w:rFonts w:asciiTheme="minorHAnsi" w:hAnsiTheme="minorHAnsi"/>
        </w:rPr>
        <w:t xml:space="preserve">Jeżeli Wykonawca ma siedzibę lub miejsce zamieszkania poza </w:t>
      </w:r>
      <w:r w:rsidR="009E0436" w:rsidRPr="009E0436">
        <w:rPr>
          <w:rFonts w:asciiTheme="minorHAnsi" w:hAnsiTheme="minorHAnsi"/>
        </w:rPr>
        <w:t>granicami</w:t>
      </w:r>
      <w:r w:rsidRPr="009E0436">
        <w:rPr>
          <w:rFonts w:asciiTheme="minorHAnsi" w:hAnsiTheme="minorHAnsi"/>
        </w:rPr>
        <w:t xml:space="preserve"> Rzeczypospolitej Polskiej, zamiast dokumentów, o których mowa:</w:t>
      </w:r>
    </w:p>
    <w:p w14:paraId="77C090B4" w14:textId="5D2DACDF" w:rsidR="005F2CA3" w:rsidRPr="009E0436" w:rsidRDefault="005F2CA3" w:rsidP="001A786B">
      <w:pPr>
        <w:pStyle w:val="Akapitzlist"/>
        <w:numPr>
          <w:ilvl w:val="0"/>
          <w:numId w:val="17"/>
        </w:numPr>
        <w:spacing w:after="0" w:line="240" w:lineRule="auto"/>
        <w:jc w:val="both"/>
        <w:rPr>
          <w:rFonts w:asciiTheme="minorHAnsi" w:hAnsiTheme="minorHAnsi"/>
        </w:rPr>
      </w:pPr>
      <w:bookmarkStart w:id="4" w:name="_Hlk72741627"/>
      <w:r w:rsidRPr="009E0436">
        <w:rPr>
          <w:rFonts w:asciiTheme="minorHAnsi" w:hAnsiTheme="minorHAnsi"/>
        </w:rPr>
        <w:lastRenderedPageBreak/>
        <w:t xml:space="preserve">w ust. </w:t>
      </w:r>
      <w:r w:rsidR="009E0436" w:rsidRPr="009E0436">
        <w:rPr>
          <w:rFonts w:asciiTheme="minorHAnsi" w:hAnsiTheme="minorHAnsi"/>
        </w:rPr>
        <w:t>3</w:t>
      </w:r>
      <w:r w:rsidRPr="009E0436">
        <w:rPr>
          <w:rFonts w:asciiTheme="minorHAnsi" w:hAnsiTheme="minorHAnsi"/>
        </w:rPr>
        <w:t xml:space="preserve"> pkt 1) </w:t>
      </w:r>
      <w:bookmarkEnd w:id="4"/>
      <w:r w:rsidRPr="009E0436">
        <w:rPr>
          <w:rFonts w:asciiTheme="minorHAnsi" w:hAnsiTheme="minorHAnsi"/>
        </w:rPr>
        <w:t>- składa informację z odpowiedniego rejestru</w:t>
      </w:r>
      <w:r w:rsidR="009E0436" w:rsidRPr="009E0436">
        <w:rPr>
          <w:rFonts w:asciiTheme="minorHAnsi" w:hAnsiTheme="minorHAnsi"/>
        </w:rPr>
        <w:t>, takiego jak rejestr sądowy,</w:t>
      </w:r>
      <w:r w:rsidRPr="009E0436">
        <w:rPr>
          <w:rFonts w:asciiTheme="minorHAnsi" w:hAnsiTheme="minorHAnsi"/>
        </w:rPr>
        <w:t xml:space="preserve"> albo, w przypadku braku takiego rejestru, inny równoważny dokument wydany przez właściwy organ sądowy lub administracyjny kraju, w którym Wykonawca ma siedzibę lub miejsce zamieszkania</w:t>
      </w:r>
      <w:r w:rsidR="009E0436" w:rsidRPr="009E0436">
        <w:rPr>
          <w:rFonts w:asciiTheme="minorHAnsi" w:hAnsiTheme="minorHAnsi"/>
        </w:rPr>
        <w:t>,</w:t>
      </w:r>
      <w:r w:rsidRPr="009E0436">
        <w:rPr>
          <w:rFonts w:asciiTheme="minorHAnsi" w:hAnsiTheme="minorHAnsi"/>
        </w:rPr>
        <w:t xml:space="preserve"> w zakresie </w:t>
      </w:r>
      <w:r w:rsidR="009E0436" w:rsidRPr="009E0436">
        <w:rPr>
          <w:rFonts w:asciiTheme="minorHAnsi" w:hAnsiTheme="minorHAnsi"/>
        </w:rPr>
        <w:t xml:space="preserve">o którym mowa </w:t>
      </w:r>
      <w:r w:rsidRPr="009E0436">
        <w:rPr>
          <w:rFonts w:asciiTheme="minorHAnsi" w:hAnsiTheme="minorHAnsi"/>
        </w:rPr>
        <w:t xml:space="preserve"> w</w:t>
      </w:r>
      <w:r w:rsidR="009E0436" w:rsidRPr="009E0436">
        <w:rPr>
          <w:rStyle w:val="czeinternetowe"/>
          <w:rFonts w:asciiTheme="minorHAnsi" w:hAnsiTheme="minorHAnsi"/>
          <w:color w:val="auto"/>
          <w:u w:val="none"/>
        </w:rPr>
        <w:t xml:space="preserve"> ust. 3 pkt 1)</w:t>
      </w:r>
      <w:r w:rsidRPr="009E0436">
        <w:rPr>
          <w:rFonts w:asciiTheme="minorHAnsi" w:hAnsiTheme="minorHAnsi"/>
        </w:rPr>
        <w:t xml:space="preserve">, wystawione nie wcześniej niż 6 miesięcy przed </w:t>
      </w:r>
      <w:r w:rsidR="009E0436" w:rsidRPr="009E0436">
        <w:rPr>
          <w:rFonts w:asciiTheme="minorHAnsi" w:hAnsiTheme="minorHAnsi"/>
        </w:rPr>
        <w:t>jego złożeniem</w:t>
      </w:r>
      <w:r w:rsidRPr="009E0436">
        <w:rPr>
          <w:rFonts w:asciiTheme="minorHAnsi" w:hAnsiTheme="minorHAnsi"/>
        </w:rPr>
        <w:t>;</w:t>
      </w:r>
    </w:p>
    <w:p w14:paraId="317C476C" w14:textId="189B943B" w:rsidR="005F2CA3" w:rsidRPr="00B150A1" w:rsidRDefault="005F2CA3" w:rsidP="001A786B">
      <w:pPr>
        <w:pStyle w:val="Akapitzlist"/>
        <w:numPr>
          <w:ilvl w:val="0"/>
          <w:numId w:val="17"/>
        </w:numPr>
        <w:spacing w:after="0" w:line="240" w:lineRule="auto"/>
        <w:jc w:val="both"/>
        <w:rPr>
          <w:rFonts w:asciiTheme="minorHAnsi" w:hAnsiTheme="minorHAnsi"/>
        </w:rPr>
      </w:pPr>
      <w:r w:rsidRPr="00D72AE0">
        <w:rPr>
          <w:rFonts w:asciiTheme="minorHAnsi" w:hAnsiTheme="minorHAnsi"/>
        </w:rPr>
        <w:t xml:space="preserve">w ust. </w:t>
      </w:r>
      <w:r w:rsidR="009E0436" w:rsidRPr="00D72AE0">
        <w:rPr>
          <w:rFonts w:asciiTheme="minorHAnsi" w:hAnsiTheme="minorHAnsi"/>
        </w:rPr>
        <w:t>3</w:t>
      </w:r>
      <w:r w:rsidRPr="00D72AE0">
        <w:rPr>
          <w:rFonts w:asciiTheme="minorHAnsi" w:hAnsiTheme="minorHAnsi"/>
        </w:rPr>
        <w:t xml:space="preserve"> pkt </w:t>
      </w:r>
      <w:r w:rsidR="009E0436" w:rsidRPr="00D72AE0">
        <w:rPr>
          <w:rFonts w:asciiTheme="minorHAnsi" w:hAnsiTheme="minorHAnsi"/>
        </w:rPr>
        <w:t>3)</w:t>
      </w:r>
      <w:r w:rsidRPr="00D72AE0">
        <w:rPr>
          <w:rFonts w:asciiTheme="minorHAnsi" w:hAnsiTheme="minorHAnsi"/>
        </w:rPr>
        <w:t xml:space="preserve"> - </w:t>
      </w:r>
      <w:r w:rsidRPr="00D72AE0">
        <w:rPr>
          <w:rFonts w:eastAsia="Times New Roman"/>
          <w:lang w:eastAsia="pl-PL"/>
        </w:rPr>
        <w:t>składa dokument lub dokumenty wystawione w kraju, w którym Wykonawca ma siedzibę lub miejsce zamieszkania, potwierdzające</w:t>
      </w:r>
      <w:r w:rsidR="00B150A1">
        <w:rPr>
          <w:rFonts w:eastAsia="Times New Roman"/>
          <w:lang w:eastAsia="pl-PL"/>
        </w:rPr>
        <w:t>,</w:t>
      </w:r>
      <w:r w:rsidRPr="00D72AE0">
        <w:rPr>
          <w:rFonts w:eastAsia="Times New Roman"/>
          <w:lang w:eastAsia="pl-PL"/>
        </w:rPr>
        <w:t xml:space="preserve"> że</w:t>
      </w:r>
      <w:r w:rsidR="00B150A1">
        <w:rPr>
          <w:rFonts w:eastAsia="Times New Roman"/>
          <w:lang w:eastAsia="pl-PL"/>
        </w:rPr>
        <w:t xml:space="preserve"> </w:t>
      </w:r>
      <w:r w:rsidR="009E0436" w:rsidRPr="00B150A1">
        <w:rPr>
          <w:rFonts w:asciiTheme="minorHAnsi" w:hAnsiTheme="minorHAnsi"/>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FFE0001" w14:textId="60D0C4E6" w:rsidR="00D72AE0" w:rsidRPr="00D72AE0" w:rsidRDefault="00D72AE0" w:rsidP="00D72AE0">
      <w:pPr>
        <w:spacing w:after="0" w:line="240" w:lineRule="auto"/>
        <w:ind w:left="360"/>
        <w:jc w:val="both"/>
        <w:rPr>
          <w:rFonts w:asciiTheme="minorHAnsi" w:hAnsiTheme="minorHAnsi"/>
        </w:rPr>
      </w:pPr>
      <w:r w:rsidRPr="00D72AE0">
        <w:rPr>
          <w:rFonts w:asciiTheme="minorHAnsi" w:hAnsiTheme="minorHAnsi"/>
        </w:rPr>
        <w:t>wystawione nie wcześniej niż 3 miesiące przed ich złożeniem.</w:t>
      </w:r>
    </w:p>
    <w:p w14:paraId="07CCC1CB" w14:textId="732257EB" w:rsidR="005F2CA3" w:rsidRPr="00812853" w:rsidRDefault="005F2CA3" w:rsidP="001A786B">
      <w:pPr>
        <w:pStyle w:val="Akapitzlist"/>
        <w:numPr>
          <w:ilvl w:val="0"/>
          <w:numId w:val="17"/>
        </w:numPr>
        <w:spacing w:after="0" w:line="240" w:lineRule="auto"/>
        <w:jc w:val="both"/>
        <w:rPr>
          <w:rFonts w:asciiTheme="minorHAnsi" w:hAnsiTheme="minorHAnsi"/>
        </w:rPr>
      </w:pPr>
      <w:r w:rsidRPr="00812853">
        <w:rPr>
          <w:rFonts w:asciiTheme="minorHAnsi" w:hAnsiTheme="minorHAnsi"/>
        </w:rPr>
        <w:t>jeżeli w kraju, w którym Wykonawca ma siedzibę lub miejsce zamieszkania</w:t>
      </w:r>
      <w:r w:rsidR="008615C2">
        <w:rPr>
          <w:rFonts w:asciiTheme="minorHAnsi" w:hAnsiTheme="minorHAnsi"/>
        </w:rPr>
        <w:t xml:space="preserve"> nie wydaje się dokumentów, o których mowa w pkt. 2)</w:t>
      </w:r>
      <w:r w:rsidRPr="00812853">
        <w:rPr>
          <w:rFonts w:asciiTheme="minorHAnsi" w:hAnsiTheme="minorHAnsi"/>
        </w:rPr>
        <w:t xml:space="preserve"> </w:t>
      </w:r>
      <w:r w:rsidR="00812853" w:rsidRPr="00812853">
        <w:rPr>
          <w:rFonts w:asciiTheme="minorHAnsi" w:hAnsiTheme="minorHAnsi"/>
        </w:rPr>
        <w:t>lub gdy dokumenty te nie odnoszą się do wszystkich przypadków, o których mowa w art. 108 ust. 1 pkt 1, 2 i 4</w:t>
      </w:r>
      <w:r w:rsidR="00B150A1">
        <w:rPr>
          <w:rFonts w:asciiTheme="minorHAnsi" w:hAnsiTheme="minorHAnsi"/>
        </w:rPr>
        <w:t xml:space="preserve"> </w:t>
      </w:r>
      <w:proofErr w:type="spellStart"/>
      <w:r w:rsidR="00812853" w:rsidRPr="00812853">
        <w:rPr>
          <w:rFonts w:asciiTheme="minorHAnsi" w:hAnsiTheme="minorHAnsi"/>
        </w:rPr>
        <w:t>uPzp</w:t>
      </w:r>
      <w:proofErr w:type="spellEnd"/>
      <w:r w:rsidR="00812853" w:rsidRPr="00812853">
        <w:rPr>
          <w:rFonts w:asciiTheme="minorHAnsi" w:hAnsiTheme="minorHAnsi"/>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812853">
        <w:rPr>
          <w:rFonts w:asciiTheme="minorHAnsi" w:hAnsiTheme="minorHAnsi"/>
        </w:rPr>
        <w:t>Terminy określone w pkt. 1) i 2) stosuje się.</w:t>
      </w:r>
    </w:p>
    <w:p w14:paraId="5CA65766" w14:textId="77777777" w:rsidR="00B516BC" w:rsidRDefault="00B516BC" w:rsidP="001A786B">
      <w:pPr>
        <w:pStyle w:val="Akapitzlist"/>
        <w:numPr>
          <w:ilvl w:val="0"/>
          <w:numId w:val="18"/>
        </w:numPr>
        <w:spacing w:after="0" w:line="240" w:lineRule="auto"/>
        <w:jc w:val="both"/>
        <w:rPr>
          <w:rFonts w:asciiTheme="minorHAnsi" w:hAnsiTheme="minorHAnsi"/>
        </w:rPr>
      </w:pPr>
      <w:r>
        <w:rPr>
          <w:rFonts w:asciiTheme="minorHAnsi" w:hAnsiTheme="minorHAnsi"/>
        </w:rPr>
        <w:t>Wykonawca nie jest zobowiązany do złożenia podmiotowych środków dowodowych, które Zamawiający posiada, jeżeli Wykonawca wskaże te środki oraz potwierdzi ich prawidłowość i aktualność.</w:t>
      </w:r>
    </w:p>
    <w:p w14:paraId="0D386CD7" w14:textId="48B42C27" w:rsidR="00FB2547" w:rsidRDefault="00B516BC" w:rsidP="001A786B">
      <w:pPr>
        <w:pStyle w:val="Akapitzlist"/>
        <w:numPr>
          <w:ilvl w:val="0"/>
          <w:numId w:val="18"/>
        </w:numPr>
        <w:spacing w:after="0" w:line="240" w:lineRule="auto"/>
        <w:jc w:val="both"/>
        <w:rPr>
          <w:rFonts w:asciiTheme="minorHAnsi" w:hAnsiTheme="minorHAnsi"/>
        </w:rPr>
      </w:pPr>
      <w:r>
        <w:rPr>
          <w:rFonts w:asciiTheme="minorHAnsi" w:hAnsiTheme="minorHAnsi"/>
        </w:rPr>
        <w:t>Jeżeli zachodzą uzasadnione podstawy do uznania, że złożone uprzednio podmiotowe środki dowodowe nie są już aktualne, Zamawiający może w każdym czasie wezwać Wykonawcę</w:t>
      </w:r>
      <w:r w:rsidR="00FB2547">
        <w:rPr>
          <w:rFonts w:asciiTheme="minorHAnsi" w:hAnsiTheme="minorHAnsi"/>
        </w:rPr>
        <w:t xml:space="preserve"> lub Wykonawców do złożenia wszystkich lub niektórych podmiotowych środków dowodowych aktualnych na dzień ich złożenia.</w:t>
      </w:r>
    </w:p>
    <w:p w14:paraId="64A4135D" w14:textId="1CD992C5" w:rsidR="00FB26A0" w:rsidRDefault="00FB26A0" w:rsidP="001A786B">
      <w:pPr>
        <w:pStyle w:val="Akapitzlist"/>
        <w:numPr>
          <w:ilvl w:val="0"/>
          <w:numId w:val="18"/>
        </w:numPr>
        <w:spacing w:after="0" w:line="240" w:lineRule="auto"/>
        <w:ind w:left="357" w:hanging="357"/>
        <w:jc w:val="both"/>
        <w:rPr>
          <w:rFonts w:asciiTheme="minorHAnsi" w:hAnsiTheme="minorHAnsi"/>
        </w:rPr>
      </w:pPr>
      <w:r w:rsidRPr="007120A4">
        <w:rPr>
          <w:rFonts w:asciiTheme="minorHAnsi" w:hAnsiTheme="minorHAnsi"/>
        </w:rPr>
        <w:t xml:space="preserve">W przypadku Wykonawców wspólnie ubiegających się </w:t>
      </w:r>
      <w:r w:rsidR="009C2581" w:rsidRPr="007120A4">
        <w:rPr>
          <w:rFonts w:asciiTheme="minorHAnsi" w:hAnsiTheme="minorHAnsi"/>
        </w:rPr>
        <w:t xml:space="preserve">o udzielenie zamówienia podmiotowe środki dowodowe wymienione w </w:t>
      </w:r>
      <w:r w:rsidR="00CC3BCB" w:rsidRPr="00B150A1">
        <w:rPr>
          <w:rFonts w:asciiTheme="minorHAnsi" w:hAnsiTheme="minorHAnsi"/>
        </w:rPr>
        <w:t xml:space="preserve">ust. 3 </w:t>
      </w:r>
      <w:r w:rsidR="009C2581" w:rsidRPr="00B150A1">
        <w:rPr>
          <w:rFonts w:asciiTheme="minorHAnsi" w:hAnsiTheme="minorHAnsi"/>
        </w:rPr>
        <w:t>pkt. 1)-</w:t>
      </w:r>
      <w:r w:rsidR="00051BF5" w:rsidRPr="00B150A1">
        <w:rPr>
          <w:rFonts w:asciiTheme="minorHAnsi" w:hAnsiTheme="minorHAnsi"/>
        </w:rPr>
        <w:t>4</w:t>
      </w:r>
      <w:r w:rsidR="009C2581" w:rsidRPr="00B150A1">
        <w:rPr>
          <w:rFonts w:asciiTheme="minorHAnsi" w:hAnsiTheme="minorHAnsi"/>
        </w:rPr>
        <w:t>),</w:t>
      </w:r>
      <w:r w:rsidR="009C2581" w:rsidRPr="007120A4">
        <w:rPr>
          <w:rFonts w:asciiTheme="minorHAnsi" w:hAnsiTheme="minorHAnsi"/>
        </w:rPr>
        <w:t xml:space="preserve"> tj. na potwierdzenie braku podstaw do wykluczenia, składa każdy z Wykonawców występujących wspólnie.</w:t>
      </w:r>
    </w:p>
    <w:p w14:paraId="20B73AC5" w14:textId="65EF684E" w:rsidR="00E66F06" w:rsidRDefault="00E66F06" w:rsidP="001A786B">
      <w:pPr>
        <w:pStyle w:val="Akapitzlist"/>
        <w:numPr>
          <w:ilvl w:val="0"/>
          <w:numId w:val="18"/>
        </w:numPr>
        <w:spacing w:after="0" w:line="240" w:lineRule="auto"/>
        <w:ind w:left="357" w:hanging="357"/>
        <w:jc w:val="both"/>
        <w:rPr>
          <w:rFonts w:asciiTheme="minorHAnsi" w:hAnsiTheme="minorHAnsi"/>
        </w:rPr>
      </w:pPr>
      <w:r w:rsidRPr="00E66F06">
        <w:rPr>
          <w:rFonts w:asciiTheme="minorHAnsi" w:hAnsiTheme="minorHAnsi"/>
        </w:rPr>
        <w:t xml:space="preserve">Jeżeli Wykonawca powołuje się na doświadczenie w realizacji </w:t>
      </w:r>
      <w:r>
        <w:rPr>
          <w:rFonts w:asciiTheme="minorHAnsi" w:hAnsiTheme="minorHAnsi"/>
        </w:rPr>
        <w:t>robót budowlanych</w:t>
      </w:r>
      <w:r w:rsidRPr="00E66F06">
        <w:rPr>
          <w:rFonts w:asciiTheme="minorHAnsi" w:hAnsiTheme="minorHAnsi"/>
        </w:rPr>
        <w:t xml:space="preserve"> wykonywanych wspólnie z innymi Wykonawcami, wykaz wykonanych </w:t>
      </w:r>
      <w:r w:rsidR="00F652CD">
        <w:rPr>
          <w:rFonts w:asciiTheme="minorHAnsi" w:hAnsiTheme="minorHAnsi"/>
        </w:rPr>
        <w:t>robót</w:t>
      </w:r>
      <w:r w:rsidRPr="00E66F06">
        <w:rPr>
          <w:rFonts w:asciiTheme="minorHAnsi" w:hAnsiTheme="minorHAnsi"/>
        </w:rPr>
        <w:t xml:space="preserve">, określony w rozdz. </w:t>
      </w:r>
      <w:r w:rsidR="00F652CD">
        <w:rPr>
          <w:rFonts w:asciiTheme="minorHAnsi" w:hAnsiTheme="minorHAnsi"/>
        </w:rPr>
        <w:t>VI</w:t>
      </w:r>
      <w:r w:rsidRPr="00E66F06">
        <w:rPr>
          <w:rFonts w:asciiTheme="minorHAnsi" w:hAnsiTheme="minorHAnsi"/>
        </w:rPr>
        <w:t xml:space="preserve">I ust. </w:t>
      </w:r>
      <w:r w:rsidR="00F652CD">
        <w:rPr>
          <w:rFonts w:asciiTheme="minorHAnsi" w:hAnsiTheme="minorHAnsi"/>
        </w:rPr>
        <w:t>1.2 d)</w:t>
      </w:r>
      <w:r w:rsidRPr="00E66F06">
        <w:rPr>
          <w:rFonts w:asciiTheme="minorHAnsi" w:hAnsiTheme="minorHAnsi"/>
        </w:rPr>
        <w:t xml:space="preserve"> pkt </w:t>
      </w:r>
      <w:r w:rsidR="00F652CD">
        <w:rPr>
          <w:rFonts w:asciiTheme="minorHAnsi" w:hAnsiTheme="minorHAnsi"/>
        </w:rPr>
        <w:t>1</w:t>
      </w:r>
      <w:r w:rsidRPr="00E66F06">
        <w:rPr>
          <w:rFonts w:asciiTheme="minorHAnsi" w:hAnsiTheme="minorHAnsi"/>
        </w:rPr>
        <w:t xml:space="preserve">) SWZ, dotyczy </w:t>
      </w:r>
      <w:r w:rsidR="00F652CD">
        <w:rPr>
          <w:rFonts w:asciiTheme="minorHAnsi" w:hAnsiTheme="minorHAnsi"/>
        </w:rPr>
        <w:t>robót budowlanych</w:t>
      </w:r>
      <w:r w:rsidRPr="00E66F06">
        <w:rPr>
          <w:rFonts w:asciiTheme="minorHAnsi" w:hAnsiTheme="minorHAnsi"/>
        </w:rPr>
        <w:t>, w których wykonaniu Wykonawca ten bezpośrednio uczestniczył</w:t>
      </w:r>
      <w:r w:rsidR="00F652CD">
        <w:rPr>
          <w:rFonts w:asciiTheme="minorHAnsi" w:hAnsiTheme="minorHAnsi"/>
        </w:rPr>
        <w:t>.</w:t>
      </w:r>
    </w:p>
    <w:p w14:paraId="55334E21" w14:textId="18D1F18A" w:rsidR="005F2CA3" w:rsidRPr="00B150A1" w:rsidRDefault="009C2581" w:rsidP="001A786B">
      <w:pPr>
        <w:pStyle w:val="Akapitzlist"/>
        <w:numPr>
          <w:ilvl w:val="0"/>
          <w:numId w:val="18"/>
        </w:numPr>
        <w:spacing w:after="0" w:line="240" w:lineRule="auto"/>
        <w:ind w:left="357" w:hanging="357"/>
        <w:jc w:val="both"/>
        <w:rPr>
          <w:rFonts w:asciiTheme="minorHAnsi" w:hAnsiTheme="minorHAnsi"/>
        </w:rPr>
      </w:pPr>
      <w:r w:rsidRPr="00B150A1">
        <w:rPr>
          <w:rFonts w:asciiTheme="minorHAnsi" w:hAnsiTheme="minorHAnsi"/>
        </w:rPr>
        <w:t xml:space="preserve">W przypadku podmiotu, na którego zdolnościach lub sytuacji Wykonawca polega na zasadach określonych w art. 118 </w:t>
      </w:r>
      <w:proofErr w:type="spellStart"/>
      <w:r w:rsidRPr="00B150A1">
        <w:rPr>
          <w:rFonts w:asciiTheme="minorHAnsi" w:hAnsiTheme="minorHAnsi"/>
        </w:rPr>
        <w:t>uPzp</w:t>
      </w:r>
      <w:proofErr w:type="spellEnd"/>
      <w:r w:rsidR="00B14F76">
        <w:rPr>
          <w:rFonts w:asciiTheme="minorHAnsi" w:hAnsiTheme="minorHAnsi"/>
        </w:rPr>
        <w:t xml:space="preserve"> </w:t>
      </w:r>
      <w:r w:rsidR="00B14F76" w:rsidRPr="00B14F76">
        <w:rPr>
          <w:rFonts w:asciiTheme="minorHAnsi" w:hAnsiTheme="minorHAnsi"/>
        </w:rPr>
        <w:t xml:space="preserve">oraz podwykonawców niebędących podmiotami udostępniającymi zasoby na zasadach określonych w art. 118 </w:t>
      </w:r>
      <w:proofErr w:type="spellStart"/>
      <w:r w:rsidR="00B14F76" w:rsidRPr="00B14F76">
        <w:rPr>
          <w:rFonts w:asciiTheme="minorHAnsi" w:hAnsiTheme="minorHAnsi"/>
        </w:rPr>
        <w:t>uPzp</w:t>
      </w:r>
      <w:proofErr w:type="spellEnd"/>
      <w:r w:rsidRPr="00B150A1">
        <w:rPr>
          <w:rFonts w:asciiTheme="minorHAnsi" w:hAnsiTheme="minorHAnsi"/>
        </w:rPr>
        <w:t xml:space="preserve">, </w:t>
      </w:r>
      <w:r w:rsidR="005F2CA3" w:rsidRPr="00B150A1">
        <w:rPr>
          <w:rFonts w:asciiTheme="minorHAnsi" w:hAnsiTheme="minorHAnsi"/>
        </w:rPr>
        <w:t>Wykonawc</w:t>
      </w:r>
      <w:r w:rsidRPr="00B150A1">
        <w:rPr>
          <w:rFonts w:asciiTheme="minorHAnsi" w:hAnsiTheme="minorHAnsi"/>
        </w:rPr>
        <w:t xml:space="preserve">a składa podmiotowe środki dowodowe wymienione w </w:t>
      </w:r>
      <w:r w:rsidR="00CC3BCB" w:rsidRPr="00B150A1">
        <w:rPr>
          <w:rFonts w:asciiTheme="minorHAnsi" w:hAnsiTheme="minorHAnsi"/>
        </w:rPr>
        <w:t xml:space="preserve">ust. 3 </w:t>
      </w:r>
      <w:r w:rsidRPr="00B150A1">
        <w:rPr>
          <w:rFonts w:asciiTheme="minorHAnsi" w:hAnsiTheme="minorHAnsi"/>
        </w:rPr>
        <w:t>pkt. 1) i 3), tj. na potwierdzenie braku podstaw do wykluczenia, w odniesieniu do każdego z tych podmiotów.</w:t>
      </w:r>
      <w:r w:rsidR="007120A4" w:rsidRPr="00B150A1">
        <w:rPr>
          <w:rFonts w:asciiTheme="minorHAnsi" w:hAnsiTheme="minorHAnsi"/>
        </w:rPr>
        <w:t xml:space="preserve"> </w:t>
      </w:r>
    </w:p>
    <w:p w14:paraId="586F376A" w14:textId="421DFCAD" w:rsidR="007120A4" w:rsidRPr="007120A4" w:rsidRDefault="007120A4" w:rsidP="001A786B">
      <w:pPr>
        <w:pStyle w:val="Akapitzlist"/>
        <w:numPr>
          <w:ilvl w:val="0"/>
          <w:numId w:val="18"/>
        </w:numPr>
        <w:spacing w:after="0" w:line="240" w:lineRule="auto"/>
        <w:jc w:val="both"/>
        <w:rPr>
          <w:rFonts w:asciiTheme="minorHAnsi" w:hAnsiTheme="minorHAnsi"/>
        </w:rPr>
      </w:pPr>
      <w:r w:rsidRPr="007120A4">
        <w:rPr>
          <w:rFonts w:asciiTheme="minorHAnsi" w:hAnsiTheme="minorHAnsi"/>
        </w:rPr>
        <w:t xml:space="preserve">Do podmiotów udostępniających zasoby na zasadach określonych w art. 118 </w:t>
      </w:r>
      <w:proofErr w:type="spellStart"/>
      <w:r w:rsidRPr="007120A4">
        <w:rPr>
          <w:rFonts w:asciiTheme="minorHAnsi" w:hAnsiTheme="minorHAnsi"/>
        </w:rPr>
        <w:t>uPzp</w:t>
      </w:r>
      <w:proofErr w:type="spellEnd"/>
      <w:r w:rsidRPr="007120A4">
        <w:rPr>
          <w:rFonts w:asciiTheme="minorHAnsi" w:hAnsiTheme="minorHAnsi"/>
        </w:rPr>
        <w:t xml:space="preserve"> oraz podwykonawców niebędących podmiotami udostępniającymi zasoby na tych zasadach, mających siedzibę lub miejsce zamieszkania poza terytorium Rzeczypospolitej Polskiej, postanowienia ust. 4 stosuje się odpowiednio</w:t>
      </w:r>
      <w:r>
        <w:rPr>
          <w:rFonts w:asciiTheme="minorHAnsi" w:hAnsiTheme="minorHAnsi"/>
        </w:rPr>
        <w:t>.</w:t>
      </w:r>
    </w:p>
    <w:p w14:paraId="4267E93E" w14:textId="0850E384" w:rsidR="00FB26A0" w:rsidRPr="007120A4" w:rsidRDefault="00FB26A0" w:rsidP="001A786B">
      <w:pPr>
        <w:pStyle w:val="Akapitzlist"/>
        <w:numPr>
          <w:ilvl w:val="0"/>
          <w:numId w:val="18"/>
        </w:numPr>
        <w:spacing w:after="0" w:line="240" w:lineRule="auto"/>
        <w:jc w:val="both"/>
        <w:rPr>
          <w:rFonts w:asciiTheme="minorHAnsi" w:hAnsiTheme="minorHAnsi"/>
        </w:rPr>
      </w:pPr>
      <w:r w:rsidRPr="007120A4">
        <w:rPr>
          <w:rFonts w:asciiTheme="minorHAnsi" w:hAnsiTheme="minorHAnsi"/>
        </w:rPr>
        <w:t xml:space="preserve">Podmiotowe środki dowodowe oraz inne dokumenty lub oświadczenia należy przekazać Zamawiającemu przy użyciu środków komunikacji elektronicznej dopuszczonych w SWZ, w zakresie i w sposób określony w przepisach rozporządzenia wydanego na podstawie art. 70 </w:t>
      </w:r>
      <w:proofErr w:type="spellStart"/>
      <w:r w:rsidRPr="007120A4">
        <w:rPr>
          <w:rFonts w:asciiTheme="minorHAnsi" w:hAnsiTheme="minorHAnsi"/>
        </w:rPr>
        <w:t>uPzp</w:t>
      </w:r>
      <w:proofErr w:type="spellEnd"/>
      <w:r w:rsidRPr="007120A4">
        <w:rPr>
          <w:rFonts w:asciiTheme="minorHAnsi" w:hAnsiTheme="minorHAnsi"/>
        </w:rPr>
        <w:t xml:space="preserve">, z zastrzeżeniem art. 65 ust. 1 pkt 4 </w:t>
      </w:r>
      <w:proofErr w:type="spellStart"/>
      <w:r w:rsidRPr="007120A4">
        <w:rPr>
          <w:rFonts w:asciiTheme="minorHAnsi" w:hAnsiTheme="minorHAnsi"/>
        </w:rPr>
        <w:t>uPzp</w:t>
      </w:r>
      <w:proofErr w:type="spellEnd"/>
      <w:r w:rsidRPr="007120A4">
        <w:rPr>
          <w:rFonts w:asciiTheme="minorHAnsi" w:hAnsiTheme="minorHAnsi"/>
        </w:rPr>
        <w:t>. Podmiotowe środki dowodowe sporządzone w języku obcym muszą być złożone wraz z tłumaczeniem na język polski.</w:t>
      </w:r>
    </w:p>
    <w:p w14:paraId="0DC8C680" w14:textId="278310AA" w:rsidR="005F2CA3" w:rsidRDefault="005F2CA3" w:rsidP="00425305">
      <w:pPr>
        <w:spacing w:after="0" w:line="240" w:lineRule="auto"/>
        <w:jc w:val="both"/>
        <w:rPr>
          <w:rFonts w:asciiTheme="minorHAnsi" w:hAnsiTheme="minorHAnsi"/>
        </w:rPr>
      </w:pPr>
    </w:p>
    <w:p w14:paraId="6A232192" w14:textId="60CBD9BE" w:rsidR="007130A8" w:rsidRDefault="007130A8" w:rsidP="00425305">
      <w:pPr>
        <w:spacing w:after="0" w:line="240" w:lineRule="auto"/>
        <w:jc w:val="both"/>
        <w:rPr>
          <w:rFonts w:asciiTheme="minorHAnsi" w:hAnsiTheme="minorHAnsi"/>
        </w:rPr>
      </w:pPr>
    </w:p>
    <w:p w14:paraId="076D49F5" w14:textId="77777777" w:rsidR="007130A8" w:rsidRPr="00425305" w:rsidRDefault="007130A8" w:rsidP="00425305">
      <w:pPr>
        <w:spacing w:after="0" w:line="240" w:lineRule="auto"/>
        <w:jc w:val="both"/>
        <w:rPr>
          <w:rFonts w:asciiTheme="minorHAnsi" w:hAnsiTheme="minorHAnsi"/>
        </w:rPr>
      </w:pPr>
    </w:p>
    <w:p w14:paraId="1365C43F" w14:textId="75D9F73C" w:rsidR="009A7ECD" w:rsidRPr="00654E39" w:rsidRDefault="00A0600D" w:rsidP="000B23AB">
      <w:pPr>
        <w:pStyle w:val="Tekstpodstawowy"/>
        <w:jc w:val="both"/>
        <w:rPr>
          <w:rFonts w:ascii="Calibri" w:hAnsi="Calibri" w:cs="Tahoma"/>
          <w:b/>
          <w:bCs/>
          <w:sz w:val="22"/>
          <w:szCs w:val="22"/>
          <w:u w:val="single"/>
        </w:rPr>
      </w:pPr>
      <w:r w:rsidRPr="00654E39">
        <w:rPr>
          <w:rFonts w:ascii="Calibri" w:hAnsi="Calibri" w:cs="Tahoma"/>
          <w:b/>
          <w:bCs/>
          <w:sz w:val="22"/>
          <w:szCs w:val="22"/>
          <w:u w:val="single"/>
        </w:rPr>
        <w:lastRenderedPageBreak/>
        <w:t xml:space="preserve">Rozdział </w:t>
      </w:r>
      <w:r w:rsidR="00FB2547">
        <w:rPr>
          <w:rFonts w:ascii="Calibri" w:hAnsi="Calibri" w:cs="Tahoma"/>
          <w:b/>
          <w:bCs/>
          <w:sz w:val="22"/>
          <w:szCs w:val="22"/>
          <w:u w:val="single"/>
        </w:rPr>
        <w:t>IX</w:t>
      </w:r>
      <w:r w:rsidRPr="00654E39">
        <w:rPr>
          <w:rFonts w:ascii="Calibri" w:hAnsi="Calibri" w:cs="Tahoma"/>
          <w:b/>
          <w:bCs/>
          <w:sz w:val="22"/>
          <w:szCs w:val="22"/>
          <w:u w:val="single"/>
        </w:rPr>
        <w:t>. Informacja o środkach komunikacji elektronicznej, przy użyciu których Zamawiający będzie komunikował się Wykonawcami, oraz informacje o wymaganiach technicznych</w:t>
      </w:r>
      <w:r w:rsidR="00593442" w:rsidRPr="00654E39">
        <w:rPr>
          <w:rFonts w:ascii="Calibri" w:hAnsi="Calibri" w:cs="Tahoma"/>
          <w:b/>
          <w:bCs/>
          <w:sz w:val="22"/>
          <w:szCs w:val="22"/>
          <w:u w:val="single"/>
        </w:rPr>
        <w:t xml:space="preserve"> i organizacyjnych sporządzania, wysyłania i odbierania korespondencji elektronicznej</w:t>
      </w:r>
    </w:p>
    <w:p w14:paraId="34ADF0C1" w14:textId="77777777" w:rsidR="00901123" w:rsidRPr="006C675D" w:rsidRDefault="00901123" w:rsidP="001A786B">
      <w:pPr>
        <w:pStyle w:val="Akapitzlist"/>
        <w:numPr>
          <w:ilvl w:val="0"/>
          <w:numId w:val="5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Osobami uprawnionymi do kontaktu z Wykonawcami są:</w:t>
      </w:r>
      <w:r w:rsidRPr="006C675D">
        <w:rPr>
          <w:color w:val="000000" w:themeColor="text1"/>
        </w:rPr>
        <w:t xml:space="preserve"> </w:t>
      </w:r>
    </w:p>
    <w:p w14:paraId="0FF9F4C2" w14:textId="77777777" w:rsidR="00901123" w:rsidRPr="006C675D" w:rsidRDefault="00901123" w:rsidP="00901123">
      <w:pPr>
        <w:pStyle w:val="Akapitzlist"/>
        <w:spacing w:after="0" w:line="240" w:lineRule="auto"/>
        <w:ind w:left="360"/>
        <w:jc w:val="both"/>
        <w:rPr>
          <w:rFonts w:asciiTheme="minorHAnsi" w:hAnsiTheme="minorHAnsi"/>
          <w:color w:val="000000" w:themeColor="text1"/>
        </w:rPr>
      </w:pPr>
      <w:r w:rsidRPr="006C675D">
        <w:rPr>
          <w:color w:val="000000" w:themeColor="text1"/>
        </w:rPr>
        <w:t xml:space="preserve">- </w:t>
      </w:r>
      <w:r w:rsidRPr="006C675D">
        <w:rPr>
          <w:rFonts w:asciiTheme="minorHAnsi" w:hAnsiTheme="minorHAnsi"/>
          <w:color w:val="000000" w:themeColor="text1"/>
        </w:rPr>
        <w:t>kpt. Sebastian Malinowski, tel. (71) 368-21-52;</w:t>
      </w:r>
    </w:p>
    <w:p w14:paraId="032F6563" w14:textId="77777777" w:rsidR="00901123" w:rsidRPr="006C675D" w:rsidRDefault="00901123" w:rsidP="00901123">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st. str. Aleksandra Figlarek, tel. (71) 368-21-53.</w:t>
      </w:r>
    </w:p>
    <w:p w14:paraId="4C512F33" w14:textId="77777777" w:rsidR="00901123" w:rsidRPr="006C675D" w:rsidRDefault="00901123" w:rsidP="001A786B">
      <w:pPr>
        <w:pStyle w:val="Akapitzlist"/>
        <w:numPr>
          <w:ilvl w:val="0"/>
          <w:numId w:val="5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Postępowanie prowadzone jest w języku polskim za pośrednictwem </w:t>
      </w:r>
      <w:hyperlink r:id="rId14">
        <w:r w:rsidRPr="006C675D">
          <w:rPr>
            <w:rFonts w:asciiTheme="minorHAnsi" w:hAnsiTheme="minorHAnsi"/>
            <w:color w:val="000000" w:themeColor="text1"/>
          </w:rPr>
          <w:t>platformazakupowa.pl</w:t>
        </w:r>
      </w:hyperlink>
      <w:r w:rsidRPr="006C675D">
        <w:rPr>
          <w:rFonts w:asciiTheme="minorHAnsi" w:hAnsiTheme="minorHAnsi"/>
          <w:color w:val="000000" w:themeColor="text1"/>
        </w:rPr>
        <w:t xml:space="preserve"> pod adresem: </w:t>
      </w:r>
      <w:hyperlink r:id="rId15" w:history="1">
        <w:r w:rsidRPr="006C675D">
          <w:rPr>
            <w:rStyle w:val="Hipercze"/>
            <w:rFonts w:asciiTheme="minorHAnsi" w:hAnsiTheme="minorHAnsi"/>
            <w:color w:val="000000" w:themeColor="text1"/>
          </w:rPr>
          <w:t>https://platformazakupowa.pl/pn/kwpsp_wroclaw</w:t>
        </w:r>
      </w:hyperlink>
    </w:p>
    <w:p w14:paraId="618CA61F" w14:textId="77777777" w:rsidR="00901123" w:rsidRPr="006C675D" w:rsidRDefault="00901123" w:rsidP="001A786B">
      <w:pPr>
        <w:pStyle w:val="Akapitzlist"/>
        <w:numPr>
          <w:ilvl w:val="0"/>
          <w:numId w:val="5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W celu skrócenia czasu udzielenia odpowiedzi na pytania komunikacja między Zamawiającym a Wykonawcami w zakresie:</w:t>
      </w:r>
    </w:p>
    <w:p w14:paraId="6BCDE7FF" w14:textId="77777777" w:rsidR="00901123" w:rsidRPr="006C675D" w:rsidRDefault="00901123" w:rsidP="001A786B">
      <w:pPr>
        <w:pStyle w:val="Akapitzlist"/>
        <w:numPr>
          <w:ilvl w:val="0"/>
          <w:numId w:val="56"/>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Zamawiającemu pytań do treści SWZ;</w:t>
      </w:r>
    </w:p>
    <w:p w14:paraId="554A21B0" w14:textId="77777777" w:rsidR="00901123" w:rsidRPr="006C675D" w:rsidRDefault="00901123" w:rsidP="001A786B">
      <w:pPr>
        <w:pStyle w:val="Akapitzlist"/>
        <w:numPr>
          <w:ilvl w:val="0"/>
          <w:numId w:val="56"/>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odpowiedzi na wezwanie Zamawiającego do złożenia podmiotowych środków dowodowych;</w:t>
      </w:r>
    </w:p>
    <w:p w14:paraId="17FB471D" w14:textId="77777777" w:rsidR="00901123" w:rsidRPr="006C675D" w:rsidRDefault="00901123" w:rsidP="001A786B">
      <w:pPr>
        <w:pStyle w:val="Akapitzlist"/>
        <w:numPr>
          <w:ilvl w:val="0"/>
          <w:numId w:val="56"/>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odpowiedzi na wezwanie Zamawiającego do złożenia/poprawienia/uzupełnienia oświadczenia, o którym mowa w art. 125 ust. 1, podmiotowych środków dowodowych, innych dokumentów lub oświadczeń składanych w postępowaniu;</w:t>
      </w:r>
    </w:p>
    <w:p w14:paraId="1DE3E5C6" w14:textId="77777777" w:rsidR="00901123" w:rsidRPr="006C675D" w:rsidRDefault="00901123" w:rsidP="001A786B">
      <w:pPr>
        <w:pStyle w:val="Akapitzlist"/>
        <w:numPr>
          <w:ilvl w:val="0"/>
          <w:numId w:val="56"/>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AF2A649" w14:textId="77777777" w:rsidR="00901123" w:rsidRPr="006C675D" w:rsidRDefault="00901123" w:rsidP="001A786B">
      <w:pPr>
        <w:pStyle w:val="Akapitzlist"/>
        <w:numPr>
          <w:ilvl w:val="0"/>
          <w:numId w:val="56"/>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odpowiedzi na wezwanie Zamawiającego do złożenia wyjaśnień dot. treści przedmiotowych środków dowodowych;</w:t>
      </w:r>
    </w:p>
    <w:p w14:paraId="59E211B0" w14:textId="77777777" w:rsidR="00901123" w:rsidRPr="006C675D" w:rsidRDefault="00901123" w:rsidP="001A786B">
      <w:pPr>
        <w:pStyle w:val="Akapitzlist"/>
        <w:numPr>
          <w:ilvl w:val="0"/>
          <w:numId w:val="56"/>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przesłania odpowiedzi na inne wezwania Zamawiającego wynikające z </w:t>
      </w:r>
      <w:proofErr w:type="spellStart"/>
      <w:r w:rsidRPr="006C675D">
        <w:rPr>
          <w:rFonts w:asciiTheme="minorHAnsi" w:hAnsiTheme="minorHAnsi"/>
          <w:color w:val="000000" w:themeColor="text1"/>
        </w:rPr>
        <w:t>uPzp</w:t>
      </w:r>
      <w:proofErr w:type="spellEnd"/>
      <w:r w:rsidRPr="006C675D">
        <w:rPr>
          <w:rFonts w:asciiTheme="minorHAnsi" w:hAnsiTheme="minorHAnsi"/>
          <w:color w:val="000000" w:themeColor="text1"/>
        </w:rPr>
        <w:t>;</w:t>
      </w:r>
    </w:p>
    <w:p w14:paraId="50CD7E9A" w14:textId="77777777" w:rsidR="00901123" w:rsidRPr="006C675D" w:rsidRDefault="00901123" w:rsidP="001A786B">
      <w:pPr>
        <w:pStyle w:val="Akapitzlist"/>
        <w:numPr>
          <w:ilvl w:val="0"/>
          <w:numId w:val="56"/>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wniosków, informacji, oświadczeń Wykonawcy;</w:t>
      </w:r>
    </w:p>
    <w:p w14:paraId="767EC8D6" w14:textId="77777777" w:rsidR="00901123" w:rsidRPr="006C675D" w:rsidRDefault="00901123" w:rsidP="001A786B">
      <w:pPr>
        <w:pStyle w:val="Akapitzlist"/>
        <w:numPr>
          <w:ilvl w:val="0"/>
          <w:numId w:val="56"/>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odwołania/inne</w:t>
      </w:r>
    </w:p>
    <w:p w14:paraId="78EBB359" w14:textId="77777777" w:rsidR="00901123" w:rsidRPr="006C675D" w:rsidRDefault="00901123" w:rsidP="00901123">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xml:space="preserve">odbywa się za pośrednictwem </w:t>
      </w:r>
      <w:hyperlink r:id="rId16">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i formularza „Wyślij wiadomość do zamawiającego”. </w:t>
      </w:r>
    </w:p>
    <w:p w14:paraId="054C560C" w14:textId="77777777" w:rsidR="00901123" w:rsidRPr="006C675D" w:rsidRDefault="00901123" w:rsidP="00901123">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xml:space="preserve">Za datę przekazania (wpływu) oświadczeń, wniosków, zawiadomień oraz informacji przyjmuje się datę ich przesłania za pośrednictwem </w:t>
      </w:r>
      <w:hyperlink r:id="rId17">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poprzez kliknięcie przycisku  „Wyślij wiadomość do zamawiającego” po których pojawi się komunikat, że wiadomość została wysłana do zamawiającego.</w:t>
      </w:r>
    </w:p>
    <w:p w14:paraId="5C8DAF73" w14:textId="77777777" w:rsidR="00901123" w:rsidRPr="006C675D" w:rsidRDefault="00901123" w:rsidP="001A786B">
      <w:pPr>
        <w:pStyle w:val="Akapitzlist"/>
        <w:numPr>
          <w:ilvl w:val="0"/>
          <w:numId w:val="5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będzie przekazywał Wykonawcom informacje za pośrednictwem </w:t>
      </w:r>
      <w:hyperlink r:id="rId18">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9">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do konkretnego wykonawcy.</w:t>
      </w:r>
    </w:p>
    <w:p w14:paraId="4290A53F" w14:textId="77777777" w:rsidR="00901123" w:rsidRPr="006C675D" w:rsidRDefault="00901123" w:rsidP="001A786B">
      <w:pPr>
        <w:pStyle w:val="Akapitzlist"/>
        <w:numPr>
          <w:ilvl w:val="0"/>
          <w:numId w:val="5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Wykonawca jako podmiot profesjonalny ma obowiązek sprawdzania komunikatów i wiadomości bezpośrednio na </w:t>
      </w:r>
      <w:r w:rsidRPr="006C675D">
        <w:rPr>
          <w:rFonts w:asciiTheme="minorHAnsi" w:hAnsiTheme="minorHAnsi"/>
          <w:color w:val="000000" w:themeColor="text1"/>
          <w:u w:val="single"/>
        </w:rPr>
        <w:t>platformazakupowa.pl</w:t>
      </w:r>
      <w:r w:rsidRPr="006C675D">
        <w:rPr>
          <w:rFonts w:asciiTheme="minorHAnsi" w:hAnsiTheme="minorHAnsi"/>
          <w:color w:val="000000" w:themeColor="text1"/>
        </w:rPr>
        <w:t xml:space="preserve"> przesłanych przez Zamawiającego, gdyż system powiadomień może ulec awarii lub powiadomienie może trafić do folderu SPAM.</w:t>
      </w:r>
    </w:p>
    <w:p w14:paraId="42202CE4" w14:textId="77777777" w:rsidR="00901123" w:rsidRPr="006C675D" w:rsidRDefault="00901123" w:rsidP="001A786B">
      <w:pPr>
        <w:pStyle w:val="Akapitzlist"/>
        <w:numPr>
          <w:ilvl w:val="0"/>
          <w:numId w:val="5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20">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tj.:</w:t>
      </w:r>
    </w:p>
    <w:p w14:paraId="6766F9D9" w14:textId="77777777" w:rsidR="00901123" w:rsidRPr="006C675D" w:rsidRDefault="00901123" w:rsidP="001A786B">
      <w:pPr>
        <w:pStyle w:val="Akapitzlist"/>
        <w:numPr>
          <w:ilvl w:val="0"/>
          <w:numId w:val="54"/>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stały dostęp do sieci Internet o gwarantowanej przepustowości nie mniejszej niż 512 </w:t>
      </w:r>
      <w:proofErr w:type="spellStart"/>
      <w:r w:rsidRPr="006C675D">
        <w:rPr>
          <w:rFonts w:asciiTheme="minorHAnsi" w:hAnsiTheme="minorHAnsi"/>
          <w:color w:val="000000" w:themeColor="text1"/>
        </w:rPr>
        <w:t>kb</w:t>
      </w:r>
      <w:proofErr w:type="spellEnd"/>
      <w:r w:rsidRPr="006C675D">
        <w:rPr>
          <w:rFonts w:asciiTheme="minorHAnsi" w:hAnsiTheme="minorHAnsi"/>
          <w:color w:val="000000" w:themeColor="text1"/>
        </w:rPr>
        <w:t>/s,</w:t>
      </w:r>
    </w:p>
    <w:p w14:paraId="748BDD8F" w14:textId="77777777" w:rsidR="00901123" w:rsidRPr="006C675D" w:rsidRDefault="00901123" w:rsidP="001A786B">
      <w:pPr>
        <w:pStyle w:val="Akapitzlist"/>
        <w:numPr>
          <w:ilvl w:val="0"/>
          <w:numId w:val="54"/>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komputer klasy PC lub MAC o następującej konfiguracji: pamięć min. 2 GB Ram, procesor Intel IV 2 GHZ lub jego nowsza wersja, jeden z systemów operacyjnych - MS Windows 7, Mac Os x 10 4, Linux, lub ich nowsze wersje,</w:t>
      </w:r>
    </w:p>
    <w:p w14:paraId="34BFAE16" w14:textId="77777777" w:rsidR="00901123" w:rsidRPr="006C675D" w:rsidRDefault="00901123" w:rsidP="001A786B">
      <w:pPr>
        <w:pStyle w:val="Akapitzlist"/>
        <w:numPr>
          <w:ilvl w:val="0"/>
          <w:numId w:val="54"/>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zainstalowana dowolna, inna przeglądarka internetowa niż Internet Explorer,</w:t>
      </w:r>
    </w:p>
    <w:p w14:paraId="388654A4" w14:textId="77777777" w:rsidR="00901123" w:rsidRPr="006C675D" w:rsidRDefault="00901123" w:rsidP="001A786B">
      <w:pPr>
        <w:pStyle w:val="Akapitzlist"/>
        <w:numPr>
          <w:ilvl w:val="0"/>
          <w:numId w:val="54"/>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włączona obsługa JavaScript,</w:t>
      </w:r>
    </w:p>
    <w:p w14:paraId="1469D878" w14:textId="77777777" w:rsidR="00901123" w:rsidRPr="006C675D" w:rsidRDefault="00901123" w:rsidP="001A786B">
      <w:pPr>
        <w:pStyle w:val="Akapitzlist"/>
        <w:numPr>
          <w:ilvl w:val="0"/>
          <w:numId w:val="54"/>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zainstalowany program Adobe </w:t>
      </w:r>
      <w:proofErr w:type="spellStart"/>
      <w:r w:rsidRPr="006C675D">
        <w:rPr>
          <w:rFonts w:asciiTheme="minorHAnsi" w:hAnsiTheme="minorHAnsi"/>
          <w:color w:val="000000" w:themeColor="text1"/>
        </w:rPr>
        <w:t>Acrobat</w:t>
      </w:r>
      <w:proofErr w:type="spellEnd"/>
      <w:r w:rsidRPr="006C675D">
        <w:rPr>
          <w:rFonts w:asciiTheme="minorHAnsi" w:hAnsiTheme="minorHAnsi"/>
          <w:color w:val="000000" w:themeColor="text1"/>
        </w:rPr>
        <w:t xml:space="preserve"> Reader lub inny obsługujący format plików .pdf,</w:t>
      </w:r>
    </w:p>
    <w:p w14:paraId="3BA2329C" w14:textId="77777777" w:rsidR="00901123" w:rsidRPr="006C675D" w:rsidRDefault="00901123" w:rsidP="001A786B">
      <w:pPr>
        <w:pStyle w:val="Akapitzlist"/>
        <w:numPr>
          <w:ilvl w:val="0"/>
          <w:numId w:val="54"/>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szyfrowanie na platformazakupowa.pl odbywa się za pomocą protokołu TLS 1.3.</w:t>
      </w:r>
    </w:p>
    <w:p w14:paraId="587C5B4B" w14:textId="77777777" w:rsidR="00901123" w:rsidRPr="006C675D" w:rsidRDefault="00901123" w:rsidP="001A786B">
      <w:pPr>
        <w:pStyle w:val="Akapitzlist"/>
        <w:numPr>
          <w:ilvl w:val="0"/>
          <w:numId w:val="54"/>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lastRenderedPageBreak/>
        <w:t>oznaczenie czasu odbioru danych przez platformę zakupową stanowi datę oraz dokładny czas (</w:t>
      </w:r>
      <w:proofErr w:type="spellStart"/>
      <w:r w:rsidRPr="006C675D">
        <w:rPr>
          <w:rFonts w:asciiTheme="minorHAnsi" w:hAnsiTheme="minorHAnsi"/>
          <w:color w:val="000000" w:themeColor="text1"/>
        </w:rPr>
        <w:t>hh:mm:ss</w:t>
      </w:r>
      <w:proofErr w:type="spellEnd"/>
      <w:r w:rsidRPr="006C675D">
        <w:rPr>
          <w:rFonts w:asciiTheme="minorHAnsi" w:hAnsiTheme="minorHAnsi"/>
          <w:color w:val="000000" w:themeColor="text1"/>
        </w:rPr>
        <w:t>) generowany wg czasu lokalnego serwera synchronizowanego z zegarem Głównego Urzędu Miar.</w:t>
      </w:r>
    </w:p>
    <w:p w14:paraId="35C7372B" w14:textId="77777777" w:rsidR="00901123" w:rsidRPr="006C675D" w:rsidRDefault="00901123" w:rsidP="001A786B">
      <w:pPr>
        <w:pStyle w:val="Akapitzlist"/>
        <w:numPr>
          <w:ilvl w:val="0"/>
          <w:numId w:val="5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Wykonawca, przystępując do niniejszego postępowania o udzielenie zamówienia publicznego:</w:t>
      </w:r>
    </w:p>
    <w:p w14:paraId="369C4E2E" w14:textId="66BEDDF5" w:rsidR="00901123" w:rsidRPr="006C675D" w:rsidRDefault="00901123" w:rsidP="001A786B">
      <w:pPr>
        <w:pStyle w:val="Akapitzlist"/>
        <w:numPr>
          <w:ilvl w:val="0"/>
          <w:numId w:val="55"/>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akceptuje warunki korzystania z </w:t>
      </w:r>
      <w:bookmarkStart w:id="5" w:name="_Hlk126141011"/>
      <w:bookmarkStart w:id="6" w:name="_Hlk126141024"/>
      <w:r w:rsidRPr="006C675D">
        <w:rPr>
          <w:color w:val="000000" w:themeColor="text1"/>
        </w:rPr>
        <w:fldChar w:fldCharType="begin"/>
      </w:r>
      <w:r w:rsidRPr="006C675D">
        <w:rPr>
          <w:color w:val="000000" w:themeColor="text1"/>
        </w:rPr>
        <w:instrText>HYPERLINK "https://platformazakupowa.pl/" \h</w:instrText>
      </w:r>
      <w:r w:rsidRPr="006C675D">
        <w:rPr>
          <w:color w:val="000000" w:themeColor="text1"/>
        </w:rPr>
      </w:r>
      <w:r w:rsidRPr="006C675D">
        <w:rPr>
          <w:color w:val="000000" w:themeColor="text1"/>
        </w:rPr>
        <w:fldChar w:fldCharType="separate"/>
      </w:r>
      <w:r w:rsidRPr="006C675D">
        <w:rPr>
          <w:rFonts w:asciiTheme="minorHAnsi" w:hAnsiTheme="minorHAnsi"/>
          <w:color w:val="000000" w:themeColor="text1"/>
          <w:u w:val="single"/>
        </w:rPr>
        <w:t>platformazakupowa.pl</w:t>
      </w:r>
      <w:r w:rsidRPr="006C675D">
        <w:rPr>
          <w:rFonts w:asciiTheme="minorHAnsi" w:hAnsiTheme="minorHAnsi"/>
          <w:color w:val="000000" w:themeColor="text1"/>
          <w:u w:val="single"/>
        </w:rPr>
        <w:fldChar w:fldCharType="end"/>
      </w:r>
      <w:bookmarkEnd w:id="5"/>
      <w:r w:rsidRPr="006C675D">
        <w:rPr>
          <w:rFonts w:asciiTheme="minorHAnsi" w:hAnsiTheme="minorHAnsi"/>
          <w:color w:val="000000" w:themeColor="text1"/>
        </w:rPr>
        <w:t xml:space="preserve"> </w:t>
      </w:r>
      <w:bookmarkEnd w:id="6"/>
      <w:r w:rsidRPr="006C675D">
        <w:rPr>
          <w:rFonts w:asciiTheme="minorHAnsi" w:hAnsiTheme="minorHAnsi"/>
          <w:color w:val="000000" w:themeColor="text1"/>
        </w:rPr>
        <w:t xml:space="preserve">określone w Regulaminie zamieszczonym na stronie internetowej </w:t>
      </w:r>
      <w:hyperlink r:id="rId21">
        <w:r w:rsidRPr="006C675D">
          <w:rPr>
            <w:rFonts w:asciiTheme="minorHAnsi" w:hAnsiTheme="minorHAnsi"/>
            <w:color w:val="000000" w:themeColor="text1"/>
          </w:rPr>
          <w:t>pod linkiem</w:t>
        </w:r>
      </w:hyperlink>
      <w:r w:rsidRPr="006C675D">
        <w:rPr>
          <w:rFonts w:asciiTheme="minorHAnsi" w:hAnsiTheme="minorHAnsi"/>
          <w:color w:val="000000" w:themeColor="text1"/>
        </w:rPr>
        <w:t xml:space="preserve"> w zakładce „Regulamin" oraz uznaje go za wiążący,</w:t>
      </w:r>
    </w:p>
    <w:p w14:paraId="25700138" w14:textId="77777777" w:rsidR="00901123" w:rsidRPr="006C675D" w:rsidRDefault="00901123" w:rsidP="001A786B">
      <w:pPr>
        <w:pStyle w:val="Akapitzlist"/>
        <w:numPr>
          <w:ilvl w:val="0"/>
          <w:numId w:val="55"/>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zapoznał i stosuje się do Instrukcji składania ofert/wniosków dostępnej </w:t>
      </w:r>
      <w:hyperlink r:id="rId22">
        <w:r w:rsidRPr="006C675D">
          <w:rPr>
            <w:rFonts w:asciiTheme="minorHAnsi" w:hAnsiTheme="minorHAnsi"/>
            <w:color w:val="000000" w:themeColor="text1"/>
            <w:u w:val="single"/>
          </w:rPr>
          <w:t>pod linkiem</w:t>
        </w:r>
      </w:hyperlink>
      <w:r w:rsidRPr="006C675D">
        <w:rPr>
          <w:rFonts w:asciiTheme="minorHAnsi" w:hAnsiTheme="minorHAnsi"/>
          <w:color w:val="000000" w:themeColor="text1"/>
        </w:rPr>
        <w:t xml:space="preserve">. </w:t>
      </w:r>
    </w:p>
    <w:p w14:paraId="54EB9842" w14:textId="77777777" w:rsidR="00901123" w:rsidRPr="006C675D" w:rsidRDefault="00901123" w:rsidP="001A786B">
      <w:pPr>
        <w:pStyle w:val="Akapitzlist"/>
        <w:numPr>
          <w:ilvl w:val="0"/>
          <w:numId w:val="53"/>
        </w:numPr>
        <w:spacing w:after="0" w:line="240" w:lineRule="auto"/>
        <w:jc w:val="both"/>
        <w:rPr>
          <w:rFonts w:asciiTheme="minorHAnsi" w:hAnsiTheme="minorHAnsi"/>
          <w:color w:val="000000" w:themeColor="text1"/>
        </w:rPr>
      </w:pPr>
      <w:r w:rsidRPr="006C675D">
        <w:rPr>
          <w:rFonts w:asciiTheme="minorHAnsi" w:hAnsiTheme="minorHAnsi"/>
          <w:b/>
          <w:bCs/>
          <w:color w:val="000000" w:themeColor="text1"/>
        </w:rPr>
        <w:t xml:space="preserve">Zamawiający nie ponosi odpowiedzialności za złożenie oferty w sposób niezgodny z Instrukcją korzystania z </w:t>
      </w:r>
      <w:hyperlink r:id="rId23">
        <w:r w:rsidRPr="006C675D">
          <w:rPr>
            <w:rFonts w:asciiTheme="minorHAnsi" w:hAnsiTheme="minorHAnsi"/>
            <w:b/>
            <w:bCs/>
            <w:color w:val="000000" w:themeColor="text1"/>
            <w:u w:val="single"/>
          </w:rPr>
          <w:t>platformazakupowa.pl</w:t>
        </w:r>
      </w:hyperlink>
      <w:r w:rsidRPr="006C675D">
        <w:rPr>
          <w:rFonts w:asciiTheme="minorHAnsi" w:hAnsiTheme="minorHAnsi"/>
          <w:color w:val="000000" w:themeColor="text1"/>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Pr="006C675D">
        <w:rPr>
          <w:rFonts w:asciiTheme="minorHAnsi" w:hAnsiTheme="minorHAnsi"/>
          <w:color w:val="000000" w:themeColor="text1"/>
        </w:rPr>
        <w:t>uPzp</w:t>
      </w:r>
      <w:proofErr w:type="spellEnd"/>
      <w:r w:rsidRPr="006C675D">
        <w:rPr>
          <w:rFonts w:asciiTheme="minorHAnsi" w:hAnsiTheme="minorHAnsi"/>
          <w:color w:val="000000" w:themeColor="text1"/>
        </w:rPr>
        <w:t>.</w:t>
      </w:r>
    </w:p>
    <w:p w14:paraId="6D3D10CA" w14:textId="77777777" w:rsidR="00901123" w:rsidRPr="006C675D" w:rsidRDefault="00901123" w:rsidP="001A786B">
      <w:pPr>
        <w:pStyle w:val="Akapitzlist"/>
        <w:numPr>
          <w:ilvl w:val="0"/>
          <w:numId w:val="5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informuje, że instrukcje korzystania z </w:t>
      </w:r>
      <w:hyperlink r:id="rId24">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dotyczące w szczególności logowania, składania wniosków o wyjaśnienie treści SWZ, składania ofert oraz innych czynności podejmowanych w niniejszym postępowaniu przy użyciu </w:t>
      </w:r>
      <w:hyperlink r:id="rId25">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znajdują się w zakładce „Instrukcje dla Wykonawców" na stronie internetowej pod adresem: </w:t>
      </w:r>
      <w:hyperlink r:id="rId26">
        <w:r w:rsidRPr="006C675D">
          <w:rPr>
            <w:rFonts w:asciiTheme="minorHAnsi" w:hAnsiTheme="minorHAnsi"/>
            <w:color w:val="000000" w:themeColor="text1"/>
            <w:u w:val="single"/>
          </w:rPr>
          <w:t>https://platformazakupowa.pl/strona/45-instrukcje</w:t>
        </w:r>
      </w:hyperlink>
      <w:bookmarkStart w:id="7" w:name="_wp2umuqo1p7z" w:colFirst="0" w:colLast="0"/>
      <w:bookmarkEnd w:id="7"/>
    </w:p>
    <w:p w14:paraId="5AB9F60A" w14:textId="77777777" w:rsidR="00901123" w:rsidRPr="006C675D" w:rsidRDefault="00901123" w:rsidP="001A786B">
      <w:pPr>
        <w:pStyle w:val="Akapitzlist"/>
        <w:numPr>
          <w:ilvl w:val="0"/>
          <w:numId w:val="5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B20C3C3" w14:textId="77777777" w:rsidR="00901123" w:rsidRPr="006C675D" w:rsidRDefault="00901123" w:rsidP="001A786B">
      <w:pPr>
        <w:pStyle w:val="Akapitzlist"/>
        <w:numPr>
          <w:ilvl w:val="0"/>
          <w:numId w:val="53"/>
        </w:numPr>
        <w:spacing w:after="0" w:line="240" w:lineRule="auto"/>
        <w:jc w:val="both"/>
        <w:rPr>
          <w:rFonts w:asciiTheme="minorHAnsi" w:hAnsiTheme="minorHAnsi"/>
          <w:b/>
          <w:bCs/>
          <w:color w:val="000000" w:themeColor="text1"/>
        </w:rPr>
      </w:pPr>
      <w:r w:rsidRPr="006C675D">
        <w:rPr>
          <w:rFonts w:asciiTheme="minorHAnsi" w:hAnsiTheme="minorHAnsi"/>
          <w:color w:val="000000" w:themeColor="text1"/>
        </w:rPr>
        <w:t>Zamawiający rekomenduje wykorzystanie formatów: .pdf .</w:t>
      </w:r>
      <w:proofErr w:type="spellStart"/>
      <w:r w:rsidRPr="006C675D">
        <w:rPr>
          <w:rFonts w:asciiTheme="minorHAnsi" w:hAnsiTheme="minorHAnsi"/>
          <w:color w:val="000000" w:themeColor="text1"/>
        </w:rPr>
        <w:t>doc</w:t>
      </w:r>
      <w:proofErr w:type="spellEnd"/>
      <w:r w:rsidRPr="006C675D">
        <w:rPr>
          <w:rFonts w:asciiTheme="minorHAnsi" w:hAnsiTheme="minorHAnsi"/>
          <w:color w:val="000000" w:themeColor="text1"/>
        </w:rPr>
        <w:t xml:space="preserve"> .xls .jpg (.</w:t>
      </w:r>
      <w:proofErr w:type="spellStart"/>
      <w:r w:rsidRPr="006C675D">
        <w:rPr>
          <w:rFonts w:asciiTheme="minorHAnsi" w:hAnsiTheme="minorHAnsi"/>
          <w:color w:val="000000" w:themeColor="text1"/>
        </w:rPr>
        <w:t>jpeg</w:t>
      </w:r>
      <w:proofErr w:type="spellEnd"/>
      <w:r w:rsidRPr="006C675D">
        <w:rPr>
          <w:rFonts w:asciiTheme="minorHAnsi" w:hAnsiTheme="minorHAnsi"/>
          <w:color w:val="000000" w:themeColor="text1"/>
        </w:rPr>
        <w:t xml:space="preserve">) </w:t>
      </w:r>
      <w:r w:rsidRPr="006C675D">
        <w:rPr>
          <w:rFonts w:asciiTheme="minorHAnsi" w:hAnsiTheme="minorHAnsi"/>
          <w:b/>
          <w:bCs/>
          <w:color w:val="000000" w:themeColor="text1"/>
        </w:rPr>
        <w:t>ze szczególnym wskazaniem na .pdf</w:t>
      </w:r>
    </w:p>
    <w:p w14:paraId="2302D96C" w14:textId="77777777" w:rsidR="00901123" w:rsidRPr="006C675D" w:rsidRDefault="00901123" w:rsidP="001A786B">
      <w:pPr>
        <w:pStyle w:val="Akapitzlist"/>
        <w:numPr>
          <w:ilvl w:val="0"/>
          <w:numId w:val="5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W celu ewentualnej kompresji danych Zamawiający rekomenduje wykorzystanie jednego z formatów: </w:t>
      </w:r>
    </w:p>
    <w:p w14:paraId="3F5BC5F2" w14:textId="77777777" w:rsidR="00901123" w:rsidRPr="006C675D" w:rsidRDefault="00901123" w:rsidP="00901123">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xml:space="preserve">- .zip </w:t>
      </w:r>
    </w:p>
    <w:p w14:paraId="3EC5BA38" w14:textId="77777777" w:rsidR="00901123" w:rsidRPr="006C675D" w:rsidRDefault="00901123" w:rsidP="00901123">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.7Z</w:t>
      </w:r>
    </w:p>
    <w:p w14:paraId="4285C000" w14:textId="77777777" w:rsidR="00901123" w:rsidRPr="006C675D" w:rsidRDefault="00901123" w:rsidP="001A786B">
      <w:pPr>
        <w:pStyle w:val="Akapitzlist"/>
        <w:numPr>
          <w:ilvl w:val="0"/>
          <w:numId w:val="53"/>
        </w:numPr>
        <w:spacing w:after="0" w:line="240" w:lineRule="auto"/>
        <w:jc w:val="both"/>
        <w:rPr>
          <w:rFonts w:asciiTheme="minorHAnsi" w:hAnsiTheme="minorHAnsi"/>
          <w:b/>
          <w:bCs/>
          <w:color w:val="000000" w:themeColor="text1"/>
        </w:rPr>
      </w:pPr>
      <w:r w:rsidRPr="006C675D">
        <w:rPr>
          <w:rFonts w:asciiTheme="minorHAnsi" w:hAnsiTheme="minorHAnsi"/>
          <w:color w:val="000000" w:themeColor="text1"/>
        </w:rPr>
        <w:t xml:space="preserve">Wśród formatów powszechnych a </w:t>
      </w:r>
      <w:r w:rsidRPr="006C675D">
        <w:rPr>
          <w:rFonts w:asciiTheme="minorHAnsi" w:hAnsiTheme="minorHAnsi"/>
          <w:b/>
          <w:bCs/>
          <w:color w:val="000000" w:themeColor="text1"/>
        </w:rPr>
        <w:t>NIE występujących</w:t>
      </w:r>
      <w:r w:rsidRPr="006C675D">
        <w:rPr>
          <w:rFonts w:asciiTheme="minorHAnsi" w:hAnsiTheme="minorHAnsi"/>
          <w:color w:val="000000" w:themeColor="text1"/>
        </w:rPr>
        <w:t xml:space="preserve"> w rozporządzeniu występują: .</w:t>
      </w:r>
      <w:proofErr w:type="spellStart"/>
      <w:r w:rsidRPr="006C675D">
        <w:rPr>
          <w:rFonts w:asciiTheme="minorHAnsi" w:hAnsiTheme="minorHAnsi"/>
          <w:color w:val="000000" w:themeColor="text1"/>
        </w:rPr>
        <w:t>rar</w:t>
      </w:r>
      <w:proofErr w:type="spellEnd"/>
      <w:r w:rsidRPr="006C675D">
        <w:rPr>
          <w:rFonts w:asciiTheme="minorHAnsi" w:hAnsiTheme="minorHAnsi"/>
          <w:color w:val="000000" w:themeColor="text1"/>
        </w:rPr>
        <w:t xml:space="preserve"> .gif .</w:t>
      </w:r>
      <w:proofErr w:type="spellStart"/>
      <w:r w:rsidRPr="006C675D">
        <w:rPr>
          <w:rFonts w:asciiTheme="minorHAnsi" w:hAnsiTheme="minorHAnsi"/>
          <w:color w:val="000000" w:themeColor="text1"/>
        </w:rPr>
        <w:t>bmp</w:t>
      </w:r>
      <w:proofErr w:type="spellEnd"/>
      <w:r w:rsidRPr="006C675D">
        <w:rPr>
          <w:rFonts w:asciiTheme="minorHAnsi" w:hAnsiTheme="minorHAnsi"/>
          <w:color w:val="000000" w:themeColor="text1"/>
        </w:rPr>
        <w:t xml:space="preserve"> .</w:t>
      </w:r>
      <w:proofErr w:type="spellStart"/>
      <w:r w:rsidRPr="006C675D">
        <w:rPr>
          <w:rFonts w:asciiTheme="minorHAnsi" w:hAnsiTheme="minorHAnsi"/>
          <w:color w:val="000000" w:themeColor="text1"/>
        </w:rPr>
        <w:t>numbers</w:t>
      </w:r>
      <w:proofErr w:type="spellEnd"/>
      <w:r w:rsidRPr="006C675D">
        <w:rPr>
          <w:rFonts w:asciiTheme="minorHAnsi" w:hAnsiTheme="minorHAnsi"/>
          <w:color w:val="000000" w:themeColor="text1"/>
        </w:rPr>
        <w:t xml:space="preserve"> .</w:t>
      </w:r>
      <w:proofErr w:type="spellStart"/>
      <w:r w:rsidRPr="006C675D">
        <w:rPr>
          <w:rFonts w:asciiTheme="minorHAnsi" w:hAnsiTheme="minorHAnsi"/>
          <w:color w:val="000000" w:themeColor="text1"/>
        </w:rPr>
        <w:t>pages</w:t>
      </w:r>
      <w:proofErr w:type="spellEnd"/>
      <w:r w:rsidRPr="006C675D">
        <w:rPr>
          <w:rFonts w:asciiTheme="minorHAnsi" w:hAnsiTheme="minorHAnsi"/>
          <w:color w:val="000000" w:themeColor="text1"/>
        </w:rPr>
        <w:t xml:space="preserve">. </w:t>
      </w:r>
      <w:r w:rsidRPr="006C675D">
        <w:rPr>
          <w:rFonts w:asciiTheme="minorHAnsi" w:hAnsiTheme="minorHAnsi"/>
          <w:b/>
          <w:bCs/>
          <w:color w:val="000000" w:themeColor="text1"/>
        </w:rPr>
        <w:t>Dokumenty złożone w takich plikach zostaną uznane za złożone nieskutecznie.</w:t>
      </w:r>
    </w:p>
    <w:p w14:paraId="202388AF" w14:textId="77777777" w:rsidR="00901123" w:rsidRPr="006C675D" w:rsidRDefault="00901123" w:rsidP="001A786B">
      <w:pPr>
        <w:pStyle w:val="Akapitzlist"/>
        <w:numPr>
          <w:ilvl w:val="0"/>
          <w:numId w:val="5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zwraca uwagę na ograniczenia wielkości plików podpisywanych profilem zaufanym, który wynosi max 10MB, oraz na ograniczenie wielkości plików podpisywanych w aplikacji </w:t>
      </w:r>
      <w:proofErr w:type="spellStart"/>
      <w:r w:rsidRPr="006C675D">
        <w:rPr>
          <w:rFonts w:asciiTheme="minorHAnsi" w:hAnsiTheme="minorHAnsi"/>
          <w:color w:val="000000" w:themeColor="text1"/>
        </w:rPr>
        <w:t>eDoApp</w:t>
      </w:r>
      <w:proofErr w:type="spellEnd"/>
      <w:r w:rsidRPr="006C675D">
        <w:rPr>
          <w:rFonts w:asciiTheme="minorHAnsi" w:hAnsiTheme="minorHAnsi"/>
          <w:color w:val="000000" w:themeColor="text1"/>
        </w:rPr>
        <w:t xml:space="preserve"> służącej do składania podpisu osobistego, który wynosi max 5MB.</w:t>
      </w:r>
    </w:p>
    <w:p w14:paraId="0E3F5C65" w14:textId="7DF7C150" w:rsidR="00901123" w:rsidRPr="006C675D" w:rsidRDefault="00901123" w:rsidP="001A786B">
      <w:pPr>
        <w:pStyle w:val="Akapitzlist"/>
        <w:numPr>
          <w:ilvl w:val="0"/>
          <w:numId w:val="5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C675D">
        <w:rPr>
          <w:rFonts w:asciiTheme="minorHAnsi" w:hAnsiTheme="minorHAnsi"/>
          <w:color w:val="000000" w:themeColor="text1"/>
        </w:rPr>
        <w:t>PAdES</w:t>
      </w:r>
      <w:proofErr w:type="spellEnd"/>
      <w:r w:rsidR="002B5AD6" w:rsidRPr="006C675D">
        <w:rPr>
          <w:rFonts w:asciiTheme="minorHAnsi" w:hAnsiTheme="minorHAnsi"/>
          <w:color w:val="000000" w:themeColor="text1"/>
        </w:rPr>
        <w:t xml:space="preserve">, </w:t>
      </w:r>
      <w:r w:rsidRPr="006C675D">
        <w:rPr>
          <w:rFonts w:asciiTheme="minorHAnsi" w:hAnsiTheme="minorHAnsi"/>
          <w:color w:val="000000" w:themeColor="text1"/>
        </w:rPr>
        <w:t xml:space="preserve"> </w:t>
      </w:r>
      <w:r w:rsidR="002B5AD6" w:rsidRPr="006C675D">
        <w:rPr>
          <w:rFonts w:asciiTheme="minorHAnsi" w:hAnsiTheme="minorHAnsi"/>
          <w:color w:val="000000" w:themeColor="text1"/>
        </w:rPr>
        <w:t>podpisem zaufanym lub podpisem osobistym.</w:t>
      </w:r>
    </w:p>
    <w:p w14:paraId="2FC858B9" w14:textId="77777777" w:rsidR="00901123" w:rsidRPr="006C675D" w:rsidRDefault="00901123" w:rsidP="001A786B">
      <w:pPr>
        <w:pStyle w:val="Akapitzlist"/>
        <w:numPr>
          <w:ilvl w:val="0"/>
          <w:numId w:val="5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Pliki w innych formatach niż PDF zaleca się opatrzyć zewnętrznym podpisem </w:t>
      </w:r>
      <w:proofErr w:type="spellStart"/>
      <w:r w:rsidRPr="006C675D">
        <w:rPr>
          <w:rFonts w:asciiTheme="minorHAnsi" w:hAnsiTheme="minorHAnsi"/>
          <w:color w:val="000000" w:themeColor="text1"/>
        </w:rPr>
        <w:t>XAdES</w:t>
      </w:r>
      <w:proofErr w:type="spellEnd"/>
      <w:r w:rsidRPr="006C675D">
        <w:rPr>
          <w:rFonts w:asciiTheme="minorHAnsi" w:hAnsiTheme="minorHAnsi"/>
          <w:color w:val="000000" w:themeColor="text1"/>
        </w:rPr>
        <w:t>. Wykonawca powinien pamiętać, aby plik z podpisem przekazywać łącznie z dokumentem podpisywanym.</w:t>
      </w:r>
    </w:p>
    <w:p w14:paraId="3400765E" w14:textId="77777777" w:rsidR="00901123" w:rsidRPr="006C675D" w:rsidRDefault="00901123" w:rsidP="001A786B">
      <w:pPr>
        <w:pStyle w:val="Akapitzlist"/>
        <w:numPr>
          <w:ilvl w:val="0"/>
          <w:numId w:val="5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0C9C0BA" w14:textId="77777777" w:rsidR="00901123" w:rsidRPr="006C675D" w:rsidRDefault="00901123" w:rsidP="001A786B">
      <w:pPr>
        <w:pStyle w:val="Akapitzlist"/>
        <w:numPr>
          <w:ilvl w:val="0"/>
          <w:numId w:val="5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Zamawiający zaleca, aby Wykonawca z odpowiednim wyprzedzeniem przetestował możliwość prawidłowego wykorzystania wybranej metody podpisania plików oferty.</w:t>
      </w:r>
    </w:p>
    <w:p w14:paraId="26F36B79" w14:textId="77777777" w:rsidR="00901123" w:rsidRPr="006C675D" w:rsidRDefault="00901123" w:rsidP="001A786B">
      <w:pPr>
        <w:pStyle w:val="Akapitzlist"/>
        <w:numPr>
          <w:ilvl w:val="0"/>
          <w:numId w:val="5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Zaleca się, aby komunikacja z wykonawcami odbywała się tylko na Platformie za pośrednictwem formularza “Wyślij wiadomość do zamawiającego”, nie za pośrednictwem adresu email.</w:t>
      </w:r>
    </w:p>
    <w:p w14:paraId="636EDADF" w14:textId="77777777" w:rsidR="00901123" w:rsidRPr="006C675D" w:rsidRDefault="00901123" w:rsidP="001A786B">
      <w:pPr>
        <w:pStyle w:val="Akapitzlist"/>
        <w:numPr>
          <w:ilvl w:val="0"/>
          <w:numId w:val="5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Osobą składającą ofertę powinna być osoba kontaktowa podawana w dokumentacji.</w:t>
      </w:r>
    </w:p>
    <w:p w14:paraId="2ECF75A7" w14:textId="77777777" w:rsidR="00901123" w:rsidRPr="006C675D" w:rsidRDefault="00901123" w:rsidP="001A786B">
      <w:pPr>
        <w:pStyle w:val="Akapitzlist"/>
        <w:numPr>
          <w:ilvl w:val="0"/>
          <w:numId w:val="5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7E15CEF" w14:textId="77777777" w:rsidR="00901123" w:rsidRPr="006C675D" w:rsidRDefault="00901123" w:rsidP="001A786B">
      <w:pPr>
        <w:pStyle w:val="Akapitzlist"/>
        <w:numPr>
          <w:ilvl w:val="0"/>
          <w:numId w:val="5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lastRenderedPageBreak/>
        <w:t xml:space="preserve">Podczas podpisywania plików zaleca się stosowanie algorytmu skrótu SHA2 zamiast SHA1.  </w:t>
      </w:r>
    </w:p>
    <w:p w14:paraId="4BB731C9" w14:textId="77777777" w:rsidR="00901123" w:rsidRPr="006C675D" w:rsidRDefault="00901123" w:rsidP="001A786B">
      <w:pPr>
        <w:pStyle w:val="Akapitzlist"/>
        <w:numPr>
          <w:ilvl w:val="0"/>
          <w:numId w:val="5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Jeśli wykonawca pakuje dokumenty np. w plik ZIP zalecamy wcześniejsze podpisanie każdego ze skompresowanych plików. </w:t>
      </w:r>
    </w:p>
    <w:p w14:paraId="4DFDDA9D" w14:textId="77777777" w:rsidR="00901123" w:rsidRPr="006C675D" w:rsidRDefault="00901123" w:rsidP="001A786B">
      <w:pPr>
        <w:pStyle w:val="Akapitzlist"/>
        <w:numPr>
          <w:ilvl w:val="0"/>
          <w:numId w:val="5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Zamawiający rekomenduje wykorzystanie podpisu z kwalifikowanym znacznikiem czasu.</w:t>
      </w:r>
    </w:p>
    <w:p w14:paraId="1EB896C6" w14:textId="7704868A" w:rsidR="00901123" w:rsidRPr="006C675D" w:rsidRDefault="00901123" w:rsidP="001A786B">
      <w:pPr>
        <w:pStyle w:val="Akapitzlist"/>
        <w:numPr>
          <w:ilvl w:val="0"/>
          <w:numId w:val="5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zaleca aby </w:t>
      </w:r>
      <w:r w:rsidRPr="006C675D">
        <w:rPr>
          <w:rFonts w:asciiTheme="minorHAnsi" w:hAnsiTheme="minorHAnsi"/>
          <w:b/>
          <w:bCs/>
          <w:color w:val="000000" w:themeColor="text1"/>
        </w:rPr>
        <w:t>nie wprowadzać</w:t>
      </w:r>
      <w:r w:rsidRPr="006C675D">
        <w:rPr>
          <w:rFonts w:asciiTheme="minorHAnsi" w:hAnsiTheme="minorHAnsi"/>
          <w:color w:val="000000" w:themeColor="text1"/>
        </w:rPr>
        <w:t xml:space="preserve"> jakichkolwiek zmian w plikach po podpisaniu ich podpisem kwalifikowanym</w:t>
      </w:r>
      <w:r w:rsidR="002B5AD6" w:rsidRPr="006C675D">
        <w:rPr>
          <w:rFonts w:asciiTheme="minorHAnsi" w:hAnsiTheme="minorHAnsi"/>
          <w:color w:val="000000" w:themeColor="text1"/>
        </w:rPr>
        <w:t>,</w:t>
      </w:r>
      <w:r w:rsidR="002B5AD6" w:rsidRPr="006C675D">
        <w:rPr>
          <w:color w:val="000000" w:themeColor="text1"/>
        </w:rPr>
        <w:t xml:space="preserve"> </w:t>
      </w:r>
      <w:r w:rsidR="002B5AD6" w:rsidRPr="006C675D">
        <w:rPr>
          <w:rFonts w:asciiTheme="minorHAnsi" w:hAnsiTheme="minorHAnsi"/>
          <w:color w:val="000000" w:themeColor="text1"/>
        </w:rPr>
        <w:t>podpisem zaufanym lub podpisem osobistym</w:t>
      </w:r>
      <w:r w:rsidRPr="006C675D">
        <w:rPr>
          <w:rFonts w:asciiTheme="minorHAnsi" w:hAnsiTheme="minorHAnsi"/>
          <w:color w:val="000000" w:themeColor="text1"/>
        </w:rPr>
        <w:t>. Może to skutkować naruszeniem integralności plików co równoważne będzie z koniecznością odrzucenia oferty w postępowaniu.</w:t>
      </w:r>
    </w:p>
    <w:p w14:paraId="317D03AE" w14:textId="77777777" w:rsidR="00B150A1" w:rsidRDefault="00B150A1" w:rsidP="000B23AB">
      <w:pPr>
        <w:pStyle w:val="Tekstpodstawowy"/>
        <w:ind w:left="426" w:hanging="426"/>
        <w:rPr>
          <w:rFonts w:ascii="Calibri" w:hAnsi="Calibri" w:cs="Tahoma"/>
          <w:b/>
          <w:sz w:val="22"/>
          <w:szCs w:val="22"/>
          <w:u w:val="single"/>
        </w:rPr>
      </w:pPr>
    </w:p>
    <w:p w14:paraId="483664BB" w14:textId="37BFA6E2" w:rsidR="0061390F" w:rsidRDefault="00E47F50">
      <w:pPr>
        <w:pStyle w:val="Poziom2"/>
        <w:spacing w:before="0"/>
        <w:ind w:left="426" w:hanging="426"/>
        <w:rPr>
          <w:rFonts w:asciiTheme="minorHAnsi" w:hAnsiTheme="minorHAnsi" w:cs="Tahoma"/>
          <w:b/>
          <w:szCs w:val="22"/>
          <w:u w:val="single"/>
        </w:rPr>
      </w:pPr>
      <w:r>
        <w:rPr>
          <w:rFonts w:asciiTheme="minorHAnsi" w:hAnsiTheme="minorHAnsi" w:cs="Tahoma"/>
          <w:b/>
          <w:szCs w:val="22"/>
          <w:u w:val="single"/>
        </w:rPr>
        <w:t>Rozdział X. Wykonawcy wspólnie ubiegający się o zamówienie</w:t>
      </w:r>
    </w:p>
    <w:p w14:paraId="69C324EF" w14:textId="00DDED74" w:rsidR="0061390F" w:rsidRDefault="00E47F50" w:rsidP="001A786B">
      <w:pPr>
        <w:pStyle w:val="Poziom2"/>
        <w:numPr>
          <w:ilvl w:val="0"/>
          <w:numId w:val="15"/>
        </w:numPr>
        <w:spacing w:before="0"/>
        <w:rPr>
          <w:rFonts w:asciiTheme="minorHAnsi" w:hAnsiTheme="minorHAnsi" w:cs="Tahoma"/>
          <w:szCs w:val="22"/>
        </w:rPr>
      </w:pPr>
      <w:r>
        <w:rPr>
          <w:rFonts w:asciiTheme="minorHAnsi" w:hAnsiTheme="minorHAnsi" w:cs="Tahoma"/>
          <w:szCs w:val="22"/>
        </w:rPr>
        <w:t xml:space="preserve">Wykonawcy mogą wspólnie ubiegać się o zamówienie na zasadach określonych w art. </w:t>
      </w:r>
      <w:r w:rsidR="00654E39">
        <w:rPr>
          <w:rFonts w:asciiTheme="minorHAnsi" w:hAnsiTheme="minorHAnsi" w:cs="Tahoma"/>
          <w:szCs w:val="22"/>
        </w:rPr>
        <w:t>58</w:t>
      </w:r>
      <w:r>
        <w:rPr>
          <w:rFonts w:asciiTheme="minorHAnsi" w:hAnsiTheme="minorHAnsi" w:cs="Tahoma"/>
          <w:szCs w:val="22"/>
        </w:rPr>
        <w:t xml:space="preserve"> </w:t>
      </w:r>
      <w:proofErr w:type="spellStart"/>
      <w:r>
        <w:rPr>
          <w:rFonts w:asciiTheme="minorHAnsi" w:hAnsiTheme="minorHAnsi" w:cs="Tahoma"/>
          <w:szCs w:val="22"/>
        </w:rPr>
        <w:t>uPzp</w:t>
      </w:r>
      <w:proofErr w:type="spellEnd"/>
      <w:r>
        <w:rPr>
          <w:rFonts w:asciiTheme="minorHAnsi" w:hAnsiTheme="minorHAnsi" w:cs="Tahoma"/>
          <w:szCs w:val="22"/>
        </w:rPr>
        <w:t>.</w:t>
      </w:r>
    </w:p>
    <w:p w14:paraId="3D8AC2DF" w14:textId="4861D275" w:rsidR="00FB2547" w:rsidRPr="001E6E2C" w:rsidRDefault="00E47F50" w:rsidP="001A786B">
      <w:pPr>
        <w:pStyle w:val="Poziom2"/>
        <w:numPr>
          <w:ilvl w:val="0"/>
          <w:numId w:val="15"/>
        </w:numPr>
        <w:spacing w:before="0"/>
        <w:rPr>
          <w:rFonts w:asciiTheme="minorHAnsi" w:hAnsiTheme="minorHAnsi" w:cs="Tahoma"/>
          <w:szCs w:val="22"/>
        </w:rPr>
      </w:pPr>
      <w:r w:rsidRPr="007C675A">
        <w:rPr>
          <w:rFonts w:asciiTheme="minorHAnsi" w:hAnsiTheme="minorHAnsi" w:cs="Tahoma"/>
          <w:szCs w:val="22"/>
        </w:rPr>
        <w:t xml:space="preserve">Każdy z Wykonawców wspólnie ubiegających się o udzielenie zamówienia, musi oddzielnie udokumentować, że nie podlega wykluczeniu z postępowania na podstawie art. </w:t>
      </w:r>
      <w:r w:rsidR="00FB2547" w:rsidRPr="007C675A">
        <w:rPr>
          <w:rFonts w:asciiTheme="minorHAnsi" w:hAnsiTheme="minorHAnsi" w:cs="Tahoma"/>
          <w:szCs w:val="22"/>
        </w:rPr>
        <w:t>108</w:t>
      </w:r>
      <w:r w:rsidRPr="007C675A">
        <w:rPr>
          <w:rFonts w:asciiTheme="minorHAnsi" w:hAnsiTheme="minorHAnsi" w:cs="Tahoma"/>
          <w:szCs w:val="22"/>
        </w:rPr>
        <w:t xml:space="preserve">  i </w:t>
      </w:r>
      <w:r w:rsidR="00FB2547" w:rsidRPr="007C675A">
        <w:rPr>
          <w:rFonts w:asciiTheme="minorHAnsi" w:hAnsiTheme="minorHAnsi" w:cs="Tahoma"/>
          <w:szCs w:val="22"/>
        </w:rPr>
        <w:t xml:space="preserve">art. 109 ust. </w:t>
      </w:r>
      <w:r w:rsidR="00FB2547" w:rsidRPr="001E6E2C">
        <w:rPr>
          <w:rFonts w:asciiTheme="minorHAnsi" w:hAnsiTheme="minorHAnsi" w:cs="Tahoma"/>
          <w:szCs w:val="22"/>
        </w:rPr>
        <w:t>1</w:t>
      </w:r>
      <w:r w:rsidRPr="001E6E2C">
        <w:rPr>
          <w:rFonts w:asciiTheme="minorHAnsi" w:hAnsiTheme="minorHAnsi" w:cs="Tahoma"/>
          <w:szCs w:val="22"/>
        </w:rPr>
        <w:t xml:space="preserve"> pkt </w:t>
      </w:r>
      <w:r w:rsidR="00FB2547" w:rsidRPr="001E6E2C">
        <w:rPr>
          <w:rFonts w:asciiTheme="minorHAnsi" w:hAnsiTheme="minorHAnsi" w:cs="Tahoma"/>
          <w:szCs w:val="22"/>
        </w:rPr>
        <w:t xml:space="preserve">4 </w:t>
      </w:r>
      <w:proofErr w:type="spellStart"/>
      <w:r w:rsidRPr="001E6E2C">
        <w:rPr>
          <w:rFonts w:asciiTheme="minorHAnsi" w:hAnsiTheme="minorHAnsi" w:cs="Tahoma"/>
          <w:szCs w:val="22"/>
        </w:rPr>
        <w:t>uPzp</w:t>
      </w:r>
      <w:proofErr w:type="spellEnd"/>
      <w:r w:rsidRPr="001E6E2C">
        <w:rPr>
          <w:rFonts w:asciiTheme="minorHAnsi" w:hAnsiTheme="minorHAnsi" w:cs="Tahoma"/>
          <w:szCs w:val="22"/>
        </w:rPr>
        <w:t xml:space="preserve"> poprzez złożenie dokumentów określonych w rozdz. VIII ust. </w:t>
      </w:r>
      <w:r w:rsidR="000B421E" w:rsidRPr="001E6E2C">
        <w:rPr>
          <w:rFonts w:asciiTheme="minorHAnsi" w:hAnsiTheme="minorHAnsi" w:cs="Tahoma"/>
          <w:szCs w:val="22"/>
        </w:rPr>
        <w:t>3</w:t>
      </w:r>
      <w:r w:rsidRPr="001E6E2C">
        <w:rPr>
          <w:rFonts w:asciiTheme="minorHAnsi" w:hAnsiTheme="minorHAnsi" w:cs="Tahoma"/>
          <w:szCs w:val="22"/>
        </w:rPr>
        <w:t xml:space="preserve"> pkt. 1)-</w:t>
      </w:r>
      <w:r w:rsidR="000A1BFE" w:rsidRPr="001E6E2C">
        <w:rPr>
          <w:rFonts w:asciiTheme="minorHAnsi" w:hAnsiTheme="minorHAnsi" w:cs="Tahoma"/>
          <w:szCs w:val="22"/>
        </w:rPr>
        <w:t>4</w:t>
      </w:r>
      <w:r w:rsidRPr="001E6E2C">
        <w:rPr>
          <w:rFonts w:asciiTheme="minorHAnsi" w:hAnsiTheme="minorHAnsi" w:cs="Tahoma"/>
          <w:szCs w:val="22"/>
        </w:rPr>
        <w:t>)</w:t>
      </w:r>
      <w:r w:rsidR="00FB2547" w:rsidRPr="001E6E2C">
        <w:rPr>
          <w:rFonts w:asciiTheme="minorHAnsi" w:hAnsiTheme="minorHAnsi" w:cs="Tahoma"/>
          <w:szCs w:val="22"/>
        </w:rPr>
        <w:t xml:space="preserve"> SWZ</w:t>
      </w:r>
      <w:r w:rsidRPr="001E6E2C">
        <w:rPr>
          <w:rFonts w:asciiTheme="minorHAnsi" w:hAnsiTheme="minorHAnsi" w:cs="Tahoma"/>
          <w:szCs w:val="22"/>
        </w:rPr>
        <w:t>.</w:t>
      </w:r>
    </w:p>
    <w:p w14:paraId="493F4C9B" w14:textId="77777777" w:rsidR="000B421E" w:rsidRPr="000B421E" w:rsidRDefault="000B421E" w:rsidP="000B421E">
      <w:pPr>
        <w:pStyle w:val="Poziom2"/>
        <w:spacing w:before="0"/>
        <w:ind w:left="360"/>
        <w:rPr>
          <w:rFonts w:asciiTheme="minorHAnsi" w:hAnsiTheme="minorHAnsi" w:cs="Tahoma"/>
          <w:sz w:val="12"/>
          <w:szCs w:val="12"/>
        </w:rPr>
      </w:pPr>
    </w:p>
    <w:p w14:paraId="43784D24" w14:textId="59AC637C" w:rsidR="00690018" w:rsidRPr="00690018" w:rsidRDefault="00690018" w:rsidP="001A786B">
      <w:pPr>
        <w:pStyle w:val="Poziom2"/>
        <w:numPr>
          <w:ilvl w:val="0"/>
          <w:numId w:val="15"/>
        </w:numPr>
        <w:spacing w:before="0"/>
        <w:rPr>
          <w:rFonts w:asciiTheme="minorHAnsi" w:hAnsiTheme="minorHAnsi" w:cs="Tahoma"/>
          <w:szCs w:val="22"/>
        </w:rPr>
      </w:pPr>
      <w:r w:rsidRPr="00690018">
        <w:rPr>
          <w:rFonts w:asciiTheme="minorHAnsi" w:hAnsiTheme="minorHAnsi" w:cs="Tahoma"/>
          <w:szCs w:val="22"/>
        </w:rPr>
        <w:t xml:space="preserve">Oświadczenie </w:t>
      </w:r>
      <w:r w:rsidR="000B421E">
        <w:rPr>
          <w:rFonts w:asciiTheme="minorHAnsi" w:hAnsiTheme="minorHAnsi" w:cs="Tahoma"/>
          <w:szCs w:val="22"/>
        </w:rPr>
        <w:t>W</w:t>
      </w:r>
      <w:r w:rsidRPr="00690018">
        <w:rPr>
          <w:rFonts w:asciiTheme="minorHAnsi" w:hAnsiTheme="minorHAnsi" w:cs="Tahoma"/>
          <w:szCs w:val="22"/>
        </w:rPr>
        <w:t>ykonawców wspólnie ubiegających się o udzielenie zamówienia</w:t>
      </w:r>
      <w:r>
        <w:rPr>
          <w:rFonts w:asciiTheme="minorHAnsi" w:hAnsiTheme="minorHAnsi" w:cs="Tahoma"/>
          <w:szCs w:val="22"/>
        </w:rPr>
        <w:t>:</w:t>
      </w:r>
    </w:p>
    <w:p w14:paraId="79342568" w14:textId="590C13B8" w:rsidR="00690018" w:rsidRPr="00690018" w:rsidRDefault="00690018" w:rsidP="001A786B">
      <w:pPr>
        <w:pStyle w:val="Poziom2"/>
        <w:numPr>
          <w:ilvl w:val="1"/>
          <w:numId w:val="30"/>
        </w:numPr>
        <w:spacing w:before="0"/>
        <w:rPr>
          <w:rFonts w:asciiTheme="minorHAnsi" w:hAnsiTheme="minorHAnsi" w:cs="Tahoma"/>
          <w:szCs w:val="22"/>
        </w:rPr>
      </w:pPr>
      <w:r w:rsidRPr="00690018">
        <w:rPr>
          <w:rFonts w:asciiTheme="minorHAnsi" w:hAnsiTheme="minorHAnsi" w:cs="Tahoma"/>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08C03FC" w14:textId="3CBB0B9D" w:rsidR="00690018" w:rsidRPr="00690018" w:rsidRDefault="00690018" w:rsidP="001A786B">
      <w:pPr>
        <w:pStyle w:val="Poziom2"/>
        <w:numPr>
          <w:ilvl w:val="1"/>
          <w:numId w:val="30"/>
        </w:numPr>
        <w:spacing w:before="0"/>
        <w:rPr>
          <w:rFonts w:asciiTheme="minorHAnsi" w:hAnsiTheme="minorHAnsi" w:cs="Tahoma"/>
          <w:szCs w:val="22"/>
        </w:rPr>
      </w:pPr>
      <w:r w:rsidRPr="00690018">
        <w:rPr>
          <w:rFonts w:asciiTheme="minorHAnsi" w:hAnsiTheme="minorHAnsi" w:cs="Tahoma"/>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7681C877" w14:textId="77777777" w:rsidR="00690018" w:rsidRPr="000B421E" w:rsidRDefault="00690018" w:rsidP="000B421E">
      <w:pPr>
        <w:pStyle w:val="Poziom2"/>
        <w:spacing w:before="0"/>
        <w:ind w:left="360"/>
        <w:rPr>
          <w:rFonts w:asciiTheme="minorHAnsi" w:hAnsiTheme="minorHAnsi" w:cs="Tahoma"/>
          <w:szCs w:val="22"/>
          <w:u w:val="single"/>
        </w:rPr>
      </w:pPr>
      <w:r w:rsidRPr="000B421E">
        <w:rPr>
          <w:rFonts w:asciiTheme="minorHAnsi" w:hAnsiTheme="minorHAnsi" w:cs="Tahoma"/>
          <w:szCs w:val="22"/>
          <w:u w:val="single"/>
        </w:rPr>
        <w:t>Wymagana forma:</w:t>
      </w:r>
    </w:p>
    <w:p w14:paraId="6BF468FA" w14:textId="3D49E416" w:rsidR="00690018" w:rsidRPr="00690018" w:rsidRDefault="00690018" w:rsidP="007130A8">
      <w:pPr>
        <w:pStyle w:val="Poziom2"/>
        <w:spacing w:before="0"/>
        <w:ind w:left="360"/>
        <w:rPr>
          <w:rFonts w:asciiTheme="minorHAnsi" w:hAnsiTheme="minorHAnsi" w:cs="Tahoma"/>
          <w:szCs w:val="22"/>
        </w:rPr>
      </w:pPr>
      <w:r w:rsidRPr="00690018">
        <w:rPr>
          <w:rFonts w:asciiTheme="minorHAnsi" w:hAnsiTheme="minorHAnsi" w:cs="Tahoma"/>
          <w:szCs w:val="22"/>
        </w:rPr>
        <w:t xml:space="preserve">Wykonawcy składają oświadczenia </w:t>
      </w:r>
      <w:r w:rsidR="00655A1F">
        <w:rPr>
          <w:rFonts w:asciiTheme="minorHAnsi" w:hAnsiTheme="minorHAnsi" w:cs="Tahoma"/>
          <w:szCs w:val="22"/>
        </w:rPr>
        <w:t>w formie elektronicznej lub w postaci elektronicznej opatrzonej podpisem zaufanym lub</w:t>
      </w:r>
      <w:r w:rsidRPr="00690018">
        <w:rPr>
          <w:rFonts w:asciiTheme="minorHAnsi" w:hAnsiTheme="minorHAnsi" w:cs="Tahoma"/>
          <w:szCs w:val="22"/>
        </w:rPr>
        <w:t xml:space="preserve"> podpisem </w:t>
      </w:r>
      <w:r w:rsidR="00655A1F">
        <w:rPr>
          <w:rFonts w:asciiTheme="minorHAnsi" w:hAnsiTheme="minorHAnsi" w:cs="Tahoma"/>
          <w:szCs w:val="22"/>
        </w:rPr>
        <w:t>osobistym</w:t>
      </w:r>
      <w:r w:rsidRPr="00690018">
        <w:rPr>
          <w:rFonts w:asciiTheme="minorHAnsi" w:hAnsiTheme="minorHAnsi" w:cs="Tahoma"/>
          <w:szCs w:val="22"/>
        </w:rPr>
        <w:t xml:space="preserve"> osoby upoważnione</w:t>
      </w:r>
      <w:r w:rsidR="00655A1F">
        <w:rPr>
          <w:rFonts w:asciiTheme="minorHAnsi" w:hAnsiTheme="minorHAnsi" w:cs="Tahoma"/>
          <w:szCs w:val="22"/>
        </w:rPr>
        <w:t xml:space="preserve">j </w:t>
      </w:r>
      <w:r w:rsidRPr="00690018">
        <w:rPr>
          <w:rFonts w:asciiTheme="minorHAnsi" w:hAnsiTheme="minorHAnsi" w:cs="Tahoma"/>
          <w:szCs w:val="22"/>
        </w:rPr>
        <w:t>do</w:t>
      </w:r>
      <w:r w:rsidR="00655A1F">
        <w:rPr>
          <w:rFonts w:asciiTheme="minorHAnsi" w:hAnsiTheme="minorHAnsi" w:cs="Tahoma"/>
          <w:szCs w:val="22"/>
        </w:rPr>
        <w:t xml:space="preserve"> </w:t>
      </w:r>
      <w:r w:rsidRPr="00690018">
        <w:rPr>
          <w:rFonts w:asciiTheme="minorHAnsi" w:hAnsiTheme="minorHAnsi" w:cs="Tahoma"/>
          <w:szCs w:val="22"/>
        </w:rPr>
        <w:t>reprezentowania wykonawców zgodnie z formą reprezentacji określoną w dokumencie rejestrowym właściwym dla formy organizacyjnej lub w innym dokumencie.</w:t>
      </w:r>
    </w:p>
    <w:p w14:paraId="67BEDD5D" w14:textId="77777777" w:rsidR="00497C5A" w:rsidRPr="000B421E" w:rsidRDefault="00497C5A" w:rsidP="007130A8">
      <w:pPr>
        <w:pStyle w:val="Poziom2"/>
        <w:spacing w:before="0"/>
        <w:rPr>
          <w:rFonts w:asciiTheme="minorHAnsi" w:hAnsiTheme="minorHAnsi" w:cs="Tahoma"/>
          <w:sz w:val="12"/>
          <w:szCs w:val="12"/>
        </w:rPr>
      </w:pPr>
    </w:p>
    <w:p w14:paraId="01E091DA" w14:textId="77777777" w:rsidR="000B421E" w:rsidRPr="000B421E" w:rsidRDefault="00E47F50" w:rsidP="007130A8">
      <w:pPr>
        <w:pStyle w:val="Poziom2"/>
        <w:numPr>
          <w:ilvl w:val="0"/>
          <w:numId w:val="30"/>
        </w:numPr>
        <w:spacing w:before="0"/>
        <w:rPr>
          <w:rFonts w:asciiTheme="minorHAnsi" w:hAnsiTheme="minorHAnsi" w:cs="Tahoma"/>
          <w:szCs w:val="22"/>
        </w:rPr>
      </w:pPr>
      <w:r w:rsidRPr="000F4037">
        <w:rPr>
          <w:rFonts w:asciiTheme="minorHAnsi" w:hAnsiTheme="minorHAnsi" w:cs="Tahoma"/>
          <w:szCs w:val="22"/>
        </w:rPr>
        <w:t>Wykonawcy wspólnie ubiegający się o</w:t>
      </w:r>
      <w:r w:rsidR="000B421E">
        <w:rPr>
          <w:rFonts w:asciiTheme="minorHAnsi" w:hAnsiTheme="minorHAnsi" w:cs="Tahoma"/>
          <w:szCs w:val="22"/>
        </w:rPr>
        <w:t xml:space="preserve"> udzielenie</w:t>
      </w:r>
      <w:r w:rsidRPr="000F4037">
        <w:rPr>
          <w:rFonts w:asciiTheme="minorHAnsi" w:hAnsiTheme="minorHAnsi" w:cs="Tahoma"/>
          <w:szCs w:val="22"/>
        </w:rPr>
        <w:t xml:space="preserve"> zamówieni</w:t>
      </w:r>
      <w:r w:rsidR="000B421E">
        <w:rPr>
          <w:rFonts w:asciiTheme="minorHAnsi" w:hAnsiTheme="minorHAnsi" w:cs="Tahoma"/>
          <w:szCs w:val="22"/>
        </w:rPr>
        <w:t>a (w tym spółka cywilna)</w:t>
      </w:r>
      <w:r w:rsidRPr="000F4037">
        <w:rPr>
          <w:rFonts w:asciiTheme="minorHAnsi" w:hAnsiTheme="minorHAnsi" w:cs="Tahoma"/>
          <w:szCs w:val="22"/>
        </w:rPr>
        <w:t xml:space="preserve"> ustanawiają pełnomocnika do reprezentowania ich w postępowaniu o udzielenie zamówienia albo reprezentowania ich</w:t>
      </w:r>
      <w:r w:rsidR="000B421E">
        <w:rPr>
          <w:rFonts w:asciiTheme="minorHAnsi" w:hAnsiTheme="minorHAnsi" w:cs="Tahoma"/>
          <w:szCs w:val="22"/>
        </w:rPr>
        <w:t xml:space="preserve"> </w:t>
      </w:r>
      <w:r w:rsidRPr="000F4037">
        <w:rPr>
          <w:rFonts w:asciiTheme="minorHAnsi" w:hAnsiTheme="minorHAnsi" w:cs="Tahoma"/>
          <w:szCs w:val="22"/>
        </w:rPr>
        <w:t xml:space="preserve">w postępowaniu i zawarcia umowy w sprawie zamówienia publicznego, </w:t>
      </w:r>
      <w:r w:rsidRPr="000B421E">
        <w:rPr>
          <w:rFonts w:asciiTheme="minorHAnsi" w:hAnsiTheme="minorHAnsi" w:cs="Tahoma"/>
          <w:b/>
          <w:bCs/>
          <w:szCs w:val="22"/>
        </w:rPr>
        <w:t xml:space="preserve">dołączając dokument pełnomocnictwa </w:t>
      </w:r>
      <w:r w:rsidR="00652FB2" w:rsidRPr="000B421E">
        <w:rPr>
          <w:rFonts w:asciiTheme="minorHAnsi" w:hAnsiTheme="minorHAnsi" w:cs="Tahoma"/>
          <w:b/>
          <w:bCs/>
          <w:szCs w:val="22"/>
        </w:rPr>
        <w:t>do oferty</w:t>
      </w:r>
      <w:r w:rsidR="00652FB2" w:rsidRPr="000B421E">
        <w:rPr>
          <w:rFonts w:asciiTheme="minorHAnsi" w:hAnsiTheme="minorHAnsi" w:cs="Tahoma"/>
          <w:szCs w:val="22"/>
        </w:rPr>
        <w:t>.</w:t>
      </w:r>
    </w:p>
    <w:p w14:paraId="595C107C" w14:textId="075C7AD2" w:rsidR="000F4037" w:rsidRPr="000B421E" w:rsidRDefault="000F4037" w:rsidP="007130A8">
      <w:pPr>
        <w:pStyle w:val="Poziom2"/>
        <w:spacing w:before="0"/>
        <w:ind w:left="360"/>
        <w:rPr>
          <w:rFonts w:asciiTheme="minorHAnsi" w:hAnsiTheme="minorHAnsi" w:cs="Tahoma"/>
          <w:szCs w:val="22"/>
          <w:u w:val="single"/>
        </w:rPr>
      </w:pPr>
      <w:r w:rsidRPr="000B421E">
        <w:rPr>
          <w:rFonts w:asciiTheme="minorHAnsi" w:hAnsiTheme="minorHAnsi" w:cs="Tahoma"/>
          <w:szCs w:val="22"/>
          <w:u w:val="single"/>
        </w:rPr>
        <w:t>Wymagana forma:</w:t>
      </w:r>
    </w:p>
    <w:p w14:paraId="5F404DC3" w14:textId="075BA713" w:rsidR="000B421E" w:rsidRPr="006C675D" w:rsidRDefault="0092206D" w:rsidP="007130A8">
      <w:pPr>
        <w:pStyle w:val="Akapitzlist"/>
        <w:numPr>
          <w:ilvl w:val="0"/>
          <w:numId w:val="32"/>
        </w:numPr>
        <w:spacing w:after="0" w:line="240" w:lineRule="auto"/>
        <w:jc w:val="both"/>
        <w:rPr>
          <w:rFonts w:asciiTheme="minorHAnsi" w:eastAsia="Times New Roman" w:hAnsiTheme="minorHAnsi" w:cs="Tahoma"/>
          <w:lang w:eastAsia="pl-PL"/>
        </w:rPr>
      </w:pPr>
      <w:r w:rsidRPr="006C675D">
        <w:rPr>
          <w:rFonts w:asciiTheme="minorHAnsi" w:hAnsiTheme="minorHAnsi" w:cs="Tahoma"/>
        </w:rPr>
        <w:t>p</w:t>
      </w:r>
      <w:r w:rsidR="00655A1F" w:rsidRPr="006C675D">
        <w:rPr>
          <w:rFonts w:asciiTheme="minorHAnsi" w:hAnsiTheme="minorHAnsi" w:cs="Tahoma"/>
        </w:rPr>
        <w:t>eł</w:t>
      </w:r>
      <w:r w:rsidRPr="006C675D">
        <w:rPr>
          <w:rFonts w:asciiTheme="minorHAnsi" w:hAnsiTheme="minorHAnsi" w:cs="Tahoma"/>
        </w:rPr>
        <w:t>nomocnictwo powinno zostać złożone w formie elektronicznej lub</w:t>
      </w:r>
      <w:r w:rsidR="000F4037" w:rsidRPr="006C675D">
        <w:rPr>
          <w:rFonts w:asciiTheme="minorHAnsi" w:hAnsiTheme="minorHAnsi" w:cs="Tahoma"/>
        </w:rPr>
        <w:t xml:space="preserve"> w postaci elektronicznej </w:t>
      </w:r>
      <w:r w:rsidRPr="006C675D">
        <w:rPr>
          <w:rFonts w:asciiTheme="minorHAnsi" w:hAnsiTheme="minorHAnsi" w:cs="Tahoma"/>
        </w:rPr>
        <w:t xml:space="preserve">opatrzonej </w:t>
      </w:r>
      <w:r w:rsidR="000F4037" w:rsidRPr="006C675D">
        <w:rPr>
          <w:rFonts w:asciiTheme="minorHAnsi" w:hAnsiTheme="minorHAnsi" w:cs="Tahoma"/>
        </w:rPr>
        <w:t>podpis</w:t>
      </w:r>
      <w:r w:rsidRPr="006C675D">
        <w:rPr>
          <w:rFonts w:asciiTheme="minorHAnsi" w:hAnsiTheme="minorHAnsi" w:cs="Tahoma"/>
        </w:rPr>
        <w:t>em zaufanym lub podpisem osobistym</w:t>
      </w:r>
      <w:r w:rsidR="002B5AD6" w:rsidRPr="006C675D">
        <w:t xml:space="preserve"> </w:t>
      </w:r>
      <w:r w:rsidR="002B5AD6" w:rsidRPr="006C675D">
        <w:rPr>
          <w:rFonts w:asciiTheme="minorHAnsi" w:eastAsia="Times New Roman" w:hAnsiTheme="minorHAnsi" w:cs="Tahoma"/>
          <w:lang w:eastAsia="pl-PL"/>
        </w:rPr>
        <w:t>przez osobę upoważnioną do reprezentowania wykonawcy/wykonawców wspólnie ubiegających się o udzielenie zamówienia zgodnie z formą reprezentacji, określoną w dokumencie rejestrowym właściwym dla formy organizacyjnej, lub</w:t>
      </w:r>
    </w:p>
    <w:p w14:paraId="32622C7D" w14:textId="34D5B43A" w:rsidR="000F4037" w:rsidRPr="000B421E" w:rsidRDefault="0092206D" w:rsidP="007130A8">
      <w:pPr>
        <w:pStyle w:val="Poziom2"/>
        <w:numPr>
          <w:ilvl w:val="0"/>
          <w:numId w:val="32"/>
        </w:numPr>
        <w:spacing w:before="0"/>
        <w:rPr>
          <w:rFonts w:asciiTheme="minorHAnsi" w:hAnsiTheme="minorHAnsi" w:cs="Tahoma"/>
          <w:szCs w:val="22"/>
        </w:rPr>
      </w:pPr>
      <w:r>
        <w:rPr>
          <w:rFonts w:asciiTheme="minorHAnsi" w:hAnsiTheme="minorHAnsi" w:cs="Tahoma"/>
          <w:szCs w:val="22"/>
        </w:rPr>
        <w:t xml:space="preserve">dopuszcza się również przedłożenie </w:t>
      </w:r>
      <w:r w:rsidR="000F4037" w:rsidRPr="000B421E">
        <w:rPr>
          <w:rFonts w:asciiTheme="minorHAnsi" w:hAnsiTheme="minorHAnsi" w:cs="Tahoma"/>
          <w:szCs w:val="22"/>
        </w:rPr>
        <w:t>elektroniczn</w:t>
      </w:r>
      <w:r>
        <w:rPr>
          <w:rFonts w:asciiTheme="minorHAnsi" w:hAnsiTheme="minorHAnsi" w:cs="Tahoma"/>
          <w:szCs w:val="22"/>
        </w:rPr>
        <w:t>ej</w:t>
      </w:r>
      <w:r w:rsidR="000F4037" w:rsidRPr="000B421E">
        <w:rPr>
          <w:rFonts w:asciiTheme="minorHAnsi" w:hAnsiTheme="minorHAnsi" w:cs="Tahoma"/>
          <w:szCs w:val="22"/>
        </w:rPr>
        <w:t xml:space="preserve"> kopi</w:t>
      </w:r>
      <w:r>
        <w:rPr>
          <w:rFonts w:asciiTheme="minorHAnsi" w:hAnsiTheme="minorHAnsi" w:cs="Tahoma"/>
          <w:szCs w:val="22"/>
        </w:rPr>
        <w:t>i</w:t>
      </w:r>
      <w:r w:rsidR="000F4037" w:rsidRPr="000B421E">
        <w:rPr>
          <w:rFonts w:asciiTheme="minorHAnsi" w:hAnsiTheme="minorHAnsi" w:cs="Tahoma"/>
          <w:szCs w:val="22"/>
        </w:rPr>
        <w:t xml:space="preserve"> dokumentu poświadczon</w:t>
      </w:r>
      <w:r>
        <w:rPr>
          <w:rFonts w:asciiTheme="minorHAnsi" w:hAnsiTheme="minorHAnsi" w:cs="Tahoma"/>
          <w:szCs w:val="22"/>
        </w:rPr>
        <w:t>ej</w:t>
      </w:r>
      <w:r w:rsidR="000F4037" w:rsidRPr="000B421E">
        <w:rPr>
          <w:rFonts w:asciiTheme="minorHAnsi" w:hAnsiTheme="minorHAnsi" w:cs="Tahoma"/>
          <w:szCs w:val="22"/>
        </w:rPr>
        <w:t xml:space="preserve"> za zgodność z oryginałem przez notariusza, tj. podpisana kwalifikowanym podpisem elektronicznym osoby posiadającej uprawnienia notariusza.</w:t>
      </w:r>
    </w:p>
    <w:p w14:paraId="31957AFC" w14:textId="7B5190DF" w:rsidR="0061390F" w:rsidRPr="000B421E" w:rsidRDefault="0061390F" w:rsidP="007130A8">
      <w:pPr>
        <w:pStyle w:val="Poziom2"/>
        <w:spacing w:before="0"/>
        <w:rPr>
          <w:rFonts w:asciiTheme="minorHAnsi" w:hAnsiTheme="minorHAnsi" w:cs="Tahoma"/>
          <w:sz w:val="12"/>
          <w:szCs w:val="12"/>
          <w:u w:val="single"/>
        </w:rPr>
      </w:pPr>
    </w:p>
    <w:p w14:paraId="4E9BE665" w14:textId="77777777" w:rsidR="0061390F" w:rsidRDefault="00E47F50" w:rsidP="007130A8">
      <w:pPr>
        <w:pStyle w:val="Poziom2"/>
        <w:numPr>
          <w:ilvl w:val="0"/>
          <w:numId w:val="30"/>
        </w:numPr>
        <w:spacing w:before="0"/>
        <w:rPr>
          <w:rFonts w:asciiTheme="minorHAnsi" w:hAnsiTheme="minorHAnsi" w:cs="Tahoma"/>
          <w:szCs w:val="22"/>
        </w:rPr>
      </w:pPr>
      <w:r>
        <w:rPr>
          <w:rFonts w:asciiTheme="minorHAnsi" w:hAnsiTheme="minorHAnsi" w:cs="Tahoma"/>
          <w:szCs w:val="22"/>
        </w:rPr>
        <w:t>Wykonawcy występujący wspólnie ponoszą solidarną odpowiedzialność za zobowiązania wynikające z zawartej umowy.</w:t>
      </w:r>
    </w:p>
    <w:p w14:paraId="4DE28A28" w14:textId="48B25BC0" w:rsidR="0061390F" w:rsidRDefault="0061390F" w:rsidP="000B421E">
      <w:pPr>
        <w:pStyle w:val="Poziom2"/>
        <w:tabs>
          <w:tab w:val="left" w:pos="0"/>
        </w:tabs>
        <w:spacing w:before="0"/>
        <w:rPr>
          <w:rFonts w:ascii="Calibri" w:hAnsi="Calibri" w:cs="Tahoma"/>
          <w:szCs w:val="22"/>
        </w:rPr>
      </w:pPr>
    </w:p>
    <w:p w14:paraId="644018A0" w14:textId="2911D917" w:rsidR="006124B2" w:rsidRPr="006124B2" w:rsidRDefault="006124B2" w:rsidP="000B421E">
      <w:pPr>
        <w:pStyle w:val="Poziom2"/>
        <w:tabs>
          <w:tab w:val="left" w:pos="0"/>
        </w:tabs>
        <w:spacing w:before="0"/>
        <w:rPr>
          <w:rFonts w:ascii="Calibri" w:hAnsi="Calibri" w:cs="Tahoma"/>
          <w:b/>
          <w:bCs/>
          <w:szCs w:val="22"/>
          <w:u w:val="single"/>
        </w:rPr>
      </w:pPr>
      <w:r w:rsidRPr="006124B2">
        <w:rPr>
          <w:rFonts w:ascii="Calibri" w:hAnsi="Calibri" w:cs="Tahoma"/>
          <w:b/>
          <w:bCs/>
          <w:szCs w:val="22"/>
          <w:u w:val="single"/>
        </w:rPr>
        <w:t>Rozdział XI. Termin związania ofertą</w:t>
      </w:r>
    </w:p>
    <w:p w14:paraId="0ED64CCA" w14:textId="4109ECD0" w:rsidR="001762C8" w:rsidRDefault="006124B2" w:rsidP="006124B2">
      <w:pPr>
        <w:pStyle w:val="Poziom2"/>
        <w:tabs>
          <w:tab w:val="left" w:pos="0"/>
        </w:tabs>
        <w:spacing w:before="0"/>
        <w:rPr>
          <w:rFonts w:ascii="Calibri" w:hAnsi="Calibri" w:cs="Tahoma"/>
          <w:szCs w:val="22"/>
        </w:rPr>
      </w:pPr>
      <w:r w:rsidRPr="007130A8">
        <w:rPr>
          <w:rFonts w:ascii="Calibri" w:hAnsi="Calibri" w:cs="Tahoma"/>
          <w:szCs w:val="22"/>
        </w:rPr>
        <w:t xml:space="preserve">Wykonawca jest związany ofertą przez </w:t>
      </w:r>
      <w:r w:rsidR="00184A00" w:rsidRPr="007130A8">
        <w:rPr>
          <w:rFonts w:ascii="Calibri" w:hAnsi="Calibri" w:cs="Tahoma"/>
          <w:szCs w:val="22"/>
        </w:rPr>
        <w:t>30</w:t>
      </w:r>
      <w:r w:rsidRPr="007130A8">
        <w:rPr>
          <w:rFonts w:ascii="Calibri" w:hAnsi="Calibri" w:cs="Tahoma"/>
          <w:szCs w:val="22"/>
        </w:rPr>
        <w:t xml:space="preserve"> dni, tj. </w:t>
      </w:r>
      <w:r w:rsidRPr="007130A8">
        <w:rPr>
          <w:rFonts w:ascii="Calibri" w:hAnsi="Calibri" w:cs="Tahoma"/>
          <w:b/>
          <w:bCs/>
          <w:szCs w:val="22"/>
        </w:rPr>
        <w:t xml:space="preserve">do dnia </w:t>
      </w:r>
      <w:r w:rsidR="00950B34" w:rsidRPr="007130A8">
        <w:rPr>
          <w:rFonts w:ascii="Calibri" w:hAnsi="Calibri" w:cs="Tahoma"/>
          <w:b/>
          <w:bCs/>
          <w:szCs w:val="22"/>
        </w:rPr>
        <w:t>27</w:t>
      </w:r>
      <w:r w:rsidR="001947B9" w:rsidRPr="007130A8">
        <w:rPr>
          <w:rFonts w:ascii="Calibri" w:hAnsi="Calibri" w:cs="Tahoma"/>
          <w:b/>
          <w:bCs/>
          <w:szCs w:val="22"/>
        </w:rPr>
        <w:t>.</w:t>
      </w:r>
      <w:r w:rsidR="004C2DE5" w:rsidRPr="007130A8">
        <w:rPr>
          <w:rFonts w:ascii="Calibri" w:hAnsi="Calibri" w:cs="Tahoma"/>
          <w:b/>
          <w:bCs/>
          <w:szCs w:val="22"/>
        </w:rPr>
        <w:t>04</w:t>
      </w:r>
      <w:r w:rsidR="001947B9" w:rsidRPr="007130A8">
        <w:rPr>
          <w:rFonts w:ascii="Calibri" w:hAnsi="Calibri" w:cs="Tahoma"/>
          <w:b/>
          <w:bCs/>
          <w:szCs w:val="22"/>
        </w:rPr>
        <w:t>.202</w:t>
      </w:r>
      <w:r w:rsidR="004C2DE5" w:rsidRPr="007130A8">
        <w:rPr>
          <w:rFonts w:ascii="Calibri" w:hAnsi="Calibri" w:cs="Tahoma"/>
          <w:b/>
          <w:bCs/>
          <w:szCs w:val="22"/>
        </w:rPr>
        <w:t>3</w:t>
      </w:r>
      <w:r w:rsidR="001947B9" w:rsidRPr="007130A8">
        <w:rPr>
          <w:rFonts w:ascii="Calibri" w:hAnsi="Calibri" w:cs="Tahoma"/>
          <w:b/>
          <w:bCs/>
          <w:szCs w:val="22"/>
        </w:rPr>
        <w:t xml:space="preserve"> r.</w:t>
      </w:r>
      <w:r w:rsidRPr="006124B2">
        <w:rPr>
          <w:rFonts w:ascii="Calibri" w:hAnsi="Calibri" w:cs="Tahoma"/>
          <w:szCs w:val="22"/>
        </w:rPr>
        <w:t xml:space="preserve"> </w:t>
      </w:r>
    </w:p>
    <w:p w14:paraId="7D76A3B9" w14:textId="59543732" w:rsidR="006124B2" w:rsidRDefault="006124B2" w:rsidP="006124B2">
      <w:pPr>
        <w:pStyle w:val="Poziom2"/>
        <w:tabs>
          <w:tab w:val="left" w:pos="0"/>
        </w:tabs>
        <w:spacing w:before="0"/>
        <w:rPr>
          <w:rFonts w:ascii="Calibri" w:hAnsi="Calibri" w:cs="Tahoma"/>
          <w:szCs w:val="22"/>
        </w:rPr>
      </w:pPr>
      <w:r w:rsidRPr="006124B2">
        <w:rPr>
          <w:rFonts w:ascii="Calibri" w:hAnsi="Calibri" w:cs="Tahoma"/>
          <w:szCs w:val="22"/>
        </w:rPr>
        <w:t>Bieg terminu związania ofertą rozpoczyna się wraz z upływem terminu składania ofert.</w:t>
      </w:r>
    </w:p>
    <w:p w14:paraId="649025D2" w14:textId="77777777" w:rsidR="00F97D75" w:rsidRDefault="00F97D75">
      <w:pPr>
        <w:pStyle w:val="Tekstpodstawowy"/>
        <w:ind w:left="426" w:hanging="426"/>
        <w:rPr>
          <w:rFonts w:ascii="Calibri" w:hAnsi="Calibri" w:cs="Tahoma"/>
          <w:b/>
          <w:sz w:val="22"/>
          <w:szCs w:val="22"/>
          <w:u w:val="single"/>
        </w:rPr>
      </w:pPr>
    </w:p>
    <w:p w14:paraId="160F917F" w14:textId="439FCD34" w:rsidR="0061390F" w:rsidRDefault="00E47F50">
      <w:pPr>
        <w:pStyle w:val="Tekstpodstawowy"/>
        <w:ind w:left="426" w:hanging="426"/>
        <w:rPr>
          <w:rFonts w:ascii="Calibri" w:hAnsi="Calibri" w:cs="Tahoma"/>
          <w:b/>
          <w:sz w:val="22"/>
          <w:szCs w:val="22"/>
          <w:u w:val="single"/>
        </w:rPr>
      </w:pPr>
      <w:r>
        <w:rPr>
          <w:rFonts w:ascii="Calibri" w:hAnsi="Calibri" w:cs="Tahoma"/>
          <w:b/>
          <w:sz w:val="22"/>
          <w:szCs w:val="22"/>
          <w:u w:val="single"/>
        </w:rPr>
        <w:t>Rozdział XI</w:t>
      </w:r>
      <w:r w:rsidR="006124B2">
        <w:rPr>
          <w:rFonts w:ascii="Calibri" w:hAnsi="Calibri" w:cs="Tahoma"/>
          <w:b/>
          <w:sz w:val="22"/>
          <w:szCs w:val="22"/>
          <w:u w:val="single"/>
        </w:rPr>
        <w:t>I</w:t>
      </w:r>
      <w:r>
        <w:rPr>
          <w:rFonts w:ascii="Calibri" w:hAnsi="Calibri" w:cs="Tahoma"/>
          <w:b/>
          <w:sz w:val="22"/>
          <w:szCs w:val="22"/>
          <w:u w:val="single"/>
        </w:rPr>
        <w:t>.  Wymagania dotyczące wadium</w:t>
      </w:r>
    </w:p>
    <w:p w14:paraId="6E4D6EE7" w14:textId="77777777" w:rsidR="0061390F" w:rsidRDefault="00E47F50" w:rsidP="000B48A8">
      <w:pPr>
        <w:pStyle w:val="Tekstpodstawowy"/>
        <w:numPr>
          <w:ilvl w:val="0"/>
          <w:numId w:val="4"/>
        </w:numPr>
        <w:tabs>
          <w:tab w:val="left" w:pos="0"/>
        </w:tabs>
        <w:rPr>
          <w:rFonts w:ascii="Calibri" w:hAnsi="Calibri" w:cs="Tahoma"/>
          <w:spacing w:val="-14"/>
          <w:sz w:val="22"/>
          <w:szCs w:val="22"/>
        </w:rPr>
      </w:pPr>
      <w:r>
        <w:rPr>
          <w:rFonts w:ascii="Calibri" w:hAnsi="Calibri" w:cs="Tahoma"/>
          <w:sz w:val="22"/>
          <w:szCs w:val="22"/>
        </w:rPr>
        <w:t>Wadium powinno być wniesione przed upływem terminu składania ofert.</w:t>
      </w:r>
    </w:p>
    <w:p w14:paraId="21E1FF71" w14:textId="14140262" w:rsidR="001B0F0B" w:rsidRPr="00950B34" w:rsidRDefault="003C2538" w:rsidP="000B48A8">
      <w:pPr>
        <w:pStyle w:val="Tekstpodstawowy"/>
        <w:numPr>
          <w:ilvl w:val="0"/>
          <w:numId w:val="4"/>
        </w:numPr>
        <w:tabs>
          <w:tab w:val="left" w:pos="0"/>
        </w:tabs>
        <w:rPr>
          <w:rFonts w:ascii="Calibri" w:hAnsi="Calibri" w:cs="Tahoma"/>
          <w:color w:val="FF0000"/>
          <w:spacing w:val="-14"/>
          <w:sz w:val="22"/>
          <w:szCs w:val="22"/>
        </w:rPr>
      </w:pPr>
      <w:r w:rsidRPr="00950B34">
        <w:rPr>
          <w:rFonts w:ascii="Calibri" w:hAnsi="Calibri" w:cs="Tahoma"/>
          <w:sz w:val="22"/>
          <w:szCs w:val="22"/>
        </w:rPr>
        <w:t>Wysokość wadium:</w:t>
      </w:r>
      <w:r w:rsidR="00EC6FAC" w:rsidRPr="00950B34">
        <w:rPr>
          <w:rFonts w:ascii="Calibri" w:hAnsi="Calibri" w:cs="Tahoma"/>
          <w:sz w:val="22"/>
          <w:szCs w:val="22"/>
        </w:rPr>
        <w:t xml:space="preserve"> </w:t>
      </w:r>
      <w:r w:rsidR="00950B34" w:rsidRPr="00950B34">
        <w:rPr>
          <w:rFonts w:ascii="Calibri" w:hAnsi="Calibri" w:cs="Tahoma"/>
          <w:b/>
          <w:bCs/>
          <w:sz w:val="22"/>
          <w:szCs w:val="22"/>
        </w:rPr>
        <w:t>43</w:t>
      </w:r>
      <w:r w:rsidR="00EC6FAC" w:rsidRPr="00950B34">
        <w:rPr>
          <w:rFonts w:ascii="Calibri" w:hAnsi="Calibri" w:cs="Tahoma"/>
          <w:b/>
          <w:bCs/>
          <w:sz w:val="22"/>
          <w:szCs w:val="22"/>
        </w:rPr>
        <w:t> 000,00 zł</w:t>
      </w:r>
      <w:r w:rsidR="00EC6FAC" w:rsidRPr="00950B34">
        <w:rPr>
          <w:rFonts w:ascii="Calibri" w:hAnsi="Calibri" w:cs="Tahoma"/>
          <w:sz w:val="22"/>
          <w:szCs w:val="22"/>
        </w:rPr>
        <w:t xml:space="preserve"> (słownie: </w:t>
      </w:r>
      <w:r w:rsidR="00950B34" w:rsidRPr="00950B34">
        <w:rPr>
          <w:rFonts w:ascii="Calibri" w:hAnsi="Calibri" w:cs="Tahoma"/>
          <w:sz w:val="22"/>
          <w:szCs w:val="22"/>
        </w:rPr>
        <w:t xml:space="preserve">czterdzieści trzy </w:t>
      </w:r>
      <w:r w:rsidR="00EC6FAC" w:rsidRPr="00950B34">
        <w:rPr>
          <w:rFonts w:ascii="Calibri" w:hAnsi="Calibri" w:cs="Tahoma"/>
          <w:sz w:val="22"/>
          <w:szCs w:val="22"/>
        </w:rPr>
        <w:t>tys</w:t>
      </w:r>
      <w:r w:rsidR="00950B34" w:rsidRPr="00950B34">
        <w:rPr>
          <w:rFonts w:ascii="Calibri" w:hAnsi="Calibri" w:cs="Tahoma"/>
          <w:sz w:val="22"/>
          <w:szCs w:val="22"/>
        </w:rPr>
        <w:t>iące</w:t>
      </w:r>
      <w:r w:rsidR="00EC6FAC" w:rsidRPr="00950B34">
        <w:rPr>
          <w:rFonts w:ascii="Calibri" w:hAnsi="Calibri" w:cs="Tahoma"/>
          <w:sz w:val="22"/>
          <w:szCs w:val="22"/>
        </w:rPr>
        <w:t xml:space="preserve"> złotych)</w:t>
      </w:r>
    </w:p>
    <w:p w14:paraId="6FD4280C" w14:textId="77777777" w:rsidR="004C2DE5" w:rsidRPr="004C2DE5" w:rsidRDefault="004C2DE5" w:rsidP="00950B34">
      <w:pPr>
        <w:pStyle w:val="Tekstpodstawowy"/>
        <w:tabs>
          <w:tab w:val="left" w:pos="0"/>
        </w:tabs>
        <w:ind w:left="360"/>
        <w:rPr>
          <w:rFonts w:ascii="Calibri" w:hAnsi="Calibri" w:cs="Tahoma"/>
          <w:color w:val="FF0000"/>
          <w:spacing w:val="-14"/>
          <w:sz w:val="22"/>
          <w:szCs w:val="22"/>
          <w:highlight w:val="yellow"/>
        </w:rPr>
      </w:pPr>
    </w:p>
    <w:p w14:paraId="78D82EA0" w14:textId="0AD3CF3A" w:rsidR="004C2DE5" w:rsidRPr="007130A8" w:rsidRDefault="004C2DE5" w:rsidP="007130A8">
      <w:pPr>
        <w:pStyle w:val="Tekstpodstawowy"/>
        <w:tabs>
          <w:tab w:val="left" w:pos="0"/>
        </w:tabs>
        <w:ind w:left="360"/>
        <w:jc w:val="both"/>
        <w:rPr>
          <w:rFonts w:asciiTheme="minorHAnsi" w:hAnsiTheme="minorHAnsi" w:cstheme="minorHAnsi"/>
          <w:sz w:val="22"/>
          <w:szCs w:val="22"/>
        </w:rPr>
      </w:pPr>
      <w:r w:rsidRPr="007130A8">
        <w:rPr>
          <w:rFonts w:asciiTheme="minorHAnsi" w:hAnsiTheme="minorHAnsi" w:cstheme="minorHAnsi"/>
          <w:b/>
          <w:bCs/>
          <w:sz w:val="22"/>
          <w:szCs w:val="22"/>
        </w:rPr>
        <w:lastRenderedPageBreak/>
        <w:t>Uwaga:</w:t>
      </w:r>
      <w:r w:rsidRPr="007130A8">
        <w:rPr>
          <w:rFonts w:asciiTheme="minorHAnsi" w:hAnsiTheme="minorHAnsi" w:cstheme="minorHAnsi"/>
          <w:sz w:val="22"/>
          <w:szCs w:val="22"/>
        </w:rPr>
        <w:t xml:space="preserve"> W przypadku wadium wnoszonego w pieniądzu zaleca się także, aby np. w tytule przelewu wyraźnie oznaczyć Wykonawcę wnoszącego wadium, szczególnie w przypadku gdy wadium wnoszone jest przez pełnomocnika/pośrednika.</w:t>
      </w:r>
    </w:p>
    <w:p w14:paraId="6693DD03" w14:textId="77777777" w:rsidR="00B3155B" w:rsidRPr="007130A8" w:rsidRDefault="00B3155B" w:rsidP="00B3155B">
      <w:pPr>
        <w:pStyle w:val="Tekstpodstawowy"/>
        <w:tabs>
          <w:tab w:val="left" w:pos="0"/>
        </w:tabs>
        <w:ind w:left="360"/>
        <w:rPr>
          <w:rFonts w:asciiTheme="minorHAnsi" w:hAnsiTheme="minorHAnsi" w:cstheme="minorHAnsi"/>
          <w:sz w:val="12"/>
          <w:szCs w:val="12"/>
        </w:rPr>
      </w:pPr>
    </w:p>
    <w:p w14:paraId="7337EE7C" w14:textId="77777777" w:rsidR="0061390F" w:rsidRDefault="00E47F50" w:rsidP="000B48A8">
      <w:pPr>
        <w:pStyle w:val="Tekstpodstawowy"/>
        <w:numPr>
          <w:ilvl w:val="0"/>
          <w:numId w:val="4"/>
        </w:numPr>
        <w:tabs>
          <w:tab w:val="left" w:pos="0"/>
        </w:tabs>
        <w:rPr>
          <w:rFonts w:ascii="Calibri" w:hAnsi="Calibri" w:cs="Tahoma"/>
          <w:spacing w:val="-14"/>
          <w:sz w:val="22"/>
          <w:szCs w:val="22"/>
        </w:rPr>
      </w:pPr>
      <w:r>
        <w:rPr>
          <w:rFonts w:ascii="Calibri" w:hAnsi="Calibri" w:cs="Tahoma"/>
          <w:sz w:val="22"/>
          <w:szCs w:val="22"/>
        </w:rPr>
        <w:t>Wadium może być wnoszone w jednej lub kilku następujących formach:</w:t>
      </w:r>
    </w:p>
    <w:p w14:paraId="43C51331" w14:textId="77777777" w:rsidR="0061390F" w:rsidRDefault="00E47F50">
      <w:pPr>
        <w:pStyle w:val="Tekstpodstawowy"/>
        <w:numPr>
          <w:ilvl w:val="0"/>
          <w:numId w:val="6"/>
        </w:numPr>
        <w:tabs>
          <w:tab w:val="left" w:pos="0"/>
        </w:tabs>
        <w:rPr>
          <w:rFonts w:ascii="Calibri" w:hAnsi="Calibri" w:cs="Tahoma"/>
          <w:sz w:val="22"/>
          <w:szCs w:val="22"/>
        </w:rPr>
      </w:pPr>
      <w:r>
        <w:rPr>
          <w:rFonts w:ascii="Calibri" w:hAnsi="Calibri" w:cs="Tahoma"/>
          <w:sz w:val="22"/>
          <w:szCs w:val="22"/>
        </w:rPr>
        <w:t>pieniądzu - należy wpłacić przelewem na rachunek bankowy:</w:t>
      </w:r>
    </w:p>
    <w:p w14:paraId="3855E2DB" w14:textId="77777777" w:rsidR="00EC6FAC" w:rsidRPr="00EC6FAC" w:rsidRDefault="00EC6FAC" w:rsidP="001762C8">
      <w:pPr>
        <w:pStyle w:val="Tekstpodstawowy"/>
        <w:tabs>
          <w:tab w:val="left" w:pos="0"/>
        </w:tabs>
        <w:ind w:left="425" w:firstLine="1"/>
        <w:jc w:val="center"/>
        <w:rPr>
          <w:rFonts w:ascii="Calibri" w:hAnsi="Calibri" w:cs="Tahoma"/>
          <w:sz w:val="12"/>
          <w:szCs w:val="12"/>
        </w:rPr>
      </w:pPr>
    </w:p>
    <w:p w14:paraId="7A7E1A49" w14:textId="199305E5" w:rsidR="0061390F" w:rsidRDefault="00E47F50" w:rsidP="001762C8">
      <w:pPr>
        <w:pStyle w:val="Tekstpodstawowy"/>
        <w:tabs>
          <w:tab w:val="left" w:pos="0"/>
        </w:tabs>
        <w:ind w:left="425" w:firstLine="1"/>
        <w:jc w:val="center"/>
        <w:rPr>
          <w:rFonts w:ascii="Calibri" w:hAnsi="Calibri" w:cs="Tahoma"/>
          <w:sz w:val="22"/>
          <w:szCs w:val="22"/>
        </w:rPr>
      </w:pPr>
      <w:r>
        <w:rPr>
          <w:rFonts w:ascii="Calibri" w:hAnsi="Calibri" w:cs="Tahoma"/>
          <w:sz w:val="22"/>
          <w:szCs w:val="22"/>
        </w:rPr>
        <w:t>NBP O/Okręgowy Wrocław, numer konta:  11 1010 1674 0017 7513 9130 0000</w:t>
      </w:r>
    </w:p>
    <w:p w14:paraId="52C35A67" w14:textId="3CFF06FC" w:rsidR="0061390F" w:rsidRDefault="00E47F50" w:rsidP="001762C8">
      <w:pPr>
        <w:pStyle w:val="Tekstpodstawowy"/>
        <w:tabs>
          <w:tab w:val="left" w:pos="0"/>
        </w:tabs>
        <w:ind w:left="425" w:firstLine="1"/>
        <w:jc w:val="center"/>
        <w:rPr>
          <w:rFonts w:ascii="Calibri" w:hAnsi="Calibri" w:cs="Tahoma"/>
          <w:sz w:val="22"/>
          <w:szCs w:val="22"/>
        </w:rPr>
      </w:pPr>
      <w:r>
        <w:rPr>
          <w:rFonts w:ascii="Calibri" w:hAnsi="Calibri" w:cs="Tahoma"/>
          <w:sz w:val="22"/>
          <w:szCs w:val="22"/>
        </w:rPr>
        <w:t xml:space="preserve">- z adnotacją "Wadium - nr </w:t>
      </w:r>
      <w:r w:rsidR="00E76323">
        <w:rPr>
          <w:rFonts w:ascii="Calibri" w:hAnsi="Calibri" w:cs="Tahoma"/>
          <w:sz w:val="22"/>
          <w:szCs w:val="22"/>
        </w:rPr>
        <w:t xml:space="preserve">sprawy: </w:t>
      </w:r>
      <w:r w:rsidR="00E76323" w:rsidRPr="00950B34">
        <w:rPr>
          <w:rFonts w:ascii="Calibri" w:hAnsi="Calibri" w:cs="Tahoma"/>
          <w:sz w:val="22"/>
          <w:szCs w:val="22"/>
        </w:rPr>
        <w:t>W</w:t>
      </w:r>
      <w:r w:rsidR="006124B2" w:rsidRPr="00950B34">
        <w:rPr>
          <w:rFonts w:ascii="Calibri" w:hAnsi="Calibri" w:cs="Tahoma"/>
          <w:sz w:val="22"/>
          <w:szCs w:val="22"/>
        </w:rPr>
        <w:t>T</w:t>
      </w:r>
      <w:r w:rsidR="00E76323" w:rsidRPr="00950B34">
        <w:rPr>
          <w:rFonts w:ascii="Calibri" w:hAnsi="Calibri" w:cs="Tahoma"/>
          <w:sz w:val="22"/>
          <w:szCs w:val="22"/>
        </w:rPr>
        <w:t>.2370</w:t>
      </w:r>
      <w:r w:rsidR="00950B34" w:rsidRPr="00950B34">
        <w:rPr>
          <w:rFonts w:ascii="Calibri" w:hAnsi="Calibri" w:cs="Tahoma"/>
          <w:sz w:val="22"/>
          <w:szCs w:val="22"/>
        </w:rPr>
        <w:t>.4</w:t>
      </w:r>
      <w:r w:rsidR="00507B72" w:rsidRPr="00950B34">
        <w:rPr>
          <w:rFonts w:ascii="Calibri" w:hAnsi="Calibri" w:cs="Tahoma"/>
          <w:sz w:val="22"/>
          <w:szCs w:val="22"/>
        </w:rPr>
        <w:t>.20</w:t>
      </w:r>
      <w:r w:rsidR="00B27499" w:rsidRPr="00950B34">
        <w:rPr>
          <w:rFonts w:ascii="Calibri" w:hAnsi="Calibri" w:cs="Tahoma"/>
          <w:sz w:val="22"/>
          <w:szCs w:val="22"/>
        </w:rPr>
        <w:t>2</w:t>
      </w:r>
      <w:r w:rsidR="004C2DE5" w:rsidRPr="00950B34">
        <w:rPr>
          <w:rFonts w:ascii="Calibri" w:hAnsi="Calibri" w:cs="Tahoma"/>
          <w:sz w:val="22"/>
          <w:szCs w:val="22"/>
        </w:rPr>
        <w:t>3</w:t>
      </w:r>
      <w:r w:rsidRPr="00950B34">
        <w:rPr>
          <w:rFonts w:ascii="Calibri" w:hAnsi="Calibri" w:cs="Tahoma"/>
          <w:sz w:val="22"/>
          <w:szCs w:val="22"/>
        </w:rPr>
        <w:t>”</w:t>
      </w:r>
    </w:p>
    <w:p w14:paraId="7311381C" w14:textId="77777777" w:rsidR="00EC6FAC" w:rsidRPr="00EC6FAC" w:rsidRDefault="00EC6FAC" w:rsidP="001762C8">
      <w:pPr>
        <w:pStyle w:val="Tekstpodstawowy"/>
        <w:tabs>
          <w:tab w:val="left" w:pos="0"/>
        </w:tabs>
        <w:ind w:left="425" w:firstLine="1"/>
        <w:jc w:val="center"/>
        <w:rPr>
          <w:rFonts w:ascii="Calibri" w:hAnsi="Calibri" w:cs="Tahoma"/>
          <w:sz w:val="12"/>
          <w:szCs w:val="12"/>
        </w:rPr>
      </w:pPr>
    </w:p>
    <w:p w14:paraId="059EBB45" w14:textId="77777777" w:rsidR="0061390F" w:rsidRDefault="00E47F50">
      <w:pPr>
        <w:pStyle w:val="Tekstpodstawowy"/>
        <w:numPr>
          <w:ilvl w:val="0"/>
          <w:numId w:val="6"/>
        </w:numPr>
        <w:tabs>
          <w:tab w:val="left" w:pos="0"/>
        </w:tabs>
        <w:rPr>
          <w:rFonts w:ascii="Calibri" w:hAnsi="Calibri" w:cs="Tahoma"/>
          <w:sz w:val="22"/>
          <w:szCs w:val="22"/>
        </w:rPr>
      </w:pPr>
      <w:r>
        <w:rPr>
          <w:rFonts w:ascii="Calibri" w:hAnsi="Calibri" w:cs="Tahoma"/>
          <w:sz w:val="22"/>
          <w:szCs w:val="22"/>
        </w:rPr>
        <w:t>gwarancjach bankowych;</w:t>
      </w:r>
    </w:p>
    <w:p w14:paraId="3582EAB5" w14:textId="77777777" w:rsidR="0061390F" w:rsidRDefault="00E47F50">
      <w:pPr>
        <w:pStyle w:val="Tekstpodstawowy"/>
        <w:numPr>
          <w:ilvl w:val="0"/>
          <w:numId w:val="6"/>
        </w:numPr>
        <w:tabs>
          <w:tab w:val="left" w:pos="0"/>
        </w:tabs>
        <w:rPr>
          <w:rFonts w:ascii="Calibri" w:hAnsi="Calibri" w:cs="Tahoma"/>
          <w:sz w:val="22"/>
          <w:szCs w:val="22"/>
        </w:rPr>
      </w:pPr>
      <w:r>
        <w:rPr>
          <w:rFonts w:ascii="Calibri" w:hAnsi="Calibri" w:cs="Tahoma"/>
          <w:sz w:val="22"/>
          <w:szCs w:val="22"/>
        </w:rPr>
        <w:t>gwarancjach ubezpieczeniowych;</w:t>
      </w:r>
    </w:p>
    <w:p w14:paraId="7A72F4C5" w14:textId="3DB6AD53" w:rsidR="0061390F" w:rsidRDefault="00E47F50">
      <w:pPr>
        <w:pStyle w:val="Tekstpodstawowy"/>
        <w:numPr>
          <w:ilvl w:val="0"/>
          <w:numId w:val="6"/>
        </w:numPr>
        <w:tabs>
          <w:tab w:val="left" w:pos="0"/>
        </w:tabs>
        <w:jc w:val="both"/>
        <w:rPr>
          <w:rFonts w:ascii="Calibri" w:hAnsi="Calibri" w:cs="Tahoma"/>
          <w:sz w:val="22"/>
          <w:szCs w:val="22"/>
        </w:rPr>
      </w:pPr>
      <w:r>
        <w:rPr>
          <w:rFonts w:ascii="Calibri" w:hAnsi="Calibri" w:cs="Tahoma"/>
          <w:sz w:val="22"/>
          <w:szCs w:val="22"/>
        </w:rPr>
        <w:t>poręczeniach udzielanych przez podmioty, o których mowa w art. 6b ust. 5 pkt 2 ustawy z dnia</w:t>
      </w:r>
      <w:r>
        <w:rPr>
          <w:rFonts w:ascii="Calibri" w:hAnsi="Calibri" w:cs="Tahoma"/>
          <w:sz w:val="22"/>
          <w:szCs w:val="22"/>
        </w:rPr>
        <w:br/>
        <w:t>9 listopada 2000 r. o utworzeniu Polskiej Agencji Rozwoju Przedsiębiorczości (</w:t>
      </w:r>
      <w:r w:rsidR="00455D36" w:rsidRPr="00455D36">
        <w:rPr>
          <w:rFonts w:asciiTheme="minorHAnsi" w:hAnsiTheme="minorHAnsi"/>
          <w:sz w:val="22"/>
          <w:szCs w:val="22"/>
        </w:rPr>
        <w:t>Dz. U. z 20</w:t>
      </w:r>
      <w:r w:rsidR="00EA0C27">
        <w:rPr>
          <w:rFonts w:asciiTheme="minorHAnsi" w:hAnsiTheme="minorHAnsi"/>
          <w:sz w:val="22"/>
          <w:szCs w:val="22"/>
        </w:rPr>
        <w:t>20</w:t>
      </w:r>
      <w:r w:rsidR="00455D36" w:rsidRPr="00455D36">
        <w:rPr>
          <w:rFonts w:asciiTheme="minorHAnsi" w:hAnsiTheme="minorHAnsi"/>
          <w:sz w:val="22"/>
          <w:szCs w:val="22"/>
        </w:rPr>
        <w:t xml:space="preserve"> r. poz. </w:t>
      </w:r>
      <w:r w:rsidR="00EA0C27">
        <w:rPr>
          <w:rFonts w:asciiTheme="minorHAnsi" w:hAnsiTheme="minorHAnsi"/>
          <w:sz w:val="22"/>
          <w:szCs w:val="22"/>
        </w:rPr>
        <w:t>299</w:t>
      </w:r>
      <w:r w:rsidR="003B00F6" w:rsidRPr="003B00F6">
        <w:t xml:space="preserve"> </w:t>
      </w:r>
      <w:r w:rsidR="003B00F6" w:rsidRPr="003B00F6">
        <w:rPr>
          <w:rFonts w:asciiTheme="minorHAnsi" w:hAnsiTheme="minorHAnsi"/>
          <w:sz w:val="22"/>
          <w:szCs w:val="22"/>
        </w:rPr>
        <w:t>oraz z 2022 r. poz. 807 i 1079</w:t>
      </w:r>
      <w:r w:rsidRPr="00455D36">
        <w:rPr>
          <w:rFonts w:asciiTheme="minorHAnsi" w:hAnsiTheme="minorHAnsi" w:cs="Tahoma"/>
          <w:sz w:val="22"/>
          <w:szCs w:val="22"/>
        </w:rPr>
        <w:t>).</w:t>
      </w:r>
    </w:p>
    <w:p w14:paraId="272533A9" w14:textId="77777777" w:rsidR="0061390F" w:rsidRDefault="0061390F">
      <w:pPr>
        <w:pStyle w:val="Tekstpodstawowy"/>
        <w:tabs>
          <w:tab w:val="left" w:pos="0"/>
        </w:tabs>
        <w:ind w:left="425" w:firstLine="1"/>
        <w:rPr>
          <w:rFonts w:ascii="Calibri" w:hAnsi="Calibri" w:cs="Tahoma"/>
          <w:sz w:val="12"/>
          <w:szCs w:val="22"/>
        </w:rPr>
      </w:pPr>
    </w:p>
    <w:p w14:paraId="593BAB3E" w14:textId="77777777" w:rsidR="0061390F" w:rsidRDefault="00E47F50" w:rsidP="000B48A8">
      <w:pPr>
        <w:pStyle w:val="Akapitzlist"/>
        <w:numPr>
          <w:ilvl w:val="0"/>
          <w:numId w:val="4"/>
        </w:numPr>
        <w:spacing w:after="0" w:line="240" w:lineRule="auto"/>
        <w:jc w:val="both"/>
        <w:rPr>
          <w:rFonts w:asciiTheme="minorHAnsi" w:eastAsia="Times New Roman" w:hAnsiTheme="minorHAnsi" w:cs="Tahoma"/>
          <w:bCs/>
          <w:lang w:eastAsia="pl-PL"/>
        </w:rPr>
      </w:pPr>
      <w:r>
        <w:rPr>
          <w:rFonts w:eastAsia="Times New Roman" w:cs="Tahoma"/>
          <w:bCs/>
          <w:lang w:eastAsia="pl-PL"/>
        </w:rPr>
        <w:t>Wniesienie wadium w pieniądzu przelewem Zamawiający będzie uważał za skuteczne tylko wówczas, gdy bank prowadzący rachunek Zamawiającego potwierdzi, ze otrzymał taki przelew przed upływem terminu składania ofert.</w:t>
      </w:r>
    </w:p>
    <w:p w14:paraId="612542FC" w14:textId="0B55C1D7" w:rsidR="0061390F" w:rsidRPr="002B793F" w:rsidRDefault="00E47F50" w:rsidP="000B48A8">
      <w:pPr>
        <w:pStyle w:val="Akapitzlist"/>
        <w:numPr>
          <w:ilvl w:val="0"/>
          <w:numId w:val="4"/>
        </w:numPr>
        <w:spacing w:after="0" w:line="240" w:lineRule="auto"/>
        <w:jc w:val="both"/>
        <w:rPr>
          <w:rFonts w:cs="Tahoma"/>
          <w:iCs/>
        </w:rPr>
      </w:pPr>
      <w:r w:rsidRPr="00DD5428">
        <w:rPr>
          <w:rFonts w:cs="Tahoma"/>
        </w:rPr>
        <w:t xml:space="preserve">W przypadku wniesienia </w:t>
      </w:r>
      <w:r w:rsidRPr="00DD5428">
        <w:rPr>
          <w:rFonts w:cs="Tahoma"/>
          <w:bCs/>
        </w:rPr>
        <w:t>wadium w innej formie niż w pieniądzu przelewem, wymagane jest dołączenie oryginału dokumentu</w:t>
      </w:r>
      <w:r w:rsidRPr="00DD5428">
        <w:rPr>
          <w:rFonts w:cs="Tahoma"/>
        </w:rPr>
        <w:t xml:space="preserve"> </w:t>
      </w:r>
      <w:r w:rsidR="006124B2">
        <w:rPr>
          <w:rFonts w:cs="Tahoma"/>
        </w:rPr>
        <w:t xml:space="preserve">w postaci elektronicznej </w:t>
      </w:r>
      <w:r w:rsidRPr="00DD5428">
        <w:rPr>
          <w:rFonts w:cs="Tahoma"/>
        </w:rPr>
        <w:t>wystawionego na rzecz Zamawiającego. Dokumenty</w:t>
      </w:r>
      <w:r w:rsidR="00DD5428" w:rsidRPr="00DD5428">
        <w:rPr>
          <w:rFonts w:cs="Tahoma"/>
        </w:rPr>
        <w:t>,</w:t>
      </w:r>
      <w:r w:rsidRPr="00DD5428">
        <w:rPr>
          <w:rFonts w:cs="Tahoma"/>
        </w:rPr>
        <w:t xml:space="preserve"> o których mowa w ust. 3 pkt 2-</w:t>
      </w:r>
      <w:r w:rsidR="006124B2">
        <w:rPr>
          <w:rFonts w:cs="Tahoma"/>
        </w:rPr>
        <w:t>4</w:t>
      </w:r>
      <w:r w:rsidRPr="00DD5428">
        <w:rPr>
          <w:rFonts w:cs="Tahoma"/>
        </w:rPr>
        <w:t xml:space="preserve"> muszą zachowywać ważność przez cały okres, w którym wykonawca jest związany ofertą oraz należy je złożyć przed upływem terminu składania ofert</w:t>
      </w:r>
      <w:r w:rsidR="005E6BD5" w:rsidRPr="00DD5428">
        <w:rPr>
          <w:rFonts w:cs="Tahoma"/>
        </w:rPr>
        <w:t>.</w:t>
      </w:r>
      <w:r w:rsidRPr="00DD5428">
        <w:rPr>
          <w:rFonts w:cs="Tahoma"/>
        </w:rPr>
        <w:t xml:space="preserve"> </w:t>
      </w:r>
      <w:r w:rsidR="00384642" w:rsidRPr="00DD5428">
        <w:rPr>
          <w:rFonts w:cs="Tahoma"/>
          <w:iCs/>
        </w:rPr>
        <w:t>W przypadku wnoszenia wadium w formie innej niż pieniężna, Zamawiający wymaga złożenia wraz</w:t>
      </w:r>
      <w:r w:rsidR="005E6BD5" w:rsidRPr="00DD5428">
        <w:rPr>
          <w:rFonts w:cs="Tahoma"/>
          <w:iCs/>
        </w:rPr>
        <w:t xml:space="preserve"> </w:t>
      </w:r>
      <w:r w:rsidR="00384642" w:rsidRPr="00DD5428">
        <w:rPr>
          <w:rFonts w:cs="Tahoma"/>
          <w:iCs/>
        </w:rPr>
        <w:t>z ofertą oryginału dokumentu wadialne</w:t>
      </w:r>
      <w:r w:rsidR="00DD5428" w:rsidRPr="00DD5428">
        <w:rPr>
          <w:rFonts w:cs="Tahoma"/>
          <w:iCs/>
        </w:rPr>
        <w:t xml:space="preserve">go (gwarancji lub poręczenia), </w:t>
      </w:r>
      <w:r w:rsidR="00384642" w:rsidRPr="00DD5428">
        <w:rPr>
          <w:rFonts w:cs="Tahoma"/>
          <w:iCs/>
        </w:rPr>
        <w:t>tj. dokumentu opatrzonego</w:t>
      </w:r>
      <w:r w:rsidR="005E6BD5" w:rsidRPr="00DD5428">
        <w:rPr>
          <w:rFonts w:cs="Tahoma"/>
          <w:iCs/>
        </w:rPr>
        <w:t xml:space="preserve"> </w:t>
      </w:r>
      <w:r w:rsidR="00384642" w:rsidRPr="00DD5428">
        <w:rPr>
          <w:rFonts w:cs="Tahoma"/>
          <w:iCs/>
        </w:rPr>
        <w:t xml:space="preserve">kwalifikowanymi podpisami elektronicznymi </w:t>
      </w:r>
      <w:r w:rsidR="00C96A8B">
        <w:rPr>
          <w:rFonts w:cs="Tahoma"/>
          <w:iCs/>
        </w:rPr>
        <w:t xml:space="preserve">lub podpisami zaufanymi lub podpisami osobistymi </w:t>
      </w:r>
      <w:r w:rsidR="00384642" w:rsidRPr="00DD5428">
        <w:rPr>
          <w:rFonts w:cs="Tahoma"/>
          <w:iCs/>
        </w:rPr>
        <w:t>osób uprawnionych ze strony gwaranta np. banku,</w:t>
      </w:r>
      <w:r w:rsidR="002B793F">
        <w:rPr>
          <w:rFonts w:cs="Tahoma"/>
          <w:iCs/>
        </w:rPr>
        <w:t xml:space="preserve"> </w:t>
      </w:r>
      <w:r w:rsidR="00DD5428" w:rsidRPr="002B793F">
        <w:rPr>
          <w:rFonts w:cs="Tahoma"/>
          <w:iCs/>
        </w:rPr>
        <w:t>ubezpieczyciela</w:t>
      </w:r>
      <w:r w:rsidR="00384642" w:rsidRPr="002B793F">
        <w:rPr>
          <w:rFonts w:cs="Tahoma"/>
          <w:iCs/>
        </w:rPr>
        <w:t>.</w:t>
      </w:r>
    </w:p>
    <w:p w14:paraId="6D87B91A" w14:textId="77777777" w:rsidR="0061390F" w:rsidRDefault="00E47F50" w:rsidP="000B48A8">
      <w:pPr>
        <w:pStyle w:val="Akapitzlist"/>
        <w:numPr>
          <w:ilvl w:val="0"/>
          <w:numId w:val="4"/>
        </w:numPr>
        <w:spacing w:after="0" w:line="240" w:lineRule="auto"/>
        <w:jc w:val="both"/>
        <w:rPr>
          <w:rFonts w:asciiTheme="minorHAnsi" w:eastAsia="Times New Roman" w:hAnsiTheme="minorHAnsi" w:cs="Tahoma"/>
          <w:b/>
          <w:bCs/>
          <w:lang w:eastAsia="pl-PL"/>
        </w:rPr>
      </w:pPr>
      <w:r>
        <w:rPr>
          <w:rFonts w:cs="Tahoma"/>
          <w:bCs/>
        </w:rPr>
        <w:t>W przypadku składania przez Wykonawcę wadium w formie gwarancji, ma to być co najmniej gwarancja: bezwarunkowa, nieprzenośna, nieodwołalna i płatna na pierwsze pisemne żądanie zgłoszone przez Zamawiającego w terminie związania ofertą. Gwarancja ma być sporządzona zgodnie z obowiązującym prawem.</w:t>
      </w:r>
    </w:p>
    <w:p w14:paraId="0AD50872" w14:textId="77777777" w:rsidR="0061390F" w:rsidRDefault="00E47F50" w:rsidP="000B48A8">
      <w:pPr>
        <w:pStyle w:val="Akapitzlist"/>
        <w:numPr>
          <w:ilvl w:val="0"/>
          <w:numId w:val="4"/>
        </w:numPr>
        <w:spacing w:after="0" w:line="240" w:lineRule="auto"/>
        <w:jc w:val="both"/>
        <w:rPr>
          <w:rFonts w:asciiTheme="minorHAnsi" w:eastAsia="Times New Roman" w:hAnsiTheme="minorHAnsi" w:cs="Tahoma"/>
          <w:b/>
          <w:bCs/>
          <w:lang w:eastAsia="pl-PL"/>
        </w:rPr>
      </w:pPr>
      <w:r>
        <w:rPr>
          <w:rFonts w:cs="Tahoma"/>
        </w:rPr>
        <w:t>Wadium powinno być wniesione na cały okres związania ofertą.</w:t>
      </w:r>
    </w:p>
    <w:p w14:paraId="29B1A368" w14:textId="601048B9" w:rsidR="0061390F" w:rsidRDefault="00E47F50" w:rsidP="000B48A8">
      <w:pPr>
        <w:pStyle w:val="Tekstpodstawowy"/>
        <w:numPr>
          <w:ilvl w:val="0"/>
          <w:numId w:val="4"/>
        </w:numPr>
        <w:tabs>
          <w:tab w:val="left" w:pos="0"/>
        </w:tabs>
        <w:jc w:val="both"/>
        <w:rPr>
          <w:rFonts w:asciiTheme="minorHAnsi" w:hAnsiTheme="minorHAnsi" w:cs="Tahoma"/>
          <w:bCs/>
          <w:sz w:val="22"/>
          <w:szCs w:val="22"/>
        </w:rPr>
      </w:pPr>
      <w:r>
        <w:rPr>
          <w:rFonts w:asciiTheme="minorHAnsi" w:hAnsiTheme="minorHAnsi" w:cs="Tahoma"/>
          <w:iCs/>
          <w:spacing w:val="1"/>
          <w:sz w:val="22"/>
          <w:szCs w:val="22"/>
        </w:rPr>
        <w:t xml:space="preserve">Okoliczności i zasady zwrotu wadium lub jego zatrzymania określa art. </w:t>
      </w:r>
      <w:r w:rsidR="006124B2">
        <w:rPr>
          <w:rFonts w:asciiTheme="minorHAnsi" w:hAnsiTheme="minorHAnsi" w:cs="Tahoma"/>
          <w:iCs/>
          <w:spacing w:val="1"/>
          <w:sz w:val="22"/>
          <w:szCs w:val="22"/>
        </w:rPr>
        <w:t>98</w:t>
      </w:r>
      <w:r>
        <w:rPr>
          <w:rFonts w:asciiTheme="minorHAnsi" w:hAnsiTheme="minorHAnsi" w:cs="Tahoma"/>
          <w:iCs/>
          <w:spacing w:val="1"/>
          <w:sz w:val="22"/>
          <w:szCs w:val="22"/>
        </w:rPr>
        <w:t xml:space="preserve"> </w:t>
      </w:r>
      <w:proofErr w:type="spellStart"/>
      <w:r>
        <w:rPr>
          <w:rFonts w:asciiTheme="minorHAnsi" w:hAnsiTheme="minorHAnsi" w:cs="Tahoma"/>
          <w:iCs/>
          <w:spacing w:val="1"/>
          <w:sz w:val="22"/>
          <w:szCs w:val="22"/>
        </w:rPr>
        <w:t>uPzp</w:t>
      </w:r>
      <w:proofErr w:type="spellEnd"/>
      <w:r>
        <w:rPr>
          <w:rFonts w:asciiTheme="minorHAnsi" w:hAnsiTheme="minorHAnsi" w:cs="Tahoma"/>
          <w:iCs/>
          <w:spacing w:val="1"/>
          <w:sz w:val="22"/>
          <w:szCs w:val="22"/>
        </w:rPr>
        <w:t>.</w:t>
      </w:r>
    </w:p>
    <w:p w14:paraId="1ED683C8" w14:textId="77777777" w:rsidR="0061390F" w:rsidRDefault="0061390F">
      <w:pPr>
        <w:pStyle w:val="Tekstpodstawowy"/>
        <w:tabs>
          <w:tab w:val="left" w:pos="0"/>
        </w:tabs>
        <w:jc w:val="both"/>
        <w:rPr>
          <w:rFonts w:asciiTheme="minorHAnsi" w:hAnsiTheme="minorHAnsi" w:cs="Tahoma"/>
          <w:iCs/>
          <w:spacing w:val="1"/>
          <w:sz w:val="22"/>
          <w:szCs w:val="22"/>
        </w:rPr>
      </w:pPr>
    </w:p>
    <w:p w14:paraId="2BD51CED" w14:textId="4025E2A7" w:rsidR="0061390F" w:rsidRDefault="00E47F50" w:rsidP="0062041E">
      <w:pPr>
        <w:shd w:val="clear" w:color="auto" w:fill="FFFFFF"/>
        <w:spacing w:after="0" w:line="240" w:lineRule="auto"/>
        <w:jc w:val="both"/>
        <w:rPr>
          <w:rFonts w:cs="Tahoma"/>
          <w:b/>
          <w:iCs/>
          <w:spacing w:val="1"/>
          <w:u w:val="single"/>
        </w:rPr>
      </w:pPr>
      <w:r>
        <w:rPr>
          <w:rFonts w:cs="Tahoma"/>
          <w:b/>
          <w:iCs/>
          <w:spacing w:val="1"/>
          <w:u w:val="single"/>
        </w:rPr>
        <w:t>Rozdział XIII. O</w:t>
      </w:r>
      <w:r w:rsidR="00B742D9">
        <w:rPr>
          <w:rFonts w:cs="Tahoma"/>
          <w:b/>
          <w:iCs/>
          <w:spacing w:val="1"/>
          <w:u w:val="single"/>
        </w:rPr>
        <w:t>pis sposobu przygotowania ofert i forma składanych dokumentów</w:t>
      </w:r>
    </w:p>
    <w:p w14:paraId="14B0E418" w14:textId="77777777" w:rsidR="004C2DE5" w:rsidRPr="00950B34" w:rsidRDefault="004C2DE5" w:rsidP="001A786B">
      <w:pPr>
        <w:pStyle w:val="Akapitzlist"/>
        <w:numPr>
          <w:ilvl w:val="0"/>
          <w:numId w:val="57"/>
        </w:numPr>
        <w:spacing w:after="0" w:line="240" w:lineRule="auto"/>
        <w:jc w:val="both"/>
        <w:rPr>
          <w:rFonts w:asciiTheme="minorHAnsi" w:hAnsiTheme="minorHAnsi" w:cstheme="minorHAnsi"/>
          <w:bCs/>
          <w:color w:val="000000" w:themeColor="text1"/>
        </w:rPr>
      </w:pPr>
      <w:r w:rsidRPr="00950B34">
        <w:rPr>
          <w:rFonts w:asciiTheme="minorHAnsi" w:hAnsiTheme="minorHAnsi" w:cstheme="minorHAnsi"/>
          <w:bCs/>
          <w:color w:val="000000" w:themeColor="text1"/>
        </w:rPr>
        <w:t>Wykonawca może złożyć tylko jedną ofertę. Złożenie większej liczby ofert lub oferty zawierającej propozycje wariantowe podlegać będą odrzuceniu.</w:t>
      </w:r>
    </w:p>
    <w:p w14:paraId="612B248A" w14:textId="0521B246" w:rsidR="004C2DE5" w:rsidRPr="00950B34" w:rsidRDefault="004C2DE5" w:rsidP="001A786B">
      <w:pPr>
        <w:pStyle w:val="Akapitzlist"/>
        <w:numPr>
          <w:ilvl w:val="0"/>
          <w:numId w:val="57"/>
        </w:numPr>
        <w:spacing w:after="0" w:line="240" w:lineRule="auto"/>
        <w:jc w:val="both"/>
        <w:rPr>
          <w:rFonts w:asciiTheme="minorHAnsi" w:hAnsiTheme="minorHAnsi" w:cstheme="minorHAnsi"/>
          <w:bCs/>
          <w:color w:val="000000" w:themeColor="text1"/>
        </w:rPr>
      </w:pPr>
      <w:r w:rsidRPr="00950B34">
        <w:rPr>
          <w:rFonts w:asciiTheme="minorHAnsi" w:hAnsiTheme="minorHAnsi" w:cstheme="minorHAnsi"/>
          <w:color w:val="000000" w:themeColor="text1"/>
        </w:rPr>
        <w:t>Ofertę należy złożyć w języku polskim, sporządzoną pod rygorem nieważności, w formie  elektronicznej (opatrzoną kwalifikowanym podpisem elektronicznym)</w:t>
      </w:r>
      <w:r w:rsidR="005C7038" w:rsidRPr="00950B34">
        <w:rPr>
          <w:color w:val="000000" w:themeColor="text1"/>
        </w:rPr>
        <w:t xml:space="preserve"> </w:t>
      </w:r>
      <w:r w:rsidR="005C7038" w:rsidRPr="00950B34">
        <w:rPr>
          <w:rFonts w:asciiTheme="minorHAnsi" w:hAnsiTheme="minorHAnsi" w:cstheme="minorHAnsi"/>
          <w:color w:val="000000" w:themeColor="text1"/>
        </w:rPr>
        <w:t>lub w postaci elektronicznej opatrzonej podpisem zaufanym lub podpisem osobistym.</w:t>
      </w:r>
      <w:r w:rsidRPr="00950B34">
        <w:rPr>
          <w:rFonts w:asciiTheme="minorHAnsi" w:hAnsiTheme="minorHAnsi" w:cstheme="minorHAnsi"/>
          <w:color w:val="000000" w:themeColor="text1"/>
        </w:rPr>
        <w:t xml:space="preserve"> Treść oferty musi być zgodna z wymaganiami Zamawiającego określonymi w dokumentach zamówienia.</w:t>
      </w:r>
    </w:p>
    <w:p w14:paraId="4F25A856" w14:textId="2ACEEBD5" w:rsidR="004C2DE5" w:rsidRPr="00950B34" w:rsidRDefault="004C2DE5" w:rsidP="001A786B">
      <w:pPr>
        <w:pStyle w:val="Akapitzlist"/>
        <w:numPr>
          <w:ilvl w:val="0"/>
          <w:numId w:val="57"/>
        </w:numPr>
        <w:spacing w:after="0" w:line="240" w:lineRule="auto"/>
        <w:jc w:val="both"/>
        <w:rPr>
          <w:rFonts w:asciiTheme="minorHAnsi" w:eastAsia="Times New Roman" w:hAnsiTheme="minorHAnsi" w:cstheme="minorHAnsi"/>
          <w:color w:val="000000" w:themeColor="text1"/>
          <w:lang w:eastAsia="pl-PL"/>
        </w:rPr>
      </w:pPr>
      <w:r w:rsidRPr="00950B34">
        <w:rPr>
          <w:rFonts w:asciiTheme="minorHAnsi" w:eastAsia="Times New Roman" w:hAnsiTheme="minorHAnsi" w:cstheme="minorHAnsi"/>
          <w:color w:val="000000" w:themeColor="text1"/>
          <w:lang w:eastAsia="pl-PL"/>
        </w:rPr>
        <w:t>W procesie składania oferty, wniosku w tym przedmiotowych środków dowodowych na platformie, kwalifikowany podpis elektroniczny</w:t>
      </w:r>
      <w:r w:rsidR="005C7038" w:rsidRPr="00950B34">
        <w:rPr>
          <w:rFonts w:asciiTheme="minorHAnsi" w:eastAsia="Times New Roman" w:hAnsiTheme="minorHAnsi" w:cstheme="minorHAnsi"/>
          <w:color w:val="000000" w:themeColor="text1"/>
          <w:lang w:eastAsia="pl-PL"/>
        </w:rPr>
        <w:t>,</w:t>
      </w:r>
      <w:r w:rsidR="005C7038" w:rsidRPr="00950B34">
        <w:rPr>
          <w:color w:val="000000" w:themeColor="text1"/>
        </w:rPr>
        <w:t xml:space="preserve"> </w:t>
      </w:r>
      <w:r w:rsidR="005C7038" w:rsidRPr="00950B34">
        <w:rPr>
          <w:rFonts w:asciiTheme="minorHAnsi" w:eastAsia="Times New Roman" w:hAnsiTheme="minorHAnsi" w:cstheme="minorHAnsi"/>
          <w:color w:val="000000" w:themeColor="text1"/>
          <w:lang w:eastAsia="pl-PL"/>
        </w:rPr>
        <w:t>podpis zaufany lub podpis osobisty</w:t>
      </w:r>
      <w:r w:rsidRPr="00950B34">
        <w:rPr>
          <w:rFonts w:asciiTheme="minorHAnsi" w:eastAsia="Times New Roman" w:hAnsiTheme="minorHAnsi" w:cstheme="minorHAnsi"/>
          <w:color w:val="000000" w:themeColor="text1"/>
          <w:lang w:eastAsia="pl-PL"/>
        </w:rPr>
        <w:t xml:space="preserve"> Wykonawca składa bezpośrednio na dokumencie, który następnie przesyła do systemu za pośrednictwem </w:t>
      </w:r>
      <w:hyperlink r:id="rId27">
        <w:r w:rsidRPr="00950B34">
          <w:rPr>
            <w:rFonts w:asciiTheme="minorHAnsi" w:hAnsiTheme="minorHAnsi" w:cstheme="minorHAnsi"/>
            <w:color w:val="000000" w:themeColor="text1"/>
            <w:u w:val="single"/>
          </w:rPr>
          <w:t>platformazakupowa.pl</w:t>
        </w:r>
      </w:hyperlink>
      <w:r w:rsidRPr="00950B34">
        <w:rPr>
          <w:rFonts w:asciiTheme="minorHAnsi" w:eastAsia="Times New Roman" w:hAnsiTheme="minorHAnsi" w:cstheme="minorHAnsi"/>
          <w:color w:val="000000" w:themeColor="text1"/>
          <w:lang w:eastAsia="pl-PL"/>
        </w:rPr>
        <w:t>. Oferta musi być podpisana kwalifikowanym podpisem elektronicznym</w:t>
      </w:r>
      <w:r w:rsidR="005C7038" w:rsidRPr="00950B34">
        <w:rPr>
          <w:rFonts w:asciiTheme="minorHAnsi" w:eastAsia="Times New Roman" w:hAnsiTheme="minorHAnsi" w:cstheme="minorHAnsi"/>
          <w:color w:val="000000" w:themeColor="text1"/>
          <w:lang w:eastAsia="pl-PL"/>
        </w:rPr>
        <w:t>,</w:t>
      </w:r>
      <w:r w:rsidRPr="00950B34">
        <w:rPr>
          <w:rFonts w:asciiTheme="minorHAnsi" w:eastAsia="Times New Roman" w:hAnsiTheme="minorHAnsi" w:cstheme="minorHAnsi"/>
          <w:color w:val="000000" w:themeColor="text1"/>
          <w:lang w:eastAsia="pl-PL"/>
        </w:rPr>
        <w:t xml:space="preserve"> </w:t>
      </w:r>
      <w:r w:rsidR="005C7038" w:rsidRPr="00950B34">
        <w:rPr>
          <w:rFonts w:asciiTheme="minorHAnsi" w:eastAsia="Times New Roman" w:hAnsiTheme="minorHAnsi" w:cstheme="minorHAnsi"/>
          <w:color w:val="000000" w:themeColor="text1"/>
          <w:lang w:eastAsia="pl-PL"/>
        </w:rPr>
        <w:t xml:space="preserve">podpisem zaufanym lub podpisem osobistym </w:t>
      </w:r>
      <w:r w:rsidRPr="00950B34">
        <w:rPr>
          <w:rFonts w:asciiTheme="minorHAnsi" w:eastAsia="Times New Roman" w:hAnsiTheme="minorHAnsi" w:cstheme="minorHAnsi"/>
          <w:color w:val="000000" w:themeColor="text1"/>
          <w:lang w:eastAsia="pl-PL"/>
        </w:rPr>
        <w:t>przez osoby upoważnione do składania oświadczeń woli w imieniu Wykonawcy.</w:t>
      </w:r>
    </w:p>
    <w:p w14:paraId="72B7BBCA" w14:textId="77777777" w:rsidR="004C2DE5" w:rsidRPr="00950B34" w:rsidRDefault="004C2DE5" w:rsidP="001A786B">
      <w:pPr>
        <w:pStyle w:val="Akapitzlist"/>
        <w:numPr>
          <w:ilvl w:val="0"/>
          <w:numId w:val="57"/>
        </w:numPr>
        <w:spacing w:after="0" w:line="240" w:lineRule="auto"/>
        <w:jc w:val="both"/>
        <w:rPr>
          <w:rFonts w:asciiTheme="minorHAnsi" w:eastAsia="Times New Roman" w:hAnsiTheme="minorHAnsi" w:cstheme="minorHAnsi"/>
          <w:color w:val="000000" w:themeColor="text1"/>
          <w:lang w:eastAsia="pl-PL"/>
        </w:rPr>
      </w:pPr>
      <w:r w:rsidRPr="00950B34">
        <w:rPr>
          <w:rFonts w:asciiTheme="minorHAnsi" w:eastAsia="Times New Roman" w:hAnsiTheme="minorHAnsi" w:cstheme="minorHAnsi"/>
          <w:color w:val="000000" w:themeColor="text1"/>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50B34">
        <w:rPr>
          <w:rFonts w:asciiTheme="minorHAnsi" w:eastAsia="Times New Roman" w:hAnsiTheme="minorHAnsi" w:cstheme="minorHAnsi"/>
          <w:color w:val="000000" w:themeColor="text1"/>
          <w:lang w:eastAsia="pl-PL"/>
        </w:rPr>
        <w:t>eIDAS</w:t>
      </w:r>
      <w:proofErr w:type="spellEnd"/>
      <w:r w:rsidRPr="00950B34">
        <w:rPr>
          <w:rFonts w:asciiTheme="minorHAnsi" w:eastAsia="Times New Roman" w:hAnsiTheme="minorHAnsi" w:cstheme="minorHAnsi"/>
          <w:color w:val="000000" w:themeColor="text1"/>
          <w:lang w:eastAsia="pl-PL"/>
        </w:rPr>
        <w:t>) (UE) nr 910/2014 - od 1 lipca 2016 roku”.</w:t>
      </w:r>
    </w:p>
    <w:p w14:paraId="0DAC1857" w14:textId="77777777" w:rsidR="004C2DE5" w:rsidRPr="00950B34" w:rsidRDefault="004C2DE5" w:rsidP="001A786B">
      <w:pPr>
        <w:pStyle w:val="Akapitzlist"/>
        <w:numPr>
          <w:ilvl w:val="0"/>
          <w:numId w:val="57"/>
        </w:numPr>
        <w:spacing w:after="0" w:line="240" w:lineRule="auto"/>
        <w:jc w:val="both"/>
        <w:rPr>
          <w:rFonts w:asciiTheme="minorHAnsi" w:eastAsia="Times New Roman" w:hAnsiTheme="minorHAnsi" w:cstheme="minorHAnsi"/>
          <w:color w:val="000000" w:themeColor="text1"/>
          <w:lang w:eastAsia="pl-PL"/>
        </w:rPr>
      </w:pPr>
      <w:r w:rsidRPr="00950B34">
        <w:rPr>
          <w:rFonts w:asciiTheme="minorHAnsi" w:eastAsia="Times New Roman" w:hAnsiTheme="minorHAnsi" w:cstheme="minorHAnsi"/>
          <w:color w:val="000000" w:themeColor="text1"/>
          <w:lang w:eastAsia="pl-PL"/>
        </w:rPr>
        <w:t xml:space="preserve">W przypadku wykorzystania formatu podpisu </w:t>
      </w:r>
      <w:proofErr w:type="spellStart"/>
      <w:r w:rsidRPr="00950B34">
        <w:rPr>
          <w:rFonts w:asciiTheme="minorHAnsi" w:eastAsia="Times New Roman" w:hAnsiTheme="minorHAnsi" w:cstheme="minorHAnsi"/>
          <w:color w:val="000000" w:themeColor="text1"/>
          <w:lang w:eastAsia="pl-PL"/>
        </w:rPr>
        <w:t>XAdES</w:t>
      </w:r>
      <w:proofErr w:type="spellEnd"/>
      <w:r w:rsidRPr="00950B34">
        <w:rPr>
          <w:rFonts w:asciiTheme="minorHAnsi" w:eastAsia="Times New Roman" w:hAnsiTheme="minorHAnsi" w:cstheme="minorHAnsi"/>
          <w:color w:val="000000" w:themeColor="text1"/>
          <w:lang w:eastAsia="pl-PL"/>
        </w:rPr>
        <w:t xml:space="preserve"> zewnętrzny. Zamawiający wymaga dołączenia odpowiedniej ilości plików tj. podpisywanych plików z danymi oraz plików podpisu w formacie </w:t>
      </w:r>
      <w:proofErr w:type="spellStart"/>
      <w:r w:rsidRPr="00950B34">
        <w:rPr>
          <w:rFonts w:asciiTheme="minorHAnsi" w:eastAsia="Times New Roman" w:hAnsiTheme="minorHAnsi" w:cstheme="minorHAnsi"/>
          <w:color w:val="000000" w:themeColor="text1"/>
          <w:lang w:eastAsia="pl-PL"/>
        </w:rPr>
        <w:t>XAdES</w:t>
      </w:r>
      <w:proofErr w:type="spellEnd"/>
      <w:r w:rsidRPr="00950B34">
        <w:rPr>
          <w:rFonts w:asciiTheme="minorHAnsi" w:eastAsia="Times New Roman" w:hAnsiTheme="minorHAnsi" w:cstheme="minorHAnsi"/>
          <w:color w:val="000000" w:themeColor="text1"/>
          <w:lang w:eastAsia="pl-PL"/>
        </w:rPr>
        <w:t>.</w:t>
      </w:r>
    </w:p>
    <w:p w14:paraId="1E2E8112" w14:textId="77777777" w:rsidR="004C2DE5" w:rsidRPr="00950B34" w:rsidRDefault="004C2DE5" w:rsidP="001A786B">
      <w:pPr>
        <w:numPr>
          <w:ilvl w:val="0"/>
          <w:numId w:val="57"/>
        </w:numPr>
        <w:spacing w:after="0" w:line="240" w:lineRule="auto"/>
        <w:jc w:val="both"/>
        <w:rPr>
          <w:rFonts w:asciiTheme="minorHAnsi" w:hAnsiTheme="minorHAnsi" w:cstheme="minorHAnsi"/>
          <w:color w:val="000000" w:themeColor="text1"/>
        </w:rPr>
      </w:pPr>
      <w:r w:rsidRPr="00950B34">
        <w:rPr>
          <w:rFonts w:asciiTheme="minorHAnsi" w:hAnsiTheme="minorHAnsi" w:cstheme="minorHAnsi"/>
          <w:color w:val="000000" w:themeColor="text1"/>
        </w:rPr>
        <w:lastRenderedPageBreak/>
        <w:t xml:space="preserve">Wykonawca, za pośrednictwem </w:t>
      </w:r>
      <w:hyperlink r:id="rId28">
        <w:r w:rsidRPr="00950B34">
          <w:rPr>
            <w:rFonts w:asciiTheme="minorHAnsi" w:hAnsiTheme="minorHAnsi" w:cstheme="minorHAnsi"/>
            <w:color w:val="000000" w:themeColor="text1"/>
            <w:u w:val="single"/>
          </w:rPr>
          <w:t>platformazakupowa.pl</w:t>
        </w:r>
      </w:hyperlink>
      <w:r w:rsidRPr="00950B34">
        <w:rPr>
          <w:rFonts w:asciiTheme="minorHAnsi" w:hAnsiTheme="minorHAnsi" w:cstheme="minorHAnsi"/>
          <w:color w:val="000000" w:themeColor="text1"/>
        </w:rPr>
        <w:t xml:space="preserve"> może przed upływem terminu składania ofert wycofać ofertę. Sposób dokonywania wycofania oferty zamieszczono w instrukcji zamieszczonej na stronie internetowej pod adresem: </w:t>
      </w:r>
      <w:hyperlink r:id="rId29" w:history="1">
        <w:r w:rsidRPr="00950B34">
          <w:rPr>
            <w:rStyle w:val="Hipercze"/>
            <w:rFonts w:asciiTheme="minorHAnsi" w:hAnsiTheme="minorHAnsi" w:cstheme="minorHAnsi"/>
            <w:color w:val="000000" w:themeColor="text1"/>
          </w:rPr>
          <w:t>https://platformazakupowa.pl/strona/45-instrukcje</w:t>
        </w:r>
      </w:hyperlink>
    </w:p>
    <w:p w14:paraId="791A639B" w14:textId="77777777" w:rsidR="004C2DE5" w:rsidRPr="008661E6" w:rsidRDefault="004C2DE5" w:rsidP="001A786B">
      <w:pPr>
        <w:pStyle w:val="Default"/>
        <w:numPr>
          <w:ilvl w:val="0"/>
          <w:numId w:val="57"/>
        </w:numPr>
        <w:ind w:left="425" w:hanging="425"/>
        <w:rPr>
          <w:rFonts w:asciiTheme="minorHAnsi" w:hAnsiTheme="minorHAnsi" w:cstheme="minorHAnsi"/>
          <w:b/>
          <w:color w:val="000000" w:themeColor="text1"/>
          <w:szCs w:val="22"/>
          <w:u w:val="single"/>
        </w:rPr>
      </w:pPr>
      <w:r w:rsidRPr="008661E6">
        <w:rPr>
          <w:rFonts w:asciiTheme="minorHAnsi" w:hAnsiTheme="minorHAnsi"/>
          <w:b/>
          <w:bCs/>
          <w:color w:val="000000" w:themeColor="text1"/>
          <w:szCs w:val="22"/>
          <w:u w:val="single"/>
        </w:rPr>
        <w:t>Oferta oraz dokumenty składane wraz z ofertą</w:t>
      </w:r>
      <w:r w:rsidRPr="008661E6">
        <w:rPr>
          <w:rFonts w:asciiTheme="minorHAnsi" w:hAnsiTheme="minorHAnsi" w:cstheme="minorHAnsi"/>
          <w:b/>
          <w:color w:val="000000" w:themeColor="text1"/>
          <w:szCs w:val="22"/>
          <w:u w:val="single"/>
        </w:rPr>
        <w:t>:</w:t>
      </w:r>
    </w:p>
    <w:p w14:paraId="55DA69F2" w14:textId="77777777" w:rsidR="00DE1220" w:rsidRPr="008661E6" w:rsidRDefault="00DE1220" w:rsidP="00DE1220">
      <w:pPr>
        <w:pStyle w:val="Default"/>
        <w:ind w:left="426"/>
        <w:rPr>
          <w:rFonts w:asciiTheme="minorHAnsi" w:hAnsiTheme="minorHAnsi" w:cstheme="minorHAnsi"/>
          <w:bCs/>
          <w:color w:val="000000" w:themeColor="text1"/>
          <w:szCs w:val="22"/>
        </w:rPr>
      </w:pPr>
      <w:r w:rsidRPr="008661E6">
        <w:rPr>
          <w:rFonts w:asciiTheme="minorHAnsi" w:hAnsiTheme="minorHAnsi" w:cstheme="minorHAnsi"/>
          <w:b/>
          <w:color w:val="000000" w:themeColor="text1"/>
          <w:szCs w:val="22"/>
        </w:rPr>
        <w:t>Ofertę stanowi</w:t>
      </w:r>
      <w:r w:rsidRPr="008661E6">
        <w:rPr>
          <w:rFonts w:asciiTheme="minorHAnsi" w:hAnsiTheme="minorHAnsi" w:cstheme="minorHAnsi"/>
          <w:bCs/>
          <w:color w:val="000000" w:themeColor="text1"/>
          <w:szCs w:val="22"/>
        </w:rPr>
        <w:t xml:space="preserve"> </w:t>
      </w:r>
      <w:r w:rsidRPr="008661E6">
        <w:rPr>
          <w:rFonts w:asciiTheme="minorHAnsi" w:hAnsiTheme="minorHAnsi" w:cstheme="minorHAnsi"/>
          <w:b/>
          <w:bCs/>
          <w:color w:val="000000" w:themeColor="text1"/>
          <w:szCs w:val="22"/>
        </w:rPr>
        <w:t>Formularz ofertowy</w:t>
      </w:r>
      <w:r w:rsidRPr="008661E6">
        <w:rPr>
          <w:rFonts w:asciiTheme="minorHAnsi" w:hAnsiTheme="minorHAnsi" w:cstheme="minorHAnsi"/>
          <w:bCs/>
          <w:color w:val="000000" w:themeColor="text1"/>
          <w:szCs w:val="22"/>
        </w:rPr>
        <w:t xml:space="preserve"> wypełniony przez Wykonawcę – zgodnie ze wzorem stanowiącym </w:t>
      </w:r>
      <w:r w:rsidRPr="008661E6">
        <w:rPr>
          <w:rFonts w:asciiTheme="minorHAnsi" w:hAnsiTheme="minorHAnsi" w:cstheme="minorHAnsi"/>
          <w:b/>
          <w:bCs/>
          <w:color w:val="000000" w:themeColor="text1"/>
          <w:szCs w:val="22"/>
        </w:rPr>
        <w:t xml:space="preserve">Załącznik nr 1 </w:t>
      </w:r>
      <w:r w:rsidRPr="008661E6">
        <w:rPr>
          <w:rFonts w:asciiTheme="minorHAnsi" w:hAnsiTheme="minorHAnsi" w:cstheme="minorHAnsi"/>
          <w:bCs/>
          <w:color w:val="000000" w:themeColor="text1"/>
          <w:szCs w:val="22"/>
        </w:rPr>
        <w:t xml:space="preserve">do SWZ. </w:t>
      </w:r>
    </w:p>
    <w:p w14:paraId="371F3D5C" w14:textId="4CC63AB2" w:rsidR="00DE1220" w:rsidRPr="008661E6" w:rsidRDefault="00DE1220" w:rsidP="00DE1220">
      <w:pPr>
        <w:pStyle w:val="Default"/>
        <w:ind w:left="426"/>
        <w:rPr>
          <w:rFonts w:asciiTheme="minorHAnsi" w:hAnsiTheme="minorHAnsi" w:cstheme="minorHAnsi"/>
          <w:bCs/>
          <w:color w:val="000000" w:themeColor="text1"/>
          <w:sz w:val="20"/>
          <w:szCs w:val="20"/>
        </w:rPr>
      </w:pPr>
      <w:r w:rsidRPr="008661E6">
        <w:rPr>
          <w:rFonts w:asciiTheme="minorHAnsi" w:hAnsiTheme="minorHAnsi" w:cstheme="minorHAnsi"/>
          <w:bCs/>
          <w:color w:val="000000" w:themeColor="text1"/>
          <w:sz w:val="20"/>
          <w:szCs w:val="20"/>
        </w:rPr>
        <w:t>Wymagana forma: Musi być on złożony w formie elektronicznej</w:t>
      </w:r>
      <w:r w:rsidR="008661E6" w:rsidRPr="008661E6">
        <w:rPr>
          <w:rFonts w:asciiTheme="minorHAnsi" w:hAnsiTheme="minorHAnsi" w:cstheme="minorHAnsi"/>
          <w:bCs/>
          <w:color w:val="000000" w:themeColor="text1"/>
          <w:sz w:val="20"/>
          <w:szCs w:val="20"/>
        </w:rPr>
        <w:t xml:space="preserve"> (podpis kwalifikowany)</w:t>
      </w:r>
      <w:r w:rsidRPr="008661E6">
        <w:rPr>
          <w:rFonts w:asciiTheme="minorHAnsi" w:hAnsiTheme="minorHAnsi" w:cstheme="minorHAnsi"/>
          <w:bCs/>
          <w:color w:val="000000" w:themeColor="text1"/>
          <w:sz w:val="20"/>
          <w:szCs w:val="20"/>
        </w:rPr>
        <w:t xml:space="preserve"> lub w postaci elektronicznej opatrzonej podpisem zaufanym lub podpisem osobistym osoby upoważnionej do reprezentowania Wykonawcy zgodnie z formą reprezentacji określoną w dokumencie rejestrowym właściwym dla formy organizacyjnej lub innym dokumencie.</w:t>
      </w:r>
    </w:p>
    <w:p w14:paraId="4481C119" w14:textId="77777777" w:rsidR="00DE1220" w:rsidRPr="008661E6" w:rsidRDefault="00DE1220" w:rsidP="00DE1220">
      <w:pPr>
        <w:pStyle w:val="Default"/>
        <w:ind w:left="426"/>
        <w:rPr>
          <w:rFonts w:asciiTheme="minorHAnsi" w:hAnsiTheme="minorHAnsi" w:cstheme="minorHAnsi"/>
          <w:color w:val="000000" w:themeColor="text1"/>
          <w:szCs w:val="22"/>
          <w:u w:val="single"/>
        </w:rPr>
      </w:pPr>
      <w:r w:rsidRPr="008661E6">
        <w:rPr>
          <w:rFonts w:asciiTheme="minorHAnsi" w:hAnsiTheme="minorHAnsi" w:cstheme="minorHAnsi"/>
          <w:bCs/>
          <w:color w:val="000000" w:themeColor="text1"/>
          <w:szCs w:val="22"/>
          <w:u w:val="single"/>
        </w:rPr>
        <w:t xml:space="preserve">Ponadto do oferty należy załączyć: </w:t>
      </w:r>
    </w:p>
    <w:p w14:paraId="40D9AB48" w14:textId="77777777" w:rsidR="00DE1220" w:rsidRPr="008661E6" w:rsidRDefault="00DE1220" w:rsidP="001A786B">
      <w:pPr>
        <w:pStyle w:val="Default"/>
        <w:numPr>
          <w:ilvl w:val="0"/>
          <w:numId w:val="23"/>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b/>
          <w:bCs/>
          <w:color w:val="000000" w:themeColor="text1"/>
          <w:szCs w:val="22"/>
        </w:rPr>
        <w:t xml:space="preserve">Oświadczenie wstępne z art. 125 ust. 1 </w:t>
      </w:r>
      <w:proofErr w:type="spellStart"/>
      <w:r w:rsidRPr="008661E6">
        <w:rPr>
          <w:rFonts w:asciiTheme="minorHAnsi" w:hAnsiTheme="minorHAnsi" w:cstheme="minorHAnsi"/>
          <w:b/>
          <w:bCs/>
          <w:color w:val="000000" w:themeColor="text1"/>
          <w:szCs w:val="22"/>
        </w:rPr>
        <w:t>uPzp</w:t>
      </w:r>
      <w:proofErr w:type="spellEnd"/>
      <w:r w:rsidRPr="008661E6">
        <w:rPr>
          <w:rFonts w:asciiTheme="minorHAnsi" w:hAnsiTheme="minorHAnsi" w:cstheme="minorHAnsi"/>
          <w:b/>
          <w:bCs/>
          <w:color w:val="000000" w:themeColor="text1"/>
          <w:szCs w:val="22"/>
        </w:rPr>
        <w:t xml:space="preserve"> o niepodleganiu wykluczeniu i spełnianiu warunków udziału </w:t>
      </w:r>
      <w:r w:rsidRPr="008661E6">
        <w:rPr>
          <w:rFonts w:asciiTheme="minorHAnsi" w:hAnsiTheme="minorHAnsi" w:cstheme="minorHAnsi"/>
          <w:color w:val="000000" w:themeColor="text1"/>
          <w:szCs w:val="22"/>
        </w:rPr>
        <w:t xml:space="preserve"> - wzór - Zał. 2 do SWZ.</w:t>
      </w:r>
    </w:p>
    <w:p w14:paraId="798CC2C4" w14:textId="77777777" w:rsidR="00DE1220" w:rsidRPr="008661E6" w:rsidRDefault="00DE1220" w:rsidP="00DE1220">
      <w:pPr>
        <w:pStyle w:val="Default"/>
        <w:tabs>
          <w:tab w:val="clear" w:pos="-2160"/>
        </w:tabs>
        <w:autoSpaceDE w:val="0"/>
        <w:autoSpaceDN w:val="0"/>
        <w:adjustRightInd w:val="0"/>
        <w:ind w:left="851"/>
        <w:rPr>
          <w:rFonts w:asciiTheme="minorHAnsi" w:hAnsiTheme="minorHAnsi" w:cstheme="minorHAnsi"/>
          <w:color w:val="000000" w:themeColor="text1"/>
          <w:sz w:val="20"/>
          <w:szCs w:val="20"/>
        </w:rPr>
      </w:pPr>
      <w:r w:rsidRPr="008661E6">
        <w:rPr>
          <w:rFonts w:asciiTheme="minorHAnsi" w:hAnsiTheme="minorHAnsi" w:cstheme="minorHAnsi"/>
          <w:color w:val="000000" w:themeColor="text1"/>
          <w:sz w:val="20"/>
          <w:szCs w:val="20"/>
        </w:rPr>
        <w:t>Wymagana forma: zgodnie z rozdz. VIII ust. 1 SWZ.</w:t>
      </w:r>
    </w:p>
    <w:p w14:paraId="2818E2B3" w14:textId="6FF9CD6A" w:rsidR="00DE1220" w:rsidRPr="008661E6" w:rsidRDefault="00DE1220" w:rsidP="001A786B">
      <w:pPr>
        <w:pStyle w:val="Default"/>
        <w:numPr>
          <w:ilvl w:val="0"/>
          <w:numId w:val="23"/>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b/>
          <w:bCs/>
          <w:color w:val="000000" w:themeColor="text1"/>
          <w:szCs w:val="22"/>
        </w:rPr>
        <w:t>Oświadczenie</w:t>
      </w:r>
      <w:r w:rsidRPr="008661E6">
        <w:rPr>
          <w:rFonts w:asciiTheme="minorHAnsi" w:hAnsiTheme="minorHAnsi" w:cstheme="minorHAnsi"/>
          <w:color w:val="000000" w:themeColor="text1"/>
          <w:szCs w:val="22"/>
        </w:rPr>
        <w:t xml:space="preserve"> dotyczące przesłanek wykluczenia z art. 7 ust. 1 ustawy o szczególnych rozwiązaniach w zakresie przeciwdziałania wspieraniu agresji na Ukrainę oraz służących ochronie bezpieczeństwa narodowego - Zał. </w:t>
      </w:r>
      <w:r w:rsidR="008661E6" w:rsidRPr="008661E6">
        <w:rPr>
          <w:rFonts w:asciiTheme="minorHAnsi" w:hAnsiTheme="minorHAnsi" w:cstheme="minorHAnsi"/>
          <w:color w:val="000000" w:themeColor="text1"/>
          <w:szCs w:val="22"/>
        </w:rPr>
        <w:t>9</w:t>
      </w:r>
      <w:r w:rsidR="007130A8">
        <w:rPr>
          <w:rFonts w:asciiTheme="minorHAnsi" w:hAnsiTheme="minorHAnsi" w:cstheme="minorHAnsi"/>
          <w:color w:val="000000" w:themeColor="text1"/>
          <w:szCs w:val="22"/>
        </w:rPr>
        <w:t xml:space="preserve"> </w:t>
      </w:r>
      <w:r w:rsidRPr="008661E6">
        <w:rPr>
          <w:rFonts w:asciiTheme="minorHAnsi" w:hAnsiTheme="minorHAnsi" w:cstheme="minorHAnsi"/>
          <w:color w:val="000000" w:themeColor="text1"/>
          <w:szCs w:val="22"/>
        </w:rPr>
        <w:t>do SWZ</w:t>
      </w:r>
    </w:p>
    <w:p w14:paraId="5DBDAC7D" w14:textId="77777777" w:rsidR="00DE1220" w:rsidRPr="008661E6" w:rsidRDefault="00DE1220" w:rsidP="00DE1220">
      <w:pPr>
        <w:pStyle w:val="Default"/>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color w:val="000000" w:themeColor="text1"/>
          <w:sz w:val="20"/>
          <w:szCs w:val="20"/>
        </w:rPr>
        <w:t>Wymagana forma: zgodnie z rozdz. VIII ust. 1 SWZ.</w:t>
      </w:r>
    </w:p>
    <w:p w14:paraId="508F31D8" w14:textId="77777777" w:rsidR="00DE1220" w:rsidRPr="008661E6" w:rsidRDefault="00DE1220" w:rsidP="001A786B">
      <w:pPr>
        <w:pStyle w:val="Default"/>
        <w:numPr>
          <w:ilvl w:val="0"/>
          <w:numId w:val="23"/>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i/>
          <w:iCs/>
          <w:color w:val="000000" w:themeColor="text1"/>
          <w:szCs w:val="22"/>
        </w:rPr>
        <w:t>Jeżeli dotyczy:</w:t>
      </w:r>
      <w:r w:rsidRPr="008661E6">
        <w:rPr>
          <w:rFonts w:asciiTheme="minorHAnsi" w:hAnsiTheme="minorHAnsi" w:cstheme="minorHAnsi"/>
          <w:color w:val="000000" w:themeColor="text1"/>
          <w:szCs w:val="22"/>
        </w:rPr>
        <w:t xml:space="preserve"> </w:t>
      </w:r>
      <w:r w:rsidRPr="008661E6">
        <w:rPr>
          <w:rFonts w:asciiTheme="minorHAnsi" w:hAnsiTheme="minorHAnsi" w:cstheme="minorHAnsi"/>
          <w:b/>
          <w:bCs/>
          <w:color w:val="000000" w:themeColor="text1"/>
          <w:szCs w:val="22"/>
        </w:rPr>
        <w:t>pełnomocnictwa</w:t>
      </w:r>
      <w:r w:rsidRPr="008661E6">
        <w:rPr>
          <w:rFonts w:asciiTheme="minorHAnsi" w:hAnsiTheme="minorHAnsi" w:cstheme="minorHAnsi"/>
          <w:color w:val="000000" w:themeColor="text1"/>
          <w:szCs w:val="22"/>
        </w:rPr>
        <w:t xml:space="preserve"> do reprezentowania Wykonawcy</w:t>
      </w:r>
    </w:p>
    <w:p w14:paraId="2077FDAB" w14:textId="77777777" w:rsidR="00DE1220" w:rsidRPr="008661E6" w:rsidRDefault="00DE1220" w:rsidP="00DE1220">
      <w:pPr>
        <w:pStyle w:val="Default"/>
        <w:tabs>
          <w:tab w:val="clear" w:pos="-2160"/>
        </w:tabs>
        <w:autoSpaceDE w:val="0"/>
        <w:autoSpaceDN w:val="0"/>
        <w:adjustRightInd w:val="0"/>
        <w:ind w:left="851"/>
        <w:rPr>
          <w:rFonts w:asciiTheme="minorHAnsi" w:hAnsiTheme="minorHAnsi" w:cstheme="minorHAnsi"/>
          <w:color w:val="000000" w:themeColor="text1"/>
          <w:sz w:val="20"/>
          <w:szCs w:val="20"/>
        </w:rPr>
      </w:pPr>
      <w:r w:rsidRPr="008661E6">
        <w:rPr>
          <w:rFonts w:asciiTheme="minorHAnsi" w:hAnsiTheme="minorHAnsi" w:cstheme="minorHAnsi"/>
          <w:color w:val="000000" w:themeColor="text1"/>
          <w:sz w:val="20"/>
          <w:szCs w:val="20"/>
        </w:rPr>
        <w:t>Wymagana forma: zgodnie z rozdz. VIII ust. 2 lub rozdz. X ust. 4 SWZ.</w:t>
      </w:r>
    </w:p>
    <w:p w14:paraId="364B4690" w14:textId="77777777" w:rsidR="00DE1220" w:rsidRPr="008661E6" w:rsidRDefault="00DE1220" w:rsidP="001A786B">
      <w:pPr>
        <w:pStyle w:val="Default"/>
        <w:numPr>
          <w:ilvl w:val="0"/>
          <w:numId w:val="23"/>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i/>
          <w:iCs/>
          <w:color w:val="000000" w:themeColor="text1"/>
          <w:szCs w:val="22"/>
        </w:rPr>
        <w:t>Jeżeli dotyczy:</w:t>
      </w:r>
      <w:r w:rsidRPr="008661E6">
        <w:rPr>
          <w:rFonts w:asciiTheme="minorHAnsi" w:hAnsiTheme="minorHAnsi" w:cstheme="minorHAnsi"/>
          <w:color w:val="000000" w:themeColor="text1"/>
          <w:szCs w:val="22"/>
        </w:rPr>
        <w:t xml:space="preserve"> </w:t>
      </w:r>
      <w:r w:rsidRPr="008661E6">
        <w:rPr>
          <w:rFonts w:asciiTheme="minorHAnsi" w:hAnsiTheme="minorHAnsi" w:cstheme="minorHAnsi"/>
          <w:b/>
          <w:bCs/>
          <w:color w:val="000000" w:themeColor="text1"/>
          <w:szCs w:val="22"/>
        </w:rPr>
        <w:t>oświadczenie</w:t>
      </w:r>
      <w:r w:rsidRPr="008661E6">
        <w:rPr>
          <w:rFonts w:asciiTheme="minorHAnsi" w:hAnsiTheme="minorHAnsi" w:cstheme="minorHAnsi"/>
          <w:color w:val="000000" w:themeColor="text1"/>
          <w:szCs w:val="22"/>
        </w:rPr>
        <w:t xml:space="preserve"> Wykonawców wspólnie ubiegających się o udzielenie zamówienia.</w:t>
      </w:r>
    </w:p>
    <w:p w14:paraId="00DEDA0F" w14:textId="77777777" w:rsidR="00DE1220" w:rsidRPr="008661E6" w:rsidRDefault="00DE1220" w:rsidP="00DE1220">
      <w:pPr>
        <w:pStyle w:val="Default"/>
        <w:tabs>
          <w:tab w:val="clear" w:pos="-2160"/>
        </w:tabs>
        <w:autoSpaceDE w:val="0"/>
        <w:autoSpaceDN w:val="0"/>
        <w:adjustRightInd w:val="0"/>
        <w:ind w:left="851"/>
        <w:rPr>
          <w:rFonts w:asciiTheme="minorHAnsi" w:hAnsiTheme="minorHAnsi" w:cstheme="minorHAnsi"/>
          <w:color w:val="000000" w:themeColor="text1"/>
          <w:sz w:val="20"/>
          <w:szCs w:val="20"/>
        </w:rPr>
      </w:pPr>
      <w:r w:rsidRPr="008661E6">
        <w:rPr>
          <w:rFonts w:asciiTheme="minorHAnsi" w:hAnsiTheme="minorHAnsi" w:cstheme="minorHAnsi"/>
          <w:color w:val="000000" w:themeColor="text1"/>
          <w:sz w:val="20"/>
          <w:szCs w:val="20"/>
        </w:rPr>
        <w:t>Wymagana forma: zgodnie z rozdz. X ust. 3 SWZ.</w:t>
      </w:r>
    </w:p>
    <w:p w14:paraId="00601977" w14:textId="77777777" w:rsidR="00DE1220" w:rsidRPr="008661E6" w:rsidRDefault="00DE1220" w:rsidP="001A786B">
      <w:pPr>
        <w:pStyle w:val="Default"/>
        <w:numPr>
          <w:ilvl w:val="0"/>
          <w:numId w:val="23"/>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i/>
          <w:iCs/>
          <w:color w:val="000000" w:themeColor="text1"/>
          <w:szCs w:val="22"/>
        </w:rPr>
        <w:t xml:space="preserve">Jeżeli dotyczy: </w:t>
      </w:r>
      <w:r w:rsidRPr="008661E6">
        <w:rPr>
          <w:rFonts w:asciiTheme="minorHAnsi" w:hAnsiTheme="minorHAnsi" w:cstheme="minorHAnsi"/>
          <w:color w:val="000000" w:themeColor="text1"/>
          <w:szCs w:val="22"/>
        </w:rPr>
        <w:t xml:space="preserve">Wykonawca, który polega na zdolnościach lub sytuacji podmiotów udostępniających zasoby, składa wraz z ofertą, </w:t>
      </w:r>
      <w:r w:rsidRPr="008661E6">
        <w:rPr>
          <w:rFonts w:asciiTheme="minorHAnsi" w:hAnsiTheme="minorHAnsi" w:cstheme="minorHAnsi"/>
          <w:b/>
          <w:bCs/>
          <w:color w:val="000000" w:themeColor="text1"/>
          <w:szCs w:val="22"/>
        </w:rPr>
        <w:t>zobowiązanie podmiotu udostępniającego zasoby</w:t>
      </w:r>
      <w:r w:rsidRPr="008661E6">
        <w:rPr>
          <w:rFonts w:asciiTheme="minorHAnsi" w:hAnsiTheme="minorHAnsi" w:cstheme="minorHAnsi"/>
          <w:color w:val="000000" w:themeColor="text1"/>
          <w:szCs w:val="22"/>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01BD9D90" w14:textId="77777777" w:rsidR="00DE1220" w:rsidRPr="008661E6" w:rsidRDefault="00DE1220" w:rsidP="00DE1220">
      <w:pPr>
        <w:pStyle w:val="Default"/>
        <w:tabs>
          <w:tab w:val="clear" w:pos="-2160"/>
        </w:tabs>
        <w:autoSpaceDE w:val="0"/>
        <w:autoSpaceDN w:val="0"/>
        <w:adjustRightInd w:val="0"/>
        <w:ind w:left="851"/>
        <w:rPr>
          <w:rFonts w:asciiTheme="minorHAnsi" w:hAnsiTheme="minorHAnsi" w:cstheme="minorHAnsi"/>
          <w:color w:val="000000" w:themeColor="text1"/>
          <w:sz w:val="20"/>
          <w:szCs w:val="20"/>
        </w:rPr>
      </w:pPr>
      <w:r w:rsidRPr="008661E6">
        <w:rPr>
          <w:rFonts w:asciiTheme="minorHAnsi" w:hAnsiTheme="minorHAnsi" w:cstheme="minorHAnsi"/>
          <w:color w:val="000000" w:themeColor="text1"/>
          <w:sz w:val="20"/>
          <w:szCs w:val="20"/>
        </w:rPr>
        <w:t>Wymagana forma: Zobowiązanie musi być złożone w formie elektronicznej lub w postaci elektronicznej opatrzonej podpisem zaufanym bądź podpisem osobistym osoby upoważnionej do reprezentowania wykonawców zgodnie z formą reprezentacji określoną w dokumencie rejestrowym właściwym dla formy organizacyjnej lub innym dokumencie.</w:t>
      </w:r>
    </w:p>
    <w:p w14:paraId="73992983" w14:textId="77777777" w:rsidR="00DE1220" w:rsidRPr="00B367BC" w:rsidRDefault="00DE1220" w:rsidP="00DE1220">
      <w:pPr>
        <w:pStyle w:val="Default"/>
        <w:ind w:left="425"/>
        <w:rPr>
          <w:rFonts w:asciiTheme="minorHAnsi" w:hAnsiTheme="minorHAnsi" w:cstheme="minorHAnsi"/>
          <w:bCs/>
          <w:color w:val="000000" w:themeColor="text1"/>
        </w:rPr>
      </w:pPr>
    </w:p>
    <w:p w14:paraId="504E8D43" w14:textId="13E5D7EC" w:rsidR="004C2DE5" w:rsidRPr="00B367BC" w:rsidRDefault="004C2DE5" w:rsidP="001A786B">
      <w:pPr>
        <w:pStyle w:val="Default"/>
        <w:numPr>
          <w:ilvl w:val="0"/>
          <w:numId w:val="57"/>
        </w:numPr>
        <w:ind w:left="425" w:hanging="425"/>
        <w:rPr>
          <w:rFonts w:asciiTheme="minorHAnsi" w:hAnsiTheme="minorHAnsi" w:cstheme="minorHAnsi"/>
          <w:bCs/>
          <w:color w:val="000000" w:themeColor="text1"/>
        </w:rPr>
      </w:pPr>
      <w:r w:rsidRPr="00B367BC">
        <w:rPr>
          <w:rFonts w:asciiTheme="minorHAnsi" w:hAnsiTheme="minorHAnsi" w:cstheme="minorHAnsi"/>
          <w:bCs/>
          <w:color w:val="000000" w:themeColor="text1"/>
        </w:rPr>
        <w:t>Podmiotowe środki dowodowe, przedmiotowe środki dowodowe oraz inne dokumenty lub oświadczenia, w tym pełnomocnictwa, wymagane zapisami SWZ składa się w formie, zakresie</w:t>
      </w:r>
      <w:r w:rsidRPr="00B367BC">
        <w:rPr>
          <w:rFonts w:asciiTheme="minorHAnsi" w:hAnsiTheme="minorHAnsi" w:cstheme="minorHAnsi"/>
          <w:bCs/>
          <w:color w:val="000000" w:themeColor="text1"/>
        </w:rPr>
        <w:br/>
        <w:t>i w sposób określony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08E1C47" w14:textId="77777777" w:rsidR="004C2DE5" w:rsidRPr="00B367BC" w:rsidRDefault="004C2DE5" w:rsidP="001A786B">
      <w:pPr>
        <w:pStyle w:val="Default"/>
        <w:numPr>
          <w:ilvl w:val="0"/>
          <w:numId w:val="57"/>
        </w:numPr>
        <w:ind w:left="425" w:hanging="425"/>
        <w:rPr>
          <w:rFonts w:asciiTheme="minorHAnsi" w:hAnsiTheme="minorHAnsi" w:cstheme="minorHAnsi"/>
          <w:bCs/>
          <w:color w:val="000000" w:themeColor="text1"/>
        </w:rPr>
      </w:pPr>
      <w:r w:rsidRPr="00B367BC">
        <w:rPr>
          <w:rFonts w:asciiTheme="minorHAnsi" w:hAnsiTheme="minorHAnsi" w:cstheme="minorHAnsi"/>
          <w:bCs/>
          <w:color w:val="000000" w:themeColor="text1"/>
        </w:rPr>
        <w:t xml:space="preserve">W przypadku gdy podmiotowe środki dowodowe, przedmiotowe środki dowodowe, inne dokumenty, w tym dokumenty, o których mowa w art. 94 ust. 2 </w:t>
      </w:r>
      <w:proofErr w:type="spellStart"/>
      <w:r w:rsidRPr="00B367BC">
        <w:rPr>
          <w:rFonts w:asciiTheme="minorHAnsi" w:hAnsiTheme="minorHAnsi" w:cstheme="minorHAnsi"/>
          <w:bCs/>
          <w:color w:val="000000" w:themeColor="text1"/>
        </w:rPr>
        <w:t>uPzp</w:t>
      </w:r>
      <w:proofErr w:type="spellEnd"/>
      <w:r w:rsidRPr="00B367BC">
        <w:rPr>
          <w:rFonts w:asciiTheme="minorHAnsi" w:hAnsiTheme="minorHAnsi" w:cstheme="minorHAnsi"/>
          <w:bCs/>
          <w:color w:val="000000" w:themeColor="text1"/>
        </w:rPr>
        <w:t xml:space="preserve">, lub dokumenty potwierdzające umocowanie do reprezentowania odpowiednio: wykonawcy, wykonawców wspólnie ubiegających się o udzielenie zamówienia publicznego, podmiotu udostępniającego zasoby na zasadach określonych w art. 118 </w:t>
      </w:r>
      <w:proofErr w:type="spellStart"/>
      <w:r w:rsidRPr="00B367BC">
        <w:rPr>
          <w:rFonts w:asciiTheme="minorHAnsi" w:hAnsiTheme="minorHAnsi" w:cstheme="minorHAnsi"/>
          <w:bCs/>
          <w:color w:val="000000" w:themeColor="text1"/>
        </w:rPr>
        <w:t>uPzp</w:t>
      </w:r>
      <w:proofErr w:type="spellEnd"/>
      <w:r w:rsidRPr="00B367BC">
        <w:rPr>
          <w:rFonts w:asciiTheme="minorHAnsi" w:hAnsiTheme="minorHAnsi" w:cstheme="minorHAnsi"/>
          <w:bCs/>
          <w:color w:val="000000" w:themeColor="text1"/>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6DFC0F0" w14:textId="77777777" w:rsidR="004C2DE5" w:rsidRPr="00B367BC" w:rsidRDefault="004C2DE5" w:rsidP="001A786B">
      <w:pPr>
        <w:pStyle w:val="Default"/>
        <w:numPr>
          <w:ilvl w:val="0"/>
          <w:numId w:val="57"/>
        </w:numPr>
        <w:ind w:left="425" w:hanging="425"/>
        <w:rPr>
          <w:rFonts w:asciiTheme="minorHAnsi" w:hAnsiTheme="minorHAnsi" w:cstheme="minorHAnsi"/>
          <w:bCs/>
          <w:color w:val="000000" w:themeColor="text1"/>
        </w:rPr>
      </w:pPr>
      <w:r w:rsidRPr="00B367BC">
        <w:rPr>
          <w:rFonts w:asciiTheme="minorHAnsi" w:hAnsiTheme="minorHAnsi" w:cstheme="minorHAnsi"/>
          <w:bCs/>
          <w:color w:val="000000" w:themeColor="text1"/>
        </w:rPr>
        <w:t xml:space="preserve">W przypadku gdy podmiotowe środki dowodowe, przedmiotowe środki dowodowe, inne dokumenty, w tym dokumenty, o których mowa w art. 94 ust. 2 </w:t>
      </w:r>
      <w:proofErr w:type="spellStart"/>
      <w:r w:rsidRPr="00B367BC">
        <w:rPr>
          <w:rFonts w:asciiTheme="minorHAnsi" w:hAnsiTheme="minorHAnsi" w:cstheme="minorHAnsi"/>
          <w:bCs/>
          <w:color w:val="000000" w:themeColor="text1"/>
        </w:rPr>
        <w:t>uPzp</w:t>
      </w:r>
      <w:proofErr w:type="spellEnd"/>
      <w:r w:rsidRPr="00B367BC">
        <w:rPr>
          <w:rFonts w:asciiTheme="minorHAnsi" w:hAnsiTheme="minorHAnsi" w:cstheme="minorHAnsi"/>
          <w:bCs/>
          <w:color w:val="000000" w:themeColor="text1"/>
        </w:rPr>
        <w:t xml:space="preserve">, lub dokumenty </w:t>
      </w:r>
      <w:r w:rsidRPr="00B367BC">
        <w:rPr>
          <w:rFonts w:asciiTheme="minorHAnsi" w:hAnsiTheme="minorHAnsi" w:cstheme="minorHAnsi"/>
          <w:bCs/>
          <w:color w:val="000000" w:themeColor="text1"/>
        </w:rPr>
        <w:lastRenderedPageBreak/>
        <w:t>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20F97575" w14:textId="77777777" w:rsidR="004C2DE5" w:rsidRPr="00B367BC" w:rsidRDefault="004C2DE5" w:rsidP="001A786B">
      <w:pPr>
        <w:pStyle w:val="Default"/>
        <w:numPr>
          <w:ilvl w:val="0"/>
          <w:numId w:val="57"/>
        </w:numPr>
        <w:ind w:left="425" w:hanging="425"/>
        <w:rPr>
          <w:rFonts w:asciiTheme="minorHAnsi" w:hAnsiTheme="minorHAnsi" w:cstheme="minorHAnsi"/>
          <w:bCs/>
          <w:color w:val="000000" w:themeColor="text1"/>
          <w:szCs w:val="22"/>
        </w:rPr>
      </w:pPr>
      <w:r w:rsidRPr="00B367BC">
        <w:rPr>
          <w:rFonts w:asciiTheme="minorHAnsi" w:hAnsiTheme="minorHAnsi" w:cstheme="minorHAnsi"/>
          <w:bCs/>
          <w:color w:val="000000" w:themeColor="text1"/>
          <w:szCs w:val="22"/>
        </w:rPr>
        <w:t>Poświadczenia zgodności cyfrowego odwzorowania z dokumentem w postaci papierowej, dokonuje w przypadku:</w:t>
      </w:r>
    </w:p>
    <w:p w14:paraId="1D1BBACF" w14:textId="77777777" w:rsidR="004C2DE5" w:rsidRPr="00B367BC" w:rsidRDefault="004C2DE5" w:rsidP="001A786B">
      <w:pPr>
        <w:pStyle w:val="Akapitzlist"/>
        <w:numPr>
          <w:ilvl w:val="1"/>
          <w:numId w:val="57"/>
        </w:numPr>
        <w:spacing w:after="0" w:line="240" w:lineRule="auto"/>
        <w:ind w:left="993" w:hanging="567"/>
        <w:jc w:val="both"/>
        <w:rPr>
          <w:rFonts w:asciiTheme="minorHAnsi" w:hAnsiTheme="minorHAnsi" w:cstheme="minorHAnsi"/>
          <w:bCs/>
          <w:color w:val="000000" w:themeColor="text1"/>
        </w:rPr>
      </w:pPr>
      <w:r w:rsidRPr="00B367BC">
        <w:rPr>
          <w:rFonts w:asciiTheme="minorHAnsi" w:hAnsiTheme="minorHAnsi" w:cstheme="minorHAnsi"/>
          <w:bCs/>
          <w:color w:val="000000" w:themeColor="text1"/>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BDA5E9B" w14:textId="77777777" w:rsidR="004C2DE5" w:rsidRPr="00B367BC" w:rsidRDefault="004C2DE5" w:rsidP="001A786B">
      <w:pPr>
        <w:pStyle w:val="Akapitzlist"/>
        <w:numPr>
          <w:ilvl w:val="1"/>
          <w:numId w:val="57"/>
        </w:numPr>
        <w:spacing w:after="0" w:line="240" w:lineRule="auto"/>
        <w:ind w:left="993" w:hanging="567"/>
        <w:jc w:val="both"/>
        <w:rPr>
          <w:rFonts w:asciiTheme="minorHAnsi" w:hAnsiTheme="minorHAnsi" w:cstheme="minorHAnsi"/>
          <w:bCs/>
          <w:color w:val="000000" w:themeColor="text1"/>
        </w:rPr>
      </w:pPr>
      <w:r w:rsidRPr="00B367BC">
        <w:rPr>
          <w:rFonts w:asciiTheme="minorHAnsi" w:hAnsiTheme="minorHAnsi" w:cstheme="minorHAnsi"/>
          <w:bCs/>
          <w:color w:val="000000" w:themeColor="text1"/>
        </w:rPr>
        <w:t>przedmiotowych środków dowodowych - odpowiednio wykonawca lub wykonawca wspólnie ubiegający się o udzielenie zamówienia;</w:t>
      </w:r>
    </w:p>
    <w:p w14:paraId="136C3E1F" w14:textId="77777777" w:rsidR="004C2DE5" w:rsidRPr="00B367BC" w:rsidRDefault="004C2DE5" w:rsidP="001A786B">
      <w:pPr>
        <w:pStyle w:val="Akapitzlist"/>
        <w:numPr>
          <w:ilvl w:val="1"/>
          <w:numId w:val="57"/>
        </w:numPr>
        <w:spacing w:after="0" w:line="240" w:lineRule="auto"/>
        <w:ind w:left="993" w:hanging="567"/>
        <w:jc w:val="both"/>
        <w:rPr>
          <w:rFonts w:asciiTheme="minorHAnsi" w:hAnsiTheme="minorHAnsi" w:cstheme="minorHAnsi"/>
          <w:bCs/>
          <w:color w:val="000000" w:themeColor="text1"/>
        </w:rPr>
      </w:pPr>
      <w:r w:rsidRPr="00B367BC">
        <w:rPr>
          <w:rFonts w:asciiTheme="minorHAnsi" w:hAnsiTheme="minorHAnsi" w:cstheme="minorHAnsi"/>
          <w:bCs/>
          <w:color w:val="000000" w:themeColor="text1"/>
        </w:rPr>
        <w:t xml:space="preserve">innych dokumentów, w tym dokumentów, o których mowa w art. 94 ust. 2 </w:t>
      </w:r>
      <w:proofErr w:type="spellStart"/>
      <w:r w:rsidRPr="00B367BC">
        <w:rPr>
          <w:rFonts w:asciiTheme="minorHAnsi" w:hAnsiTheme="minorHAnsi" w:cstheme="minorHAnsi"/>
          <w:bCs/>
          <w:color w:val="000000" w:themeColor="text1"/>
        </w:rPr>
        <w:t>uPzp</w:t>
      </w:r>
      <w:proofErr w:type="spellEnd"/>
      <w:r w:rsidRPr="00B367BC">
        <w:rPr>
          <w:rFonts w:asciiTheme="minorHAnsi" w:hAnsiTheme="minorHAnsi" w:cstheme="minorHAnsi"/>
          <w:bCs/>
          <w:color w:val="000000" w:themeColor="text1"/>
        </w:rPr>
        <w:t xml:space="preserve"> - odpowiednio wykonawca lub wykonawca wspólnie ubiegający się o udzielenie zamówienia, w zakresie dokumentów, które każdego z nich dotyczą.</w:t>
      </w:r>
    </w:p>
    <w:p w14:paraId="3A97EE9F" w14:textId="0BBFB331" w:rsidR="004C2DE5" w:rsidRPr="00B367BC" w:rsidRDefault="004C2DE5" w:rsidP="001A786B">
      <w:pPr>
        <w:pStyle w:val="Default"/>
        <w:numPr>
          <w:ilvl w:val="0"/>
          <w:numId w:val="57"/>
        </w:numPr>
        <w:ind w:left="425" w:hanging="425"/>
        <w:rPr>
          <w:rFonts w:asciiTheme="minorHAnsi" w:hAnsiTheme="minorHAnsi" w:cstheme="minorHAnsi"/>
          <w:color w:val="000000" w:themeColor="text1"/>
          <w:szCs w:val="22"/>
        </w:rPr>
      </w:pPr>
      <w:r w:rsidRPr="00B367BC">
        <w:rPr>
          <w:rFonts w:asciiTheme="minorHAnsi" w:hAnsiTheme="minorHAnsi" w:cstheme="minorHAnsi"/>
          <w:bCs/>
          <w:color w:val="000000" w:themeColor="text1"/>
          <w:szCs w:val="22"/>
        </w:rPr>
        <w:t>Poświadczenia zgodności cyfrowego odwzorowania z dokumentem w postaci papierowej, o którym mowa w pkt 1</w:t>
      </w:r>
      <w:r w:rsidR="00E879FE" w:rsidRPr="00B367BC">
        <w:rPr>
          <w:rFonts w:asciiTheme="minorHAnsi" w:hAnsiTheme="minorHAnsi" w:cstheme="minorHAnsi"/>
          <w:bCs/>
          <w:color w:val="000000" w:themeColor="text1"/>
          <w:szCs w:val="22"/>
        </w:rPr>
        <w:t>1</w:t>
      </w:r>
      <w:r w:rsidRPr="00B367BC">
        <w:rPr>
          <w:rFonts w:asciiTheme="minorHAnsi" w:hAnsiTheme="minorHAnsi" w:cstheme="minorHAnsi"/>
          <w:bCs/>
          <w:color w:val="000000" w:themeColor="text1"/>
          <w:szCs w:val="22"/>
        </w:rPr>
        <w:t xml:space="preserve"> powyżej, może dokonać również notariusz.</w:t>
      </w:r>
    </w:p>
    <w:p w14:paraId="71AA2EEA" w14:textId="7ED012C6" w:rsidR="004C2DE5" w:rsidRPr="00B367BC" w:rsidRDefault="004C2DE5" w:rsidP="001A786B">
      <w:pPr>
        <w:pStyle w:val="Default"/>
        <w:numPr>
          <w:ilvl w:val="0"/>
          <w:numId w:val="57"/>
        </w:numPr>
        <w:ind w:left="425" w:hanging="425"/>
        <w:rPr>
          <w:rFonts w:asciiTheme="minorHAnsi" w:hAnsiTheme="minorHAnsi" w:cstheme="minorHAnsi"/>
          <w:color w:val="000000" w:themeColor="text1"/>
          <w:szCs w:val="22"/>
        </w:rPr>
      </w:pPr>
      <w:r w:rsidRPr="00B367BC">
        <w:rPr>
          <w:rFonts w:asciiTheme="minorHAnsi" w:hAnsiTheme="minorHAnsi" w:cstheme="minorHAnsi"/>
          <w:color w:val="000000" w:themeColor="text1"/>
        </w:rPr>
        <w:t xml:space="preserve">Zgodnie </w:t>
      </w:r>
      <w:r w:rsidR="00B367BC" w:rsidRPr="00B367BC">
        <w:rPr>
          <w:rFonts w:asciiTheme="minorHAnsi" w:hAnsiTheme="minorHAnsi" w:cstheme="minorHAnsi"/>
          <w:color w:val="000000" w:themeColor="text1"/>
        </w:rPr>
        <w:t xml:space="preserve">§ 8 rozporządzenia w sprawie sposobu sporządzania i przekazywania informacji oraz wymagań technicznych dla dokumentów elektronicznych oraz środków komunikacji elektronicznej w postępowaniu o udzielenie zamówienia publicznego lub konkursie (Dz.U.2020.2452) </w:t>
      </w:r>
      <w:r w:rsidRPr="00B367BC">
        <w:rPr>
          <w:rFonts w:asciiTheme="minorHAnsi" w:hAnsiTheme="minorHAnsi" w:cstheme="minorHAnsi"/>
          <w:color w:val="000000" w:themeColor="text1"/>
        </w:rPr>
        <w:t>opatrzenie pliku zawierającego skompresowane dane kwalifikowanym podpisem elektronicznym</w:t>
      </w:r>
      <w:r w:rsidR="00093EFB" w:rsidRPr="00B367BC">
        <w:rPr>
          <w:rFonts w:asciiTheme="minorHAnsi" w:hAnsiTheme="minorHAnsi" w:cstheme="minorHAnsi"/>
          <w:color w:val="000000" w:themeColor="text1"/>
        </w:rPr>
        <w:t>,</w:t>
      </w:r>
      <w:r w:rsidR="00093EFB" w:rsidRPr="00B367BC">
        <w:rPr>
          <w:color w:val="000000" w:themeColor="text1"/>
        </w:rPr>
        <w:t xml:space="preserve"> </w:t>
      </w:r>
      <w:r w:rsidR="00093EFB" w:rsidRPr="00B367BC">
        <w:rPr>
          <w:rFonts w:asciiTheme="minorHAnsi" w:hAnsiTheme="minorHAnsi" w:cstheme="minorHAnsi"/>
          <w:color w:val="000000" w:themeColor="text1"/>
        </w:rPr>
        <w:t>podpisem zaufanym lub podpisem osobistym</w:t>
      </w:r>
      <w:r w:rsidRPr="00B367BC">
        <w:rPr>
          <w:rFonts w:asciiTheme="minorHAnsi" w:hAnsiTheme="minorHAnsi" w:cstheme="minorHAnsi"/>
          <w:color w:val="000000" w:themeColor="text1"/>
        </w:rPr>
        <w:t xml:space="preserve">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8D6A917" w14:textId="77777777" w:rsidR="004C2DE5" w:rsidRPr="00B367BC" w:rsidRDefault="004C2DE5" w:rsidP="001A786B">
      <w:pPr>
        <w:pStyle w:val="Default"/>
        <w:numPr>
          <w:ilvl w:val="0"/>
          <w:numId w:val="57"/>
        </w:numPr>
        <w:ind w:left="425" w:hanging="425"/>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rPr>
        <w:t>Jeżeli któryś z wymaganych dokumentów składanych przez Wykonawcę jest sporządzony w języku obcym, dokument taki należy złożyć wraz z tłumaczeniem na język polski.</w:t>
      </w:r>
    </w:p>
    <w:p w14:paraId="4E21A85A" w14:textId="77777777" w:rsidR="004C2DE5" w:rsidRPr="00B367BC" w:rsidRDefault="004C2DE5" w:rsidP="001A786B">
      <w:pPr>
        <w:pStyle w:val="Default"/>
        <w:numPr>
          <w:ilvl w:val="0"/>
          <w:numId w:val="57"/>
        </w:numPr>
        <w:ind w:left="425" w:hanging="425"/>
        <w:rPr>
          <w:rFonts w:asciiTheme="minorHAnsi" w:hAnsiTheme="minorHAnsi" w:cstheme="minorHAnsi"/>
          <w:color w:val="000000" w:themeColor="text1"/>
          <w:szCs w:val="22"/>
        </w:rPr>
      </w:pPr>
      <w:r w:rsidRPr="00B367BC">
        <w:rPr>
          <w:rFonts w:asciiTheme="minorHAnsi" w:hAnsiTheme="minorHAnsi" w:cstheme="minorHAnsi"/>
          <w:color w:val="000000" w:themeColor="text1"/>
        </w:rPr>
        <w:t xml:space="preserve">Zgodnie z art. 18 ust. 3 </w:t>
      </w:r>
      <w:proofErr w:type="spellStart"/>
      <w:r w:rsidRPr="00B367BC">
        <w:rPr>
          <w:rFonts w:asciiTheme="minorHAnsi" w:hAnsiTheme="minorHAnsi" w:cstheme="minorHAnsi"/>
          <w:color w:val="000000" w:themeColor="text1"/>
        </w:rPr>
        <w:t>uPzp</w:t>
      </w:r>
      <w:proofErr w:type="spellEnd"/>
      <w:r w:rsidRPr="00B367BC">
        <w:rPr>
          <w:rFonts w:asciiTheme="minorHAnsi" w:hAnsiTheme="minorHAnsi" w:cstheme="minorHAnsi"/>
          <w:color w:val="000000" w:themeColor="text1"/>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C446C18" w14:textId="77777777" w:rsidR="004C2DE5" w:rsidRPr="00B367BC" w:rsidRDefault="004C2DE5" w:rsidP="001A786B">
      <w:pPr>
        <w:pStyle w:val="Default"/>
        <w:numPr>
          <w:ilvl w:val="0"/>
          <w:numId w:val="57"/>
        </w:numPr>
        <w:ind w:left="426" w:hanging="426"/>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rPr>
        <w:t xml:space="preserve">Jeżeli oferta zawiera informacje stanowiące </w:t>
      </w:r>
      <w:r w:rsidRPr="00B367BC">
        <w:rPr>
          <w:rFonts w:asciiTheme="minorHAnsi" w:hAnsiTheme="minorHAnsi" w:cstheme="minorHAnsi"/>
          <w:b/>
          <w:bCs/>
          <w:color w:val="000000" w:themeColor="text1"/>
          <w:szCs w:val="22"/>
        </w:rPr>
        <w:t>tajemnicę przedsiębiorstwa</w:t>
      </w:r>
      <w:r w:rsidRPr="00B367BC">
        <w:rPr>
          <w:rFonts w:asciiTheme="minorHAnsi" w:hAnsiTheme="minorHAnsi" w:cstheme="minorHAnsi"/>
          <w:color w:val="000000" w:themeColor="text1"/>
          <w:szCs w:val="22"/>
        </w:rPr>
        <w:t xml:space="preserve"> w rozumieniu ustawy z dnia 16 kwietnia 1993 r. o zwalczaniu nieuczciwej konkurencji, </w:t>
      </w:r>
      <w:r w:rsidRPr="00B367BC">
        <w:rPr>
          <w:rFonts w:asciiTheme="minorHAnsi" w:hAnsiTheme="minorHAnsi" w:cstheme="minorHAnsi"/>
          <w:color w:val="000000" w:themeColor="text1"/>
          <w:szCs w:val="22"/>
          <w:u w:val="single"/>
        </w:rPr>
        <w:t>Wykonawca, w celu zachowania poufności tych informacji, przekazuje je w wydzielonym i odpowiednio oznaczonym pliku</w:t>
      </w:r>
      <w:r w:rsidRPr="00B367BC">
        <w:rPr>
          <w:rFonts w:asciiTheme="minorHAnsi" w:hAnsiTheme="minorHAnsi" w:cstheme="minorHAnsi"/>
          <w:color w:val="000000" w:themeColor="text1"/>
          <w:szCs w:val="22"/>
        </w:rPr>
        <w:t>. W razie jednoczesnego wystąpienia w danym dokumencie lub oświadczeniu treści o charakterze jawnym i niejawnym, należy podzielić ten plik na dwa pliki i każdy z nich odpowiednio oznaczyć. Odpowiednie oznaczenie zastrzeżonej treści oferty spoczywa na Wykonawcy.</w:t>
      </w:r>
    </w:p>
    <w:p w14:paraId="67F3C808" w14:textId="77777777" w:rsidR="004C2DE5" w:rsidRPr="00B367BC" w:rsidRDefault="004C2DE5" w:rsidP="004C2DE5">
      <w:pPr>
        <w:pStyle w:val="Default"/>
        <w:ind w:left="426"/>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u w:val="single"/>
        </w:rPr>
        <w:t>Wykonawca wraz z przekazaniem informacji o zastrzeżeniu tajemnicy przedsiębiorstwa, zobowiązany jest wykazać, iż zastrzeżone informacje stanowią tajemnicę przedsiębiorstwa, pod rygorem możliwości ich odtajnienia.</w:t>
      </w:r>
      <w:r w:rsidRPr="00B367BC">
        <w:rPr>
          <w:rFonts w:asciiTheme="minorHAnsi" w:hAnsiTheme="minorHAnsi" w:cstheme="minorHAnsi"/>
          <w:color w:val="000000" w:themeColor="text1"/>
          <w:szCs w:val="22"/>
        </w:rPr>
        <w:t xml:space="preserve"> Jawną część uzasadnienia zastrzeżenia tajemnicy przedsiębiorstwa należy złożyć w odrębnym pliku.</w:t>
      </w:r>
    </w:p>
    <w:p w14:paraId="0E4DC9BB" w14:textId="77777777" w:rsidR="004C2DE5" w:rsidRPr="00B367BC" w:rsidRDefault="004C2DE5" w:rsidP="004C2DE5">
      <w:pPr>
        <w:pStyle w:val="Default"/>
        <w:ind w:left="426"/>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rPr>
        <w:t>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w:t>
      </w:r>
    </w:p>
    <w:p w14:paraId="5940B0D9" w14:textId="77777777" w:rsidR="004C2DE5" w:rsidRPr="00B367BC" w:rsidRDefault="004C2DE5" w:rsidP="004C2DE5">
      <w:pPr>
        <w:pStyle w:val="Default"/>
        <w:ind w:left="426"/>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rPr>
        <w:t>Powyższe regulacje znajdują odpowiednie zastosowanie, w przypadku zastrzeżenia informacji stanowiących tajemnicę przedsiębiorstwa na późniejszym etapie postępowania, w stosunku do oświadczeń i dokumentów składanych po otwarciu ofert.</w:t>
      </w:r>
    </w:p>
    <w:p w14:paraId="21CD4B3A" w14:textId="77777777" w:rsidR="004C2DE5" w:rsidRPr="00B367BC" w:rsidRDefault="004C2DE5" w:rsidP="001A786B">
      <w:pPr>
        <w:pStyle w:val="Default"/>
        <w:numPr>
          <w:ilvl w:val="0"/>
          <w:numId w:val="57"/>
        </w:numPr>
        <w:ind w:left="426" w:hanging="426"/>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rPr>
        <w:t>Wykonawca ponosi wszelkie koszty związane z udziałem w postępowaniu, w tym przygotowaniem i złożeniem oferty.</w:t>
      </w:r>
    </w:p>
    <w:p w14:paraId="5BCBB41B" w14:textId="77777777" w:rsidR="004C2DE5" w:rsidRPr="00B367BC" w:rsidRDefault="004C2DE5" w:rsidP="001A786B">
      <w:pPr>
        <w:pStyle w:val="Default"/>
        <w:numPr>
          <w:ilvl w:val="0"/>
          <w:numId w:val="57"/>
        </w:numPr>
        <w:ind w:left="426" w:hanging="426"/>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rPr>
        <w:lastRenderedPageBreak/>
        <w:t>Zamawiający nie ponosi odpowiedzialności za nieprawidłowe lub nieterminowe złożenie oferty, w szczególności Zamawiający nie odpowiada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podstawy żądania unieważnienia postępowania.</w:t>
      </w:r>
    </w:p>
    <w:p w14:paraId="30C946F4" w14:textId="77777777" w:rsidR="004C2DE5" w:rsidRPr="00B367BC" w:rsidRDefault="004C2DE5" w:rsidP="001A786B">
      <w:pPr>
        <w:pStyle w:val="Default"/>
        <w:numPr>
          <w:ilvl w:val="0"/>
          <w:numId w:val="57"/>
        </w:numPr>
        <w:ind w:left="426" w:hanging="426"/>
        <w:rPr>
          <w:rFonts w:asciiTheme="minorHAnsi" w:hAnsiTheme="minorHAnsi" w:cstheme="minorHAnsi"/>
          <w:color w:val="000000" w:themeColor="text1"/>
          <w:szCs w:val="22"/>
        </w:rPr>
      </w:pPr>
      <w:r w:rsidRPr="00B367BC">
        <w:rPr>
          <w:rFonts w:asciiTheme="minorHAnsi" w:hAnsiTheme="minorHAnsi" w:cstheme="minorHAnsi"/>
          <w:color w:val="000000" w:themeColor="text1"/>
        </w:rPr>
        <w:t>Maksymalny rozmiar jednego pliku przesyłanego za pośrednictwem dedykowanych formularzy do: złożenia, zmiany, wycofania oferty wynosi 150 MB natomiast przy komunikacji wielkość pliku to maksymalnie 500 MB.</w:t>
      </w:r>
    </w:p>
    <w:p w14:paraId="2F92E1F1" w14:textId="77777777" w:rsidR="00B05C61" w:rsidRPr="00670825" w:rsidRDefault="00B05C61" w:rsidP="00877DC6">
      <w:pPr>
        <w:pStyle w:val="Default"/>
        <w:ind w:left="426"/>
        <w:rPr>
          <w:rFonts w:asciiTheme="minorHAnsi" w:hAnsiTheme="minorHAnsi" w:cstheme="minorHAnsi"/>
          <w:color w:val="auto"/>
          <w:szCs w:val="22"/>
        </w:rPr>
      </w:pPr>
    </w:p>
    <w:p w14:paraId="7994E21A" w14:textId="3E7B66EB" w:rsidR="007405F2" w:rsidRDefault="00E47F50" w:rsidP="00CA4B07">
      <w:pPr>
        <w:pStyle w:val="Tekstpodstawowywcity3"/>
        <w:spacing w:after="0"/>
        <w:ind w:left="0"/>
        <w:rPr>
          <w:rFonts w:ascii="Calibri" w:hAnsi="Calibri" w:cs="Tahoma"/>
          <w:b/>
          <w:bCs/>
          <w:sz w:val="22"/>
          <w:szCs w:val="22"/>
          <w:u w:val="single"/>
        </w:rPr>
      </w:pPr>
      <w:r>
        <w:rPr>
          <w:rFonts w:ascii="Calibri" w:hAnsi="Calibri" w:cs="Tahoma"/>
          <w:b/>
          <w:bCs/>
          <w:sz w:val="22"/>
          <w:szCs w:val="22"/>
          <w:u w:val="single"/>
        </w:rPr>
        <w:t xml:space="preserve">Rozdział XIV. </w:t>
      </w:r>
      <w:r w:rsidR="00971AB0">
        <w:rPr>
          <w:rFonts w:ascii="Calibri" w:hAnsi="Calibri" w:cs="Tahoma"/>
          <w:b/>
          <w:bCs/>
          <w:sz w:val="22"/>
          <w:szCs w:val="22"/>
          <w:u w:val="single"/>
        </w:rPr>
        <w:t>Sposób</w:t>
      </w:r>
      <w:r>
        <w:rPr>
          <w:rFonts w:ascii="Calibri" w:hAnsi="Calibri" w:cs="Tahoma"/>
          <w:b/>
          <w:bCs/>
          <w:sz w:val="22"/>
          <w:szCs w:val="22"/>
          <w:u w:val="single"/>
        </w:rPr>
        <w:t xml:space="preserve"> oraz termin składania i otwarcia ofert</w:t>
      </w:r>
    </w:p>
    <w:p w14:paraId="5FC3DD7D" w14:textId="4127AA22" w:rsidR="00CA4B07" w:rsidRPr="00DF7D43" w:rsidRDefault="00CA4B07" w:rsidP="001A786B">
      <w:pPr>
        <w:pStyle w:val="Akapitzlist"/>
        <w:numPr>
          <w:ilvl w:val="0"/>
          <w:numId w:val="58"/>
        </w:numPr>
        <w:spacing w:after="0" w:line="240" w:lineRule="auto"/>
        <w:ind w:left="426"/>
        <w:jc w:val="both"/>
        <w:rPr>
          <w:color w:val="000000" w:themeColor="text1"/>
        </w:rPr>
      </w:pPr>
      <w:r w:rsidRPr="00DF7D43">
        <w:rPr>
          <w:rFonts w:cstheme="minorHAnsi"/>
          <w:b/>
          <w:bCs/>
          <w:color w:val="000000" w:themeColor="text1"/>
        </w:rPr>
        <w:t xml:space="preserve">Termin składania ofert </w:t>
      </w:r>
      <w:r w:rsidRPr="00DF7D43">
        <w:rPr>
          <w:rFonts w:eastAsia="Times New Roman" w:cstheme="minorHAnsi"/>
          <w:b/>
          <w:bCs/>
          <w:color w:val="000000" w:themeColor="text1"/>
          <w:lang w:eastAsia="pl-PL"/>
        </w:rPr>
        <w:t xml:space="preserve">upływa w dniu </w:t>
      </w:r>
      <w:r w:rsidR="00DF7D43" w:rsidRPr="00DF7D43">
        <w:rPr>
          <w:rFonts w:eastAsia="Times New Roman" w:cstheme="minorHAnsi"/>
          <w:b/>
          <w:bCs/>
          <w:color w:val="000000" w:themeColor="text1"/>
          <w:lang w:eastAsia="pl-PL"/>
        </w:rPr>
        <w:t xml:space="preserve">29 </w:t>
      </w:r>
      <w:r w:rsidRPr="00DF7D43">
        <w:rPr>
          <w:rFonts w:eastAsia="Times New Roman" w:cstheme="minorHAnsi"/>
          <w:b/>
          <w:bCs/>
          <w:color w:val="000000" w:themeColor="text1"/>
          <w:lang w:eastAsia="pl-PL"/>
        </w:rPr>
        <w:t xml:space="preserve">marca 2023r. o godzinie 11:00. </w:t>
      </w:r>
    </w:p>
    <w:p w14:paraId="7814E8D0" w14:textId="49BF5F55" w:rsidR="00CA4B07" w:rsidRPr="00DF7D43" w:rsidRDefault="00CA4B07" w:rsidP="001A786B">
      <w:pPr>
        <w:pStyle w:val="Akapitzlist"/>
        <w:numPr>
          <w:ilvl w:val="0"/>
          <w:numId w:val="58"/>
        </w:numPr>
        <w:spacing w:after="0" w:line="240" w:lineRule="auto"/>
        <w:ind w:left="426"/>
        <w:jc w:val="both"/>
        <w:rPr>
          <w:color w:val="000000" w:themeColor="text1"/>
        </w:rPr>
      </w:pPr>
      <w:r w:rsidRPr="00DF7D43">
        <w:rPr>
          <w:rFonts w:cstheme="minorHAnsi"/>
          <w:color w:val="000000" w:themeColor="text1"/>
        </w:rPr>
        <w:t xml:space="preserve">Otwarcie ofert zostanie dokonane w </w:t>
      </w:r>
      <w:r w:rsidRPr="00DF7D43">
        <w:rPr>
          <w:rFonts w:cstheme="minorHAnsi"/>
          <w:b/>
          <w:color w:val="000000" w:themeColor="text1"/>
        </w:rPr>
        <w:t xml:space="preserve">dniu </w:t>
      </w:r>
      <w:r w:rsidR="00DF7D43" w:rsidRPr="00DF7D43">
        <w:rPr>
          <w:rFonts w:cstheme="minorHAnsi"/>
          <w:b/>
          <w:color w:val="000000" w:themeColor="text1"/>
        </w:rPr>
        <w:t xml:space="preserve">29 </w:t>
      </w:r>
      <w:r w:rsidRPr="00DF7D43">
        <w:rPr>
          <w:rFonts w:cstheme="minorHAnsi"/>
          <w:b/>
          <w:color w:val="000000" w:themeColor="text1"/>
        </w:rPr>
        <w:t>marca 2023r. o godzinie 11:30</w:t>
      </w:r>
      <w:r w:rsidRPr="00DF7D43">
        <w:rPr>
          <w:rFonts w:cstheme="minorHAnsi"/>
          <w:color w:val="000000" w:themeColor="text1"/>
        </w:rPr>
        <w:t xml:space="preserve"> za pośrednictwem Systemu</w:t>
      </w:r>
      <w:r w:rsidRPr="00DF7D43">
        <w:rPr>
          <w:rFonts w:cs="Tahoma"/>
          <w:color w:val="000000" w:themeColor="text1"/>
        </w:rPr>
        <w:t>.</w:t>
      </w:r>
    </w:p>
    <w:p w14:paraId="55345CB0" w14:textId="77777777" w:rsidR="00CA4B07" w:rsidRPr="00DF7D43" w:rsidRDefault="00CA4B07" w:rsidP="001A786B">
      <w:pPr>
        <w:pStyle w:val="Akapitzlist"/>
        <w:numPr>
          <w:ilvl w:val="0"/>
          <w:numId w:val="58"/>
        </w:numPr>
        <w:spacing w:after="0" w:line="240" w:lineRule="auto"/>
        <w:ind w:left="426"/>
        <w:jc w:val="both"/>
        <w:rPr>
          <w:strike/>
          <w:color w:val="000000" w:themeColor="text1"/>
        </w:rPr>
      </w:pPr>
      <w:r w:rsidRPr="00DF7D43">
        <w:rPr>
          <w:rFonts w:cs="Calibri"/>
          <w:color w:val="000000" w:themeColor="text1"/>
        </w:rPr>
        <w:t xml:space="preserve">Ofertę wraz z wymaganymi dokumentami należy umieścić na </w:t>
      </w:r>
      <w:hyperlink r:id="rId30">
        <w:r w:rsidRPr="00DF7D43">
          <w:rPr>
            <w:rFonts w:cs="Calibri"/>
            <w:color w:val="000000" w:themeColor="text1"/>
            <w:u w:val="single"/>
          </w:rPr>
          <w:t>platformazakupowa.pl</w:t>
        </w:r>
      </w:hyperlink>
      <w:r w:rsidRPr="00DF7D43">
        <w:rPr>
          <w:rFonts w:cs="Calibri"/>
          <w:color w:val="000000" w:themeColor="text1"/>
        </w:rPr>
        <w:t xml:space="preserve"> pod adresem: </w:t>
      </w:r>
      <w:hyperlink r:id="rId31" w:history="1">
        <w:r w:rsidRPr="00DF7D43">
          <w:rPr>
            <w:rStyle w:val="Hipercze"/>
            <w:rFonts w:cs="Calibri"/>
            <w:color w:val="000000" w:themeColor="text1"/>
          </w:rPr>
          <w:t>https://platformazakupowa.pl/pn/kwpsp_wroclaw</w:t>
        </w:r>
      </w:hyperlink>
      <w:r w:rsidRPr="00DF7D43">
        <w:rPr>
          <w:rFonts w:cs="Calibri"/>
          <w:color w:val="000000" w:themeColor="text1"/>
        </w:rPr>
        <w:t xml:space="preserve"> </w:t>
      </w:r>
    </w:p>
    <w:p w14:paraId="54D49FC8" w14:textId="77777777" w:rsidR="00CA4B07" w:rsidRPr="00DF7D43" w:rsidRDefault="00CA4B07" w:rsidP="001A786B">
      <w:pPr>
        <w:pStyle w:val="Akapitzlist"/>
        <w:numPr>
          <w:ilvl w:val="0"/>
          <w:numId w:val="58"/>
        </w:numPr>
        <w:spacing w:after="0" w:line="240" w:lineRule="auto"/>
        <w:ind w:left="426"/>
        <w:jc w:val="both"/>
        <w:rPr>
          <w:strike/>
          <w:color w:val="000000" w:themeColor="text1"/>
        </w:rPr>
      </w:pPr>
      <w:r w:rsidRPr="00DF7D43">
        <w:rPr>
          <w:rFonts w:cs="Calibri"/>
          <w:color w:val="000000" w:themeColor="text1"/>
        </w:rPr>
        <w:t>Do oferty należy dołączyć wszystkie wymagane w SWZ dokumenty.</w:t>
      </w:r>
    </w:p>
    <w:p w14:paraId="7C029F4F" w14:textId="77777777" w:rsidR="00CA4B07" w:rsidRPr="00DF7D43" w:rsidRDefault="00CA4B07" w:rsidP="001A786B">
      <w:pPr>
        <w:pStyle w:val="Akapitzlist"/>
        <w:numPr>
          <w:ilvl w:val="0"/>
          <w:numId w:val="58"/>
        </w:numPr>
        <w:spacing w:after="0" w:line="240" w:lineRule="auto"/>
        <w:ind w:left="426"/>
        <w:jc w:val="both"/>
        <w:rPr>
          <w:strike/>
          <w:color w:val="000000" w:themeColor="text1"/>
        </w:rPr>
      </w:pPr>
      <w:r w:rsidRPr="00DF7D43">
        <w:rPr>
          <w:rFonts w:cs="Calibri"/>
          <w:color w:val="000000" w:themeColor="text1"/>
        </w:rPr>
        <w:t>Po wypełnieniu Formularza składania oferty lub wniosku i dołączenia  wszystkich wymaganych załączników należy kliknąć przycisk „Przejdź do podsumowania”.</w:t>
      </w:r>
    </w:p>
    <w:p w14:paraId="0BA689DF" w14:textId="289E9825" w:rsidR="00CA4B07" w:rsidRPr="00DF7D43" w:rsidRDefault="00CA4B07" w:rsidP="001A786B">
      <w:pPr>
        <w:pStyle w:val="Akapitzlist"/>
        <w:numPr>
          <w:ilvl w:val="0"/>
          <w:numId w:val="58"/>
        </w:numPr>
        <w:spacing w:after="0" w:line="240" w:lineRule="auto"/>
        <w:ind w:left="426"/>
        <w:jc w:val="both"/>
        <w:rPr>
          <w:strike/>
          <w:color w:val="000000" w:themeColor="text1"/>
        </w:rPr>
      </w:pPr>
      <w:r w:rsidRPr="00DF7D43">
        <w:rPr>
          <w:rFonts w:cs="Calibri"/>
          <w:color w:val="000000" w:themeColor="text1"/>
        </w:rPr>
        <w:t xml:space="preserve">Oferta lub wniosek składana elektronicznie musi zostać podpisana elektronicznym podpisem kwalifikowanym, podpisem zaufanym lub podpisem osobistym. W procesie składania oferty za pośrednictwem </w:t>
      </w:r>
      <w:hyperlink r:id="rId32">
        <w:r w:rsidRPr="00DF7D43">
          <w:rPr>
            <w:rFonts w:cs="Calibri"/>
            <w:color w:val="000000" w:themeColor="text1"/>
            <w:u w:val="single"/>
          </w:rPr>
          <w:t>platformazakupowa.pl</w:t>
        </w:r>
      </w:hyperlink>
      <w:r w:rsidRPr="00DF7D43">
        <w:rPr>
          <w:rFonts w:cs="Calibri"/>
          <w:color w:val="000000" w:themeColor="text1"/>
        </w:rPr>
        <w:t xml:space="preserve">, wykonawca powinien złożyć podpis bezpośrednio na dokumentach przesłanych za pośrednictwem </w:t>
      </w:r>
      <w:hyperlink r:id="rId33">
        <w:r w:rsidRPr="00DF7D43">
          <w:rPr>
            <w:rFonts w:cs="Calibri"/>
            <w:color w:val="000000" w:themeColor="text1"/>
            <w:u w:val="single"/>
          </w:rPr>
          <w:t>platformazakupowa.pl</w:t>
        </w:r>
      </w:hyperlink>
      <w:r w:rsidRPr="00DF7D43">
        <w:rPr>
          <w:rFonts w:cs="Calibri"/>
          <w:color w:val="000000" w:themeColor="text1"/>
        </w:rPr>
        <w:t xml:space="preserve">. Zalecamy stosowanie podpisu na każdym załączonym pliku osobno, w szczególności wskazanych w art. 63 ust 1 oraz ust.2  </w:t>
      </w:r>
      <w:proofErr w:type="spellStart"/>
      <w:r w:rsidRPr="00DF7D43">
        <w:rPr>
          <w:rFonts w:cs="Calibri"/>
          <w:color w:val="000000" w:themeColor="text1"/>
        </w:rPr>
        <w:t>uPzp</w:t>
      </w:r>
      <w:proofErr w:type="spellEnd"/>
      <w:r w:rsidRPr="00DF7D43">
        <w:rPr>
          <w:rFonts w:cs="Calibri"/>
          <w:color w:val="000000" w:themeColor="text1"/>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p>
    <w:p w14:paraId="0F03E058" w14:textId="77777777" w:rsidR="00CA4B07" w:rsidRPr="00DF7D43" w:rsidRDefault="00CA4B07" w:rsidP="001A786B">
      <w:pPr>
        <w:pStyle w:val="Akapitzlist"/>
        <w:numPr>
          <w:ilvl w:val="0"/>
          <w:numId w:val="58"/>
        </w:numPr>
        <w:spacing w:after="0" w:line="240" w:lineRule="auto"/>
        <w:ind w:left="426"/>
        <w:jc w:val="both"/>
        <w:rPr>
          <w:strike/>
          <w:color w:val="000000" w:themeColor="text1"/>
        </w:rPr>
      </w:pPr>
      <w:r w:rsidRPr="00DF7D43">
        <w:rPr>
          <w:rFonts w:cs="Calibri"/>
          <w:color w:val="000000" w:themeColor="text1"/>
        </w:rPr>
        <w:t>Za datę złożenia oferty przyjmuje się datę jej przekazania w systemie (platformie) w drugim kroku składania oferty poprzez kliknięcie przycisku “Złóż ofertę” i wyświetlenie się komunikatu, że oferta została zaszyfrowana i złożona.</w:t>
      </w:r>
    </w:p>
    <w:p w14:paraId="22C24984" w14:textId="77777777" w:rsidR="00CA4B07" w:rsidRPr="00DF7D43" w:rsidRDefault="00CA4B07" w:rsidP="001A786B">
      <w:pPr>
        <w:pStyle w:val="Akapitzlist"/>
        <w:numPr>
          <w:ilvl w:val="0"/>
          <w:numId w:val="58"/>
        </w:numPr>
        <w:spacing w:after="0" w:line="240" w:lineRule="auto"/>
        <w:ind w:left="426"/>
        <w:jc w:val="both"/>
        <w:rPr>
          <w:strike/>
          <w:color w:val="000000" w:themeColor="text1"/>
        </w:rPr>
      </w:pPr>
      <w:r w:rsidRPr="00DF7D43">
        <w:rPr>
          <w:rFonts w:cs="Calibri"/>
          <w:color w:val="000000" w:themeColor="text1"/>
        </w:rPr>
        <w:t xml:space="preserve">Szczegółowa instrukcja dla Wykonawców dotycząca złożenia, zmiany i wycofania oferty znajduje się na stronie internetowej pod adresem:  </w:t>
      </w:r>
      <w:hyperlink r:id="rId34">
        <w:r w:rsidRPr="00DF7D43">
          <w:rPr>
            <w:rFonts w:cs="Calibri"/>
            <w:color w:val="000000" w:themeColor="text1"/>
            <w:u w:val="single"/>
          </w:rPr>
          <w:t>https://platformazakupowa.pl/strona/45-instrukcje</w:t>
        </w:r>
      </w:hyperlink>
    </w:p>
    <w:p w14:paraId="7C7C2C86" w14:textId="2B6DA04D" w:rsidR="00CA4B07" w:rsidRPr="00DF7D43" w:rsidRDefault="00CA4B07" w:rsidP="00DF7D43">
      <w:pPr>
        <w:pStyle w:val="Akapitzlist"/>
        <w:numPr>
          <w:ilvl w:val="0"/>
          <w:numId w:val="58"/>
        </w:numPr>
        <w:spacing w:after="0" w:line="240" w:lineRule="auto"/>
        <w:ind w:left="426"/>
        <w:jc w:val="both"/>
        <w:rPr>
          <w:rFonts w:cs="Calibri"/>
          <w:color w:val="000000" w:themeColor="text1"/>
        </w:rPr>
      </w:pPr>
      <w:bookmarkStart w:id="8" w:name="_1fob9te" w:colFirst="0" w:colLast="0"/>
      <w:bookmarkEnd w:id="8"/>
      <w:r w:rsidRPr="00DF7D43">
        <w:rPr>
          <w:rFonts w:cs="Calibri"/>
          <w:color w:val="000000" w:themeColor="text1"/>
        </w:rPr>
        <w:t>Zamawiający, najpóźniej przed otwarciem ofert, udostępnia na stronie internetowej prowadzonego postępowania informację o kwocie, jaką zamierza przeznaczyć na sfinansowanie zamówienia.</w:t>
      </w:r>
    </w:p>
    <w:p w14:paraId="42C4FD40" w14:textId="77777777" w:rsidR="00CA4B07" w:rsidRPr="00DF7D43" w:rsidRDefault="00CA4B07" w:rsidP="001A786B">
      <w:pPr>
        <w:pStyle w:val="Akapitzlist"/>
        <w:numPr>
          <w:ilvl w:val="0"/>
          <w:numId w:val="58"/>
        </w:numPr>
        <w:spacing w:after="0" w:line="240" w:lineRule="auto"/>
        <w:ind w:left="426"/>
        <w:jc w:val="both"/>
        <w:rPr>
          <w:rFonts w:cs="Calibri"/>
          <w:color w:val="000000" w:themeColor="text1"/>
        </w:rPr>
      </w:pPr>
      <w:r w:rsidRPr="00DF7D43">
        <w:rPr>
          <w:rFonts w:cs="Calibri"/>
          <w:color w:val="000000" w:themeColor="text1"/>
        </w:rPr>
        <w:t>Zamawiający, niezwłocznie po otwarciu ofert, udostępnia na stronie internetowej prowadzonego postępowania informacje o:</w:t>
      </w:r>
    </w:p>
    <w:p w14:paraId="1A3461BC" w14:textId="77777777" w:rsidR="00CA4B07" w:rsidRPr="00DF7D43" w:rsidRDefault="00CA4B07" w:rsidP="001A786B">
      <w:pPr>
        <w:pStyle w:val="Akapitzlist"/>
        <w:numPr>
          <w:ilvl w:val="0"/>
          <w:numId w:val="59"/>
        </w:numPr>
        <w:shd w:val="clear" w:color="auto" w:fill="FFFFFF"/>
        <w:spacing w:after="0" w:line="240" w:lineRule="auto"/>
        <w:jc w:val="both"/>
        <w:rPr>
          <w:rFonts w:asciiTheme="minorHAnsi" w:hAnsiTheme="minorHAnsi" w:cstheme="minorHAnsi"/>
          <w:color w:val="000000" w:themeColor="text1"/>
        </w:rPr>
      </w:pPr>
      <w:r w:rsidRPr="00DF7D43">
        <w:rPr>
          <w:rFonts w:asciiTheme="minorHAnsi" w:hAnsiTheme="minorHAnsi" w:cstheme="minorHAnsi"/>
          <w:color w:val="000000" w:themeColor="text1"/>
        </w:rPr>
        <w:t>nazwach albo imionach i nazwiskach oraz siedzibach lub miejscach prowadzonej działalności gospodarczej albo miejscach zamieszkania wykonawców, których oferty zostały otwarte;</w:t>
      </w:r>
    </w:p>
    <w:p w14:paraId="669628D6" w14:textId="77777777" w:rsidR="00CA4B07" w:rsidRPr="00DF7D43" w:rsidRDefault="00CA4B07" w:rsidP="001A786B">
      <w:pPr>
        <w:pStyle w:val="Akapitzlist"/>
        <w:numPr>
          <w:ilvl w:val="0"/>
          <w:numId w:val="59"/>
        </w:numPr>
        <w:shd w:val="clear" w:color="auto" w:fill="FFFFFF"/>
        <w:spacing w:after="0" w:line="240" w:lineRule="auto"/>
        <w:jc w:val="both"/>
        <w:rPr>
          <w:rFonts w:asciiTheme="minorHAnsi" w:hAnsiTheme="minorHAnsi" w:cstheme="minorHAnsi"/>
          <w:color w:val="000000" w:themeColor="text1"/>
        </w:rPr>
      </w:pPr>
      <w:r w:rsidRPr="00DF7D43">
        <w:rPr>
          <w:rFonts w:asciiTheme="minorHAnsi" w:hAnsiTheme="minorHAnsi" w:cstheme="minorHAnsi"/>
          <w:color w:val="000000" w:themeColor="text1"/>
        </w:rPr>
        <w:t>cenach lub kosztach zawartych w ofertach.</w:t>
      </w:r>
    </w:p>
    <w:p w14:paraId="29A974C8" w14:textId="27AB658B" w:rsidR="00CA4B07" w:rsidRPr="00DF7D43" w:rsidRDefault="00CA4B07" w:rsidP="00CA4B07">
      <w:pPr>
        <w:pStyle w:val="Akapitzlist"/>
        <w:spacing w:after="0" w:line="240" w:lineRule="auto"/>
        <w:ind w:left="426"/>
        <w:jc w:val="both"/>
        <w:rPr>
          <w:rFonts w:asciiTheme="minorHAnsi" w:hAnsiTheme="minorHAnsi" w:cstheme="minorHAnsi"/>
          <w:color w:val="000000" w:themeColor="text1"/>
        </w:rPr>
      </w:pPr>
      <w:r w:rsidRPr="00DF7D43">
        <w:rPr>
          <w:rFonts w:asciiTheme="minorHAnsi" w:hAnsiTheme="minorHAnsi" w:cstheme="minorHAnsi"/>
          <w:color w:val="000000" w:themeColor="text1"/>
        </w:rPr>
        <w:t>Informacja zostanie opublikowana na stronie postępowania na</w:t>
      </w:r>
      <w:hyperlink r:id="rId35">
        <w:r w:rsidRPr="00DF7D43">
          <w:rPr>
            <w:rFonts w:asciiTheme="minorHAnsi" w:hAnsiTheme="minorHAnsi" w:cstheme="minorHAnsi"/>
            <w:color w:val="000000" w:themeColor="text1"/>
            <w:u w:val="single"/>
          </w:rPr>
          <w:t xml:space="preserve"> platformazakupowa.pl</w:t>
        </w:r>
      </w:hyperlink>
      <w:r w:rsidRPr="00DF7D43">
        <w:rPr>
          <w:rFonts w:asciiTheme="minorHAnsi" w:hAnsiTheme="minorHAnsi" w:cstheme="minorHAnsi"/>
          <w:color w:val="000000" w:themeColor="text1"/>
        </w:rPr>
        <w:t xml:space="preserve"> w sekcji ,,Komunikaty”.</w:t>
      </w:r>
    </w:p>
    <w:p w14:paraId="1F28153F" w14:textId="77777777" w:rsidR="00CA4B07" w:rsidRPr="00CA4B07" w:rsidRDefault="00CA4B07" w:rsidP="00CA4B07">
      <w:pPr>
        <w:pStyle w:val="Tekstpodstawowywcity3"/>
        <w:spacing w:after="0"/>
        <w:ind w:left="0"/>
        <w:rPr>
          <w:rFonts w:ascii="Calibri" w:hAnsi="Calibri" w:cs="Tahoma"/>
          <w:b/>
          <w:bCs/>
          <w:sz w:val="22"/>
          <w:szCs w:val="22"/>
          <w:u w:val="single"/>
        </w:rPr>
      </w:pPr>
    </w:p>
    <w:p w14:paraId="62CA706F" w14:textId="28BB40C2" w:rsidR="0061390F" w:rsidRPr="00197DDA" w:rsidRDefault="00E47F50" w:rsidP="00197DDA">
      <w:pPr>
        <w:spacing w:after="0" w:line="240" w:lineRule="auto"/>
        <w:ind w:left="360" w:hanging="360"/>
        <w:jc w:val="both"/>
        <w:rPr>
          <w:rFonts w:cs="Tahoma"/>
          <w:b/>
          <w:iCs/>
          <w:u w:val="single"/>
        </w:rPr>
      </w:pPr>
      <w:r w:rsidRPr="00197DDA">
        <w:rPr>
          <w:rFonts w:cs="Tahoma"/>
          <w:b/>
          <w:u w:val="single"/>
        </w:rPr>
        <w:t xml:space="preserve">Rozdział XV. </w:t>
      </w:r>
      <w:r w:rsidRPr="00197DDA">
        <w:rPr>
          <w:rFonts w:cs="Tahoma"/>
          <w:b/>
          <w:iCs/>
          <w:u w:val="single"/>
        </w:rPr>
        <w:t>Opis sposobu obliczenia ceny</w:t>
      </w:r>
      <w:r w:rsidR="0010462D" w:rsidRPr="00197DDA">
        <w:rPr>
          <w:rFonts w:cs="Tahoma"/>
          <w:b/>
          <w:iCs/>
          <w:u w:val="single"/>
        </w:rPr>
        <w:t>, opis kryteriów oceny ofert i sposób oceny ofert</w:t>
      </w:r>
    </w:p>
    <w:p w14:paraId="0B483B61" w14:textId="77777777" w:rsidR="0061390F" w:rsidRPr="00197DDA" w:rsidRDefault="00E47F50" w:rsidP="00197DDA">
      <w:pPr>
        <w:pStyle w:val="Akapitzlist"/>
        <w:widowControl w:val="0"/>
        <w:numPr>
          <w:ilvl w:val="0"/>
          <w:numId w:val="2"/>
        </w:numPr>
        <w:spacing w:after="0" w:line="240" w:lineRule="auto"/>
        <w:jc w:val="both"/>
        <w:rPr>
          <w:rFonts w:cs="Tahoma"/>
          <w:color w:val="000000"/>
        </w:rPr>
      </w:pPr>
      <w:r w:rsidRPr="00197DDA">
        <w:rPr>
          <w:rFonts w:cs="Tahoma"/>
          <w:color w:val="000000"/>
        </w:rPr>
        <w:t>Podana w ofercie cena (brutto) musi uwzględniać wszystkie wymagania Zamawiającego określone w niniejszej specyfikacji oraz obejmować wszelkie koszty, jakie poniesie Wykonawca z tytułu należnej oraz zgodnej z obowiązującymi przepisami realizacji przedmiotu zamówienia.</w:t>
      </w:r>
    </w:p>
    <w:p w14:paraId="6D1A9EAD" w14:textId="673F9423" w:rsidR="0061390F" w:rsidRPr="00197DDA" w:rsidRDefault="00E47F50" w:rsidP="00197DDA">
      <w:pPr>
        <w:pStyle w:val="Akapitzlist"/>
        <w:widowControl w:val="0"/>
        <w:numPr>
          <w:ilvl w:val="0"/>
          <w:numId w:val="2"/>
        </w:numPr>
        <w:spacing w:after="0" w:line="240" w:lineRule="auto"/>
        <w:jc w:val="both"/>
        <w:rPr>
          <w:rFonts w:cs="Tahoma"/>
          <w:color w:val="000000"/>
        </w:rPr>
      </w:pPr>
      <w:r w:rsidRPr="00197DDA">
        <w:rPr>
          <w:rFonts w:cs="Tahoma"/>
          <w:color w:val="000000"/>
        </w:rPr>
        <w:t>Cena zgodnie z art. 3 pkt 1 ustawy z dnia 9 maja 2014 r. o informowaniu o  cenach towarów i usług oznacza wartość wyrażoną w jednostkach pieniężnych, którą Zamawiający jest obowiązany zapłacić Wykonawcy za towar lub usługę; w cenie tej uwzględnia się podatek od towarów i usług oraz podatek akcyzowy, jeżeli na podstawie odrębnych przepisów sprzedaż towaru (usługi) podlega obciążeniu podatkiem od towarów i usług lub podatkiem  akcyzowym.</w:t>
      </w:r>
    </w:p>
    <w:p w14:paraId="314633A8" w14:textId="77777777" w:rsidR="0061390F" w:rsidRPr="00197DDA" w:rsidRDefault="00E47F50" w:rsidP="00197DDA">
      <w:pPr>
        <w:pStyle w:val="Akapitzlist"/>
        <w:widowControl w:val="0"/>
        <w:numPr>
          <w:ilvl w:val="0"/>
          <w:numId w:val="2"/>
        </w:numPr>
        <w:spacing w:after="0" w:line="240" w:lineRule="auto"/>
        <w:jc w:val="both"/>
        <w:rPr>
          <w:rFonts w:cs="Tahoma"/>
          <w:color w:val="000000"/>
        </w:rPr>
      </w:pPr>
      <w:r w:rsidRPr="00197DDA">
        <w:rPr>
          <w:rFonts w:cs="Tahoma"/>
          <w:color w:val="000000"/>
        </w:rPr>
        <w:t xml:space="preserve">Przy wyliczaniu poszczególnych wartości należy ograniczyć się do dwóch miejsc po przecinku na </w:t>
      </w:r>
      <w:r w:rsidRPr="00197DDA">
        <w:rPr>
          <w:rFonts w:cs="Tahoma"/>
          <w:color w:val="000000"/>
        </w:rPr>
        <w:lastRenderedPageBreak/>
        <w:t>każdym etapie wyliczenia ceny.</w:t>
      </w:r>
    </w:p>
    <w:p w14:paraId="6D388194" w14:textId="77777777" w:rsidR="0061390F" w:rsidRPr="00197DDA" w:rsidRDefault="00E47F50" w:rsidP="00197DDA">
      <w:pPr>
        <w:pStyle w:val="Akapitzlist"/>
        <w:widowControl w:val="0"/>
        <w:numPr>
          <w:ilvl w:val="0"/>
          <w:numId w:val="2"/>
        </w:numPr>
        <w:spacing w:after="0" w:line="240" w:lineRule="auto"/>
        <w:jc w:val="both"/>
        <w:rPr>
          <w:rFonts w:cs="Tahoma"/>
          <w:color w:val="000000"/>
        </w:rPr>
      </w:pPr>
      <w:r w:rsidRPr="00197DDA">
        <w:rPr>
          <w:rFonts w:cs="Tahoma"/>
          <w:color w:val="000000"/>
        </w:rPr>
        <w:t>Cena oferty winna być wyrażona w złotych polskich (PLN) cyfrowo i słownie, z wyodrębnieniem należnego podatku VAT.</w:t>
      </w:r>
    </w:p>
    <w:p w14:paraId="2BD00AE5" w14:textId="1CBEDD2B" w:rsidR="0061390F" w:rsidRPr="00197DDA" w:rsidRDefault="00E47F50" w:rsidP="00197DDA">
      <w:pPr>
        <w:pStyle w:val="Akapitzlist"/>
        <w:numPr>
          <w:ilvl w:val="0"/>
          <w:numId w:val="2"/>
        </w:numPr>
        <w:spacing w:after="0" w:line="240" w:lineRule="auto"/>
        <w:jc w:val="both"/>
        <w:rPr>
          <w:rFonts w:cs="Tahoma"/>
          <w:color w:val="000000"/>
        </w:rPr>
      </w:pPr>
      <w:r w:rsidRPr="00197DDA">
        <w:rPr>
          <w:rFonts w:cs="Tahoma"/>
          <w:color w:val="000000"/>
        </w:rPr>
        <w:t>Cena powinna być obliczona w sposób wskazany w zał</w:t>
      </w:r>
      <w:r w:rsidR="00197DDA">
        <w:rPr>
          <w:rFonts w:cs="Tahoma"/>
          <w:color w:val="000000"/>
        </w:rPr>
        <w:t>.</w:t>
      </w:r>
      <w:r w:rsidRPr="00197DDA">
        <w:rPr>
          <w:rFonts w:cs="Tahoma"/>
          <w:color w:val="000000"/>
        </w:rPr>
        <w:t xml:space="preserve"> nr</w:t>
      </w:r>
      <w:r w:rsidR="00C84F31" w:rsidRPr="00197DDA">
        <w:rPr>
          <w:rFonts w:cs="Tahoma"/>
          <w:color w:val="000000"/>
        </w:rPr>
        <w:t xml:space="preserve"> 1 do SWZ - Formularz ofertowy.</w:t>
      </w:r>
    </w:p>
    <w:p w14:paraId="673EBE0B" w14:textId="77777777" w:rsidR="0061390F" w:rsidRPr="00197DDA" w:rsidRDefault="00E47F50" w:rsidP="00197DDA">
      <w:pPr>
        <w:pStyle w:val="Akapitzlist"/>
        <w:widowControl w:val="0"/>
        <w:numPr>
          <w:ilvl w:val="0"/>
          <w:numId w:val="2"/>
        </w:numPr>
        <w:spacing w:after="0" w:line="240" w:lineRule="auto"/>
        <w:jc w:val="both"/>
        <w:rPr>
          <w:rFonts w:cs="Tahoma"/>
          <w:color w:val="000000"/>
        </w:rPr>
      </w:pPr>
      <w:r w:rsidRPr="00197DDA">
        <w:rPr>
          <w:rFonts w:cs="Tahoma"/>
          <w:color w:val="000000"/>
        </w:rPr>
        <w:t>Cena może być tylko jedna za oferowany przedmiot zam</w:t>
      </w:r>
      <w:r w:rsidRPr="00197DDA">
        <w:rPr>
          <w:rFonts w:cs="Tahoma"/>
          <w:color w:val="000000"/>
          <w:highlight w:val="white"/>
        </w:rPr>
        <w:t xml:space="preserve">ówienia, zabrania się wariantowości cen. </w:t>
      </w:r>
    </w:p>
    <w:p w14:paraId="04A3BED9" w14:textId="77777777" w:rsidR="00E03CCE" w:rsidRPr="00A06FAB" w:rsidRDefault="00E47F50" w:rsidP="00E03CCE">
      <w:pPr>
        <w:widowControl w:val="0"/>
        <w:numPr>
          <w:ilvl w:val="0"/>
          <w:numId w:val="2"/>
        </w:numPr>
        <w:shd w:val="clear" w:color="auto" w:fill="FFFFFF"/>
        <w:tabs>
          <w:tab w:val="left" w:pos="0"/>
        </w:tabs>
        <w:spacing w:after="0" w:line="240" w:lineRule="auto"/>
        <w:ind w:left="426" w:hanging="426"/>
        <w:rPr>
          <w:rFonts w:cs="Tahoma"/>
        </w:rPr>
      </w:pPr>
      <w:r w:rsidRPr="00A06FAB">
        <w:rPr>
          <w:rFonts w:cs="Tahoma"/>
          <w:b/>
          <w:bCs/>
        </w:rPr>
        <w:t>Kryteria oceny ofert</w:t>
      </w:r>
      <w:r w:rsidRPr="00A06FAB">
        <w:rPr>
          <w:rFonts w:cs="Tahoma"/>
        </w:rPr>
        <w:t>:</w:t>
      </w:r>
    </w:p>
    <w:p w14:paraId="7DC2DF2F" w14:textId="262F6E35" w:rsidR="00BF278E" w:rsidRPr="00E03CCE" w:rsidRDefault="00C30CFD" w:rsidP="00E03CCE">
      <w:pPr>
        <w:widowControl w:val="0"/>
        <w:shd w:val="clear" w:color="auto" w:fill="FFFFFF"/>
        <w:tabs>
          <w:tab w:val="left" w:pos="426"/>
        </w:tabs>
        <w:spacing w:after="0" w:line="240" w:lineRule="auto"/>
        <w:ind w:left="426"/>
        <w:rPr>
          <w:rFonts w:cs="Tahoma"/>
          <w:highlight w:val="yellow"/>
        </w:rPr>
      </w:pPr>
      <w:r w:rsidRPr="00E03CCE">
        <w:rPr>
          <w:rFonts w:cs="Tahoma"/>
        </w:rPr>
        <w:t>Przy wyborze najkorzystniejszej oferty Zamawiający będzie kierował się następującymi kryteriami i ich wagami oraz w następujący sposób będzie oceniał spełnienie kryteriów:</w:t>
      </w:r>
    </w:p>
    <w:p w14:paraId="5A979012" w14:textId="7CA08D04" w:rsidR="00C30CFD" w:rsidRDefault="00C30CFD" w:rsidP="00197DDA">
      <w:pPr>
        <w:widowControl w:val="0"/>
        <w:shd w:val="clear" w:color="auto" w:fill="FFFFFF"/>
        <w:tabs>
          <w:tab w:val="left" w:pos="0"/>
        </w:tabs>
        <w:spacing w:after="0" w:line="240" w:lineRule="auto"/>
        <w:ind w:left="426"/>
        <w:rPr>
          <w:rFonts w:cs="Tahoma"/>
          <w:sz w:val="18"/>
          <w:szCs w:val="18"/>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3141"/>
        <w:gridCol w:w="1253"/>
      </w:tblGrid>
      <w:tr w:rsidR="00D0176D" w:rsidRPr="00EE782C" w14:paraId="52E3CA03" w14:textId="77777777" w:rsidTr="00E03CCE">
        <w:trPr>
          <w:trHeight w:val="284"/>
          <w:jc w:val="center"/>
        </w:trPr>
        <w:tc>
          <w:tcPr>
            <w:tcW w:w="381" w:type="dxa"/>
            <w:vAlign w:val="center"/>
          </w:tcPr>
          <w:p w14:paraId="3D77B606" w14:textId="77777777" w:rsidR="00D0176D" w:rsidRPr="00EE782C" w:rsidRDefault="00D0176D" w:rsidP="005C7262">
            <w:pPr>
              <w:pStyle w:val="Akapitzlist"/>
              <w:widowControl w:val="0"/>
              <w:tabs>
                <w:tab w:val="left" w:pos="1080"/>
                <w:tab w:val="left" w:pos="2268"/>
                <w:tab w:val="left" w:pos="2552"/>
              </w:tabs>
              <w:autoSpaceDE w:val="0"/>
              <w:autoSpaceDN w:val="0"/>
              <w:adjustRightInd w:val="0"/>
              <w:spacing w:after="0" w:line="240" w:lineRule="auto"/>
              <w:ind w:left="0"/>
              <w:rPr>
                <w:rFonts w:cs="Tahoma"/>
              </w:rPr>
            </w:pPr>
          </w:p>
        </w:tc>
        <w:tc>
          <w:tcPr>
            <w:tcW w:w="3141" w:type="dxa"/>
            <w:vAlign w:val="center"/>
          </w:tcPr>
          <w:p w14:paraId="348ED447" w14:textId="77777777" w:rsidR="00D0176D" w:rsidRPr="00EE782C" w:rsidRDefault="00D0176D" w:rsidP="005C7262">
            <w:pPr>
              <w:pStyle w:val="Akapitzlist"/>
              <w:widowControl w:val="0"/>
              <w:tabs>
                <w:tab w:val="left" w:pos="1080"/>
                <w:tab w:val="left" w:pos="2268"/>
                <w:tab w:val="left" w:pos="2552"/>
              </w:tabs>
              <w:autoSpaceDE w:val="0"/>
              <w:autoSpaceDN w:val="0"/>
              <w:adjustRightInd w:val="0"/>
              <w:spacing w:after="0" w:line="240" w:lineRule="auto"/>
              <w:ind w:left="0"/>
              <w:rPr>
                <w:rFonts w:cs="Tahoma"/>
              </w:rPr>
            </w:pPr>
            <w:r w:rsidRPr="00EE782C">
              <w:rPr>
                <w:rFonts w:cs="Tahoma"/>
              </w:rPr>
              <w:t>Kryterium:</w:t>
            </w:r>
          </w:p>
        </w:tc>
        <w:tc>
          <w:tcPr>
            <w:tcW w:w="1253" w:type="dxa"/>
            <w:vAlign w:val="center"/>
          </w:tcPr>
          <w:p w14:paraId="6672884C" w14:textId="77777777" w:rsidR="00D0176D" w:rsidRPr="00EE782C" w:rsidRDefault="00D0176D" w:rsidP="001762C8">
            <w:pPr>
              <w:pStyle w:val="Akapitzlist"/>
              <w:widowControl w:val="0"/>
              <w:tabs>
                <w:tab w:val="left" w:pos="1080"/>
                <w:tab w:val="left" w:pos="2268"/>
                <w:tab w:val="left" w:pos="2552"/>
              </w:tabs>
              <w:autoSpaceDE w:val="0"/>
              <w:autoSpaceDN w:val="0"/>
              <w:adjustRightInd w:val="0"/>
              <w:spacing w:after="0" w:line="240" w:lineRule="auto"/>
              <w:ind w:left="0"/>
              <w:jc w:val="center"/>
              <w:rPr>
                <w:rFonts w:cs="Tahoma"/>
              </w:rPr>
            </w:pPr>
            <w:r w:rsidRPr="00EE782C">
              <w:rPr>
                <w:rFonts w:cs="Tahoma"/>
              </w:rPr>
              <w:t>Waga:</w:t>
            </w:r>
          </w:p>
        </w:tc>
      </w:tr>
      <w:tr w:rsidR="00D0176D" w:rsidRPr="00EE782C" w14:paraId="363A32A8" w14:textId="77777777" w:rsidTr="00E03CCE">
        <w:trPr>
          <w:jc w:val="center"/>
        </w:trPr>
        <w:tc>
          <w:tcPr>
            <w:tcW w:w="381" w:type="dxa"/>
          </w:tcPr>
          <w:p w14:paraId="07C9BF58" w14:textId="77777777" w:rsidR="00D0176D" w:rsidRPr="00EE782C" w:rsidRDefault="00D0176D" w:rsidP="005C7262">
            <w:pPr>
              <w:pStyle w:val="Akapitzlist"/>
              <w:widowControl w:val="0"/>
              <w:tabs>
                <w:tab w:val="left" w:pos="1080"/>
                <w:tab w:val="left" w:pos="2268"/>
                <w:tab w:val="left" w:pos="2552"/>
              </w:tabs>
              <w:autoSpaceDE w:val="0"/>
              <w:autoSpaceDN w:val="0"/>
              <w:adjustRightInd w:val="0"/>
              <w:spacing w:after="0" w:line="240" w:lineRule="auto"/>
              <w:ind w:left="0"/>
              <w:rPr>
                <w:rFonts w:cs="Tahoma"/>
              </w:rPr>
            </w:pPr>
            <w:r w:rsidRPr="00EE782C">
              <w:rPr>
                <w:rFonts w:cs="Tahoma"/>
              </w:rPr>
              <w:t>1.</w:t>
            </w:r>
          </w:p>
        </w:tc>
        <w:tc>
          <w:tcPr>
            <w:tcW w:w="3141" w:type="dxa"/>
          </w:tcPr>
          <w:p w14:paraId="61BE35CF" w14:textId="77777777" w:rsidR="00D0176D" w:rsidRPr="00EE782C" w:rsidRDefault="00D0176D" w:rsidP="005C7262">
            <w:pPr>
              <w:pStyle w:val="Akapitzlist"/>
              <w:widowControl w:val="0"/>
              <w:tabs>
                <w:tab w:val="left" w:pos="1080"/>
                <w:tab w:val="left" w:pos="2268"/>
                <w:tab w:val="left" w:pos="2552"/>
              </w:tabs>
              <w:autoSpaceDE w:val="0"/>
              <w:autoSpaceDN w:val="0"/>
              <w:adjustRightInd w:val="0"/>
              <w:spacing w:after="0" w:line="240" w:lineRule="auto"/>
              <w:ind w:left="0"/>
              <w:rPr>
                <w:rFonts w:cs="Tahoma"/>
              </w:rPr>
            </w:pPr>
            <w:r w:rsidRPr="00EE782C">
              <w:rPr>
                <w:rFonts w:cs="Tahoma"/>
              </w:rPr>
              <w:t>Cena:</w:t>
            </w:r>
          </w:p>
        </w:tc>
        <w:tc>
          <w:tcPr>
            <w:tcW w:w="1253" w:type="dxa"/>
          </w:tcPr>
          <w:p w14:paraId="592331CC" w14:textId="7213B9C8" w:rsidR="00D0176D" w:rsidRPr="00EE782C" w:rsidRDefault="00D0176D" w:rsidP="001762C8">
            <w:pPr>
              <w:pStyle w:val="Akapitzlist"/>
              <w:widowControl w:val="0"/>
              <w:tabs>
                <w:tab w:val="left" w:pos="1080"/>
                <w:tab w:val="left" w:pos="2268"/>
                <w:tab w:val="left" w:pos="2552"/>
              </w:tabs>
              <w:autoSpaceDE w:val="0"/>
              <w:autoSpaceDN w:val="0"/>
              <w:adjustRightInd w:val="0"/>
              <w:spacing w:after="0" w:line="240" w:lineRule="auto"/>
              <w:ind w:left="0"/>
              <w:jc w:val="center"/>
              <w:rPr>
                <w:rFonts w:cs="Tahoma"/>
              </w:rPr>
            </w:pPr>
            <w:r w:rsidRPr="00EE782C">
              <w:rPr>
                <w:rFonts w:cs="Tahoma"/>
              </w:rPr>
              <w:t>60</w:t>
            </w:r>
            <w:r w:rsidR="00E4028B">
              <w:rPr>
                <w:rFonts w:cs="Tahoma"/>
              </w:rPr>
              <w:t>,00 pkt</w:t>
            </w:r>
          </w:p>
        </w:tc>
      </w:tr>
      <w:tr w:rsidR="00D0176D" w:rsidRPr="00EE782C" w14:paraId="05E2C70A" w14:textId="77777777" w:rsidTr="00E03CCE">
        <w:trPr>
          <w:jc w:val="center"/>
        </w:trPr>
        <w:tc>
          <w:tcPr>
            <w:tcW w:w="381" w:type="dxa"/>
          </w:tcPr>
          <w:p w14:paraId="71B61ECF" w14:textId="77777777" w:rsidR="00D0176D" w:rsidRPr="00EE782C" w:rsidRDefault="00D0176D" w:rsidP="005C7262">
            <w:pPr>
              <w:pStyle w:val="Akapitzlist"/>
              <w:widowControl w:val="0"/>
              <w:tabs>
                <w:tab w:val="left" w:pos="1080"/>
                <w:tab w:val="left" w:pos="2268"/>
                <w:tab w:val="left" w:pos="2552"/>
              </w:tabs>
              <w:autoSpaceDE w:val="0"/>
              <w:autoSpaceDN w:val="0"/>
              <w:adjustRightInd w:val="0"/>
              <w:spacing w:after="0" w:line="240" w:lineRule="auto"/>
              <w:ind w:left="0"/>
              <w:rPr>
                <w:rFonts w:cs="Tahoma"/>
              </w:rPr>
            </w:pPr>
            <w:r w:rsidRPr="00EE782C">
              <w:rPr>
                <w:rFonts w:cs="Tahoma"/>
              </w:rPr>
              <w:t>2.</w:t>
            </w:r>
          </w:p>
        </w:tc>
        <w:tc>
          <w:tcPr>
            <w:tcW w:w="3141" w:type="dxa"/>
          </w:tcPr>
          <w:p w14:paraId="72C8EBD9" w14:textId="7D2590E0" w:rsidR="00D0176D" w:rsidRPr="00EE782C" w:rsidRDefault="00C8189E" w:rsidP="005C7262">
            <w:pPr>
              <w:pStyle w:val="Akapitzlist"/>
              <w:widowControl w:val="0"/>
              <w:tabs>
                <w:tab w:val="left" w:pos="1080"/>
                <w:tab w:val="left" w:pos="2268"/>
                <w:tab w:val="left" w:pos="2552"/>
              </w:tabs>
              <w:autoSpaceDE w:val="0"/>
              <w:autoSpaceDN w:val="0"/>
              <w:adjustRightInd w:val="0"/>
              <w:spacing w:after="0" w:line="240" w:lineRule="auto"/>
              <w:ind w:left="0"/>
              <w:rPr>
                <w:rFonts w:cs="Tahoma"/>
              </w:rPr>
            </w:pPr>
            <w:r>
              <w:rPr>
                <w:rFonts w:cs="Tahoma"/>
              </w:rPr>
              <w:t>Gwarancj</w:t>
            </w:r>
            <w:r w:rsidR="00964E14">
              <w:rPr>
                <w:rFonts w:cs="Tahoma"/>
              </w:rPr>
              <w:t>a</w:t>
            </w:r>
            <w:r w:rsidR="00D0176D" w:rsidRPr="00EE782C">
              <w:rPr>
                <w:rFonts w:cs="Tahoma"/>
              </w:rPr>
              <w:t>:</w:t>
            </w:r>
          </w:p>
        </w:tc>
        <w:tc>
          <w:tcPr>
            <w:tcW w:w="1253" w:type="dxa"/>
          </w:tcPr>
          <w:p w14:paraId="210CDF64" w14:textId="3485EAA5" w:rsidR="00D0176D" w:rsidRPr="00EE782C" w:rsidRDefault="00C8189E" w:rsidP="001762C8">
            <w:pPr>
              <w:pStyle w:val="Akapitzlist"/>
              <w:widowControl w:val="0"/>
              <w:tabs>
                <w:tab w:val="left" w:pos="1080"/>
                <w:tab w:val="left" w:pos="2268"/>
                <w:tab w:val="left" w:pos="2552"/>
              </w:tabs>
              <w:autoSpaceDE w:val="0"/>
              <w:autoSpaceDN w:val="0"/>
              <w:adjustRightInd w:val="0"/>
              <w:spacing w:after="0" w:line="240" w:lineRule="auto"/>
              <w:ind w:left="0"/>
              <w:jc w:val="center"/>
              <w:rPr>
                <w:rFonts w:cs="Tahoma"/>
              </w:rPr>
            </w:pPr>
            <w:r>
              <w:rPr>
                <w:rFonts w:cs="Tahoma"/>
              </w:rPr>
              <w:t>4</w:t>
            </w:r>
            <w:r w:rsidR="00964E14">
              <w:rPr>
                <w:rFonts w:cs="Tahoma"/>
              </w:rPr>
              <w:t>0</w:t>
            </w:r>
            <w:r w:rsidR="00E4028B">
              <w:rPr>
                <w:rFonts w:cs="Tahoma"/>
              </w:rPr>
              <w:t>,00 pkt</w:t>
            </w:r>
          </w:p>
        </w:tc>
      </w:tr>
      <w:tr w:rsidR="00E03CCE" w14:paraId="6DBE068A" w14:textId="77777777" w:rsidTr="00E03CCE">
        <w:trPr>
          <w:jc w:val="center"/>
        </w:trPr>
        <w:tc>
          <w:tcPr>
            <w:tcW w:w="3522" w:type="dxa"/>
            <w:gridSpan w:val="2"/>
            <w:tcBorders>
              <w:top w:val="single" w:sz="4" w:space="0" w:color="auto"/>
            </w:tcBorders>
          </w:tcPr>
          <w:p w14:paraId="1C37091B" w14:textId="753FD547" w:rsidR="00E03CCE" w:rsidRPr="00EE782C" w:rsidRDefault="00E03CCE" w:rsidP="00E03CCE">
            <w:pPr>
              <w:pStyle w:val="Akapitzlist"/>
              <w:widowControl w:val="0"/>
              <w:tabs>
                <w:tab w:val="left" w:pos="1080"/>
                <w:tab w:val="left" w:pos="2268"/>
                <w:tab w:val="left" w:pos="2552"/>
              </w:tabs>
              <w:autoSpaceDE w:val="0"/>
              <w:autoSpaceDN w:val="0"/>
              <w:adjustRightInd w:val="0"/>
              <w:spacing w:after="0" w:line="240" w:lineRule="auto"/>
              <w:ind w:left="0"/>
              <w:jc w:val="center"/>
              <w:rPr>
                <w:rFonts w:cs="Tahoma"/>
              </w:rPr>
            </w:pPr>
            <w:r>
              <w:rPr>
                <w:rFonts w:cs="Tahoma"/>
              </w:rPr>
              <w:t>R a z e m:</w:t>
            </w:r>
          </w:p>
        </w:tc>
        <w:tc>
          <w:tcPr>
            <w:tcW w:w="1253" w:type="dxa"/>
            <w:tcBorders>
              <w:top w:val="single" w:sz="4" w:space="0" w:color="auto"/>
            </w:tcBorders>
          </w:tcPr>
          <w:p w14:paraId="06650D5B" w14:textId="5E5958A6" w:rsidR="00E03CCE" w:rsidRPr="00EE782C" w:rsidRDefault="00E03CCE" w:rsidP="001762C8">
            <w:pPr>
              <w:pStyle w:val="Akapitzlist"/>
              <w:widowControl w:val="0"/>
              <w:tabs>
                <w:tab w:val="left" w:pos="1080"/>
                <w:tab w:val="left" w:pos="2268"/>
                <w:tab w:val="left" w:pos="2552"/>
              </w:tabs>
              <w:autoSpaceDE w:val="0"/>
              <w:autoSpaceDN w:val="0"/>
              <w:adjustRightInd w:val="0"/>
              <w:spacing w:after="0" w:line="240" w:lineRule="auto"/>
              <w:ind w:left="0"/>
              <w:jc w:val="center"/>
              <w:rPr>
                <w:rFonts w:cs="Tahoma"/>
              </w:rPr>
            </w:pPr>
            <w:r>
              <w:rPr>
                <w:rFonts w:cs="Tahoma"/>
              </w:rPr>
              <w:t>100</w:t>
            </w:r>
            <w:r w:rsidR="00E4028B">
              <w:rPr>
                <w:rFonts w:cs="Tahoma"/>
              </w:rPr>
              <w:t>,00 pkt</w:t>
            </w:r>
          </w:p>
        </w:tc>
      </w:tr>
    </w:tbl>
    <w:p w14:paraId="7D695673" w14:textId="0A169BA5" w:rsidR="00D0176D" w:rsidRDefault="00D0176D" w:rsidP="00D0176D">
      <w:pPr>
        <w:pStyle w:val="Akapitzlist"/>
        <w:widowControl w:val="0"/>
        <w:shd w:val="clear" w:color="auto" w:fill="FFFFFF"/>
        <w:tabs>
          <w:tab w:val="left" w:pos="1080"/>
          <w:tab w:val="left" w:pos="2268"/>
          <w:tab w:val="left" w:pos="2552"/>
        </w:tabs>
        <w:autoSpaceDE w:val="0"/>
        <w:autoSpaceDN w:val="0"/>
        <w:adjustRightInd w:val="0"/>
        <w:spacing w:after="0" w:line="240" w:lineRule="auto"/>
        <w:rPr>
          <w:rFonts w:cs="Tahoma"/>
        </w:rPr>
      </w:pPr>
    </w:p>
    <w:p w14:paraId="4D268811" w14:textId="73EE2277" w:rsidR="00D0176D" w:rsidRDefault="00D0176D" w:rsidP="003D1FC7">
      <w:pPr>
        <w:pStyle w:val="Akapitzlist"/>
        <w:widowControl w:val="0"/>
        <w:shd w:val="clear" w:color="auto" w:fill="FFFFFF"/>
        <w:tabs>
          <w:tab w:val="left" w:pos="1080"/>
          <w:tab w:val="left" w:pos="2268"/>
          <w:tab w:val="left" w:pos="2552"/>
        </w:tabs>
        <w:autoSpaceDE w:val="0"/>
        <w:autoSpaceDN w:val="0"/>
        <w:adjustRightInd w:val="0"/>
        <w:spacing w:after="0" w:line="240" w:lineRule="auto"/>
        <w:ind w:left="0"/>
        <w:rPr>
          <w:rFonts w:cs="Tahoma"/>
        </w:rPr>
      </w:pPr>
      <w:r>
        <w:rPr>
          <w:rFonts w:cs="Tahoma"/>
        </w:rPr>
        <w:t>Kryteria oceny oferty będą obliczane według następujących wzorów:</w:t>
      </w:r>
    </w:p>
    <w:p w14:paraId="5A3ECB9E" w14:textId="6D35B019" w:rsidR="00D0176D" w:rsidRDefault="00D0176D" w:rsidP="001A786B">
      <w:pPr>
        <w:widowControl w:val="0"/>
        <w:numPr>
          <w:ilvl w:val="0"/>
          <w:numId w:val="24"/>
        </w:numPr>
        <w:shd w:val="clear" w:color="auto" w:fill="FFFFFF"/>
        <w:tabs>
          <w:tab w:val="left" w:pos="0"/>
          <w:tab w:val="left" w:pos="426"/>
          <w:tab w:val="left" w:pos="2552"/>
        </w:tabs>
        <w:autoSpaceDE w:val="0"/>
        <w:autoSpaceDN w:val="0"/>
        <w:adjustRightInd w:val="0"/>
        <w:spacing w:after="0" w:line="240" w:lineRule="auto"/>
        <w:ind w:left="426" w:hanging="426"/>
        <w:jc w:val="both"/>
        <w:rPr>
          <w:rFonts w:cs="Tahoma"/>
        </w:rPr>
      </w:pPr>
      <w:r w:rsidRPr="001C6F23">
        <w:rPr>
          <w:rFonts w:cs="Tahoma"/>
          <w:u w:val="single"/>
        </w:rPr>
        <w:t>Cena</w:t>
      </w:r>
      <w:r>
        <w:rPr>
          <w:rFonts w:cs="Tahoma"/>
        </w:rPr>
        <w:t xml:space="preserve"> - w </w:t>
      </w:r>
      <w:bookmarkStart w:id="9" w:name="_Hlk45175081"/>
      <w:r>
        <w:rPr>
          <w:rFonts w:cs="Tahoma"/>
        </w:rPr>
        <w:t>kryterium cena Wykonawca może uzyskać maksymalnie 60</w:t>
      </w:r>
      <w:r w:rsidR="00E4028B">
        <w:rPr>
          <w:rFonts w:cs="Tahoma"/>
        </w:rPr>
        <w:t>,00</w:t>
      </w:r>
      <w:r>
        <w:rPr>
          <w:rFonts w:cs="Tahoma"/>
        </w:rPr>
        <w:t xml:space="preserve"> pkt.</w:t>
      </w:r>
    </w:p>
    <w:bookmarkEnd w:id="9"/>
    <w:p w14:paraId="36164544" w14:textId="1B2861FE" w:rsidR="00D0176D" w:rsidRPr="00975709" w:rsidRDefault="00E03CCE" w:rsidP="003D1FC7">
      <w:pPr>
        <w:widowControl w:val="0"/>
        <w:shd w:val="clear" w:color="auto" w:fill="FFFFFF"/>
        <w:tabs>
          <w:tab w:val="left" w:pos="0"/>
          <w:tab w:val="left" w:pos="426"/>
          <w:tab w:val="left" w:pos="2552"/>
        </w:tabs>
        <w:autoSpaceDE w:val="0"/>
        <w:autoSpaceDN w:val="0"/>
        <w:adjustRightInd w:val="0"/>
        <w:spacing w:after="0" w:line="240" w:lineRule="auto"/>
        <w:jc w:val="both"/>
        <w:rPr>
          <w:rFonts w:cs="Tahoma"/>
        </w:rPr>
      </w:pPr>
      <w:r>
        <w:rPr>
          <w:rFonts w:cs="Tahoma"/>
        </w:rPr>
        <w:tab/>
      </w:r>
      <w:r w:rsidR="00D0176D">
        <w:rPr>
          <w:rFonts w:cs="Tahoma"/>
        </w:rPr>
        <w:t>O</w:t>
      </w:r>
      <w:r w:rsidR="00D0176D" w:rsidRPr="00975709">
        <w:rPr>
          <w:rFonts w:cs="Tahoma"/>
        </w:rPr>
        <w:t xml:space="preserve">cena punktowa obliczana </w:t>
      </w:r>
      <w:r>
        <w:rPr>
          <w:rFonts w:cs="Tahoma"/>
        </w:rPr>
        <w:t xml:space="preserve">będzie </w:t>
      </w:r>
      <w:r w:rsidR="00D0176D" w:rsidRPr="00975709">
        <w:rPr>
          <w:rFonts w:cs="Tahoma"/>
        </w:rPr>
        <w:t>wg wzoru:</w:t>
      </w:r>
    </w:p>
    <w:p w14:paraId="0F6C0584" w14:textId="77777777" w:rsidR="00D0176D" w:rsidRPr="000B78F5" w:rsidRDefault="00D0176D" w:rsidP="003D1FC7">
      <w:pPr>
        <w:widowControl w:val="0"/>
        <w:shd w:val="clear" w:color="auto" w:fill="FFFFFF"/>
        <w:tabs>
          <w:tab w:val="left" w:pos="1080"/>
          <w:tab w:val="left" w:pos="2268"/>
          <w:tab w:val="left" w:pos="2552"/>
        </w:tabs>
        <w:autoSpaceDE w:val="0"/>
        <w:autoSpaceDN w:val="0"/>
        <w:adjustRightInd w:val="0"/>
        <w:spacing w:after="0" w:line="240" w:lineRule="auto"/>
        <w:ind w:left="426"/>
        <w:rPr>
          <w:rFonts w:cs="Tahoma"/>
          <w:sz w:val="12"/>
        </w:rPr>
      </w:pPr>
    </w:p>
    <w:p w14:paraId="3E1C5B31" w14:textId="3C38A63D" w:rsidR="00D0176D" w:rsidRPr="004F26A9" w:rsidRDefault="00382F30" w:rsidP="003D1FC7">
      <w:pPr>
        <w:widowControl w:val="0"/>
        <w:shd w:val="clear" w:color="auto" w:fill="FFFFFF"/>
        <w:tabs>
          <w:tab w:val="left" w:pos="1080"/>
          <w:tab w:val="left" w:pos="2268"/>
          <w:tab w:val="left" w:pos="2552"/>
        </w:tabs>
        <w:autoSpaceDE w:val="0"/>
        <w:autoSpaceDN w:val="0"/>
        <w:adjustRightInd w:val="0"/>
        <w:spacing w:after="0" w:line="240" w:lineRule="auto"/>
        <w:ind w:left="426"/>
        <w:jc w:val="center"/>
        <w:rPr>
          <w:rFonts w:cs="Tahoma"/>
          <w:b/>
        </w:rPr>
      </w:pPr>
      <w:r>
        <w:rPr>
          <w:rFonts w:cs="Tahoma"/>
          <w:b/>
          <w:u w:val="single"/>
        </w:rPr>
        <w:t>Cena</w:t>
      </w:r>
      <w:r w:rsidR="00D0176D" w:rsidRPr="004F26A9">
        <w:rPr>
          <w:rFonts w:cs="Tahoma"/>
          <w:b/>
        </w:rPr>
        <w:t xml:space="preserve"> = Cena minimalna / Cena badana *100 *60%</w:t>
      </w:r>
    </w:p>
    <w:p w14:paraId="60E33027" w14:textId="77777777" w:rsidR="00D0176D" w:rsidRPr="000B78F5" w:rsidRDefault="00D0176D" w:rsidP="003D1FC7">
      <w:pPr>
        <w:widowControl w:val="0"/>
        <w:shd w:val="clear" w:color="auto" w:fill="FFFFFF"/>
        <w:tabs>
          <w:tab w:val="left" w:pos="1080"/>
          <w:tab w:val="left" w:pos="2268"/>
          <w:tab w:val="left" w:pos="2552"/>
        </w:tabs>
        <w:autoSpaceDE w:val="0"/>
        <w:autoSpaceDN w:val="0"/>
        <w:adjustRightInd w:val="0"/>
        <w:spacing w:after="0" w:line="240" w:lineRule="auto"/>
        <w:ind w:left="426"/>
        <w:jc w:val="center"/>
        <w:rPr>
          <w:rFonts w:cs="Tahoma"/>
          <w:b/>
          <w:sz w:val="12"/>
        </w:rPr>
      </w:pPr>
    </w:p>
    <w:p w14:paraId="06BB41B5" w14:textId="77777777" w:rsidR="00D0176D" w:rsidRPr="00E03CCE" w:rsidRDefault="00D0176D" w:rsidP="003D1FC7">
      <w:pPr>
        <w:widowControl w:val="0"/>
        <w:shd w:val="clear" w:color="auto" w:fill="FFFFFF"/>
        <w:tabs>
          <w:tab w:val="left" w:pos="709"/>
          <w:tab w:val="left" w:pos="1080"/>
          <w:tab w:val="left" w:pos="2268"/>
          <w:tab w:val="left" w:pos="2552"/>
        </w:tabs>
        <w:autoSpaceDE w:val="0"/>
        <w:autoSpaceDN w:val="0"/>
        <w:adjustRightInd w:val="0"/>
        <w:spacing w:after="0" w:line="240" w:lineRule="auto"/>
        <w:ind w:left="709"/>
        <w:rPr>
          <w:rFonts w:cs="Tahoma"/>
          <w:i/>
          <w:iCs/>
          <w:sz w:val="20"/>
        </w:rPr>
      </w:pPr>
      <w:r w:rsidRPr="00E03CCE">
        <w:rPr>
          <w:rFonts w:cs="Tahoma"/>
          <w:i/>
          <w:iCs/>
          <w:sz w:val="20"/>
        </w:rPr>
        <w:t>Przy czym:</w:t>
      </w:r>
    </w:p>
    <w:p w14:paraId="58D461B1" w14:textId="77777777" w:rsidR="00D0176D" w:rsidRPr="00E03CCE" w:rsidRDefault="00D0176D" w:rsidP="003D1FC7">
      <w:pPr>
        <w:widowControl w:val="0"/>
        <w:shd w:val="clear" w:color="auto" w:fill="FFFFFF"/>
        <w:tabs>
          <w:tab w:val="left" w:pos="851"/>
          <w:tab w:val="left" w:pos="2268"/>
          <w:tab w:val="left" w:pos="2552"/>
        </w:tabs>
        <w:autoSpaceDE w:val="0"/>
        <w:autoSpaceDN w:val="0"/>
        <w:adjustRightInd w:val="0"/>
        <w:spacing w:after="0" w:line="240" w:lineRule="auto"/>
        <w:ind w:left="426"/>
        <w:rPr>
          <w:rFonts w:cs="Tahoma"/>
          <w:i/>
          <w:iCs/>
          <w:sz w:val="20"/>
        </w:rPr>
      </w:pPr>
      <w:r w:rsidRPr="00E03CCE">
        <w:rPr>
          <w:rFonts w:cs="Tahoma"/>
          <w:i/>
          <w:iCs/>
          <w:sz w:val="20"/>
        </w:rPr>
        <w:tab/>
        <w:t>Cena minimalna – najniższa cena spośród złożonych ofert</w:t>
      </w:r>
    </w:p>
    <w:p w14:paraId="66B4B231" w14:textId="77777777" w:rsidR="00D0176D" w:rsidRPr="00E03CCE" w:rsidRDefault="00D0176D" w:rsidP="003D1FC7">
      <w:pPr>
        <w:widowControl w:val="0"/>
        <w:shd w:val="clear" w:color="auto" w:fill="FFFFFF"/>
        <w:tabs>
          <w:tab w:val="left" w:pos="851"/>
          <w:tab w:val="left" w:pos="2268"/>
          <w:tab w:val="left" w:pos="2552"/>
        </w:tabs>
        <w:autoSpaceDE w:val="0"/>
        <w:autoSpaceDN w:val="0"/>
        <w:adjustRightInd w:val="0"/>
        <w:spacing w:after="0" w:line="240" w:lineRule="auto"/>
        <w:ind w:left="426"/>
        <w:rPr>
          <w:rFonts w:cs="Tahoma"/>
          <w:i/>
          <w:iCs/>
          <w:sz w:val="20"/>
        </w:rPr>
      </w:pPr>
      <w:r w:rsidRPr="00E03CCE">
        <w:rPr>
          <w:rFonts w:cs="Tahoma"/>
          <w:i/>
          <w:iCs/>
          <w:sz w:val="20"/>
        </w:rPr>
        <w:tab/>
        <w:t>Cena badana – cena oferty badanej</w:t>
      </w:r>
    </w:p>
    <w:p w14:paraId="3D24FB69" w14:textId="77777777" w:rsidR="00D0176D" w:rsidRPr="000B78F5" w:rsidRDefault="00D0176D" w:rsidP="003D1FC7">
      <w:pPr>
        <w:widowControl w:val="0"/>
        <w:shd w:val="clear" w:color="auto" w:fill="FFFFFF"/>
        <w:tabs>
          <w:tab w:val="left" w:pos="1080"/>
          <w:tab w:val="left" w:pos="2268"/>
          <w:tab w:val="left" w:pos="2552"/>
        </w:tabs>
        <w:autoSpaceDE w:val="0"/>
        <w:autoSpaceDN w:val="0"/>
        <w:adjustRightInd w:val="0"/>
        <w:spacing w:after="0" w:line="240" w:lineRule="auto"/>
        <w:ind w:left="426"/>
        <w:rPr>
          <w:rFonts w:cs="Tahoma"/>
          <w:color w:val="FF0000"/>
          <w:sz w:val="16"/>
        </w:rPr>
      </w:pPr>
    </w:p>
    <w:p w14:paraId="6E329F69" w14:textId="23EACCDE" w:rsidR="00C8189E" w:rsidRDefault="00C8189E" w:rsidP="001A786B">
      <w:pPr>
        <w:widowControl w:val="0"/>
        <w:numPr>
          <w:ilvl w:val="0"/>
          <w:numId w:val="24"/>
        </w:numPr>
        <w:shd w:val="clear" w:color="auto" w:fill="FFFFFF"/>
        <w:tabs>
          <w:tab w:val="left" w:pos="0"/>
          <w:tab w:val="left" w:pos="426"/>
          <w:tab w:val="left" w:pos="2552"/>
        </w:tabs>
        <w:autoSpaceDE w:val="0"/>
        <w:autoSpaceDN w:val="0"/>
        <w:adjustRightInd w:val="0"/>
        <w:spacing w:after="0" w:line="240" w:lineRule="auto"/>
        <w:ind w:left="426" w:hanging="426"/>
        <w:jc w:val="both"/>
        <w:rPr>
          <w:rFonts w:asciiTheme="minorHAnsi" w:hAnsiTheme="minorHAnsi"/>
        </w:rPr>
      </w:pPr>
      <w:r w:rsidRPr="005A38D6">
        <w:rPr>
          <w:rFonts w:asciiTheme="minorHAnsi" w:hAnsiTheme="minorHAnsi"/>
          <w:u w:val="single"/>
        </w:rPr>
        <w:t>Gwarancja</w:t>
      </w:r>
      <w:r w:rsidRPr="005A38D6">
        <w:rPr>
          <w:rFonts w:asciiTheme="minorHAnsi" w:hAnsiTheme="minorHAnsi"/>
        </w:rPr>
        <w:t xml:space="preserve"> - </w:t>
      </w:r>
      <w:r w:rsidRPr="004564A5">
        <w:rPr>
          <w:rFonts w:asciiTheme="minorHAnsi" w:hAnsiTheme="minorHAnsi"/>
        </w:rPr>
        <w:t xml:space="preserve">w kryterium </w:t>
      </w:r>
      <w:r>
        <w:rPr>
          <w:rFonts w:asciiTheme="minorHAnsi" w:hAnsiTheme="minorHAnsi"/>
        </w:rPr>
        <w:t>gwarancja</w:t>
      </w:r>
      <w:r w:rsidRPr="004564A5">
        <w:rPr>
          <w:rFonts w:asciiTheme="minorHAnsi" w:hAnsiTheme="minorHAnsi"/>
        </w:rPr>
        <w:t xml:space="preserve"> Wyko</w:t>
      </w:r>
      <w:r>
        <w:rPr>
          <w:rFonts w:asciiTheme="minorHAnsi" w:hAnsiTheme="minorHAnsi"/>
        </w:rPr>
        <w:t>nawca może uzyskać maksymalnie 4</w:t>
      </w:r>
      <w:r w:rsidRPr="004564A5">
        <w:rPr>
          <w:rFonts w:asciiTheme="minorHAnsi" w:hAnsiTheme="minorHAnsi"/>
        </w:rPr>
        <w:t>0</w:t>
      </w:r>
      <w:r w:rsidR="00E4028B">
        <w:rPr>
          <w:rFonts w:asciiTheme="minorHAnsi" w:hAnsiTheme="minorHAnsi"/>
        </w:rPr>
        <w:t>,00</w:t>
      </w:r>
      <w:r w:rsidRPr="004564A5">
        <w:rPr>
          <w:rFonts w:asciiTheme="minorHAnsi" w:hAnsiTheme="minorHAnsi"/>
        </w:rPr>
        <w:t xml:space="preserve"> pkt</w:t>
      </w:r>
      <w:r>
        <w:rPr>
          <w:rFonts w:asciiTheme="minorHAnsi" w:hAnsiTheme="minorHAnsi"/>
        </w:rPr>
        <w:t>.</w:t>
      </w:r>
    </w:p>
    <w:p w14:paraId="743AE0FD" w14:textId="1E5CEE67" w:rsidR="00C8189E" w:rsidRPr="00C8189E" w:rsidRDefault="00C8189E" w:rsidP="00C8189E">
      <w:pPr>
        <w:widowControl w:val="0"/>
        <w:shd w:val="clear" w:color="auto" w:fill="FFFFFF"/>
        <w:tabs>
          <w:tab w:val="left" w:pos="0"/>
          <w:tab w:val="left" w:pos="426"/>
          <w:tab w:val="left" w:pos="2552"/>
        </w:tabs>
        <w:autoSpaceDE w:val="0"/>
        <w:autoSpaceDN w:val="0"/>
        <w:adjustRightInd w:val="0"/>
        <w:spacing w:after="0" w:line="240" w:lineRule="auto"/>
        <w:ind w:left="426"/>
        <w:jc w:val="both"/>
        <w:rPr>
          <w:rFonts w:asciiTheme="minorHAnsi" w:hAnsiTheme="minorHAnsi"/>
        </w:rPr>
      </w:pPr>
      <w:r w:rsidRPr="00C8189E">
        <w:rPr>
          <w:rFonts w:asciiTheme="minorHAnsi" w:hAnsiTheme="minorHAnsi" w:cs="Tahoma"/>
        </w:rPr>
        <w:t>Ocena punktowa obliczana wg wzoru:</w:t>
      </w:r>
    </w:p>
    <w:p w14:paraId="11D64FCF" w14:textId="77777777" w:rsidR="00C8189E" w:rsidRPr="005A38D6" w:rsidRDefault="00C8189E" w:rsidP="00C8189E">
      <w:pPr>
        <w:widowControl w:val="0"/>
        <w:shd w:val="clear" w:color="auto" w:fill="FFFFFF"/>
        <w:tabs>
          <w:tab w:val="left" w:pos="851"/>
          <w:tab w:val="left" w:pos="2268"/>
          <w:tab w:val="left" w:pos="2552"/>
        </w:tabs>
        <w:spacing w:after="0" w:line="240" w:lineRule="auto"/>
        <w:ind w:left="426"/>
        <w:jc w:val="both"/>
        <w:rPr>
          <w:rFonts w:asciiTheme="minorHAnsi" w:hAnsiTheme="minorHAnsi"/>
          <w:sz w:val="12"/>
          <w:szCs w:val="12"/>
        </w:rPr>
      </w:pPr>
    </w:p>
    <w:p w14:paraId="65C08274" w14:textId="77777777" w:rsidR="00C8189E" w:rsidRPr="005A38D6" w:rsidRDefault="00C8189E" w:rsidP="00C8189E">
      <w:pPr>
        <w:pStyle w:val="Akapitzlist"/>
        <w:tabs>
          <w:tab w:val="left" w:pos="0"/>
        </w:tabs>
        <w:spacing w:after="0" w:line="240" w:lineRule="auto"/>
        <w:ind w:left="786"/>
        <w:jc w:val="center"/>
        <w:rPr>
          <w:rFonts w:asciiTheme="minorHAnsi" w:hAnsiTheme="minorHAnsi"/>
          <w:b/>
        </w:rPr>
      </w:pPr>
      <w:r w:rsidRPr="005A38D6">
        <w:rPr>
          <w:rFonts w:asciiTheme="minorHAnsi" w:hAnsiTheme="minorHAnsi"/>
          <w:b/>
          <w:u w:val="single"/>
        </w:rPr>
        <w:t>Gwarancja</w:t>
      </w:r>
      <w:r w:rsidRPr="005A38D6">
        <w:rPr>
          <w:rFonts w:asciiTheme="minorHAnsi" w:hAnsiTheme="minorHAnsi"/>
          <w:b/>
        </w:rPr>
        <w:t xml:space="preserve"> = Gwarancj</w:t>
      </w:r>
      <w:r>
        <w:rPr>
          <w:rFonts w:asciiTheme="minorHAnsi" w:hAnsiTheme="minorHAnsi"/>
          <w:b/>
        </w:rPr>
        <w:t>a badana / Gwarancja max *100 *4</w:t>
      </w:r>
      <w:r w:rsidRPr="005A38D6">
        <w:rPr>
          <w:rFonts w:asciiTheme="minorHAnsi" w:hAnsiTheme="minorHAnsi"/>
          <w:b/>
        </w:rPr>
        <w:t>0%</w:t>
      </w:r>
    </w:p>
    <w:p w14:paraId="74188F77" w14:textId="77777777" w:rsidR="00C8189E" w:rsidRPr="005A38D6" w:rsidRDefault="00C8189E" w:rsidP="00C8189E">
      <w:pPr>
        <w:pStyle w:val="Akapitzlist"/>
        <w:widowControl w:val="0"/>
        <w:shd w:val="clear" w:color="auto" w:fill="FFFFFF"/>
        <w:tabs>
          <w:tab w:val="left" w:pos="851"/>
          <w:tab w:val="left" w:pos="2268"/>
          <w:tab w:val="left" w:pos="2552"/>
        </w:tabs>
        <w:spacing w:after="0" w:line="240" w:lineRule="auto"/>
        <w:ind w:left="786"/>
        <w:jc w:val="both"/>
        <w:rPr>
          <w:rFonts w:asciiTheme="minorHAnsi" w:hAnsiTheme="minorHAnsi"/>
          <w:sz w:val="12"/>
          <w:szCs w:val="12"/>
        </w:rPr>
      </w:pPr>
    </w:p>
    <w:p w14:paraId="6D44BB9E" w14:textId="77777777" w:rsidR="00C8189E" w:rsidRPr="009A15BA" w:rsidRDefault="00C8189E" w:rsidP="00C8189E">
      <w:pPr>
        <w:tabs>
          <w:tab w:val="left" w:pos="426"/>
          <w:tab w:val="left" w:pos="709"/>
        </w:tabs>
        <w:spacing w:after="0" w:line="240" w:lineRule="auto"/>
        <w:ind w:left="709"/>
        <w:rPr>
          <w:rFonts w:asciiTheme="minorHAnsi" w:hAnsiTheme="minorHAnsi"/>
          <w:i/>
          <w:sz w:val="20"/>
        </w:rPr>
      </w:pPr>
      <w:r w:rsidRPr="009A15BA">
        <w:rPr>
          <w:rFonts w:asciiTheme="minorHAnsi" w:hAnsiTheme="minorHAnsi"/>
          <w:i/>
          <w:sz w:val="20"/>
        </w:rPr>
        <w:t xml:space="preserve">Przy czym: </w:t>
      </w:r>
    </w:p>
    <w:p w14:paraId="00DE921D" w14:textId="528A3C68" w:rsidR="00C8189E" w:rsidRPr="00BB1553" w:rsidRDefault="00C8189E" w:rsidP="00C8189E">
      <w:pPr>
        <w:tabs>
          <w:tab w:val="left" w:pos="709"/>
          <w:tab w:val="left" w:pos="851"/>
        </w:tabs>
        <w:spacing w:after="0" w:line="240" w:lineRule="auto"/>
        <w:rPr>
          <w:rFonts w:asciiTheme="minorHAnsi" w:hAnsiTheme="minorHAnsi"/>
          <w:i/>
          <w:sz w:val="20"/>
        </w:rPr>
      </w:pPr>
      <w:r w:rsidRPr="009A15BA">
        <w:rPr>
          <w:rFonts w:asciiTheme="minorHAnsi" w:hAnsiTheme="minorHAnsi"/>
          <w:i/>
          <w:sz w:val="20"/>
        </w:rPr>
        <w:tab/>
      </w:r>
      <w:r w:rsidRPr="009A15BA">
        <w:rPr>
          <w:rFonts w:asciiTheme="minorHAnsi" w:hAnsiTheme="minorHAnsi"/>
          <w:i/>
          <w:sz w:val="20"/>
        </w:rPr>
        <w:tab/>
        <w:t xml:space="preserve">Gwarancja min.: </w:t>
      </w:r>
      <w:r w:rsidR="003C48FB" w:rsidRPr="00BB1553">
        <w:rPr>
          <w:rFonts w:asciiTheme="minorHAnsi" w:hAnsiTheme="minorHAnsi"/>
          <w:i/>
          <w:sz w:val="20"/>
        </w:rPr>
        <w:t>36</w:t>
      </w:r>
      <w:r w:rsidRPr="00BB1553">
        <w:rPr>
          <w:rFonts w:asciiTheme="minorHAnsi" w:hAnsiTheme="minorHAnsi"/>
          <w:i/>
          <w:sz w:val="20"/>
        </w:rPr>
        <w:t xml:space="preserve"> m-</w:t>
      </w:r>
      <w:proofErr w:type="spellStart"/>
      <w:r w:rsidRPr="00BB1553">
        <w:rPr>
          <w:rFonts w:asciiTheme="minorHAnsi" w:hAnsiTheme="minorHAnsi"/>
          <w:i/>
          <w:sz w:val="20"/>
        </w:rPr>
        <w:t>c</w:t>
      </w:r>
      <w:r w:rsidR="003C48FB" w:rsidRPr="00BB1553">
        <w:rPr>
          <w:rFonts w:asciiTheme="minorHAnsi" w:hAnsiTheme="minorHAnsi"/>
          <w:i/>
          <w:sz w:val="20"/>
        </w:rPr>
        <w:t>y</w:t>
      </w:r>
      <w:proofErr w:type="spellEnd"/>
      <w:r w:rsidRPr="00BB1553">
        <w:rPr>
          <w:rFonts w:asciiTheme="minorHAnsi" w:hAnsiTheme="minorHAnsi"/>
          <w:i/>
          <w:sz w:val="20"/>
        </w:rPr>
        <w:t xml:space="preserve">, max: </w:t>
      </w:r>
      <w:r w:rsidR="00BB1553" w:rsidRPr="00BB1553">
        <w:rPr>
          <w:rFonts w:asciiTheme="minorHAnsi" w:hAnsiTheme="minorHAnsi"/>
          <w:i/>
          <w:sz w:val="20"/>
        </w:rPr>
        <w:t>120</w:t>
      </w:r>
      <w:r w:rsidRPr="00BB1553">
        <w:rPr>
          <w:rFonts w:asciiTheme="minorHAnsi" w:hAnsiTheme="minorHAnsi"/>
          <w:i/>
          <w:sz w:val="20"/>
        </w:rPr>
        <w:t xml:space="preserve"> m-</w:t>
      </w:r>
      <w:proofErr w:type="spellStart"/>
      <w:r w:rsidRPr="00BB1553">
        <w:rPr>
          <w:rFonts w:asciiTheme="minorHAnsi" w:hAnsiTheme="minorHAnsi"/>
          <w:i/>
          <w:sz w:val="20"/>
        </w:rPr>
        <w:t>cy</w:t>
      </w:r>
      <w:proofErr w:type="spellEnd"/>
    </w:p>
    <w:p w14:paraId="759823CB" w14:textId="456114F6" w:rsidR="00C8189E" w:rsidRDefault="00C8189E" w:rsidP="00C8189E">
      <w:pPr>
        <w:tabs>
          <w:tab w:val="left" w:pos="709"/>
          <w:tab w:val="left" w:pos="851"/>
        </w:tabs>
        <w:spacing w:after="0" w:line="240" w:lineRule="auto"/>
        <w:rPr>
          <w:rFonts w:asciiTheme="minorHAnsi" w:hAnsiTheme="minorHAnsi"/>
          <w:i/>
          <w:sz w:val="20"/>
        </w:rPr>
      </w:pPr>
      <w:r w:rsidRPr="00BB1553">
        <w:rPr>
          <w:rFonts w:asciiTheme="minorHAnsi" w:hAnsiTheme="minorHAnsi"/>
          <w:i/>
          <w:sz w:val="20"/>
        </w:rPr>
        <w:tab/>
      </w:r>
      <w:r w:rsidRPr="00BB1553">
        <w:rPr>
          <w:rFonts w:asciiTheme="minorHAnsi" w:hAnsiTheme="minorHAnsi"/>
          <w:i/>
          <w:sz w:val="20"/>
        </w:rPr>
        <w:tab/>
        <w:t xml:space="preserve">Zaoferowany okres gwarancji nie może być krótszy niż </w:t>
      </w:r>
      <w:r w:rsidR="003C48FB" w:rsidRPr="00BB1553">
        <w:rPr>
          <w:rFonts w:asciiTheme="minorHAnsi" w:hAnsiTheme="minorHAnsi"/>
          <w:i/>
          <w:sz w:val="20"/>
        </w:rPr>
        <w:t>36</w:t>
      </w:r>
      <w:r w:rsidRPr="00BB1553">
        <w:rPr>
          <w:rFonts w:asciiTheme="minorHAnsi" w:hAnsiTheme="minorHAnsi"/>
          <w:i/>
          <w:sz w:val="20"/>
        </w:rPr>
        <w:t xml:space="preserve"> miesi</w:t>
      </w:r>
      <w:r w:rsidR="003C48FB" w:rsidRPr="00BB1553">
        <w:rPr>
          <w:rFonts w:asciiTheme="minorHAnsi" w:hAnsiTheme="minorHAnsi"/>
          <w:i/>
          <w:sz w:val="20"/>
        </w:rPr>
        <w:t>ęcy</w:t>
      </w:r>
      <w:r w:rsidRPr="00BB1553">
        <w:rPr>
          <w:rFonts w:asciiTheme="minorHAnsi" w:hAnsiTheme="minorHAnsi"/>
          <w:i/>
          <w:sz w:val="20"/>
        </w:rPr>
        <w:t>.</w:t>
      </w:r>
    </w:p>
    <w:p w14:paraId="68A22AF7" w14:textId="77777777" w:rsidR="00C8189E" w:rsidRPr="009A15BA" w:rsidRDefault="00C8189E" w:rsidP="00C8189E">
      <w:pPr>
        <w:tabs>
          <w:tab w:val="left" w:pos="709"/>
          <w:tab w:val="left" w:pos="851"/>
        </w:tabs>
        <w:spacing w:after="0" w:line="240" w:lineRule="auto"/>
        <w:rPr>
          <w:rFonts w:asciiTheme="minorHAnsi" w:hAnsiTheme="minorHAnsi"/>
          <w:i/>
          <w:sz w:val="20"/>
        </w:rPr>
      </w:pPr>
    </w:p>
    <w:p w14:paraId="305733A7" w14:textId="77777777" w:rsidR="00C8189E" w:rsidRPr="005A38D6" w:rsidRDefault="00C8189E" w:rsidP="00C8189E">
      <w:pPr>
        <w:tabs>
          <w:tab w:val="left" w:pos="0"/>
        </w:tabs>
        <w:spacing w:after="0" w:line="240" w:lineRule="auto"/>
        <w:ind w:left="851"/>
        <w:rPr>
          <w:rFonts w:asciiTheme="minorHAnsi" w:hAnsiTheme="minorHAnsi"/>
          <w:sz w:val="20"/>
        </w:rPr>
      </w:pPr>
      <w:r w:rsidRPr="005A38D6">
        <w:rPr>
          <w:rFonts w:asciiTheme="minorHAnsi" w:hAnsiTheme="minorHAnsi"/>
          <w:sz w:val="20"/>
        </w:rPr>
        <w:t xml:space="preserve">Gwarancja max – to najdłuższy termin trwania gwarancji  </w:t>
      </w:r>
    </w:p>
    <w:p w14:paraId="1C65530E" w14:textId="77777777" w:rsidR="00C8189E" w:rsidRPr="005A38D6" w:rsidRDefault="00C8189E" w:rsidP="00C8189E">
      <w:pPr>
        <w:tabs>
          <w:tab w:val="left" w:pos="0"/>
        </w:tabs>
        <w:spacing w:after="0" w:line="240" w:lineRule="auto"/>
        <w:ind w:left="851"/>
        <w:rPr>
          <w:rFonts w:asciiTheme="minorHAnsi" w:hAnsiTheme="minorHAnsi"/>
          <w:sz w:val="20"/>
        </w:rPr>
      </w:pPr>
      <w:r w:rsidRPr="005A38D6">
        <w:rPr>
          <w:rFonts w:asciiTheme="minorHAnsi" w:hAnsiTheme="minorHAnsi"/>
          <w:sz w:val="20"/>
        </w:rPr>
        <w:t>Gwarancja badana – to termin trwania gwarancji oferty badanej</w:t>
      </w:r>
    </w:p>
    <w:p w14:paraId="762FFB34" w14:textId="77777777" w:rsidR="00C8189E" w:rsidRPr="00FA452F" w:rsidRDefault="00C8189E" w:rsidP="00C8189E">
      <w:pPr>
        <w:tabs>
          <w:tab w:val="left" w:pos="0"/>
        </w:tabs>
        <w:spacing w:after="0" w:line="240" w:lineRule="auto"/>
        <w:ind w:left="720" w:firstLine="708"/>
        <w:rPr>
          <w:rFonts w:asciiTheme="minorHAnsi" w:hAnsiTheme="minorHAnsi"/>
          <w:b/>
          <w:sz w:val="16"/>
          <w:szCs w:val="16"/>
        </w:rPr>
      </w:pPr>
    </w:p>
    <w:p w14:paraId="29C4DFCB" w14:textId="3CA2E312" w:rsidR="00C8189E" w:rsidRPr="005A38D6" w:rsidRDefault="00C8189E" w:rsidP="00C8189E">
      <w:pPr>
        <w:widowControl w:val="0"/>
        <w:shd w:val="clear" w:color="auto" w:fill="FFFFFF"/>
        <w:tabs>
          <w:tab w:val="left" w:pos="851"/>
          <w:tab w:val="left" w:pos="2268"/>
          <w:tab w:val="left" w:pos="2552"/>
        </w:tabs>
        <w:spacing w:after="0" w:line="240" w:lineRule="auto"/>
        <w:ind w:left="426"/>
        <w:jc w:val="both"/>
        <w:rPr>
          <w:rFonts w:asciiTheme="minorHAnsi" w:hAnsiTheme="minorHAnsi"/>
          <w:bCs/>
          <w:sz w:val="20"/>
        </w:rPr>
      </w:pPr>
      <w:r w:rsidRPr="00BB1553">
        <w:rPr>
          <w:rFonts w:asciiTheme="minorHAnsi" w:hAnsiTheme="minorHAnsi"/>
          <w:b/>
          <w:bCs/>
          <w:sz w:val="20"/>
        </w:rPr>
        <w:t xml:space="preserve">UWAGA: </w:t>
      </w:r>
      <w:r w:rsidRPr="00BB1553">
        <w:rPr>
          <w:rFonts w:asciiTheme="minorHAnsi" w:hAnsiTheme="minorHAnsi"/>
          <w:bCs/>
          <w:sz w:val="20"/>
        </w:rPr>
        <w:t xml:space="preserve">w przypadku wyznaczenia przez Wykonawcę terminu gwarancji dłuższego niż </w:t>
      </w:r>
      <w:r w:rsidR="00BB1553" w:rsidRPr="00BB1553">
        <w:rPr>
          <w:rFonts w:asciiTheme="minorHAnsi" w:hAnsiTheme="minorHAnsi"/>
          <w:bCs/>
          <w:sz w:val="20"/>
        </w:rPr>
        <w:t>120</w:t>
      </w:r>
      <w:r w:rsidRPr="00BB1553">
        <w:rPr>
          <w:rFonts w:asciiTheme="minorHAnsi" w:hAnsiTheme="minorHAnsi"/>
          <w:bCs/>
          <w:sz w:val="20"/>
        </w:rPr>
        <w:t xml:space="preserve"> m-</w:t>
      </w:r>
      <w:proofErr w:type="spellStart"/>
      <w:r w:rsidRPr="00BB1553">
        <w:rPr>
          <w:rFonts w:asciiTheme="minorHAnsi" w:hAnsiTheme="minorHAnsi"/>
          <w:bCs/>
          <w:sz w:val="20"/>
        </w:rPr>
        <w:t>cy</w:t>
      </w:r>
      <w:proofErr w:type="spellEnd"/>
      <w:r w:rsidRPr="00BB1553">
        <w:rPr>
          <w:rFonts w:asciiTheme="minorHAnsi" w:hAnsiTheme="minorHAnsi"/>
          <w:bCs/>
          <w:sz w:val="20"/>
        </w:rPr>
        <w:t xml:space="preserve">, Zamawiający przyjmie do obliczeń wartość </w:t>
      </w:r>
      <w:r w:rsidR="00BB1553" w:rsidRPr="00BB1553">
        <w:rPr>
          <w:rFonts w:asciiTheme="minorHAnsi" w:hAnsiTheme="minorHAnsi"/>
          <w:bCs/>
          <w:sz w:val="20"/>
        </w:rPr>
        <w:t>12</w:t>
      </w:r>
      <w:r w:rsidR="003C48FB" w:rsidRPr="00BB1553">
        <w:rPr>
          <w:rFonts w:asciiTheme="minorHAnsi" w:hAnsiTheme="minorHAnsi"/>
          <w:bCs/>
          <w:sz w:val="20"/>
        </w:rPr>
        <w:t>0</w:t>
      </w:r>
      <w:r w:rsidRPr="00BB1553">
        <w:rPr>
          <w:rFonts w:asciiTheme="minorHAnsi" w:hAnsiTheme="minorHAnsi"/>
          <w:bCs/>
          <w:sz w:val="20"/>
        </w:rPr>
        <w:t xml:space="preserve"> m-</w:t>
      </w:r>
      <w:proofErr w:type="spellStart"/>
      <w:r w:rsidRPr="00BB1553">
        <w:rPr>
          <w:rFonts w:asciiTheme="minorHAnsi" w:hAnsiTheme="minorHAnsi"/>
          <w:bCs/>
          <w:sz w:val="20"/>
        </w:rPr>
        <w:t>cy</w:t>
      </w:r>
      <w:proofErr w:type="spellEnd"/>
      <w:r w:rsidRPr="00BB1553">
        <w:rPr>
          <w:rFonts w:asciiTheme="minorHAnsi" w:hAnsiTheme="minorHAnsi"/>
          <w:bCs/>
          <w:sz w:val="20"/>
        </w:rPr>
        <w:t>.</w:t>
      </w:r>
    </w:p>
    <w:p w14:paraId="2CEBBC25" w14:textId="22AE42A5" w:rsidR="0061390F" w:rsidRDefault="0061390F">
      <w:pPr>
        <w:widowControl w:val="0"/>
        <w:shd w:val="clear" w:color="auto" w:fill="FFFFFF"/>
        <w:tabs>
          <w:tab w:val="left" w:pos="851"/>
          <w:tab w:val="left" w:pos="2268"/>
          <w:tab w:val="left" w:pos="2552"/>
        </w:tabs>
        <w:spacing w:after="0" w:line="240" w:lineRule="auto"/>
        <w:jc w:val="both"/>
        <w:rPr>
          <w:rFonts w:cs="Tahoma"/>
          <w:sz w:val="16"/>
        </w:rPr>
      </w:pPr>
    </w:p>
    <w:p w14:paraId="6A9DA5E4" w14:textId="77777777" w:rsidR="0061390F" w:rsidRPr="00E62C0B" w:rsidRDefault="00E47F50" w:rsidP="00B92249">
      <w:pPr>
        <w:pStyle w:val="Akapitzlist"/>
        <w:numPr>
          <w:ilvl w:val="0"/>
          <w:numId w:val="2"/>
        </w:numPr>
        <w:spacing w:after="0" w:line="240" w:lineRule="auto"/>
        <w:ind w:left="357" w:hanging="357"/>
        <w:jc w:val="both"/>
        <w:rPr>
          <w:rFonts w:cs="Tahoma"/>
        </w:rPr>
      </w:pPr>
      <w:r w:rsidRPr="00E62C0B">
        <w:rPr>
          <w:rFonts w:cs="Tahoma"/>
        </w:rPr>
        <w:t>Uzyskane w sposób opisany powyżej wskaźniki zostaną zsumowane dla każdego Wykonawcy wykazując ocenę punktową oferty. Punkty będą liczone z dokładnością do dwóch miejsc po przecinku.</w:t>
      </w:r>
    </w:p>
    <w:p w14:paraId="44FB2052" w14:textId="303DDED7" w:rsidR="0038150E" w:rsidRPr="009663C3" w:rsidRDefault="0038150E" w:rsidP="0038150E">
      <w:pPr>
        <w:pStyle w:val="Akapitzlist"/>
        <w:numPr>
          <w:ilvl w:val="0"/>
          <w:numId w:val="2"/>
        </w:numPr>
        <w:spacing w:after="0" w:line="240" w:lineRule="auto"/>
        <w:jc w:val="both"/>
        <w:rPr>
          <w:rFonts w:cs="Tahoma"/>
        </w:rPr>
      </w:pPr>
      <w:r w:rsidRPr="009663C3">
        <w:rPr>
          <w:rFonts w:cs="Tahoma"/>
        </w:rPr>
        <w:t>W sytuacji określonej w art.</w:t>
      </w:r>
      <w:r w:rsidR="00197DDA" w:rsidRPr="009663C3">
        <w:rPr>
          <w:rFonts w:cs="Tahoma"/>
        </w:rPr>
        <w:t> </w:t>
      </w:r>
      <w:r w:rsidRPr="009663C3">
        <w:rPr>
          <w:rFonts w:cs="Tahoma"/>
        </w:rPr>
        <w:t>225</w:t>
      </w:r>
      <w:r w:rsidR="00197DDA" w:rsidRPr="009663C3">
        <w:rPr>
          <w:rFonts w:cs="Tahoma"/>
        </w:rPr>
        <w:t> </w:t>
      </w:r>
      <w:proofErr w:type="spellStart"/>
      <w:r w:rsidRPr="009663C3">
        <w:rPr>
          <w:rFonts w:cs="Tahoma"/>
        </w:rPr>
        <w:t>uPzp</w:t>
      </w:r>
      <w:proofErr w:type="spellEnd"/>
      <w:r w:rsidRPr="009663C3">
        <w:rPr>
          <w:rFonts w:cs="Tahoma"/>
        </w:rPr>
        <w:t>,</w:t>
      </w:r>
      <w:r w:rsidR="00197DDA" w:rsidRPr="009663C3">
        <w:rPr>
          <w:rFonts w:cs="Tahoma"/>
        </w:rPr>
        <w:t> </w:t>
      </w:r>
      <w:r w:rsidRPr="009663C3">
        <w:rPr>
          <w:rFonts w:cs="Tahoma"/>
        </w:rPr>
        <w:t>je</w:t>
      </w:r>
      <w:r w:rsidR="00197DDA" w:rsidRPr="009663C3">
        <w:rPr>
          <w:rFonts w:cs="Tahoma"/>
        </w:rPr>
        <w:t>że</w:t>
      </w:r>
      <w:r w:rsidRPr="009663C3">
        <w:rPr>
          <w:rFonts w:cs="Tahoma"/>
        </w:rPr>
        <w:t>li Wykonawca składa ofertę, której wybór prowadziłby do powstania u Zamawiającego obowiązku podatkowego zgodnie z ustawą z dnia</w:t>
      </w:r>
      <w:r w:rsidR="009663C3">
        <w:rPr>
          <w:rFonts w:cs="Tahoma"/>
        </w:rPr>
        <w:t xml:space="preserve"> </w:t>
      </w:r>
      <w:r w:rsidRPr="009663C3">
        <w:rPr>
          <w:rFonts w:cs="Tahoma"/>
        </w:rPr>
        <w:t>11 marca 2004r o podatku od towarów i usług (</w:t>
      </w:r>
      <w:r w:rsidR="00E4028B" w:rsidRPr="00E4028B">
        <w:rPr>
          <w:rFonts w:cs="Tahoma"/>
        </w:rPr>
        <w:t>Dz.U. z 202</w:t>
      </w:r>
      <w:r w:rsidR="00DF7D43">
        <w:rPr>
          <w:rFonts w:cs="Tahoma"/>
        </w:rPr>
        <w:t>2</w:t>
      </w:r>
      <w:r w:rsidR="00E4028B" w:rsidRPr="00E4028B">
        <w:rPr>
          <w:rFonts w:cs="Tahoma"/>
        </w:rPr>
        <w:t xml:space="preserve"> r. poz.</w:t>
      </w:r>
      <w:r w:rsidR="00DF7D43" w:rsidRPr="00DF7D43">
        <w:t xml:space="preserve"> </w:t>
      </w:r>
      <w:r w:rsidR="00DF7D43">
        <w:t>931, 974, 1137, 1301 i 1488</w:t>
      </w:r>
      <w:r w:rsidRPr="009663C3">
        <w:rPr>
          <w:rFonts w:cs="Tahoma"/>
        </w:rPr>
        <w:t xml:space="preserve">), dla celów zastosowania kryterium ceny Zamawiający dolicza do przedstawionej w tej ofercie ceny kwotę podatku od towarów i usług, którą miałby obowiązek rozliczyć. </w:t>
      </w:r>
      <w:r w:rsidR="009663C3" w:rsidRPr="009663C3">
        <w:rPr>
          <w:rFonts w:cs="Tahoma"/>
        </w:rPr>
        <w:t xml:space="preserve">W takiej sytuacji </w:t>
      </w:r>
      <w:r w:rsidRPr="009663C3">
        <w:rPr>
          <w:rFonts w:cs="Tahoma"/>
        </w:rPr>
        <w:t>Wykonawca ma obowiązek:</w:t>
      </w:r>
    </w:p>
    <w:p w14:paraId="7D5CD730" w14:textId="77777777" w:rsidR="0038150E" w:rsidRPr="009663C3" w:rsidRDefault="0038150E" w:rsidP="001A786B">
      <w:pPr>
        <w:pStyle w:val="Akapitzlist"/>
        <w:numPr>
          <w:ilvl w:val="0"/>
          <w:numId w:val="29"/>
        </w:numPr>
        <w:spacing w:after="0" w:line="240" w:lineRule="auto"/>
        <w:jc w:val="both"/>
        <w:rPr>
          <w:rFonts w:cs="Tahoma"/>
        </w:rPr>
      </w:pPr>
      <w:r w:rsidRPr="009663C3">
        <w:rPr>
          <w:rFonts w:cs="Tahoma"/>
        </w:rPr>
        <w:t>poinformowania Zamawiającego, że wybór jego oferty będzie prowadził do powstania u Zamawiającego obowiązku podatkowego;</w:t>
      </w:r>
    </w:p>
    <w:p w14:paraId="3E55A10D" w14:textId="77777777" w:rsidR="0038150E" w:rsidRPr="009663C3" w:rsidRDefault="0038150E" w:rsidP="001A786B">
      <w:pPr>
        <w:pStyle w:val="Akapitzlist"/>
        <w:numPr>
          <w:ilvl w:val="0"/>
          <w:numId w:val="29"/>
        </w:numPr>
        <w:spacing w:after="0" w:line="240" w:lineRule="auto"/>
        <w:jc w:val="both"/>
        <w:rPr>
          <w:rFonts w:cs="Tahoma"/>
        </w:rPr>
      </w:pPr>
      <w:r w:rsidRPr="009663C3">
        <w:rPr>
          <w:rFonts w:cs="Tahoma"/>
        </w:rPr>
        <w:t>wskazania nazwy (rodzaju) towaru lub usługi, których dostawa lub świadczenie będą prowadziły do powstania obowiązku podatkowego;</w:t>
      </w:r>
    </w:p>
    <w:p w14:paraId="2A307F98" w14:textId="77777777" w:rsidR="0038150E" w:rsidRPr="009663C3" w:rsidRDefault="0038150E" w:rsidP="001A786B">
      <w:pPr>
        <w:pStyle w:val="Akapitzlist"/>
        <w:numPr>
          <w:ilvl w:val="0"/>
          <w:numId w:val="29"/>
        </w:numPr>
        <w:spacing w:after="0" w:line="240" w:lineRule="auto"/>
        <w:jc w:val="both"/>
        <w:rPr>
          <w:rFonts w:cs="Tahoma"/>
        </w:rPr>
      </w:pPr>
      <w:r w:rsidRPr="009663C3">
        <w:rPr>
          <w:rFonts w:cs="Tahoma"/>
        </w:rPr>
        <w:t>wskazania wartości towaru lub usługi objętego obowiązkiem podatkowym Zamawiającego, bez kwoty podatku;</w:t>
      </w:r>
    </w:p>
    <w:p w14:paraId="6AD48AE6" w14:textId="613ACC62" w:rsidR="0038150E" w:rsidRPr="009663C3" w:rsidRDefault="0038150E" w:rsidP="001A786B">
      <w:pPr>
        <w:pStyle w:val="Akapitzlist"/>
        <w:numPr>
          <w:ilvl w:val="0"/>
          <w:numId w:val="29"/>
        </w:numPr>
        <w:spacing w:after="0" w:line="240" w:lineRule="auto"/>
        <w:jc w:val="both"/>
        <w:rPr>
          <w:rFonts w:cs="Tahoma"/>
        </w:rPr>
      </w:pPr>
      <w:r w:rsidRPr="009663C3">
        <w:rPr>
          <w:rFonts w:cs="Tahoma"/>
        </w:rPr>
        <w:t>wskazania stawki podatku od towarów i usług, która zgodnie z wiedzą Wykonawcy, będzie miała zastosowanie.</w:t>
      </w:r>
    </w:p>
    <w:p w14:paraId="27BFAA8A" w14:textId="53523D6B" w:rsidR="009663C3" w:rsidRPr="009663C3" w:rsidRDefault="009663C3" w:rsidP="009663C3">
      <w:pPr>
        <w:spacing w:after="0" w:line="240" w:lineRule="auto"/>
        <w:ind w:left="360"/>
        <w:jc w:val="both"/>
        <w:rPr>
          <w:rFonts w:cs="Tahoma"/>
        </w:rPr>
      </w:pPr>
      <w:r w:rsidRPr="009663C3">
        <w:rPr>
          <w:rFonts w:cs="Tahoma"/>
        </w:rPr>
        <w:lastRenderedPageBreak/>
        <w:t xml:space="preserve">Informację w powyższym zakresie Wykonawca składa w zał. nr 1 do SWZ </w:t>
      </w:r>
      <w:r>
        <w:rPr>
          <w:rFonts w:cs="Tahoma"/>
        </w:rPr>
        <w:t xml:space="preserve">- </w:t>
      </w:r>
      <w:r w:rsidRPr="009663C3">
        <w:rPr>
          <w:rFonts w:cs="Tahoma"/>
        </w:rPr>
        <w:t>Formularz ofertowy. Brak złożenia tej informacji będzie postrzegany jako brak powstania obowiązku podatkowego u Zamawiającego.</w:t>
      </w:r>
    </w:p>
    <w:p w14:paraId="2A700707" w14:textId="6A4D9E45" w:rsidR="0061390F" w:rsidRDefault="00E47F50" w:rsidP="00B92249">
      <w:pPr>
        <w:pStyle w:val="Tekstpodstawowy"/>
        <w:numPr>
          <w:ilvl w:val="0"/>
          <w:numId w:val="2"/>
        </w:numPr>
        <w:tabs>
          <w:tab w:val="left" w:pos="0"/>
        </w:tabs>
        <w:ind w:left="357" w:hanging="357"/>
        <w:jc w:val="both"/>
        <w:rPr>
          <w:rFonts w:ascii="Calibri" w:hAnsi="Calibri" w:cs="Tahoma"/>
          <w:sz w:val="22"/>
          <w:szCs w:val="22"/>
        </w:rPr>
      </w:pPr>
      <w:r>
        <w:rPr>
          <w:rFonts w:asciiTheme="minorHAnsi" w:hAnsiTheme="minorHAnsi" w:cs="Tahoma"/>
          <w:iCs/>
          <w:sz w:val="22"/>
          <w:szCs w:val="22"/>
        </w:rPr>
        <w:t xml:space="preserve">Zgodnie z art. </w:t>
      </w:r>
      <w:r w:rsidR="00FF4E6A">
        <w:rPr>
          <w:rFonts w:asciiTheme="minorHAnsi" w:hAnsiTheme="minorHAnsi" w:cs="Tahoma"/>
          <w:iCs/>
          <w:sz w:val="22"/>
          <w:szCs w:val="22"/>
        </w:rPr>
        <w:t>223</w:t>
      </w:r>
      <w:r>
        <w:rPr>
          <w:rFonts w:asciiTheme="minorHAnsi" w:hAnsiTheme="minorHAnsi" w:cs="Tahoma"/>
          <w:iCs/>
          <w:sz w:val="22"/>
          <w:szCs w:val="22"/>
        </w:rPr>
        <w:t xml:space="preserve"> ust. 2 </w:t>
      </w:r>
      <w:proofErr w:type="spellStart"/>
      <w:r>
        <w:rPr>
          <w:rFonts w:asciiTheme="minorHAnsi" w:hAnsiTheme="minorHAnsi" w:cs="Tahoma"/>
          <w:iCs/>
          <w:sz w:val="22"/>
          <w:szCs w:val="22"/>
        </w:rPr>
        <w:t>uPzp</w:t>
      </w:r>
      <w:proofErr w:type="spellEnd"/>
      <w:r>
        <w:rPr>
          <w:rFonts w:asciiTheme="minorHAnsi" w:hAnsiTheme="minorHAnsi" w:cs="Tahoma"/>
          <w:iCs/>
          <w:sz w:val="22"/>
          <w:szCs w:val="22"/>
        </w:rPr>
        <w:t xml:space="preserve"> </w:t>
      </w:r>
      <w:r w:rsidR="0005645C">
        <w:rPr>
          <w:rFonts w:asciiTheme="minorHAnsi" w:hAnsiTheme="minorHAnsi" w:cs="Tahoma"/>
          <w:iCs/>
          <w:sz w:val="22"/>
          <w:szCs w:val="22"/>
        </w:rPr>
        <w:t>Z</w:t>
      </w:r>
      <w:r>
        <w:rPr>
          <w:rFonts w:asciiTheme="minorHAnsi" w:hAnsiTheme="minorHAnsi" w:cs="Tahoma"/>
          <w:iCs/>
          <w:sz w:val="22"/>
          <w:szCs w:val="22"/>
        </w:rPr>
        <w:t xml:space="preserve">amawiający poprawi oczywiste omyłki pisarskie, oczywiste omyłki rachunkowe oraz inne omyłki polegające na niezgodności ofert </w:t>
      </w:r>
      <w:r w:rsidR="00FF4E6A">
        <w:rPr>
          <w:rFonts w:asciiTheme="minorHAnsi" w:hAnsiTheme="minorHAnsi" w:cs="Tahoma"/>
          <w:iCs/>
          <w:sz w:val="22"/>
          <w:szCs w:val="22"/>
        </w:rPr>
        <w:t>z dokumentami</w:t>
      </w:r>
      <w:r>
        <w:rPr>
          <w:rFonts w:asciiTheme="minorHAnsi" w:hAnsiTheme="minorHAnsi" w:cs="Tahoma"/>
          <w:iCs/>
          <w:sz w:val="22"/>
          <w:szCs w:val="22"/>
        </w:rPr>
        <w:t xml:space="preserve"> zamówienia, nie powodujące istotnych zmian w treści oferty.</w:t>
      </w:r>
    </w:p>
    <w:p w14:paraId="26CA5330" w14:textId="3F5E7197" w:rsidR="0061390F" w:rsidRDefault="00E47F50" w:rsidP="00B92249">
      <w:pPr>
        <w:pStyle w:val="Tekstpodstawowy"/>
        <w:numPr>
          <w:ilvl w:val="0"/>
          <w:numId w:val="2"/>
        </w:numPr>
        <w:tabs>
          <w:tab w:val="left" w:pos="0"/>
        </w:tabs>
        <w:jc w:val="both"/>
        <w:rPr>
          <w:rFonts w:ascii="Calibri" w:hAnsi="Calibri" w:cs="Tahoma"/>
          <w:sz w:val="22"/>
          <w:szCs w:val="22"/>
        </w:rPr>
      </w:pPr>
      <w:r>
        <w:rPr>
          <w:rFonts w:asciiTheme="minorHAnsi" w:hAnsiTheme="minorHAnsi" w:cs="Tahoma"/>
          <w:bCs/>
          <w:color w:val="000000"/>
          <w:sz w:val="22"/>
          <w:szCs w:val="22"/>
        </w:rPr>
        <w:t xml:space="preserve">Zamawiający odrzuci ofertę w przypadkach określonych w art. </w:t>
      </w:r>
      <w:r w:rsidR="00FF4E6A">
        <w:rPr>
          <w:rFonts w:asciiTheme="minorHAnsi" w:hAnsiTheme="minorHAnsi" w:cs="Tahoma"/>
          <w:bCs/>
          <w:color w:val="000000"/>
          <w:sz w:val="22"/>
          <w:szCs w:val="22"/>
        </w:rPr>
        <w:t>226</w:t>
      </w:r>
      <w:r>
        <w:rPr>
          <w:rFonts w:asciiTheme="minorHAnsi" w:hAnsiTheme="minorHAnsi" w:cs="Tahoma"/>
          <w:bCs/>
          <w:color w:val="000000"/>
          <w:sz w:val="22"/>
          <w:szCs w:val="22"/>
        </w:rPr>
        <w:t xml:space="preserve"> </w:t>
      </w:r>
      <w:proofErr w:type="spellStart"/>
      <w:r>
        <w:rPr>
          <w:rFonts w:asciiTheme="minorHAnsi" w:hAnsiTheme="minorHAnsi" w:cs="Tahoma"/>
          <w:bCs/>
          <w:color w:val="000000"/>
          <w:sz w:val="22"/>
          <w:szCs w:val="22"/>
        </w:rPr>
        <w:t>uPzp</w:t>
      </w:r>
      <w:proofErr w:type="spellEnd"/>
      <w:r>
        <w:rPr>
          <w:rFonts w:asciiTheme="minorHAnsi" w:hAnsiTheme="minorHAnsi" w:cs="Tahoma"/>
          <w:bCs/>
          <w:color w:val="000000"/>
          <w:sz w:val="22"/>
          <w:szCs w:val="22"/>
        </w:rPr>
        <w:t>.</w:t>
      </w:r>
    </w:p>
    <w:p w14:paraId="2B1C161F" w14:textId="77777777" w:rsidR="00984FA1" w:rsidRDefault="00984FA1">
      <w:pPr>
        <w:shd w:val="clear" w:color="auto" w:fill="FFFFFF"/>
        <w:tabs>
          <w:tab w:val="left" w:pos="0"/>
        </w:tabs>
        <w:spacing w:after="0" w:line="240" w:lineRule="auto"/>
        <w:ind w:left="426" w:hanging="426"/>
        <w:rPr>
          <w:rFonts w:cs="Tahoma"/>
          <w:bCs/>
          <w:color w:val="000000"/>
        </w:rPr>
      </w:pPr>
    </w:p>
    <w:p w14:paraId="29C23AE2" w14:textId="53379598" w:rsidR="0061390F" w:rsidRDefault="00E47F50">
      <w:pPr>
        <w:shd w:val="clear" w:color="auto" w:fill="FFFFFF"/>
        <w:tabs>
          <w:tab w:val="left" w:pos="0"/>
        </w:tabs>
        <w:spacing w:after="0" w:line="240" w:lineRule="auto"/>
        <w:jc w:val="both"/>
        <w:rPr>
          <w:rFonts w:cs="Tahoma"/>
          <w:b/>
          <w:iCs/>
          <w:spacing w:val="1"/>
          <w:u w:val="single"/>
        </w:rPr>
      </w:pPr>
      <w:r>
        <w:rPr>
          <w:rFonts w:cs="Tahoma"/>
          <w:b/>
          <w:iCs/>
          <w:spacing w:val="1"/>
          <w:u w:val="single"/>
        </w:rPr>
        <w:t>Rozdział XVI. Wymagania dotyczące zabezpieczenia należytego wykonania umowy</w:t>
      </w:r>
    </w:p>
    <w:p w14:paraId="1B59C0CD" w14:textId="702070B6" w:rsidR="0061390F" w:rsidRDefault="00E47F50" w:rsidP="000B48A8">
      <w:pPr>
        <w:pStyle w:val="Akapitzlist"/>
        <w:numPr>
          <w:ilvl w:val="0"/>
          <w:numId w:val="5"/>
        </w:numPr>
        <w:tabs>
          <w:tab w:val="left" w:pos="0"/>
        </w:tabs>
        <w:spacing w:after="0" w:line="240" w:lineRule="auto"/>
        <w:jc w:val="both"/>
        <w:rPr>
          <w:rFonts w:cs="Tahoma"/>
          <w:bCs/>
        </w:rPr>
      </w:pPr>
      <w:r>
        <w:rPr>
          <w:rFonts w:cs="Tahoma"/>
          <w:bCs/>
        </w:rPr>
        <w:t xml:space="preserve">Ustala się zabezpieczenie należytego wykonania umowy w wysokości </w:t>
      </w:r>
      <w:r w:rsidR="00E80214">
        <w:rPr>
          <w:rFonts w:cs="Tahoma"/>
          <w:bCs/>
        </w:rPr>
        <w:t>5</w:t>
      </w:r>
      <w:r w:rsidRPr="00506C3F">
        <w:rPr>
          <w:rFonts w:cs="Tahoma"/>
          <w:bCs/>
        </w:rPr>
        <w:t>%</w:t>
      </w:r>
      <w:r>
        <w:rPr>
          <w:rFonts w:cs="Tahoma"/>
          <w:bCs/>
        </w:rPr>
        <w:t xml:space="preserve"> całkowitej ceny ofertowej podanej w ofercie. Zabezpieczenie zostaje wniesione przed podpisaniem umowy.</w:t>
      </w:r>
    </w:p>
    <w:p w14:paraId="5D464400" w14:textId="28948D39" w:rsidR="0061390F" w:rsidRDefault="00E47F50" w:rsidP="000B48A8">
      <w:pPr>
        <w:pStyle w:val="Akapitzlist"/>
        <w:numPr>
          <w:ilvl w:val="0"/>
          <w:numId w:val="5"/>
        </w:numPr>
        <w:tabs>
          <w:tab w:val="left" w:pos="0"/>
        </w:tabs>
        <w:spacing w:after="0" w:line="240" w:lineRule="auto"/>
        <w:jc w:val="both"/>
        <w:rPr>
          <w:rFonts w:cs="Tahoma"/>
          <w:bCs/>
        </w:rPr>
      </w:pPr>
      <w:r>
        <w:rPr>
          <w:rFonts w:cs="Tahoma"/>
        </w:rPr>
        <w:t xml:space="preserve">Zabezpieczenie należytego wykonania umowy może być wnoszone zgodnie z art. </w:t>
      </w:r>
      <w:r w:rsidR="006770AE">
        <w:rPr>
          <w:rFonts w:cs="Tahoma"/>
        </w:rPr>
        <w:t>450</w:t>
      </w:r>
      <w:r>
        <w:rPr>
          <w:rFonts w:cs="Tahoma"/>
        </w:rPr>
        <w:t xml:space="preserve"> </w:t>
      </w:r>
      <w:proofErr w:type="spellStart"/>
      <w:r>
        <w:rPr>
          <w:rFonts w:cs="Tahoma"/>
        </w:rPr>
        <w:t>uPzp</w:t>
      </w:r>
      <w:proofErr w:type="spellEnd"/>
      <w:r>
        <w:rPr>
          <w:rFonts w:cs="Tahoma"/>
        </w:rPr>
        <w:t>.</w:t>
      </w:r>
    </w:p>
    <w:p w14:paraId="6BAB916F" w14:textId="50719124" w:rsidR="0061390F" w:rsidRDefault="00E47F50" w:rsidP="000B48A8">
      <w:pPr>
        <w:pStyle w:val="Akapitzlist"/>
        <w:numPr>
          <w:ilvl w:val="0"/>
          <w:numId w:val="5"/>
        </w:numPr>
        <w:tabs>
          <w:tab w:val="left" w:pos="0"/>
        </w:tabs>
        <w:spacing w:after="0" w:line="240" w:lineRule="auto"/>
        <w:jc w:val="both"/>
        <w:rPr>
          <w:rFonts w:cs="Tahoma"/>
          <w:bCs/>
        </w:rPr>
      </w:pPr>
      <w:r>
        <w:rPr>
          <w:rFonts w:cs="Tahoma"/>
        </w:rPr>
        <w:t xml:space="preserve">Zamawiający nie wyraża zgody na wniesienie zabezpieczenia w formach o których mowa w art. </w:t>
      </w:r>
      <w:r w:rsidR="006770AE">
        <w:rPr>
          <w:rFonts w:cs="Tahoma"/>
        </w:rPr>
        <w:t>450</w:t>
      </w:r>
      <w:r>
        <w:rPr>
          <w:rFonts w:cs="Tahoma"/>
        </w:rPr>
        <w:t xml:space="preserve"> ust. 2 </w:t>
      </w:r>
      <w:proofErr w:type="spellStart"/>
      <w:r>
        <w:rPr>
          <w:rFonts w:cs="Tahoma"/>
        </w:rPr>
        <w:t>uPzp</w:t>
      </w:r>
      <w:proofErr w:type="spellEnd"/>
      <w:r>
        <w:rPr>
          <w:rFonts w:cs="Tahoma"/>
        </w:rPr>
        <w:t>.</w:t>
      </w:r>
    </w:p>
    <w:p w14:paraId="2FF73C92" w14:textId="77777777" w:rsidR="0061390F" w:rsidRDefault="00E47F50" w:rsidP="000B48A8">
      <w:pPr>
        <w:pStyle w:val="Akapitzlist"/>
        <w:numPr>
          <w:ilvl w:val="0"/>
          <w:numId w:val="5"/>
        </w:numPr>
        <w:tabs>
          <w:tab w:val="left" w:pos="0"/>
        </w:tabs>
        <w:spacing w:after="0" w:line="240" w:lineRule="auto"/>
        <w:jc w:val="both"/>
        <w:rPr>
          <w:rFonts w:cs="Tahoma"/>
          <w:bCs/>
        </w:rPr>
      </w:pPr>
      <w:r>
        <w:rPr>
          <w:rFonts w:cs="Tahoma"/>
        </w:rPr>
        <w:t xml:space="preserve">Zabezpieczenie wnoszone </w:t>
      </w:r>
      <w:r>
        <w:rPr>
          <w:rFonts w:cs="Tahoma"/>
          <w:bCs/>
        </w:rPr>
        <w:t>w pieniądzu</w:t>
      </w:r>
      <w:r>
        <w:rPr>
          <w:rFonts w:cs="Tahoma"/>
        </w:rPr>
        <w:t xml:space="preserve"> Wykonawca wpłaca </w:t>
      </w:r>
      <w:r>
        <w:rPr>
          <w:rFonts w:cs="Tahoma"/>
          <w:bCs/>
        </w:rPr>
        <w:t>wyłącznie przelewem</w:t>
      </w:r>
      <w:r>
        <w:rPr>
          <w:rFonts w:cs="Tahoma"/>
        </w:rPr>
        <w:t xml:space="preserve"> na wskazany rachunek bankowy: </w:t>
      </w:r>
    </w:p>
    <w:p w14:paraId="3ADB8096" w14:textId="77777777" w:rsidR="0061390F" w:rsidRDefault="0061390F">
      <w:pPr>
        <w:pStyle w:val="Akapitzlist"/>
        <w:tabs>
          <w:tab w:val="left" w:pos="0"/>
          <w:tab w:val="left" w:pos="426"/>
        </w:tabs>
        <w:spacing w:after="0" w:line="240" w:lineRule="auto"/>
        <w:ind w:left="426"/>
        <w:jc w:val="both"/>
        <w:rPr>
          <w:rFonts w:cs="Tahoma"/>
          <w:sz w:val="14"/>
        </w:rPr>
      </w:pPr>
    </w:p>
    <w:p w14:paraId="11E0C247" w14:textId="77777777" w:rsidR="0061390F" w:rsidRDefault="00E47F50">
      <w:pPr>
        <w:tabs>
          <w:tab w:val="left" w:pos="0"/>
        </w:tabs>
        <w:spacing w:after="0" w:line="240" w:lineRule="auto"/>
        <w:jc w:val="center"/>
        <w:rPr>
          <w:rFonts w:cs="Tahoma"/>
          <w:b/>
          <w:bCs/>
        </w:rPr>
      </w:pPr>
      <w:r>
        <w:rPr>
          <w:rFonts w:cs="Tahoma"/>
          <w:b/>
          <w:bCs/>
        </w:rPr>
        <w:t>Komenda Wojewódzka PSP we Wrocławiu, ul. Borowska 138, 50-552 Wrocław</w:t>
      </w:r>
    </w:p>
    <w:p w14:paraId="7689D1B7" w14:textId="77777777" w:rsidR="0061390F" w:rsidRDefault="00E47F50">
      <w:pPr>
        <w:pStyle w:val="Tekstpodstawowy"/>
        <w:tabs>
          <w:tab w:val="left" w:pos="0"/>
        </w:tabs>
        <w:jc w:val="center"/>
        <w:rPr>
          <w:rFonts w:ascii="Calibri" w:hAnsi="Calibri" w:cs="Tahoma"/>
          <w:b/>
          <w:bCs/>
          <w:iCs/>
          <w:spacing w:val="-6"/>
          <w:sz w:val="22"/>
          <w:szCs w:val="22"/>
        </w:rPr>
      </w:pPr>
      <w:r>
        <w:rPr>
          <w:rFonts w:ascii="Calibri" w:hAnsi="Calibri" w:cs="Tahoma"/>
          <w:b/>
          <w:bCs/>
          <w:iCs/>
          <w:spacing w:val="3"/>
          <w:sz w:val="22"/>
          <w:szCs w:val="22"/>
        </w:rPr>
        <w:t>NBP O/Okręgowy Wrocław,</w:t>
      </w:r>
      <w:r>
        <w:rPr>
          <w:rFonts w:ascii="Calibri" w:hAnsi="Calibri" w:cs="Tahoma"/>
          <w:b/>
          <w:bCs/>
          <w:iCs/>
          <w:sz w:val="22"/>
          <w:szCs w:val="22"/>
        </w:rPr>
        <w:t xml:space="preserve"> </w:t>
      </w:r>
      <w:r>
        <w:rPr>
          <w:rFonts w:ascii="Calibri" w:hAnsi="Calibri" w:cs="Tahoma"/>
          <w:b/>
          <w:bCs/>
          <w:iCs/>
          <w:spacing w:val="-6"/>
          <w:sz w:val="22"/>
          <w:szCs w:val="22"/>
        </w:rPr>
        <w:t>numer konta: 11 1010 1674 0017 7513 9130 0000</w:t>
      </w:r>
    </w:p>
    <w:p w14:paraId="203F54F7" w14:textId="422D2B11" w:rsidR="0061390F" w:rsidRDefault="00E47F50">
      <w:pPr>
        <w:tabs>
          <w:tab w:val="left" w:pos="0"/>
        </w:tabs>
        <w:spacing w:after="0" w:line="240" w:lineRule="auto"/>
        <w:jc w:val="center"/>
        <w:rPr>
          <w:rFonts w:cs="Tahoma"/>
          <w:b/>
          <w:bCs/>
          <w:iCs/>
          <w:spacing w:val="-1"/>
        </w:rPr>
      </w:pPr>
      <w:r>
        <w:rPr>
          <w:rFonts w:cs="Tahoma"/>
          <w:b/>
          <w:bCs/>
          <w:iCs/>
          <w:spacing w:val="-1"/>
        </w:rPr>
        <w:t>z adnotacją "Zabezpieczenie należyt</w:t>
      </w:r>
      <w:r w:rsidR="005B0B7E">
        <w:rPr>
          <w:rFonts w:cs="Tahoma"/>
          <w:b/>
          <w:bCs/>
          <w:iCs/>
          <w:spacing w:val="-1"/>
        </w:rPr>
        <w:t>ego wykonania umowy: W</w:t>
      </w:r>
      <w:r w:rsidR="006770AE">
        <w:rPr>
          <w:rFonts w:cs="Tahoma"/>
          <w:b/>
          <w:bCs/>
          <w:iCs/>
          <w:spacing w:val="-1"/>
        </w:rPr>
        <w:t>T</w:t>
      </w:r>
      <w:r w:rsidR="005B0B7E">
        <w:rPr>
          <w:rFonts w:cs="Tahoma"/>
          <w:b/>
          <w:bCs/>
          <w:iCs/>
          <w:spacing w:val="-1"/>
        </w:rPr>
        <w:t>.237</w:t>
      </w:r>
      <w:r w:rsidR="00130FAD">
        <w:rPr>
          <w:rFonts w:cs="Tahoma"/>
          <w:b/>
          <w:bCs/>
          <w:iCs/>
          <w:spacing w:val="-1"/>
        </w:rPr>
        <w:t>2</w:t>
      </w:r>
      <w:r w:rsidR="006770AE">
        <w:rPr>
          <w:rFonts w:cs="Tahoma"/>
          <w:b/>
          <w:bCs/>
          <w:iCs/>
          <w:spacing w:val="-1"/>
        </w:rPr>
        <w:t>………</w:t>
      </w:r>
      <w:r w:rsidR="007C7AC8">
        <w:rPr>
          <w:rFonts w:cs="Tahoma"/>
          <w:b/>
          <w:bCs/>
          <w:iCs/>
          <w:spacing w:val="-1"/>
        </w:rPr>
        <w:t>.20</w:t>
      </w:r>
      <w:r w:rsidR="00235B17">
        <w:rPr>
          <w:rFonts w:cs="Tahoma"/>
          <w:b/>
          <w:bCs/>
          <w:iCs/>
          <w:spacing w:val="-1"/>
        </w:rPr>
        <w:t>2</w:t>
      </w:r>
      <w:r w:rsidR="00130FAD">
        <w:rPr>
          <w:rFonts w:cs="Tahoma"/>
          <w:b/>
          <w:bCs/>
          <w:iCs/>
          <w:spacing w:val="-1"/>
        </w:rPr>
        <w:t>2</w:t>
      </w:r>
      <w:r>
        <w:rPr>
          <w:rFonts w:cs="Tahoma"/>
          <w:b/>
          <w:bCs/>
          <w:iCs/>
          <w:spacing w:val="-1"/>
        </w:rPr>
        <w:t>”</w:t>
      </w:r>
    </w:p>
    <w:p w14:paraId="38AB4865" w14:textId="77777777" w:rsidR="0061390F" w:rsidRDefault="0061390F">
      <w:pPr>
        <w:tabs>
          <w:tab w:val="left" w:pos="0"/>
        </w:tabs>
        <w:spacing w:after="0" w:line="240" w:lineRule="auto"/>
        <w:jc w:val="center"/>
        <w:rPr>
          <w:rFonts w:cs="Tahoma"/>
          <w:b/>
          <w:bCs/>
          <w:iCs/>
          <w:spacing w:val="-1"/>
          <w:sz w:val="16"/>
        </w:rPr>
      </w:pPr>
    </w:p>
    <w:p w14:paraId="1E051B2B" w14:textId="77777777" w:rsidR="0061390F" w:rsidRDefault="00E47F50" w:rsidP="000B48A8">
      <w:pPr>
        <w:pStyle w:val="Akapitzlist"/>
        <w:numPr>
          <w:ilvl w:val="0"/>
          <w:numId w:val="5"/>
        </w:numPr>
        <w:tabs>
          <w:tab w:val="left" w:pos="0"/>
        </w:tabs>
        <w:spacing w:after="0" w:line="240" w:lineRule="auto"/>
        <w:jc w:val="both"/>
        <w:rPr>
          <w:rFonts w:cs="Tahoma"/>
        </w:rPr>
      </w:pPr>
      <w:r>
        <w:rPr>
          <w:rFonts w:cs="Tahoma"/>
        </w:rPr>
        <w:t>Zabezpieczenie należytego wykonania umowy zostanie zwolnione odpowiednio:</w:t>
      </w:r>
    </w:p>
    <w:p w14:paraId="44EFF73E" w14:textId="77777777" w:rsidR="0061390F" w:rsidRDefault="00E47F50" w:rsidP="001A786B">
      <w:pPr>
        <w:pStyle w:val="Akapitzlist"/>
        <w:numPr>
          <w:ilvl w:val="0"/>
          <w:numId w:val="26"/>
        </w:numPr>
        <w:shd w:val="clear" w:color="auto" w:fill="FFFFFF"/>
        <w:tabs>
          <w:tab w:val="left" w:pos="0"/>
        </w:tabs>
        <w:spacing w:after="0" w:line="240" w:lineRule="auto"/>
        <w:jc w:val="both"/>
      </w:pPr>
      <w:r>
        <w:t>70% wniesionego zabezpieczenia zostanie zwrócone w terminie 30 dni od wykonania zamówienia i uznania przez Zamawiającego za należycie wykonane,</w:t>
      </w:r>
    </w:p>
    <w:p w14:paraId="44ECEF52" w14:textId="142013FA" w:rsidR="0061390F" w:rsidRDefault="00E47F50" w:rsidP="001A786B">
      <w:pPr>
        <w:pStyle w:val="Akapitzlist"/>
        <w:numPr>
          <w:ilvl w:val="0"/>
          <w:numId w:val="26"/>
        </w:numPr>
        <w:shd w:val="clear" w:color="auto" w:fill="FFFFFF"/>
        <w:tabs>
          <w:tab w:val="left" w:pos="0"/>
        </w:tabs>
        <w:spacing w:after="0" w:line="240" w:lineRule="auto"/>
        <w:jc w:val="both"/>
      </w:pPr>
      <w:r>
        <w:t>30% wniesionego zabezpieczenia zostanie zwrócone nie później niż 15 dni po upływie okresu rękojmi za wady</w:t>
      </w:r>
      <w:r w:rsidR="00506C3F">
        <w:t xml:space="preserve"> lub gwarancji</w:t>
      </w:r>
      <w:r>
        <w:t>.</w:t>
      </w:r>
    </w:p>
    <w:p w14:paraId="50A608E9" w14:textId="77777777" w:rsidR="0061390F" w:rsidRDefault="00E47F50" w:rsidP="000B48A8">
      <w:pPr>
        <w:pStyle w:val="Akapitzlist"/>
        <w:numPr>
          <w:ilvl w:val="0"/>
          <w:numId w:val="5"/>
        </w:numPr>
        <w:tabs>
          <w:tab w:val="left" w:pos="0"/>
        </w:tabs>
        <w:spacing w:after="0" w:line="240" w:lineRule="auto"/>
        <w:jc w:val="both"/>
      </w:pPr>
      <w:r>
        <w:t>Warunki, które winna spełnia</w:t>
      </w:r>
      <w:r>
        <w:rPr>
          <w:rFonts w:eastAsia="TimesNewRoman" w:cs="TimesNewRoman"/>
        </w:rPr>
        <w:t xml:space="preserve">ć </w:t>
      </w:r>
      <w:r>
        <w:t>gwarancja ubezpieczeniowa lub bankowa przedstawiona na zabezpieczenie nale</w:t>
      </w:r>
      <w:r>
        <w:rPr>
          <w:rFonts w:eastAsia="TimesNewRoman" w:cs="TimesNewRoman"/>
        </w:rPr>
        <w:t>ż</w:t>
      </w:r>
      <w:r>
        <w:t>ytego wykonania umowy:</w:t>
      </w:r>
    </w:p>
    <w:p w14:paraId="0CB0B09C" w14:textId="77777777" w:rsidR="0061390F" w:rsidRDefault="00E47F50" w:rsidP="001A786B">
      <w:pPr>
        <w:pStyle w:val="Akapitzlist"/>
        <w:numPr>
          <w:ilvl w:val="0"/>
          <w:numId w:val="7"/>
        </w:numPr>
        <w:shd w:val="clear" w:color="auto" w:fill="FFFFFF"/>
        <w:tabs>
          <w:tab w:val="left" w:pos="0"/>
        </w:tabs>
        <w:spacing w:after="0" w:line="240" w:lineRule="auto"/>
        <w:jc w:val="both"/>
      </w:pPr>
      <w:r>
        <w:t>gwarancja winna by</w:t>
      </w:r>
      <w:r>
        <w:rPr>
          <w:rFonts w:eastAsia="TimesNewRoman" w:cs="TimesNewRoman"/>
        </w:rPr>
        <w:t xml:space="preserve">ć </w:t>
      </w:r>
      <w:r>
        <w:t>udzielona nieodwołalnie, bezwarunkowo na pokrycie roszcze</w:t>
      </w:r>
      <w:r>
        <w:rPr>
          <w:rFonts w:eastAsia="TimesNewRoman" w:cs="TimesNewRoman"/>
        </w:rPr>
        <w:t xml:space="preserve">ń </w:t>
      </w:r>
      <w:r>
        <w:t>z tytułu niewykonania lub nienale</w:t>
      </w:r>
      <w:r>
        <w:rPr>
          <w:rFonts w:eastAsia="TimesNewRoman" w:cs="TimesNewRoman"/>
        </w:rPr>
        <w:t>ż</w:t>
      </w:r>
      <w:r>
        <w:t>ytego wykonania umowy przez Wykonawc</w:t>
      </w:r>
      <w:r>
        <w:rPr>
          <w:rFonts w:eastAsia="TimesNewRoman" w:cs="TimesNewRoman"/>
        </w:rPr>
        <w:t xml:space="preserve">ę </w:t>
      </w:r>
      <w:r>
        <w:t>zobowi</w:t>
      </w:r>
      <w:r>
        <w:rPr>
          <w:rFonts w:eastAsia="TimesNewRoman" w:cs="TimesNewRoman"/>
        </w:rPr>
        <w:t>ą</w:t>
      </w:r>
      <w:r>
        <w:t>za</w:t>
      </w:r>
      <w:r>
        <w:rPr>
          <w:rFonts w:eastAsia="TimesNewRoman" w:cs="TimesNewRoman"/>
        </w:rPr>
        <w:t xml:space="preserve">ń </w:t>
      </w:r>
      <w:r>
        <w:t>obj</w:t>
      </w:r>
      <w:r>
        <w:rPr>
          <w:rFonts w:eastAsia="TimesNewRoman" w:cs="TimesNewRoman"/>
        </w:rPr>
        <w:t>ę</w:t>
      </w:r>
      <w:r>
        <w:t>tych umow</w:t>
      </w:r>
      <w:r>
        <w:rPr>
          <w:rFonts w:eastAsia="TimesNewRoman" w:cs="TimesNewRoman"/>
        </w:rPr>
        <w:t xml:space="preserve">ą </w:t>
      </w:r>
      <w:r>
        <w:t>oraz na pokrycie roszcze</w:t>
      </w:r>
      <w:r>
        <w:rPr>
          <w:rFonts w:eastAsia="TimesNewRoman" w:cs="TimesNewRoman"/>
        </w:rPr>
        <w:t xml:space="preserve">ń </w:t>
      </w:r>
      <w:r>
        <w:t>z tytułu gwarancji jako</w:t>
      </w:r>
      <w:r>
        <w:rPr>
          <w:rFonts w:eastAsia="TimesNewRoman" w:cs="TimesNewRoman"/>
        </w:rPr>
        <w:t>ś</w:t>
      </w:r>
      <w:r>
        <w:t>ci i okresu r</w:t>
      </w:r>
      <w:r>
        <w:rPr>
          <w:rFonts w:eastAsia="TimesNewRoman" w:cs="TimesNewRoman"/>
        </w:rPr>
        <w:t>ę</w:t>
      </w:r>
      <w:r>
        <w:t>kojmi,</w:t>
      </w:r>
    </w:p>
    <w:p w14:paraId="7173FB9A" w14:textId="5FB2E5B9" w:rsidR="0061390F" w:rsidRDefault="00E47F50" w:rsidP="001A786B">
      <w:pPr>
        <w:pStyle w:val="Akapitzlist"/>
        <w:numPr>
          <w:ilvl w:val="0"/>
          <w:numId w:val="7"/>
        </w:numPr>
        <w:shd w:val="clear" w:color="auto" w:fill="FFFFFF"/>
        <w:tabs>
          <w:tab w:val="left" w:pos="0"/>
        </w:tabs>
        <w:spacing w:after="0" w:line="240" w:lineRule="auto"/>
        <w:jc w:val="both"/>
      </w:pPr>
      <w:r>
        <w:t>kwota gwarancji i terminy jej obowi</w:t>
      </w:r>
      <w:r>
        <w:rPr>
          <w:rFonts w:eastAsia="TimesNewRoman" w:cs="TimesNewRoman"/>
        </w:rPr>
        <w:t>ą</w:t>
      </w:r>
      <w:r>
        <w:t>zywania winny by</w:t>
      </w:r>
      <w:r>
        <w:rPr>
          <w:rFonts w:eastAsia="TimesNewRoman" w:cs="TimesNewRoman"/>
        </w:rPr>
        <w:t xml:space="preserve">ć </w:t>
      </w:r>
      <w:r>
        <w:t>zgodne z postanowieniami specyfikacji warunków zamówienia oraz umowy, tj.:</w:t>
      </w:r>
    </w:p>
    <w:p w14:paraId="09884639" w14:textId="77777777" w:rsidR="0061390F" w:rsidRDefault="00E47F50">
      <w:pPr>
        <w:tabs>
          <w:tab w:val="left" w:pos="426"/>
        </w:tabs>
        <w:spacing w:after="0" w:line="240" w:lineRule="auto"/>
        <w:ind w:left="708" w:hanging="426"/>
        <w:jc w:val="both"/>
      </w:pPr>
      <w:r>
        <w:tab/>
        <w:t>-</w:t>
      </w:r>
      <w:r>
        <w:tab/>
        <w:t>100% wysokości zabezpieczenia będzie przysługiwać Zamawiającemu w okresie od dnia podpisania umowy do dnia podpisania protokołu odbioru faktycznego przedmiotu umowy,</w:t>
      </w:r>
    </w:p>
    <w:p w14:paraId="4BFAB52C" w14:textId="429374D1" w:rsidR="0061390F" w:rsidRDefault="00E47F50">
      <w:pPr>
        <w:tabs>
          <w:tab w:val="left" w:pos="426"/>
        </w:tabs>
        <w:spacing w:after="0" w:line="240" w:lineRule="auto"/>
        <w:ind w:left="705" w:hanging="705"/>
        <w:jc w:val="both"/>
      </w:pPr>
      <w:r>
        <w:tab/>
        <w:t>-</w:t>
      </w:r>
      <w:r>
        <w:tab/>
        <w:t xml:space="preserve">30% wysokości zabezpieczenia będzie stanowić zabezpieczenie z tytułu rękojmi za wady </w:t>
      </w:r>
      <w:r w:rsidR="00506C3F">
        <w:t>lub</w:t>
      </w:r>
      <w:r>
        <w:t xml:space="preserve"> </w:t>
      </w:r>
      <w:r w:rsidR="00506C3F">
        <w:t xml:space="preserve">gwarancji i </w:t>
      </w:r>
      <w:r>
        <w:t>przysługiwać będzie Zamawiającemu w okresie od dnia podpisania protokołu odbioru faktycznego przedmiotu umowy do dnia upływu rękojmi</w:t>
      </w:r>
      <w:r w:rsidR="00506C3F">
        <w:t xml:space="preserve"> lub gwarancji</w:t>
      </w:r>
      <w:r>
        <w:t xml:space="preserve">, </w:t>
      </w:r>
    </w:p>
    <w:p w14:paraId="6C054939" w14:textId="77777777" w:rsidR="0061390F" w:rsidRDefault="00E47F50" w:rsidP="001A786B">
      <w:pPr>
        <w:pStyle w:val="Akapitzlist"/>
        <w:numPr>
          <w:ilvl w:val="0"/>
          <w:numId w:val="7"/>
        </w:numPr>
        <w:shd w:val="clear" w:color="auto" w:fill="FFFFFF"/>
        <w:tabs>
          <w:tab w:val="left" w:pos="0"/>
        </w:tabs>
        <w:spacing w:after="0" w:line="240" w:lineRule="auto"/>
        <w:jc w:val="both"/>
      </w:pPr>
      <w:r>
        <w:t>warunkiem wypłaty kwoty gwarantowanej mo</w:t>
      </w:r>
      <w:r>
        <w:rPr>
          <w:rFonts w:eastAsia="TimesNewRoman" w:cs="TimesNewRoman"/>
        </w:rPr>
        <w:t>ż</w:t>
      </w:r>
      <w:r>
        <w:t>e by</w:t>
      </w:r>
      <w:r>
        <w:rPr>
          <w:rFonts w:eastAsia="TimesNewRoman" w:cs="TimesNewRoman"/>
        </w:rPr>
        <w:t xml:space="preserve">ć </w:t>
      </w:r>
      <w:r>
        <w:t>jedynie przedstawienie Gwarantowi wezwania Zamawiaj</w:t>
      </w:r>
      <w:r>
        <w:rPr>
          <w:rFonts w:eastAsia="TimesNewRoman" w:cs="TimesNewRoman"/>
        </w:rPr>
        <w:t>ą</w:t>
      </w:r>
      <w:r>
        <w:t>cego do wypłacenia okre</w:t>
      </w:r>
      <w:r>
        <w:rPr>
          <w:rFonts w:eastAsia="TimesNewRoman" w:cs="TimesNewRoman"/>
        </w:rPr>
        <w:t>ś</w:t>
      </w:r>
      <w:r>
        <w:t>lonej kwoty wraz z o</w:t>
      </w:r>
      <w:r>
        <w:rPr>
          <w:rFonts w:eastAsia="TimesNewRoman" w:cs="TimesNewRoman"/>
        </w:rPr>
        <w:t>ś</w:t>
      </w:r>
      <w:r>
        <w:t xml:space="preserve">wiadczeniem, </w:t>
      </w:r>
      <w:r>
        <w:rPr>
          <w:rFonts w:eastAsia="TimesNewRoman" w:cs="TimesNewRoman"/>
        </w:rPr>
        <w:t>ż</w:t>
      </w:r>
      <w:r>
        <w:t>e Wykonawca nie wywi</w:t>
      </w:r>
      <w:r>
        <w:rPr>
          <w:rFonts w:eastAsia="TimesNewRoman" w:cs="TimesNewRoman"/>
        </w:rPr>
        <w:t>ą</w:t>
      </w:r>
      <w:r>
        <w:t>zał si</w:t>
      </w:r>
      <w:r>
        <w:rPr>
          <w:rFonts w:eastAsia="TimesNewRoman" w:cs="TimesNewRoman"/>
        </w:rPr>
        <w:t xml:space="preserve">ę </w:t>
      </w:r>
      <w:r>
        <w:t>ze zobowi</w:t>
      </w:r>
      <w:r>
        <w:rPr>
          <w:rFonts w:eastAsia="TimesNewRoman" w:cs="TimesNewRoman"/>
        </w:rPr>
        <w:t>ą</w:t>
      </w:r>
      <w:r>
        <w:t>za</w:t>
      </w:r>
      <w:r>
        <w:rPr>
          <w:rFonts w:eastAsia="TimesNewRoman" w:cs="TimesNewRoman"/>
        </w:rPr>
        <w:t xml:space="preserve">ń </w:t>
      </w:r>
      <w:r>
        <w:t>umownych oraz wyja</w:t>
      </w:r>
      <w:r>
        <w:rPr>
          <w:rFonts w:eastAsia="TimesNewRoman" w:cs="TimesNewRoman"/>
        </w:rPr>
        <w:t>ś</w:t>
      </w:r>
      <w:r>
        <w:t>nieniem na czym to nie wywi</w:t>
      </w:r>
      <w:r>
        <w:rPr>
          <w:rFonts w:eastAsia="TimesNewRoman" w:cs="TimesNewRoman"/>
        </w:rPr>
        <w:t>ą</w:t>
      </w:r>
      <w:r>
        <w:t>zanie polega,</w:t>
      </w:r>
    </w:p>
    <w:p w14:paraId="21D713A8" w14:textId="77777777" w:rsidR="0061390F" w:rsidRDefault="00E47F50" w:rsidP="001A786B">
      <w:pPr>
        <w:pStyle w:val="Akapitzlist"/>
        <w:numPr>
          <w:ilvl w:val="0"/>
          <w:numId w:val="7"/>
        </w:numPr>
        <w:shd w:val="clear" w:color="auto" w:fill="FFFFFF"/>
        <w:tabs>
          <w:tab w:val="left" w:pos="0"/>
        </w:tabs>
        <w:spacing w:after="0" w:line="240" w:lineRule="auto"/>
        <w:jc w:val="both"/>
      </w:pPr>
      <w:r>
        <w:rPr>
          <w:rFonts w:cs="Tahoma"/>
          <w:bCs/>
        </w:rPr>
        <w:t>ustalać beneficjenta gwarancji, tj. Skarb Państwa - Komenda Wojewódzka Państwowej Straży Pożarnej we Wrocławiu, ul. Borowska 138, 50-552 Wrocław.</w:t>
      </w:r>
    </w:p>
    <w:p w14:paraId="5319E8ED" w14:textId="77777777" w:rsidR="0061390F" w:rsidRDefault="00E47F50">
      <w:pPr>
        <w:tabs>
          <w:tab w:val="left" w:pos="0"/>
          <w:tab w:val="left" w:pos="426"/>
        </w:tabs>
        <w:spacing w:after="0" w:line="240" w:lineRule="auto"/>
        <w:ind w:left="420" w:hanging="420"/>
        <w:jc w:val="both"/>
        <w:rPr>
          <w:rFonts w:cs="Tahoma"/>
        </w:rPr>
      </w:pPr>
      <w:r>
        <w:rPr>
          <w:rFonts w:cs="Tahoma"/>
          <w:bCs/>
        </w:rPr>
        <w:t>7.</w:t>
      </w:r>
      <w:r>
        <w:rPr>
          <w:rFonts w:cs="Tahoma"/>
          <w:bCs/>
        </w:rPr>
        <w:tab/>
      </w:r>
      <w:r>
        <w:rPr>
          <w:rFonts w:cs="Tahoma"/>
        </w:rPr>
        <w:t>Dokonanie wypłaty zabezpieczonej kwoty nie może być uzależnione od spełniania przez Zamawiającego jakichkolwiek dodatkowych warunków lub przedłożenia jakichkolwiek dokumentów. W przypadku przedłożenia gwarancji niezgodnej ze wzorem lub zawierającej jakiekolwiek dodatkowe zastrzeżenia, Zamawiający uzna, że Wykonawca nie wniósł zabezpieczenia należytego wykonania umowy.</w:t>
      </w:r>
    </w:p>
    <w:p w14:paraId="24099E39" w14:textId="77777777" w:rsidR="0061390F" w:rsidRDefault="00E47F50">
      <w:pPr>
        <w:tabs>
          <w:tab w:val="left" w:pos="0"/>
          <w:tab w:val="left" w:pos="426"/>
        </w:tabs>
        <w:spacing w:after="0" w:line="240" w:lineRule="auto"/>
        <w:ind w:left="420" w:hanging="420"/>
        <w:jc w:val="both"/>
        <w:rPr>
          <w:rFonts w:cs="Tahoma"/>
        </w:rPr>
      </w:pPr>
      <w:r>
        <w:rPr>
          <w:rFonts w:cs="Tahoma"/>
        </w:rPr>
        <w:t>8.</w:t>
      </w:r>
      <w:r>
        <w:rPr>
          <w:rFonts w:cs="Tahoma"/>
        </w:rPr>
        <w:tab/>
        <w:t>Zamawiający będzie uprawniony do skorzystania z kwoty zabezpieczenia należytego wykonania umowy, w szczególności gdy Wykonawca będąc zobowiązany do zapłaty kary umownej na podstawie umowy, nie zapłaci jej w terminie lub w ogóle odmówi jej zapłacenia.</w:t>
      </w:r>
    </w:p>
    <w:p w14:paraId="2007A72F" w14:textId="2DF55C81" w:rsidR="0061390F" w:rsidRDefault="00E47F50">
      <w:pPr>
        <w:tabs>
          <w:tab w:val="left" w:pos="0"/>
          <w:tab w:val="left" w:pos="426"/>
        </w:tabs>
        <w:spacing w:after="0" w:line="240" w:lineRule="auto"/>
        <w:ind w:left="420" w:hanging="420"/>
        <w:jc w:val="both"/>
        <w:rPr>
          <w:rFonts w:cs="Tahoma"/>
        </w:rPr>
      </w:pPr>
      <w:r>
        <w:rPr>
          <w:rFonts w:cs="Tahoma"/>
        </w:rPr>
        <w:lastRenderedPageBreak/>
        <w:t>9.</w:t>
      </w:r>
      <w:r>
        <w:rPr>
          <w:rFonts w:cs="Tahoma"/>
        </w:rPr>
        <w:tab/>
        <w:t>W przypadku skorzystania z kwoty zabezpieczenia przez Zamawiającego, na warunkach określonych w ust. 8, kwota zabezpieczenia podlegająca zwrotowi zostanie odpowiednio zmniejszona.</w:t>
      </w:r>
    </w:p>
    <w:p w14:paraId="60A56B92" w14:textId="77777777" w:rsidR="0061390F" w:rsidRDefault="0061390F">
      <w:pPr>
        <w:tabs>
          <w:tab w:val="left" w:pos="0"/>
          <w:tab w:val="left" w:pos="426"/>
        </w:tabs>
        <w:spacing w:after="0" w:line="240" w:lineRule="auto"/>
        <w:ind w:left="420" w:hanging="420"/>
        <w:jc w:val="both"/>
        <w:rPr>
          <w:rFonts w:cs="Tahoma"/>
        </w:rPr>
      </w:pPr>
    </w:p>
    <w:p w14:paraId="451CB467" w14:textId="7C77CDC4" w:rsidR="0061390F" w:rsidRPr="0093237B" w:rsidRDefault="00E47F50" w:rsidP="00381DB6">
      <w:pPr>
        <w:pStyle w:val="Nagwek1"/>
        <w:tabs>
          <w:tab w:val="left" w:pos="708"/>
        </w:tabs>
        <w:spacing w:before="0" w:line="240" w:lineRule="auto"/>
        <w:jc w:val="both"/>
        <w:rPr>
          <w:rFonts w:ascii="Calibri" w:hAnsi="Calibri" w:cs="Tahoma"/>
          <w:color w:val="auto"/>
          <w:sz w:val="22"/>
          <w:szCs w:val="22"/>
          <w:u w:val="single"/>
        </w:rPr>
      </w:pPr>
      <w:r w:rsidRPr="0093237B">
        <w:rPr>
          <w:rFonts w:ascii="Calibri" w:hAnsi="Calibri" w:cs="Tahoma"/>
          <w:color w:val="auto"/>
          <w:sz w:val="22"/>
          <w:szCs w:val="22"/>
          <w:u w:val="single"/>
        </w:rPr>
        <w:t>Rozdział XVI</w:t>
      </w:r>
      <w:r w:rsidR="006770AE" w:rsidRPr="0093237B">
        <w:rPr>
          <w:rFonts w:ascii="Calibri" w:hAnsi="Calibri" w:cs="Tahoma"/>
          <w:color w:val="auto"/>
          <w:sz w:val="22"/>
          <w:szCs w:val="22"/>
          <w:u w:val="single"/>
        </w:rPr>
        <w:t>I</w:t>
      </w:r>
      <w:r w:rsidRPr="0093237B">
        <w:rPr>
          <w:rFonts w:ascii="Calibri" w:hAnsi="Calibri" w:cs="Tahoma"/>
          <w:color w:val="auto"/>
          <w:sz w:val="22"/>
          <w:szCs w:val="22"/>
          <w:u w:val="single"/>
        </w:rPr>
        <w:t>. Wzór umowy w sprawie zamówienia publicznego</w:t>
      </w:r>
    </w:p>
    <w:p w14:paraId="7941B0A0" w14:textId="1039DA6C" w:rsidR="0061390F" w:rsidRPr="0093237B" w:rsidRDefault="00E47F50" w:rsidP="001A786B">
      <w:pPr>
        <w:pStyle w:val="Akapitzlist"/>
        <w:widowControl w:val="0"/>
        <w:numPr>
          <w:ilvl w:val="0"/>
          <w:numId w:val="8"/>
        </w:numPr>
        <w:tabs>
          <w:tab w:val="left" w:pos="0"/>
        </w:tabs>
        <w:spacing w:after="0" w:line="240" w:lineRule="auto"/>
        <w:jc w:val="both"/>
        <w:rPr>
          <w:rFonts w:cs="Tahoma"/>
          <w:spacing w:val="-1"/>
        </w:rPr>
      </w:pPr>
      <w:r w:rsidRPr="0093237B">
        <w:rPr>
          <w:rFonts w:cs="Tahoma"/>
          <w:spacing w:val="-2"/>
        </w:rPr>
        <w:t xml:space="preserve">Projekt umowy stanowi załącznik nr </w:t>
      </w:r>
      <w:r w:rsidR="002516DE" w:rsidRPr="0093237B">
        <w:rPr>
          <w:rFonts w:cs="Tahoma"/>
          <w:spacing w:val="-2"/>
        </w:rPr>
        <w:t>5</w:t>
      </w:r>
      <w:r w:rsidRPr="0093237B">
        <w:rPr>
          <w:rFonts w:cs="Tahoma"/>
          <w:spacing w:val="-2"/>
        </w:rPr>
        <w:t xml:space="preserve"> do </w:t>
      </w:r>
      <w:r w:rsidRPr="0093237B">
        <w:rPr>
          <w:rFonts w:cs="Tahoma"/>
        </w:rPr>
        <w:t xml:space="preserve">niniejszej </w:t>
      </w:r>
      <w:r w:rsidRPr="0093237B">
        <w:rPr>
          <w:rFonts w:cs="Tahoma"/>
          <w:spacing w:val="-2"/>
        </w:rPr>
        <w:t>SWZ.</w:t>
      </w:r>
    </w:p>
    <w:p w14:paraId="77EDECD9" w14:textId="2F006435" w:rsidR="0061390F" w:rsidRDefault="00E47F50" w:rsidP="001A786B">
      <w:pPr>
        <w:pStyle w:val="Akapitzlist"/>
        <w:widowControl w:val="0"/>
        <w:numPr>
          <w:ilvl w:val="0"/>
          <w:numId w:val="8"/>
        </w:numPr>
        <w:tabs>
          <w:tab w:val="left" w:pos="0"/>
        </w:tabs>
        <w:spacing w:after="0" w:line="240" w:lineRule="auto"/>
        <w:jc w:val="both"/>
        <w:rPr>
          <w:rFonts w:cs="Tahoma"/>
          <w:spacing w:val="-1"/>
        </w:rPr>
      </w:pPr>
      <w:r w:rsidRPr="0093237B">
        <w:rPr>
          <w:rFonts w:cs="Tahoma"/>
          <w:spacing w:val="-1"/>
        </w:rPr>
        <w:t xml:space="preserve">Zamawiający przewiduje możliwość dokonania zmiany postanowień w umowie: </w:t>
      </w:r>
    </w:p>
    <w:p w14:paraId="609F5518" w14:textId="77777777" w:rsidR="006A61F1" w:rsidRP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a)</w:t>
      </w:r>
      <w:r w:rsidRPr="006A61F1">
        <w:rPr>
          <w:rFonts w:cs="Tahoma"/>
          <w:spacing w:val="-1"/>
        </w:rPr>
        <w:tab/>
        <w:t xml:space="preserve">dopuszcza się możliwość zmiany terminu zapłaty za wykonany przedmiot umowy do 30 dni – w przypadku, gdy nie może on być dochowany z przyczyn niezależnych od Zamawiającego, czego nie można było przewidzieć w chwili zawarcia umowy, </w:t>
      </w:r>
    </w:p>
    <w:p w14:paraId="5B9073DA" w14:textId="77777777" w:rsidR="006A61F1" w:rsidRP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b)</w:t>
      </w:r>
      <w:r w:rsidRPr="006A61F1">
        <w:rPr>
          <w:rFonts w:cs="Tahoma"/>
          <w:spacing w:val="-1"/>
        </w:rPr>
        <w:tab/>
        <w:t>dopuszcza się możliwość zmiany terminu realizacji przedmiotu umowy do 30 dni – w sytuacji, gdy zmiana taka wynika z przyczyn niezależnych od Wykonawcy,</w:t>
      </w:r>
    </w:p>
    <w:p w14:paraId="4FB94EE2" w14:textId="77777777" w:rsidR="006A61F1" w:rsidRP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c)</w:t>
      </w:r>
      <w:r w:rsidRPr="006A61F1">
        <w:rPr>
          <w:rFonts w:cs="Tahoma"/>
          <w:spacing w:val="-1"/>
        </w:rPr>
        <w:tab/>
        <w:t>zmiana dokonana na podstawie art. 23 pkt 1 ustawy Prawo budowlane, tj. zmiana w rozwiązaniach projektowych, jeżeli są one uzasadnione koniecznością zwiększenia bezpieczeństwa realizacji robót budowlanych lub usprawnienia procesu budowy;</w:t>
      </w:r>
    </w:p>
    <w:p w14:paraId="13140208" w14:textId="77777777" w:rsidR="006A61F1" w:rsidRP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d)</w:t>
      </w:r>
      <w:r w:rsidRPr="006A61F1">
        <w:rPr>
          <w:rFonts w:cs="Tahoma"/>
          <w:spacing w:val="-1"/>
        </w:rPr>
        <w:tab/>
        <w:t>zmiana dokonana na podstawie art. 20 ust. 1 pkt 4 lit. b) ustawy Prawo budowlane, tj. uzgodniona możliwość wprowadzenia rozwiązań zamiennych w stosunku do przewidzianych w projekcie, zgłoszonych przez kierownika budowy lub inspektora nadzoru inwestorskiego;</w:t>
      </w:r>
    </w:p>
    <w:p w14:paraId="019E9CCA" w14:textId="77777777" w:rsidR="006A61F1" w:rsidRP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e)</w:t>
      </w:r>
      <w:r w:rsidRPr="006A61F1">
        <w:rPr>
          <w:rFonts w:cs="Tahoma"/>
          <w:spacing w:val="-1"/>
        </w:rPr>
        <w:tab/>
        <w:t>zmiany dokonane zostały podczas wykonywania robót i nie odstępują w sposób istotny od zatwierdzonego projektu lub warunków pozwolenia na budowę w ramach art. 36a ust. 5 ustawy Prawo budowlane i dokonane zostały zgodnie z zapisami art. 36a ust. 6 ustawy Prawo budowlane</w:t>
      </w:r>
    </w:p>
    <w:p w14:paraId="3CF1A77B" w14:textId="77777777" w:rsidR="006A61F1" w:rsidRP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f)</w:t>
      </w:r>
      <w:r w:rsidRPr="006A61F1">
        <w:rPr>
          <w:rFonts w:cs="Tahoma"/>
          <w:spacing w:val="-1"/>
        </w:rPr>
        <w:tab/>
        <w:t xml:space="preserve">zmiany dotyczące sposobu spełnienia świadczenia, ze względu na: </w:t>
      </w:r>
    </w:p>
    <w:p w14:paraId="1DB2F912" w14:textId="77777777" w:rsidR="006A61F1" w:rsidRP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w:t>
      </w:r>
      <w:r w:rsidRPr="006A61F1">
        <w:rPr>
          <w:rFonts w:cs="Tahoma"/>
          <w:spacing w:val="-1"/>
        </w:rPr>
        <w:tab/>
        <w:t xml:space="preserve">konieczność zrealizowania robót przy zastosowaniu innych rozwiązań technicznych niż wskazane w dokumentacji projektowej lub specyfikacji technicznej, w sytuacji gdyby zastosowanie przewidzianych rozwiązań groziłoby niewykonaniem lub wadliwym wykonaniem przedmiotu zamówienia, </w:t>
      </w:r>
    </w:p>
    <w:p w14:paraId="7609EF3E" w14:textId="77777777" w:rsidR="006A61F1" w:rsidRP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w:t>
      </w:r>
      <w:r w:rsidRPr="006A61F1">
        <w:rPr>
          <w:rFonts w:cs="Tahoma"/>
          <w:spacing w:val="-1"/>
        </w:rPr>
        <w:tab/>
        <w:t>konieczność zrealizowania robót przy zastosowaniu innych rozwiązań technicznych lub materiałowych ze względu na zmiany obowiązującego prawa</w:t>
      </w:r>
    </w:p>
    <w:p w14:paraId="762C1734" w14:textId="77777777" w:rsidR="006A61F1" w:rsidRP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g)</w:t>
      </w:r>
      <w:r w:rsidRPr="006A61F1">
        <w:rPr>
          <w:rFonts w:cs="Tahoma"/>
          <w:spacing w:val="-1"/>
        </w:rPr>
        <w:tab/>
        <w:t xml:space="preserve">wprowadzenie robót zamiennych, które są konieczne ze względu na zaistnienie sytuacji, której nie można było przewidzieć w chwili zawarcia umowy lub gdy jest ona korzystna dla Zamawiającego; </w:t>
      </w:r>
    </w:p>
    <w:p w14:paraId="1483257F" w14:textId="75C86C6C" w:rsidR="006A61F1" w:rsidRP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h)</w:t>
      </w:r>
      <w:r w:rsidRPr="006A61F1">
        <w:rPr>
          <w:rFonts w:cs="Tahoma"/>
          <w:spacing w:val="-1"/>
        </w:rPr>
        <w:tab/>
        <w:t>odpowiednia zmiana wysokości wynagrodzenia (zwiększenie/zmniejszenie) w przypadku wystąpienia robót zamiennych, na zasadach określonych w umowie, z tym, że ewentualna zmiana zakresu robót budowlanych nie może przekroczyć 20% ich wartości zawartych w § 3 ust. 1</w:t>
      </w:r>
      <w:r w:rsidR="00DF7D43">
        <w:rPr>
          <w:rFonts w:cs="Tahoma"/>
          <w:spacing w:val="-1"/>
        </w:rPr>
        <w:t xml:space="preserve"> umowy</w:t>
      </w:r>
      <w:r w:rsidRPr="006A61F1">
        <w:rPr>
          <w:rFonts w:cs="Tahoma"/>
          <w:spacing w:val="-1"/>
        </w:rPr>
        <w:t>.</w:t>
      </w:r>
    </w:p>
    <w:p w14:paraId="06423981" w14:textId="0F5873D9" w:rsidR="006A61F1" w:rsidRP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i)</w:t>
      </w:r>
      <w:r w:rsidRPr="006A61F1">
        <w:rPr>
          <w:rFonts w:cs="Tahoma"/>
          <w:spacing w:val="-1"/>
        </w:rPr>
        <w:tab/>
        <w:t xml:space="preserve">potrzeby rezygnacji z wykonania części umowy w przypadku zaistnienia okoliczności, w których zbędne będzie wykonanie danej części umowy, wraz ze związanym z tym obniżeniem wynagrodzenia. Minimalny zakres przedmiotu zamówienia nie będzie mniejszy niż </w:t>
      </w:r>
      <w:r w:rsidR="00B80873">
        <w:rPr>
          <w:rFonts w:cs="Tahoma"/>
          <w:spacing w:val="-1"/>
        </w:rPr>
        <w:t>8</w:t>
      </w:r>
      <w:r w:rsidRPr="006A61F1">
        <w:rPr>
          <w:rFonts w:cs="Tahoma"/>
          <w:spacing w:val="-1"/>
        </w:rPr>
        <w:t>0%.</w:t>
      </w:r>
    </w:p>
    <w:p w14:paraId="35A4BE77" w14:textId="77777777" w:rsidR="006A61F1" w:rsidRP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j)</w:t>
      </w:r>
      <w:r w:rsidRPr="006A61F1">
        <w:rPr>
          <w:rFonts w:cs="Tahoma"/>
          <w:spacing w:val="-1"/>
        </w:rPr>
        <w:tab/>
        <w:t>gdy na skutek okoliczności niezależnych od Zamawiającego lub okoliczności nie dających się przewidzieć w chwili zawierania umowy, konieczna stanie się zmiana sposobu wykonywania umowy (w tym co do zakresu lub rodzaju świadczeń Wykonawcy) lub zmiana terminu wykonania umowy lub jej części, o ile zmiany te nie spowodują modyfikacji ogólnego charakteru umowy. Za okoliczności, o których mowa w zdaniu poprzedzającym Strony uznają w szczególności wystąpienie konieczności wykonania robót zamiennych lub dodatkowych – niezbędnych dla osiągnięcia celu niniejszej umowy, która to konieczność nie jest powodowana błędami, zaniechaniami lub niedopatrzeniami Wykonawcy,</w:t>
      </w:r>
    </w:p>
    <w:p w14:paraId="0C2BA257" w14:textId="77777777" w:rsidR="006A61F1" w:rsidRP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k)</w:t>
      </w:r>
      <w:r w:rsidRPr="006A61F1">
        <w:rPr>
          <w:rFonts w:cs="Tahoma"/>
          <w:spacing w:val="-1"/>
        </w:rPr>
        <w:tab/>
        <w:t>zmiany osób odpowiedzialnych za kontakty i nadzór nad realizacją przedmiotu umowy. Zmiana którejkolwiek z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wymaganego postanowieniami specyfikacji istotnych warunków zamówienia,</w:t>
      </w:r>
    </w:p>
    <w:p w14:paraId="00FFA58C" w14:textId="77777777" w:rsidR="006A61F1" w:rsidRP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l)</w:t>
      </w:r>
      <w:r w:rsidRPr="006A61F1">
        <w:rPr>
          <w:rFonts w:cs="Tahoma"/>
          <w:spacing w:val="-1"/>
        </w:rPr>
        <w:tab/>
        <w:t>udziału  podwykonawcy na etapie realizacji umowy w sytuacji, gdy Wykonawca nie przewidział jego udziału w treści oferty,</w:t>
      </w:r>
    </w:p>
    <w:p w14:paraId="6A7E9957" w14:textId="77777777" w:rsidR="006A61F1" w:rsidRP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m)</w:t>
      </w:r>
      <w:r w:rsidRPr="006A61F1">
        <w:rPr>
          <w:rFonts w:cs="Tahoma"/>
          <w:spacing w:val="-1"/>
        </w:rPr>
        <w:tab/>
        <w:t xml:space="preserve">zmiany podwykonawców, pod warunkiem, że nowy podwykonawca wykaże spełnianie </w:t>
      </w:r>
      <w:r w:rsidRPr="006A61F1">
        <w:rPr>
          <w:rFonts w:cs="Tahoma"/>
          <w:spacing w:val="-1"/>
        </w:rPr>
        <w:lastRenderedPageBreak/>
        <w:t>warunków w zakresie nie mniejszym niż wskazany na etapie postępowania o zamówienie publiczne dotychczasowy podwykonawca,</w:t>
      </w:r>
    </w:p>
    <w:p w14:paraId="15CD8244" w14:textId="77777777" w:rsidR="006A61F1" w:rsidRP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n)</w:t>
      </w:r>
      <w:r w:rsidRPr="006A61F1">
        <w:rPr>
          <w:rFonts w:cs="Tahoma"/>
          <w:spacing w:val="-1"/>
        </w:rPr>
        <w:tab/>
        <w:t>zmiany zakresu podwykonawstwa,</w:t>
      </w:r>
    </w:p>
    <w:p w14:paraId="080B199D" w14:textId="77777777" w:rsidR="006A61F1" w:rsidRP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o)</w:t>
      </w:r>
      <w:r w:rsidRPr="006A61F1">
        <w:rPr>
          <w:rFonts w:cs="Tahoma"/>
          <w:spacing w:val="-1"/>
        </w:rPr>
        <w:tab/>
        <w:t xml:space="preserve">zmiany na skutek wydanych decyzji, uzgodnień, faktycznych uwarunkowań terenowych </w:t>
      </w:r>
    </w:p>
    <w:p w14:paraId="2CE24446" w14:textId="77777777" w:rsidR="006A61F1" w:rsidRP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i gruntowych, powodujących konieczność modyfikacji rozwiązań, z zastrzeżeniem, że zmiany te nie mogą powodować  zwiększenia wynagrodzenia Wykonawcy,</w:t>
      </w:r>
    </w:p>
    <w:p w14:paraId="7F61F9A8" w14:textId="77777777" w:rsidR="006A61F1" w:rsidRP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p)</w:t>
      </w:r>
      <w:r w:rsidRPr="006A61F1">
        <w:rPr>
          <w:rFonts w:cs="Tahoma"/>
          <w:spacing w:val="-1"/>
        </w:rPr>
        <w:tab/>
        <w:t>zmiany spowodowane nieprzewidzianymi warunkami archeologicznymi lub terenowymi,</w:t>
      </w:r>
    </w:p>
    <w:p w14:paraId="6CB3A621" w14:textId="77777777" w:rsidR="006A61F1" w:rsidRP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q)</w:t>
      </w:r>
      <w:r w:rsidRPr="006A61F1">
        <w:rPr>
          <w:rFonts w:cs="Tahoma"/>
          <w:spacing w:val="-1"/>
        </w:rPr>
        <w:tab/>
        <w:t>zmiany ustawowej wysokości podatku VAT: jeżeli w trakcie realizacji przedmiotu umowy nastąpi zmiana stawki podatku VAT dla usług objętych przedmiotem zamówienia, Zamawiający może dokonać odpowiedniej zmiany wynagrodzenia umownego – dotyczy to części wynagrodzenia za prace, których w dniu zmiany stawki podatku VAT jeszcze nie wykonano,</w:t>
      </w:r>
    </w:p>
    <w:p w14:paraId="42F922D2" w14:textId="77777777" w:rsidR="006A61F1" w:rsidRP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r)</w:t>
      </w:r>
      <w:r w:rsidRPr="006A61F1">
        <w:rPr>
          <w:rFonts w:cs="Tahoma"/>
          <w:spacing w:val="-1"/>
        </w:rPr>
        <w:tab/>
        <w:t>w przypadku gdy nastąpi zmiana powszechnie obowiązujących przepisów prawa w zakresie mającym wpływ na realizację zamówienia,</w:t>
      </w:r>
    </w:p>
    <w:p w14:paraId="6AB99C3E" w14:textId="59B04E88" w:rsidR="006A61F1" w:rsidRP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s)</w:t>
      </w:r>
      <w:r w:rsidRPr="006A61F1">
        <w:rPr>
          <w:rFonts w:cs="Tahoma"/>
          <w:spacing w:val="-1"/>
        </w:rPr>
        <w:tab/>
        <w:t xml:space="preserve">rezygnacji przez Zamawiającego z realizacji części przedmiotu umowy; w takim przypadku wynagrodzenie Wykonawcy zostanie odpowiednio pomniejszone. Minimalny zakres przedmiotu zamówienia nie będzie mniejszy niż </w:t>
      </w:r>
      <w:r w:rsidR="00B80873">
        <w:rPr>
          <w:rFonts w:cs="Tahoma"/>
          <w:spacing w:val="-1"/>
        </w:rPr>
        <w:t>8</w:t>
      </w:r>
      <w:r w:rsidRPr="006A61F1">
        <w:rPr>
          <w:rFonts w:cs="Tahoma"/>
          <w:spacing w:val="-1"/>
        </w:rPr>
        <w:t>0%.</w:t>
      </w:r>
    </w:p>
    <w:p w14:paraId="3D110A43" w14:textId="6DABDB13" w:rsid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t)</w:t>
      </w:r>
      <w:r w:rsidRPr="006A61F1">
        <w:rPr>
          <w:rFonts w:cs="Tahoma"/>
          <w:spacing w:val="-1"/>
        </w:rPr>
        <w:tab/>
        <w:t>innych sytuacji, których nie można było przewidzieć w chwili zawarcia umowy i mających charakter zmian nieistotnych.</w:t>
      </w:r>
    </w:p>
    <w:p w14:paraId="278524E7" w14:textId="77777777" w:rsidR="0061390F" w:rsidRPr="0093237B" w:rsidRDefault="00E47F50" w:rsidP="001A786B">
      <w:pPr>
        <w:pStyle w:val="Akapitzlist"/>
        <w:widowControl w:val="0"/>
        <w:numPr>
          <w:ilvl w:val="0"/>
          <w:numId w:val="8"/>
        </w:numPr>
        <w:tabs>
          <w:tab w:val="left" w:pos="0"/>
        </w:tabs>
        <w:spacing w:after="0" w:line="240" w:lineRule="auto"/>
        <w:jc w:val="both"/>
      </w:pPr>
      <w:r w:rsidRPr="0093237B">
        <w:rPr>
          <w:rFonts w:cs="Tahoma"/>
        </w:rPr>
        <w:t>Zmiany w umowie nie mogą powodować podwyższenia ceny przedmiotu zamówienia, nawet w przypadku zmian w przepisach podatkowych.</w:t>
      </w:r>
    </w:p>
    <w:p w14:paraId="39E58B58" w14:textId="4CD79EC8" w:rsidR="0061390F" w:rsidRPr="0093237B" w:rsidRDefault="00E47F50" w:rsidP="001A786B">
      <w:pPr>
        <w:pStyle w:val="Akapitzlist"/>
        <w:widowControl w:val="0"/>
        <w:numPr>
          <w:ilvl w:val="0"/>
          <w:numId w:val="8"/>
        </w:numPr>
        <w:tabs>
          <w:tab w:val="left" w:pos="0"/>
        </w:tabs>
        <w:spacing w:after="0" w:line="240" w:lineRule="auto"/>
        <w:jc w:val="both"/>
        <w:rPr>
          <w:rFonts w:cs="Tahoma"/>
        </w:rPr>
      </w:pPr>
      <w:r w:rsidRPr="0093237B">
        <w:rPr>
          <w:rFonts w:cs="Tahoma"/>
        </w:rPr>
        <w:t>Okoliczności przewidziane powyżej stanowiące podstawę zmiany Umowy stanowią uprawnienia Zamawiającego, a nie jego obowiązek.</w:t>
      </w:r>
    </w:p>
    <w:p w14:paraId="578B43FC" w14:textId="1077C916" w:rsidR="00125EB0" w:rsidRDefault="00125EB0" w:rsidP="00980B7D">
      <w:pPr>
        <w:widowControl w:val="0"/>
        <w:tabs>
          <w:tab w:val="left" w:pos="0"/>
        </w:tabs>
        <w:spacing w:after="0" w:line="240" w:lineRule="auto"/>
        <w:jc w:val="both"/>
        <w:rPr>
          <w:rFonts w:cs="Tahoma"/>
        </w:rPr>
      </w:pPr>
    </w:p>
    <w:p w14:paraId="14E2D5E3" w14:textId="3D7F77EF" w:rsidR="00125EB0" w:rsidRPr="00E6123F" w:rsidRDefault="00125EB0" w:rsidP="00130FAD">
      <w:pPr>
        <w:spacing w:after="0" w:line="240" w:lineRule="auto"/>
        <w:jc w:val="both"/>
        <w:rPr>
          <w:rFonts w:eastAsia="Arial" w:cs="Calibri"/>
          <w:b/>
          <w:u w:val="single"/>
        </w:rPr>
      </w:pPr>
      <w:r>
        <w:rPr>
          <w:rFonts w:eastAsia="Arial" w:cs="Calibri"/>
          <w:b/>
          <w:u w:val="single"/>
        </w:rPr>
        <w:t xml:space="preserve">Rozdział </w:t>
      </w:r>
      <w:r w:rsidRPr="00E6123F">
        <w:rPr>
          <w:rFonts w:eastAsia="Arial" w:cs="Calibri"/>
          <w:b/>
          <w:u w:val="single"/>
        </w:rPr>
        <w:t xml:space="preserve">XVIII. Określenie wymagań, o których mowa w art. </w:t>
      </w:r>
      <w:r>
        <w:rPr>
          <w:rFonts w:eastAsia="Arial" w:cs="Calibri"/>
          <w:b/>
          <w:u w:val="single"/>
        </w:rPr>
        <w:t>95</w:t>
      </w:r>
      <w:r w:rsidRPr="00E6123F">
        <w:rPr>
          <w:rFonts w:eastAsia="Arial" w:cs="Calibri"/>
          <w:b/>
          <w:u w:val="single"/>
        </w:rPr>
        <w:t xml:space="preserve"> </w:t>
      </w:r>
      <w:proofErr w:type="spellStart"/>
      <w:r w:rsidRPr="00E6123F">
        <w:rPr>
          <w:rFonts w:eastAsia="Arial" w:cs="Calibri"/>
          <w:b/>
          <w:u w:val="single"/>
        </w:rPr>
        <w:t>uPzp</w:t>
      </w:r>
      <w:proofErr w:type="spellEnd"/>
    </w:p>
    <w:p w14:paraId="5D342459" w14:textId="5E28D21B" w:rsidR="00125EB0" w:rsidRPr="00E6123F" w:rsidRDefault="00125EB0" w:rsidP="001A786B">
      <w:pPr>
        <w:widowControl w:val="0"/>
        <w:numPr>
          <w:ilvl w:val="0"/>
          <w:numId w:val="36"/>
        </w:numPr>
        <w:pBdr>
          <w:top w:val="nil"/>
          <w:left w:val="nil"/>
          <w:bottom w:val="nil"/>
          <w:right w:val="nil"/>
          <w:between w:val="nil"/>
        </w:pBdr>
        <w:spacing w:after="0" w:line="240" w:lineRule="auto"/>
        <w:ind w:left="357"/>
        <w:jc w:val="both"/>
        <w:rPr>
          <w:rFonts w:eastAsia="Arial" w:cs="Calibri"/>
        </w:rPr>
      </w:pPr>
      <w:r w:rsidRPr="00E6123F">
        <w:rPr>
          <w:rFonts w:eastAsia="Arial" w:cs="Calibri"/>
        </w:rPr>
        <w:t xml:space="preserve">Sposób dokumentowania zatrudnienia osób, o których mowa w art. </w:t>
      </w:r>
      <w:bookmarkStart w:id="10" w:name="_Hlk80303934"/>
      <w:r w:rsidRPr="00E6123F">
        <w:rPr>
          <w:rFonts w:eastAsia="Arial" w:cs="Calibri"/>
        </w:rPr>
        <w:t>9</w:t>
      </w:r>
      <w:r>
        <w:rPr>
          <w:rFonts w:eastAsia="Arial" w:cs="Calibri"/>
        </w:rPr>
        <w:t>5</w:t>
      </w:r>
      <w:r w:rsidRPr="00E6123F">
        <w:rPr>
          <w:rFonts w:eastAsia="Arial" w:cs="Calibri"/>
        </w:rPr>
        <w:t xml:space="preserve"> </w:t>
      </w:r>
      <w:bookmarkEnd w:id="10"/>
      <w:proofErr w:type="spellStart"/>
      <w:r w:rsidRPr="00E6123F">
        <w:rPr>
          <w:rFonts w:eastAsia="Arial" w:cs="Calibri"/>
        </w:rPr>
        <w:t>uPzp</w:t>
      </w:r>
      <w:proofErr w:type="spellEnd"/>
      <w:r w:rsidRPr="00E6123F">
        <w:rPr>
          <w:rFonts w:eastAsia="Arial" w:cs="Calibri"/>
        </w:rPr>
        <w:t>:</w:t>
      </w:r>
    </w:p>
    <w:p w14:paraId="605588EE" w14:textId="5D0FF480" w:rsidR="00125EB0" w:rsidRPr="00125EB0" w:rsidRDefault="00125EB0" w:rsidP="00130FAD">
      <w:pPr>
        <w:widowControl w:val="0"/>
        <w:spacing w:after="0" w:line="240" w:lineRule="auto"/>
        <w:ind w:left="357"/>
        <w:jc w:val="both"/>
        <w:rPr>
          <w:rFonts w:eastAsia="Arial" w:cs="Calibri"/>
        </w:rPr>
      </w:pPr>
      <w:r w:rsidRPr="00E6123F">
        <w:rPr>
          <w:rFonts w:eastAsia="Arial" w:cs="Calibri"/>
        </w:rPr>
        <w:t>Wykonawca wraz z fakturą złoży Zamawiającemu oświadczenie swoje i podwykonawców</w:t>
      </w:r>
      <w:r w:rsidRPr="00E6123F">
        <w:rPr>
          <w:rFonts w:eastAsia="Arial" w:cs="Calibri"/>
        </w:rPr>
        <w:br/>
        <w:t xml:space="preserve">o zatrudnieniu na podstawie umowy o pracę osób wykonujących przy realizacji przedmiotowego zamówienia czynności wskazanych przez Zamawiającego w rozdz. III pkt </w:t>
      </w:r>
      <w:r w:rsidR="00130FAD">
        <w:rPr>
          <w:rFonts w:eastAsia="Arial" w:cs="Calibri"/>
        </w:rPr>
        <w:t>12</w:t>
      </w:r>
      <w:r w:rsidRPr="00E6123F">
        <w:rPr>
          <w:rFonts w:eastAsia="Arial" w:cs="Calibri"/>
        </w:rPr>
        <w:t xml:space="preserve"> niniejszej SWZ.</w:t>
      </w:r>
    </w:p>
    <w:p w14:paraId="4C72FB36" w14:textId="6BF737BD" w:rsidR="00125EB0" w:rsidRPr="00E6123F" w:rsidRDefault="00125EB0" w:rsidP="001A786B">
      <w:pPr>
        <w:widowControl w:val="0"/>
        <w:numPr>
          <w:ilvl w:val="0"/>
          <w:numId w:val="36"/>
        </w:numPr>
        <w:pBdr>
          <w:top w:val="nil"/>
          <w:left w:val="nil"/>
          <w:bottom w:val="nil"/>
          <w:right w:val="nil"/>
          <w:between w:val="nil"/>
        </w:pBdr>
        <w:spacing w:after="0" w:line="240" w:lineRule="auto"/>
        <w:jc w:val="both"/>
        <w:rPr>
          <w:rFonts w:eastAsia="Arial" w:cs="Calibri"/>
        </w:rPr>
      </w:pPr>
      <w:r w:rsidRPr="00E6123F">
        <w:rPr>
          <w:rFonts w:eastAsia="Arial" w:cs="Calibri"/>
        </w:rPr>
        <w:t xml:space="preserve">Uprawnienia Zamawiającego w zakresie kontroli spełniania przez Wykonawcę wymagań, o których mowa w art. </w:t>
      </w:r>
      <w:r w:rsidRPr="00125EB0">
        <w:rPr>
          <w:rFonts w:eastAsia="Arial" w:cs="Calibri"/>
        </w:rPr>
        <w:t xml:space="preserve">95 </w:t>
      </w:r>
      <w:proofErr w:type="spellStart"/>
      <w:r w:rsidRPr="00E6123F">
        <w:rPr>
          <w:rFonts w:eastAsia="Arial" w:cs="Calibri"/>
        </w:rPr>
        <w:t>uPzp</w:t>
      </w:r>
      <w:proofErr w:type="spellEnd"/>
      <w:r w:rsidRPr="00E6123F">
        <w:rPr>
          <w:rFonts w:eastAsia="Arial" w:cs="Calibri"/>
        </w:rPr>
        <w:t xml:space="preserve"> oraz sankcje z tytułu niespełnienia tych wymagań:</w:t>
      </w:r>
    </w:p>
    <w:p w14:paraId="721C1DE8" w14:textId="1899EF86" w:rsidR="00125EB0" w:rsidRPr="00E6123F" w:rsidRDefault="00125EB0" w:rsidP="001A786B">
      <w:pPr>
        <w:numPr>
          <w:ilvl w:val="1"/>
          <w:numId w:val="37"/>
        </w:numPr>
        <w:spacing w:after="0" w:line="240" w:lineRule="auto"/>
        <w:jc w:val="both"/>
        <w:rPr>
          <w:rFonts w:eastAsia="Arial" w:cs="Calibri"/>
        </w:rPr>
      </w:pPr>
      <w:r w:rsidRPr="00E6123F">
        <w:rPr>
          <w:rFonts w:eastAsia="Arial" w:cs="Calibri"/>
        </w:rPr>
        <w:t xml:space="preserve">Wykonawca, na żądanie Zamawiającego, w ciągu </w:t>
      </w:r>
      <w:r w:rsidR="00130FAD">
        <w:rPr>
          <w:rFonts w:eastAsia="Arial" w:cs="Calibri"/>
        </w:rPr>
        <w:t>3</w:t>
      </w:r>
      <w:r w:rsidRPr="00E6123F">
        <w:rPr>
          <w:rFonts w:eastAsia="Arial" w:cs="Calibri"/>
        </w:rPr>
        <w:t xml:space="preserve"> dni przedkłada Zamawiającemu do wglądu dokumenty potwierdzające zatrudnienie przez Wykonawcę lub podwykonawców na podstawie umowy o pracę osób wykonujących przy realizacji przedmiotowego zamówienia czynności wskazanych przez Zamawiającego w rozdz. III pkt </w:t>
      </w:r>
      <w:r w:rsidR="00130FAD">
        <w:rPr>
          <w:rFonts w:eastAsia="Arial" w:cs="Calibri"/>
        </w:rPr>
        <w:t>12</w:t>
      </w:r>
      <w:r w:rsidR="008F3091">
        <w:rPr>
          <w:rFonts w:eastAsia="Arial" w:cs="Calibri"/>
        </w:rPr>
        <w:t xml:space="preserve"> </w:t>
      </w:r>
      <w:r w:rsidRPr="00E6123F">
        <w:rPr>
          <w:rFonts w:eastAsia="Arial" w:cs="Calibri"/>
        </w:rPr>
        <w:t xml:space="preserve">niniejszej SWZ. Kopia dokumentu powinna być poświadczona za zgodność z oryginałem przez Wykonawcę oraz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zwanego RODO, tj. w szczególności adresów, nr PESEL pracownika); imię i nazwisko pracownika nie podlega </w:t>
      </w:r>
      <w:proofErr w:type="spellStart"/>
      <w:r w:rsidRPr="00E6123F">
        <w:rPr>
          <w:rFonts w:eastAsia="Arial" w:cs="Calibri"/>
        </w:rPr>
        <w:t>anonimizacji</w:t>
      </w:r>
      <w:proofErr w:type="spellEnd"/>
      <w:r w:rsidRPr="00E6123F">
        <w:rPr>
          <w:rFonts w:eastAsia="Arial" w:cs="Calibri"/>
        </w:rPr>
        <w:t>; informacje takie jak: data zawarcia umowy, rodzaj umowy o pracę i wymiar etatu powinny być możliwe do zidentyfikowania.</w:t>
      </w:r>
    </w:p>
    <w:p w14:paraId="3BB43E93" w14:textId="180BF72D" w:rsidR="00125EB0" w:rsidRPr="00E6123F" w:rsidRDefault="00125EB0" w:rsidP="001A786B">
      <w:pPr>
        <w:pStyle w:val="Akapitzlist"/>
        <w:widowControl w:val="0"/>
        <w:numPr>
          <w:ilvl w:val="1"/>
          <w:numId w:val="37"/>
        </w:numPr>
        <w:pBdr>
          <w:top w:val="nil"/>
          <w:left w:val="nil"/>
          <w:bottom w:val="nil"/>
          <w:right w:val="nil"/>
          <w:between w:val="nil"/>
        </w:pBdr>
        <w:spacing w:after="0" w:line="240" w:lineRule="auto"/>
        <w:jc w:val="both"/>
        <w:rPr>
          <w:rFonts w:eastAsia="Arial" w:cs="Calibri"/>
        </w:rPr>
      </w:pPr>
      <w:r w:rsidRPr="00E6123F">
        <w:rPr>
          <w:rFonts w:eastAsia="Arial" w:cs="Calibri"/>
        </w:rPr>
        <w:t xml:space="preserve">Sankcje z tytułu niespełniania wymagań, o których mowa w art. </w:t>
      </w:r>
      <w:r w:rsidR="008F3091">
        <w:rPr>
          <w:rFonts w:eastAsia="Arial" w:cs="Calibri"/>
        </w:rPr>
        <w:t xml:space="preserve">95 </w:t>
      </w:r>
      <w:proofErr w:type="spellStart"/>
      <w:r w:rsidRPr="00E6123F">
        <w:rPr>
          <w:rFonts w:eastAsia="Arial" w:cs="Calibri"/>
        </w:rPr>
        <w:t>uPzp</w:t>
      </w:r>
      <w:proofErr w:type="spellEnd"/>
      <w:r w:rsidRPr="00E6123F">
        <w:rPr>
          <w:rFonts w:eastAsia="Arial" w:cs="Calibri"/>
        </w:rPr>
        <w:t>:</w:t>
      </w:r>
    </w:p>
    <w:p w14:paraId="0CD15975" w14:textId="5B38D854" w:rsidR="00125EB0" w:rsidRDefault="00125EB0" w:rsidP="001A786B">
      <w:pPr>
        <w:pStyle w:val="Akapitzlist"/>
        <w:widowControl w:val="0"/>
        <w:numPr>
          <w:ilvl w:val="0"/>
          <w:numId w:val="38"/>
        </w:numPr>
        <w:pBdr>
          <w:top w:val="nil"/>
          <w:left w:val="nil"/>
          <w:bottom w:val="nil"/>
          <w:right w:val="nil"/>
          <w:between w:val="nil"/>
        </w:pBdr>
        <w:spacing w:after="0" w:line="240" w:lineRule="auto"/>
        <w:jc w:val="both"/>
        <w:rPr>
          <w:rFonts w:eastAsia="Arial" w:cs="Calibri"/>
        </w:rPr>
      </w:pPr>
      <w:r w:rsidRPr="00E6123F">
        <w:rPr>
          <w:rFonts w:eastAsia="Arial" w:cs="Calibri"/>
        </w:rPr>
        <w:t xml:space="preserve">kara umowna w wysokości </w:t>
      </w:r>
      <w:r w:rsidR="009D3425">
        <w:rPr>
          <w:rFonts w:eastAsia="Arial" w:cs="Calibri"/>
        </w:rPr>
        <w:t>8</w:t>
      </w:r>
      <w:r w:rsidRPr="00E6123F">
        <w:rPr>
          <w:rFonts w:eastAsia="Arial" w:cs="Calibri"/>
        </w:rPr>
        <w:t>00,00 zł brutto za każdy dzień</w:t>
      </w:r>
      <w:r w:rsidR="009821BC">
        <w:rPr>
          <w:rFonts w:eastAsia="Arial" w:cs="Calibri"/>
        </w:rPr>
        <w:t xml:space="preserve"> zwłoki</w:t>
      </w:r>
      <w:r w:rsidRPr="00E6123F">
        <w:rPr>
          <w:rFonts w:eastAsia="Arial" w:cs="Calibri"/>
        </w:rPr>
        <w:t xml:space="preserve"> za nieprzedstawienie Zamawiającemu w wymaganym terminie dokumentów potwierdzających zatrudnienie pracowników na podstawie umowy o pracę.</w:t>
      </w:r>
    </w:p>
    <w:p w14:paraId="2ECFFE16" w14:textId="77777777" w:rsidR="009D3425" w:rsidRPr="00E6123F" w:rsidRDefault="009D3425" w:rsidP="009D3425">
      <w:pPr>
        <w:pStyle w:val="Akapitzlist"/>
        <w:widowControl w:val="0"/>
        <w:pBdr>
          <w:top w:val="nil"/>
          <w:left w:val="nil"/>
          <w:bottom w:val="nil"/>
          <w:right w:val="nil"/>
          <w:between w:val="nil"/>
        </w:pBdr>
        <w:spacing w:after="0" w:line="240" w:lineRule="auto"/>
        <w:ind w:left="1080"/>
        <w:jc w:val="both"/>
        <w:rPr>
          <w:rFonts w:eastAsia="Arial" w:cs="Calibri"/>
        </w:rPr>
      </w:pPr>
    </w:p>
    <w:p w14:paraId="74783BD5" w14:textId="2F36F895" w:rsidR="0061390F" w:rsidRDefault="00E47F50" w:rsidP="00381DB6">
      <w:pPr>
        <w:shd w:val="clear" w:color="auto" w:fill="FFFFFF"/>
        <w:tabs>
          <w:tab w:val="left" w:pos="0"/>
        </w:tabs>
        <w:spacing w:after="0" w:line="240" w:lineRule="auto"/>
        <w:jc w:val="both"/>
        <w:rPr>
          <w:rFonts w:asciiTheme="minorHAnsi" w:hAnsiTheme="minorHAnsi" w:cs="Tahoma"/>
          <w:b/>
          <w:iCs/>
          <w:color w:val="000000"/>
          <w:spacing w:val="1"/>
          <w:u w:val="single"/>
        </w:rPr>
      </w:pPr>
      <w:r>
        <w:rPr>
          <w:rFonts w:cs="Tahoma"/>
          <w:b/>
          <w:iCs/>
          <w:color w:val="000000"/>
          <w:spacing w:val="1"/>
          <w:u w:val="single"/>
        </w:rPr>
        <w:t>Rozdział X</w:t>
      </w:r>
      <w:r w:rsidR="008F3091">
        <w:rPr>
          <w:rFonts w:cs="Tahoma"/>
          <w:b/>
          <w:iCs/>
          <w:color w:val="000000"/>
          <w:spacing w:val="1"/>
          <w:u w:val="single"/>
        </w:rPr>
        <w:t>IX</w:t>
      </w:r>
      <w:r>
        <w:rPr>
          <w:rFonts w:cs="Tahoma"/>
          <w:b/>
          <w:iCs/>
          <w:color w:val="000000"/>
          <w:spacing w:val="1"/>
          <w:u w:val="single"/>
        </w:rPr>
        <w:t>. Informacja o formalnościach, jakie powinny zostać dopełnione po wyborze oferty w celu zawarcia umowy w sprawie zamówienia publicznego</w:t>
      </w:r>
    </w:p>
    <w:p w14:paraId="439C3D36" w14:textId="58485383" w:rsidR="0061390F" w:rsidRDefault="00E47F50" w:rsidP="001A786B">
      <w:pPr>
        <w:pStyle w:val="Akapitzlist"/>
        <w:numPr>
          <w:ilvl w:val="0"/>
          <w:numId w:val="9"/>
        </w:numPr>
        <w:shd w:val="clear" w:color="auto" w:fill="FFFFFF"/>
        <w:tabs>
          <w:tab w:val="left" w:pos="0"/>
        </w:tabs>
        <w:spacing w:after="0" w:line="240" w:lineRule="auto"/>
        <w:jc w:val="both"/>
      </w:pPr>
      <w:r>
        <w:rPr>
          <w:rFonts w:cs="Tahoma"/>
          <w:iCs/>
          <w:color w:val="000000"/>
          <w:spacing w:val="1"/>
        </w:rPr>
        <w:t xml:space="preserve">Zamawiający zawrze umowę według wzoru </w:t>
      </w:r>
      <w:r w:rsidR="0084705E">
        <w:rPr>
          <w:rFonts w:cs="Tahoma"/>
          <w:iCs/>
          <w:color w:val="000000"/>
          <w:spacing w:val="1"/>
        </w:rPr>
        <w:t xml:space="preserve">stanowiącego </w:t>
      </w:r>
      <w:r>
        <w:rPr>
          <w:rFonts w:cs="Tahoma"/>
          <w:iCs/>
          <w:color w:val="000000"/>
          <w:spacing w:val="1"/>
        </w:rPr>
        <w:t>zał</w:t>
      </w:r>
      <w:r w:rsidR="005F4AE7">
        <w:rPr>
          <w:rFonts w:cs="Tahoma"/>
          <w:iCs/>
          <w:color w:val="000000"/>
          <w:spacing w:val="1"/>
        </w:rPr>
        <w:t>.</w:t>
      </w:r>
      <w:r>
        <w:rPr>
          <w:rFonts w:cs="Tahoma"/>
          <w:iCs/>
          <w:color w:val="000000"/>
          <w:spacing w:val="1"/>
        </w:rPr>
        <w:t xml:space="preserve"> nr </w:t>
      </w:r>
      <w:r w:rsidR="002516DE">
        <w:rPr>
          <w:rFonts w:cs="Tahoma"/>
          <w:iCs/>
          <w:color w:val="000000"/>
          <w:spacing w:val="1"/>
        </w:rPr>
        <w:t>5</w:t>
      </w:r>
      <w:r>
        <w:rPr>
          <w:rFonts w:cs="Tahoma"/>
          <w:iCs/>
          <w:color w:val="000000"/>
          <w:spacing w:val="1"/>
        </w:rPr>
        <w:t xml:space="preserve"> do SWZ z Wykonawcą, który złożył ofertę najkorzystniejszą.</w:t>
      </w:r>
    </w:p>
    <w:p w14:paraId="5BE50A92" w14:textId="14245692" w:rsidR="0061390F" w:rsidRDefault="00E47F50" w:rsidP="001A786B">
      <w:pPr>
        <w:pStyle w:val="Akapitzlist"/>
        <w:numPr>
          <w:ilvl w:val="0"/>
          <w:numId w:val="9"/>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lastRenderedPageBreak/>
        <w:t>Zamawiający powiadomi Wykonawcę, któremu udzieli zamówienia, o</w:t>
      </w:r>
      <w:r w:rsidR="00D77CDD">
        <w:rPr>
          <w:rFonts w:cs="Tahoma"/>
          <w:iCs/>
          <w:color w:val="000000"/>
          <w:spacing w:val="1"/>
        </w:rPr>
        <w:t xml:space="preserve"> </w:t>
      </w:r>
      <w:r w:rsidR="00D77CDD" w:rsidRPr="0084705E">
        <w:rPr>
          <w:rFonts w:cs="Tahoma"/>
          <w:iCs/>
          <w:color w:val="000000"/>
          <w:spacing w:val="1"/>
        </w:rPr>
        <w:t>sposobie</w:t>
      </w:r>
      <w:r>
        <w:rPr>
          <w:rFonts w:cs="Tahoma"/>
          <w:iCs/>
          <w:color w:val="000000"/>
          <w:spacing w:val="1"/>
        </w:rPr>
        <w:t xml:space="preserve"> i terminie zawarcia umowy.</w:t>
      </w:r>
    </w:p>
    <w:p w14:paraId="7CD36797" w14:textId="77777777" w:rsidR="0061390F" w:rsidRDefault="00E47F50" w:rsidP="001A786B">
      <w:pPr>
        <w:pStyle w:val="Akapitzlist"/>
        <w:numPr>
          <w:ilvl w:val="0"/>
          <w:numId w:val="9"/>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Przed zawarciem umowy Wykonawca:</w:t>
      </w:r>
    </w:p>
    <w:p w14:paraId="553A02EA" w14:textId="77777777" w:rsidR="0061390F" w:rsidRDefault="00E47F50" w:rsidP="001A786B">
      <w:pPr>
        <w:pStyle w:val="Tekstpodstawowy"/>
        <w:numPr>
          <w:ilvl w:val="0"/>
          <w:numId w:val="10"/>
        </w:numPr>
        <w:tabs>
          <w:tab w:val="left" w:pos="0"/>
        </w:tabs>
        <w:rPr>
          <w:rFonts w:asciiTheme="minorHAnsi" w:hAnsiTheme="minorHAnsi" w:cs="Tahoma"/>
          <w:iCs/>
          <w:color w:val="000000"/>
          <w:spacing w:val="1"/>
          <w:sz w:val="22"/>
          <w:szCs w:val="22"/>
        </w:rPr>
      </w:pPr>
      <w:r>
        <w:rPr>
          <w:rFonts w:asciiTheme="minorHAnsi" w:hAnsiTheme="minorHAnsi" w:cs="Tahoma"/>
          <w:iCs/>
          <w:color w:val="000000"/>
          <w:spacing w:val="1"/>
          <w:sz w:val="22"/>
          <w:szCs w:val="22"/>
        </w:rPr>
        <w:t>wniesie zabezpieczenie należytego wykonania umowy;</w:t>
      </w:r>
    </w:p>
    <w:p w14:paraId="2D8EBCFA" w14:textId="77777777" w:rsidR="0061390F" w:rsidRDefault="00E47F50" w:rsidP="001A786B">
      <w:pPr>
        <w:pStyle w:val="Tekstpodstawowy"/>
        <w:numPr>
          <w:ilvl w:val="0"/>
          <w:numId w:val="10"/>
        </w:numPr>
        <w:tabs>
          <w:tab w:val="left" w:pos="0"/>
        </w:tabs>
        <w:rPr>
          <w:rFonts w:asciiTheme="minorHAnsi" w:hAnsiTheme="minorHAnsi" w:cs="Tahoma"/>
          <w:iCs/>
          <w:color w:val="000000"/>
          <w:spacing w:val="1"/>
          <w:sz w:val="22"/>
          <w:szCs w:val="22"/>
        </w:rPr>
      </w:pPr>
      <w:r>
        <w:rPr>
          <w:rFonts w:asciiTheme="minorHAnsi" w:hAnsiTheme="minorHAnsi" w:cs="Tahoma"/>
          <w:iCs/>
          <w:color w:val="000000"/>
          <w:spacing w:val="1"/>
          <w:sz w:val="22"/>
          <w:szCs w:val="22"/>
        </w:rPr>
        <w:t>przekaże Zamawiającemu:</w:t>
      </w:r>
    </w:p>
    <w:p w14:paraId="57F480DC" w14:textId="77777777" w:rsidR="0061390F" w:rsidRDefault="00E47F50" w:rsidP="001A786B">
      <w:pPr>
        <w:pStyle w:val="Akapitzlist"/>
        <w:numPr>
          <w:ilvl w:val="0"/>
          <w:numId w:val="11"/>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niezbędne dane i informacje do uzupełnienia umowy (np. dane osoby, która będzie zawierała umowę w imieniu Wykonawcy itp.),</w:t>
      </w:r>
    </w:p>
    <w:p w14:paraId="5A00610C" w14:textId="161CE811" w:rsidR="0061390F" w:rsidRDefault="00E47F50" w:rsidP="001A786B">
      <w:pPr>
        <w:pStyle w:val="Akapitzlist"/>
        <w:numPr>
          <w:ilvl w:val="0"/>
          <w:numId w:val="11"/>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pełnomocnictwo (oryginał lub kopia poświadczona notarialnie), chyba, że w ofercie znajdują się dokumenty lub pełnomocnictwa upoważniające osobę/osoby do zawarcia umowy</w:t>
      </w:r>
      <w:r>
        <w:rPr>
          <w:rFonts w:cs="Tahoma"/>
          <w:iCs/>
          <w:color w:val="000000"/>
          <w:spacing w:val="1"/>
        </w:rPr>
        <w:br/>
        <w:t>w sp</w:t>
      </w:r>
      <w:r w:rsidR="00D77CDD">
        <w:rPr>
          <w:rFonts w:cs="Tahoma"/>
          <w:iCs/>
          <w:color w:val="000000"/>
          <w:spacing w:val="1"/>
        </w:rPr>
        <w:t>r</w:t>
      </w:r>
      <w:r>
        <w:rPr>
          <w:rFonts w:cs="Tahoma"/>
          <w:iCs/>
          <w:color w:val="000000"/>
          <w:spacing w:val="1"/>
        </w:rPr>
        <w:t xml:space="preserve">awie zamówienia </w:t>
      </w:r>
      <w:r w:rsidR="00D0176D">
        <w:rPr>
          <w:rFonts w:cs="Tahoma"/>
          <w:iCs/>
          <w:color w:val="000000"/>
          <w:spacing w:val="1"/>
        </w:rPr>
        <w:t>publicznego w imieniu Wykonawcy.</w:t>
      </w:r>
    </w:p>
    <w:p w14:paraId="6475E25E" w14:textId="77777777" w:rsidR="0025133E" w:rsidRPr="0025133E" w:rsidRDefault="0025133E">
      <w:pPr>
        <w:shd w:val="clear" w:color="auto" w:fill="FFFFFF"/>
        <w:tabs>
          <w:tab w:val="left" w:pos="0"/>
        </w:tabs>
        <w:spacing w:after="0" w:line="240" w:lineRule="auto"/>
        <w:jc w:val="both"/>
        <w:rPr>
          <w:rFonts w:asciiTheme="minorHAnsi" w:hAnsiTheme="minorHAnsi" w:cs="Tahoma"/>
          <w:b/>
          <w:bCs/>
          <w:iCs/>
          <w:color w:val="000000"/>
          <w:spacing w:val="1"/>
          <w:sz w:val="12"/>
          <w:szCs w:val="12"/>
        </w:rPr>
      </w:pPr>
    </w:p>
    <w:p w14:paraId="5B97DD21" w14:textId="5CEBFDD6" w:rsidR="0061390F" w:rsidRPr="0084705E" w:rsidRDefault="0084705E">
      <w:pPr>
        <w:shd w:val="clear" w:color="auto" w:fill="FFFFFF"/>
        <w:tabs>
          <w:tab w:val="left" w:pos="0"/>
        </w:tabs>
        <w:spacing w:after="0" w:line="240" w:lineRule="auto"/>
        <w:jc w:val="both"/>
        <w:rPr>
          <w:rFonts w:asciiTheme="minorHAnsi" w:hAnsiTheme="minorHAnsi" w:cs="Tahoma"/>
          <w:iCs/>
          <w:color w:val="000000"/>
          <w:spacing w:val="1"/>
          <w:sz w:val="20"/>
          <w:szCs w:val="20"/>
        </w:rPr>
      </w:pPr>
      <w:r w:rsidRPr="0084705E">
        <w:rPr>
          <w:rFonts w:asciiTheme="minorHAnsi" w:hAnsiTheme="minorHAnsi" w:cs="Tahoma"/>
          <w:b/>
          <w:bCs/>
          <w:iCs/>
          <w:color w:val="000000"/>
          <w:spacing w:val="1"/>
          <w:sz w:val="20"/>
          <w:szCs w:val="20"/>
        </w:rPr>
        <w:t>UWAGA!</w:t>
      </w:r>
      <w:r w:rsidRPr="0084705E">
        <w:rPr>
          <w:rFonts w:asciiTheme="minorHAnsi" w:hAnsiTheme="minorHAnsi" w:cs="Tahoma"/>
          <w:iCs/>
          <w:color w:val="000000"/>
          <w:spacing w:val="1"/>
          <w:sz w:val="20"/>
          <w:szCs w:val="20"/>
        </w:rPr>
        <w:t xml:space="preserve"> Niedopełnienie powyższych formalności przez wybranego Wykonawcę będzie potraktowane przez Zamawiającego jako niemożność zawarcia umowy w sprawie zamówienia publicznego z przyczyn leżących</w:t>
      </w:r>
      <w:r>
        <w:rPr>
          <w:rFonts w:asciiTheme="minorHAnsi" w:hAnsiTheme="minorHAnsi" w:cs="Tahoma"/>
          <w:iCs/>
          <w:color w:val="000000"/>
          <w:spacing w:val="1"/>
          <w:sz w:val="20"/>
          <w:szCs w:val="20"/>
        </w:rPr>
        <w:br/>
      </w:r>
      <w:r w:rsidRPr="0084705E">
        <w:rPr>
          <w:rFonts w:asciiTheme="minorHAnsi" w:hAnsiTheme="minorHAnsi" w:cs="Tahoma"/>
          <w:iCs/>
          <w:color w:val="000000"/>
          <w:spacing w:val="1"/>
          <w:sz w:val="20"/>
          <w:szCs w:val="20"/>
        </w:rPr>
        <w:t xml:space="preserve">po stronie Wykonawcy i zgodnie z art. 98 ust. 6 pkt 3 </w:t>
      </w:r>
      <w:proofErr w:type="spellStart"/>
      <w:r w:rsidRPr="0084705E">
        <w:rPr>
          <w:rFonts w:asciiTheme="minorHAnsi" w:hAnsiTheme="minorHAnsi" w:cs="Tahoma"/>
          <w:iCs/>
          <w:color w:val="000000"/>
          <w:spacing w:val="1"/>
          <w:sz w:val="20"/>
          <w:szCs w:val="20"/>
        </w:rPr>
        <w:t>uPzp</w:t>
      </w:r>
      <w:proofErr w:type="spellEnd"/>
      <w:r w:rsidRPr="0084705E">
        <w:rPr>
          <w:rFonts w:asciiTheme="minorHAnsi" w:hAnsiTheme="minorHAnsi" w:cs="Tahoma"/>
          <w:iCs/>
          <w:color w:val="000000"/>
          <w:spacing w:val="1"/>
          <w:sz w:val="20"/>
          <w:szCs w:val="20"/>
        </w:rPr>
        <w:t xml:space="preserve"> będzie skutkowało zatrzymaniem przez Zamawiającego wadium wraz z odsetkami.</w:t>
      </w:r>
    </w:p>
    <w:p w14:paraId="1321DA68" w14:textId="77777777" w:rsidR="0084705E" w:rsidRDefault="0084705E">
      <w:pPr>
        <w:shd w:val="clear" w:color="auto" w:fill="FFFFFF"/>
        <w:tabs>
          <w:tab w:val="left" w:pos="0"/>
        </w:tabs>
        <w:spacing w:after="0" w:line="240" w:lineRule="auto"/>
        <w:jc w:val="both"/>
        <w:rPr>
          <w:rFonts w:asciiTheme="minorHAnsi" w:hAnsiTheme="minorHAnsi" w:cs="Tahoma"/>
          <w:iCs/>
          <w:color w:val="000000"/>
          <w:spacing w:val="1"/>
        </w:rPr>
      </w:pPr>
    </w:p>
    <w:p w14:paraId="6C0B17AC" w14:textId="6AEB3123" w:rsidR="0061390F" w:rsidRDefault="00E47F50" w:rsidP="00381DB6">
      <w:pPr>
        <w:shd w:val="clear" w:color="auto" w:fill="FFFFFF"/>
        <w:tabs>
          <w:tab w:val="left" w:pos="0"/>
        </w:tabs>
        <w:spacing w:after="0" w:line="240" w:lineRule="auto"/>
        <w:jc w:val="both"/>
        <w:rPr>
          <w:rFonts w:asciiTheme="minorHAnsi" w:hAnsiTheme="minorHAnsi" w:cs="Tahoma"/>
          <w:b/>
          <w:iCs/>
          <w:color w:val="000000"/>
          <w:spacing w:val="1"/>
          <w:u w:val="single"/>
        </w:rPr>
      </w:pPr>
      <w:r>
        <w:rPr>
          <w:rFonts w:cs="Tahoma"/>
          <w:b/>
          <w:iCs/>
          <w:color w:val="000000"/>
          <w:spacing w:val="1"/>
          <w:u w:val="single"/>
        </w:rPr>
        <w:t>Rozdział XX. Pouczenie o środkach ochrony prawnej przysługujących Wykonawcy w toku postępowania o udzielenie zamówienia</w:t>
      </w:r>
    </w:p>
    <w:p w14:paraId="2B219F43" w14:textId="07E10339" w:rsidR="00C84F31" w:rsidRPr="003242AF" w:rsidRDefault="006236E7" w:rsidP="006236E7">
      <w:pPr>
        <w:pStyle w:val="Poziom2"/>
        <w:widowControl w:val="0"/>
        <w:autoSpaceDE w:val="0"/>
        <w:autoSpaceDN w:val="0"/>
        <w:adjustRightInd w:val="0"/>
        <w:spacing w:before="0"/>
        <w:rPr>
          <w:rFonts w:ascii="Calibri" w:hAnsi="Calibri" w:cs="Tahoma"/>
          <w:color w:val="000000"/>
          <w:szCs w:val="22"/>
        </w:rPr>
      </w:pPr>
      <w:r>
        <w:rPr>
          <w:rFonts w:ascii="Calibri" w:hAnsi="Calibri"/>
          <w:szCs w:val="22"/>
        </w:rPr>
        <w:t xml:space="preserve">Wykonawcy oraz innemu podmiotowi, jeżeli na lub miał interes w uzyskaniu zamówienia oraz poniósł lub może ponieść szkodę w wyniku naruszenia przez Zamawiającego przepisów </w:t>
      </w:r>
      <w:proofErr w:type="spellStart"/>
      <w:r>
        <w:rPr>
          <w:rFonts w:ascii="Calibri" w:hAnsi="Calibri"/>
          <w:szCs w:val="22"/>
        </w:rPr>
        <w:t>uPzp</w:t>
      </w:r>
      <w:proofErr w:type="spellEnd"/>
      <w:r>
        <w:rPr>
          <w:rFonts w:ascii="Calibri" w:hAnsi="Calibri"/>
          <w:szCs w:val="22"/>
        </w:rPr>
        <w:t xml:space="preserve">, przysługują środki ochrony prawnej określone w dziale IX </w:t>
      </w:r>
      <w:proofErr w:type="spellStart"/>
      <w:r>
        <w:rPr>
          <w:rFonts w:ascii="Calibri" w:hAnsi="Calibri"/>
          <w:szCs w:val="22"/>
        </w:rPr>
        <w:t>uPzp</w:t>
      </w:r>
      <w:proofErr w:type="spellEnd"/>
      <w:r>
        <w:rPr>
          <w:rFonts w:ascii="Calibri" w:hAnsi="Calibri"/>
          <w:szCs w:val="22"/>
        </w:rPr>
        <w:t>.</w:t>
      </w:r>
    </w:p>
    <w:p w14:paraId="43E7A7EE" w14:textId="399314B8" w:rsidR="00381DB6" w:rsidRDefault="00381DB6" w:rsidP="00381DB6">
      <w:pPr>
        <w:pStyle w:val="Poziom2"/>
        <w:widowControl w:val="0"/>
        <w:spacing w:before="0"/>
        <w:rPr>
          <w:rFonts w:asciiTheme="minorHAnsi" w:hAnsiTheme="minorHAnsi" w:cs="Tahoma"/>
          <w:color w:val="000000"/>
          <w:szCs w:val="22"/>
        </w:rPr>
      </w:pPr>
    </w:p>
    <w:p w14:paraId="1D35E8E6" w14:textId="5BC8F0B8" w:rsidR="0061390F" w:rsidRDefault="00E47F50" w:rsidP="00381DB6">
      <w:pPr>
        <w:pStyle w:val="Poziom2"/>
        <w:widowControl w:val="0"/>
        <w:spacing w:before="0"/>
        <w:rPr>
          <w:rFonts w:ascii="Calibri" w:hAnsi="Calibri" w:cs="Tahoma"/>
          <w:b/>
          <w:color w:val="000000"/>
          <w:szCs w:val="22"/>
          <w:u w:val="single"/>
        </w:rPr>
      </w:pPr>
      <w:r>
        <w:rPr>
          <w:rFonts w:ascii="Calibri" w:hAnsi="Calibri" w:cs="Tahoma"/>
          <w:b/>
          <w:color w:val="000000"/>
          <w:szCs w:val="22"/>
          <w:u w:val="single"/>
        </w:rPr>
        <w:t>Rozdział XX</w:t>
      </w:r>
      <w:r w:rsidR="008F3091">
        <w:rPr>
          <w:rFonts w:ascii="Calibri" w:hAnsi="Calibri" w:cs="Tahoma"/>
          <w:b/>
          <w:color w:val="000000"/>
          <w:szCs w:val="22"/>
          <w:u w:val="single"/>
        </w:rPr>
        <w:t>I</w:t>
      </w:r>
      <w:r>
        <w:rPr>
          <w:rFonts w:ascii="Calibri" w:hAnsi="Calibri" w:cs="Tahoma"/>
          <w:b/>
          <w:color w:val="000000"/>
          <w:szCs w:val="22"/>
          <w:u w:val="single"/>
        </w:rPr>
        <w:t>. Obowiązki informacyjne dotyczące danych osobowych wykonawców</w:t>
      </w:r>
    </w:p>
    <w:p w14:paraId="72E97BF3" w14:textId="0AF63AA8" w:rsidR="00C4091A" w:rsidRPr="00C4091A" w:rsidRDefault="00C4091A" w:rsidP="00EC2ECA">
      <w:pPr>
        <w:shd w:val="clear" w:color="auto" w:fill="FFFFFF"/>
        <w:tabs>
          <w:tab w:val="left" w:pos="0"/>
        </w:tabs>
        <w:spacing w:after="0" w:line="240" w:lineRule="auto"/>
        <w:jc w:val="both"/>
        <w:rPr>
          <w:rFonts w:cs="Tahoma"/>
          <w:color w:val="000000"/>
        </w:rPr>
      </w:pPr>
      <w:r w:rsidRPr="00C4091A">
        <w:rPr>
          <w:rFonts w:eastAsia="Times New Roman" w:cs="Tahoma"/>
          <w:color w:val="000000"/>
          <w:lang w:eastAsia="pl-PL"/>
        </w:rPr>
        <w:t>Zgodnie z art. 13 ust. 1 i 2 rozporządzenia Parlamentu Europejskiego i Rady (UE) 2016/679 z dnia</w:t>
      </w:r>
      <w:r>
        <w:rPr>
          <w:rFonts w:eastAsia="Times New Roman" w:cs="Tahoma"/>
          <w:color w:val="000000"/>
          <w:lang w:eastAsia="pl-PL"/>
        </w:rPr>
        <w:br/>
      </w:r>
      <w:r w:rsidRPr="00C4091A">
        <w:rPr>
          <w:rFonts w:eastAsia="Times New Roman" w:cs="Tahoma"/>
          <w:color w:val="000000"/>
          <w:lang w:eastAsia="pl-PL"/>
        </w:rPr>
        <w:t>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3BC2572C" w14:textId="0155D9C2" w:rsidR="00C4091A" w:rsidRDefault="00E47F50" w:rsidP="001A786B">
      <w:pPr>
        <w:pStyle w:val="Akapitzlist"/>
        <w:numPr>
          <w:ilvl w:val="0"/>
          <w:numId w:val="12"/>
        </w:numPr>
        <w:shd w:val="clear" w:color="auto" w:fill="FFFFFF"/>
        <w:tabs>
          <w:tab w:val="left" w:pos="0"/>
        </w:tabs>
        <w:spacing w:after="0" w:line="240" w:lineRule="auto"/>
        <w:jc w:val="both"/>
        <w:rPr>
          <w:rFonts w:cs="Tahoma"/>
          <w:color w:val="000000"/>
        </w:rPr>
      </w:pPr>
      <w:r>
        <w:rPr>
          <w:rFonts w:cs="Tahoma"/>
          <w:color w:val="000000"/>
        </w:rPr>
        <w:t>administratorem Pa</w:t>
      </w:r>
      <w:r w:rsidR="006236E7">
        <w:rPr>
          <w:rFonts w:cs="Tahoma"/>
          <w:color w:val="000000"/>
        </w:rPr>
        <w:t>ni/Pana</w:t>
      </w:r>
      <w:r>
        <w:rPr>
          <w:rFonts w:cs="Tahoma"/>
          <w:color w:val="000000"/>
        </w:rPr>
        <w:t xml:space="preserve"> danych osobowych jest Komenda Wojewódzka Państwowej Straży Pożarnej we Wrocławiu, ul. Borowska 138, 50-552 Wrocław</w:t>
      </w:r>
      <w:r w:rsidR="00C4091A">
        <w:rPr>
          <w:rFonts w:cs="Tahoma"/>
          <w:color w:val="000000"/>
        </w:rPr>
        <w:t>,</w:t>
      </w:r>
      <w:r w:rsidR="006236E7">
        <w:rPr>
          <w:rFonts w:cs="Tahoma"/>
          <w:color w:val="000000"/>
        </w:rPr>
        <w:t xml:space="preserve"> </w:t>
      </w:r>
      <w:r w:rsidR="00C4091A" w:rsidRPr="00C4091A">
        <w:rPr>
          <w:rFonts w:cs="Tahoma"/>
          <w:color w:val="000000"/>
        </w:rPr>
        <w:t>tel.: 71/368</w:t>
      </w:r>
      <w:r w:rsidR="00C4091A">
        <w:rPr>
          <w:rFonts w:cs="Tahoma"/>
          <w:color w:val="000000"/>
        </w:rPr>
        <w:t> </w:t>
      </w:r>
      <w:r w:rsidR="00C4091A" w:rsidRPr="00C4091A">
        <w:rPr>
          <w:rFonts w:cs="Tahoma"/>
          <w:color w:val="000000"/>
        </w:rPr>
        <w:t>21</w:t>
      </w:r>
      <w:r w:rsidR="00C4091A">
        <w:rPr>
          <w:rFonts w:cs="Tahoma"/>
          <w:color w:val="000000"/>
        </w:rPr>
        <w:t> </w:t>
      </w:r>
      <w:r w:rsidR="00C4091A" w:rsidRPr="00C4091A">
        <w:rPr>
          <w:rFonts w:cs="Tahoma"/>
          <w:color w:val="000000"/>
        </w:rPr>
        <w:t xml:space="preserve">00, e-mail: </w:t>
      </w:r>
      <w:hyperlink r:id="rId36" w:history="1">
        <w:r w:rsidR="00C4091A" w:rsidRPr="0096240A">
          <w:rPr>
            <w:rStyle w:val="Hipercze"/>
            <w:rFonts w:cs="Tahoma"/>
          </w:rPr>
          <w:t>kw@kwpsp.wroc.pl</w:t>
        </w:r>
      </w:hyperlink>
    </w:p>
    <w:p w14:paraId="7CDA1FA7" w14:textId="18DD0225" w:rsidR="0061390F" w:rsidRPr="006236E7" w:rsidRDefault="00C4091A" w:rsidP="001A786B">
      <w:pPr>
        <w:pStyle w:val="Akapitzlist"/>
        <w:numPr>
          <w:ilvl w:val="0"/>
          <w:numId w:val="12"/>
        </w:numPr>
        <w:shd w:val="clear" w:color="auto" w:fill="FFFFFF"/>
        <w:tabs>
          <w:tab w:val="left" w:pos="0"/>
        </w:tabs>
        <w:spacing w:after="0" w:line="240" w:lineRule="auto"/>
        <w:jc w:val="both"/>
        <w:rPr>
          <w:rFonts w:cs="Tahoma"/>
          <w:color w:val="000000"/>
        </w:rPr>
      </w:pPr>
      <w:r w:rsidRPr="00C4091A">
        <w:rPr>
          <w:rFonts w:cs="Tahoma"/>
          <w:color w:val="000000"/>
        </w:rPr>
        <w:t xml:space="preserve">Administrator wyznaczył Inspektora Ochrony Danych, z którym można skontaktować się pod adresem e-mail: </w:t>
      </w:r>
      <w:hyperlink r:id="rId37" w:history="1">
        <w:r w:rsidRPr="0096240A">
          <w:rPr>
            <w:rStyle w:val="Hipercze"/>
            <w:rFonts w:cs="Tahoma"/>
          </w:rPr>
          <w:t>iod@kwpsp.wroc.pl</w:t>
        </w:r>
      </w:hyperlink>
      <w:r>
        <w:rPr>
          <w:rFonts w:cs="Tahoma"/>
          <w:color w:val="000000"/>
        </w:rPr>
        <w:t xml:space="preserve"> </w:t>
      </w:r>
    </w:p>
    <w:p w14:paraId="56FD3D48" w14:textId="2F8B1268" w:rsidR="0061390F" w:rsidRDefault="00E47F50" w:rsidP="001A786B">
      <w:pPr>
        <w:pStyle w:val="Akapitzlist"/>
        <w:numPr>
          <w:ilvl w:val="0"/>
          <w:numId w:val="12"/>
        </w:numPr>
        <w:shd w:val="clear" w:color="auto" w:fill="FFFFFF"/>
        <w:tabs>
          <w:tab w:val="left" w:pos="0"/>
        </w:tabs>
        <w:spacing w:after="0" w:line="240" w:lineRule="auto"/>
        <w:jc w:val="both"/>
        <w:rPr>
          <w:rFonts w:cs="Tahoma"/>
          <w:color w:val="000000"/>
        </w:rPr>
      </w:pPr>
      <w:r>
        <w:rPr>
          <w:rFonts w:cs="Tahoma"/>
          <w:color w:val="000000"/>
        </w:rPr>
        <w:t>Pa</w:t>
      </w:r>
      <w:r w:rsidR="006236E7">
        <w:rPr>
          <w:rFonts w:cs="Tahoma"/>
          <w:color w:val="000000"/>
        </w:rPr>
        <w:t>ni/Pana</w:t>
      </w:r>
      <w:r>
        <w:rPr>
          <w:rFonts w:cs="Tahoma"/>
          <w:color w:val="000000"/>
        </w:rPr>
        <w:t xml:space="preserve"> dane osobowe przetwarzane będą na podstawie art. 6 ust. 1 lit. c RODO w</w:t>
      </w:r>
      <w:r w:rsidR="00C4091A" w:rsidRPr="00C4091A">
        <w:rPr>
          <w:rFonts w:cs="Tahoma"/>
          <w:color w:val="000000"/>
        </w:rPr>
        <w:t xml:space="preserve"> związku z ustawą z 11 września 2019 r. </w:t>
      </w:r>
      <w:r w:rsidR="00C4091A">
        <w:rPr>
          <w:rFonts w:cs="Tahoma"/>
          <w:color w:val="000000"/>
        </w:rPr>
        <w:t>P</w:t>
      </w:r>
      <w:r w:rsidR="00C4091A" w:rsidRPr="00C4091A">
        <w:rPr>
          <w:rFonts w:cs="Tahoma"/>
          <w:color w:val="000000"/>
        </w:rPr>
        <w:t xml:space="preserve">rawo zamówień publicznych </w:t>
      </w:r>
      <w:r w:rsidR="00C4091A">
        <w:rPr>
          <w:rFonts w:cs="Tahoma"/>
          <w:color w:val="000000"/>
        </w:rPr>
        <w:t xml:space="preserve">(dalej </w:t>
      </w:r>
      <w:proofErr w:type="spellStart"/>
      <w:r w:rsidR="00C4091A">
        <w:rPr>
          <w:rFonts w:cs="Tahoma"/>
          <w:color w:val="000000"/>
        </w:rPr>
        <w:t>uPzp</w:t>
      </w:r>
      <w:proofErr w:type="spellEnd"/>
      <w:r w:rsidR="00C4091A">
        <w:rPr>
          <w:rFonts w:cs="Tahoma"/>
          <w:color w:val="000000"/>
        </w:rPr>
        <w:t>)</w:t>
      </w:r>
      <w:r w:rsidR="00C4091A" w:rsidRPr="00C4091A">
        <w:rPr>
          <w:rFonts w:cs="Tahoma"/>
          <w:color w:val="000000"/>
        </w:rPr>
        <w:t>, w celu związanym z postępowaniem o udzielenie zamówienia publicznego oraz zawarcia umowy</w:t>
      </w:r>
      <w:r w:rsidR="00C4091A">
        <w:rPr>
          <w:rFonts w:cs="Tahoma"/>
          <w:color w:val="000000"/>
        </w:rPr>
        <w:t>;</w:t>
      </w:r>
    </w:p>
    <w:p w14:paraId="10306411" w14:textId="0E0F4EDF" w:rsidR="00CB6D17" w:rsidRDefault="00C4091A" w:rsidP="001A786B">
      <w:pPr>
        <w:pStyle w:val="Akapitzlist"/>
        <w:widowControl w:val="0"/>
        <w:numPr>
          <w:ilvl w:val="0"/>
          <w:numId w:val="12"/>
        </w:numPr>
        <w:shd w:val="clear" w:color="auto" w:fill="FFFFFF"/>
        <w:tabs>
          <w:tab w:val="left" w:pos="0"/>
        </w:tabs>
        <w:spacing w:after="0" w:line="240" w:lineRule="auto"/>
        <w:jc w:val="both"/>
        <w:rPr>
          <w:rFonts w:cs="Tahoma"/>
          <w:color w:val="000000"/>
        </w:rPr>
      </w:pPr>
      <w:r w:rsidRPr="00C4091A">
        <w:rPr>
          <w:rFonts w:cs="Tahoma"/>
          <w:color w:val="000000"/>
        </w:rPr>
        <w:t xml:space="preserve">Odbiorcami Pani/Pana danych osobowych będą osoby lub podmioty, którym udostępniona zostanie dokumentacja postępowania w oparciu o art. 18 oraz art. 74 </w:t>
      </w:r>
      <w:proofErr w:type="spellStart"/>
      <w:r>
        <w:rPr>
          <w:rFonts w:cs="Tahoma"/>
          <w:color w:val="000000"/>
        </w:rPr>
        <w:t>uPzp</w:t>
      </w:r>
      <w:proofErr w:type="spellEnd"/>
      <w:r w:rsidR="00CB6D17">
        <w:rPr>
          <w:rFonts w:cs="Tahoma"/>
          <w:color w:val="000000"/>
        </w:rPr>
        <w:t>;</w:t>
      </w:r>
    </w:p>
    <w:p w14:paraId="4336C1F6" w14:textId="6B1B7FA8" w:rsidR="00CB6D17" w:rsidRDefault="00C4091A" w:rsidP="001A786B">
      <w:pPr>
        <w:pStyle w:val="Akapitzlist"/>
        <w:widowControl w:val="0"/>
        <w:numPr>
          <w:ilvl w:val="0"/>
          <w:numId w:val="12"/>
        </w:numPr>
        <w:shd w:val="clear" w:color="auto" w:fill="FFFFFF"/>
        <w:tabs>
          <w:tab w:val="left" w:pos="0"/>
        </w:tabs>
        <w:spacing w:after="0" w:line="240" w:lineRule="auto"/>
        <w:jc w:val="both"/>
        <w:rPr>
          <w:rFonts w:cs="Tahoma"/>
          <w:color w:val="000000"/>
        </w:rPr>
      </w:pPr>
      <w:r w:rsidRPr="00C4091A">
        <w:rPr>
          <w:rFonts w:cs="Tahoma"/>
          <w:color w:val="000000"/>
        </w:rPr>
        <w:t xml:space="preserve">Pani/Pana dane osobowe będą przechowywane, zgodnie z art. 78 ust. 1 </w:t>
      </w:r>
      <w:proofErr w:type="spellStart"/>
      <w:r>
        <w:rPr>
          <w:rFonts w:cs="Tahoma"/>
          <w:color w:val="000000"/>
        </w:rPr>
        <w:t>u</w:t>
      </w:r>
      <w:r w:rsidRPr="00C4091A">
        <w:rPr>
          <w:rFonts w:cs="Tahoma"/>
          <w:color w:val="000000"/>
        </w:rPr>
        <w:t>P</w:t>
      </w:r>
      <w:r>
        <w:rPr>
          <w:rFonts w:cs="Tahoma"/>
          <w:color w:val="000000"/>
        </w:rPr>
        <w:t>zp</w:t>
      </w:r>
      <w:proofErr w:type="spellEnd"/>
      <w:r w:rsidRPr="00C4091A">
        <w:rPr>
          <w:rFonts w:cs="Tahoma"/>
          <w:color w:val="000000"/>
        </w:rPr>
        <w:t>, przez okres 4 lat od dnia zakończenia postępowania o udzielenie zamówienia, a jeżeli czas trwania umowy przekracza 4 lata, okres przechowywania obejmuje cały czas trwania umowy</w:t>
      </w:r>
      <w:r w:rsidR="00CB6D17">
        <w:rPr>
          <w:rFonts w:cs="Tahoma"/>
          <w:color w:val="000000"/>
        </w:rPr>
        <w:t>;</w:t>
      </w:r>
    </w:p>
    <w:p w14:paraId="0D309473" w14:textId="5A935FEE" w:rsidR="00CB6D17" w:rsidRDefault="00C4091A" w:rsidP="001A786B">
      <w:pPr>
        <w:pStyle w:val="Akapitzlist"/>
        <w:widowControl w:val="0"/>
        <w:numPr>
          <w:ilvl w:val="0"/>
          <w:numId w:val="12"/>
        </w:numPr>
        <w:shd w:val="clear" w:color="auto" w:fill="FFFFFF"/>
        <w:tabs>
          <w:tab w:val="left" w:pos="0"/>
        </w:tabs>
        <w:spacing w:after="0" w:line="240" w:lineRule="auto"/>
        <w:jc w:val="both"/>
        <w:rPr>
          <w:rFonts w:cs="Tahoma"/>
          <w:color w:val="000000"/>
        </w:rPr>
      </w:pPr>
      <w:r w:rsidRPr="00C4091A">
        <w:rPr>
          <w:rFonts w:cs="Tahoma"/>
          <w:color w:val="000000"/>
        </w:rPr>
        <w:t xml:space="preserve">Obowiązek podania przez Panią/Pana danych osobowych bezpośrednio Pani/Pana dotyczących jest wymogiem ustawowym określonym w przepisach </w:t>
      </w:r>
      <w:proofErr w:type="spellStart"/>
      <w:r w:rsidRPr="00C4091A">
        <w:rPr>
          <w:rFonts w:cs="Tahoma"/>
          <w:color w:val="000000"/>
        </w:rPr>
        <w:t>u</w:t>
      </w:r>
      <w:r>
        <w:rPr>
          <w:rFonts w:cs="Tahoma"/>
          <w:color w:val="000000"/>
        </w:rPr>
        <w:t>Pzp</w:t>
      </w:r>
      <w:proofErr w:type="spellEnd"/>
      <w:r w:rsidRPr="00C4091A">
        <w:rPr>
          <w:rFonts w:cs="Tahoma"/>
          <w:color w:val="000000"/>
        </w:rPr>
        <w:t xml:space="preserve">, związanym z udziałem w postępowaniu o udzielenie zamówienia publicznego; konsekwencje niepodania określonych danych wynikają z </w:t>
      </w:r>
      <w:proofErr w:type="spellStart"/>
      <w:r w:rsidRPr="00C4091A">
        <w:rPr>
          <w:rFonts w:cs="Tahoma"/>
          <w:color w:val="000000"/>
        </w:rPr>
        <w:t>u</w:t>
      </w:r>
      <w:r>
        <w:rPr>
          <w:rFonts w:cs="Tahoma"/>
          <w:color w:val="000000"/>
        </w:rPr>
        <w:t>Pzp</w:t>
      </w:r>
      <w:proofErr w:type="spellEnd"/>
      <w:r w:rsidR="00CB6D17">
        <w:rPr>
          <w:rFonts w:cs="Tahoma"/>
          <w:color w:val="000000"/>
        </w:rPr>
        <w:t>;</w:t>
      </w:r>
    </w:p>
    <w:p w14:paraId="4AF550F8" w14:textId="3E7EFBC4" w:rsidR="0061390F" w:rsidRDefault="00C4091A" w:rsidP="001A786B">
      <w:pPr>
        <w:pStyle w:val="Akapitzlist"/>
        <w:widowControl w:val="0"/>
        <w:numPr>
          <w:ilvl w:val="0"/>
          <w:numId w:val="12"/>
        </w:numPr>
        <w:shd w:val="clear" w:color="auto" w:fill="FFFFFF"/>
        <w:tabs>
          <w:tab w:val="left" w:pos="0"/>
        </w:tabs>
        <w:spacing w:after="0" w:line="240" w:lineRule="auto"/>
        <w:jc w:val="both"/>
        <w:rPr>
          <w:rFonts w:cs="Tahoma"/>
          <w:color w:val="000000"/>
        </w:rPr>
      </w:pPr>
      <w:r w:rsidRPr="00C4091A">
        <w:rPr>
          <w:rFonts w:cs="Tahoma"/>
          <w:color w:val="000000"/>
        </w:rPr>
        <w:t>W odniesieniu do Pani/Pana danych osobowych decyzje nie będą podejmowane w sposób zautomatyzowany, stosowanie do art. 22 RODO</w:t>
      </w:r>
      <w:r w:rsidR="001512FF">
        <w:rPr>
          <w:rFonts w:cs="Tahoma"/>
          <w:color w:val="000000"/>
        </w:rPr>
        <w:t>;</w:t>
      </w:r>
    </w:p>
    <w:p w14:paraId="40300B8B" w14:textId="461FFA95" w:rsidR="0061390F" w:rsidRDefault="001512FF" w:rsidP="001A786B">
      <w:pPr>
        <w:pStyle w:val="Akapitzlist"/>
        <w:widowControl w:val="0"/>
        <w:numPr>
          <w:ilvl w:val="0"/>
          <w:numId w:val="12"/>
        </w:numPr>
        <w:shd w:val="clear" w:color="auto" w:fill="FFFFFF"/>
        <w:tabs>
          <w:tab w:val="left" w:pos="0"/>
        </w:tabs>
        <w:spacing w:after="0" w:line="240" w:lineRule="auto"/>
        <w:jc w:val="both"/>
        <w:rPr>
          <w:rFonts w:cs="Tahoma"/>
          <w:color w:val="000000"/>
        </w:rPr>
      </w:pPr>
      <w:r>
        <w:rPr>
          <w:rFonts w:cs="Tahoma"/>
          <w:color w:val="000000"/>
        </w:rPr>
        <w:t>p</w:t>
      </w:r>
      <w:r w:rsidR="00E47F50">
        <w:rPr>
          <w:rFonts w:cs="Tahoma"/>
          <w:color w:val="000000"/>
        </w:rPr>
        <w:t>osiada Pa</w:t>
      </w:r>
      <w:r>
        <w:rPr>
          <w:rFonts w:cs="Tahoma"/>
          <w:color w:val="000000"/>
        </w:rPr>
        <w:t>ni/Pan</w:t>
      </w:r>
      <w:r w:rsidR="00E47F50">
        <w:rPr>
          <w:rFonts w:cs="Tahoma"/>
          <w:color w:val="000000"/>
        </w:rPr>
        <w:t>:</w:t>
      </w:r>
    </w:p>
    <w:p w14:paraId="0E3797FC" w14:textId="37813494" w:rsidR="0061390F" w:rsidRDefault="00E47F50" w:rsidP="001A786B">
      <w:pPr>
        <w:pStyle w:val="Poziom2"/>
        <w:widowControl w:val="0"/>
        <w:numPr>
          <w:ilvl w:val="0"/>
          <w:numId w:val="13"/>
        </w:numPr>
        <w:spacing w:before="0"/>
        <w:rPr>
          <w:rFonts w:ascii="Calibri" w:hAnsi="Calibri" w:cs="Tahoma"/>
          <w:color w:val="000000"/>
          <w:szCs w:val="22"/>
        </w:rPr>
      </w:pPr>
      <w:r>
        <w:rPr>
          <w:rFonts w:ascii="Calibri" w:hAnsi="Calibri" w:cs="Tahoma"/>
          <w:color w:val="000000"/>
          <w:szCs w:val="22"/>
        </w:rPr>
        <w:t>na podstawie art. 15 RODO prawo dostępu do danych osobowych Pa</w:t>
      </w:r>
      <w:r w:rsidR="001512FF">
        <w:rPr>
          <w:rFonts w:ascii="Calibri" w:hAnsi="Calibri" w:cs="Tahoma"/>
          <w:color w:val="000000"/>
          <w:szCs w:val="22"/>
        </w:rPr>
        <w:t>ni/Pana</w:t>
      </w:r>
      <w:r>
        <w:rPr>
          <w:rFonts w:ascii="Calibri" w:hAnsi="Calibri" w:cs="Tahoma"/>
          <w:color w:val="000000"/>
          <w:szCs w:val="22"/>
        </w:rPr>
        <w:t xml:space="preserve"> dotyczących;</w:t>
      </w:r>
    </w:p>
    <w:p w14:paraId="05CE52C7" w14:textId="6F017595" w:rsidR="0061390F" w:rsidRDefault="00E47F50" w:rsidP="001A786B">
      <w:pPr>
        <w:pStyle w:val="Poziom2"/>
        <w:widowControl w:val="0"/>
        <w:numPr>
          <w:ilvl w:val="0"/>
          <w:numId w:val="13"/>
        </w:numPr>
        <w:spacing w:before="0"/>
        <w:rPr>
          <w:rFonts w:ascii="Calibri" w:hAnsi="Calibri" w:cs="Tahoma"/>
          <w:color w:val="000000"/>
          <w:szCs w:val="22"/>
        </w:rPr>
      </w:pPr>
      <w:r>
        <w:rPr>
          <w:rFonts w:ascii="Calibri" w:hAnsi="Calibri" w:cs="Tahoma"/>
          <w:color w:val="000000"/>
          <w:szCs w:val="22"/>
        </w:rPr>
        <w:t>na podstawie art. 16 RODO prawo do sprostowania Pa</w:t>
      </w:r>
      <w:r w:rsidR="001512FF">
        <w:rPr>
          <w:rFonts w:ascii="Calibri" w:hAnsi="Calibri" w:cs="Tahoma"/>
          <w:color w:val="000000"/>
          <w:szCs w:val="22"/>
        </w:rPr>
        <w:t>ni/Pana</w:t>
      </w:r>
      <w:r>
        <w:rPr>
          <w:rFonts w:ascii="Calibri" w:hAnsi="Calibri" w:cs="Tahoma"/>
          <w:color w:val="000000"/>
          <w:szCs w:val="22"/>
        </w:rPr>
        <w:t xml:space="preserve"> danych osobowych</w:t>
      </w:r>
      <w:r>
        <w:rPr>
          <w:rStyle w:val="Zakotwiczenieprzypisudolnego"/>
          <w:rFonts w:ascii="Calibri" w:hAnsi="Calibri" w:cs="Tahoma"/>
          <w:color w:val="000000"/>
          <w:szCs w:val="22"/>
        </w:rPr>
        <w:footnoteReference w:id="1"/>
      </w:r>
      <w:r>
        <w:rPr>
          <w:rFonts w:ascii="Calibri" w:hAnsi="Calibri" w:cs="Tahoma"/>
          <w:color w:val="000000"/>
          <w:szCs w:val="22"/>
        </w:rPr>
        <w:t>;</w:t>
      </w:r>
    </w:p>
    <w:p w14:paraId="574A408F" w14:textId="270210E1" w:rsidR="0061390F" w:rsidRDefault="00E47F50" w:rsidP="001A786B">
      <w:pPr>
        <w:pStyle w:val="Poziom2"/>
        <w:widowControl w:val="0"/>
        <w:numPr>
          <w:ilvl w:val="0"/>
          <w:numId w:val="13"/>
        </w:numPr>
        <w:spacing w:before="0"/>
        <w:rPr>
          <w:rFonts w:ascii="Calibri" w:hAnsi="Calibri" w:cs="Tahoma"/>
          <w:color w:val="000000"/>
          <w:szCs w:val="22"/>
        </w:rPr>
      </w:pPr>
      <w:r>
        <w:rPr>
          <w:rFonts w:ascii="Calibri" w:hAnsi="Calibri" w:cs="Tahoma"/>
          <w:color w:val="000000"/>
          <w:szCs w:val="22"/>
        </w:rPr>
        <w:lastRenderedPageBreak/>
        <w:t xml:space="preserve">na podstawie art. 18 RODO prawo żądania od administratora ograniczenia przetwarzania danych osobowych z zastrzeżeniem przypadków, o których mowa w art. 18 ust. 2 RODO  </w:t>
      </w:r>
    </w:p>
    <w:p w14:paraId="569B847E" w14:textId="111CD4F2" w:rsidR="0061390F" w:rsidRDefault="00E47F50" w:rsidP="001A786B">
      <w:pPr>
        <w:pStyle w:val="Poziom2"/>
        <w:widowControl w:val="0"/>
        <w:numPr>
          <w:ilvl w:val="0"/>
          <w:numId w:val="13"/>
        </w:numPr>
        <w:spacing w:before="0"/>
        <w:rPr>
          <w:rFonts w:ascii="Calibri" w:hAnsi="Calibri" w:cs="Tahoma"/>
          <w:color w:val="000000"/>
          <w:szCs w:val="22"/>
        </w:rPr>
      </w:pPr>
      <w:r>
        <w:rPr>
          <w:rFonts w:ascii="Calibri" w:hAnsi="Calibri" w:cs="Tahoma"/>
          <w:color w:val="000000"/>
          <w:szCs w:val="22"/>
        </w:rPr>
        <w:t>prawo do wniesienia skargi do Prezesa Urzędu Ochrony Danych Osobowych, gdy uzna Pa</w:t>
      </w:r>
      <w:r w:rsidR="001512FF">
        <w:rPr>
          <w:rFonts w:ascii="Calibri" w:hAnsi="Calibri" w:cs="Tahoma"/>
          <w:color w:val="000000"/>
          <w:szCs w:val="22"/>
        </w:rPr>
        <w:t>ni/Pan</w:t>
      </w:r>
      <w:r>
        <w:rPr>
          <w:rFonts w:ascii="Calibri" w:hAnsi="Calibri" w:cs="Tahoma"/>
          <w:color w:val="000000"/>
          <w:szCs w:val="22"/>
        </w:rPr>
        <w:t>, że przetwarzanie danych osobowych Pa</w:t>
      </w:r>
      <w:r w:rsidR="001512FF">
        <w:rPr>
          <w:rFonts w:ascii="Calibri" w:hAnsi="Calibri" w:cs="Tahoma"/>
          <w:color w:val="000000"/>
          <w:szCs w:val="22"/>
        </w:rPr>
        <w:t>ni/Pana</w:t>
      </w:r>
      <w:r>
        <w:rPr>
          <w:rFonts w:ascii="Calibri" w:hAnsi="Calibri" w:cs="Tahoma"/>
          <w:color w:val="000000"/>
          <w:szCs w:val="22"/>
        </w:rPr>
        <w:t xml:space="preserve"> dotyczących narusza przepisy RODO;</w:t>
      </w:r>
    </w:p>
    <w:p w14:paraId="2736A7BF" w14:textId="7203ADB0" w:rsidR="0061390F" w:rsidRDefault="00135E2B" w:rsidP="001A786B">
      <w:pPr>
        <w:pStyle w:val="Akapitzlist"/>
        <w:widowControl w:val="0"/>
        <w:numPr>
          <w:ilvl w:val="0"/>
          <w:numId w:val="12"/>
        </w:numPr>
        <w:shd w:val="clear" w:color="auto" w:fill="FFFFFF"/>
        <w:tabs>
          <w:tab w:val="left" w:pos="0"/>
        </w:tabs>
        <w:spacing w:after="0" w:line="240" w:lineRule="auto"/>
        <w:jc w:val="both"/>
        <w:rPr>
          <w:rFonts w:cs="Tahoma"/>
          <w:color w:val="000000"/>
        </w:rPr>
      </w:pPr>
      <w:r>
        <w:rPr>
          <w:rFonts w:cs="Tahoma"/>
          <w:color w:val="000000"/>
        </w:rPr>
        <w:t>n</w:t>
      </w:r>
      <w:r w:rsidR="00E47F50">
        <w:rPr>
          <w:rFonts w:cs="Tahoma"/>
          <w:color w:val="000000"/>
        </w:rPr>
        <w:t>ie przysługuje Pa</w:t>
      </w:r>
      <w:r w:rsidR="001512FF">
        <w:rPr>
          <w:rFonts w:cs="Tahoma"/>
          <w:color w:val="000000"/>
        </w:rPr>
        <w:t>ni/Panu</w:t>
      </w:r>
      <w:r w:rsidR="00E47F50">
        <w:rPr>
          <w:rFonts w:cs="Tahoma"/>
          <w:color w:val="000000"/>
        </w:rPr>
        <w:t>:</w:t>
      </w:r>
    </w:p>
    <w:p w14:paraId="76CE1948" w14:textId="77777777" w:rsidR="0061390F" w:rsidRDefault="00E47F50" w:rsidP="001A786B">
      <w:pPr>
        <w:pStyle w:val="Poziom2"/>
        <w:widowControl w:val="0"/>
        <w:numPr>
          <w:ilvl w:val="0"/>
          <w:numId w:val="14"/>
        </w:numPr>
        <w:spacing w:before="0"/>
        <w:rPr>
          <w:rFonts w:ascii="Calibri" w:hAnsi="Calibri" w:cs="Tahoma"/>
          <w:color w:val="000000"/>
          <w:szCs w:val="22"/>
        </w:rPr>
      </w:pPr>
      <w:r>
        <w:rPr>
          <w:rFonts w:ascii="Calibri" w:hAnsi="Calibri" w:cs="Tahoma"/>
          <w:color w:val="000000"/>
          <w:szCs w:val="22"/>
        </w:rPr>
        <w:t>w związku z art. 17 ust. 3 lit. b, d lub e RODO prawo do usunięcia danych osobowych;</w:t>
      </w:r>
    </w:p>
    <w:p w14:paraId="5BACE99F" w14:textId="77777777" w:rsidR="0061390F" w:rsidRDefault="00E47F50" w:rsidP="001A786B">
      <w:pPr>
        <w:pStyle w:val="Poziom2"/>
        <w:widowControl w:val="0"/>
        <w:numPr>
          <w:ilvl w:val="0"/>
          <w:numId w:val="14"/>
        </w:numPr>
        <w:spacing w:before="0"/>
        <w:rPr>
          <w:rFonts w:ascii="Calibri" w:hAnsi="Calibri" w:cs="Tahoma"/>
          <w:color w:val="000000"/>
          <w:szCs w:val="22"/>
        </w:rPr>
      </w:pPr>
      <w:r>
        <w:rPr>
          <w:rFonts w:ascii="Calibri" w:hAnsi="Calibri" w:cs="Tahoma"/>
          <w:color w:val="000000"/>
          <w:szCs w:val="22"/>
        </w:rPr>
        <w:t>prawo do przenoszenia danych osobowych, o którym mowa w art. 20 RODO;</w:t>
      </w:r>
    </w:p>
    <w:p w14:paraId="138B6C61" w14:textId="583E8EE7" w:rsidR="0061390F" w:rsidRDefault="00E47F50" w:rsidP="001A786B">
      <w:pPr>
        <w:pStyle w:val="Poziom2"/>
        <w:widowControl w:val="0"/>
        <w:numPr>
          <w:ilvl w:val="0"/>
          <w:numId w:val="14"/>
        </w:numPr>
        <w:spacing w:before="0"/>
        <w:rPr>
          <w:rFonts w:ascii="Calibri" w:hAnsi="Calibri" w:cs="Tahoma"/>
          <w:color w:val="000000"/>
          <w:szCs w:val="22"/>
        </w:rPr>
      </w:pPr>
      <w:r>
        <w:rPr>
          <w:rFonts w:ascii="Calibri" w:hAnsi="Calibri" w:cs="Tahoma"/>
          <w:color w:val="000000"/>
          <w:szCs w:val="22"/>
        </w:rPr>
        <w:t>na podstawie art. 21 RODO prawo sprzeciwu, wobec przetwarzania danych osobowych, gdyż podstawą prawną przetwarzania Pa</w:t>
      </w:r>
      <w:r w:rsidR="001512FF">
        <w:rPr>
          <w:rFonts w:ascii="Calibri" w:hAnsi="Calibri" w:cs="Tahoma"/>
          <w:color w:val="000000"/>
          <w:szCs w:val="22"/>
        </w:rPr>
        <w:t>ni/Pana</w:t>
      </w:r>
      <w:r>
        <w:rPr>
          <w:rFonts w:ascii="Calibri" w:hAnsi="Calibri" w:cs="Tahoma"/>
          <w:color w:val="000000"/>
          <w:szCs w:val="22"/>
        </w:rPr>
        <w:t xml:space="preserve"> danych osobowych jest art. 6 ust. 1 lit. c RODO.</w:t>
      </w:r>
    </w:p>
    <w:p w14:paraId="68E4DE64" w14:textId="77777777" w:rsidR="001762C8" w:rsidRDefault="001762C8" w:rsidP="00381DB6">
      <w:pPr>
        <w:pStyle w:val="Poziom2"/>
        <w:widowControl w:val="0"/>
        <w:spacing w:before="0"/>
        <w:rPr>
          <w:rFonts w:ascii="Calibri" w:hAnsi="Calibri" w:cs="Tahoma"/>
          <w:color w:val="000000"/>
          <w:szCs w:val="22"/>
        </w:rPr>
      </w:pPr>
    </w:p>
    <w:p w14:paraId="5BB8642D" w14:textId="77777777" w:rsidR="0061390F" w:rsidRDefault="00E47F50" w:rsidP="00381DB6">
      <w:pPr>
        <w:pStyle w:val="Tekstpodstawowy"/>
        <w:tabs>
          <w:tab w:val="left" w:pos="426"/>
        </w:tabs>
        <w:ind w:left="426" w:hanging="426"/>
        <w:rPr>
          <w:rFonts w:ascii="Calibri" w:hAnsi="Calibri" w:cs="Tahoma"/>
          <w:b/>
          <w:bCs/>
          <w:color w:val="000000"/>
          <w:sz w:val="22"/>
          <w:szCs w:val="22"/>
          <w:u w:val="single"/>
        </w:rPr>
      </w:pPr>
      <w:r>
        <w:rPr>
          <w:rFonts w:ascii="Calibri" w:hAnsi="Calibri" w:cs="Tahoma"/>
          <w:b/>
          <w:bCs/>
          <w:color w:val="000000"/>
          <w:sz w:val="22"/>
          <w:szCs w:val="22"/>
          <w:u w:val="single"/>
        </w:rPr>
        <w:t>Informacje uzupełniające:</w:t>
      </w:r>
    </w:p>
    <w:p w14:paraId="4BE7EE5C" w14:textId="77777777" w:rsidR="0061390F" w:rsidRDefault="00E47F50" w:rsidP="00381DB6">
      <w:pPr>
        <w:shd w:val="clear" w:color="auto" w:fill="FFFFFF"/>
        <w:spacing w:after="0" w:line="240" w:lineRule="auto"/>
        <w:ind w:left="426" w:right="5" w:hanging="426"/>
        <w:jc w:val="both"/>
        <w:rPr>
          <w:rFonts w:cs="Tahoma"/>
          <w:color w:val="000000"/>
          <w:spacing w:val="-7"/>
          <w:w w:val="107"/>
        </w:rPr>
      </w:pPr>
      <w:r>
        <w:rPr>
          <w:rFonts w:cs="Tahoma"/>
          <w:color w:val="000000"/>
          <w:spacing w:val="-6"/>
          <w:w w:val="107"/>
        </w:rPr>
        <w:t>1.</w:t>
      </w:r>
      <w:r>
        <w:rPr>
          <w:rFonts w:cs="Tahoma"/>
          <w:color w:val="000000"/>
        </w:rPr>
        <w:tab/>
        <w:t>Zamawiający nie przewiduje zawarcia umowy ramowej.</w:t>
      </w:r>
    </w:p>
    <w:p w14:paraId="1BB01B5D" w14:textId="77777777" w:rsidR="0061390F" w:rsidRDefault="00E47F50" w:rsidP="00381DB6">
      <w:pPr>
        <w:shd w:val="clear" w:color="auto" w:fill="FFFFFF"/>
        <w:spacing w:after="0" w:line="240" w:lineRule="auto"/>
        <w:ind w:left="426" w:right="10" w:hanging="426"/>
        <w:jc w:val="both"/>
        <w:rPr>
          <w:rFonts w:cs="Tahoma"/>
          <w:color w:val="000000"/>
          <w:spacing w:val="-6"/>
          <w:w w:val="107"/>
        </w:rPr>
      </w:pPr>
      <w:r>
        <w:rPr>
          <w:rFonts w:cs="Tahoma"/>
          <w:color w:val="000000"/>
          <w:spacing w:val="-4"/>
          <w:w w:val="107"/>
        </w:rPr>
        <w:t>2.</w:t>
      </w:r>
      <w:r>
        <w:rPr>
          <w:rFonts w:cs="Tahoma"/>
          <w:color w:val="000000"/>
          <w:spacing w:val="-4"/>
          <w:w w:val="107"/>
        </w:rPr>
        <w:tab/>
      </w:r>
      <w:r>
        <w:rPr>
          <w:rFonts w:cs="Tahoma"/>
          <w:color w:val="000000"/>
        </w:rPr>
        <w:t>Zamawiający nie będzie udzielał zaliczek na poczet wykonania zamówienia.</w:t>
      </w:r>
    </w:p>
    <w:p w14:paraId="4E166D64" w14:textId="77777777" w:rsidR="0061390F" w:rsidRDefault="00E47F50" w:rsidP="00381DB6">
      <w:pPr>
        <w:shd w:val="clear" w:color="auto" w:fill="FFFFFF"/>
        <w:spacing w:after="0" w:line="240" w:lineRule="auto"/>
        <w:ind w:left="426" w:right="5" w:hanging="426"/>
        <w:jc w:val="both"/>
        <w:rPr>
          <w:rFonts w:cs="Tahoma"/>
          <w:color w:val="000000"/>
          <w:spacing w:val="-8"/>
          <w:w w:val="107"/>
        </w:rPr>
      </w:pPr>
      <w:r>
        <w:rPr>
          <w:rFonts w:cs="Tahoma"/>
          <w:color w:val="000000"/>
          <w:spacing w:val="-6"/>
          <w:w w:val="107"/>
        </w:rPr>
        <w:t>3.</w:t>
      </w:r>
      <w:r>
        <w:rPr>
          <w:rFonts w:cs="Tahoma"/>
          <w:color w:val="000000"/>
          <w:spacing w:val="-8"/>
          <w:w w:val="107"/>
        </w:rPr>
        <w:tab/>
      </w:r>
      <w:r>
        <w:rPr>
          <w:rFonts w:cs="Tahoma"/>
          <w:color w:val="000000"/>
        </w:rPr>
        <w:t xml:space="preserve">Zamawiający nie przewiduje rozliczeń w walutach obcych.  </w:t>
      </w:r>
    </w:p>
    <w:p w14:paraId="4D6F6E6B" w14:textId="1D06C23D" w:rsidR="0061390F" w:rsidRDefault="00E47F50" w:rsidP="00381DB6">
      <w:pPr>
        <w:shd w:val="clear" w:color="auto" w:fill="FFFFFF"/>
        <w:spacing w:after="0" w:line="240" w:lineRule="auto"/>
        <w:ind w:left="426" w:hanging="426"/>
        <w:rPr>
          <w:rFonts w:cs="Tahoma"/>
          <w:color w:val="000000"/>
        </w:rPr>
      </w:pPr>
      <w:r>
        <w:rPr>
          <w:rFonts w:cs="Tahoma"/>
          <w:color w:val="000000"/>
          <w:spacing w:val="-6"/>
          <w:w w:val="107"/>
        </w:rPr>
        <w:t>4.</w:t>
      </w:r>
      <w:r>
        <w:rPr>
          <w:rFonts w:cs="Tahoma"/>
          <w:color w:val="000000"/>
          <w:spacing w:val="-6"/>
          <w:w w:val="107"/>
        </w:rPr>
        <w:tab/>
      </w:r>
      <w:r>
        <w:rPr>
          <w:rFonts w:cs="Tahoma"/>
          <w:color w:val="000000"/>
        </w:rPr>
        <w:t>Zamawiający nie przewiduje zastosowania aukcji elektronicznej</w:t>
      </w:r>
      <w:r w:rsidR="00A0743F">
        <w:rPr>
          <w:rFonts w:cs="Tahoma"/>
          <w:color w:val="000000"/>
        </w:rPr>
        <w:t xml:space="preserve"> przy wyborze oferty najkorzystniejszej</w:t>
      </w:r>
      <w:r>
        <w:rPr>
          <w:rFonts w:cs="Tahoma"/>
          <w:color w:val="000000"/>
        </w:rPr>
        <w:t>.</w:t>
      </w:r>
    </w:p>
    <w:p w14:paraId="275655FC" w14:textId="06BE8E29" w:rsidR="00A0743F" w:rsidRDefault="00A0743F" w:rsidP="00381DB6">
      <w:pPr>
        <w:shd w:val="clear" w:color="auto" w:fill="FFFFFF"/>
        <w:spacing w:after="0" w:line="240" w:lineRule="auto"/>
        <w:ind w:left="426" w:hanging="426"/>
        <w:rPr>
          <w:rFonts w:cs="Tahoma"/>
          <w:color w:val="000000"/>
          <w:spacing w:val="-6"/>
          <w:w w:val="107"/>
        </w:rPr>
      </w:pPr>
      <w:r>
        <w:rPr>
          <w:rFonts w:cs="Tahoma"/>
          <w:color w:val="000000"/>
        </w:rPr>
        <w:t>5.</w:t>
      </w:r>
      <w:r>
        <w:rPr>
          <w:rFonts w:cs="Tahoma"/>
          <w:color w:val="000000"/>
        </w:rPr>
        <w:tab/>
        <w:t>Zamawiający nie przewiduje złożenia oferty w postaci katalogu elektronicznego.</w:t>
      </w:r>
    </w:p>
    <w:p w14:paraId="6BA68F96" w14:textId="77777777" w:rsidR="001762C8" w:rsidRDefault="00A0743F" w:rsidP="001762C8">
      <w:pPr>
        <w:shd w:val="clear" w:color="auto" w:fill="FFFFFF"/>
        <w:spacing w:after="0" w:line="240" w:lineRule="auto"/>
        <w:ind w:left="426" w:hanging="426"/>
        <w:rPr>
          <w:rFonts w:cs="Tahoma"/>
          <w:color w:val="000000"/>
        </w:rPr>
      </w:pPr>
      <w:r>
        <w:rPr>
          <w:rFonts w:cs="Tahoma"/>
          <w:color w:val="000000"/>
          <w:spacing w:val="-7"/>
          <w:w w:val="107"/>
        </w:rPr>
        <w:t>6</w:t>
      </w:r>
      <w:r w:rsidR="00E47F50">
        <w:rPr>
          <w:rFonts w:cs="Tahoma"/>
          <w:color w:val="000000"/>
          <w:spacing w:val="-7"/>
          <w:w w:val="107"/>
        </w:rPr>
        <w:t>.</w:t>
      </w:r>
      <w:r w:rsidR="00E47F50">
        <w:rPr>
          <w:rFonts w:cs="Tahoma"/>
          <w:color w:val="000000"/>
          <w:spacing w:val="-7"/>
          <w:w w:val="107"/>
        </w:rPr>
        <w:tab/>
      </w:r>
      <w:r w:rsidR="00E47F50">
        <w:rPr>
          <w:rFonts w:cs="Tahoma"/>
          <w:color w:val="000000"/>
        </w:rPr>
        <w:t>Zamawiający nie przewiduje zwrotu kosztów udziału w postępowaniu.</w:t>
      </w:r>
    </w:p>
    <w:p w14:paraId="668D7499" w14:textId="224EDC58" w:rsidR="00A0743F" w:rsidRDefault="00A0743F" w:rsidP="001762C8">
      <w:pPr>
        <w:shd w:val="clear" w:color="auto" w:fill="FFFFFF"/>
        <w:spacing w:after="0" w:line="240" w:lineRule="auto"/>
        <w:ind w:left="426" w:hanging="426"/>
        <w:rPr>
          <w:rFonts w:cs="Tahoma"/>
          <w:color w:val="000000"/>
        </w:rPr>
      </w:pPr>
      <w:r>
        <w:rPr>
          <w:rFonts w:cs="Tahoma"/>
          <w:color w:val="000000"/>
        </w:rPr>
        <w:t>7.</w:t>
      </w:r>
      <w:r>
        <w:rPr>
          <w:rFonts w:cs="Tahoma"/>
          <w:color w:val="000000"/>
        </w:rPr>
        <w:tab/>
      </w:r>
      <w:r w:rsidR="002F26BD" w:rsidRPr="002F26BD">
        <w:rPr>
          <w:rFonts w:cs="Tahoma"/>
          <w:color w:val="000000"/>
        </w:rPr>
        <w:t>Zamawiający nie wymaga przeprowadzenia przez Wykonawców wizji lokalnej, ani sprawdzenia przez Wykonawców dokumentów niezbędnych do realizacji zamówienia dostępnych na miejscu u Zamawiającego</w:t>
      </w:r>
      <w:r>
        <w:rPr>
          <w:rFonts w:cs="Tahoma"/>
          <w:color w:val="000000"/>
        </w:rPr>
        <w:t>.</w:t>
      </w:r>
    </w:p>
    <w:p w14:paraId="60BA71BA" w14:textId="7D3710DA" w:rsidR="00C03323" w:rsidRDefault="00656CFA" w:rsidP="00381DB6">
      <w:pPr>
        <w:shd w:val="clear" w:color="auto" w:fill="FFFFFF"/>
        <w:spacing w:after="0" w:line="240" w:lineRule="auto"/>
        <w:ind w:left="426" w:hanging="426"/>
        <w:rPr>
          <w:rFonts w:cs="Tahoma"/>
          <w:color w:val="000000"/>
        </w:rPr>
      </w:pPr>
      <w:r w:rsidRPr="00F92117">
        <w:rPr>
          <w:rFonts w:cs="Tahoma"/>
          <w:color w:val="000000"/>
        </w:rPr>
        <w:t>8</w:t>
      </w:r>
      <w:r w:rsidR="00C03323" w:rsidRPr="00F92117">
        <w:rPr>
          <w:rFonts w:cs="Tahoma"/>
          <w:color w:val="000000"/>
        </w:rPr>
        <w:t xml:space="preserve">. </w:t>
      </w:r>
      <w:r w:rsidR="00C03323" w:rsidRPr="00F92117">
        <w:rPr>
          <w:rFonts w:cs="Tahoma"/>
          <w:color w:val="000000"/>
        </w:rPr>
        <w:tab/>
        <w:t xml:space="preserve">Zamawiający nie przewiduje wymagań, o których mowa w art. </w:t>
      </w:r>
      <w:r w:rsidRPr="00F92117">
        <w:rPr>
          <w:rFonts w:cs="Tahoma"/>
          <w:color w:val="000000"/>
        </w:rPr>
        <w:t>94</w:t>
      </w:r>
      <w:r w:rsidR="003C48FB">
        <w:rPr>
          <w:rFonts w:cs="Tahoma"/>
          <w:color w:val="000000"/>
        </w:rPr>
        <w:t xml:space="preserve"> </w:t>
      </w:r>
      <w:r w:rsidRPr="00F92117">
        <w:rPr>
          <w:rFonts w:cs="Tahoma"/>
          <w:color w:val="000000"/>
        </w:rPr>
        <w:t>i 96</w:t>
      </w:r>
      <w:r w:rsidR="00C03323" w:rsidRPr="00F92117">
        <w:rPr>
          <w:rFonts w:cs="Tahoma"/>
          <w:color w:val="000000"/>
        </w:rPr>
        <w:t xml:space="preserve"> </w:t>
      </w:r>
      <w:proofErr w:type="spellStart"/>
      <w:r w:rsidR="00C03323" w:rsidRPr="00F92117">
        <w:rPr>
          <w:rFonts w:cs="Tahoma"/>
          <w:color w:val="000000"/>
        </w:rPr>
        <w:t>uPzp</w:t>
      </w:r>
      <w:proofErr w:type="spellEnd"/>
      <w:r w:rsidR="00C03323" w:rsidRPr="00F92117">
        <w:rPr>
          <w:rFonts w:cs="Tahoma"/>
          <w:color w:val="000000"/>
        </w:rPr>
        <w:t>.</w:t>
      </w:r>
    </w:p>
    <w:p w14:paraId="6525EA40" w14:textId="77777777" w:rsidR="001762C8" w:rsidRDefault="001762C8" w:rsidP="00381DB6">
      <w:pPr>
        <w:pStyle w:val="Nagwek1"/>
        <w:tabs>
          <w:tab w:val="left" w:pos="360"/>
          <w:tab w:val="left" w:pos="708"/>
        </w:tabs>
        <w:spacing w:before="0" w:line="240" w:lineRule="auto"/>
        <w:jc w:val="both"/>
        <w:rPr>
          <w:rFonts w:ascii="Calibri" w:hAnsi="Calibri" w:cs="Tahoma"/>
          <w:b w:val="0"/>
          <w:color w:val="auto"/>
          <w:sz w:val="22"/>
          <w:szCs w:val="22"/>
          <w:u w:val="single"/>
        </w:rPr>
      </w:pPr>
    </w:p>
    <w:p w14:paraId="6E9FF41C" w14:textId="3B601559" w:rsidR="0061390F" w:rsidRPr="00B05C61" w:rsidRDefault="00E47F50" w:rsidP="00381DB6">
      <w:pPr>
        <w:pStyle w:val="Nagwek1"/>
        <w:tabs>
          <w:tab w:val="left" w:pos="360"/>
          <w:tab w:val="left" w:pos="708"/>
        </w:tabs>
        <w:spacing w:before="0" w:line="240" w:lineRule="auto"/>
        <w:jc w:val="both"/>
        <w:rPr>
          <w:rFonts w:ascii="Calibri" w:hAnsi="Calibri" w:cs="Tahoma"/>
          <w:color w:val="auto"/>
          <w:sz w:val="20"/>
          <w:szCs w:val="20"/>
          <w:u w:val="single"/>
        </w:rPr>
      </w:pPr>
      <w:r w:rsidRPr="00B05C61">
        <w:rPr>
          <w:rFonts w:ascii="Calibri" w:hAnsi="Calibri" w:cs="Tahoma"/>
          <w:b w:val="0"/>
          <w:color w:val="auto"/>
          <w:sz w:val="20"/>
          <w:szCs w:val="20"/>
          <w:u w:val="single"/>
        </w:rPr>
        <w:t>Wykaz załączników do Specyfikacji Warunków Zamówienia</w:t>
      </w:r>
      <w:r w:rsidRPr="00B05C61">
        <w:rPr>
          <w:rFonts w:ascii="Calibri" w:hAnsi="Calibri" w:cs="Tahoma"/>
          <w:color w:val="auto"/>
          <w:sz w:val="20"/>
          <w:szCs w:val="20"/>
          <w:u w:val="single"/>
        </w:rPr>
        <w:t>:</w:t>
      </w:r>
    </w:p>
    <w:p w14:paraId="4CA82766" w14:textId="030D7A3B" w:rsidR="00254A8E" w:rsidRPr="00B05C61" w:rsidRDefault="00254A8E" w:rsidP="00254A8E">
      <w:pPr>
        <w:tabs>
          <w:tab w:val="left" w:pos="1418"/>
          <w:tab w:val="left" w:pos="1701"/>
        </w:tabs>
        <w:spacing w:after="0" w:line="240" w:lineRule="auto"/>
        <w:rPr>
          <w:rFonts w:cs="Tahoma"/>
          <w:sz w:val="20"/>
          <w:szCs w:val="20"/>
          <w:lang w:eastAsia="pl-PL"/>
        </w:rPr>
      </w:pPr>
      <w:r w:rsidRPr="00B05C61">
        <w:rPr>
          <w:rFonts w:cs="Tahoma"/>
          <w:sz w:val="20"/>
          <w:szCs w:val="20"/>
        </w:rPr>
        <w:t>Załącznik nr 1 - Formularz ofertowy</w:t>
      </w:r>
    </w:p>
    <w:p w14:paraId="69FC54C9" w14:textId="3716D305" w:rsidR="00254A8E" w:rsidRPr="00B05C61" w:rsidRDefault="00254A8E" w:rsidP="00254A8E">
      <w:pPr>
        <w:tabs>
          <w:tab w:val="left" w:pos="1418"/>
          <w:tab w:val="left" w:pos="1701"/>
        </w:tabs>
        <w:spacing w:after="0" w:line="240" w:lineRule="auto"/>
        <w:rPr>
          <w:rFonts w:cs="Tahoma"/>
          <w:sz w:val="20"/>
          <w:szCs w:val="20"/>
        </w:rPr>
      </w:pPr>
      <w:r w:rsidRPr="00B05C61">
        <w:rPr>
          <w:rFonts w:cs="Tahoma"/>
          <w:sz w:val="20"/>
          <w:szCs w:val="20"/>
        </w:rPr>
        <w:t xml:space="preserve">Załącznik nr 2 - Oświadczenie wstępne z art. 125 ust. 1 </w:t>
      </w:r>
      <w:proofErr w:type="spellStart"/>
      <w:r w:rsidRPr="00B05C61">
        <w:rPr>
          <w:rFonts w:cs="Tahoma"/>
          <w:sz w:val="20"/>
          <w:szCs w:val="20"/>
        </w:rPr>
        <w:t>uPzp</w:t>
      </w:r>
      <w:proofErr w:type="spellEnd"/>
    </w:p>
    <w:p w14:paraId="0A98D49F" w14:textId="1659B1B0" w:rsidR="00254A8E" w:rsidRPr="00B05C61" w:rsidRDefault="00254A8E" w:rsidP="00254A8E">
      <w:pPr>
        <w:tabs>
          <w:tab w:val="left" w:pos="1418"/>
          <w:tab w:val="left" w:pos="1701"/>
        </w:tabs>
        <w:spacing w:after="0" w:line="240" w:lineRule="auto"/>
        <w:rPr>
          <w:rFonts w:cs="Tahoma"/>
          <w:sz w:val="20"/>
          <w:szCs w:val="20"/>
        </w:rPr>
      </w:pPr>
      <w:r w:rsidRPr="00B05C61">
        <w:rPr>
          <w:rFonts w:cs="Tahoma"/>
          <w:sz w:val="20"/>
          <w:szCs w:val="20"/>
        </w:rPr>
        <w:t xml:space="preserve">Załącznik nr 3 - </w:t>
      </w:r>
      <w:r w:rsidRPr="00B05C61">
        <w:rPr>
          <w:rFonts w:cs="Tahoma"/>
          <w:bCs/>
          <w:sz w:val="20"/>
          <w:szCs w:val="20"/>
        </w:rPr>
        <w:t>Oświadczenie dotyczące przynależności do tej samej grupy kapitałowej</w:t>
      </w:r>
    </w:p>
    <w:p w14:paraId="6D251CF2" w14:textId="18A6CF45" w:rsidR="00254A8E" w:rsidRPr="00B05C61" w:rsidRDefault="00254A8E" w:rsidP="00254A8E">
      <w:pPr>
        <w:tabs>
          <w:tab w:val="left" w:pos="1418"/>
          <w:tab w:val="left" w:pos="1701"/>
        </w:tabs>
        <w:spacing w:after="0" w:line="240" w:lineRule="auto"/>
        <w:rPr>
          <w:rFonts w:cs="Tahoma"/>
          <w:sz w:val="20"/>
          <w:szCs w:val="20"/>
        </w:rPr>
      </w:pPr>
      <w:r w:rsidRPr="00B05C61">
        <w:rPr>
          <w:rFonts w:cs="Tahoma"/>
          <w:sz w:val="20"/>
          <w:szCs w:val="20"/>
        </w:rPr>
        <w:t>Załącznik nr 4 - Oświadczenie o aktualności danych</w:t>
      </w:r>
    </w:p>
    <w:p w14:paraId="79DC700E" w14:textId="77777777" w:rsidR="00D8310E" w:rsidRPr="00B05C61" w:rsidRDefault="00254A8E" w:rsidP="00D8310E">
      <w:pPr>
        <w:tabs>
          <w:tab w:val="left" w:pos="1418"/>
          <w:tab w:val="left" w:pos="1701"/>
        </w:tabs>
        <w:spacing w:after="0" w:line="240" w:lineRule="auto"/>
        <w:rPr>
          <w:rFonts w:cs="Tahoma"/>
          <w:sz w:val="20"/>
          <w:szCs w:val="20"/>
        </w:rPr>
      </w:pPr>
      <w:r w:rsidRPr="00B05C61">
        <w:rPr>
          <w:rFonts w:cs="Tahoma"/>
          <w:sz w:val="20"/>
          <w:szCs w:val="20"/>
        </w:rPr>
        <w:t>Załącznik nr 5 - Projekt umowy</w:t>
      </w:r>
    </w:p>
    <w:p w14:paraId="7D9F3CCE" w14:textId="77777777" w:rsidR="00D8310E" w:rsidRPr="00B05C61" w:rsidRDefault="00254A8E" w:rsidP="00D8310E">
      <w:pPr>
        <w:tabs>
          <w:tab w:val="left" w:pos="1418"/>
          <w:tab w:val="left" w:pos="1701"/>
        </w:tabs>
        <w:spacing w:after="0" w:line="240" w:lineRule="auto"/>
        <w:rPr>
          <w:rFonts w:cs="Tahoma"/>
          <w:sz w:val="20"/>
          <w:szCs w:val="20"/>
        </w:rPr>
      </w:pPr>
      <w:r w:rsidRPr="00B05C61">
        <w:rPr>
          <w:rFonts w:cs="Tahoma"/>
          <w:sz w:val="20"/>
          <w:szCs w:val="20"/>
        </w:rPr>
        <w:t xml:space="preserve">Załącznik nr 6 - </w:t>
      </w:r>
      <w:r w:rsidRPr="00B05C61">
        <w:rPr>
          <w:sz w:val="20"/>
          <w:szCs w:val="20"/>
        </w:rPr>
        <w:t>Wykaz wykonanych robót budowlanych</w:t>
      </w:r>
    </w:p>
    <w:p w14:paraId="608A4966" w14:textId="0E97B935" w:rsidR="00254A8E" w:rsidRPr="00B05C61" w:rsidRDefault="00254A8E" w:rsidP="00D8310E">
      <w:pPr>
        <w:tabs>
          <w:tab w:val="left" w:pos="1418"/>
          <w:tab w:val="left" w:pos="1701"/>
        </w:tabs>
        <w:spacing w:after="0" w:line="240" w:lineRule="auto"/>
        <w:rPr>
          <w:rFonts w:cs="Tahoma"/>
          <w:sz w:val="20"/>
          <w:szCs w:val="20"/>
        </w:rPr>
      </w:pPr>
      <w:r w:rsidRPr="00B05C61">
        <w:rPr>
          <w:rFonts w:cs="Tahoma"/>
          <w:sz w:val="20"/>
          <w:szCs w:val="20"/>
        </w:rPr>
        <w:t>Załącznik nr 7</w:t>
      </w:r>
      <w:r w:rsidR="00D8310E" w:rsidRPr="00B05C61">
        <w:rPr>
          <w:rFonts w:cs="Tahoma"/>
          <w:sz w:val="20"/>
          <w:szCs w:val="20"/>
        </w:rPr>
        <w:t xml:space="preserve"> </w:t>
      </w:r>
      <w:r w:rsidRPr="00B05C61">
        <w:rPr>
          <w:rFonts w:cs="Tahoma"/>
          <w:sz w:val="20"/>
          <w:szCs w:val="20"/>
        </w:rPr>
        <w:t>- Wykaz osób, skierowanych do realizacji zamówienia</w:t>
      </w:r>
    </w:p>
    <w:p w14:paraId="342EC1D2" w14:textId="24461F9E" w:rsidR="00254A8E" w:rsidRPr="00B05C61" w:rsidRDefault="00254A8E" w:rsidP="00254A8E">
      <w:pPr>
        <w:tabs>
          <w:tab w:val="left" w:pos="1418"/>
          <w:tab w:val="left" w:pos="1701"/>
        </w:tabs>
        <w:spacing w:after="0" w:line="240" w:lineRule="auto"/>
        <w:rPr>
          <w:rFonts w:cs="Tahoma"/>
          <w:sz w:val="20"/>
          <w:szCs w:val="20"/>
        </w:rPr>
      </w:pPr>
      <w:r w:rsidRPr="00B05C61">
        <w:rPr>
          <w:rFonts w:cs="Arial"/>
          <w:bCs/>
          <w:iCs/>
          <w:sz w:val="20"/>
          <w:szCs w:val="20"/>
        </w:rPr>
        <w:t>Załącznik nr 8</w:t>
      </w:r>
      <w:r w:rsidR="00D8310E" w:rsidRPr="00B05C61">
        <w:rPr>
          <w:rFonts w:cs="Arial"/>
          <w:bCs/>
          <w:iCs/>
          <w:sz w:val="20"/>
          <w:szCs w:val="20"/>
        </w:rPr>
        <w:t xml:space="preserve"> </w:t>
      </w:r>
      <w:r w:rsidR="009D3425" w:rsidRPr="00B05C61">
        <w:rPr>
          <w:rFonts w:cs="Arial"/>
          <w:bCs/>
          <w:iCs/>
          <w:sz w:val="20"/>
          <w:szCs w:val="20"/>
        </w:rPr>
        <w:t>-</w:t>
      </w:r>
      <w:r w:rsidR="00D8310E" w:rsidRPr="00B05C61">
        <w:rPr>
          <w:rFonts w:cs="Arial"/>
          <w:bCs/>
          <w:iCs/>
          <w:sz w:val="20"/>
          <w:szCs w:val="20"/>
        </w:rPr>
        <w:t xml:space="preserve"> </w:t>
      </w:r>
      <w:r w:rsidR="00BB220E" w:rsidRPr="00B05C61">
        <w:rPr>
          <w:rFonts w:cs="Arial"/>
          <w:bCs/>
          <w:iCs/>
          <w:sz w:val="20"/>
          <w:szCs w:val="20"/>
        </w:rPr>
        <w:t>Dokumentacja projektowa</w:t>
      </w:r>
    </w:p>
    <w:p w14:paraId="540FAE01" w14:textId="0ECDF0BF" w:rsidR="00992F0E" w:rsidRPr="00B05C61" w:rsidRDefault="00254A8E" w:rsidP="00254A8E">
      <w:pPr>
        <w:tabs>
          <w:tab w:val="left" w:pos="1418"/>
          <w:tab w:val="left" w:pos="1701"/>
        </w:tabs>
        <w:spacing w:after="0" w:line="240" w:lineRule="auto"/>
        <w:rPr>
          <w:rFonts w:cs="Arial"/>
          <w:sz w:val="20"/>
          <w:szCs w:val="20"/>
        </w:rPr>
      </w:pPr>
      <w:r w:rsidRPr="0019211B">
        <w:rPr>
          <w:rFonts w:cs="Tahoma"/>
          <w:sz w:val="20"/>
          <w:szCs w:val="20"/>
        </w:rPr>
        <w:t>Załącznik nr 9</w:t>
      </w:r>
      <w:r w:rsidR="00D8310E" w:rsidRPr="0019211B">
        <w:rPr>
          <w:rFonts w:cs="Tahoma"/>
          <w:sz w:val="20"/>
          <w:szCs w:val="20"/>
        </w:rPr>
        <w:t xml:space="preserve"> </w:t>
      </w:r>
      <w:r w:rsidRPr="0019211B">
        <w:rPr>
          <w:rFonts w:cs="Tahoma"/>
          <w:sz w:val="20"/>
          <w:szCs w:val="20"/>
        </w:rPr>
        <w:t>-</w:t>
      </w:r>
      <w:r w:rsidR="00D8310E" w:rsidRPr="0019211B">
        <w:rPr>
          <w:rFonts w:cs="Tahoma"/>
          <w:sz w:val="20"/>
          <w:szCs w:val="20"/>
        </w:rPr>
        <w:t xml:space="preserve"> </w:t>
      </w:r>
      <w:r w:rsidR="00672AAF" w:rsidRPr="0019211B">
        <w:rPr>
          <w:rFonts w:cs="Arial"/>
          <w:sz w:val="20"/>
          <w:szCs w:val="20"/>
        </w:rPr>
        <w:t>Oświadczenie dotyczące przesłanek wykluczenia z art. 7 ust. 1 ustawy o szczególnych rozwiązaniach w zakresie przeciwdziałania wspieraniu agresji na Ukrainę oraz służących ochronie bezpieczeństwa narodowego</w:t>
      </w:r>
    </w:p>
    <w:sectPr w:rsidR="00992F0E" w:rsidRPr="00B05C61" w:rsidSect="00194C11">
      <w:type w:val="continuous"/>
      <w:pgSz w:w="11906" w:h="16838"/>
      <w:pgMar w:top="1276" w:right="1417" w:bottom="1276" w:left="1417" w:header="0" w:footer="276"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BC4BF" w14:textId="77777777" w:rsidR="00DA4F1D" w:rsidRDefault="00DA4F1D">
      <w:pPr>
        <w:spacing w:after="0" w:line="240" w:lineRule="auto"/>
      </w:pPr>
      <w:r>
        <w:separator/>
      </w:r>
    </w:p>
  </w:endnote>
  <w:endnote w:type="continuationSeparator" w:id="0">
    <w:p w14:paraId="57D32A49" w14:textId="77777777" w:rsidR="00DA4F1D" w:rsidRDefault="00DA4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eeSans">
    <w:altName w:val="Cambria"/>
    <w:panose1 w:val="00000000000000000000"/>
    <w:charset w:val="00"/>
    <w:family w:val="roman"/>
    <w:notTrueType/>
    <w:pitch w:val="default"/>
  </w:font>
  <w:font w:name="TimesNewRoman">
    <w:altName w:val="MS Mincho"/>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442715"/>
      <w:docPartObj>
        <w:docPartGallery w:val="Page Numbers (Bottom of Page)"/>
        <w:docPartUnique/>
      </w:docPartObj>
    </w:sdtPr>
    <w:sdtEndPr>
      <w:rPr>
        <w:sz w:val="16"/>
        <w:szCs w:val="16"/>
      </w:rPr>
    </w:sdtEndPr>
    <w:sdtContent>
      <w:p w14:paraId="6FCBC1D6" w14:textId="77777777" w:rsidR="00EC7F49" w:rsidRPr="00EC7F49" w:rsidRDefault="00EC7F49">
        <w:pPr>
          <w:pStyle w:val="Stopka"/>
          <w:jc w:val="right"/>
          <w:rPr>
            <w:sz w:val="16"/>
            <w:szCs w:val="16"/>
          </w:rPr>
        </w:pPr>
        <w:r w:rsidRPr="00EC7F49">
          <w:rPr>
            <w:sz w:val="16"/>
            <w:szCs w:val="16"/>
          </w:rPr>
          <w:fldChar w:fldCharType="begin"/>
        </w:r>
        <w:r w:rsidRPr="00EC7F49">
          <w:rPr>
            <w:sz w:val="16"/>
            <w:szCs w:val="16"/>
          </w:rPr>
          <w:instrText>PAGE   \* MERGEFORMAT</w:instrText>
        </w:r>
        <w:r w:rsidRPr="00EC7F49">
          <w:rPr>
            <w:sz w:val="16"/>
            <w:szCs w:val="16"/>
          </w:rPr>
          <w:fldChar w:fldCharType="separate"/>
        </w:r>
        <w:r w:rsidR="00764FA9">
          <w:rPr>
            <w:noProof/>
            <w:sz w:val="16"/>
            <w:szCs w:val="16"/>
          </w:rPr>
          <w:t>11</w:t>
        </w:r>
        <w:r w:rsidRPr="00EC7F49">
          <w:rPr>
            <w:sz w:val="16"/>
            <w:szCs w:val="16"/>
          </w:rPr>
          <w:fldChar w:fldCharType="end"/>
        </w:r>
      </w:p>
    </w:sdtContent>
  </w:sdt>
  <w:p w14:paraId="76D82AD2" w14:textId="77777777" w:rsidR="0061390F" w:rsidRDefault="0061390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8ADB2" w14:textId="77777777" w:rsidR="00DA4F1D" w:rsidRDefault="00DA4F1D"/>
  </w:footnote>
  <w:footnote w:type="continuationSeparator" w:id="0">
    <w:p w14:paraId="2E99516D" w14:textId="77777777" w:rsidR="00DA4F1D" w:rsidRDefault="00DA4F1D">
      <w:r>
        <w:continuationSeparator/>
      </w:r>
    </w:p>
  </w:footnote>
  <w:footnote w:id="1">
    <w:p w14:paraId="6126DB0B" w14:textId="31700146" w:rsidR="0061390F" w:rsidRPr="00D8310E" w:rsidRDefault="0061390F" w:rsidP="00D8310E">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7080"/>
    <w:multiLevelType w:val="multilevel"/>
    <w:tmpl w:val="540CC4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9250853"/>
    <w:multiLevelType w:val="multilevel"/>
    <w:tmpl w:val="1EB69DA8"/>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15:restartNumberingAfterBreak="0">
    <w:nsid w:val="0D5D5342"/>
    <w:multiLevelType w:val="hybridMultilevel"/>
    <w:tmpl w:val="E068A30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C20A4B"/>
    <w:multiLevelType w:val="hybridMultilevel"/>
    <w:tmpl w:val="44888CD4"/>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3A4F77"/>
    <w:multiLevelType w:val="hybridMultilevel"/>
    <w:tmpl w:val="DCC05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B300CF"/>
    <w:multiLevelType w:val="multilevel"/>
    <w:tmpl w:val="17DCAC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BD4F2A"/>
    <w:multiLevelType w:val="multilevel"/>
    <w:tmpl w:val="A404C7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5016C82"/>
    <w:multiLevelType w:val="hybridMultilevel"/>
    <w:tmpl w:val="DF3A60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1329F3"/>
    <w:multiLevelType w:val="multilevel"/>
    <w:tmpl w:val="25B275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AD80CDB"/>
    <w:multiLevelType w:val="multilevel"/>
    <w:tmpl w:val="0AEEABBC"/>
    <w:lvl w:ilvl="0">
      <w:start w:val="1"/>
      <w:numFmt w:val="decimal"/>
      <w:lvlText w:val="%1."/>
      <w:lvlJc w:val="left"/>
      <w:pPr>
        <w:ind w:left="360" w:hanging="360"/>
      </w:pPr>
      <w:rPr>
        <w:rFonts w:ascii="Calibri" w:hAnsi="Calibri"/>
        <w:b w:val="0"/>
        <w:color w:val="auto"/>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E893337"/>
    <w:multiLevelType w:val="multilevel"/>
    <w:tmpl w:val="03F2C716"/>
    <w:lvl w:ilvl="0">
      <w:start w:val="1"/>
      <w:numFmt w:val="decimal"/>
      <w:lvlText w:val="%1."/>
      <w:lvlJc w:val="left"/>
      <w:pPr>
        <w:ind w:left="360" w:hanging="360"/>
      </w:pPr>
      <w:rPr>
        <w:rFonts w:hint="default"/>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11" w15:restartNumberingAfterBreak="0">
    <w:nsid w:val="1FE54B19"/>
    <w:multiLevelType w:val="hybridMultilevel"/>
    <w:tmpl w:val="6C4C3E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0A22A6"/>
    <w:multiLevelType w:val="multilevel"/>
    <w:tmpl w:val="CC9AB798"/>
    <w:lvl w:ilvl="0">
      <w:start w:val="1"/>
      <w:numFmt w:val="decimal"/>
      <w:lvlText w:val="%1."/>
      <w:lvlJc w:val="left"/>
      <w:pPr>
        <w:ind w:left="502" w:hanging="360"/>
      </w:pPr>
      <w:rPr>
        <w:b w:val="0"/>
        <w:bCs/>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4514DA"/>
    <w:multiLevelType w:val="hybridMultilevel"/>
    <w:tmpl w:val="C75475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1BA2373"/>
    <w:multiLevelType w:val="multilevel"/>
    <w:tmpl w:val="3DC88228"/>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5" w15:restartNumberingAfterBreak="0">
    <w:nsid w:val="24371222"/>
    <w:multiLevelType w:val="multilevel"/>
    <w:tmpl w:val="2F1EE438"/>
    <w:lvl w:ilvl="0">
      <w:start w:val="2"/>
      <w:numFmt w:val="decimal"/>
      <w:lvlText w:val="%1."/>
      <w:lvlJc w:val="left"/>
      <w:pPr>
        <w:ind w:left="360" w:hanging="360"/>
      </w:pPr>
      <w:rPr>
        <w:rFonts w:hint="default"/>
        <w:b w:val="0"/>
        <w:b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24FE6070"/>
    <w:multiLevelType w:val="hybridMultilevel"/>
    <w:tmpl w:val="EB3601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56713AA"/>
    <w:multiLevelType w:val="multilevel"/>
    <w:tmpl w:val="38AC8B00"/>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8" w15:restartNumberingAfterBreak="0">
    <w:nsid w:val="25C41905"/>
    <w:multiLevelType w:val="hybridMultilevel"/>
    <w:tmpl w:val="7E726686"/>
    <w:lvl w:ilvl="0" w:tplc="86E0D23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4B43DC"/>
    <w:multiLevelType w:val="multilevel"/>
    <w:tmpl w:val="E29E803E"/>
    <w:lvl w:ilvl="0">
      <w:start w:val="1"/>
      <w:numFmt w:val="decimal"/>
      <w:lvlText w:val="%1."/>
      <w:lvlJc w:val="left"/>
      <w:pPr>
        <w:ind w:left="360" w:hanging="360"/>
      </w:pPr>
      <w:rPr>
        <w:rFonts w:asciiTheme="minorHAnsi" w:hAnsiTheme="minorHAnsi" w:cstheme="minorHAnsi" w:hint="default"/>
        <w:b w:val="0"/>
      </w:rPr>
    </w:lvl>
    <w:lvl w:ilvl="1">
      <w:start w:val="1"/>
      <w:numFmt w:val="decimal"/>
      <w:isLgl/>
      <w:lvlText w:val="%1.%2."/>
      <w:lvlJc w:val="left"/>
      <w:pPr>
        <w:ind w:left="1290" w:hanging="57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0" w15:restartNumberingAfterBreak="0">
    <w:nsid w:val="27010499"/>
    <w:multiLevelType w:val="multilevel"/>
    <w:tmpl w:val="1AD4C1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9CA5A2B"/>
    <w:multiLevelType w:val="hybridMultilevel"/>
    <w:tmpl w:val="D1DC9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7D4C79"/>
    <w:multiLevelType w:val="multilevel"/>
    <w:tmpl w:val="046E29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1EA1DF0"/>
    <w:multiLevelType w:val="hybridMultilevel"/>
    <w:tmpl w:val="90A6CD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8A20D0"/>
    <w:multiLevelType w:val="hybridMultilevel"/>
    <w:tmpl w:val="488CAD8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2B74F92"/>
    <w:multiLevelType w:val="hybridMultilevel"/>
    <w:tmpl w:val="AB22AEDE"/>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5FC3C51"/>
    <w:multiLevelType w:val="multilevel"/>
    <w:tmpl w:val="50924D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36DE1605"/>
    <w:multiLevelType w:val="hybridMultilevel"/>
    <w:tmpl w:val="41245C28"/>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6F16D90"/>
    <w:multiLevelType w:val="hybridMultilevel"/>
    <w:tmpl w:val="FC5885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37D362E4"/>
    <w:multiLevelType w:val="multilevel"/>
    <w:tmpl w:val="6C463D12"/>
    <w:lvl w:ilvl="0">
      <w:start w:val="1"/>
      <w:numFmt w:val="decimal"/>
      <w:lvlText w:val="%1."/>
      <w:lvlJc w:val="left"/>
      <w:pPr>
        <w:tabs>
          <w:tab w:val="num" w:pos="360"/>
        </w:tabs>
        <w:ind w:left="360" w:hanging="360"/>
      </w:pPr>
      <w:rPr>
        <w:rFonts w:eastAsia="Times New Roman" w:cs="Tahoma"/>
      </w:rPr>
    </w:lvl>
    <w:lvl w:ilvl="1">
      <w:start w:val="1"/>
      <w:numFmt w:val="lowerLetter"/>
      <w:lvlText w:val="%2)"/>
      <w:lvlJc w:val="left"/>
      <w:pPr>
        <w:tabs>
          <w:tab w:val="num" w:pos="993"/>
        </w:tabs>
        <w:ind w:left="993" w:hanging="360"/>
      </w:pPr>
      <w:rPr>
        <w:rFonts w:eastAsia="Times New Roman" w:cs="Tahoma"/>
        <w:b/>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0" w15:restartNumberingAfterBreak="0">
    <w:nsid w:val="3BF02A04"/>
    <w:multiLevelType w:val="multilevel"/>
    <w:tmpl w:val="4A889072"/>
    <w:lvl w:ilvl="0">
      <w:start w:val="1"/>
      <w:numFmt w:val="decimal"/>
      <w:lvlText w:val="%1."/>
      <w:lvlJc w:val="left"/>
      <w:pPr>
        <w:tabs>
          <w:tab w:val="num" w:pos="480"/>
        </w:tabs>
        <w:ind w:left="480" w:hanging="480"/>
      </w:pPr>
      <w:rPr>
        <w:rFonts w:cs="Times New Roman"/>
        <w:b w:val="0"/>
        <w:color w:val="auto"/>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1" w15:restartNumberingAfterBreak="0">
    <w:nsid w:val="3C066040"/>
    <w:multiLevelType w:val="hybridMultilevel"/>
    <w:tmpl w:val="8BAA6280"/>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C181C11"/>
    <w:multiLevelType w:val="hybridMultilevel"/>
    <w:tmpl w:val="6CB033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C5A0CBB"/>
    <w:multiLevelType w:val="multilevel"/>
    <w:tmpl w:val="18CC8B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EBC6771"/>
    <w:multiLevelType w:val="hybridMultilevel"/>
    <w:tmpl w:val="523AE10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3ED35CA5"/>
    <w:multiLevelType w:val="hybridMultilevel"/>
    <w:tmpl w:val="67E8AD4C"/>
    <w:lvl w:ilvl="0" w:tplc="E9983434">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F5C7B61"/>
    <w:multiLevelType w:val="multilevel"/>
    <w:tmpl w:val="386AA4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01768AF"/>
    <w:multiLevelType w:val="multilevel"/>
    <w:tmpl w:val="4A889072"/>
    <w:lvl w:ilvl="0">
      <w:start w:val="1"/>
      <w:numFmt w:val="decimal"/>
      <w:lvlText w:val="%1."/>
      <w:lvlJc w:val="left"/>
      <w:pPr>
        <w:tabs>
          <w:tab w:val="num" w:pos="480"/>
        </w:tabs>
        <w:ind w:left="480" w:hanging="480"/>
      </w:pPr>
      <w:rPr>
        <w:rFonts w:cs="Times New Roman"/>
        <w:b w:val="0"/>
        <w:color w:val="auto"/>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8" w15:restartNumberingAfterBreak="0">
    <w:nsid w:val="410351DD"/>
    <w:multiLevelType w:val="hybridMultilevel"/>
    <w:tmpl w:val="67E8AD4C"/>
    <w:lvl w:ilvl="0" w:tplc="FFFFFFFF">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42C9569D"/>
    <w:multiLevelType w:val="hybridMultilevel"/>
    <w:tmpl w:val="1B9C7F08"/>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38F7BD9"/>
    <w:multiLevelType w:val="multilevel"/>
    <w:tmpl w:val="17EE4314"/>
    <w:lvl w:ilvl="0">
      <w:start w:val="1"/>
      <w:numFmt w:val="decimal"/>
      <w:lvlText w:val="%1."/>
      <w:lvlJc w:val="left"/>
      <w:pPr>
        <w:ind w:left="360" w:hanging="360"/>
      </w:pPr>
      <w:rPr>
        <w:rFonts w:eastAsia="Calibri" w:cs="Tahoma"/>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44703C48"/>
    <w:multiLevelType w:val="hybridMultilevel"/>
    <w:tmpl w:val="A2984914"/>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B5D75EB"/>
    <w:multiLevelType w:val="hybridMultilevel"/>
    <w:tmpl w:val="386032B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4D393B1C"/>
    <w:multiLevelType w:val="multilevel"/>
    <w:tmpl w:val="47702702"/>
    <w:lvl w:ilvl="0">
      <w:start w:val="1"/>
      <w:numFmt w:val="decimal"/>
      <w:lvlText w:val="%1."/>
      <w:lvlJc w:val="left"/>
      <w:pPr>
        <w:tabs>
          <w:tab w:val="num" w:pos="360"/>
        </w:tabs>
        <w:ind w:left="360" w:hanging="360"/>
      </w:pPr>
      <w:rPr>
        <w:rFonts w:ascii="Calibri" w:eastAsia="Calibri" w:hAnsi="Calibri" w:cs="Tahoma"/>
        <w:color w:val="auto"/>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4" w15:restartNumberingAfterBreak="0">
    <w:nsid w:val="4F1807ED"/>
    <w:multiLevelType w:val="multilevel"/>
    <w:tmpl w:val="A46417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0354B06"/>
    <w:multiLevelType w:val="multilevel"/>
    <w:tmpl w:val="8674771A"/>
    <w:lvl w:ilvl="0">
      <w:start w:val="1"/>
      <w:numFmt w:val="decimal"/>
      <w:lvlText w:val="%1."/>
      <w:lvlJc w:val="left"/>
      <w:pPr>
        <w:ind w:left="360" w:hanging="360"/>
      </w:pPr>
      <w:rPr>
        <w:rFonts w:asciiTheme="minorHAnsi" w:hAnsiTheme="minorHAnsi" w:cstheme="minorHAnsi" w:hint="default"/>
        <w:b w:val="0"/>
        <w:bCs/>
      </w:rPr>
    </w:lvl>
    <w:lvl w:ilvl="1">
      <w:start w:val="1"/>
      <w:numFmt w:val="decimal"/>
      <w:lvlText w:val="%1.%2."/>
      <w:lvlJc w:val="left"/>
      <w:pPr>
        <w:ind w:left="1290" w:hanging="57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46" w15:restartNumberingAfterBreak="0">
    <w:nsid w:val="54102F28"/>
    <w:multiLevelType w:val="hybridMultilevel"/>
    <w:tmpl w:val="D69826C0"/>
    <w:lvl w:ilvl="0" w:tplc="96A4B6BC">
      <w:start w:val="1"/>
      <w:numFmt w:val="decimal"/>
      <w:lvlText w:val="%1)"/>
      <w:lvlJc w:val="left"/>
      <w:pPr>
        <w:ind w:left="720" w:hanging="360"/>
      </w:pPr>
      <w:rPr>
        <w:rFonts w:ascii="Calibri" w:eastAsia="Arial" w:hAnsi="Calibr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51A12AB"/>
    <w:multiLevelType w:val="multilevel"/>
    <w:tmpl w:val="ED14D798"/>
    <w:lvl w:ilvl="0">
      <w:start w:val="1"/>
      <w:numFmt w:val="decimal"/>
      <w:lvlText w:val="%1."/>
      <w:lvlJc w:val="left"/>
      <w:pPr>
        <w:ind w:left="360" w:hanging="360"/>
      </w:pPr>
      <w:rPr>
        <w:rFonts w:eastAsia="Calibri" w:cs="Tahoma"/>
        <w:i w:val="0"/>
      </w:rPr>
    </w:lvl>
    <w:lvl w:ilvl="1">
      <w:start w:val="2"/>
      <w:numFmt w:val="decimal"/>
      <w:lvlText w:val="%1.%2"/>
      <w:lvlJc w:val="left"/>
      <w:pPr>
        <w:ind w:left="360" w:hanging="36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080" w:hanging="108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440" w:hanging="1440"/>
      </w:pPr>
      <w:rPr>
        <w:rFonts w:cs="Tahoma"/>
      </w:rPr>
    </w:lvl>
    <w:lvl w:ilvl="8">
      <w:start w:val="1"/>
      <w:numFmt w:val="decimal"/>
      <w:lvlText w:val="%1.%2.%3.%4.%5.%6.%7.%8.%9"/>
      <w:lvlJc w:val="left"/>
      <w:pPr>
        <w:ind w:left="1440" w:hanging="1440"/>
      </w:pPr>
      <w:rPr>
        <w:rFonts w:cs="Tahoma"/>
      </w:rPr>
    </w:lvl>
  </w:abstractNum>
  <w:abstractNum w:abstractNumId="48" w15:restartNumberingAfterBreak="0">
    <w:nsid w:val="573D119D"/>
    <w:multiLevelType w:val="hybridMultilevel"/>
    <w:tmpl w:val="B0FA1B5E"/>
    <w:lvl w:ilvl="0" w:tplc="33189F1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592522FC"/>
    <w:multiLevelType w:val="multilevel"/>
    <w:tmpl w:val="BB343D8E"/>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5D36229E"/>
    <w:multiLevelType w:val="hybridMultilevel"/>
    <w:tmpl w:val="E068A30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D945120"/>
    <w:multiLevelType w:val="multilevel"/>
    <w:tmpl w:val="08BEA7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0166E45"/>
    <w:multiLevelType w:val="hybridMultilevel"/>
    <w:tmpl w:val="E98A09CC"/>
    <w:lvl w:ilvl="0" w:tplc="588204A6">
      <w:start w:val="1"/>
      <w:numFmt w:val="lowerLetter"/>
      <w:lvlText w:val="%1)"/>
      <w:lvlJc w:val="left"/>
      <w:pPr>
        <w:ind w:left="786" w:hanging="360"/>
      </w:pPr>
      <w:rPr>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63410F62"/>
    <w:multiLevelType w:val="multilevel"/>
    <w:tmpl w:val="369C73F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4" w15:restartNumberingAfterBreak="0">
    <w:nsid w:val="64FA270B"/>
    <w:multiLevelType w:val="hybridMultilevel"/>
    <w:tmpl w:val="E2684732"/>
    <w:lvl w:ilvl="0" w:tplc="C60419B2">
      <w:start w:val="1"/>
      <w:numFmt w:val="lowerLetter"/>
      <w:lvlText w:val="%1)"/>
      <w:lvlJc w:val="left"/>
      <w:pPr>
        <w:ind w:left="720" w:hanging="360"/>
      </w:pPr>
      <w:rPr>
        <w:rFonts w:hint="default"/>
      </w:rPr>
    </w:lvl>
    <w:lvl w:ilvl="1" w:tplc="CF44EB9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640734C"/>
    <w:multiLevelType w:val="multilevel"/>
    <w:tmpl w:val="D408B8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69E11F66"/>
    <w:multiLevelType w:val="multilevel"/>
    <w:tmpl w:val="684220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E410CC4"/>
    <w:multiLevelType w:val="multilevel"/>
    <w:tmpl w:val="B22A93B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72450A19"/>
    <w:multiLevelType w:val="hybridMultilevel"/>
    <w:tmpl w:val="D69826C0"/>
    <w:lvl w:ilvl="0" w:tplc="FFFFFFFF">
      <w:start w:val="1"/>
      <w:numFmt w:val="decimal"/>
      <w:lvlText w:val="%1)"/>
      <w:lvlJc w:val="left"/>
      <w:pPr>
        <w:ind w:left="720" w:hanging="360"/>
      </w:pPr>
      <w:rPr>
        <w:rFonts w:ascii="Calibri" w:eastAsia="Arial" w:hAnsi="Calibri"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2B66E3F"/>
    <w:multiLevelType w:val="multilevel"/>
    <w:tmpl w:val="91B8BEC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79853AD6"/>
    <w:multiLevelType w:val="hybridMultilevel"/>
    <w:tmpl w:val="C98229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C6920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CAE696C"/>
    <w:multiLevelType w:val="hybridMultilevel"/>
    <w:tmpl w:val="4F168C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D782DD1"/>
    <w:multiLevelType w:val="multilevel"/>
    <w:tmpl w:val="26F60C98"/>
    <w:lvl w:ilvl="0">
      <w:start w:val="1"/>
      <w:numFmt w:val="decimal"/>
      <w:lvlText w:val="%1."/>
      <w:lvlJc w:val="left"/>
      <w:pPr>
        <w:ind w:left="360" w:hanging="360"/>
      </w:pPr>
      <w:rPr>
        <w:rFonts w:eastAsia="Calibri" w:cs="Tahoma"/>
        <w:i w:val="0"/>
        <w:sz w:val="22"/>
        <w:szCs w:val="22"/>
      </w:rPr>
    </w:lvl>
    <w:lvl w:ilvl="1">
      <w:start w:val="2"/>
      <w:numFmt w:val="decimal"/>
      <w:lvlText w:val="%1.%2"/>
      <w:lvlJc w:val="left"/>
      <w:pPr>
        <w:ind w:left="360" w:hanging="36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080" w:hanging="108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440" w:hanging="1440"/>
      </w:pPr>
      <w:rPr>
        <w:rFonts w:cs="Tahoma"/>
      </w:rPr>
    </w:lvl>
    <w:lvl w:ilvl="8">
      <w:start w:val="1"/>
      <w:numFmt w:val="decimal"/>
      <w:lvlText w:val="%1.%2.%3.%4.%5.%6.%7.%8.%9"/>
      <w:lvlJc w:val="left"/>
      <w:pPr>
        <w:ind w:left="1440" w:hanging="1440"/>
      </w:pPr>
      <w:rPr>
        <w:rFonts w:cs="Tahoma"/>
      </w:rPr>
    </w:lvl>
  </w:abstractNum>
  <w:num w:numId="1" w16cid:durableId="652830351">
    <w:abstractNumId w:val="37"/>
  </w:num>
  <w:num w:numId="2" w16cid:durableId="501430941">
    <w:abstractNumId w:val="43"/>
  </w:num>
  <w:num w:numId="3" w16cid:durableId="1133518575">
    <w:abstractNumId w:val="63"/>
  </w:num>
  <w:num w:numId="4" w16cid:durableId="614287725">
    <w:abstractNumId w:val="9"/>
  </w:num>
  <w:num w:numId="5" w16cid:durableId="702248352">
    <w:abstractNumId w:val="40"/>
  </w:num>
  <w:num w:numId="6" w16cid:durableId="1045451337">
    <w:abstractNumId w:val="26"/>
  </w:num>
  <w:num w:numId="7" w16cid:durableId="1372338908">
    <w:abstractNumId w:val="22"/>
  </w:num>
  <w:num w:numId="8" w16cid:durableId="705369294">
    <w:abstractNumId w:val="14"/>
  </w:num>
  <w:num w:numId="9" w16cid:durableId="685600009">
    <w:abstractNumId w:val="17"/>
  </w:num>
  <w:num w:numId="10" w16cid:durableId="782072442">
    <w:abstractNumId w:val="8"/>
  </w:num>
  <w:num w:numId="11" w16cid:durableId="1519002467">
    <w:abstractNumId w:val="56"/>
  </w:num>
  <w:num w:numId="12" w16cid:durableId="1887253194">
    <w:abstractNumId w:val="1"/>
  </w:num>
  <w:num w:numId="13" w16cid:durableId="1777289234">
    <w:abstractNumId w:val="44"/>
  </w:num>
  <w:num w:numId="14" w16cid:durableId="418793976">
    <w:abstractNumId w:val="51"/>
  </w:num>
  <w:num w:numId="15" w16cid:durableId="437680916">
    <w:abstractNumId w:val="29"/>
  </w:num>
  <w:num w:numId="16" w16cid:durableId="1399210614">
    <w:abstractNumId w:val="20"/>
  </w:num>
  <w:num w:numId="17" w16cid:durableId="911158876">
    <w:abstractNumId w:val="33"/>
  </w:num>
  <w:num w:numId="18" w16cid:durableId="1797679621">
    <w:abstractNumId w:val="55"/>
  </w:num>
  <w:num w:numId="19" w16cid:durableId="1374843886">
    <w:abstractNumId w:val="6"/>
  </w:num>
  <w:num w:numId="20" w16cid:durableId="1258366989">
    <w:abstractNumId w:val="49"/>
  </w:num>
  <w:num w:numId="21" w16cid:durableId="742605907">
    <w:abstractNumId w:val="0"/>
  </w:num>
  <w:num w:numId="22" w16cid:durableId="276568545">
    <w:abstractNumId w:val="19"/>
  </w:num>
  <w:num w:numId="23" w16cid:durableId="411776779">
    <w:abstractNumId w:val="34"/>
  </w:num>
  <w:num w:numId="24" w16cid:durableId="342054958">
    <w:abstractNumId w:val="7"/>
  </w:num>
  <w:num w:numId="25" w16cid:durableId="591662647">
    <w:abstractNumId w:val="30"/>
  </w:num>
  <w:num w:numId="26" w16cid:durableId="1589079110">
    <w:abstractNumId w:val="5"/>
  </w:num>
  <w:num w:numId="27" w16cid:durableId="1375614928">
    <w:abstractNumId w:val="23"/>
  </w:num>
  <w:num w:numId="28" w16cid:durableId="1404371804">
    <w:abstractNumId w:val="32"/>
  </w:num>
  <w:num w:numId="29" w16cid:durableId="425688838">
    <w:abstractNumId w:val="25"/>
  </w:num>
  <w:num w:numId="30" w16cid:durableId="1625456368">
    <w:abstractNumId w:val="36"/>
  </w:num>
  <w:num w:numId="31" w16cid:durableId="343091690">
    <w:abstractNumId w:val="3"/>
  </w:num>
  <w:num w:numId="32" w16cid:durableId="701396139">
    <w:abstractNumId w:val="31"/>
  </w:num>
  <w:num w:numId="33" w16cid:durableId="82185455">
    <w:abstractNumId w:val="47"/>
  </w:num>
  <w:num w:numId="34" w16cid:durableId="1677923012">
    <w:abstractNumId w:val="41"/>
  </w:num>
  <w:num w:numId="35" w16cid:durableId="104563947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82003840">
    <w:abstractNumId w:val="10"/>
  </w:num>
  <w:num w:numId="37" w16cid:durableId="218902026">
    <w:abstractNumId w:val="59"/>
  </w:num>
  <w:num w:numId="38" w16cid:durableId="529337846">
    <w:abstractNumId w:val="48"/>
  </w:num>
  <w:num w:numId="39" w16cid:durableId="1721662153">
    <w:abstractNumId w:val="27"/>
  </w:num>
  <w:num w:numId="40" w16cid:durableId="1068304096">
    <w:abstractNumId w:val="2"/>
  </w:num>
  <w:num w:numId="41" w16cid:durableId="1327048746">
    <w:abstractNumId w:val="50"/>
  </w:num>
  <w:num w:numId="42" w16cid:durableId="1688677308">
    <w:abstractNumId w:val="24"/>
  </w:num>
  <w:num w:numId="43" w16cid:durableId="370501750">
    <w:abstractNumId w:val="18"/>
  </w:num>
  <w:num w:numId="44" w16cid:durableId="1069838978">
    <w:abstractNumId w:val="46"/>
  </w:num>
  <w:num w:numId="45" w16cid:durableId="985741680">
    <w:abstractNumId w:val="58"/>
  </w:num>
  <w:num w:numId="46" w16cid:durableId="237594618">
    <w:abstractNumId w:val="16"/>
  </w:num>
  <w:num w:numId="47" w16cid:durableId="868371318">
    <w:abstractNumId w:val="28"/>
  </w:num>
  <w:num w:numId="48" w16cid:durableId="1806122615">
    <w:abstractNumId w:val="21"/>
  </w:num>
  <w:num w:numId="49" w16cid:durableId="440687053">
    <w:abstractNumId w:val="62"/>
  </w:num>
  <w:num w:numId="50" w16cid:durableId="1472748882">
    <w:abstractNumId w:val="4"/>
  </w:num>
  <w:num w:numId="51" w16cid:durableId="1363895690">
    <w:abstractNumId w:val="13"/>
  </w:num>
  <w:num w:numId="52" w16cid:durableId="430902366">
    <w:abstractNumId w:val="53"/>
  </w:num>
  <w:num w:numId="53" w16cid:durableId="697856206">
    <w:abstractNumId w:val="15"/>
  </w:num>
  <w:num w:numId="54" w16cid:durableId="1899125702">
    <w:abstractNumId w:val="60"/>
  </w:num>
  <w:num w:numId="55" w16cid:durableId="121535263">
    <w:abstractNumId w:val="54"/>
  </w:num>
  <w:num w:numId="56" w16cid:durableId="435250653">
    <w:abstractNumId w:val="39"/>
  </w:num>
  <w:num w:numId="57" w16cid:durableId="83042279">
    <w:abstractNumId w:val="45"/>
  </w:num>
  <w:num w:numId="58" w16cid:durableId="142088714">
    <w:abstractNumId w:val="12"/>
  </w:num>
  <w:num w:numId="59" w16cid:durableId="370375907">
    <w:abstractNumId w:val="42"/>
  </w:num>
  <w:num w:numId="60" w16cid:durableId="1063213585">
    <w:abstractNumId w:val="11"/>
  </w:num>
  <w:num w:numId="61" w16cid:durableId="66807968">
    <w:abstractNumId w:val="57"/>
  </w:num>
  <w:num w:numId="62" w16cid:durableId="510874402">
    <w:abstractNumId w:val="61"/>
  </w:num>
  <w:num w:numId="63" w16cid:durableId="1008218823">
    <w:abstractNumId w:val="35"/>
  </w:num>
  <w:num w:numId="64" w16cid:durableId="1256397690">
    <w:abstractNumId w:val="3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90F"/>
    <w:rsid w:val="00005ED3"/>
    <w:rsid w:val="000071A5"/>
    <w:rsid w:val="000155AC"/>
    <w:rsid w:val="000162AD"/>
    <w:rsid w:val="000201D6"/>
    <w:rsid w:val="00024655"/>
    <w:rsid w:val="00024F21"/>
    <w:rsid w:val="00031E4E"/>
    <w:rsid w:val="0003224E"/>
    <w:rsid w:val="000447CF"/>
    <w:rsid w:val="00050C06"/>
    <w:rsid w:val="00051BF5"/>
    <w:rsid w:val="00053FE0"/>
    <w:rsid w:val="0005645C"/>
    <w:rsid w:val="00064B05"/>
    <w:rsid w:val="00065D2F"/>
    <w:rsid w:val="00084387"/>
    <w:rsid w:val="00086687"/>
    <w:rsid w:val="000907E4"/>
    <w:rsid w:val="000928EA"/>
    <w:rsid w:val="00093EFB"/>
    <w:rsid w:val="00095DF4"/>
    <w:rsid w:val="000A1863"/>
    <w:rsid w:val="000A1BFE"/>
    <w:rsid w:val="000A443E"/>
    <w:rsid w:val="000A4896"/>
    <w:rsid w:val="000B23AB"/>
    <w:rsid w:val="000B421E"/>
    <w:rsid w:val="000B48A8"/>
    <w:rsid w:val="000C07F7"/>
    <w:rsid w:val="000C1B44"/>
    <w:rsid w:val="000D048C"/>
    <w:rsid w:val="000E3230"/>
    <w:rsid w:val="000E66FC"/>
    <w:rsid w:val="000F373F"/>
    <w:rsid w:val="000F4037"/>
    <w:rsid w:val="0010096C"/>
    <w:rsid w:val="0010462D"/>
    <w:rsid w:val="001179B8"/>
    <w:rsid w:val="00125EB0"/>
    <w:rsid w:val="00130FAD"/>
    <w:rsid w:val="00135E2B"/>
    <w:rsid w:val="00141FBC"/>
    <w:rsid w:val="001443CC"/>
    <w:rsid w:val="00150A45"/>
    <w:rsid w:val="001512FF"/>
    <w:rsid w:val="001513A9"/>
    <w:rsid w:val="00165D9A"/>
    <w:rsid w:val="00170288"/>
    <w:rsid w:val="00171D3F"/>
    <w:rsid w:val="001762C8"/>
    <w:rsid w:val="00184A00"/>
    <w:rsid w:val="0019211B"/>
    <w:rsid w:val="00192572"/>
    <w:rsid w:val="001930A1"/>
    <w:rsid w:val="001947B9"/>
    <w:rsid w:val="00194C11"/>
    <w:rsid w:val="00197DDA"/>
    <w:rsid w:val="001A786B"/>
    <w:rsid w:val="001B0F0B"/>
    <w:rsid w:val="001B5F78"/>
    <w:rsid w:val="001C2F27"/>
    <w:rsid w:val="001D14E3"/>
    <w:rsid w:val="001D44F2"/>
    <w:rsid w:val="001D5948"/>
    <w:rsid w:val="001D6368"/>
    <w:rsid w:val="001E3A42"/>
    <w:rsid w:val="001E6E2C"/>
    <w:rsid w:val="001E7920"/>
    <w:rsid w:val="001F10EB"/>
    <w:rsid w:val="001F78AE"/>
    <w:rsid w:val="002002BA"/>
    <w:rsid w:val="0020060F"/>
    <w:rsid w:val="002031CF"/>
    <w:rsid w:val="00210A39"/>
    <w:rsid w:val="00211F99"/>
    <w:rsid w:val="00215D0D"/>
    <w:rsid w:val="00221DF6"/>
    <w:rsid w:val="002317A9"/>
    <w:rsid w:val="002319D2"/>
    <w:rsid w:val="00231C02"/>
    <w:rsid w:val="0023241C"/>
    <w:rsid w:val="00235B17"/>
    <w:rsid w:val="00236AAC"/>
    <w:rsid w:val="002438F1"/>
    <w:rsid w:val="00246AC8"/>
    <w:rsid w:val="0025133E"/>
    <w:rsid w:val="002516DE"/>
    <w:rsid w:val="00252E73"/>
    <w:rsid w:val="00254A8E"/>
    <w:rsid w:val="0026434E"/>
    <w:rsid w:val="002645A8"/>
    <w:rsid w:val="00280239"/>
    <w:rsid w:val="00285CE5"/>
    <w:rsid w:val="002905C1"/>
    <w:rsid w:val="002925B4"/>
    <w:rsid w:val="00294EAA"/>
    <w:rsid w:val="00295F84"/>
    <w:rsid w:val="002B1D74"/>
    <w:rsid w:val="002B5AD6"/>
    <w:rsid w:val="002B793F"/>
    <w:rsid w:val="002C0760"/>
    <w:rsid w:val="002D62BE"/>
    <w:rsid w:val="002E1F71"/>
    <w:rsid w:val="002F1032"/>
    <w:rsid w:val="002F26BD"/>
    <w:rsid w:val="00302BD7"/>
    <w:rsid w:val="00304264"/>
    <w:rsid w:val="0030775F"/>
    <w:rsid w:val="00314CA4"/>
    <w:rsid w:val="003173FC"/>
    <w:rsid w:val="00320337"/>
    <w:rsid w:val="003216D4"/>
    <w:rsid w:val="0032760C"/>
    <w:rsid w:val="003360C7"/>
    <w:rsid w:val="0034244E"/>
    <w:rsid w:val="00344F85"/>
    <w:rsid w:val="00351436"/>
    <w:rsid w:val="003625C9"/>
    <w:rsid w:val="00363DF6"/>
    <w:rsid w:val="0038150E"/>
    <w:rsid w:val="00381DB6"/>
    <w:rsid w:val="00382F30"/>
    <w:rsid w:val="00384642"/>
    <w:rsid w:val="003A18DD"/>
    <w:rsid w:val="003A3534"/>
    <w:rsid w:val="003A58B6"/>
    <w:rsid w:val="003B00F6"/>
    <w:rsid w:val="003C2538"/>
    <w:rsid w:val="003C3151"/>
    <w:rsid w:val="003C48FB"/>
    <w:rsid w:val="003C7E53"/>
    <w:rsid w:val="003D1FC7"/>
    <w:rsid w:val="003D2FFD"/>
    <w:rsid w:val="003E2B7C"/>
    <w:rsid w:val="00407F71"/>
    <w:rsid w:val="00415AFA"/>
    <w:rsid w:val="0041697E"/>
    <w:rsid w:val="00416E96"/>
    <w:rsid w:val="004224E2"/>
    <w:rsid w:val="00422C28"/>
    <w:rsid w:val="00425305"/>
    <w:rsid w:val="00426259"/>
    <w:rsid w:val="00426A86"/>
    <w:rsid w:val="004312F5"/>
    <w:rsid w:val="0043479B"/>
    <w:rsid w:val="00437F58"/>
    <w:rsid w:val="00443319"/>
    <w:rsid w:val="00444638"/>
    <w:rsid w:val="00447013"/>
    <w:rsid w:val="00450535"/>
    <w:rsid w:val="0045300E"/>
    <w:rsid w:val="00454EC6"/>
    <w:rsid w:val="00455A53"/>
    <w:rsid w:val="00455D36"/>
    <w:rsid w:val="00467A16"/>
    <w:rsid w:val="004720E0"/>
    <w:rsid w:val="00472C5E"/>
    <w:rsid w:val="00472D5F"/>
    <w:rsid w:val="00483FF2"/>
    <w:rsid w:val="00485999"/>
    <w:rsid w:val="00497C5A"/>
    <w:rsid w:val="004A6E50"/>
    <w:rsid w:val="004B15BD"/>
    <w:rsid w:val="004B1DE5"/>
    <w:rsid w:val="004C2DE5"/>
    <w:rsid w:val="004C3947"/>
    <w:rsid w:val="004D0374"/>
    <w:rsid w:val="004D28F4"/>
    <w:rsid w:val="004D3A15"/>
    <w:rsid w:val="004D522F"/>
    <w:rsid w:val="004D6EAE"/>
    <w:rsid w:val="004E0B82"/>
    <w:rsid w:val="004E41B8"/>
    <w:rsid w:val="004F387D"/>
    <w:rsid w:val="0050170A"/>
    <w:rsid w:val="00506C3F"/>
    <w:rsid w:val="00507B72"/>
    <w:rsid w:val="00542DC1"/>
    <w:rsid w:val="00543DA4"/>
    <w:rsid w:val="00552AC3"/>
    <w:rsid w:val="00563838"/>
    <w:rsid w:val="00570561"/>
    <w:rsid w:val="0057492E"/>
    <w:rsid w:val="00584275"/>
    <w:rsid w:val="0058502E"/>
    <w:rsid w:val="00587442"/>
    <w:rsid w:val="00590F76"/>
    <w:rsid w:val="00593442"/>
    <w:rsid w:val="00593D37"/>
    <w:rsid w:val="00594728"/>
    <w:rsid w:val="005B0B7E"/>
    <w:rsid w:val="005B0FC4"/>
    <w:rsid w:val="005B53ED"/>
    <w:rsid w:val="005C1DEA"/>
    <w:rsid w:val="005C27B0"/>
    <w:rsid w:val="005C7038"/>
    <w:rsid w:val="005D0F69"/>
    <w:rsid w:val="005D4D45"/>
    <w:rsid w:val="005E298A"/>
    <w:rsid w:val="005E2C45"/>
    <w:rsid w:val="005E5577"/>
    <w:rsid w:val="005E685A"/>
    <w:rsid w:val="005E6BD5"/>
    <w:rsid w:val="005F2CA3"/>
    <w:rsid w:val="005F4AE7"/>
    <w:rsid w:val="00601545"/>
    <w:rsid w:val="00604288"/>
    <w:rsid w:val="006124B2"/>
    <w:rsid w:val="0061390F"/>
    <w:rsid w:val="0062041E"/>
    <w:rsid w:val="006236E7"/>
    <w:rsid w:val="00624497"/>
    <w:rsid w:val="00625D78"/>
    <w:rsid w:val="00631F45"/>
    <w:rsid w:val="006332AE"/>
    <w:rsid w:val="0063516A"/>
    <w:rsid w:val="00640D3B"/>
    <w:rsid w:val="006469D7"/>
    <w:rsid w:val="00652733"/>
    <w:rsid w:val="00652FB2"/>
    <w:rsid w:val="006542B3"/>
    <w:rsid w:val="00654E39"/>
    <w:rsid w:val="00655A1F"/>
    <w:rsid w:val="00656CFA"/>
    <w:rsid w:val="0066084F"/>
    <w:rsid w:val="006678A8"/>
    <w:rsid w:val="00670825"/>
    <w:rsid w:val="00670864"/>
    <w:rsid w:val="00672AAF"/>
    <w:rsid w:val="006750FD"/>
    <w:rsid w:val="006770AE"/>
    <w:rsid w:val="00690018"/>
    <w:rsid w:val="00695D25"/>
    <w:rsid w:val="006A61F1"/>
    <w:rsid w:val="006B613B"/>
    <w:rsid w:val="006B6B60"/>
    <w:rsid w:val="006C207B"/>
    <w:rsid w:val="006C675D"/>
    <w:rsid w:val="006D0105"/>
    <w:rsid w:val="006D2A35"/>
    <w:rsid w:val="006D35B5"/>
    <w:rsid w:val="006D41D7"/>
    <w:rsid w:val="006F461C"/>
    <w:rsid w:val="0070604C"/>
    <w:rsid w:val="00710D72"/>
    <w:rsid w:val="007120A4"/>
    <w:rsid w:val="007130A8"/>
    <w:rsid w:val="007405F2"/>
    <w:rsid w:val="00750C88"/>
    <w:rsid w:val="00764FA9"/>
    <w:rsid w:val="00774422"/>
    <w:rsid w:val="00774B34"/>
    <w:rsid w:val="00783D31"/>
    <w:rsid w:val="0078580A"/>
    <w:rsid w:val="0079207D"/>
    <w:rsid w:val="0079246F"/>
    <w:rsid w:val="007927AF"/>
    <w:rsid w:val="00796A88"/>
    <w:rsid w:val="007A70F7"/>
    <w:rsid w:val="007C4494"/>
    <w:rsid w:val="007C5171"/>
    <w:rsid w:val="007C6471"/>
    <w:rsid w:val="007C675A"/>
    <w:rsid w:val="007C7AC8"/>
    <w:rsid w:val="007D284F"/>
    <w:rsid w:val="007E3FB0"/>
    <w:rsid w:val="007F0E12"/>
    <w:rsid w:val="007F54E5"/>
    <w:rsid w:val="007F7AD9"/>
    <w:rsid w:val="0080400D"/>
    <w:rsid w:val="00804E52"/>
    <w:rsid w:val="00812853"/>
    <w:rsid w:val="0082443B"/>
    <w:rsid w:val="00824F52"/>
    <w:rsid w:val="00835AF1"/>
    <w:rsid w:val="0084705E"/>
    <w:rsid w:val="008516D5"/>
    <w:rsid w:val="0086117F"/>
    <w:rsid w:val="008615C2"/>
    <w:rsid w:val="00864E6E"/>
    <w:rsid w:val="008661E6"/>
    <w:rsid w:val="00866760"/>
    <w:rsid w:val="00866FA3"/>
    <w:rsid w:val="00877DC6"/>
    <w:rsid w:val="00884C62"/>
    <w:rsid w:val="0089193C"/>
    <w:rsid w:val="00891FAF"/>
    <w:rsid w:val="00895487"/>
    <w:rsid w:val="008A21C5"/>
    <w:rsid w:val="008A366D"/>
    <w:rsid w:val="008A3F08"/>
    <w:rsid w:val="008B04A1"/>
    <w:rsid w:val="008B49C2"/>
    <w:rsid w:val="008D2B47"/>
    <w:rsid w:val="008E0063"/>
    <w:rsid w:val="008E0EF8"/>
    <w:rsid w:val="008E2F2E"/>
    <w:rsid w:val="008F2006"/>
    <w:rsid w:val="008F3091"/>
    <w:rsid w:val="00901123"/>
    <w:rsid w:val="00901B13"/>
    <w:rsid w:val="009062BE"/>
    <w:rsid w:val="00912F45"/>
    <w:rsid w:val="00920582"/>
    <w:rsid w:val="0092206D"/>
    <w:rsid w:val="0093237B"/>
    <w:rsid w:val="00941239"/>
    <w:rsid w:val="00947C4B"/>
    <w:rsid w:val="00950B34"/>
    <w:rsid w:val="00952476"/>
    <w:rsid w:val="00953DB7"/>
    <w:rsid w:val="00955C70"/>
    <w:rsid w:val="00964E14"/>
    <w:rsid w:val="009663C3"/>
    <w:rsid w:val="0096709D"/>
    <w:rsid w:val="00967123"/>
    <w:rsid w:val="0096732B"/>
    <w:rsid w:val="00971AB0"/>
    <w:rsid w:val="00980B7D"/>
    <w:rsid w:val="009821BC"/>
    <w:rsid w:val="00982551"/>
    <w:rsid w:val="00984FA1"/>
    <w:rsid w:val="00985A7F"/>
    <w:rsid w:val="00991147"/>
    <w:rsid w:val="0099129E"/>
    <w:rsid w:val="009926DC"/>
    <w:rsid w:val="00992F0E"/>
    <w:rsid w:val="00996DE2"/>
    <w:rsid w:val="009A1CC2"/>
    <w:rsid w:val="009A2E15"/>
    <w:rsid w:val="009A7707"/>
    <w:rsid w:val="009A7ECD"/>
    <w:rsid w:val="009B08BE"/>
    <w:rsid w:val="009B676E"/>
    <w:rsid w:val="009C21E5"/>
    <w:rsid w:val="009C24E3"/>
    <w:rsid w:val="009C2581"/>
    <w:rsid w:val="009C2A36"/>
    <w:rsid w:val="009D0C13"/>
    <w:rsid w:val="009D3425"/>
    <w:rsid w:val="009D5856"/>
    <w:rsid w:val="009E0436"/>
    <w:rsid w:val="009E2690"/>
    <w:rsid w:val="009E3643"/>
    <w:rsid w:val="009E5A81"/>
    <w:rsid w:val="009E7C85"/>
    <w:rsid w:val="009F0C47"/>
    <w:rsid w:val="009F3532"/>
    <w:rsid w:val="00A0014C"/>
    <w:rsid w:val="00A008C6"/>
    <w:rsid w:val="00A0600D"/>
    <w:rsid w:val="00A069EB"/>
    <w:rsid w:val="00A06FAB"/>
    <w:rsid w:val="00A0743F"/>
    <w:rsid w:val="00A22A5E"/>
    <w:rsid w:val="00A312BD"/>
    <w:rsid w:val="00A3248B"/>
    <w:rsid w:val="00A32B01"/>
    <w:rsid w:val="00A3414D"/>
    <w:rsid w:val="00A41A59"/>
    <w:rsid w:val="00A4744B"/>
    <w:rsid w:val="00A51186"/>
    <w:rsid w:val="00A53869"/>
    <w:rsid w:val="00A572FF"/>
    <w:rsid w:val="00A63BF2"/>
    <w:rsid w:val="00A64AEB"/>
    <w:rsid w:val="00A6657C"/>
    <w:rsid w:val="00A72BF6"/>
    <w:rsid w:val="00A94CB6"/>
    <w:rsid w:val="00AA1265"/>
    <w:rsid w:val="00AA737E"/>
    <w:rsid w:val="00AE4003"/>
    <w:rsid w:val="00AE5F68"/>
    <w:rsid w:val="00AF0051"/>
    <w:rsid w:val="00AF147E"/>
    <w:rsid w:val="00AF19EC"/>
    <w:rsid w:val="00AF1D8F"/>
    <w:rsid w:val="00B033AA"/>
    <w:rsid w:val="00B04E5D"/>
    <w:rsid w:val="00B05C61"/>
    <w:rsid w:val="00B107C8"/>
    <w:rsid w:val="00B14F76"/>
    <w:rsid w:val="00B150A1"/>
    <w:rsid w:val="00B23668"/>
    <w:rsid w:val="00B243C7"/>
    <w:rsid w:val="00B252E5"/>
    <w:rsid w:val="00B25722"/>
    <w:rsid w:val="00B25F01"/>
    <w:rsid w:val="00B27499"/>
    <w:rsid w:val="00B3155B"/>
    <w:rsid w:val="00B367BC"/>
    <w:rsid w:val="00B370DE"/>
    <w:rsid w:val="00B45711"/>
    <w:rsid w:val="00B514D4"/>
    <w:rsid w:val="00B516BC"/>
    <w:rsid w:val="00B57C6E"/>
    <w:rsid w:val="00B671AC"/>
    <w:rsid w:val="00B67445"/>
    <w:rsid w:val="00B742D9"/>
    <w:rsid w:val="00B75BD4"/>
    <w:rsid w:val="00B80873"/>
    <w:rsid w:val="00B81092"/>
    <w:rsid w:val="00B82CB1"/>
    <w:rsid w:val="00B862A9"/>
    <w:rsid w:val="00B92249"/>
    <w:rsid w:val="00B93B6A"/>
    <w:rsid w:val="00BA0093"/>
    <w:rsid w:val="00BA0C08"/>
    <w:rsid w:val="00BA6C7E"/>
    <w:rsid w:val="00BB1553"/>
    <w:rsid w:val="00BB220E"/>
    <w:rsid w:val="00BB59EB"/>
    <w:rsid w:val="00BB5EDE"/>
    <w:rsid w:val="00BC17E4"/>
    <w:rsid w:val="00BC1AE1"/>
    <w:rsid w:val="00BC3DA5"/>
    <w:rsid w:val="00BC3EAA"/>
    <w:rsid w:val="00BC42D5"/>
    <w:rsid w:val="00BD1BE4"/>
    <w:rsid w:val="00BD320B"/>
    <w:rsid w:val="00BD5CB9"/>
    <w:rsid w:val="00BD5FE9"/>
    <w:rsid w:val="00BF278E"/>
    <w:rsid w:val="00C0290C"/>
    <w:rsid w:val="00C03323"/>
    <w:rsid w:val="00C03FF6"/>
    <w:rsid w:val="00C040A8"/>
    <w:rsid w:val="00C07151"/>
    <w:rsid w:val="00C1550D"/>
    <w:rsid w:val="00C20622"/>
    <w:rsid w:val="00C231F0"/>
    <w:rsid w:val="00C25B52"/>
    <w:rsid w:val="00C275C8"/>
    <w:rsid w:val="00C30CFD"/>
    <w:rsid w:val="00C37F35"/>
    <w:rsid w:val="00C4091A"/>
    <w:rsid w:val="00C41228"/>
    <w:rsid w:val="00C426F0"/>
    <w:rsid w:val="00C4300F"/>
    <w:rsid w:val="00C50A98"/>
    <w:rsid w:val="00C510B9"/>
    <w:rsid w:val="00C6393F"/>
    <w:rsid w:val="00C73492"/>
    <w:rsid w:val="00C73555"/>
    <w:rsid w:val="00C73AB8"/>
    <w:rsid w:val="00C74B11"/>
    <w:rsid w:val="00C8189E"/>
    <w:rsid w:val="00C82718"/>
    <w:rsid w:val="00C82B28"/>
    <w:rsid w:val="00C84F31"/>
    <w:rsid w:val="00C96A8B"/>
    <w:rsid w:val="00CA4B07"/>
    <w:rsid w:val="00CB133B"/>
    <w:rsid w:val="00CB1508"/>
    <w:rsid w:val="00CB6D17"/>
    <w:rsid w:val="00CB7B56"/>
    <w:rsid w:val="00CC0A66"/>
    <w:rsid w:val="00CC3BCB"/>
    <w:rsid w:val="00CC410B"/>
    <w:rsid w:val="00CE047E"/>
    <w:rsid w:val="00CE1F0A"/>
    <w:rsid w:val="00CE7BF1"/>
    <w:rsid w:val="00CF208A"/>
    <w:rsid w:val="00CF29AD"/>
    <w:rsid w:val="00CF6605"/>
    <w:rsid w:val="00D0176D"/>
    <w:rsid w:val="00D028CE"/>
    <w:rsid w:val="00D03CCA"/>
    <w:rsid w:val="00D03E63"/>
    <w:rsid w:val="00D14DFB"/>
    <w:rsid w:val="00D21164"/>
    <w:rsid w:val="00D35F0F"/>
    <w:rsid w:val="00D37EC0"/>
    <w:rsid w:val="00D52D18"/>
    <w:rsid w:val="00D62148"/>
    <w:rsid w:val="00D72AE0"/>
    <w:rsid w:val="00D7776E"/>
    <w:rsid w:val="00D77CDD"/>
    <w:rsid w:val="00D829A2"/>
    <w:rsid w:val="00D8310E"/>
    <w:rsid w:val="00D851C4"/>
    <w:rsid w:val="00D93BCE"/>
    <w:rsid w:val="00DA18C7"/>
    <w:rsid w:val="00DA4F1D"/>
    <w:rsid w:val="00DA7D40"/>
    <w:rsid w:val="00DB03D1"/>
    <w:rsid w:val="00DB551C"/>
    <w:rsid w:val="00DD40B3"/>
    <w:rsid w:val="00DD5428"/>
    <w:rsid w:val="00DE1220"/>
    <w:rsid w:val="00DE34C8"/>
    <w:rsid w:val="00DF542F"/>
    <w:rsid w:val="00DF68B0"/>
    <w:rsid w:val="00DF7D43"/>
    <w:rsid w:val="00E03CCE"/>
    <w:rsid w:val="00E11233"/>
    <w:rsid w:val="00E11A37"/>
    <w:rsid w:val="00E27441"/>
    <w:rsid w:val="00E27483"/>
    <w:rsid w:val="00E4028B"/>
    <w:rsid w:val="00E41FB9"/>
    <w:rsid w:val="00E43B93"/>
    <w:rsid w:val="00E45D91"/>
    <w:rsid w:val="00E4670D"/>
    <w:rsid w:val="00E47F50"/>
    <w:rsid w:val="00E51EAC"/>
    <w:rsid w:val="00E5303A"/>
    <w:rsid w:val="00E541F6"/>
    <w:rsid w:val="00E57F09"/>
    <w:rsid w:val="00E6290E"/>
    <w:rsid w:val="00E62C0B"/>
    <w:rsid w:val="00E66F06"/>
    <w:rsid w:val="00E67633"/>
    <w:rsid w:val="00E76323"/>
    <w:rsid w:val="00E80214"/>
    <w:rsid w:val="00E84958"/>
    <w:rsid w:val="00E879FE"/>
    <w:rsid w:val="00E97B5E"/>
    <w:rsid w:val="00EA0924"/>
    <w:rsid w:val="00EA0C27"/>
    <w:rsid w:val="00EA474B"/>
    <w:rsid w:val="00EA6228"/>
    <w:rsid w:val="00EB1FF3"/>
    <w:rsid w:val="00EB58A5"/>
    <w:rsid w:val="00EC0831"/>
    <w:rsid w:val="00EC2ECA"/>
    <w:rsid w:val="00EC6FAC"/>
    <w:rsid w:val="00EC7F49"/>
    <w:rsid w:val="00ED1D02"/>
    <w:rsid w:val="00ED2FB2"/>
    <w:rsid w:val="00EE782C"/>
    <w:rsid w:val="00EF045E"/>
    <w:rsid w:val="00EF54A3"/>
    <w:rsid w:val="00EF5DFE"/>
    <w:rsid w:val="00EF790B"/>
    <w:rsid w:val="00F0266A"/>
    <w:rsid w:val="00F07EAC"/>
    <w:rsid w:val="00F11728"/>
    <w:rsid w:val="00F11958"/>
    <w:rsid w:val="00F11B0C"/>
    <w:rsid w:val="00F15D22"/>
    <w:rsid w:val="00F26162"/>
    <w:rsid w:val="00F30646"/>
    <w:rsid w:val="00F40D41"/>
    <w:rsid w:val="00F40F29"/>
    <w:rsid w:val="00F412B0"/>
    <w:rsid w:val="00F45793"/>
    <w:rsid w:val="00F45A5A"/>
    <w:rsid w:val="00F45F5A"/>
    <w:rsid w:val="00F50E70"/>
    <w:rsid w:val="00F56528"/>
    <w:rsid w:val="00F56BB4"/>
    <w:rsid w:val="00F61274"/>
    <w:rsid w:val="00F61B88"/>
    <w:rsid w:val="00F64545"/>
    <w:rsid w:val="00F652CD"/>
    <w:rsid w:val="00F75D4E"/>
    <w:rsid w:val="00F85914"/>
    <w:rsid w:val="00F91124"/>
    <w:rsid w:val="00F92117"/>
    <w:rsid w:val="00F97D75"/>
    <w:rsid w:val="00FA0CB1"/>
    <w:rsid w:val="00FA1E50"/>
    <w:rsid w:val="00FA3A61"/>
    <w:rsid w:val="00FA4530"/>
    <w:rsid w:val="00FA6561"/>
    <w:rsid w:val="00FB1F54"/>
    <w:rsid w:val="00FB2547"/>
    <w:rsid w:val="00FB26A0"/>
    <w:rsid w:val="00FC1AA6"/>
    <w:rsid w:val="00FD6451"/>
    <w:rsid w:val="00FF2A7C"/>
    <w:rsid w:val="00FF3919"/>
    <w:rsid w:val="00FF4E6A"/>
    <w:rsid w:val="00FF7AF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0D178"/>
  <w15:docId w15:val="{175D37A9-8B77-4BA9-B370-88AC63FA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nhideWhenUsed="1"/>
    <w:lsdException w:name="Body Text 3" w:semiHidden="1" w:unhideWhenUsed="1"/>
    <w:lsdException w:name="Body Text Indent 2" w:semiHidden="1" w:unhideWhenUsed="1"/>
    <w:lsdException w:name="Body Text Indent 3" w:locked="1" w:uiPriority="0"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278E"/>
    <w:pPr>
      <w:spacing w:after="200" w:line="276" w:lineRule="auto"/>
    </w:pPr>
    <w:rPr>
      <w:lang w:eastAsia="en-US"/>
    </w:rPr>
  </w:style>
  <w:style w:type="paragraph" w:styleId="Nagwek1">
    <w:name w:val="heading 1"/>
    <w:basedOn w:val="Normalny"/>
    <w:link w:val="Nagwek1Znak"/>
    <w:uiPriority w:val="99"/>
    <w:qFormat/>
    <w:rsid w:val="002875F1"/>
    <w:pPr>
      <w:keepNext/>
      <w:keepLines/>
      <w:spacing w:before="480" w:after="0"/>
      <w:outlineLvl w:val="0"/>
    </w:pPr>
    <w:rPr>
      <w:rFonts w:ascii="Cambria" w:eastAsia="Times New Roman" w:hAnsi="Cambria"/>
      <w:b/>
      <w:bCs/>
      <w:color w:val="365F91"/>
      <w:sz w:val="28"/>
      <w:szCs w:val="28"/>
    </w:rPr>
  </w:style>
  <w:style w:type="paragraph" w:styleId="Nagwek3">
    <w:name w:val="heading 3"/>
    <w:basedOn w:val="Normalny"/>
    <w:link w:val="Nagwek3Znak"/>
    <w:semiHidden/>
    <w:unhideWhenUsed/>
    <w:qFormat/>
    <w:locked/>
    <w:rsid w:val="0041757A"/>
    <w:pPr>
      <w:keepNext/>
      <w:keepLines/>
      <w:spacing w:before="200" w:after="0"/>
      <w:outlineLvl w:val="2"/>
    </w:pPr>
    <w:rPr>
      <w:rFonts w:asciiTheme="majorHAnsi" w:eastAsiaTheme="majorEastAsia" w:hAnsiTheme="majorHAnsi" w:cstheme="majorBidi"/>
      <w:b/>
      <w:bCs/>
      <w:color w:val="4F81BD" w:themeColor="accent1"/>
    </w:rPr>
  </w:style>
  <w:style w:type="paragraph" w:styleId="Nagwek7">
    <w:name w:val="heading 7"/>
    <w:basedOn w:val="Normalny"/>
    <w:link w:val="Nagwek7Znak"/>
    <w:uiPriority w:val="99"/>
    <w:qFormat/>
    <w:rsid w:val="008D6B40"/>
    <w:pPr>
      <w:widowControl w:val="0"/>
      <w:spacing w:before="240" w:after="60" w:line="240" w:lineRule="auto"/>
      <w:outlineLvl w:val="6"/>
    </w:pPr>
    <w:rPr>
      <w:rFonts w:ascii="Arial" w:eastAsia="Times New Roman" w:hAnsi="Arial" w:cs="Arial"/>
      <w:sz w:val="20"/>
      <w:szCs w:val="20"/>
      <w:lang w:eastAsia="pl-PL"/>
    </w:rPr>
  </w:style>
  <w:style w:type="paragraph" w:styleId="Nagwek8">
    <w:name w:val="heading 8"/>
    <w:basedOn w:val="Normalny"/>
    <w:link w:val="Nagwek8Znak"/>
    <w:uiPriority w:val="99"/>
    <w:qFormat/>
    <w:rsid w:val="00B61E66"/>
    <w:pPr>
      <w:keepNext/>
      <w:keepLines/>
      <w:spacing w:before="200" w:after="0"/>
      <w:outlineLvl w:val="7"/>
    </w:pPr>
    <w:rPr>
      <w:rFonts w:ascii="Cambria" w:eastAsia="Times New Roman" w:hAnsi="Cambria"/>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locked/>
    <w:rsid w:val="002875F1"/>
    <w:rPr>
      <w:rFonts w:ascii="Cambria" w:hAnsi="Cambria" w:cs="Times New Roman"/>
      <w:b/>
      <w:bCs/>
      <w:color w:val="365F91"/>
      <w:sz w:val="28"/>
      <w:szCs w:val="28"/>
      <w:lang w:eastAsia="en-US"/>
    </w:rPr>
  </w:style>
  <w:style w:type="character" w:customStyle="1" w:styleId="Nagwek7Znak">
    <w:name w:val="Nagłówek 7 Znak"/>
    <w:basedOn w:val="Domylnaczcionkaakapitu"/>
    <w:link w:val="Nagwek7"/>
    <w:uiPriority w:val="99"/>
    <w:qFormat/>
    <w:locked/>
    <w:rsid w:val="008D6B40"/>
    <w:rPr>
      <w:rFonts w:ascii="Arial" w:hAnsi="Arial" w:cs="Arial"/>
    </w:rPr>
  </w:style>
  <w:style w:type="character" w:customStyle="1" w:styleId="Nagwek8Znak">
    <w:name w:val="Nagłówek 8 Znak"/>
    <w:basedOn w:val="Domylnaczcionkaakapitu"/>
    <w:link w:val="Nagwek8"/>
    <w:uiPriority w:val="99"/>
    <w:semiHidden/>
    <w:qFormat/>
    <w:locked/>
    <w:rsid w:val="00B61E66"/>
    <w:rPr>
      <w:rFonts w:ascii="Cambria" w:hAnsi="Cambria" w:cs="Times New Roman"/>
      <w:color w:val="404040"/>
      <w:lang w:eastAsia="en-US"/>
    </w:rPr>
  </w:style>
  <w:style w:type="character" w:customStyle="1" w:styleId="czeinternetowe">
    <w:name w:val="Łącze internetowe"/>
    <w:basedOn w:val="Domylnaczcionkaakapitu"/>
    <w:uiPriority w:val="99"/>
    <w:semiHidden/>
    <w:rsid w:val="00F54039"/>
    <w:rPr>
      <w:rFonts w:cs="Times New Roman"/>
      <w:color w:val="0000FF"/>
      <w:u w:val="single"/>
    </w:rPr>
  </w:style>
  <w:style w:type="character" w:customStyle="1" w:styleId="TekstprzypisukocowegoZnak">
    <w:name w:val="Tekst przypisu końcowego Znak"/>
    <w:basedOn w:val="Domylnaczcionkaakapitu"/>
    <w:link w:val="Tekstprzypisukocowego"/>
    <w:uiPriority w:val="99"/>
    <w:semiHidden/>
    <w:qFormat/>
    <w:locked/>
    <w:rsid w:val="00AF4341"/>
    <w:rPr>
      <w:rFonts w:cs="Times New Roman"/>
      <w:lang w:eastAsia="en-US"/>
    </w:rPr>
  </w:style>
  <w:style w:type="character" w:styleId="Odwoanieprzypisukocowego">
    <w:name w:val="endnote reference"/>
    <w:basedOn w:val="Domylnaczcionkaakapitu"/>
    <w:uiPriority w:val="99"/>
    <w:semiHidden/>
    <w:qFormat/>
    <w:rsid w:val="00AF4341"/>
    <w:rPr>
      <w:rFonts w:cs="Times New Roman"/>
      <w:vertAlign w:val="superscript"/>
    </w:rPr>
  </w:style>
  <w:style w:type="character" w:customStyle="1" w:styleId="FontStyle37">
    <w:name w:val="Font Style37"/>
    <w:basedOn w:val="Domylnaczcionkaakapitu"/>
    <w:uiPriority w:val="99"/>
    <w:qFormat/>
    <w:rsid w:val="00B90764"/>
    <w:rPr>
      <w:rFonts w:ascii="Times New Roman" w:hAnsi="Times New Roman" w:cs="Times New Roman"/>
      <w:sz w:val="22"/>
      <w:szCs w:val="22"/>
    </w:rPr>
  </w:style>
  <w:style w:type="character" w:customStyle="1" w:styleId="TekstpodstawowyZnak">
    <w:name w:val="Tekst podstawowy Znak"/>
    <w:aliases w:val="Tekst podstawowy Znak Znak Znak1,Tekst podstawowy Znak Znak Znak Znak Znak Znak1,Tekst podstawowy Znak Znak Znak Znak Znak2,Tekst podstawowy Znak Znak Znak Znak Znak Znak Znak Znak1,Znak Znak Znak1,Znak Znak Znak Znak1"/>
    <w:basedOn w:val="Domylnaczcionkaakapitu"/>
    <w:link w:val="Tekstpodstawowy"/>
    <w:qFormat/>
    <w:locked/>
    <w:rsid w:val="00FD48CF"/>
    <w:rPr>
      <w:rFonts w:cs="Times New Roman"/>
      <w:lang w:eastAsia="en-US"/>
    </w:rPr>
  </w:style>
  <w:style w:type="character" w:customStyle="1" w:styleId="TekstdymkaZnak">
    <w:name w:val="Tekst dymka Znak"/>
    <w:basedOn w:val="Domylnaczcionkaakapitu"/>
    <w:link w:val="Tekstdymka"/>
    <w:uiPriority w:val="99"/>
    <w:qFormat/>
    <w:locked/>
    <w:rsid w:val="004C2354"/>
    <w:rPr>
      <w:rFonts w:ascii="Tahoma" w:hAnsi="Tahoma" w:cs="Tahoma"/>
      <w:sz w:val="16"/>
      <w:szCs w:val="16"/>
      <w:lang w:eastAsia="en-US"/>
    </w:rPr>
  </w:style>
  <w:style w:type="character" w:customStyle="1" w:styleId="Tekstpodstawowy2Znak">
    <w:name w:val="Tekst podstawowy 2 Znak"/>
    <w:basedOn w:val="Domylnaczcionkaakapitu"/>
    <w:link w:val="Tekstpodstawowy2"/>
    <w:uiPriority w:val="99"/>
    <w:qFormat/>
    <w:locked/>
    <w:rsid w:val="004C2354"/>
    <w:rPr>
      <w:rFonts w:ascii="Arial" w:hAnsi="Arial" w:cs="Arial"/>
    </w:rPr>
  </w:style>
  <w:style w:type="character" w:customStyle="1" w:styleId="NagwekZnak">
    <w:name w:val="Nagłówek Znak"/>
    <w:basedOn w:val="Domylnaczcionkaakapitu"/>
    <w:link w:val="Nagwek"/>
    <w:uiPriority w:val="99"/>
    <w:qFormat/>
    <w:locked/>
    <w:rsid w:val="007A2039"/>
    <w:rPr>
      <w:rFonts w:ascii="Arial" w:hAnsi="Arial" w:cs="Arial"/>
    </w:rPr>
  </w:style>
  <w:style w:type="character" w:customStyle="1" w:styleId="Tekstpodstawowywcity3Znak">
    <w:name w:val="Tekst podstawowy wcięty 3 Znak"/>
    <w:basedOn w:val="Domylnaczcionkaakapitu"/>
    <w:link w:val="Tekstpodstawowywcity3"/>
    <w:uiPriority w:val="99"/>
    <w:qFormat/>
    <w:locked/>
    <w:rsid w:val="00696982"/>
    <w:rPr>
      <w:rFonts w:ascii="Arial" w:hAnsi="Arial" w:cs="Arial"/>
      <w:sz w:val="16"/>
      <w:szCs w:val="16"/>
    </w:rPr>
  </w:style>
  <w:style w:type="character" w:customStyle="1" w:styleId="StopkaZnak">
    <w:name w:val="Stopka Znak"/>
    <w:basedOn w:val="Domylnaczcionkaakapitu"/>
    <w:link w:val="Stopka"/>
    <w:uiPriority w:val="99"/>
    <w:qFormat/>
    <w:locked/>
    <w:rsid w:val="004155DD"/>
    <w:rPr>
      <w:rFonts w:cs="Times New Roman"/>
      <w:sz w:val="22"/>
      <w:szCs w:val="22"/>
      <w:lang w:eastAsia="en-US"/>
    </w:rPr>
  </w:style>
  <w:style w:type="character" w:customStyle="1" w:styleId="CharStyle3">
    <w:name w:val="CharStyle3"/>
    <w:uiPriority w:val="99"/>
    <w:qFormat/>
    <w:rsid w:val="00DD5195"/>
    <w:rPr>
      <w:rFonts w:ascii="Times New Roman" w:hAnsi="Times New Roman"/>
      <w:sz w:val="20"/>
    </w:rPr>
  </w:style>
  <w:style w:type="character" w:customStyle="1" w:styleId="moduleinfolabel">
    <w:name w:val="moduleinfolabel"/>
    <w:basedOn w:val="Domylnaczcionkaakapitu"/>
    <w:uiPriority w:val="99"/>
    <w:qFormat/>
    <w:rsid w:val="0088114D"/>
    <w:rPr>
      <w:rFonts w:cs="Times New Roman"/>
    </w:rPr>
  </w:style>
  <w:style w:type="character" w:customStyle="1" w:styleId="alb">
    <w:name w:val="a_lb"/>
    <w:basedOn w:val="Domylnaczcionkaakapitu"/>
    <w:qFormat/>
    <w:rsid w:val="00477381"/>
  </w:style>
  <w:style w:type="character" w:customStyle="1" w:styleId="fn-ref">
    <w:name w:val="fn-ref"/>
    <w:basedOn w:val="Domylnaczcionkaakapitu"/>
    <w:qFormat/>
    <w:rsid w:val="00186DA7"/>
  </w:style>
  <w:style w:type="character" w:customStyle="1" w:styleId="ZwykytekstZnak">
    <w:name w:val="Zwykły tekst Znak"/>
    <w:basedOn w:val="Domylnaczcionkaakapitu"/>
    <w:link w:val="Zwykytekst"/>
    <w:qFormat/>
    <w:rsid w:val="004208E7"/>
    <w:rPr>
      <w:rFonts w:ascii="Courier New" w:eastAsia="Times New Roman" w:hAnsi="Courier New"/>
      <w:sz w:val="20"/>
      <w:szCs w:val="20"/>
      <w:lang w:eastAsia="en-US"/>
    </w:rPr>
  </w:style>
  <w:style w:type="character" w:customStyle="1" w:styleId="Nagwek3Znak">
    <w:name w:val="Nagłówek 3 Znak"/>
    <w:basedOn w:val="Domylnaczcionkaakapitu"/>
    <w:link w:val="Nagwek3"/>
    <w:semiHidden/>
    <w:qFormat/>
    <w:rsid w:val="0041757A"/>
    <w:rPr>
      <w:rFonts w:asciiTheme="majorHAnsi" w:eastAsiaTheme="majorEastAsia" w:hAnsiTheme="majorHAnsi" w:cstheme="majorBidi"/>
      <w:b/>
      <w:bCs/>
      <w:color w:val="4F81BD" w:themeColor="accent1"/>
      <w:lang w:eastAsia="en-US"/>
    </w:rPr>
  </w:style>
  <w:style w:type="character" w:customStyle="1" w:styleId="TekstprzypisudolnegoZnak">
    <w:name w:val="Tekst przypisu dolnego Znak"/>
    <w:basedOn w:val="Domylnaczcionkaakapitu"/>
    <w:link w:val="Tekstprzypisudolnego"/>
    <w:uiPriority w:val="99"/>
    <w:semiHidden/>
    <w:qFormat/>
    <w:rsid w:val="000D41D0"/>
    <w:rPr>
      <w:sz w:val="20"/>
      <w:szCs w:val="20"/>
      <w:lang w:eastAsia="en-US"/>
    </w:rPr>
  </w:style>
  <w:style w:type="character" w:styleId="Odwoanieprzypisudolnego">
    <w:name w:val="footnote reference"/>
    <w:basedOn w:val="Domylnaczcionkaakapitu"/>
    <w:uiPriority w:val="99"/>
    <w:semiHidden/>
    <w:unhideWhenUsed/>
    <w:qFormat/>
    <w:rsid w:val="000D41D0"/>
    <w:rPr>
      <w:vertAlign w:val="superscript"/>
    </w:rPr>
  </w:style>
  <w:style w:type="character" w:customStyle="1" w:styleId="ListLabel1">
    <w:name w:val="ListLabel 1"/>
    <w:qFormat/>
    <w:rPr>
      <w:rFonts w:cs="Times New Roman"/>
      <w:b/>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eastAsia="Calibri" w:cs="Times New Roman"/>
      <w:b w:val="0"/>
      <w:i w:val="0"/>
      <w:color w:val="00000A"/>
      <w:sz w:val="22"/>
      <w:szCs w:val="22"/>
    </w:rPr>
  </w:style>
  <w:style w:type="character" w:customStyle="1" w:styleId="ListLabel11">
    <w:name w:val="ListLabel 11"/>
    <w:qFormat/>
    <w:rPr>
      <w:rFonts w:eastAsia="Times New Roman" w:cs="Times New Roman"/>
      <w:b w:val="0"/>
      <w:i w:val="0"/>
      <w:strike w:val="0"/>
      <w:dstrike w:val="0"/>
      <w:color w:val="00000A"/>
      <w:sz w:val="22"/>
    </w:rPr>
  </w:style>
  <w:style w:type="character" w:customStyle="1" w:styleId="ListLabel12">
    <w:name w:val="ListLabel 12"/>
    <w:qFormat/>
    <w:rPr>
      <w:rFonts w:cs="Times New Roman"/>
      <w:b w:val="0"/>
      <w:color w:val="00000A"/>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eastAsia="Calibri" w:cs="Tahoma"/>
      <w:b/>
      <w:color w:val="00000A"/>
    </w:rPr>
  </w:style>
  <w:style w:type="character" w:customStyle="1" w:styleId="ListLabel20">
    <w:name w:val="ListLabel 20"/>
    <w:qFormat/>
    <w:rPr>
      <w:rFonts w:eastAsia="Calibri" w:cs="Tahoma"/>
      <w:b w:val="0"/>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ascii="Calibri" w:eastAsia="Calibri" w:hAnsi="Calibri" w:cs="Tahoma"/>
      <w:sz w:val="22"/>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eastAsia="Calibri" w:cs="Tahoma"/>
      <w:i w:val="0"/>
    </w:rPr>
  </w:style>
  <w:style w:type="character" w:customStyle="1" w:styleId="ListLabel47">
    <w:name w:val="ListLabel 47"/>
    <w:qFormat/>
    <w:rPr>
      <w:rFonts w:cs="Tahoma"/>
    </w:rPr>
  </w:style>
  <w:style w:type="character" w:customStyle="1" w:styleId="ListLabel48">
    <w:name w:val="ListLabel 48"/>
    <w:qFormat/>
    <w:rPr>
      <w:rFonts w:cs="Tahoma"/>
    </w:rPr>
  </w:style>
  <w:style w:type="character" w:customStyle="1" w:styleId="ListLabel49">
    <w:name w:val="ListLabel 49"/>
    <w:qFormat/>
    <w:rPr>
      <w:rFonts w:cs="Tahoma"/>
    </w:rPr>
  </w:style>
  <w:style w:type="character" w:customStyle="1" w:styleId="ListLabel50">
    <w:name w:val="ListLabel 50"/>
    <w:qFormat/>
    <w:rPr>
      <w:rFonts w:cs="Tahoma"/>
    </w:rPr>
  </w:style>
  <w:style w:type="character" w:customStyle="1" w:styleId="ListLabel51">
    <w:name w:val="ListLabel 51"/>
    <w:qFormat/>
    <w:rPr>
      <w:rFonts w:cs="Tahoma"/>
    </w:rPr>
  </w:style>
  <w:style w:type="character" w:customStyle="1" w:styleId="ListLabel52">
    <w:name w:val="ListLabel 52"/>
    <w:qFormat/>
    <w:rPr>
      <w:rFonts w:cs="Tahoma"/>
    </w:rPr>
  </w:style>
  <w:style w:type="character" w:customStyle="1" w:styleId="ListLabel53">
    <w:name w:val="ListLabel 53"/>
    <w:qFormat/>
    <w:rPr>
      <w:rFonts w:cs="Tahoma"/>
    </w:rPr>
  </w:style>
  <w:style w:type="character" w:customStyle="1" w:styleId="ListLabel54">
    <w:name w:val="ListLabel 54"/>
    <w:qFormat/>
    <w:rPr>
      <w:rFonts w:cs="Tahoma"/>
    </w:rPr>
  </w:style>
  <w:style w:type="character" w:customStyle="1" w:styleId="ListLabel55">
    <w:name w:val="ListLabel 55"/>
    <w:qFormat/>
    <w:rPr>
      <w:rFonts w:cs="Times New Roman"/>
      <w:b w:val="0"/>
      <w:color w:val="00000A"/>
    </w:rPr>
  </w:style>
  <w:style w:type="character" w:customStyle="1" w:styleId="ListLabel56">
    <w:name w:val="ListLabel 56"/>
    <w:qFormat/>
    <w:rPr>
      <w:sz w:val="16"/>
      <w:szCs w:val="22"/>
    </w:rPr>
  </w:style>
  <w:style w:type="character" w:customStyle="1" w:styleId="ListLabel57">
    <w:name w:val="ListLabel 57"/>
    <w:qFormat/>
    <w:rPr>
      <w:rFonts w:ascii="Calibri" w:hAnsi="Calibri"/>
      <w:b/>
      <w:sz w:val="22"/>
    </w:rPr>
  </w:style>
  <w:style w:type="character" w:customStyle="1" w:styleId="ListLabel58">
    <w:name w:val="ListLabel 58"/>
    <w:qFormat/>
    <w:rPr>
      <w:rFonts w:eastAsia="Calibri" w:cs="Tahoma"/>
      <w:b/>
    </w:rPr>
  </w:style>
  <w:style w:type="character" w:customStyle="1" w:styleId="ListLabel59">
    <w:name w:val="ListLabel 59"/>
    <w:qFormat/>
    <w:rPr>
      <w:rFonts w:eastAsia="Calibri" w:cs="Tahoma"/>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eastAsia="Calibri" w:cs="Tahoma"/>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eastAsia="Calibri" w:cs="Tahoma"/>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eastAsia="Times New Roman" w:cs="Tahoma"/>
    </w:rPr>
  </w:style>
  <w:style w:type="character" w:customStyle="1" w:styleId="ListLabel87">
    <w:name w:val="ListLabel 87"/>
    <w:qFormat/>
    <w:rPr>
      <w:rFonts w:eastAsia="Times New Roman" w:cs="Tahoma"/>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eastAsia="Arial" w:cs="Arial"/>
      <w:color w:val="000000"/>
    </w:rPr>
  </w:style>
  <w:style w:type="character" w:customStyle="1" w:styleId="ListLabel96">
    <w:name w:val="ListLabel 96"/>
    <w:qFormat/>
    <w:rPr>
      <w:rFonts w:eastAsia="Arial" w:cs="Arial"/>
      <w:color w:val="000000"/>
    </w:rPr>
  </w:style>
  <w:style w:type="character" w:customStyle="1" w:styleId="ListLabel97">
    <w:name w:val="ListLabel 97"/>
    <w:qFormat/>
    <w:rPr>
      <w:rFonts w:eastAsia="Arial" w:cs="Arial"/>
      <w:color w:val="000000"/>
    </w:rPr>
  </w:style>
  <w:style w:type="character" w:customStyle="1" w:styleId="ListLabel98">
    <w:name w:val="ListLabel 98"/>
    <w:qFormat/>
    <w:rPr>
      <w:rFonts w:eastAsia="Arial" w:cs="Arial"/>
      <w:color w:val="000000"/>
    </w:rPr>
  </w:style>
  <w:style w:type="character" w:customStyle="1" w:styleId="ListLabel99">
    <w:name w:val="ListLabel 99"/>
    <w:qFormat/>
    <w:rPr>
      <w:rFonts w:eastAsia="Arial" w:cs="Arial"/>
      <w:color w:val="000000"/>
    </w:rPr>
  </w:style>
  <w:style w:type="character" w:customStyle="1" w:styleId="ListLabel100">
    <w:name w:val="ListLabel 100"/>
    <w:qFormat/>
    <w:rPr>
      <w:rFonts w:eastAsia="Arial" w:cs="Arial"/>
      <w:color w:val="000000"/>
    </w:rPr>
  </w:style>
  <w:style w:type="character" w:customStyle="1" w:styleId="ListLabel101">
    <w:name w:val="ListLabel 101"/>
    <w:qFormat/>
    <w:rPr>
      <w:rFonts w:eastAsia="Arial" w:cs="Arial"/>
      <w:color w:val="000000"/>
    </w:rPr>
  </w:style>
  <w:style w:type="character" w:customStyle="1" w:styleId="ListLabel102">
    <w:name w:val="ListLabel 102"/>
    <w:qFormat/>
    <w:rPr>
      <w:rFonts w:eastAsia="Arial" w:cs="Arial"/>
      <w:color w:val="000000"/>
    </w:rPr>
  </w:style>
  <w:style w:type="character" w:customStyle="1" w:styleId="ListLabel103">
    <w:name w:val="ListLabel 103"/>
    <w:qFormat/>
    <w:rPr>
      <w:rFonts w:eastAsia="Arial" w:cs="Arial"/>
      <w:color w:val="000000"/>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rsid w:val="007A2039"/>
    <w:pPr>
      <w:widowControl w:val="0"/>
      <w:tabs>
        <w:tab w:val="center" w:pos="4536"/>
        <w:tab w:val="right" w:pos="9072"/>
      </w:tabs>
      <w:spacing w:after="0" w:line="240" w:lineRule="auto"/>
    </w:pPr>
    <w:rPr>
      <w:rFonts w:ascii="Arial" w:eastAsia="Times New Roman" w:hAnsi="Arial" w:cs="Arial"/>
      <w:sz w:val="20"/>
      <w:szCs w:val="20"/>
      <w:lang w:eastAsia="pl-PL"/>
    </w:rPr>
  </w:style>
  <w:style w:type="paragraph" w:styleId="Tekstpodstawowy">
    <w:name w:val="Body Text"/>
    <w:aliases w:val="Tekst podstawowy Znak Znak,Tekst podstawowy Znak Znak Znak Znak Znak,Tekst podstawowy Znak Znak Znak Znak,Tekst podstawowy Znak Znak Znak Znak Znak Znak Znak,Znak Znak,Znak Znak Znak,Znak Znak Znak Znak,Znak Znak Znak Znak Znak Znak"/>
    <w:basedOn w:val="Normalny"/>
    <w:link w:val="TekstpodstawowyZnak"/>
    <w:rsid w:val="00EB1C19"/>
    <w:pPr>
      <w:spacing w:after="0" w:line="240" w:lineRule="auto"/>
    </w:pPr>
    <w:rPr>
      <w:rFonts w:ascii="Times New Roman" w:eastAsia="Times New Roman" w:hAnsi="Times New Roman"/>
      <w:sz w:val="24"/>
      <w:szCs w:val="20"/>
      <w:lang w:eastAsia="pl-PL"/>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 w:val="24"/>
      <w:szCs w:val="24"/>
    </w:rPr>
  </w:style>
  <w:style w:type="paragraph" w:customStyle="1" w:styleId="Indeks">
    <w:name w:val="Indeks"/>
    <w:basedOn w:val="Normalny"/>
    <w:qFormat/>
    <w:pPr>
      <w:suppressLineNumbers/>
    </w:pPr>
    <w:rPr>
      <w:rFonts w:cs="FreeSans"/>
    </w:rPr>
  </w:style>
  <w:style w:type="paragraph" w:styleId="Akapitzlist">
    <w:name w:val="List Paragraph"/>
    <w:aliases w:val="CW_Lista,Wypunktowanie,L1,Numerowanie,Akapit z listą BS"/>
    <w:basedOn w:val="Normalny"/>
    <w:link w:val="AkapitzlistZnak"/>
    <w:uiPriority w:val="34"/>
    <w:qFormat/>
    <w:rsid w:val="0081138A"/>
    <w:pPr>
      <w:ind w:left="720"/>
      <w:contextualSpacing/>
    </w:pPr>
  </w:style>
  <w:style w:type="paragraph" w:styleId="Tekstprzypisukocowego">
    <w:name w:val="endnote text"/>
    <w:basedOn w:val="Normalny"/>
    <w:link w:val="TekstprzypisukocowegoZnak"/>
    <w:uiPriority w:val="99"/>
    <w:semiHidden/>
    <w:qFormat/>
    <w:rsid w:val="00AF4341"/>
    <w:rPr>
      <w:sz w:val="20"/>
      <w:szCs w:val="20"/>
    </w:rPr>
  </w:style>
  <w:style w:type="paragraph" w:customStyle="1" w:styleId="Poziom2">
    <w:name w:val="#Poziom 2"/>
    <w:basedOn w:val="Normalny"/>
    <w:uiPriority w:val="99"/>
    <w:qFormat/>
    <w:rsid w:val="003F2246"/>
    <w:pPr>
      <w:spacing w:before="120" w:after="0" w:line="240" w:lineRule="auto"/>
      <w:jc w:val="both"/>
    </w:pPr>
    <w:rPr>
      <w:rFonts w:ascii="Arial" w:eastAsia="Times New Roman" w:hAnsi="Arial"/>
      <w:szCs w:val="20"/>
      <w:lang w:eastAsia="pl-PL"/>
    </w:rPr>
  </w:style>
  <w:style w:type="paragraph" w:customStyle="1" w:styleId="Style15">
    <w:name w:val="Style15"/>
    <w:basedOn w:val="Normalny"/>
    <w:uiPriority w:val="99"/>
    <w:qFormat/>
    <w:rsid w:val="00B90764"/>
    <w:pPr>
      <w:widowControl w:val="0"/>
      <w:spacing w:after="0" w:line="277" w:lineRule="exact"/>
    </w:pPr>
    <w:rPr>
      <w:rFonts w:ascii="Times New Roman" w:eastAsia="Times New Roman" w:hAnsi="Times New Roman"/>
      <w:sz w:val="24"/>
      <w:szCs w:val="24"/>
      <w:lang w:eastAsia="pl-PL"/>
    </w:rPr>
  </w:style>
  <w:style w:type="paragraph" w:customStyle="1" w:styleId="Style16">
    <w:name w:val="Style16"/>
    <w:basedOn w:val="Normalny"/>
    <w:uiPriority w:val="99"/>
    <w:qFormat/>
    <w:rsid w:val="00B90764"/>
    <w:pPr>
      <w:widowControl w:val="0"/>
      <w:spacing w:after="0" w:line="275" w:lineRule="exact"/>
    </w:pPr>
    <w:rPr>
      <w:rFonts w:ascii="Times New Roman" w:eastAsia="Times New Roman" w:hAnsi="Times New Roman"/>
      <w:sz w:val="24"/>
      <w:szCs w:val="24"/>
      <w:lang w:eastAsia="pl-PL"/>
    </w:rPr>
  </w:style>
  <w:style w:type="paragraph" w:customStyle="1" w:styleId="Style19">
    <w:name w:val="Style19"/>
    <w:basedOn w:val="Normalny"/>
    <w:uiPriority w:val="99"/>
    <w:qFormat/>
    <w:rsid w:val="00B90764"/>
    <w:pPr>
      <w:widowControl w:val="0"/>
      <w:spacing w:after="0" w:line="278" w:lineRule="exact"/>
      <w:jc w:val="both"/>
    </w:pPr>
    <w:rPr>
      <w:rFonts w:ascii="Times New Roman" w:eastAsia="Times New Roman" w:hAnsi="Times New Roman"/>
      <w:sz w:val="24"/>
      <w:szCs w:val="24"/>
      <w:lang w:eastAsia="pl-PL"/>
    </w:rPr>
  </w:style>
  <w:style w:type="paragraph" w:customStyle="1" w:styleId="Style23">
    <w:name w:val="Style23"/>
    <w:basedOn w:val="Normalny"/>
    <w:uiPriority w:val="99"/>
    <w:qFormat/>
    <w:rsid w:val="00B90764"/>
    <w:pPr>
      <w:widowControl w:val="0"/>
      <w:spacing w:after="0" w:line="276" w:lineRule="exact"/>
      <w:ind w:hanging="696"/>
    </w:pPr>
    <w:rPr>
      <w:rFonts w:ascii="Times New Roman" w:eastAsia="Times New Roman" w:hAnsi="Times New Roman"/>
      <w:sz w:val="24"/>
      <w:szCs w:val="24"/>
      <w:lang w:eastAsia="pl-PL"/>
    </w:rPr>
  </w:style>
  <w:style w:type="paragraph" w:customStyle="1" w:styleId="Style24">
    <w:name w:val="Style24"/>
    <w:basedOn w:val="Normalny"/>
    <w:uiPriority w:val="99"/>
    <w:qFormat/>
    <w:rsid w:val="00B90764"/>
    <w:pPr>
      <w:widowControl w:val="0"/>
      <w:spacing w:after="0" w:line="278" w:lineRule="exact"/>
      <w:ind w:firstLine="298"/>
      <w:jc w:val="both"/>
    </w:pPr>
    <w:rPr>
      <w:rFonts w:ascii="Times New Roman" w:eastAsia="Times New Roman" w:hAnsi="Times New Roman"/>
      <w:sz w:val="24"/>
      <w:szCs w:val="24"/>
      <w:lang w:eastAsia="pl-PL"/>
    </w:rPr>
  </w:style>
  <w:style w:type="paragraph" w:customStyle="1" w:styleId="Default">
    <w:name w:val="Default"/>
    <w:qFormat/>
    <w:rsid w:val="00033A99"/>
    <w:pPr>
      <w:tabs>
        <w:tab w:val="left" w:pos="-2160"/>
      </w:tabs>
      <w:jc w:val="both"/>
    </w:pPr>
    <w:rPr>
      <w:rFonts w:ascii="Times New Roman" w:eastAsia="Times New Roman" w:hAnsi="Times New Roman"/>
      <w:color w:val="000000"/>
      <w:szCs w:val="24"/>
    </w:rPr>
  </w:style>
  <w:style w:type="paragraph" w:styleId="Tekstdymka">
    <w:name w:val="Balloon Text"/>
    <w:basedOn w:val="Normalny"/>
    <w:link w:val="TekstdymkaZnak"/>
    <w:uiPriority w:val="99"/>
    <w:qFormat/>
    <w:rsid w:val="004C2354"/>
    <w:pPr>
      <w:spacing w:after="0" w:line="240" w:lineRule="auto"/>
    </w:pPr>
    <w:rPr>
      <w:rFonts w:ascii="Tahoma" w:hAnsi="Tahoma" w:cs="Tahoma"/>
      <w:sz w:val="16"/>
      <w:szCs w:val="16"/>
    </w:rPr>
  </w:style>
  <w:style w:type="paragraph" w:styleId="Tekstpodstawowy2">
    <w:name w:val="Body Text 2"/>
    <w:basedOn w:val="Normalny"/>
    <w:link w:val="Tekstpodstawowy2Znak"/>
    <w:uiPriority w:val="99"/>
    <w:qFormat/>
    <w:rsid w:val="004C2354"/>
    <w:pPr>
      <w:widowControl w:val="0"/>
      <w:spacing w:after="120" w:line="480" w:lineRule="auto"/>
    </w:pPr>
    <w:rPr>
      <w:rFonts w:ascii="Arial" w:eastAsia="Times New Roman" w:hAnsi="Arial" w:cs="Arial"/>
      <w:sz w:val="20"/>
      <w:szCs w:val="20"/>
      <w:lang w:eastAsia="pl-PL"/>
    </w:rPr>
  </w:style>
  <w:style w:type="paragraph" w:styleId="Tekstpodstawowywcity3">
    <w:name w:val="Body Text Indent 3"/>
    <w:basedOn w:val="Normalny"/>
    <w:link w:val="Tekstpodstawowywcity3Znak"/>
    <w:uiPriority w:val="99"/>
    <w:qFormat/>
    <w:rsid w:val="00696982"/>
    <w:pPr>
      <w:widowControl w:val="0"/>
      <w:spacing w:after="120" w:line="240" w:lineRule="auto"/>
      <w:ind w:left="283"/>
    </w:pPr>
    <w:rPr>
      <w:rFonts w:ascii="Arial" w:eastAsia="Times New Roman" w:hAnsi="Arial" w:cs="Arial"/>
      <w:sz w:val="16"/>
      <w:szCs w:val="16"/>
      <w:lang w:eastAsia="pl-PL"/>
    </w:rPr>
  </w:style>
  <w:style w:type="paragraph" w:styleId="Stopka">
    <w:name w:val="footer"/>
    <w:basedOn w:val="Normalny"/>
    <w:link w:val="StopkaZnak"/>
    <w:uiPriority w:val="99"/>
    <w:rsid w:val="004155DD"/>
    <w:pPr>
      <w:tabs>
        <w:tab w:val="center" w:pos="4536"/>
        <w:tab w:val="right" w:pos="9072"/>
      </w:tabs>
      <w:spacing w:after="0" w:line="240" w:lineRule="auto"/>
    </w:pPr>
  </w:style>
  <w:style w:type="paragraph" w:customStyle="1" w:styleId="Style14">
    <w:name w:val="Style14"/>
    <w:basedOn w:val="Normalny"/>
    <w:uiPriority w:val="99"/>
    <w:qFormat/>
    <w:rsid w:val="00DD5195"/>
    <w:pPr>
      <w:spacing w:after="0" w:line="266" w:lineRule="exact"/>
      <w:jc w:val="both"/>
    </w:pPr>
    <w:rPr>
      <w:rFonts w:ascii="Times New Roman" w:eastAsia="Times New Roman" w:hAnsi="Times New Roman"/>
      <w:sz w:val="20"/>
      <w:szCs w:val="20"/>
      <w:lang w:eastAsia="pl-PL"/>
    </w:rPr>
  </w:style>
  <w:style w:type="paragraph" w:customStyle="1" w:styleId="Style29">
    <w:name w:val="Style29"/>
    <w:basedOn w:val="Normalny"/>
    <w:uiPriority w:val="99"/>
    <w:qFormat/>
    <w:rsid w:val="00511042"/>
    <w:pPr>
      <w:spacing w:after="0" w:line="266" w:lineRule="exact"/>
      <w:ind w:hanging="410"/>
    </w:pPr>
    <w:rPr>
      <w:rFonts w:ascii="Times New Roman" w:eastAsia="Times New Roman" w:hAnsi="Times New Roman"/>
      <w:sz w:val="20"/>
      <w:szCs w:val="20"/>
      <w:lang w:eastAsia="pl-PL"/>
    </w:rPr>
  </w:style>
  <w:style w:type="paragraph" w:styleId="Bezodstpw">
    <w:name w:val="No Spacing"/>
    <w:uiPriority w:val="99"/>
    <w:qFormat/>
    <w:rsid w:val="00643813"/>
    <w:rPr>
      <w:lang w:eastAsia="en-US"/>
    </w:rPr>
  </w:style>
  <w:style w:type="paragraph" w:customStyle="1" w:styleId="text-justify">
    <w:name w:val="text-justify"/>
    <w:basedOn w:val="Normalny"/>
    <w:qFormat/>
    <w:rsid w:val="00186DA7"/>
    <w:pPr>
      <w:spacing w:beforeAutospacing="1" w:afterAutospacing="1" w:line="240" w:lineRule="auto"/>
    </w:pPr>
    <w:rPr>
      <w:rFonts w:ascii="Times New Roman" w:eastAsia="Times New Roman" w:hAnsi="Times New Roman"/>
      <w:sz w:val="24"/>
      <w:szCs w:val="24"/>
      <w:lang w:eastAsia="pl-PL"/>
    </w:rPr>
  </w:style>
  <w:style w:type="paragraph" w:styleId="Zwykytekst">
    <w:name w:val="Plain Text"/>
    <w:basedOn w:val="Normalny"/>
    <w:link w:val="ZwykytekstZnak"/>
    <w:qFormat/>
    <w:rsid w:val="004208E7"/>
    <w:pPr>
      <w:spacing w:after="0" w:line="240" w:lineRule="auto"/>
    </w:pPr>
    <w:rPr>
      <w:rFonts w:ascii="Courier New" w:eastAsia="Times New Roman" w:hAnsi="Courier New"/>
      <w:sz w:val="20"/>
      <w:szCs w:val="20"/>
    </w:rPr>
  </w:style>
  <w:style w:type="paragraph" w:styleId="Tekstprzypisudolnego">
    <w:name w:val="footnote text"/>
    <w:basedOn w:val="Normalny"/>
    <w:link w:val="TekstprzypisudolnegoZnak"/>
  </w:style>
  <w:style w:type="table" w:styleId="Tabela-Siatka">
    <w:name w:val="Table Grid"/>
    <w:basedOn w:val="Standardowy"/>
    <w:uiPriority w:val="99"/>
    <w:rsid w:val="00A4138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Wypunktowanie Znak,L1 Znak,Numerowanie Znak,Akapit z listą BS Znak"/>
    <w:link w:val="Akapitzlist"/>
    <w:uiPriority w:val="99"/>
    <w:qFormat/>
    <w:locked/>
    <w:rsid w:val="008516D5"/>
    <w:rPr>
      <w:lang w:eastAsia="en-US"/>
    </w:rPr>
  </w:style>
  <w:style w:type="character" w:styleId="Hipercze">
    <w:name w:val="Hyperlink"/>
    <w:basedOn w:val="Domylnaczcionkaakapitu"/>
    <w:uiPriority w:val="99"/>
    <w:unhideWhenUsed/>
    <w:locked/>
    <w:rsid w:val="008516D5"/>
    <w:rPr>
      <w:color w:val="0000FF" w:themeColor="hyperlink"/>
      <w:u w:val="single"/>
    </w:rPr>
  </w:style>
  <w:style w:type="character" w:customStyle="1" w:styleId="TekstpodstawowyZnak1">
    <w:name w:val="Tekst podstawowy Znak1"/>
    <w:aliases w:val="Tekst podstawowy Znak Znak Znak,Tekst podstawowy Znak Znak1,Tekst podstawowy Znak Znak Znak Znak Znak Znak,Tekst podstawowy Znak Znak Znak Znak Znak1,Tekst podstawowy Znak Znak Znak Znak Znak Znak Znak Znak"/>
    <w:basedOn w:val="Domylnaczcionkaakapitu"/>
    <w:uiPriority w:val="99"/>
    <w:locked/>
    <w:rsid w:val="001B0F0B"/>
    <w:rPr>
      <w:rFonts w:ascii="Times New Roman" w:eastAsia="Times New Roman" w:hAnsi="Times New Roman"/>
      <w:sz w:val="24"/>
      <w:szCs w:val="20"/>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053FE0"/>
    <w:pPr>
      <w:spacing w:before="100" w:beforeAutospacing="1" w:after="100" w:afterAutospacing="1" w:line="240" w:lineRule="auto"/>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C4300F"/>
    <w:rPr>
      <w:color w:val="605E5C"/>
      <w:shd w:val="clear" w:color="auto" w:fill="E1DFDD"/>
    </w:rPr>
  </w:style>
  <w:style w:type="character" w:customStyle="1" w:styleId="text2">
    <w:name w:val="text2"/>
    <w:basedOn w:val="Domylnaczcionkaakapitu"/>
    <w:uiPriority w:val="99"/>
    <w:rsid w:val="00BD5FE9"/>
    <w:rPr>
      <w:rFonts w:cs="Times New Roman"/>
    </w:rPr>
  </w:style>
  <w:style w:type="character" w:styleId="Odwoaniedokomentarza">
    <w:name w:val="annotation reference"/>
    <w:basedOn w:val="Domylnaczcionkaakapitu"/>
    <w:uiPriority w:val="99"/>
    <w:semiHidden/>
    <w:unhideWhenUsed/>
    <w:rsid w:val="006469D7"/>
    <w:rPr>
      <w:sz w:val="16"/>
      <w:szCs w:val="16"/>
    </w:rPr>
  </w:style>
  <w:style w:type="paragraph" w:styleId="Tekstkomentarza">
    <w:name w:val="annotation text"/>
    <w:basedOn w:val="Normalny"/>
    <w:link w:val="TekstkomentarzaZnak"/>
    <w:uiPriority w:val="99"/>
    <w:semiHidden/>
    <w:unhideWhenUsed/>
    <w:rsid w:val="006469D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469D7"/>
    <w:rPr>
      <w:sz w:val="20"/>
      <w:szCs w:val="20"/>
      <w:lang w:eastAsia="en-US"/>
    </w:rPr>
  </w:style>
  <w:style w:type="paragraph" w:styleId="Tematkomentarza">
    <w:name w:val="annotation subject"/>
    <w:basedOn w:val="Tekstkomentarza"/>
    <w:next w:val="Tekstkomentarza"/>
    <w:link w:val="TematkomentarzaZnak"/>
    <w:uiPriority w:val="99"/>
    <w:semiHidden/>
    <w:unhideWhenUsed/>
    <w:rsid w:val="006469D7"/>
    <w:rPr>
      <w:b/>
      <w:bCs/>
    </w:rPr>
  </w:style>
  <w:style w:type="character" w:customStyle="1" w:styleId="TematkomentarzaZnak">
    <w:name w:val="Temat komentarza Znak"/>
    <w:basedOn w:val="TekstkomentarzaZnak"/>
    <w:link w:val="Tematkomentarza"/>
    <w:uiPriority w:val="99"/>
    <w:semiHidden/>
    <w:rsid w:val="006469D7"/>
    <w:rPr>
      <w:b/>
      <w:bCs/>
      <w:sz w:val="20"/>
      <w:szCs w:val="20"/>
      <w:lang w:eastAsia="en-US"/>
    </w:rPr>
  </w:style>
  <w:style w:type="paragraph" w:styleId="Tekstpodstawowywcity">
    <w:name w:val="Body Text Indent"/>
    <w:basedOn w:val="Normalny"/>
    <w:link w:val="TekstpodstawowywcityZnak"/>
    <w:uiPriority w:val="99"/>
    <w:semiHidden/>
    <w:unhideWhenUsed/>
    <w:rsid w:val="00A72BF6"/>
    <w:pPr>
      <w:spacing w:after="120"/>
      <w:ind w:left="283"/>
    </w:pPr>
  </w:style>
  <w:style w:type="character" w:customStyle="1" w:styleId="TekstpodstawowywcityZnak">
    <w:name w:val="Tekst podstawowy wcięty Znak"/>
    <w:basedOn w:val="Domylnaczcionkaakapitu"/>
    <w:link w:val="Tekstpodstawowywcity"/>
    <w:uiPriority w:val="99"/>
    <w:semiHidden/>
    <w:rsid w:val="00A72BF6"/>
    <w:rPr>
      <w:lang w:eastAsia="en-US"/>
    </w:rPr>
  </w:style>
  <w:style w:type="paragraph" w:styleId="NormalnyWeb">
    <w:name w:val="Normal (Web)"/>
    <w:basedOn w:val="Normalny"/>
    <w:uiPriority w:val="99"/>
    <w:unhideWhenUsed/>
    <w:rsid w:val="00C82718"/>
    <w:pPr>
      <w:spacing w:before="100" w:beforeAutospacing="1" w:after="100" w:afterAutospacing="1" w:line="240" w:lineRule="auto"/>
    </w:pPr>
    <w:rPr>
      <w:rFonts w:ascii="Times New Roman" w:eastAsiaTheme="minorHAnsi" w:hAnsi="Times New Roman"/>
      <w:sz w:val="24"/>
      <w:szCs w:val="24"/>
      <w:lang w:eastAsia="pl-PL"/>
    </w:rPr>
  </w:style>
  <w:style w:type="character" w:customStyle="1" w:styleId="item-fieldvalue">
    <w:name w:val="item-fieldvalue"/>
    <w:basedOn w:val="Domylnaczcionkaakapitu"/>
    <w:rsid w:val="001A7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460927">
      <w:bodyDiv w:val="1"/>
      <w:marLeft w:val="0"/>
      <w:marRight w:val="0"/>
      <w:marTop w:val="0"/>
      <w:marBottom w:val="0"/>
      <w:divBdr>
        <w:top w:val="none" w:sz="0" w:space="0" w:color="auto"/>
        <w:left w:val="none" w:sz="0" w:space="0" w:color="auto"/>
        <w:bottom w:val="none" w:sz="0" w:space="0" w:color="auto"/>
        <w:right w:val="none" w:sz="0" w:space="0" w:color="auto"/>
      </w:divBdr>
    </w:div>
    <w:div w:id="426535895">
      <w:bodyDiv w:val="1"/>
      <w:marLeft w:val="0"/>
      <w:marRight w:val="0"/>
      <w:marTop w:val="0"/>
      <w:marBottom w:val="0"/>
      <w:divBdr>
        <w:top w:val="none" w:sz="0" w:space="0" w:color="auto"/>
        <w:left w:val="none" w:sz="0" w:space="0" w:color="auto"/>
        <w:bottom w:val="none" w:sz="0" w:space="0" w:color="auto"/>
        <w:right w:val="none" w:sz="0" w:space="0" w:color="auto"/>
      </w:divBdr>
    </w:div>
    <w:div w:id="822624333">
      <w:bodyDiv w:val="1"/>
      <w:marLeft w:val="0"/>
      <w:marRight w:val="0"/>
      <w:marTop w:val="0"/>
      <w:marBottom w:val="0"/>
      <w:divBdr>
        <w:top w:val="none" w:sz="0" w:space="0" w:color="auto"/>
        <w:left w:val="none" w:sz="0" w:space="0" w:color="auto"/>
        <w:bottom w:val="none" w:sz="0" w:space="0" w:color="auto"/>
        <w:right w:val="none" w:sz="0" w:space="0" w:color="auto"/>
      </w:divBdr>
    </w:div>
    <w:div w:id="1344085745">
      <w:bodyDiv w:val="1"/>
      <w:marLeft w:val="0"/>
      <w:marRight w:val="0"/>
      <w:marTop w:val="0"/>
      <w:marBottom w:val="0"/>
      <w:divBdr>
        <w:top w:val="none" w:sz="0" w:space="0" w:color="auto"/>
        <w:left w:val="none" w:sz="0" w:space="0" w:color="auto"/>
        <w:bottom w:val="none" w:sz="0" w:space="0" w:color="auto"/>
        <w:right w:val="none" w:sz="0" w:space="0" w:color="auto"/>
      </w:divBdr>
    </w:div>
    <w:div w:id="1346441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drive/folders/1L6B5VzXweq72NcOimbnJUtGMHn4TP7Gn?usp=sharing"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theme" Target="theme/theme1.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kwpsp_wroclaw"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sp_wroclaw"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mailto:iod@kwpsp.wroc.pl" TargetMode="External"/><Relationship Id="rId5" Type="http://schemas.openxmlformats.org/officeDocument/2006/relationships/webSettings" Target="webSettings.xml"/><Relationship Id="rId15" Type="http://schemas.openxmlformats.org/officeDocument/2006/relationships/hyperlink" Target="https://platformazakupowa.pl/pn/kwpsp_wroclaw"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mailto:kw@kwpsp.wroc.pl" TargetMode="External"/><Relationship Id="rId10" Type="http://schemas.openxmlformats.org/officeDocument/2006/relationships/hyperlink" Target="mailto:przetargi@kwpsp.wroc.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pn/kwpsp_wroclaw" TargetMode="External"/><Relationship Id="rId4" Type="http://schemas.openxmlformats.org/officeDocument/2006/relationships/settings" Target="settings.xml"/><Relationship Id="rId9" Type="http://schemas.openxmlformats.org/officeDocument/2006/relationships/hyperlink" Target="https://www.gov.pl/web/kwpsp-wroclaw" TargetMode="External"/><Relationship Id="rId14" Type="http://schemas.openxmlformats.org/officeDocument/2006/relationships/hyperlink" Target="https://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3E54E-BB1D-4C52-9A2E-D71FDDFD6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3388</TotalTime>
  <Pages>25</Pages>
  <Words>12100</Words>
  <Characters>72602</Characters>
  <Application>Microsoft Office Word</Application>
  <DocSecurity>0</DocSecurity>
  <Lines>605</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i.ciesla</dc:creator>
  <dc:description/>
  <cp:lastModifiedBy>Sebastian Malinowski (KW PSP WROCŁAW)</cp:lastModifiedBy>
  <cp:revision>55</cp:revision>
  <cp:lastPrinted>2022-07-22T06:58:00Z</cp:lastPrinted>
  <dcterms:created xsi:type="dcterms:W3CDTF">2022-07-20T07:37:00Z</dcterms:created>
  <dcterms:modified xsi:type="dcterms:W3CDTF">2023-03-14T11:21:00Z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